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footer9.xml" ContentType="application/vnd.openxmlformats-officedocument.wordprocessingml.footer+xml"/>
  <Override PartName="/word/footer10.xml" ContentType="application/vnd.openxmlformats-officedocument.wordprocessingml.footer+xml"/>
  <Override PartName="/word/header5.xml" ContentType="application/vnd.openxmlformats-officedocument.wordprocessingml.header+xml"/>
  <Override PartName="/word/footer11.xml" ContentType="application/vnd.openxmlformats-officedocument.wordprocessingml.footer+xml"/>
  <Override PartName="/word/header6.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header7.xml" ContentType="application/vnd.openxmlformats-officedocument.wordprocessingml.header+xml"/>
  <Override PartName="/word/footer15.xml" ContentType="application/vnd.openxmlformats-officedocument.wordprocessingml.footer+xml"/>
  <Override PartName="/word/header8.xml" ContentType="application/vnd.openxmlformats-officedocument.wordprocessingml.head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322E7FE7" w14:textId="77777777" w:rsidR="0024279E" w:rsidRPr="007D4208" w:rsidRDefault="0024279E" w:rsidP="004C679A">
      <w:pPr>
        <w:jc w:val="center"/>
        <w:rPr>
          <w:rFonts w:ascii="Tahoma" w:hAnsi="Tahoma" w:cs="Tahoma"/>
          <w:b/>
          <w:color w:val="000000" w:themeColor="text1"/>
          <w:sz w:val="28"/>
          <w:szCs w:val="28"/>
          <w:lang w:val="el-GR"/>
        </w:rPr>
      </w:pPr>
      <w:r w:rsidRPr="007D4208">
        <w:rPr>
          <w:rFonts w:ascii="Tahoma" w:hAnsi="Tahoma" w:cs="Tahoma"/>
          <w:b/>
          <w:color w:val="000000" w:themeColor="text1"/>
          <w:sz w:val="28"/>
          <w:szCs w:val="28"/>
          <w:lang w:val="el-GR"/>
        </w:rPr>
        <w:t>Διακήρυξη</w:t>
      </w:r>
    </w:p>
    <w:p w14:paraId="3CED881A" w14:textId="77777777" w:rsidR="0024279E" w:rsidRPr="007D4208" w:rsidRDefault="00DF02B0" w:rsidP="0024279E">
      <w:pPr>
        <w:jc w:val="center"/>
        <w:rPr>
          <w:rFonts w:ascii="Tahoma" w:hAnsi="Tahoma" w:cs="Tahoma"/>
          <w:b/>
          <w:color w:val="000000" w:themeColor="text1"/>
          <w:sz w:val="28"/>
          <w:szCs w:val="28"/>
          <w:lang w:val="el-GR"/>
        </w:rPr>
      </w:pPr>
      <w:r w:rsidRPr="007D4208">
        <w:rPr>
          <w:rFonts w:ascii="Tahoma" w:hAnsi="Tahoma" w:cs="Tahoma"/>
          <w:b/>
          <w:color w:val="000000" w:themeColor="text1"/>
          <w:sz w:val="28"/>
          <w:szCs w:val="28"/>
          <w:lang w:val="el-GR"/>
        </w:rPr>
        <w:t xml:space="preserve">Ηλεκτρονικού </w:t>
      </w:r>
      <w:r w:rsidR="0024279E" w:rsidRPr="007D4208">
        <w:rPr>
          <w:rFonts w:ascii="Tahoma" w:hAnsi="Tahoma" w:cs="Tahoma"/>
          <w:b/>
          <w:color w:val="000000" w:themeColor="text1"/>
          <w:sz w:val="28"/>
          <w:szCs w:val="28"/>
          <w:lang w:val="el-GR"/>
        </w:rPr>
        <w:t xml:space="preserve">Ανοικτού </w:t>
      </w:r>
      <w:r w:rsidRPr="007D4208">
        <w:rPr>
          <w:rFonts w:ascii="Tahoma" w:hAnsi="Tahoma" w:cs="Tahoma"/>
          <w:b/>
          <w:color w:val="000000" w:themeColor="text1"/>
          <w:sz w:val="28"/>
          <w:szCs w:val="28"/>
          <w:lang w:val="el-GR"/>
        </w:rPr>
        <w:t xml:space="preserve">Άνω (Διεθνούς) </w:t>
      </w:r>
      <w:r w:rsidR="008B4966" w:rsidRPr="007D4208">
        <w:rPr>
          <w:rFonts w:ascii="Tahoma" w:hAnsi="Tahoma" w:cs="Tahoma"/>
          <w:b/>
          <w:color w:val="000000" w:themeColor="text1"/>
          <w:sz w:val="28"/>
          <w:szCs w:val="28"/>
          <w:lang w:val="el-GR"/>
        </w:rPr>
        <w:t xml:space="preserve">των </w:t>
      </w:r>
      <w:r w:rsidRPr="007D4208">
        <w:rPr>
          <w:rFonts w:ascii="Tahoma" w:hAnsi="Tahoma" w:cs="Tahoma"/>
          <w:b/>
          <w:color w:val="000000" w:themeColor="text1"/>
          <w:sz w:val="28"/>
          <w:szCs w:val="28"/>
          <w:lang w:val="el-GR"/>
        </w:rPr>
        <w:t>Ο</w:t>
      </w:r>
      <w:r w:rsidR="008B4966" w:rsidRPr="007D4208">
        <w:rPr>
          <w:rFonts w:ascii="Tahoma" w:hAnsi="Tahoma" w:cs="Tahoma"/>
          <w:b/>
          <w:color w:val="000000" w:themeColor="text1"/>
          <w:sz w:val="28"/>
          <w:szCs w:val="28"/>
          <w:lang w:val="el-GR"/>
        </w:rPr>
        <w:t xml:space="preserve">ρίων </w:t>
      </w:r>
      <w:r w:rsidR="0024279E" w:rsidRPr="007D4208">
        <w:rPr>
          <w:rFonts w:ascii="Tahoma" w:hAnsi="Tahoma" w:cs="Tahoma"/>
          <w:b/>
          <w:color w:val="000000" w:themeColor="text1"/>
          <w:sz w:val="28"/>
          <w:szCs w:val="28"/>
          <w:lang w:val="el-GR"/>
        </w:rPr>
        <w:t>Διαγωνισμού</w:t>
      </w:r>
      <w:r w:rsidR="00316A4E" w:rsidRPr="007D4208">
        <w:rPr>
          <w:rFonts w:ascii="Tahoma" w:hAnsi="Tahoma" w:cs="Tahoma"/>
          <w:b/>
          <w:color w:val="000000" w:themeColor="text1"/>
          <w:sz w:val="28"/>
          <w:szCs w:val="28"/>
          <w:lang w:val="el-GR"/>
        </w:rPr>
        <w:t xml:space="preserve"> </w:t>
      </w:r>
      <w:r w:rsidR="0024279E" w:rsidRPr="007D4208">
        <w:rPr>
          <w:rFonts w:ascii="Tahoma" w:hAnsi="Tahoma" w:cs="Tahoma"/>
          <w:b/>
          <w:color w:val="000000" w:themeColor="text1"/>
          <w:sz w:val="28"/>
          <w:szCs w:val="28"/>
          <w:lang w:val="el-GR"/>
        </w:rPr>
        <w:t>για το Έργο</w:t>
      </w:r>
    </w:p>
    <w:p w14:paraId="7F8B1659" w14:textId="77777777" w:rsidR="00D37018" w:rsidRPr="007D4208" w:rsidRDefault="0024279E">
      <w:pPr>
        <w:jc w:val="center"/>
        <w:rPr>
          <w:rFonts w:ascii="Tahoma" w:hAnsi="Tahoma" w:cs="Tahoma"/>
          <w:b/>
          <w:color w:val="000000" w:themeColor="text1"/>
          <w:sz w:val="28"/>
          <w:szCs w:val="28"/>
          <w:lang w:val="el-GR"/>
        </w:rPr>
      </w:pPr>
      <w:r w:rsidRPr="007D4208">
        <w:rPr>
          <w:rFonts w:ascii="Tahoma" w:hAnsi="Tahoma" w:cs="Tahoma"/>
          <w:b/>
          <w:iCs/>
          <w:color w:val="000000" w:themeColor="text1"/>
          <w:sz w:val="28"/>
          <w:szCs w:val="28"/>
          <w:lang w:val="el-GR"/>
        </w:rPr>
        <w:t>«</w:t>
      </w:r>
      <w:r w:rsidR="00D37018" w:rsidRPr="007D4208">
        <w:rPr>
          <w:rFonts w:ascii="Tahoma" w:hAnsi="Tahoma" w:cs="Tahoma"/>
          <w:b/>
          <w:color w:val="000000" w:themeColor="text1"/>
          <w:sz w:val="28"/>
          <w:szCs w:val="28"/>
          <w:lang w:val="el-GR"/>
        </w:rPr>
        <w:t>Επέκταση / Αναβάθμιση του ΟΣΠΑ</w:t>
      </w:r>
    </w:p>
    <w:p w14:paraId="15E54A6C" w14:textId="77777777" w:rsidR="0024279E" w:rsidRPr="007D4208" w:rsidRDefault="00D37018">
      <w:pPr>
        <w:jc w:val="center"/>
        <w:rPr>
          <w:rFonts w:ascii="Tahoma" w:hAnsi="Tahoma" w:cs="Tahoma"/>
          <w:b/>
          <w:iCs/>
          <w:color w:val="000000" w:themeColor="text1"/>
          <w:sz w:val="28"/>
          <w:szCs w:val="28"/>
          <w:lang w:val="el-GR"/>
        </w:rPr>
      </w:pPr>
      <w:r w:rsidRPr="007D4208">
        <w:rPr>
          <w:rFonts w:ascii="Tahoma" w:hAnsi="Tahoma" w:cs="Tahoma"/>
          <w:b/>
          <w:color w:val="000000" w:themeColor="text1"/>
          <w:sz w:val="28"/>
          <w:szCs w:val="28"/>
          <w:lang w:val="el-GR"/>
        </w:rPr>
        <w:t>(Ολοκληρωμένο Σύστημα Παρακολούθησης και Καταγραφής των Αλιευτικών Δραστηριοτήτων)</w:t>
      </w:r>
      <w:r w:rsidRPr="007D4208">
        <w:rPr>
          <w:rFonts w:ascii="Tahoma" w:hAnsi="Tahoma" w:cs="Tahoma"/>
          <w:b/>
          <w:iCs/>
          <w:color w:val="000000" w:themeColor="text1"/>
          <w:sz w:val="28"/>
          <w:szCs w:val="28"/>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30"/>
        <w:gridCol w:w="4002"/>
        <w:gridCol w:w="2296"/>
      </w:tblGrid>
      <w:tr w:rsidR="00DA367D" w:rsidRPr="00C054C6" w14:paraId="495F9EE7" w14:textId="77777777" w:rsidTr="00603221">
        <w:tc>
          <w:tcPr>
            <w:tcW w:w="3330" w:type="dxa"/>
            <w:shd w:val="clear" w:color="auto" w:fill="auto"/>
            <w:vAlign w:val="bottom"/>
          </w:tcPr>
          <w:p w14:paraId="1864CEE7" w14:textId="77777777" w:rsidR="0024279E" w:rsidRPr="007D4208" w:rsidRDefault="0024279E" w:rsidP="00603221">
            <w:pPr>
              <w:autoSpaceDE w:val="0"/>
              <w:autoSpaceDN w:val="0"/>
              <w:adjustRightInd w:val="0"/>
              <w:spacing w:before="120"/>
              <w:jc w:val="right"/>
              <w:rPr>
                <w:rFonts w:ascii="Tahoma" w:hAnsi="Tahoma" w:cs="Tahoma"/>
                <w:b/>
                <w:color w:val="000000" w:themeColor="text1"/>
                <w:sz w:val="22"/>
                <w:szCs w:val="22"/>
              </w:rPr>
            </w:pPr>
            <w:proofErr w:type="spellStart"/>
            <w:r w:rsidRPr="007D4208">
              <w:rPr>
                <w:rFonts w:ascii="Tahoma" w:hAnsi="Tahoma" w:cs="Tahoma"/>
                <w:b/>
                <w:color w:val="000000" w:themeColor="text1"/>
                <w:sz w:val="22"/>
                <w:szCs w:val="22"/>
              </w:rPr>
              <w:t>Κωδ</w:t>
            </w:r>
            <w:proofErr w:type="spellEnd"/>
            <w:r w:rsidRPr="007D4208">
              <w:rPr>
                <w:rFonts w:ascii="Tahoma" w:hAnsi="Tahoma" w:cs="Tahoma"/>
                <w:b/>
                <w:color w:val="000000" w:themeColor="text1"/>
                <w:sz w:val="22"/>
                <w:szCs w:val="22"/>
              </w:rPr>
              <w:t xml:space="preserve">. ΟΠΣ: </w:t>
            </w:r>
          </w:p>
        </w:tc>
        <w:tc>
          <w:tcPr>
            <w:tcW w:w="6298" w:type="dxa"/>
            <w:gridSpan w:val="2"/>
            <w:shd w:val="clear" w:color="auto" w:fill="auto"/>
            <w:vAlign w:val="bottom"/>
          </w:tcPr>
          <w:p w14:paraId="6E623A33" w14:textId="77777777" w:rsidR="0024279E" w:rsidRPr="007D4208" w:rsidRDefault="005537E7" w:rsidP="00603221">
            <w:pPr>
              <w:autoSpaceDE w:val="0"/>
              <w:autoSpaceDN w:val="0"/>
              <w:adjustRightInd w:val="0"/>
              <w:spacing w:before="120"/>
              <w:rPr>
                <w:rFonts w:ascii="Tahoma" w:hAnsi="Tahoma" w:cs="Tahoma"/>
                <w:b/>
                <w:color w:val="000000" w:themeColor="text1"/>
                <w:sz w:val="22"/>
                <w:szCs w:val="22"/>
              </w:rPr>
            </w:pPr>
            <w:r w:rsidRPr="007D4208">
              <w:rPr>
                <w:rFonts w:ascii="Tahoma" w:hAnsi="Tahoma" w:cs="Tahoma"/>
                <w:b/>
                <w:color w:val="000000" w:themeColor="text1"/>
                <w:sz w:val="22"/>
                <w:szCs w:val="22"/>
              </w:rPr>
              <w:t>5048486</w:t>
            </w:r>
          </w:p>
        </w:tc>
      </w:tr>
      <w:tr w:rsidR="00DA367D" w:rsidRPr="00C054C6" w14:paraId="4169AEAA" w14:textId="77777777" w:rsidTr="00603221">
        <w:tc>
          <w:tcPr>
            <w:tcW w:w="3330" w:type="dxa"/>
            <w:shd w:val="clear" w:color="auto" w:fill="auto"/>
            <w:vAlign w:val="bottom"/>
          </w:tcPr>
          <w:p w14:paraId="745FDECE" w14:textId="77777777" w:rsidR="0024279E" w:rsidRPr="007D4208" w:rsidRDefault="0024279E" w:rsidP="00603221">
            <w:pPr>
              <w:autoSpaceDE w:val="0"/>
              <w:autoSpaceDN w:val="0"/>
              <w:adjustRightInd w:val="0"/>
              <w:spacing w:before="120"/>
              <w:jc w:val="right"/>
              <w:rPr>
                <w:rFonts w:ascii="Tahoma" w:hAnsi="Tahoma" w:cs="Tahoma"/>
                <w:b/>
                <w:color w:val="000000" w:themeColor="text1"/>
                <w:sz w:val="22"/>
                <w:szCs w:val="22"/>
              </w:rPr>
            </w:pPr>
            <w:r w:rsidRPr="007D4208">
              <w:rPr>
                <w:rFonts w:ascii="Tahoma" w:hAnsi="Tahoma" w:cs="Tahoma"/>
                <w:b/>
                <w:color w:val="000000" w:themeColor="text1"/>
                <w:sz w:val="22"/>
                <w:szCs w:val="22"/>
              </w:rPr>
              <w:t>Επ</w:t>
            </w:r>
            <w:proofErr w:type="spellStart"/>
            <w:r w:rsidRPr="007D4208">
              <w:rPr>
                <w:rFonts w:ascii="Tahoma" w:hAnsi="Tahoma" w:cs="Tahoma"/>
                <w:b/>
                <w:color w:val="000000" w:themeColor="text1"/>
                <w:sz w:val="22"/>
                <w:szCs w:val="22"/>
              </w:rPr>
              <w:t>ιχειρησι</w:t>
            </w:r>
            <w:proofErr w:type="spellEnd"/>
            <w:r w:rsidRPr="007D4208">
              <w:rPr>
                <w:rFonts w:ascii="Tahoma" w:hAnsi="Tahoma" w:cs="Tahoma"/>
                <w:b/>
                <w:color w:val="000000" w:themeColor="text1"/>
                <w:sz w:val="22"/>
                <w:szCs w:val="22"/>
              </w:rPr>
              <w:t xml:space="preserve">ακό </w:t>
            </w:r>
            <w:proofErr w:type="spellStart"/>
            <w:r w:rsidRPr="007D4208">
              <w:rPr>
                <w:rFonts w:ascii="Tahoma" w:hAnsi="Tahoma" w:cs="Tahoma"/>
                <w:b/>
                <w:color w:val="000000" w:themeColor="text1"/>
                <w:sz w:val="22"/>
                <w:szCs w:val="22"/>
              </w:rPr>
              <w:t>Πρόγρ</w:t>
            </w:r>
            <w:proofErr w:type="spellEnd"/>
            <w:r w:rsidRPr="007D4208">
              <w:rPr>
                <w:rFonts w:ascii="Tahoma" w:hAnsi="Tahoma" w:cs="Tahoma"/>
                <w:b/>
                <w:color w:val="000000" w:themeColor="text1"/>
                <w:sz w:val="22"/>
                <w:szCs w:val="22"/>
              </w:rPr>
              <w:t>αμμα:</w:t>
            </w:r>
          </w:p>
        </w:tc>
        <w:tc>
          <w:tcPr>
            <w:tcW w:w="6298" w:type="dxa"/>
            <w:gridSpan w:val="2"/>
            <w:shd w:val="clear" w:color="auto" w:fill="auto"/>
            <w:vAlign w:val="bottom"/>
          </w:tcPr>
          <w:p w14:paraId="1CF36B57" w14:textId="77777777" w:rsidR="0024279E" w:rsidRPr="007D4208" w:rsidRDefault="00D37018" w:rsidP="00603221">
            <w:pPr>
              <w:autoSpaceDE w:val="0"/>
              <w:autoSpaceDN w:val="0"/>
              <w:adjustRightInd w:val="0"/>
              <w:spacing w:before="120"/>
              <w:rPr>
                <w:rFonts w:ascii="Tahoma" w:hAnsi="Tahoma" w:cs="Tahoma"/>
                <w:b/>
                <w:color w:val="000000" w:themeColor="text1"/>
                <w:sz w:val="22"/>
                <w:szCs w:val="22"/>
                <w:lang w:val="el-GR"/>
              </w:rPr>
            </w:pPr>
            <w:r w:rsidRPr="007D4208">
              <w:rPr>
                <w:rFonts w:ascii="Tahoma" w:hAnsi="Tahoma" w:cs="Tahoma"/>
                <w:b/>
                <w:color w:val="000000" w:themeColor="text1"/>
                <w:sz w:val="22"/>
                <w:szCs w:val="22"/>
                <w:lang w:val="el-GR"/>
              </w:rPr>
              <w:t>Αλιείας και Θάλασσας</w:t>
            </w:r>
          </w:p>
        </w:tc>
      </w:tr>
      <w:tr w:rsidR="00DA367D" w:rsidRPr="00DA1EE6" w14:paraId="5BBD44D1" w14:textId="77777777" w:rsidTr="00603221">
        <w:tc>
          <w:tcPr>
            <w:tcW w:w="3330" w:type="dxa"/>
            <w:shd w:val="clear" w:color="auto" w:fill="auto"/>
            <w:vAlign w:val="bottom"/>
          </w:tcPr>
          <w:p w14:paraId="0E5E833B" w14:textId="77777777" w:rsidR="00217C13" w:rsidRPr="007D4208" w:rsidRDefault="0024279E" w:rsidP="007D4208">
            <w:pPr>
              <w:autoSpaceDE w:val="0"/>
              <w:autoSpaceDN w:val="0"/>
              <w:adjustRightInd w:val="0"/>
              <w:spacing w:before="120"/>
              <w:jc w:val="center"/>
              <w:rPr>
                <w:rFonts w:ascii="Tahoma" w:hAnsi="Tahoma" w:cs="Tahoma"/>
                <w:b/>
                <w:color w:val="000000" w:themeColor="text1"/>
                <w:sz w:val="22"/>
                <w:szCs w:val="22"/>
              </w:rPr>
            </w:pPr>
            <w:proofErr w:type="spellStart"/>
            <w:r w:rsidRPr="007D4208">
              <w:rPr>
                <w:rFonts w:ascii="Tahoma" w:hAnsi="Tahoma" w:cs="Tahoma"/>
                <w:b/>
                <w:color w:val="000000" w:themeColor="text1"/>
                <w:sz w:val="22"/>
                <w:szCs w:val="22"/>
              </w:rPr>
              <w:t>Προϋ</w:t>
            </w:r>
            <w:proofErr w:type="spellEnd"/>
            <w:r w:rsidRPr="007D4208">
              <w:rPr>
                <w:rFonts w:ascii="Tahoma" w:hAnsi="Tahoma" w:cs="Tahoma"/>
                <w:b/>
                <w:color w:val="000000" w:themeColor="text1"/>
                <w:sz w:val="22"/>
                <w:szCs w:val="22"/>
              </w:rPr>
              <w:t>πολογισμός</w:t>
            </w:r>
            <w:r w:rsidR="00E05F03" w:rsidRPr="007D4208">
              <w:rPr>
                <w:rFonts w:ascii="Tahoma" w:hAnsi="Tahoma" w:cs="Tahoma"/>
                <w:b/>
                <w:color w:val="000000" w:themeColor="text1"/>
                <w:sz w:val="22"/>
                <w:szCs w:val="22"/>
                <w:lang w:val="el-GR"/>
              </w:rPr>
              <w:t>-Εκτιμώμενη αξία σύμβασης</w:t>
            </w:r>
            <w:r w:rsidRPr="007D4208">
              <w:rPr>
                <w:rFonts w:ascii="Tahoma" w:hAnsi="Tahoma" w:cs="Tahoma"/>
                <w:b/>
                <w:color w:val="000000" w:themeColor="text1"/>
                <w:sz w:val="22"/>
                <w:szCs w:val="22"/>
              </w:rPr>
              <w:t>:</w:t>
            </w:r>
          </w:p>
        </w:tc>
        <w:tc>
          <w:tcPr>
            <w:tcW w:w="6298" w:type="dxa"/>
            <w:gridSpan w:val="2"/>
            <w:shd w:val="clear" w:color="auto" w:fill="auto"/>
            <w:vAlign w:val="bottom"/>
          </w:tcPr>
          <w:p w14:paraId="5ADD2F3F" w14:textId="77777777" w:rsidR="00B67F15" w:rsidRPr="007D4208" w:rsidRDefault="00B67F15" w:rsidP="007D4208">
            <w:pPr>
              <w:pStyle w:val="TabletextChar"/>
              <w:spacing w:before="120" w:after="0" w:line="240" w:lineRule="auto"/>
              <w:jc w:val="both"/>
              <w:rPr>
                <w:rFonts w:cs="Tahoma"/>
                <w:bCs/>
                <w:color w:val="000000" w:themeColor="text1"/>
                <w:sz w:val="22"/>
                <w:szCs w:val="22"/>
              </w:rPr>
            </w:pPr>
            <w:r w:rsidRPr="007D4208">
              <w:rPr>
                <w:rFonts w:cs="Tahoma"/>
                <w:bCs/>
                <w:color w:val="000000" w:themeColor="text1"/>
                <w:sz w:val="22"/>
                <w:szCs w:val="22"/>
              </w:rPr>
              <w:t>Προϋπολογισμός Έργου - εκτιμώμενη αξία σύμβασης</w:t>
            </w:r>
          </w:p>
          <w:p w14:paraId="726A624B" w14:textId="7B4B75C4" w:rsidR="00E07D51" w:rsidRPr="007D4208" w:rsidRDefault="00E07D51" w:rsidP="007D4208">
            <w:pPr>
              <w:pStyle w:val="TabletextChar"/>
              <w:spacing w:before="120" w:after="0" w:line="240" w:lineRule="auto"/>
              <w:jc w:val="both"/>
              <w:rPr>
                <w:rFonts w:cs="Tahoma"/>
                <w:bCs/>
                <w:color w:val="000000" w:themeColor="text1"/>
                <w:sz w:val="22"/>
                <w:szCs w:val="22"/>
              </w:rPr>
            </w:pPr>
            <w:bookmarkStart w:id="0" w:name="_Hlk43294708"/>
            <w:r w:rsidRPr="007D4208">
              <w:rPr>
                <w:rFonts w:cs="Tahoma"/>
                <w:bCs/>
                <w:color w:val="000000" w:themeColor="text1"/>
                <w:sz w:val="22"/>
                <w:szCs w:val="22"/>
              </w:rPr>
              <w:t>€8.411.490,00 Μη περιλαμβανομένου ΦΠΑ 24%, προϋπολογισμός με ΦΠΑ: € 10.430.247,60, ΦΠΑ € 2.018.757,60</w:t>
            </w:r>
            <w:r w:rsidR="00031468" w:rsidRPr="007D4208">
              <w:rPr>
                <w:rFonts w:cs="Tahoma"/>
                <w:bCs/>
                <w:color w:val="000000" w:themeColor="text1"/>
                <w:sz w:val="22"/>
                <w:szCs w:val="22"/>
              </w:rPr>
              <w:t xml:space="preserve"> €</w:t>
            </w:r>
          </w:p>
          <w:bookmarkEnd w:id="0"/>
          <w:p w14:paraId="7649D25A" w14:textId="77777777" w:rsidR="00933948" w:rsidRPr="007D4208" w:rsidRDefault="004B0CFC" w:rsidP="00933948">
            <w:pPr>
              <w:pStyle w:val="Tabletext"/>
              <w:numPr>
                <w:ilvl w:val="0"/>
                <w:numId w:val="192"/>
              </w:numPr>
              <w:spacing w:before="120" w:after="0"/>
              <w:ind w:left="417" w:hanging="284"/>
              <w:jc w:val="both"/>
              <w:rPr>
                <w:rFonts w:cs="Tahoma"/>
                <w:bCs/>
                <w:color w:val="000000" w:themeColor="text1"/>
                <w:sz w:val="22"/>
                <w:szCs w:val="22"/>
              </w:rPr>
            </w:pPr>
            <w:r w:rsidRPr="007D4208">
              <w:rPr>
                <w:rFonts w:cs="Tahoma"/>
                <w:bCs/>
                <w:color w:val="000000" w:themeColor="text1"/>
                <w:sz w:val="22"/>
                <w:szCs w:val="22"/>
              </w:rPr>
              <w:t>Π</w:t>
            </w:r>
            <w:r w:rsidR="00933948" w:rsidRPr="007D4208">
              <w:rPr>
                <w:rFonts w:cs="Tahoma"/>
                <w:bCs/>
                <w:color w:val="000000" w:themeColor="text1"/>
                <w:sz w:val="22"/>
                <w:szCs w:val="22"/>
              </w:rPr>
              <w:t>ροϋπολογισμός αρχικού έργου:</w:t>
            </w:r>
            <w:r w:rsidR="00E07D51" w:rsidRPr="007D4208">
              <w:rPr>
                <w:rFonts w:cs="Tahoma"/>
                <w:bCs/>
                <w:color w:val="000000" w:themeColor="text1"/>
                <w:sz w:val="22"/>
                <w:szCs w:val="22"/>
              </w:rPr>
              <w:t xml:space="preserve"> 4.427.100,00 </w:t>
            </w:r>
            <w:r w:rsidR="00933948" w:rsidRPr="007D4208">
              <w:rPr>
                <w:rFonts w:cs="Tahoma"/>
                <w:bCs/>
                <w:color w:val="000000" w:themeColor="text1"/>
                <w:sz w:val="22"/>
                <w:szCs w:val="22"/>
              </w:rPr>
              <w:t xml:space="preserve">€ μη περιλαμβανομένου ΦΠΑ 24%. (Προϋπολογισμός με ΦΠΑ: € </w:t>
            </w:r>
            <w:r w:rsidR="00E07D51" w:rsidRPr="007D4208">
              <w:rPr>
                <w:rFonts w:cs="Tahoma"/>
                <w:bCs/>
                <w:color w:val="000000" w:themeColor="text1"/>
                <w:sz w:val="22"/>
                <w:szCs w:val="22"/>
              </w:rPr>
              <w:t>5.489.604,00</w:t>
            </w:r>
            <w:r w:rsidR="00933948" w:rsidRPr="007D4208">
              <w:rPr>
                <w:rFonts w:cs="Tahoma"/>
                <w:bCs/>
                <w:color w:val="000000" w:themeColor="text1"/>
                <w:sz w:val="22"/>
                <w:szCs w:val="22"/>
              </w:rPr>
              <w:t xml:space="preserve">, ΦΠΑ € </w:t>
            </w:r>
            <w:r w:rsidR="00E07D51" w:rsidRPr="007D4208">
              <w:rPr>
                <w:rFonts w:cs="Tahoma"/>
                <w:bCs/>
                <w:color w:val="000000" w:themeColor="text1"/>
                <w:sz w:val="22"/>
                <w:szCs w:val="22"/>
              </w:rPr>
              <w:t>1.062.504,00</w:t>
            </w:r>
            <w:r w:rsidR="00933948" w:rsidRPr="007D4208">
              <w:rPr>
                <w:rFonts w:cs="Tahoma"/>
                <w:bCs/>
                <w:color w:val="000000" w:themeColor="text1"/>
                <w:sz w:val="22"/>
                <w:szCs w:val="22"/>
              </w:rPr>
              <w:t>)</w:t>
            </w:r>
          </w:p>
          <w:p w14:paraId="0917B152" w14:textId="77777777" w:rsidR="007318F0" w:rsidRPr="007D4208" w:rsidRDefault="00933948" w:rsidP="007318F0">
            <w:pPr>
              <w:pStyle w:val="Tabletext"/>
              <w:numPr>
                <w:ilvl w:val="0"/>
                <w:numId w:val="192"/>
              </w:numPr>
              <w:spacing w:before="120" w:after="0"/>
              <w:ind w:left="417" w:hanging="284"/>
              <w:jc w:val="both"/>
              <w:rPr>
                <w:rFonts w:cs="Tahoma"/>
                <w:bCs/>
                <w:color w:val="000000" w:themeColor="text1"/>
                <w:sz w:val="22"/>
                <w:szCs w:val="22"/>
              </w:rPr>
            </w:pPr>
            <w:r w:rsidRPr="007D4208">
              <w:rPr>
                <w:rFonts w:cs="Tahoma"/>
                <w:bCs/>
                <w:color w:val="000000" w:themeColor="text1"/>
                <w:sz w:val="22"/>
                <w:szCs w:val="22"/>
              </w:rPr>
              <w:t>Προ</w:t>
            </w:r>
            <w:r w:rsidR="004B0CFC" w:rsidRPr="007D4208">
              <w:rPr>
                <w:rFonts w:cs="Tahoma"/>
                <w:bCs/>
                <w:color w:val="000000" w:themeColor="text1"/>
                <w:sz w:val="22"/>
                <w:szCs w:val="22"/>
              </w:rPr>
              <w:t>ϋ</w:t>
            </w:r>
            <w:r w:rsidRPr="007D4208">
              <w:rPr>
                <w:rFonts w:cs="Tahoma"/>
                <w:bCs/>
                <w:color w:val="000000" w:themeColor="text1"/>
                <w:sz w:val="22"/>
                <w:szCs w:val="22"/>
              </w:rPr>
              <w:t xml:space="preserve">πολογισμός δικαιώματος προαίρεσης φυσικού αντικειμένου: έως </w:t>
            </w:r>
            <w:r w:rsidR="003257C6" w:rsidRPr="007D4208">
              <w:rPr>
                <w:rFonts w:cs="Tahoma"/>
                <w:bCs/>
                <w:color w:val="000000" w:themeColor="text1"/>
                <w:sz w:val="22"/>
                <w:szCs w:val="22"/>
                <w:lang w:eastAsia="el-GR"/>
              </w:rPr>
              <w:t>1.770.840</w:t>
            </w:r>
            <w:r w:rsidR="00E07D51" w:rsidRPr="007D4208">
              <w:rPr>
                <w:rFonts w:cs="Tahoma"/>
                <w:bCs/>
                <w:color w:val="000000" w:themeColor="text1"/>
                <w:sz w:val="22"/>
                <w:szCs w:val="22"/>
                <w:lang w:eastAsia="el-GR"/>
              </w:rPr>
              <w:t xml:space="preserve">,00 </w:t>
            </w:r>
            <w:r w:rsidRPr="007D4208">
              <w:rPr>
                <w:rFonts w:cs="Tahoma"/>
                <w:bCs/>
                <w:color w:val="000000" w:themeColor="text1"/>
                <w:sz w:val="22"/>
                <w:szCs w:val="22"/>
              </w:rPr>
              <w:t xml:space="preserve">€ μη περιλαμβανομένου ΦΠΑ 24% (προϋπολογισμός με ΦΠΑ: € </w:t>
            </w:r>
            <w:r w:rsidR="003257C6" w:rsidRPr="007D4208">
              <w:rPr>
                <w:rFonts w:cs="Tahoma"/>
                <w:bCs/>
                <w:color w:val="000000" w:themeColor="text1"/>
                <w:sz w:val="22"/>
                <w:szCs w:val="22"/>
                <w:lang w:eastAsia="el-GR"/>
              </w:rPr>
              <w:t>2.195.841,60</w:t>
            </w:r>
            <w:r w:rsidRPr="007D4208">
              <w:rPr>
                <w:rFonts w:cs="Tahoma"/>
                <w:bCs/>
                <w:color w:val="000000" w:themeColor="text1"/>
                <w:sz w:val="22"/>
                <w:szCs w:val="22"/>
              </w:rPr>
              <w:t>, ΦΠΑ €</w:t>
            </w:r>
            <w:r w:rsidR="00E07D51" w:rsidRPr="007D4208">
              <w:rPr>
                <w:rFonts w:cs="Tahoma"/>
                <w:bCs/>
                <w:color w:val="000000" w:themeColor="text1"/>
                <w:sz w:val="22"/>
                <w:szCs w:val="22"/>
              </w:rPr>
              <w:t xml:space="preserve"> </w:t>
            </w:r>
            <w:r w:rsidR="003257C6" w:rsidRPr="007D4208">
              <w:rPr>
                <w:rFonts w:cs="Tahoma"/>
                <w:bCs/>
                <w:color w:val="000000" w:themeColor="text1"/>
                <w:sz w:val="22"/>
                <w:szCs w:val="22"/>
                <w:lang w:eastAsia="el-GR"/>
              </w:rPr>
              <w:t>425.001,60</w:t>
            </w:r>
            <w:r w:rsidRPr="007D4208">
              <w:rPr>
                <w:rFonts w:cs="Tahoma"/>
                <w:bCs/>
                <w:color w:val="000000" w:themeColor="text1"/>
                <w:sz w:val="22"/>
                <w:szCs w:val="22"/>
              </w:rPr>
              <w:t>)</w:t>
            </w:r>
          </w:p>
          <w:p w14:paraId="6CFA5C8B" w14:textId="77777777" w:rsidR="00B67F15" w:rsidRPr="007D4208" w:rsidRDefault="00031468" w:rsidP="007D4208">
            <w:pPr>
              <w:pStyle w:val="Tabletext"/>
              <w:numPr>
                <w:ilvl w:val="0"/>
                <w:numId w:val="192"/>
              </w:numPr>
              <w:spacing w:before="120" w:after="0"/>
              <w:ind w:left="417" w:hanging="284"/>
              <w:jc w:val="both"/>
              <w:rPr>
                <w:rFonts w:cs="Tahoma"/>
                <w:b/>
                <w:color w:val="000000" w:themeColor="text1"/>
                <w:sz w:val="22"/>
                <w:szCs w:val="22"/>
              </w:rPr>
            </w:pPr>
            <w:r w:rsidRPr="007D4208">
              <w:rPr>
                <w:rFonts w:cs="Tahoma"/>
                <w:bCs/>
                <w:color w:val="000000" w:themeColor="text1"/>
                <w:sz w:val="22"/>
                <w:szCs w:val="22"/>
              </w:rPr>
              <w:t>Προϋπολογισμός</w:t>
            </w:r>
            <w:r w:rsidR="00933948" w:rsidRPr="007D4208">
              <w:rPr>
                <w:rFonts w:cs="Tahoma"/>
                <w:bCs/>
                <w:color w:val="000000" w:themeColor="text1"/>
                <w:sz w:val="22"/>
                <w:szCs w:val="22"/>
              </w:rPr>
              <w:t xml:space="preserve"> </w:t>
            </w:r>
            <w:r w:rsidR="007318F0" w:rsidRPr="00C054C6">
              <w:rPr>
                <w:bCs/>
                <w:sz w:val="22"/>
                <w:szCs w:val="22"/>
              </w:rPr>
              <w:t xml:space="preserve"> </w:t>
            </w:r>
            <w:r w:rsidR="007318F0" w:rsidRPr="007D4208">
              <w:rPr>
                <w:rFonts w:cs="Tahoma"/>
                <w:bCs/>
                <w:color w:val="000000" w:themeColor="text1"/>
                <w:sz w:val="22"/>
                <w:szCs w:val="22"/>
              </w:rPr>
              <w:t>δικαιώματος προαίρεσης υπηρεσιών συντήρησης</w:t>
            </w:r>
            <w:r w:rsidRPr="007D4208">
              <w:rPr>
                <w:rFonts w:cs="Tahoma"/>
                <w:bCs/>
                <w:color w:val="000000" w:themeColor="text1"/>
                <w:sz w:val="22"/>
                <w:szCs w:val="22"/>
              </w:rPr>
              <w:t xml:space="preserve">: </w:t>
            </w:r>
            <w:r w:rsidR="00242832" w:rsidRPr="007D4208">
              <w:rPr>
                <w:rFonts w:cs="Tahoma"/>
                <w:bCs/>
                <w:color w:val="000000" w:themeColor="text1"/>
                <w:sz w:val="22"/>
                <w:szCs w:val="22"/>
              </w:rPr>
              <w:t xml:space="preserve"> </w:t>
            </w:r>
            <w:r w:rsidR="007318F0" w:rsidRPr="007D4208">
              <w:rPr>
                <w:rFonts w:cs="Tahoma"/>
                <w:bCs/>
                <w:color w:val="000000" w:themeColor="text1"/>
                <w:sz w:val="22"/>
                <w:szCs w:val="22"/>
              </w:rPr>
              <w:t>έως</w:t>
            </w:r>
            <w:r w:rsidR="00933948" w:rsidRPr="007D4208">
              <w:rPr>
                <w:rFonts w:cs="Tahoma"/>
                <w:bCs/>
                <w:color w:val="000000" w:themeColor="text1"/>
                <w:sz w:val="22"/>
                <w:szCs w:val="22"/>
              </w:rPr>
              <w:t xml:space="preserve"> </w:t>
            </w:r>
            <w:r w:rsidR="007318F0" w:rsidRPr="007D4208">
              <w:rPr>
                <w:rFonts w:cs="Tahoma"/>
                <w:bCs/>
                <w:color w:val="000000" w:themeColor="text1"/>
                <w:sz w:val="22"/>
                <w:szCs w:val="22"/>
              </w:rPr>
              <w:t>2.213.550,00</w:t>
            </w:r>
            <w:r w:rsidRPr="007D4208">
              <w:rPr>
                <w:rFonts w:cs="Tahoma"/>
                <w:bCs/>
                <w:color w:val="000000" w:themeColor="text1"/>
                <w:sz w:val="22"/>
                <w:szCs w:val="22"/>
              </w:rPr>
              <w:t xml:space="preserve"> </w:t>
            </w:r>
            <w:r w:rsidR="00933948" w:rsidRPr="007D4208">
              <w:rPr>
                <w:rFonts w:cs="Tahoma"/>
                <w:bCs/>
                <w:color w:val="000000" w:themeColor="text1"/>
                <w:sz w:val="22"/>
                <w:szCs w:val="22"/>
              </w:rPr>
              <w:t xml:space="preserve">€ μη περιλαμβανομένου ΦΠΑ 24% (προϋπολογισμός με ΦΠΑ: € </w:t>
            </w:r>
            <w:r w:rsidR="007318F0" w:rsidRPr="007D4208">
              <w:rPr>
                <w:rFonts w:cs="Tahoma"/>
                <w:bCs/>
                <w:color w:val="000000" w:themeColor="text1"/>
                <w:sz w:val="22"/>
                <w:szCs w:val="22"/>
              </w:rPr>
              <w:t>2</w:t>
            </w:r>
            <w:r w:rsidR="00EC6290" w:rsidRPr="007D4208">
              <w:rPr>
                <w:rFonts w:cs="Tahoma"/>
                <w:bCs/>
                <w:color w:val="000000" w:themeColor="text1"/>
                <w:sz w:val="22"/>
                <w:szCs w:val="22"/>
              </w:rPr>
              <w:t>.</w:t>
            </w:r>
            <w:r w:rsidR="007318F0" w:rsidRPr="007D4208">
              <w:rPr>
                <w:rFonts w:cs="Tahoma"/>
                <w:bCs/>
                <w:color w:val="000000" w:themeColor="text1"/>
                <w:sz w:val="22"/>
                <w:szCs w:val="22"/>
              </w:rPr>
              <w:t>744.802,00</w:t>
            </w:r>
            <w:r w:rsidR="00933948" w:rsidRPr="007D4208">
              <w:rPr>
                <w:rFonts w:cs="Tahoma"/>
                <w:bCs/>
                <w:color w:val="000000" w:themeColor="text1"/>
                <w:sz w:val="22"/>
                <w:szCs w:val="22"/>
              </w:rPr>
              <w:t xml:space="preserve">, ΦΠΑ € </w:t>
            </w:r>
            <w:r w:rsidR="007318F0" w:rsidRPr="007D4208">
              <w:rPr>
                <w:rFonts w:cs="Tahoma"/>
                <w:bCs/>
                <w:color w:val="000000" w:themeColor="text1"/>
                <w:sz w:val="22"/>
                <w:szCs w:val="22"/>
              </w:rPr>
              <w:t>531.252,00</w:t>
            </w:r>
            <w:r w:rsidR="00933948" w:rsidRPr="007D4208">
              <w:rPr>
                <w:rFonts w:cs="Tahoma"/>
                <w:bCs/>
                <w:color w:val="000000" w:themeColor="text1"/>
                <w:sz w:val="22"/>
                <w:szCs w:val="22"/>
              </w:rPr>
              <w:t>)</w:t>
            </w:r>
          </w:p>
        </w:tc>
      </w:tr>
      <w:tr w:rsidR="00DA367D" w:rsidRPr="00C054C6" w14:paraId="44E66608" w14:textId="77777777" w:rsidTr="00603221">
        <w:tc>
          <w:tcPr>
            <w:tcW w:w="3330" w:type="dxa"/>
            <w:shd w:val="clear" w:color="auto" w:fill="auto"/>
            <w:vAlign w:val="bottom"/>
          </w:tcPr>
          <w:p w14:paraId="0705FDBD" w14:textId="77777777" w:rsidR="0024279E" w:rsidRPr="00337FB1" w:rsidRDefault="0024279E" w:rsidP="00603221">
            <w:pPr>
              <w:autoSpaceDE w:val="0"/>
              <w:autoSpaceDN w:val="0"/>
              <w:adjustRightInd w:val="0"/>
              <w:spacing w:before="120"/>
              <w:jc w:val="right"/>
              <w:rPr>
                <w:rFonts w:ascii="Tahoma" w:hAnsi="Tahoma" w:cs="Tahoma"/>
                <w:b/>
                <w:color w:val="000000" w:themeColor="text1"/>
                <w:sz w:val="22"/>
                <w:szCs w:val="22"/>
              </w:rPr>
            </w:pPr>
            <w:r w:rsidRPr="00337FB1">
              <w:rPr>
                <w:rFonts w:ascii="Tahoma" w:hAnsi="Tahoma" w:cs="Tahoma"/>
                <w:b/>
                <w:color w:val="000000" w:themeColor="text1"/>
                <w:sz w:val="22"/>
                <w:szCs w:val="22"/>
              </w:rPr>
              <w:t>CPV:</w:t>
            </w:r>
          </w:p>
        </w:tc>
        <w:tc>
          <w:tcPr>
            <w:tcW w:w="6298" w:type="dxa"/>
            <w:gridSpan w:val="2"/>
            <w:shd w:val="clear" w:color="auto" w:fill="auto"/>
            <w:vAlign w:val="bottom"/>
          </w:tcPr>
          <w:p w14:paraId="0BE40026" w14:textId="77777777" w:rsidR="00C1566A" w:rsidRPr="00337FB1" w:rsidRDefault="00C1566A" w:rsidP="00C1566A">
            <w:pPr>
              <w:autoSpaceDE w:val="0"/>
              <w:autoSpaceDN w:val="0"/>
              <w:adjustRightInd w:val="0"/>
              <w:spacing w:before="120"/>
              <w:rPr>
                <w:rFonts w:ascii="Tahoma" w:hAnsi="Tahoma" w:cs="Tahoma"/>
                <w:bCs/>
                <w:color w:val="000000" w:themeColor="text1"/>
                <w:sz w:val="22"/>
                <w:szCs w:val="22"/>
              </w:rPr>
            </w:pPr>
            <w:r w:rsidRPr="00337FB1">
              <w:rPr>
                <w:rFonts w:ascii="Tahoma" w:hAnsi="Tahoma" w:cs="Tahoma"/>
                <w:bCs/>
                <w:color w:val="000000" w:themeColor="text1"/>
                <w:sz w:val="22"/>
                <w:szCs w:val="22"/>
                <w:lang w:val="el-GR"/>
              </w:rPr>
              <w:t>72000000-5, 48000000-8</w:t>
            </w:r>
          </w:p>
        </w:tc>
      </w:tr>
      <w:tr w:rsidR="00DA367D" w:rsidRPr="00DA1EE6" w14:paraId="29209809" w14:textId="77777777" w:rsidTr="00603221">
        <w:tc>
          <w:tcPr>
            <w:tcW w:w="3330" w:type="dxa"/>
            <w:shd w:val="clear" w:color="auto" w:fill="auto"/>
            <w:vAlign w:val="bottom"/>
          </w:tcPr>
          <w:p w14:paraId="55E50B89" w14:textId="77777777" w:rsidR="0024279E" w:rsidRPr="007D4208" w:rsidRDefault="0024279E" w:rsidP="00603221">
            <w:pPr>
              <w:autoSpaceDE w:val="0"/>
              <w:autoSpaceDN w:val="0"/>
              <w:adjustRightInd w:val="0"/>
              <w:spacing w:before="120"/>
              <w:jc w:val="right"/>
              <w:rPr>
                <w:rFonts w:ascii="Tahoma" w:hAnsi="Tahoma" w:cs="Tahoma"/>
                <w:b/>
                <w:color w:val="000000" w:themeColor="text1"/>
                <w:sz w:val="22"/>
                <w:szCs w:val="22"/>
              </w:rPr>
            </w:pPr>
            <w:proofErr w:type="spellStart"/>
            <w:r w:rsidRPr="007D4208">
              <w:rPr>
                <w:rFonts w:ascii="Tahoma" w:hAnsi="Tahoma" w:cs="Tahoma"/>
                <w:b/>
                <w:color w:val="000000" w:themeColor="text1"/>
                <w:sz w:val="22"/>
                <w:szCs w:val="22"/>
              </w:rPr>
              <w:t>Κριτήριο</w:t>
            </w:r>
            <w:proofErr w:type="spellEnd"/>
            <w:r w:rsidRPr="007D4208">
              <w:rPr>
                <w:rFonts w:ascii="Tahoma" w:hAnsi="Tahoma" w:cs="Tahoma"/>
                <w:b/>
                <w:color w:val="000000" w:themeColor="text1"/>
                <w:sz w:val="22"/>
                <w:szCs w:val="22"/>
              </w:rPr>
              <w:t xml:space="preserve"> </w:t>
            </w:r>
            <w:proofErr w:type="spellStart"/>
            <w:r w:rsidRPr="007D4208">
              <w:rPr>
                <w:rFonts w:ascii="Tahoma" w:hAnsi="Tahoma" w:cs="Tahoma"/>
                <w:b/>
                <w:color w:val="000000" w:themeColor="text1"/>
                <w:sz w:val="22"/>
                <w:szCs w:val="22"/>
              </w:rPr>
              <w:t>Ανάθεσης</w:t>
            </w:r>
            <w:proofErr w:type="spellEnd"/>
            <w:r w:rsidRPr="007D4208">
              <w:rPr>
                <w:rFonts w:ascii="Tahoma" w:hAnsi="Tahoma" w:cs="Tahoma"/>
                <w:b/>
                <w:color w:val="000000" w:themeColor="text1"/>
                <w:sz w:val="22"/>
                <w:szCs w:val="22"/>
              </w:rPr>
              <w:t>:</w:t>
            </w:r>
          </w:p>
        </w:tc>
        <w:tc>
          <w:tcPr>
            <w:tcW w:w="6298" w:type="dxa"/>
            <w:gridSpan w:val="2"/>
            <w:shd w:val="clear" w:color="auto" w:fill="auto"/>
            <w:vAlign w:val="bottom"/>
          </w:tcPr>
          <w:p w14:paraId="4EF85D50" w14:textId="58A63DFE" w:rsidR="006E5AB3" w:rsidRPr="007D4208" w:rsidRDefault="0024279E" w:rsidP="00603221">
            <w:pPr>
              <w:autoSpaceDE w:val="0"/>
              <w:autoSpaceDN w:val="0"/>
              <w:adjustRightInd w:val="0"/>
              <w:spacing w:before="120"/>
              <w:rPr>
                <w:rFonts w:ascii="Tahoma" w:hAnsi="Tahoma" w:cs="Tahoma"/>
                <w:b/>
                <w:color w:val="000000" w:themeColor="text1"/>
                <w:sz w:val="22"/>
                <w:szCs w:val="22"/>
                <w:lang w:val="el-GR"/>
              </w:rPr>
            </w:pPr>
            <w:r w:rsidRPr="007D4208">
              <w:rPr>
                <w:rFonts w:ascii="Tahoma" w:hAnsi="Tahoma" w:cs="Tahoma"/>
                <w:b/>
                <w:color w:val="000000" w:themeColor="text1"/>
                <w:sz w:val="22"/>
                <w:szCs w:val="22"/>
                <w:lang w:val="el-GR"/>
              </w:rPr>
              <w:t xml:space="preserve">Η πλέον συμφέρουσα από οικονομική άποψη προσφορά βάσει </w:t>
            </w:r>
            <w:r w:rsidR="008B4966" w:rsidRPr="007D4208">
              <w:rPr>
                <w:rFonts w:ascii="Tahoma" w:hAnsi="Tahoma" w:cs="Tahoma"/>
                <w:b/>
                <w:color w:val="000000" w:themeColor="text1"/>
                <w:sz w:val="22"/>
                <w:szCs w:val="22"/>
                <w:lang w:val="el-GR"/>
              </w:rPr>
              <w:t>βέλτιστης σχέσης ποιότητας – τιμής</w:t>
            </w:r>
            <w:r w:rsidR="00217C13" w:rsidRPr="007D4208">
              <w:rPr>
                <w:rFonts w:ascii="Tahoma" w:hAnsi="Tahoma" w:cs="Tahoma"/>
                <w:b/>
                <w:color w:val="000000" w:themeColor="text1"/>
                <w:sz w:val="22"/>
                <w:szCs w:val="22"/>
                <w:lang w:val="el-GR"/>
              </w:rPr>
              <w:t>.</w:t>
            </w:r>
          </w:p>
        </w:tc>
      </w:tr>
      <w:tr w:rsidR="00DA367D" w:rsidRPr="00C054C6" w:rsidDel="005977E7" w14:paraId="65D4EDD2" w14:textId="77777777" w:rsidTr="00603221">
        <w:tc>
          <w:tcPr>
            <w:tcW w:w="3330" w:type="dxa"/>
            <w:shd w:val="clear" w:color="auto" w:fill="auto"/>
            <w:vAlign w:val="bottom"/>
          </w:tcPr>
          <w:p w14:paraId="6275602B" w14:textId="77777777" w:rsidR="0024279E" w:rsidRPr="007D4208" w:rsidRDefault="0024279E" w:rsidP="00603221">
            <w:pPr>
              <w:autoSpaceDE w:val="0"/>
              <w:autoSpaceDN w:val="0"/>
              <w:adjustRightInd w:val="0"/>
              <w:spacing w:before="120"/>
              <w:jc w:val="right"/>
              <w:rPr>
                <w:rFonts w:ascii="Tahoma" w:hAnsi="Tahoma" w:cs="Tahoma"/>
                <w:b/>
                <w:color w:val="000000" w:themeColor="text1"/>
                <w:sz w:val="22"/>
                <w:szCs w:val="22"/>
              </w:rPr>
            </w:pPr>
            <w:proofErr w:type="spellStart"/>
            <w:r w:rsidRPr="007D4208">
              <w:rPr>
                <w:rFonts w:ascii="Tahoma" w:hAnsi="Tahoma" w:cs="Tahoma"/>
                <w:b/>
                <w:color w:val="000000" w:themeColor="text1"/>
                <w:sz w:val="22"/>
                <w:szCs w:val="22"/>
              </w:rPr>
              <w:t>Ημερομηνί</w:t>
            </w:r>
            <w:proofErr w:type="spellEnd"/>
            <w:r w:rsidRPr="007D4208">
              <w:rPr>
                <w:rFonts w:ascii="Tahoma" w:hAnsi="Tahoma" w:cs="Tahoma"/>
                <w:b/>
                <w:color w:val="000000" w:themeColor="text1"/>
                <w:sz w:val="22"/>
                <w:szCs w:val="22"/>
              </w:rPr>
              <w:t xml:space="preserve">α </w:t>
            </w:r>
            <w:proofErr w:type="spellStart"/>
            <w:r w:rsidRPr="007D4208">
              <w:rPr>
                <w:rFonts w:ascii="Tahoma" w:hAnsi="Tahoma" w:cs="Tahoma"/>
                <w:b/>
                <w:color w:val="000000" w:themeColor="text1"/>
                <w:sz w:val="22"/>
                <w:szCs w:val="22"/>
              </w:rPr>
              <w:t>Διενέργει</w:t>
            </w:r>
            <w:proofErr w:type="spellEnd"/>
            <w:r w:rsidRPr="007D4208">
              <w:rPr>
                <w:rFonts w:ascii="Tahoma" w:hAnsi="Tahoma" w:cs="Tahoma"/>
                <w:b/>
                <w:color w:val="000000" w:themeColor="text1"/>
                <w:sz w:val="22"/>
                <w:szCs w:val="22"/>
              </w:rPr>
              <w:t>ας:</w:t>
            </w:r>
          </w:p>
        </w:tc>
        <w:tc>
          <w:tcPr>
            <w:tcW w:w="6298" w:type="dxa"/>
            <w:gridSpan w:val="2"/>
            <w:shd w:val="clear" w:color="auto" w:fill="auto"/>
            <w:vAlign w:val="bottom"/>
          </w:tcPr>
          <w:p w14:paraId="4BF735BA" w14:textId="1E24FE0F" w:rsidR="0024279E" w:rsidRPr="00387A32" w:rsidDel="005977E7" w:rsidRDefault="00387A32" w:rsidP="00603221">
            <w:pPr>
              <w:autoSpaceDE w:val="0"/>
              <w:autoSpaceDN w:val="0"/>
              <w:adjustRightInd w:val="0"/>
              <w:spacing w:before="120"/>
              <w:rPr>
                <w:rFonts w:ascii="Tahoma" w:hAnsi="Tahoma" w:cs="Tahoma"/>
                <w:b/>
                <w:color w:val="000000" w:themeColor="text1"/>
                <w:sz w:val="22"/>
                <w:szCs w:val="22"/>
                <w:highlight w:val="magenta"/>
                <w:lang w:val="el-GR"/>
              </w:rPr>
            </w:pPr>
            <w:r w:rsidRPr="00387A32">
              <w:rPr>
                <w:rFonts w:ascii="Tahoma" w:hAnsi="Tahoma" w:cs="Tahoma"/>
                <w:b/>
                <w:color w:val="000000" w:themeColor="text1"/>
                <w:sz w:val="22"/>
                <w:szCs w:val="22"/>
                <w:lang w:val="el-GR"/>
              </w:rPr>
              <w:t>25/01/2021</w:t>
            </w:r>
          </w:p>
        </w:tc>
      </w:tr>
      <w:tr w:rsidR="00DA367D" w:rsidRPr="00C054C6" w:rsidDel="005977E7" w14:paraId="5D6E8596" w14:textId="77777777" w:rsidTr="00603221">
        <w:tc>
          <w:tcPr>
            <w:tcW w:w="7332" w:type="dxa"/>
            <w:gridSpan w:val="2"/>
            <w:tcBorders>
              <w:bottom w:val="nil"/>
            </w:tcBorders>
            <w:shd w:val="clear" w:color="auto" w:fill="auto"/>
            <w:vAlign w:val="bottom"/>
          </w:tcPr>
          <w:p w14:paraId="34B4758B" w14:textId="77777777" w:rsidR="0024279E" w:rsidRPr="007D4208" w:rsidRDefault="0024279E" w:rsidP="00603221">
            <w:pPr>
              <w:autoSpaceDE w:val="0"/>
              <w:autoSpaceDN w:val="0"/>
              <w:adjustRightInd w:val="0"/>
              <w:spacing w:before="120"/>
              <w:jc w:val="right"/>
              <w:rPr>
                <w:rFonts w:ascii="Tahoma" w:hAnsi="Tahoma" w:cs="Tahoma"/>
                <w:b/>
                <w:color w:val="000000" w:themeColor="text1"/>
                <w:sz w:val="22"/>
                <w:szCs w:val="22"/>
                <w:highlight w:val="yellow"/>
              </w:rPr>
            </w:pPr>
            <w:proofErr w:type="spellStart"/>
            <w:r w:rsidRPr="007D4208">
              <w:rPr>
                <w:rFonts w:ascii="Tahoma" w:hAnsi="Tahoma" w:cs="Tahoma"/>
                <w:b/>
                <w:color w:val="000000" w:themeColor="text1"/>
                <w:sz w:val="22"/>
                <w:szCs w:val="22"/>
              </w:rPr>
              <w:t>Ημερομηνί</w:t>
            </w:r>
            <w:proofErr w:type="spellEnd"/>
            <w:r w:rsidRPr="007D4208">
              <w:rPr>
                <w:rFonts w:ascii="Tahoma" w:hAnsi="Tahoma" w:cs="Tahoma"/>
                <w:b/>
                <w:color w:val="000000" w:themeColor="text1"/>
                <w:sz w:val="22"/>
                <w:szCs w:val="22"/>
              </w:rPr>
              <w:t xml:space="preserve">α </w:t>
            </w:r>
            <w:proofErr w:type="spellStart"/>
            <w:r w:rsidRPr="007D4208">
              <w:rPr>
                <w:rFonts w:ascii="Tahoma" w:hAnsi="Tahoma" w:cs="Tahoma"/>
                <w:b/>
                <w:color w:val="000000" w:themeColor="text1"/>
                <w:sz w:val="22"/>
                <w:szCs w:val="22"/>
              </w:rPr>
              <w:t>Ανάρτησης</w:t>
            </w:r>
            <w:proofErr w:type="spellEnd"/>
            <w:r w:rsidRPr="007D4208">
              <w:rPr>
                <w:rFonts w:ascii="Tahoma" w:hAnsi="Tahoma" w:cs="Tahoma"/>
                <w:b/>
                <w:color w:val="000000" w:themeColor="text1"/>
                <w:sz w:val="22"/>
                <w:szCs w:val="22"/>
              </w:rPr>
              <w:t xml:space="preserve"> </w:t>
            </w:r>
            <w:proofErr w:type="spellStart"/>
            <w:r w:rsidRPr="007D4208">
              <w:rPr>
                <w:rFonts w:ascii="Tahoma" w:hAnsi="Tahoma" w:cs="Tahoma"/>
                <w:b/>
                <w:color w:val="000000" w:themeColor="text1"/>
                <w:sz w:val="22"/>
                <w:szCs w:val="22"/>
              </w:rPr>
              <w:t>στο</w:t>
            </w:r>
            <w:proofErr w:type="spellEnd"/>
            <w:r w:rsidRPr="007D4208">
              <w:rPr>
                <w:rFonts w:ascii="Tahoma" w:hAnsi="Tahoma" w:cs="Tahoma"/>
                <w:b/>
                <w:color w:val="000000" w:themeColor="text1"/>
                <w:sz w:val="22"/>
                <w:szCs w:val="22"/>
              </w:rPr>
              <w:t xml:space="preserve"> ΚΗΜΔΗΣ</w:t>
            </w:r>
          </w:p>
        </w:tc>
        <w:tc>
          <w:tcPr>
            <w:tcW w:w="2296" w:type="dxa"/>
            <w:shd w:val="clear" w:color="auto" w:fill="auto"/>
            <w:vAlign w:val="bottom"/>
          </w:tcPr>
          <w:p w14:paraId="0A0E30B0" w14:textId="67553DFE" w:rsidR="0024279E" w:rsidRPr="00CD61A7" w:rsidDel="005977E7" w:rsidRDefault="00CD61A7" w:rsidP="00603221">
            <w:pPr>
              <w:autoSpaceDE w:val="0"/>
              <w:autoSpaceDN w:val="0"/>
              <w:adjustRightInd w:val="0"/>
              <w:spacing w:before="120"/>
              <w:rPr>
                <w:rFonts w:ascii="Tahoma" w:hAnsi="Tahoma" w:cs="Tahoma"/>
                <w:b/>
                <w:color w:val="000000" w:themeColor="text1"/>
                <w:sz w:val="22"/>
                <w:szCs w:val="22"/>
                <w:highlight w:val="yellow"/>
                <w:lang w:val="el-GR"/>
              </w:rPr>
            </w:pPr>
            <w:r w:rsidRPr="00CD61A7">
              <w:rPr>
                <w:rFonts w:ascii="Tahoma" w:hAnsi="Tahoma" w:cs="Tahoma"/>
                <w:b/>
                <w:color w:val="000000" w:themeColor="text1"/>
                <w:sz w:val="22"/>
                <w:szCs w:val="22"/>
                <w:lang w:val="el-GR"/>
              </w:rPr>
              <w:t>14/12/2020</w:t>
            </w:r>
          </w:p>
        </w:tc>
      </w:tr>
      <w:tr w:rsidR="00DA367D" w:rsidRPr="00C054C6" w:rsidDel="005977E7" w14:paraId="2803B2B4" w14:textId="77777777" w:rsidTr="00603221">
        <w:tc>
          <w:tcPr>
            <w:tcW w:w="7332" w:type="dxa"/>
            <w:gridSpan w:val="2"/>
            <w:tcBorders>
              <w:bottom w:val="nil"/>
            </w:tcBorders>
            <w:shd w:val="clear" w:color="auto" w:fill="auto"/>
            <w:vAlign w:val="bottom"/>
          </w:tcPr>
          <w:p w14:paraId="7407A76D" w14:textId="77777777" w:rsidR="0024279E" w:rsidRPr="007D4208" w:rsidRDefault="0024279E" w:rsidP="00603221">
            <w:pPr>
              <w:autoSpaceDE w:val="0"/>
              <w:autoSpaceDN w:val="0"/>
              <w:adjustRightInd w:val="0"/>
              <w:spacing w:before="120"/>
              <w:jc w:val="right"/>
              <w:rPr>
                <w:rFonts w:ascii="Tahoma" w:hAnsi="Tahoma" w:cs="Tahoma"/>
                <w:b/>
                <w:color w:val="000000" w:themeColor="text1"/>
                <w:sz w:val="22"/>
                <w:szCs w:val="22"/>
                <w:highlight w:val="yellow"/>
              </w:rPr>
            </w:pPr>
            <w:proofErr w:type="spellStart"/>
            <w:r w:rsidRPr="007D4208">
              <w:rPr>
                <w:rFonts w:ascii="Tahoma" w:hAnsi="Tahoma" w:cs="Tahoma"/>
                <w:b/>
                <w:color w:val="000000" w:themeColor="text1"/>
                <w:sz w:val="22"/>
                <w:szCs w:val="22"/>
              </w:rPr>
              <w:t>Ημερομηνί</w:t>
            </w:r>
            <w:proofErr w:type="spellEnd"/>
            <w:r w:rsidRPr="007D4208">
              <w:rPr>
                <w:rFonts w:ascii="Tahoma" w:hAnsi="Tahoma" w:cs="Tahoma"/>
                <w:b/>
                <w:color w:val="000000" w:themeColor="text1"/>
                <w:sz w:val="22"/>
                <w:szCs w:val="22"/>
              </w:rPr>
              <w:t xml:space="preserve">α </w:t>
            </w:r>
            <w:proofErr w:type="spellStart"/>
            <w:r w:rsidRPr="007D4208">
              <w:rPr>
                <w:rFonts w:ascii="Tahoma" w:hAnsi="Tahoma" w:cs="Tahoma"/>
                <w:b/>
                <w:color w:val="000000" w:themeColor="text1"/>
                <w:sz w:val="22"/>
                <w:szCs w:val="22"/>
              </w:rPr>
              <w:t>Ανάρτησης</w:t>
            </w:r>
            <w:proofErr w:type="spellEnd"/>
            <w:r w:rsidRPr="007D4208">
              <w:rPr>
                <w:rFonts w:ascii="Tahoma" w:hAnsi="Tahoma" w:cs="Tahoma"/>
                <w:b/>
                <w:color w:val="000000" w:themeColor="text1"/>
                <w:sz w:val="22"/>
                <w:szCs w:val="22"/>
              </w:rPr>
              <w:t xml:space="preserve"> </w:t>
            </w:r>
            <w:proofErr w:type="spellStart"/>
            <w:r w:rsidRPr="007D4208">
              <w:rPr>
                <w:rFonts w:ascii="Tahoma" w:hAnsi="Tahoma" w:cs="Tahoma"/>
                <w:b/>
                <w:color w:val="000000" w:themeColor="text1"/>
                <w:sz w:val="22"/>
                <w:szCs w:val="22"/>
              </w:rPr>
              <w:t>στο</w:t>
            </w:r>
            <w:proofErr w:type="spellEnd"/>
            <w:r w:rsidRPr="007D4208">
              <w:rPr>
                <w:rFonts w:ascii="Tahoma" w:hAnsi="Tahoma" w:cs="Tahoma"/>
                <w:b/>
                <w:color w:val="000000" w:themeColor="text1"/>
                <w:sz w:val="22"/>
                <w:szCs w:val="22"/>
              </w:rPr>
              <w:t xml:space="preserve"> ΕΣΗΔΗΣ</w:t>
            </w:r>
          </w:p>
        </w:tc>
        <w:tc>
          <w:tcPr>
            <w:tcW w:w="2296" w:type="dxa"/>
            <w:shd w:val="clear" w:color="auto" w:fill="auto"/>
            <w:vAlign w:val="bottom"/>
          </w:tcPr>
          <w:p w14:paraId="64AEFBED" w14:textId="56063BEC" w:rsidR="0024279E" w:rsidRPr="007D4208" w:rsidDel="005977E7" w:rsidRDefault="00CD61A7" w:rsidP="00603221">
            <w:pPr>
              <w:autoSpaceDE w:val="0"/>
              <w:autoSpaceDN w:val="0"/>
              <w:adjustRightInd w:val="0"/>
              <w:spacing w:before="120"/>
              <w:rPr>
                <w:rFonts w:ascii="Tahoma" w:hAnsi="Tahoma" w:cs="Tahoma"/>
                <w:b/>
                <w:color w:val="000000" w:themeColor="text1"/>
                <w:sz w:val="22"/>
                <w:szCs w:val="22"/>
                <w:highlight w:val="yellow"/>
              </w:rPr>
            </w:pPr>
            <w:r w:rsidRPr="00CD61A7">
              <w:rPr>
                <w:rFonts w:ascii="Tahoma" w:hAnsi="Tahoma" w:cs="Tahoma"/>
                <w:b/>
                <w:color w:val="000000" w:themeColor="text1"/>
                <w:sz w:val="22"/>
                <w:szCs w:val="22"/>
                <w:lang w:val="el-GR"/>
              </w:rPr>
              <w:t>14/12/2020</w:t>
            </w:r>
          </w:p>
        </w:tc>
      </w:tr>
      <w:tr w:rsidR="00DA367D" w:rsidRPr="00C054C6" w:rsidDel="005977E7" w14:paraId="4C68627B" w14:textId="77777777" w:rsidTr="00603221">
        <w:tc>
          <w:tcPr>
            <w:tcW w:w="7332" w:type="dxa"/>
            <w:gridSpan w:val="2"/>
            <w:tcBorders>
              <w:bottom w:val="nil"/>
            </w:tcBorders>
            <w:shd w:val="clear" w:color="auto" w:fill="auto"/>
            <w:vAlign w:val="bottom"/>
          </w:tcPr>
          <w:p w14:paraId="30EB63AE" w14:textId="77777777" w:rsidR="0024279E" w:rsidRPr="007D4208" w:rsidRDefault="0024279E" w:rsidP="00603221">
            <w:pPr>
              <w:autoSpaceDE w:val="0"/>
              <w:autoSpaceDN w:val="0"/>
              <w:adjustRightInd w:val="0"/>
              <w:spacing w:before="120"/>
              <w:jc w:val="right"/>
              <w:rPr>
                <w:rFonts w:ascii="Tahoma" w:hAnsi="Tahoma" w:cs="Tahoma"/>
                <w:b/>
                <w:color w:val="000000" w:themeColor="text1"/>
                <w:sz w:val="22"/>
                <w:szCs w:val="22"/>
              </w:rPr>
            </w:pPr>
            <w:r w:rsidRPr="007D4208">
              <w:rPr>
                <w:rFonts w:ascii="Tahoma" w:hAnsi="Tahoma" w:cs="Tahoma"/>
                <w:b/>
                <w:color w:val="000000" w:themeColor="text1"/>
                <w:sz w:val="22"/>
                <w:szCs w:val="22"/>
                <w:lang w:val="el-GR"/>
              </w:rPr>
              <w:t xml:space="preserve">Ημερομηνία Αποστολής Διακήρυξης σε Ε.Ε. (Υπ. </w:t>
            </w:r>
            <w:r w:rsidRPr="007D4208">
              <w:rPr>
                <w:rFonts w:ascii="Tahoma" w:hAnsi="Tahoma" w:cs="Tahoma"/>
                <w:b/>
                <w:color w:val="000000" w:themeColor="text1"/>
                <w:sz w:val="22"/>
                <w:szCs w:val="22"/>
              </w:rPr>
              <w:t>Επ</w:t>
            </w:r>
            <w:proofErr w:type="spellStart"/>
            <w:r w:rsidRPr="007D4208">
              <w:rPr>
                <w:rFonts w:ascii="Tahoma" w:hAnsi="Tahoma" w:cs="Tahoma"/>
                <w:b/>
                <w:color w:val="000000" w:themeColor="text1"/>
                <w:sz w:val="22"/>
                <w:szCs w:val="22"/>
              </w:rPr>
              <w:t>ίσημων</w:t>
            </w:r>
            <w:proofErr w:type="spellEnd"/>
            <w:r w:rsidRPr="007D4208">
              <w:rPr>
                <w:rFonts w:ascii="Tahoma" w:hAnsi="Tahoma" w:cs="Tahoma"/>
                <w:b/>
                <w:color w:val="000000" w:themeColor="text1"/>
                <w:sz w:val="22"/>
                <w:szCs w:val="22"/>
              </w:rPr>
              <w:t xml:space="preserve"> </w:t>
            </w:r>
            <w:proofErr w:type="spellStart"/>
            <w:r w:rsidRPr="007D4208">
              <w:rPr>
                <w:rFonts w:ascii="Tahoma" w:hAnsi="Tahoma" w:cs="Tahoma"/>
                <w:b/>
                <w:color w:val="000000" w:themeColor="text1"/>
                <w:sz w:val="22"/>
                <w:szCs w:val="22"/>
              </w:rPr>
              <w:t>Εκδόσεων</w:t>
            </w:r>
            <w:proofErr w:type="spellEnd"/>
            <w:r w:rsidRPr="007D4208">
              <w:rPr>
                <w:rFonts w:ascii="Tahoma" w:hAnsi="Tahoma" w:cs="Tahoma"/>
                <w:b/>
                <w:color w:val="000000" w:themeColor="text1"/>
                <w:sz w:val="22"/>
                <w:szCs w:val="22"/>
              </w:rPr>
              <w:t xml:space="preserve">) </w:t>
            </w:r>
          </w:p>
        </w:tc>
        <w:tc>
          <w:tcPr>
            <w:tcW w:w="2296" w:type="dxa"/>
            <w:shd w:val="clear" w:color="auto" w:fill="auto"/>
            <w:vAlign w:val="bottom"/>
          </w:tcPr>
          <w:p w14:paraId="515BDE34" w14:textId="329DDFA8" w:rsidR="0024279E" w:rsidRPr="00FF4837" w:rsidRDefault="00FF4837" w:rsidP="00603221">
            <w:pPr>
              <w:autoSpaceDE w:val="0"/>
              <w:autoSpaceDN w:val="0"/>
              <w:adjustRightInd w:val="0"/>
              <w:spacing w:before="120"/>
              <w:rPr>
                <w:rFonts w:ascii="Tahoma" w:hAnsi="Tahoma" w:cs="Tahoma"/>
                <w:b/>
                <w:color w:val="000000" w:themeColor="text1"/>
                <w:sz w:val="22"/>
                <w:szCs w:val="22"/>
                <w:lang w:val="el-GR"/>
              </w:rPr>
            </w:pPr>
            <w:r>
              <w:rPr>
                <w:rFonts w:ascii="Tahoma" w:hAnsi="Tahoma" w:cs="Tahoma"/>
                <w:b/>
                <w:color w:val="000000" w:themeColor="text1"/>
                <w:sz w:val="22"/>
                <w:szCs w:val="22"/>
                <w:lang w:val="el-GR"/>
              </w:rPr>
              <w:t>9/12/2020</w:t>
            </w:r>
          </w:p>
        </w:tc>
      </w:tr>
      <w:tr w:rsidR="00DA367D" w:rsidRPr="00C054C6" w:rsidDel="005977E7" w14:paraId="40391988" w14:textId="77777777" w:rsidTr="00F030A7">
        <w:tc>
          <w:tcPr>
            <w:tcW w:w="7332" w:type="dxa"/>
            <w:gridSpan w:val="2"/>
            <w:tcBorders>
              <w:bottom w:val="single" w:sz="4" w:space="0" w:color="auto"/>
            </w:tcBorders>
            <w:shd w:val="clear" w:color="auto" w:fill="auto"/>
            <w:vAlign w:val="bottom"/>
          </w:tcPr>
          <w:p w14:paraId="5B96F09C" w14:textId="77777777" w:rsidR="0024279E" w:rsidRPr="007D4208" w:rsidRDefault="0024279E" w:rsidP="00603221">
            <w:pPr>
              <w:autoSpaceDE w:val="0"/>
              <w:autoSpaceDN w:val="0"/>
              <w:adjustRightInd w:val="0"/>
              <w:spacing w:before="120"/>
              <w:jc w:val="right"/>
              <w:rPr>
                <w:rFonts w:ascii="Tahoma" w:hAnsi="Tahoma" w:cs="Tahoma"/>
                <w:b/>
                <w:color w:val="000000" w:themeColor="text1"/>
                <w:sz w:val="22"/>
                <w:szCs w:val="22"/>
                <w:lang w:val="el-GR"/>
              </w:rPr>
            </w:pPr>
            <w:r w:rsidRPr="007D4208">
              <w:rPr>
                <w:rFonts w:ascii="Tahoma" w:hAnsi="Tahoma" w:cs="Tahoma"/>
                <w:b/>
                <w:color w:val="000000" w:themeColor="text1"/>
                <w:sz w:val="22"/>
                <w:szCs w:val="22"/>
                <w:lang w:val="el-GR"/>
              </w:rPr>
              <w:t>Ημερομηνία Αποστολής στον Ελληνικό Τύπο:</w:t>
            </w:r>
          </w:p>
        </w:tc>
        <w:tc>
          <w:tcPr>
            <w:tcW w:w="2296" w:type="dxa"/>
            <w:tcBorders>
              <w:bottom w:val="single" w:sz="4" w:space="0" w:color="auto"/>
            </w:tcBorders>
            <w:shd w:val="clear" w:color="auto" w:fill="auto"/>
            <w:vAlign w:val="bottom"/>
          </w:tcPr>
          <w:p w14:paraId="4899680A" w14:textId="4E525AEB" w:rsidR="0024279E" w:rsidRPr="007D4208" w:rsidDel="005977E7" w:rsidRDefault="00CD61A7" w:rsidP="00603221">
            <w:pPr>
              <w:autoSpaceDE w:val="0"/>
              <w:autoSpaceDN w:val="0"/>
              <w:adjustRightInd w:val="0"/>
              <w:spacing w:before="120"/>
              <w:rPr>
                <w:rFonts w:ascii="Tahoma" w:hAnsi="Tahoma" w:cs="Tahoma"/>
                <w:b/>
                <w:color w:val="000000" w:themeColor="text1"/>
                <w:sz w:val="22"/>
                <w:szCs w:val="22"/>
                <w:highlight w:val="yellow"/>
              </w:rPr>
            </w:pPr>
            <w:r w:rsidRPr="00CD61A7">
              <w:rPr>
                <w:rFonts w:ascii="Tahoma" w:hAnsi="Tahoma" w:cs="Tahoma"/>
                <w:b/>
                <w:color w:val="000000" w:themeColor="text1"/>
                <w:sz w:val="22"/>
                <w:szCs w:val="22"/>
                <w:lang w:val="el-GR"/>
              </w:rPr>
              <w:t>14/12/2020</w:t>
            </w:r>
          </w:p>
        </w:tc>
      </w:tr>
      <w:tr w:rsidR="00DA367D" w:rsidRPr="00C054C6" w:rsidDel="005977E7" w14:paraId="1E933579" w14:textId="77777777" w:rsidTr="00F030A7">
        <w:tc>
          <w:tcPr>
            <w:tcW w:w="7332" w:type="dxa"/>
            <w:gridSpan w:val="2"/>
            <w:tcBorders>
              <w:bottom w:val="single" w:sz="4" w:space="0" w:color="auto"/>
            </w:tcBorders>
            <w:shd w:val="clear" w:color="auto" w:fill="auto"/>
            <w:vAlign w:val="bottom"/>
          </w:tcPr>
          <w:p w14:paraId="69953E56" w14:textId="77777777" w:rsidR="003C0732" w:rsidRPr="007D4208" w:rsidRDefault="003C0732" w:rsidP="00DF02B0">
            <w:pPr>
              <w:autoSpaceDE w:val="0"/>
              <w:autoSpaceDN w:val="0"/>
              <w:adjustRightInd w:val="0"/>
              <w:spacing w:before="120"/>
              <w:jc w:val="right"/>
              <w:rPr>
                <w:rFonts w:ascii="Tahoma" w:hAnsi="Tahoma" w:cs="Tahoma"/>
                <w:b/>
                <w:color w:val="000000" w:themeColor="text1"/>
                <w:sz w:val="22"/>
                <w:szCs w:val="22"/>
                <w:lang w:val="el-GR"/>
              </w:rPr>
            </w:pPr>
            <w:r w:rsidRPr="007D4208">
              <w:rPr>
                <w:rFonts w:ascii="Tahoma" w:hAnsi="Tahoma" w:cs="Tahoma"/>
                <w:b/>
                <w:color w:val="000000" w:themeColor="text1"/>
                <w:sz w:val="22"/>
                <w:szCs w:val="22"/>
                <w:lang w:val="el-GR"/>
              </w:rPr>
              <w:t xml:space="preserve">Ημερομηνία Ανάρτησης στον Διαδικτυακό τόπο της Αναθέτουσας Αρχής </w:t>
            </w:r>
            <w:r w:rsidRPr="007D4208">
              <w:rPr>
                <w:rFonts w:ascii="Tahoma" w:hAnsi="Tahoma" w:cs="Tahoma"/>
                <w:b/>
                <w:color w:val="000000" w:themeColor="text1"/>
                <w:sz w:val="22"/>
                <w:szCs w:val="22"/>
              </w:rPr>
              <w:t>www</w:t>
            </w:r>
            <w:r w:rsidRPr="007D4208">
              <w:rPr>
                <w:rFonts w:ascii="Tahoma" w:hAnsi="Tahoma" w:cs="Tahoma"/>
                <w:b/>
                <w:color w:val="000000" w:themeColor="text1"/>
                <w:sz w:val="22"/>
                <w:szCs w:val="22"/>
                <w:lang w:val="el-GR"/>
              </w:rPr>
              <w:t>.</w:t>
            </w:r>
            <w:proofErr w:type="spellStart"/>
            <w:r w:rsidRPr="007D4208">
              <w:rPr>
                <w:rFonts w:ascii="Tahoma" w:hAnsi="Tahoma" w:cs="Tahoma"/>
                <w:b/>
                <w:color w:val="000000" w:themeColor="text1"/>
                <w:sz w:val="22"/>
                <w:szCs w:val="22"/>
              </w:rPr>
              <w:t>ktpae</w:t>
            </w:r>
            <w:proofErr w:type="spellEnd"/>
            <w:r w:rsidRPr="007D4208">
              <w:rPr>
                <w:rFonts w:ascii="Tahoma" w:hAnsi="Tahoma" w:cs="Tahoma"/>
                <w:b/>
                <w:color w:val="000000" w:themeColor="text1"/>
                <w:sz w:val="22"/>
                <w:szCs w:val="22"/>
                <w:lang w:val="el-GR"/>
              </w:rPr>
              <w:t>.</w:t>
            </w:r>
            <w:r w:rsidRPr="007D4208">
              <w:rPr>
                <w:rFonts w:ascii="Tahoma" w:hAnsi="Tahoma" w:cs="Tahoma"/>
                <w:b/>
                <w:color w:val="000000" w:themeColor="text1"/>
                <w:sz w:val="22"/>
                <w:szCs w:val="22"/>
              </w:rPr>
              <w:t>gr</w:t>
            </w:r>
          </w:p>
        </w:tc>
        <w:tc>
          <w:tcPr>
            <w:tcW w:w="2296" w:type="dxa"/>
            <w:tcBorders>
              <w:bottom w:val="single" w:sz="4" w:space="0" w:color="auto"/>
            </w:tcBorders>
            <w:shd w:val="clear" w:color="auto" w:fill="auto"/>
            <w:vAlign w:val="bottom"/>
          </w:tcPr>
          <w:p w14:paraId="1D855178" w14:textId="0E8AC789" w:rsidR="003C0732" w:rsidRPr="007D4208" w:rsidRDefault="00CD61A7" w:rsidP="00DF02B0">
            <w:pPr>
              <w:autoSpaceDE w:val="0"/>
              <w:autoSpaceDN w:val="0"/>
              <w:adjustRightInd w:val="0"/>
              <w:spacing w:before="120"/>
              <w:rPr>
                <w:rFonts w:ascii="Tahoma" w:hAnsi="Tahoma" w:cs="Tahoma"/>
                <w:b/>
                <w:color w:val="000000" w:themeColor="text1"/>
                <w:sz w:val="22"/>
                <w:szCs w:val="22"/>
                <w:highlight w:val="magenta"/>
                <w:lang w:val="el-GR"/>
              </w:rPr>
            </w:pPr>
            <w:r w:rsidRPr="00CD61A7">
              <w:rPr>
                <w:rFonts w:ascii="Tahoma" w:hAnsi="Tahoma" w:cs="Tahoma"/>
                <w:b/>
                <w:color w:val="000000" w:themeColor="text1"/>
                <w:sz w:val="22"/>
                <w:szCs w:val="22"/>
                <w:lang w:val="el-GR"/>
              </w:rPr>
              <w:t>14/12/2020</w:t>
            </w:r>
          </w:p>
        </w:tc>
      </w:tr>
    </w:tbl>
    <w:p w14:paraId="1077245F" w14:textId="77777777" w:rsidR="00F030A7" w:rsidRPr="00DA367D" w:rsidRDefault="00F030A7">
      <w:pPr>
        <w:rPr>
          <w:color w:val="000000" w:themeColor="text1"/>
        </w:rPr>
      </w:pPr>
    </w:p>
    <w:p w14:paraId="45BB19F1" w14:textId="77777777" w:rsidR="003E1135" w:rsidRPr="00DA367D" w:rsidRDefault="003E1135">
      <w:pPr>
        <w:rPr>
          <w:color w:val="000000" w:themeColor="text1"/>
        </w:rPr>
      </w:pPr>
    </w:p>
    <w:tbl>
      <w:tblPr>
        <w:tblW w:w="5003" w:type="pct"/>
        <w:tblLook w:val="01E0" w:firstRow="1" w:lastRow="1" w:firstColumn="1" w:lastColumn="1" w:noHBand="0" w:noVBand="0"/>
      </w:tblPr>
      <w:tblGrid>
        <w:gridCol w:w="1840"/>
        <w:gridCol w:w="3383"/>
        <w:gridCol w:w="2434"/>
        <w:gridCol w:w="1987"/>
      </w:tblGrid>
      <w:tr w:rsidR="00DA367D" w:rsidRPr="00DA367D" w14:paraId="126D05D1" w14:textId="77777777" w:rsidTr="00E9085F">
        <w:trPr>
          <w:cantSplit/>
        </w:trPr>
        <w:tc>
          <w:tcPr>
            <w:tcW w:w="954" w:type="pct"/>
            <w:vAlign w:val="center"/>
          </w:tcPr>
          <w:p w14:paraId="35DF0CB1" w14:textId="77777777" w:rsidR="0006591F" w:rsidRPr="00DA367D" w:rsidRDefault="0006591F" w:rsidP="003366E9">
            <w:pPr>
              <w:spacing w:before="40"/>
              <w:ind w:left="-180" w:right="-79"/>
              <w:jc w:val="center"/>
              <w:rPr>
                <w:rFonts w:ascii="Arial" w:hAnsi="Arial"/>
                <w:color w:val="000000" w:themeColor="text1"/>
                <w:sz w:val="12"/>
                <w:szCs w:val="12"/>
              </w:rPr>
            </w:pPr>
            <w:r w:rsidRPr="00DA367D">
              <w:rPr>
                <w:rFonts w:ascii="Arial" w:hAnsi="Arial"/>
                <w:noProof/>
                <w:color w:val="000000" w:themeColor="text1"/>
                <w:sz w:val="12"/>
                <w:szCs w:val="12"/>
                <w:lang w:val="el-GR" w:eastAsia="el-GR"/>
              </w:rPr>
              <w:drawing>
                <wp:inline distT="0" distB="0" distL="0" distR="0" wp14:anchorId="36A1941E" wp14:editId="06BDBBB7">
                  <wp:extent cx="640799" cy="666115"/>
                  <wp:effectExtent l="0" t="0" r="6985" b="635"/>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40799" cy="666115"/>
                          </a:xfrm>
                          <a:prstGeom prst="rect">
                            <a:avLst/>
                          </a:prstGeom>
                          <a:noFill/>
                          <a:ln>
                            <a:noFill/>
                          </a:ln>
                        </pic:spPr>
                      </pic:pic>
                    </a:graphicData>
                  </a:graphic>
                </wp:inline>
              </w:drawing>
            </w:r>
          </w:p>
        </w:tc>
        <w:tc>
          <w:tcPr>
            <w:tcW w:w="1754" w:type="pct"/>
          </w:tcPr>
          <w:p w14:paraId="48F6A97C" w14:textId="77777777" w:rsidR="0006591F" w:rsidRPr="00DA367D" w:rsidRDefault="0006591F" w:rsidP="00F030A7">
            <w:pPr>
              <w:spacing w:before="40"/>
              <w:ind w:left="-180" w:right="-79"/>
              <w:jc w:val="center"/>
              <w:rPr>
                <w:rFonts w:ascii="Arial" w:hAnsi="Arial"/>
                <w:noProof/>
                <w:color w:val="000000" w:themeColor="text1"/>
                <w:sz w:val="12"/>
                <w:szCs w:val="12"/>
              </w:rPr>
            </w:pPr>
            <w:r w:rsidRPr="00DA367D">
              <w:rPr>
                <w:rFonts w:ascii="Arial" w:hAnsi="Arial"/>
                <w:noProof/>
                <w:color w:val="000000" w:themeColor="text1"/>
                <w:sz w:val="12"/>
                <w:szCs w:val="12"/>
                <w:lang w:val="el-GR" w:eastAsia="el-GR"/>
              </w:rPr>
              <w:drawing>
                <wp:inline distT="0" distB="0" distL="0" distR="0" wp14:anchorId="1C5FCA96" wp14:editId="49C2E2B5">
                  <wp:extent cx="1375386" cy="628576"/>
                  <wp:effectExtent l="0" t="0" r="0" b="635"/>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07148" cy="643092"/>
                          </a:xfrm>
                          <a:prstGeom prst="rect">
                            <a:avLst/>
                          </a:prstGeom>
                          <a:noFill/>
                          <a:ln>
                            <a:noFill/>
                          </a:ln>
                        </pic:spPr>
                      </pic:pic>
                    </a:graphicData>
                  </a:graphic>
                </wp:inline>
              </w:drawing>
            </w:r>
          </w:p>
        </w:tc>
        <w:tc>
          <w:tcPr>
            <w:tcW w:w="1262" w:type="pct"/>
            <w:vAlign w:val="center"/>
          </w:tcPr>
          <w:p w14:paraId="39D0C2F4" w14:textId="77777777" w:rsidR="0006591F" w:rsidRPr="00DA367D" w:rsidRDefault="0006591F" w:rsidP="00F030A7">
            <w:pPr>
              <w:spacing w:before="40"/>
              <w:ind w:left="-180" w:right="-79"/>
              <w:jc w:val="center"/>
              <w:rPr>
                <w:rFonts w:ascii="Arial" w:hAnsi="Arial"/>
                <w:color w:val="000000" w:themeColor="text1"/>
                <w:sz w:val="12"/>
                <w:szCs w:val="12"/>
              </w:rPr>
            </w:pPr>
            <w:r w:rsidRPr="00DA367D">
              <w:rPr>
                <w:rFonts w:ascii="Arial" w:hAnsi="Arial"/>
                <w:noProof/>
                <w:color w:val="000000" w:themeColor="text1"/>
                <w:sz w:val="12"/>
                <w:szCs w:val="12"/>
                <w:lang w:val="el-GR" w:eastAsia="el-GR"/>
              </w:rPr>
              <w:drawing>
                <wp:inline distT="0" distB="0" distL="0" distR="0" wp14:anchorId="6993BA00" wp14:editId="00C43AD3">
                  <wp:extent cx="891353" cy="489078"/>
                  <wp:effectExtent l="0" t="0" r="4445" b="6350"/>
                  <wp:docPr id="9"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32750" cy="511792"/>
                          </a:xfrm>
                          <a:prstGeom prst="rect">
                            <a:avLst/>
                          </a:prstGeom>
                          <a:noFill/>
                          <a:ln>
                            <a:noFill/>
                          </a:ln>
                        </pic:spPr>
                      </pic:pic>
                    </a:graphicData>
                  </a:graphic>
                </wp:inline>
              </w:drawing>
            </w:r>
          </w:p>
        </w:tc>
        <w:tc>
          <w:tcPr>
            <w:tcW w:w="1030" w:type="pct"/>
            <w:vAlign w:val="center"/>
          </w:tcPr>
          <w:p w14:paraId="18D3DA5E" w14:textId="77777777" w:rsidR="0006591F" w:rsidRPr="00DA367D" w:rsidRDefault="0006591F" w:rsidP="00F030A7">
            <w:pPr>
              <w:spacing w:before="40"/>
              <w:ind w:left="-180" w:right="-79"/>
              <w:jc w:val="center"/>
              <w:rPr>
                <w:rFonts w:ascii="Arial" w:hAnsi="Arial"/>
                <w:color w:val="000000" w:themeColor="text1"/>
                <w:sz w:val="12"/>
                <w:szCs w:val="12"/>
                <w:lang w:val="el-GR"/>
              </w:rPr>
            </w:pPr>
            <w:r w:rsidRPr="00DA367D">
              <w:rPr>
                <w:rFonts w:ascii="Arial" w:hAnsi="Arial"/>
                <w:noProof/>
                <w:color w:val="000000" w:themeColor="text1"/>
                <w:sz w:val="12"/>
                <w:szCs w:val="12"/>
                <w:lang w:val="el-GR" w:eastAsia="el-GR"/>
              </w:rPr>
              <w:drawing>
                <wp:inline distT="0" distB="0" distL="0" distR="0" wp14:anchorId="13489E2D" wp14:editId="2A879348">
                  <wp:extent cx="763732" cy="457835"/>
                  <wp:effectExtent l="0" t="0" r="0" b="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86530" cy="471502"/>
                          </a:xfrm>
                          <a:prstGeom prst="rect">
                            <a:avLst/>
                          </a:prstGeom>
                          <a:noFill/>
                          <a:ln>
                            <a:noFill/>
                          </a:ln>
                        </pic:spPr>
                      </pic:pic>
                    </a:graphicData>
                  </a:graphic>
                </wp:inline>
              </w:drawing>
            </w:r>
          </w:p>
        </w:tc>
      </w:tr>
    </w:tbl>
    <w:p w14:paraId="7B84E935" w14:textId="77777777" w:rsidR="003C0732" w:rsidRPr="00DA367D" w:rsidRDefault="003C0732" w:rsidP="00E9085F">
      <w:pPr>
        <w:rPr>
          <w:rFonts w:cs="Tahoma"/>
          <w:b/>
          <w:color w:val="000000" w:themeColor="text1"/>
          <w:sz w:val="16"/>
          <w:szCs w:val="16"/>
          <w:lang w:val="el-GR"/>
        </w:rPr>
      </w:pPr>
      <w:r w:rsidRPr="00DA367D">
        <w:rPr>
          <w:noProof/>
          <w:color w:val="000000" w:themeColor="text1"/>
          <w:sz w:val="20"/>
          <w:lang w:val="el-GR" w:eastAsia="el-GR"/>
        </w:rPr>
        <mc:AlternateContent>
          <mc:Choice Requires="wps">
            <w:drawing>
              <wp:anchor distT="4294967295" distB="4294967295" distL="114300" distR="114300" simplePos="0" relativeHeight="251657728" behindDoc="0" locked="0" layoutInCell="1" allowOverlap="1" wp14:anchorId="77B4FF6C" wp14:editId="5A26D536">
                <wp:simplePos x="0" y="0"/>
                <wp:positionH relativeFrom="column">
                  <wp:posOffset>-21350</wp:posOffset>
                </wp:positionH>
                <wp:positionV relativeFrom="paragraph">
                  <wp:posOffset>212797</wp:posOffset>
                </wp:positionV>
                <wp:extent cx="6098875" cy="0"/>
                <wp:effectExtent l="0" t="0" r="0" b="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887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E92248" id="Straight Connector 7" o:spid="_x0000_s1026" style="position:absolute;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7pt,16.75pt" to="478.55pt,1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UKuygEAAHcDAAAOAAAAZHJzL2Uyb0RvYy54bWysU8tu2zAQvBfoPxC815INOHYEyzk4TS9p&#10;a8DpB6xJSiJKcYklbcl/X5J+JE1uRXUguK/hzuxq9TD2hh0VeY225tNJyZmyAqW2bc1/vTx9WXLm&#10;A1gJBq2q+Ul5/rD+/Gk1uErNsEMjFbEIYn01uJp3IbiqKLzoVA9+gk7ZGGyQegjRpLaQBENE700x&#10;K8u7YkCSjlAo76P38Rzk64zfNEqEn03jVWCm5rG3kE/K5z6dxXoFVUvgOi0ubcA/dNGDtvHRG9Qj&#10;BGAH0h+gei0IPTZhIrAvsGm0UJlDZDMt37HZdeBU5hLF8e4mk/9/sOLHcUtMy5ovOLPQxxHtAoFu&#10;u8A2aG0UEIktkk6D81VM39gtJaZitDv3jOK3ZxY3HdhW5X5fTi6CTFNF8VdJMryLr+2H7yhjDhwC&#10;ZtHGhvoEGeVgY57N6TYbNQYmovOuvF8uF3POxDVWQHUtdOTDN4U9S5eaG22TbFDB8dmH1AhU15Tk&#10;tvikjcmjN5YNNb+fz+a5wKPRMgVTmqd2vzHEjpCWJ3+ZVYy8TSM8WJnBOgXy6+UeQJvzPT5u7EWM&#10;xP+s5B7laUtXkeJ0c5eXTUzr89bO1a//y/oPAAAA//8DAFBLAwQUAAYACAAAACEA21sOIN4AAAAI&#10;AQAADwAAAGRycy9kb3ducmV2LnhtbEyPzU7DMBCE70i8g7VIXKrWaUP5CdlUCMitFwqI6zZekoh4&#10;ncZuG3h6jDjAcXZGM9/mq9F26sCDb50gzGcJKJbKmVZqhJfncnoNygcSQ50TRvhkD6vi9CSnzLij&#10;PPFhE2oVS8RnhNCE0Gda+6phS37mepbovbvBUohyqLUZ6BjLbacXSXKpLbUSFxrq+b7h6mOztwi+&#10;fOVd+TWpJslbWjte7B7Wj4R4fjbe3YIKPIa/MPzgR3QoItPW7cV41SFM04uYREjTJajo3yyv5qC2&#10;vwdd5Pr/A8U3AAAA//8DAFBLAQItABQABgAIAAAAIQC2gziS/gAAAOEBAAATAAAAAAAAAAAAAAAA&#10;AAAAAABbQ29udGVudF9UeXBlc10ueG1sUEsBAi0AFAAGAAgAAAAhADj9If/WAAAAlAEAAAsAAAAA&#10;AAAAAAAAAAAALwEAAF9yZWxzLy5yZWxzUEsBAi0AFAAGAAgAAAAhADLJQq7KAQAAdwMAAA4AAAAA&#10;AAAAAAAAAAAALgIAAGRycy9lMm9Eb2MueG1sUEsBAi0AFAAGAAgAAAAhANtbDiDeAAAACAEAAA8A&#10;AAAAAAAAAAAAAAAAJAQAAGRycy9kb3ducmV2LnhtbFBLBQYAAAAABAAEAPMAAAAvBQAAAAA=&#10;"/>
            </w:pict>
          </mc:Fallback>
        </mc:AlternateContent>
      </w:r>
    </w:p>
    <w:p w14:paraId="34F37EA1" w14:textId="77777777" w:rsidR="003C0732" w:rsidRPr="00DA367D" w:rsidRDefault="003C0732" w:rsidP="00476282">
      <w:pPr>
        <w:pStyle w:val="10"/>
        <w:sectPr w:rsidR="003C0732" w:rsidRPr="00DA367D" w:rsidSect="007D4208">
          <w:headerReference w:type="default" r:id="rId16"/>
          <w:footerReference w:type="default" r:id="rId17"/>
          <w:headerReference w:type="first" r:id="rId18"/>
          <w:footerReference w:type="first" r:id="rId19"/>
          <w:pgSz w:w="11906" w:h="16838"/>
          <w:pgMar w:top="993" w:right="1134" w:bottom="567" w:left="1134" w:header="720" w:footer="709" w:gutter="0"/>
          <w:pgNumType w:start="1"/>
          <w:cols w:space="720"/>
          <w:titlePg/>
          <w:docGrid w:linePitch="360"/>
        </w:sectPr>
      </w:pPr>
    </w:p>
    <w:p w14:paraId="7C4DC15F" w14:textId="77777777" w:rsidR="0024279E" w:rsidRPr="007D4208" w:rsidRDefault="0024279E" w:rsidP="00D76312">
      <w:pPr>
        <w:spacing w:after="120"/>
        <w:rPr>
          <w:rFonts w:ascii="Tahoma" w:hAnsi="Tahoma" w:cs="Tahoma"/>
          <w:color w:val="0070C0"/>
          <w:sz w:val="22"/>
          <w:szCs w:val="22"/>
          <w:u w:val="single"/>
        </w:rPr>
      </w:pPr>
      <w:bookmarkStart w:id="4" w:name="_Toc375058496"/>
      <w:bookmarkStart w:id="5" w:name="_Toc418166314"/>
      <w:bookmarkStart w:id="6" w:name="_Toc23847429"/>
      <w:r w:rsidRPr="007D4208">
        <w:rPr>
          <w:rFonts w:ascii="Tahoma" w:hAnsi="Tahoma" w:cs="Tahoma"/>
          <w:color w:val="0070C0"/>
          <w:sz w:val="22"/>
          <w:szCs w:val="22"/>
          <w:u w:val="single"/>
        </w:rPr>
        <w:lastRenderedPageBreak/>
        <w:t>ΓΕΝΙΚΕΣ ΠΛΗΡΟΦΟΡΙΕΣ</w:t>
      </w:r>
      <w:bookmarkEnd w:id="4"/>
      <w:bookmarkEnd w:id="5"/>
      <w:bookmarkEnd w:id="6"/>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210"/>
      </w:tblGrid>
      <w:tr w:rsidR="00DA367D" w:rsidRPr="00F90790" w14:paraId="00645D4D" w14:textId="77777777" w:rsidTr="007D4208">
        <w:trPr>
          <w:tblHeader/>
        </w:trPr>
        <w:tc>
          <w:tcPr>
            <w:tcW w:w="9918" w:type="dxa"/>
            <w:gridSpan w:val="2"/>
            <w:shd w:val="clear" w:color="auto" w:fill="E0E0E0"/>
            <w:vAlign w:val="center"/>
          </w:tcPr>
          <w:p w14:paraId="4E006660" w14:textId="77777777" w:rsidR="0024279E" w:rsidRPr="007D4208" w:rsidRDefault="0024279E" w:rsidP="00CB78BB">
            <w:pPr>
              <w:spacing w:before="120" w:after="120"/>
              <w:rPr>
                <w:rStyle w:val="a8"/>
                <w:rFonts w:ascii="Tahoma" w:hAnsi="Tahoma" w:cs="Tahoma"/>
                <w:b w:val="0"/>
                <w:bCs w:val="0"/>
                <w:sz w:val="22"/>
                <w:szCs w:val="22"/>
              </w:rPr>
            </w:pPr>
            <w:bookmarkStart w:id="7" w:name="_Toc375058497"/>
            <w:bookmarkStart w:id="8" w:name="_Toc418166315"/>
            <w:bookmarkStart w:id="9" w:name="_Toc23847430"/>
            <w:proofErr w:type="spellStart"/>
            <w:r w:rsidRPr="007D4208">
              <w:rPr>
                <w:rStyle w:val="a8"/>
                <w:rFonts w:ascii="Tahoma" w:hAnsi="Tahoma" w:cs="Tahoma"/>
                <w:bCs w:val="0"/>
                <w:sz w:val="22"/>
                <w:szCs w:val="22"/>
              </w:rPr>
              <w:t>Συνο</w:t>
            </w:r>
            <w:proofErr w:type="spellEnd"/>
            <w:r w:rsidRPr="007D4208">
              <w:rPr>
                <w:rStyle w:val="a8"/>
                <w:rFonts w:ascii="Tahoma" w:hAnsi="Tahoma" w:cs="Tahoma"/>
                <w:bCs w:val="0"/>
                <w:sz w:val="22"/>
                <w:szCs w:val="22"/>
              </w:rPr>
              <w:t xml:space="preserve">πτικά </w:t>
            </w:r>
            <w:proofErr w:type="spellStart"/>
            <w:r w:rsidR="002261FD" w:rsidRPr="007D4208">
              <w:rPr>
                <w:rStyle w:val="a8"/>
                <w:rFonts w:ascii="Tahoma" w:hAnsi="Tahoma" w:cs="Tahoma"/>
                <w:bCs w:val="0"/>
                <w:sz w:val="22"/>
                <w:szCs w:val="22"/>
              </w:rPr>
              <w:t>Στοιχεί</w:t>
            </w:r>
            <w:proofErr w:type="spellEnd"/>
            <w:r w:rsidR="002261FD" w:rsidRPr="007D4208">
              <w:rPr>
                <w:rStyle w:val="a8"/>
                <w:rFonts w:ascii="Tahoma" w:hAnsi="Tahoma" w:cs="Tahoma"/>
                <w:bCs w:val="0"/>
                <w:sz w:val="22"/>
                <w:szCs w:val="22"/>
              </w:rPr>
              <w:t xml:space="preserve">α </w:t>
            </w:r>
            <w:proofErr w:type="spellStart"/>
            <w:r w:rsidRPr="007D4208">
              <w:rPr>
                <w:rStyle w:val="a8"/>
                <w:rFonts w:ascii="Tahoma" w:hAnsi="Tahoma" w:cs="Tahoma"/>
                <w:bCs w:val="0"/>
                <w:sz w:val="22"/>
                <w:szCs w:val="22"/>
              </w:rPr>
              <w:t>Έργου</w:t>
            </w:r>
            <w:bookmarkEnd w:id="7"/>
            <w:bookmarkEnd w:id="8"/>
            <w:bookmarkEnd w:id="9"/>
            <w:proofErr w:type="spellEnd"/>
          </w:p>
        </w:tc>
      </w:tr>
      <w:tr w:rsidR="00DA367D" w:rsidRPr="00DA1EE6" w14:paraId="149D79C9" w14:textId="77777777" w:rsidTr="007D4208">
        <w:tc>
          <w:tcPr>
            <w:tcW w:w="3708" w:type="dxa"/>
            <w:vAlign w:val="center"/>
          </w:tcPr>
          <w:p w14:paraId="255C0015" w14:textId="77777777" w:rsidR="0024279E" w:rsidRPr="00F90790" w:rsidRDefault="0024279E" w:rsidP="0031590C">
            <w:pPr>
              <w:pStyle w:val="TabletextChar"/>
              <w:rPr>
                <w:rFonts w:cs="Tahoma"/>
                <w:b/>
                <w:color w:val="000000" w:themeColor="text1"/>
                <w:sz w:val="22"/>
                <w:szCs w:val="22"/>
              </w:rPr>
            </w:pPr>
            <w:r w:rsidRPr="00F90790">
              <w:rPr>
                <w:rFonts w:cs="Tahoma"/>
                <w:b/>
                <w:color w:val="000000" w:themeColor="text1"/>
                <w:sz w:val="22"/>
                <w:szCs w:val="22"/>
              </w:rPr>
              <w:t>ΤΙΤΛΟΣ ΕΡΓΟΥ</w:t>
            </w:r>
          </w:p>
        </w:tc>
        <w:tc>
          <w:tcPr>
            <w:tcW w:w="6210" w:type="dxa"/>
            <w:vAlign w:val="center"/>
          </w:tcPr>
          <w:p w14:paraId="557BE671" w14:textId="77777777" w:rsidR="007D4205" w:rsidRPr="00F90790" w:rsidRDefault="007D4205" w:rsidP="007D4205">
            <w:pPr>
              <w:pStyle w:val="TabletextChar"/>
              <w:rPr>
                <w:rFonts w:cs="Tahoma"/>
                <w:b/>
                <w:bCs/>
                <w:color w:val="000000" w:themeColor="text1"/>
                <w:sz w:val="22"/>
                <w:szCs w:val="22"/>
              </w:rPr>
            </w:pPr>
            <w:r w:rsidRPr="00F90790">
              <w:rPr>
                <w:rFonts w:cs="Tahoma"/>
                <w:b/>
                <w:bCs/>
                <w:color w:val="000000" w:themeColor="text1"/>
                <w:sz w:val="22"/>
                <w:szCs w:val="22"/>
              </w:rPr>
              <w:t>Επέκταση / Αναβάθμιση του ΟΣΠΑ</w:t>
            </w:r>
          </w:p>
          <w:p w14:paraId="0D4469DA" w14:textId="77777777" w:rsidR="0024279E" w:rsidRPr="00F90790" w:rsidRDefault="007D4205" w:rsidP="007D4205">
            <w:pPr>
              <w:pStyle w:val="TabletextChar"/>
              <w:rPr>
                <w:rFonts w:cs="Tahoma"/>
                <w:color w:val="000000" w:themeColor="text1"/>
                <w:sz w:val="22"/>
                <w:szCs w:val="22"/>
              </w:rPr>
            </w:pPr>
            <w:r w:rsidRPr="00F90790">
              <w:rPr>
                <w:rFonts w:cs="Tahoma"/>
                <w:color w:val="000000" w:themeColor="text1"/>
                <w:sz w:val="22"/>
                <w:szCs w:val="22"/>
              </w:rPr>
              <w:t>(</w:t>
            </w:r>
            <w:r w:rsidRPr="00F90790">
              <w:rPr>
                <w:rFonts w:cs="Tahoma"/>
                <w:b/>
                <w:bCs/>
                <w:color w:val="000000" w:themeColor="text1"/>
                <w:sz w:val="22"/>
                <w:szCs w:val="22"/>
              </w:rPr>
              <w:t>Ο</w:t>
            </w:r>
            <w:r w:rsidRPr="00F90790">
              <w:rPr>
                <w:rFonts w:cs="Tahoma"/>
                <w:color w:val="000000" w:themeColor="text1"/>
                <w:sz w:val="22"/>
                <w:szCs w:val="22"/>
              </w:rPr>
              <w:t xml:space="preserve">λοκληρωμένο </w:t>
            </w:r>
            <w:r w:rsidRPr="00F90790">
              <w:rPr>
                <w:rFonts w:cs="Tahoma"/>
                <w:b/>
                <w:bCs/>
                <w:color w:val="000000" w:themeColor="text1"/>
                <w:sz w:val="22"/>
                <w:szCs w:val="22"/>
              </w:rPr>
              <w:t>Σ</w:t>
            </w:r>
            <w:r w:rsidRPr="00F90790">
              <w:rPr>
                <w:rFonts w:cs="Tahoma"/>
                <w:color w:val="000000" w:themeColor="text1"/>
                <w:sz w:val="22"/>
                <w:szCs w:val="22"/>
              </w:rPr>
              <w:t xml:space="preserve">ύστημα </w:t>
            </w:r>
            <w:r w:rsidRPr="00F90790">
              <w:rPr>
                <w:rFonts w:cs="Tahoma"/>
                <w:b/>
                <w:bCs/>
                <w:color w:val="000000" w:themeColor="text1"/>
                <w:sz w:val="22"/>
                <w:szCs w:val="22"/>
              </w:rPr>
              <w:t>Π</w:t>
            </w:r>
            <w:r w:rsidRPr="00F90790">
              <w:rPr>
                <w:rFonts w:cs="Tahoma"/>
                <w:color w:val="000000" w:themeColor="text1"/>
                <w:sz w:val="22"/>
                <w:szCs w:val="22"/>
              </w:rPr>
              <w:t xml:space="preserve">αρακολούθησης και Καταγραφής των </w:t>
            </w:r>
            <w:r w:rsidRPr="00F90790">
              <w:rPr>
                <w:rFonts w:cs="Tahoma"/>
                <w:b/>
                <w:bCs/>
                <w:color w:val="000000" w:themeColor="text1"/>
                <w:sz w:val="22"/>
                <w:szCs w:val="22"/>
              </w:rPr>
              <w:t>Α</w:t>
            </w:r>
            <w:r w:rsidRPr="00F90790">
              <w:rPr>
                <w:rFonts w:cs="Tahoma"/>
                <w:color w:val="000000" w:themeColor="text1"/>
                <w:sz w:val="22"/>
                <w:szCs w:val="22"/>
              </w:rPr>
              <w:t>λιευτικών Δραστηριοτήτων)</w:t>
            </w:r>
          </w:p>
        </w:tc>
      </w:tr>
      <w:tr w:rsidR="00DA367D" w:rsidRPr="00F90790" w14:paraId="2F89D345" w14:textId="77777777" w:rsidTr="007D4208">
        <w:tc>
          <w:tcPr>
            <w:tcW w:w="3708" w:type="dxa"/>
            <w:vAlign w:val="center"/>
          </w:tcPr>
          <w:p w14:paraId="7855C039" w14:textId="77777777" w:rsidR="0024279E" w:rsidRPr="00F90790" w:rsidRDefault="0024279E" w:rsidP="0031590C">
            <w:pPr>
              <w:pStyle w:val="TabletextChar"/>
              <w:rPr>
                <w:rFonts w:cs="Tahoma"/>
                <w:b/>
                <w:color w:val="000000" w:themeColor="text1"/>
                <w:sz w:val="22"/>
                <w:szCs w:val="22"/>
              </w:rPr>
            </w:pPr>
            <w:r w:rsidRPr="00F90790">
              <w:rPr>
                <w:rFonts w:cs="Tahoma"/>
                <w:b/>
                <w:color w:val="000000" w:themeColor="text1"/>
                <w:sz w:val="22"/>
                <w:szCs w:val="22"/>
              </w:rPr>
              <w:t>ΑΝΑΘΕΤΟΥΣΑ ΑΡΧΗ</w:t>
            </w:r>
          </w:p>
        </w:tc>
        <w:tc>
          <w:tcPr>
            <w:tcW w:w="6210" w:type="dxa"/>
            <w:vAlign w:val="center"/>
          </w:tcPr>
          <w:p w14:paraId="0CBC515B" w14:textId="77777777" w:rsidR="0024279E" w:rsidRPr="00F90790" w:rsidRDefault="0024279E" w:rsidP="0031590C">
            <w:pPr>
              <w:pStyle w:val="TabletextChar"/>
              <w:rPr>
                <w:rFonts w:cs="Tahoma"/>
                <w:color w:val="000000" w:themeColor="text1"/>
                <w:sz w:val="22"/>
                <w:szCs w:val="22"/>
              </w:rPr>
            </w:pPr>
            <w:r w:rsidRPr="00F90790">
              <w:rPr>
                <w:rFonts w:cs="Tahoma"/>
                <w:b/>
                <w:color w:val="000000" w:themeColor="text1"/>
                <w:sz w:val="22"/>
                <w:szCs w:val="22"/>
              </w:rPr>
              <w:t xml:space="preserve">«Κοινωνία της Πληροφορίας Α.Ε.» </w:t>
            </w:r>
            <w:r w:rsidRPr="00F90790">
              <w:rPr>
                <w:rFonts w:cs="Tahoma"/>
                <w:color w:val="000000" w:themeColor="text1"/>
                <w:sz w:val="22"/>
                <w:szCs w:val="22"/>
              </w:rPr>
              <w:t>(</w:t>
            </w:r>
            <w:proofErr w:type="spellStart"/>
            <w:r w:rsidRPr="00F90790">
              <w:rPr>
                <w:rFonts w:cs="Tahoma"/>
                <w:b/>
                <w:color w:val="000000" w:themeColor="text1"/>
                <w:sz w:val="22"/>
                <w:szCs w:val="22"/>
              </w:rPr>
              <w:t>ΚτΠ</w:t>
            </w:r>
            <w:proofErr w:type="spellEnd"/>
            <w:r w:rsidRPr="00F90790">
              <w:rPr>
                <w:rFonts w:cs="Tahoma"/>
                <w:b/>
                <w:color w:val="000000" w:themeColor="text1"/>
                <w:sz w:val="22"/>
                <w:szCs w:val="22"/>
              </w:rPr>
              <w:t xml:space="preserve"> Α.Ε.</w:t>
            </w:r>
            <w:r w:rsidRPr="00F90790">
              <w:rPr>
                <w:rFonts w:cs="Tahoma"/>
                <w:color w:val="000000" w:themeColor="text1"/>
                <w:sz w:val="22"/>
                <w:szCs w:val="22"/>
              </w:rPr>
              <w:t>)</w:t>
            </w:r>
          </w:p>
        </w:tc>
      </w:tr>
      <w:tr w:rsidR="00DA367D" w:rsidRPr="00DA1EE6" w14:paraId="2F25DFDC" w14:textId="77777777" w:rsidTr="007D4208">
        <w:tc>
          <w:tcPr>
            <w:tcW w:w="3708" w:type="dxa"/>
            <w:vAlign w:val="center"/>
          </w:tcPr>
          <w:p w14:paraId="557AD548" w14:textId="77777777" w:rsidR="0024279E" w:rsidRPr="00F90790" w:rsidRDefault="0024279E" w:rsidP="0031590C">
            <w:pPr>
              <w:pStyle w:val="TabletextChar"/>
              <w:rPr>
                <w:rFonts w:cs="Tahoma"/>
                <w:b/>
                <w:color w:val="000000" w:themeColor="text1"/>
                <w:sz w:val="22"/>
                <w:szCs w:val="22"/>
              </w:rPr>
            </w:pPr>
            <w:r w:rsidRPr="00F90790">
              <w:rPr>
                <w:rFonts w:cs="Tahoma"/>
                <w:b/>
                <w:color w:val="000000" w:themeColor="text1"/>
                <w:sz w:val="22"/>
                <w:szCs w:val="22"/>
              </w:rPr>
              <w:t>ΦΟΡΕΑΣ ΛΕΙΤΟΥΡΓΙΑΣ</w:t>
            </w:r>
          </w:p>
        </w:tc>
        <w:tc>
          <w:tcPr>
            <w:tcW w:w="6210" w:type="dxa"/>
            <w:vAlign w:val="center"/>
          </w:tcPr>
          <w:p w14:paraId="6455157A" w14:textId="77777777" w:rsidR="0024279E" w:rsidRPr="00F90790" w:rsidRDefault="007D4205" w:rsidP="0031590C">
            <w:pPr>
              <w:pStyle w:val="TabletextChar"/>
              <w:rPr>
                <w:rFonts w:cs="Tahoma"/>
                <w:b/>
                <w:color w:val="000000" w:themeColor="text1"/>
                <w:sz w:val="22"/>
                <w:szCs w:val="22"/>
              </w:rPr>
            </w:pPr>
            <w:r w:rsidRPr="00F90790">
              <w:rPr>
                <w:rFonts w:cs="Tahoma"/>
                <w:b/>
                <w:color w:val="000000" w:themeColor="text1"/>
                <w:sz w:val="22"/>
                <w:szCs w:val="22"/>
              </w:rPr>
              <w:t>Γενική Διεύθυνση Αλιείας (ΓΔΑ) του Υπουργείου Αγροτικής Ανάπτυξης και Τροφίμων</w:t>
            </w:r>
          </w:p>
        </w:tc>
      </w:tr>
      <w:tr w:rsidR="00DA367D" w:rsidRPr="00DA1EE6" w14:paraId="7859110F" w14:textId="77777777" w:rsidTr="007D4208">
        <w:tc>
          <w:tcPr>
            <w:tcW w:w="3708" w:type="dxa"/>
            <w:vAlign w:val="center"/>
          </w:tcPr>
          <w:p w14:paraId="5B09BC09" w14:textId="77777777" w:rsidR="0024279E" w:rsidRPr="00F90790" w:rsidRDefault="0024279E" w:rsidP="0031590C">
            <w:pPr>
              <w:pStyle w:val="TabletextChar"/>
              <w:rPr>
                <w:rFonts w:cs="Tahoma"/>
                <w:b/>
                <w:color w:val="000000" w:themeColor="text1"/>
                <w:sz w:val="22"/>
                <w:szCs w:val="22"/>
              </w:rPr>
            </w:pPr>
            <w:r w:rsidRPr="00F90790">
              <w:rPr>
                <w:rFonts w:cs="Tahoma"/>
                <w:b/>
                <w:color w:val="000000" w:themeColor="text1"/>
                <w:sz w:val="22"/>
                <w:szCs w:val="22"/>
              </w:rPr>
              <w:t>ΚΥΡΙΟΣ ΤΟΥ ΕΡΓΟΥ</w:t>
            </w:r>
          </w:p>
        </w:tc>
        <w:tc>
          <w:tcPr>
            <w:tcW w:w="6210" w:type="dxa"/>
            <w:vAlign w:val="center"/>
          </w:tcPr>
          <w:p w14:paraId="1F7F7931" w14:textId="77777777" w:rsidR="0024279E" w:rsidRPr="00F90790" w:rsidRDefault="007D4205" w:rsidP="0031590C">
            <w:pPr>
              <w:pStyle w:val="TabletextChar"/>
              <w:rPr>
                <w:rFonts w:cs="Tahoma"/>
                <w:color w:val="000000" w:themeColor="text1"/>
                <w:sz w:val="22"/>
                <w:szCs w:val="22"/>
              </w:rPr>
            </w:pPr>
            <w:r w:rsidRPr="00F90790">
              <w:rPr>
                <w:rFonts w:cs="Tahoma"/>
                <w:color w:val="000000" w:themeColor="text1"/>
                <w:sz w:val="22"/>
                <w:szCs w:val="22"/>
              </w:rPr>
              <w:t>ΥΠΟΥΡΓΕΙΟ ΑΓΡΟΤΙΚΗΣ ΑΝΑΠΤΥΞΗΣ ΚΑΙ ΤΡΟΦΙΜΩΝ</w:t>
            </w:r>
          </w:p>
        </w:tc>
      </w:tr>
      <w:tr w:rsidR="00DA367D" w:rsidRPr="00DA1EE6" w14:paraId="2972A226" w14:textId="77777777" w:rsidTr="007D4208">
        <w:tc>
          <w:tcPr>
            <w:tcW w:w="3708" w:type="dxa"/>
            <w:vAlign w:val="center"/>
          </w:tcPr>
          <w:p w14:paraId="0BF05880" w14:textId="77777777" w:rsidR="0024279E" w:rsidRPr="00F90790" w:rsidRDefault="0024279E" w:rsidP="0031590C">
            <w:pPr>
              <w:pStyle w:val="TabletextChar"/>
              <w:rPr>
                <w:rFonts w:cs="Tahoma"/>
                <w:b/>
                <w:color w:val="000000" w:themeColor="text1"/>
                <w:sz w:val="22"/>
                <w:szCs w:val="22"/>
              </w:rPr>
            </w:pPr>
            <w:r w:rsidRPr="00F90790">
              <w:rPr>
                <w:rFonts w:cs="Tahoma"/>
                <w:b/>
                <w:color w:val="000000" w:themeColor="text1"/>
                <w:sz w:val="22"/>
                <w:szCs w:val="22"/>
              </w:rPr>
              <w:t>ΦΟΡΕΑΣ ΧΡΗΜΑΤΟΔΟΤΗΣΗΣ</w:t>
            </w:r>
          </w:p>
        </w:tc>
        <w:tc>
          <w:tcPr>
            <w:tcW w:w="6210" w:type="dxa"/>
            <w:vAlign w:val="center"/>
          </w:tcPr>
          <w:p w14:paraId="1E7FD748" w14:textId="77777777" w:rsidR="0024279E" w:rsidRPr="00F90790" w:rsidRDefault="007D4205" w:rsidP="0031590C">
            <w:pPr>
              <w:pStyle w:val="TabletextChar"/>
              <w:rPr>
                <w:rFonts w:cs="Tahoma"/>
                <w:b/>
                <w:color w:val="000000" w:themeColor="text1"/>
                <w:sz w:val="22"/>
                <w:szCs w:val="22"/>
              </w:rPr>
            </w:pPr>
            <w:r w:rsidRPr="00F90790">
              <w:rPr>
                <w:rFonts w:cs="Tahoma"/>
                <w:b/>
                <w:color w:val="000000" w:themeColor="text1"/>
                <w:sz w:val="22"/>
                <w:szCs w:val="22"/>
              </w:rPr>
              <w:t>Γενική Διεύθυνση Οικονομικών Υπηρεσιών</w:t>
            </w:r>
            <w:r w:rsidR="00DD35B1" w:rsidRPr="00F90790">
              <w:rPr>
                <w:rFonts w:cs="Tahoma"/>
                <w:b/>
                <w:color w:val="000000" w:themeColor="text1"/>
                <w:sz w:val="22"/>
                <w:szCs w:val="22"/>
              </w:rPr>
              <w:t xml:space="preserve"> </w:t>
            </w:r>
            <w:r w:rsidRPr="00F90790">
              <w:rPr>
                <w:rFonts w:cs="Tahoma"/>
                <w:b/>
                <w:color w:val="000000" w:themeColor="text1"/>
                <w:sz w:val="22"/>
                <w:szCs w:val="22"/>
              </w:rPr>
              <w:t>(ΓΔΟΥ) του Υπουργείου Αγροτικής Ανάπτυξης και Τροφίμων</w:t>
            </w:r>
          </w:p>
        </w:tc>
      </w:tr>
      <w:tr w:rsidR="00DA367D" w:rsidRPr="00F90790" w14:paraId="350A9084" w14:textId="77777777" w:rsidTr="007D4208">
        <w:tc>
          <w:tcPr>
            <w:tcW w:w="3708" w:type="dxa"/>
            <w:vAlign w:val="center"/>
          </w:tcPr>
          <w:p w14:paraId="2DC3601A" w14:textId="77777777" w:rsidR="0024279E" w:rsidRPr="00F90790" w:rsidRDefault="00A67920" w:rsidP="00774F0C">
            <w:pPr>
              <w:pStyle w:val="TabletextChar"/>
              <w:rPr>
                <w:rFonts w:cs="Tahoma"/>
                <w:b/>
                <w:color w:val="000000" w:themeColor="text1"/>
                <w:sz w:val="22"/>
                <w:szCs w:val="22"/>
              </w:rPr>
            </w:pPr>
            <w:r w:rsidRPr="00F90790">
              <w:rPr>
                <w:rFonts w:cs="Tahoma"/>
                <w:b/>
                <w:color w:val="000000" w:themeColor="text1"/>
                <w:sz w:val="22"/>
                <w:szCs w:val="22"/>
              </w:rPr>
              <w:t xml:space="preserve">ΤΟΠΟΣ ΠΑΡΑΔΟΣΗΣ </w:t>
            </w:r>
          </w:p>
        </w:tc>
        <w:tc>
          <w:tcPr>
            <w:tcW w:w="6210" w:type="dxa"/>
            <w:vAlign w:val="center"/>
          </w:tcPr>
          <w:p w14:paraId="3B4A862F" w14:textId="77777777" w:rsidR="0024279E" w:rsidRPr="00F90790" w:rsidRDefault="007D4205" w:rsidP="0031590C">
            <w:pPr>
              <w:pStyle w:val="TabletextChar"/>
              <w:rPr>
                <w:rFonts w:cs="Tahoma"/>
                <w:color w:val="000000" w:themeColor="text1"/>
                <w:sz w:val="22"/>
                <w:szCs w:val="22"/>
              </w:rPr>
            </w:pPr>
            <w:r w:rsidRPr="00F90790">
              <w:rPr>
                <w:rFonts w:cs="Tahoma"/>
                <w:color w:val="000000" w:themeColor="text1"/>
                <w:sz w:val="22"/>
                <w:szCs w:val="22"/>
              </w:rPr>
              <w:t>ΧΑΝΔΡΗ 3, Τ.Κ. 183 46, ΜΟΣΧΑΤΟ</w:t>
            </w:r>
          </w:p>
        </w:tc>
      </w:tr>
      <w:tr w:rsidR="00774F0C" w:rsidRPr="00F90790" w14:paraId="477CE3C2" w14:textId="77777777" w:rsidTr="007D4208">
        <w:tc>
          <w:tcPr>
            <w:tcW w:w="3708" w:type="dxa"/>
            <w:vAlign w:val="center"/>
          </w:tcPr>
          <w:p w14:paraId="7156F0D1" w14:textId="77777777" w:rsidR="00774F0C" w:rsidRPr="00F90790" w:rsidRDefault="00774F0C" w:rsidP="0031590C">
            <w:pPr>
              <w:pStyle w:val="TabletextChar"/>
              <w:rPr>
                <w:rFonts w:cs="Tahoma"/>
                <w:b/>
                <w:color w:val="000000" w:themeColor="text1"/>
                <w:sz w:val="22"/>
                <w:szCs w:val="22"/>
              </w:rPr>
            </w:pPr>
            <w:r w:rsidRPr="00F90790">
              <w:rPr>
                <w:rFonts w:cs="Tahoma"/>
                <w:b/>
                <w:color w:val="000000" w:themeColor="text1"/>
                <w:sz w:val="22"/>
                <w:szCs w:val="22"/>
              </w:rPr>
              <w:t>ΤΟΠΟΣ ΠΑΡΟΧΗΣ ΥΠΗΡΕΣΙΩΝ</w:t>
            </w:r>
          </w:p>
        </w:tc>
        <w:tc>
          <w:tcPr>
            <w:tcW w:w="6210" w:type="dxa"/>
            <w:vAlign w:val="center"/>
          </w:tcPr>
          <w:p w14:paraId="2F616C1A" w14:textId="77777777" w:rsidR="00774F0C" w:rsidRPr="00F90790" w:rsidRDefault="00774F0C" w:rsidP="0031590C">
            <w:pPr>
              <w:pStyle w:val="TabletextChar"/>
              <w:rPr>
                <w:rFonts w:cs="Tahoma"/>
                <w:color w:val="000000" w:themeColor="text1"/>
                <w:sz w:val="22"/>
                <w:szCs w:val="22"/>
              </w:rPr>
            </w:pPr>
            <w:r w:rsidRPr="00F90790">
              <w:rPr>
                <w:rFonts w:cs="Tahoma"/>
                <w:color w:val="000000" w:themeColor="text1"/>
                <w:sz w:val="22"/>
                <w:szCs w:val="22"/>
              </w:rPr>
              <w:t xml:space="preserve">ΣΥΓΓΡΟΥ 150, </w:t>
            </w:r>
            <w:proofErr w:type="spellStart"/>
            <w:r w:rsidRPr="00F90790">
              <w:rPr>
                <w:rFonts w:cs="Tahoma"/>
                <w:color w:val="000000" w:themeColor="text1"/>
                <w:sz w:val="22"/>
                <w:szCs w:val="22"/>
              </w:rPr>
              <w:t>τ.κ</w:t>
            </w:r>
            <w:proofErr w:type="spellEnd"/>
            <w:r w:rsidRPr="00F90790">
              <w:rPr>
                <w:rFonts w:cs="Tahoma"/>
                <w:color w:val="000000" w:themeColor="text1"/>
                <w:sz w:val="22"/>
                <w:szCs w:val="22"/>
              </w:rPr>
              <w:t xml:space="preserve">. </w:t>
            </w:r>
            <w:r w:rsidR="00A67920" w:rsidRPr="00F90790">
              <w:rPr>
                <w:rFonts w:cs="Tahoma"/>
                <w:color w:val="000000" w:themeColor="text1"/>
                <w:sz w:val="22"/>
                <w:szCs w:val="22"/>
              </w:rPr>
              <w:t>17671, Καλλιθέα</w:t>
            </w:r>
          </w:p>
        </w:tc>
      </w:tr>
      <w:tr w:rsidR="00DA367D" w:rsidRPr="00DA1EE6" w14:paraId="5D7FCC5B" w14:textId="77777777" w:rsidTr="007D4208">
        <w:tc>
          <w:tcPr>
            <w:tcW w:w="3708" w:type="dxa"/>
            <w:vAlign w:val="center"/>
          </w:tcPr>
          <w:p w14:paraId="1D3A59CD" w14:textId="77777777" w:rsidR="0024279E" w:rsidRPr="00F90790" w:rsidRDefault="0024279E" w:rsidP="0031590C">
            <w:pPr>
              <w:pStyle w:val="TabletextChar"/>
              <w:rPr>
                <w:rFonts w:cs="Tahoma"/>
                <w:b/>
                <w:color w:val="000000" w:themeColor="text1"/>
                <w:sz w:val="22"/>
                <w:szCs w:val="22"/>
              </w:rPr>
            </w:pPr>
            <w:r w:rsidRPr="00F90790">
              <w:rPr>
                <w:rFonts w:cs="Tahoma"/>
                <w:b/>
                <w:color w:val="000000" w:themeColor="text1"/>
                <w:sz w:val="22"/>
                <w:szCs w:val="22"/>
              </w:rPr>
              <w:t>ΕΙΔΟΣ ΣΥΜΒΑΣΗΣ</w:t>
            </w:r>
          </w:p>
        </w:tc>
        <w:tc>
          <w:tcPr>
            <w:tcW w:w="6210" w:type="dxa"/>
            <w:vAlign w:val="center"/>
          </w:tcPr>
          <w:p w14:paraId="6293DC85" w14:textId="77777777" w:rsidR="0024279E" w:rsidRPr="00C1566A" w:rsidRDefault="00D157B7" w:rsidP="0031590C">
            <w:pPr>
              <w:pStyle w:val="TabletextChar"/>
              <w:rPr>
                <w:rFonts w:cs="Tahoma"/>
                <w:b/>
                <w:color w:val="000000" w:themeColor="text1"/>
                <w:sz w:val="22"/>
                <w:szCs w:val="22"/>
              </w:rPr>
            </w:pPr>
            <w:r w:rsidRPr="0079581C">
              <w:rPr>
                <w:rFonts w:cs="Tahoma"/>
                <w:b/>
                <w:color w:val="000000" w:themeColor="text1"/>
                <w:sz w:val="22"/>
                <w:szCs w:val="22"/>
                <w:lang w:val="en-US"/>
              </w:rPr>
              <w:t>CPV</w:t>
            </w:r>
            <w:r w:rsidRPr="0079581C">
              <w:rPr>
                <w:rFonts w:cs="Tahoma"/>
                <w:b/>
                <w:color w:val="000000" w:themeColor="text1"/>
                <w:sz w:val="22"/>
                <w:szCs w:val="22"/>
              </w:rPr>
              <w:t>:</w:t>
            </w:r>
            <w:r w:rsidR="007D4205" w:rsidRPr="0079581C">
              <w:rPr>
                <w:rFonts w:cs="Tahoma"/>
                <w:b/>
                <w:color w:val="000000" w:themeColor="text1"/>
                <w:sz w:val="22"/>
                <w:szCs w:val="22"/>
              </w:rPr>
              <w:t xml:space="preserve"> </w:t>
            </w:r>
            <w:r w:rsidR="00C1566A" w:rsidRPr="0079581C">
              <w:rPr>
                <w:rFonts w:cs="Tahoma"/>
                <w:b/>
                <w:color w:val="000000" w:themeColor="text1"/>
                <w:sz w:val="22"/>
                <w:szCs w:val="22"/>
              </w:rPr>
              <w:t>72000000-5 Υπηρεσίες τεχνολογίας των πληροφοριών: παροχή συμβουλών, ανάπτυξη λογισμικού, Διαδίκτυο και υποστήριξη</w:t>
            </w:r>
          </w:p>
        </w:tc>
      </w:tr>
      <w:tr w:rsidR="00DA367D" w:rsidRPr="00DA1EE6" w14:paraId="0D02378B" w14:textId="77777777" w:rsidTr="007D4208">
        <w:tc>
          <w:tcPr>
            <w:tcW w:w="3708" w:type="dxa"/>
            <w:vAlign w:val="center"/>
          </w:tcPr>
          <w:p w14:paraId="0ACFAA6F" w14:textId="77777777" w:rsidR="0024279E" w:rsidRPr="00F90790" w:rsidRDefault="0024279E" w:rsidP="0031590C">
            <w:pPr>
              <w:pStyle w:val="TabletextChar"/>
              <w:rPr>
                <w:rFonts w:cs="Tahoma"/>
                <w:b/>
                <w:color w:val="000000" w:themeColor="text1"/>
                <w:sz w:val="22"/>
                <w:szCs w:val="22"/>
              </w:rPr>
            </w:pPr>
            <w:r w:rsidRPr="00F90790">
              <w:rPr>
                <w:rFonts w:cs="Tahoma"/>
                <w:b/>
                <w:color w:val="000000" w:themeColor="text1"/>
                <w:sz w:val="22"/>
                <w:szCs w:val="22"/>
              </w:rPr>
              <w:t>ΕΙΔΟΣ ΔΙΑΔΙΚΑΣΙΑΣ</w:t>
            </w:r>
          </w:p>
        </w:tc>
        <w:tc>
          <w:tcPr>
            <w:tcW w:w="6210" w:type="dxa"/>
            <w:shd w:val="clear" w:color="auto" w:fill="auto"/>
            <w:vAlign w:val="center"/>
          </w:tcPr>
          <w:p w14:paraId="5BCA22F7" w14:textId="77777777" w:rsidR="001E64FE" w:rsidRPr="00F90790" w:rsidRDefault="003C0732" w:rsidP="001E64FE">
            <w:pPr>
              <w:pStyle w:val="TabletextChar"/>
              <w:rPr>
                <w:rFonts w:cs="Tahoma"/>
                <w:color w:val="000000" w:themeColor="text1"/>
                <w:sz w:val="22"/>
                <w:szCs w:val="22"/>
              </w:rPr>
            </w:pPr>
            <w:r w:rsidRPr="00F90790">
              <w:rPr>
                <w:rFonts w:cs="Tahoma"/>
                <w:color w:val="000000" w:themeColor="text1"/>
                <w:sz w:val="22"/>
                <w:szCs w:val="22"/>
              </w:rPr>
              <w:t xml:space="preserve">Ηλεκτρονικός </w:t>
            </w:r>
            <w:r w:rsidR="0024279E" w:rsidRPr="00F90790">
              <w:rPr>
                <w:rFonts w:cs="Tahoma"/>
                <w:color w:val="000000" w:themeColor="text1"/>
                <w:sz w:val="22"/>
                <w:szCs w:val="22"/>
              </w:rPr>
              <w:t xml:space="preserve">Ανοικτός </w:t>
            </w:r>
            <w:r w:rsidR="007D4205" w:rsidRPr="00F90790">
              <w:rPr>
                <w:rFonts w:cs="Tahoma"/>
                <w:color w:val="000000" w:themeColor="text1"/>
                <w:sz w:val="22"/>
                <w:szCs w:val="22"/>
              </w:rPr>
              <w:t xml:space="preserve">άνω </w:t>
            </w:r>
            <w:r w:rsidR="004355E9" w:rsidRPr="00F90790">
              <w:rPr>
                <w:rFonts w:cs="Tahoma"/>
                <w:color w:val="000000" w:themeColor="text1"/>
                <w:sz w:val="22"/>
                <w:szCs w:val="22"/>
              </w:rPr>
              <w:t xml:space="preserve">των ορίων </w:t>
            </w:r>
            <w:r w:rsidR="007D4205" w:rsidRPr="00F90790">
              <w:rPr>
                <w:rFonts w:cs="Tahoma"/>
                <w:color w:val="000000" w:themeColor="text1"/>
                <w:sz w:val="22"/>
                <w:szCs w:val="22"/>
              </w:rPr>
              <w:t>(</w:t>
            </w:r>
            <w:r w:rsidR="004355E9" w:rsidRPr="00F90790">
              <w:rPr>
                <w:rFonts w:cs="Tahoma"/>
                <w:color w:val="000000" w:themeColor="text1"/>
                <w:sz w:val="22"/>
                <w:szCs w:val="22"/>
              </w:rPr>
              <w:t>Διεθν</w:t>
            </w:r>
            <w:r w:rsidR="007D4205" w:rsidRPr="00F90790">
              <w:rPr>
                <w:rFonts w:cs="Tahoma"/>
                <w:color w:val="000000" w:themeColor="text1"/>
                <w:sz w:val="22"/>
                <w:szCs w:val="22"/>
              </w:rPr>
              <w:t>ή</w:t>
            </w:r>
            <w:r w:rsidR="004355E9" w:rsidRPr="00F90790">
              <w:rPr>
                <w:rFonts w:cs="Tahoma"/>
                <w:color w:val="000000" w:themeColor="text1"/>
                <w:sz w:val="22"/>
                <w:szCs w:val="22"/>
              </w:rPr>
              <w:t>ς</w:t>
            </w:r>
            <w:r w:rsidR="007D4205" w:rsidRPr="00F90790">
              <w:rPr>
                <w:rFonts w:cs="Tahoma"/>
                <w:color w:val="000000" w:themeColor="text1"/>
                <w:sz w:val="22"/>
                <w:szCs w:val="22"/>
              </w:rPr>
              <w:t>)</w:t>
            </w:r>
            <w:r w:rsidR="004355E9" w:rsidRPr="00F90790">
              <w:rPr>
                <w:rFonts w:cs="Tahoma"/>
                <w:color w:val="000000" w:themeColor="text1"/>
                <w:sz w:val="22"/>
                <w:szCs w:val="22"/>
              </w:rPr>
              <w:t xml:space="preserve"> </w:t>
            </w:r>
            <w:r w:rsidR="0024279E" w:rsidRPr="00F90790">
              <w:rPr>
                <w:rFonts w:cs="Tahoma"/>
                <w:color w:val="000000" w:themeColor="text1"/>
                <w:sz w:val="22"/>
                <w:szCs w:val="22"/>
              </w:rPr>
              <w:t xml:space="preserve">Διαγωνισμός με κριτήριο ανάθεσης </w:t>
            </w:r>
            <w:r w:rsidR="001E64FE" w:rsidRPr="00F90790">
              <w:rPr>
                <w:rFonts w:cs="Tahoma"/>
                <w:color w:val="000000" w:themeColor="text1"/>
                <w:sz w:val="22"/>
                <w:szCs w:val="22"/>
              </w:rPr>
              <w:t>την πλέον συμφέρουσα από οικονομική άποψη προσφορά:</w:t>
            </w:r>
          </w:p>
          <w:p w14:paraId="74AC31DF" w14:textId="77777777" w:rsidR="0024279E" w:rsidRPr="00F90790" w:rsidRDefault="001E64FE" w:rsidP="00DA3A8C">
            <w:pPr>
              <w:pStyle w:val="aff0"/>
              <w:numPr>
                <w:ilvl w:val="0"/>
                <w:numId w:val="14"/>
              </w:numPr>
              <w:rPr>
                <w:rFonts w:ascii="Tahoma" w:hAnsi="Tahoma" w:cs="Tahoma"/>
                <w:b/>
                <w:bCs/>
                <w:color w:val="000000" w:themeColor="text1"/>
                <w:szCs w:val="22"/>
                <w:lang w:val="el-GR"/>
              </w:rPr>
            </w:pPr>
            <w:r w:rsidRPr="00F90790">
              <w:rPr>
                <w:rFonts w:ascii="Tahoma" w:hAnsi="Tahoma" w:cs="Tahoma"/>
                <w:b/>
                <w:bCs/>
                <w:color w:val="000000" w:themeColor="text1"/>
                <w:szCs w:val="22"/>
                <w:lang w:val="el-GR"/>
              </w:rPr>
              <w:t>βάσει βέλτιστης σχέσης ποιότητας – τιμής</w:t>
            </w:r>
          </w:p>
        </w:tc>
      </w:tr>
      <w:tr w:rsidR="00E72B36" w:rsidRPr="00DA1EE6" w14:paraId="045BFA0B" w14:textId="77777777" w:rsidTr="007D4208">
        <w:tc>
          <w:tcPr>
            <w:tcW w:w="3708" w:type="dxa"/>
            <w:vAlign w:val="center"/>
          </w:tcPr>
          <w:p w14:paraId="291988F8" w14:textId="77777777" w:rsidR="00E72B36" w:rsidRPr="00F90790" w:rsidRDefault="00E72B36" w:rsidP="00E72B36">
            <w:pPr>
              <w:pStyle w:val="TabletextChar"/>
              <w:rPr>
                <w:rFonts w:cs="Tahoma"/>
                <w:b/>
                <w:color w:val="000000" w:themeColor="text1"/>
                <w:sz w:val="22"/>
                <w:szCs w:val="22"/>
              </w:rPr>
            </w:pPr>
            <w:r w:rsidRPr="00F90790">
              <w:rPr>
                <w:rFonts w:cs="Tahoma"/>
                <w:b/>
                <w:color w:val="000000" w:themeColor="text1"/>
                <w:sz w:val="22"/>
                <w:szCs w:val="22"/>
              </w:rPr>
              <w:t>ΠΡΟΥΠΟΛΟΓΙΣΜΟΣ – ΕΚΤΙΜΩΜΕΝΗ ΑΞΙΑ ΣΥΜΒΑΣΗΣ</w:t>
            </w:r>
          </w:p>
        </w:tc>
        <w:tc>
          <w:tcPr>
            <w:tcW w:w="6210" w:type="dxa"/>
            <w:vAlign w:val="center"/>
          </w:tcPr>
          <w:p w14:paraId="53A851C8" w14:textId="77777777" w:rsidR="000612E2" w:rsidRPr="00F90790" w:rsidRDefault="00E72B36">
            <w:pPr>
              <w:jc w:val="both"/>
              <w:rPr>
                <w:rFonts w:ascii="Tahoma" w:hAnsi="Tahoma" w:cs="Tahoma"/>
                <w:color w:val="000000" w:themeColor="text1"/>
                <w:sz w:val="22"/>
                <w:szCs w:val="22"/>
                <w:lang w:val="el-GR"/>
              </w:rPr>
            </w:pPr>
            <w:r w:rsidRPr="007D4208">
              <w:rPr>
                <w:rFonts w:ascii="Tahoma" w:hAnsi="Tahoma" w:cs="Tahoma"/>
                <w:color w:val="000000" w:themeColor="text1"/>
                <w:sz w:val="22"/>
                <w:szCs w:val="22"/>
                <w:lang w:val="el-GR"/>
              </w:rPr>
              <w:t>Ο προϋπολογισμός του Έργου - εκτιμώμενη αξία σύμβασης ανέρχεται στο ποσό των</w:t>
            </w:r>
            <w:r w:rsidR="000612E2" w:rsidRPr="00F90790">
              <w:rPr>
                <w:rFonts w:ascii="Tahoma" w:hAnsi="Tahoma" w:cs="Tahoma"/>
                <w:color w:val="000000" w:themeColor="text1"/>
                <w:sz w:val="22"/>
                <w:szCs w:val="22"/>
                <w:lang w:val="el-GR"/>
              </w:rPr>
              <w:t xml:space="preserve"> οκτώ εκατομμυρίων τετρακοσίων έντεκα χιλιάδων τετρακοσίων ενενήντα ευρώ</w:t>
            </w:r>
            <w:r w:rsidR="000612E2" w:rsidRPr="007D4208">
              <w:rPr>
                <w:rFonts w:ascii="Tahoma" w:hAnsi="Tahoma" w:cs="Tahoma"/>
                <w:color w:val="000000" w:themeColor="text1"/>
                <w:sz w:val="22"/>
                <w:szCs w:val="22"/>
                <w:lang w:val="el-GR"/>
              </w:rPr>
              <w:t xml:space="preserve"> € </w:t>
            </w:r>
            <w:r w:rsidR="000612E2" w:rsidRPr="007D4208">
              <w:rPr>
                <w:rFonts w:ascii="Tahoma" w:hAnsi="Tahoma" w:cs="Tahoma"/>
                <w:b/>
                <w:bCs/>
                <w:color w:val="000000" w:themeColor="text1"/>
                <w:sz w:val="22"/>
                <w:szCs w:val="22"/>
                <w:lang w:val="el-GR"/>
              </w:rPr>
              <w:t>8.411.490,00</w:t>
            </w:r>
            <w:r w:rsidR="000612E2" w:rsidRPr="007D4208">
              <w:rPr>
                <w:rFonts w:ascii="Tahoma" w:hAnsi="Tahoma" w:cs="Tahoma"/>
                <w:color w:val="000000" w:themeColor="text1"/>
                <w:sz w:val="22"/>
                <w:szCs w:val="22"/>
                <w:lang w:val="el-GR"/>
              </w:rPr>
              <w:t xml:space="preserve"> Μη περιλαμβανομένου ΦΠΑ 24%</w:t>
            </w:r>
            <w:r w:rsidR="00A1754D" w:rsidRPr="00F90790">
              <w:rPr>
                <w:rFonts w:ascii="Tahoma" w:hAnsi="Tahoma" w:cs="Tahoma"/>
                <w:color w:val="000000" w:themeColor="text1"/>
                <w:sz w:val="22"/>
                <w:szCs w:val="22"/>
                <w:lang w:val="el-GR"/>
              </w:rPr>
              <w:t xml:space="preserve"> (</w:t>
            </w:r>
            <w:r w:rsidR="000612E2" w:rsidRPr="007D4208">
              <w:rPr>
                <w:rFonts w:ascii="Tahoma" w:hAnsi="Tahoma" w:cs="Tahoma"/>
                <w:color w:val="000000" w:themeColor="text1"/>
                <w:sz w:val="22"/>
                <w:szCs w:val="22"/>
                <w:lang w:val="el-GR"/>
              </w:rPr>
              <w:t xml:space="preserve">προϋπολογισμός με ΦΠΑ: € </w:t>
            </w:r>
            <w:r w:rsidR="000612E2" w:rsidRPr="007D4208">
              <w:rPr>
                <w:rFonts w:ascii="Tahoma" w:hAnsi="Tahoma" w:cs="Tahoma"/>
                <w:b/>
                <w:bCs/>
                <w:color w:val="000000" w:themeColor="text1"/>
                <w:sz w:val="22"/>
                <w:szCs w:val="22"/>
                <w:lang w:val="el-GR"/>
              </w:rPr>
              <w:t>10.430.247,60</w:t>
            </w:r>
            <w:r w:rsidR="000612E2" w:rsidRPr="007D4208">
              <w:rPr>
                <w:rFonts w:ascii="Tahoma" w:hAnsi="Tahoma" w:cs="Tahoma"/>
                <w:color w:val="000000" w:themeColor="text1"/>
                <w:sz w:val="22"/>
                <w:szCs w:val="22"/>
                <w:lang w:val="el-GR"/>
              </w:rPr>
              <w:t xml:space="preserve"> , ΦΠΑ € 2.018.757,60</w:t>
            </w:r>
            <w:r w:rsidR="00A1754D" w:rsidRPr="00F90790">
              <w:rPr>
                <w:rFonts w:ascii="Tahoma" w:hAnsi="Tahoma" w:cs="Tahoma"/>
                <w:color w:val="000000" w:themeColor="text1"/>
                <w:sz w:val="22"/>
                <w:szCs w:val="22"/>
                <w:lang w:val="el-GR"/>
              </w:rPr>
              <w:t>) και αναλύεται ως εξής:</w:t>
            </w:r>
          </w:p>
          <w:p w14:paraId="7B564EA1" w14:textId="77777777" w:rsidR="004B0CFC" w:rsidRPr="00F90790" w:rsidRDefault="004B0CFC" w:rsidP="004B0CFC">
            <w:pPr>
              <w:jc w:val="both"/>
              <w:rPr>
                <w:rFonts w:ascii="Tahoma" w:hAnsi="Tahoma" w:cs="Tahoma"/>
                <w:color w:val="000000" w:themeColor="text1"/>
                <w:sz w:val="22"/>
                <w:szCs w:val="22"/>
                <w:lang w:val="el-GR"/>
              </w:rPr>
            </w:pPr>
            <w:r w:rsidRPr="00F90790">
              <w:rPr>
                <w:rFonts w:ascii="Tahoma" w:hAnsi="Tahoma" w:cs="Tahoma"/>
                <w:color w:val="000000" w:themeColor="text1"/>
                <w:sz w:val="22"/>
                <w:szCs w:val="22"/>
                <w:lang w:val="el-GR"/>
              </w:rPr>
              <w:t>-</w:t>
            </w:r>
            <w:r w:rsidRPr="00F90790">
              <w:rPr>
                <w:rFonts w:ascii="Tahoma" w:hAnsi="Tahoma" w:cs="Tahoma"/>
                <w:color w:val="000000" w:themeColor="text1"/>
                <w:sz w:val="22"/>
                <w:szCs w:val="22"/>
                <w:lang w:val="el-GR"/>
              </w:rPr>
              <w:tab/>
              <w:t>Προϋπολογισμός αρχικού έργου: 4.427.100,00 € μη περιλαμβανομένου ΦΠΑ 24%. (Προϋπολογισμός με ΦΠΑ: € 5.489.604,00, ΦΠΑ € 1.062.504,00)</w:t>
            </w:r>
          </w:p>
          <w:p w14:paraId="391362AF" w14:textId="77777777" w:rsidR="004B0CFC" w:rsidRPr="00F90790" w:rsidRDefault="004B0CFC" w:rsidP="004B0CFC">
            <w:pPr>
              <w:jc w:val="both"/>
              <w:rPr>
                <w:rFonts w:ascii="Tahoma" w:hAnsi="Tahoma" w:cs="Tahoma"/>
                <w:color w:val="000000" w:themeColor="text1"/>
                <w:sz w:val="22"/>
                <w:szCs w:val="22"/>
                <w:lang w:val="el-GR"/>
              </w:rPr>
            </w:pPr>
            <w:r w:rsidRPr="00F90790">
              <w:rPr>
                <w:rFonts w:ascii="Tahoma" w:hAnsi="Tahoma" w:cs="Tahoma"/>
                <w:color w:val="000000" w:themeColor="text1"/>
                <w:sz w:val="22"/>
                <w:szCs w:val="22"/>
                <w:lang w:val="el-GR"/>
              </w:rPr>
              <w:t>-</w:t>
            </w:r>
            <w:r w:rsidRPr="00F90790">
              <w:rPr>
                <w:rFonts w:ascii="Tahoma" w:hAnsi="Tahoma" w:cs="Tahoma"/>
                <w:color w:val="000000" w:themeColor="text1"/>
                <w:sz w:val="22"/>
                <w:szCs w:val="22"/>
                <w:lang w:val="el-GR"/>
              </w:rPr>
              <w:tab/>
              <w:t>Προ</w:t>
            </w:r>
            <w:r w:rsidR="00A1754D" w:rsidRPr="00F90790">
              <w:rPr>
                <w:rFonts w:ascii="Tahoma" w:hAnsi="Tahoma" w:cs="Tahoma"/>
                <w:color w:val="000000" w:themeColor="text1"/>
                <w:sz w:val="22"/>
                <w:szCs w:val="22"/>
                <w:lang w:val="el-GR"/>
              </w:rPr>
              <w:t>ϋ</w:t>
            </w:r>
            <w:r w:rsidRPr="00F90790">
              <w:rPr>
                <w:rFonts w:ascii="Tahoma" w:hAnsi="Tahoma" w:cs="Tahoma"/>
                <w:color w:val="000000" w:themeColor="text1"/>
                <w:sz w:val="22"/>
                <w:szCs w:val="22"/>
                <w:lang w:val="el-GR"/>
              </w:rPr>
              <w:t>πολογισμός δικαιώματος προαίρεσης φυσικού αντικειμένου</w:t>
            </w:r>
            <w:r w:rsidR="00242832" w:rsidRPr="00F90790">
              <w:rPr>
                <w:rFonts w:ascii="Tahoma" w:hAnsi="Tahoma" w:cs="Tahoma"/>
                <w:color w:val="000000" w:themeColor="text1"/>
                <w:sz w:val="22"/>
                <w:szCs w:val="22"/>
                <w:lang w:val="el-GR"/>
              </w:rPr>
              <w:t>:</w:t>
            </w:r>
            <w:r w:rsidRPr="00F90790">
              <w:rPr>
                <w:rFonts w:ascii="Tahoma" w:hAnsi="Tahoma" w:cs="Tahoma"/>
                <w:color w:val="000000" w:themeColor="text1"/>
                <w:sz w:val="22"/>
                <w:szCs w:val="22"/>
                <w:lang w:val="el-GR"/>
              </w:rPr>
              <w:t xml:space="preserve"> έως 1.770.840,00 € μη περιλαμβανομένου ΦΠΑ 24% (προϋπολογισμός με ΦΠΑ: € 2.195.841,60, ΦΠΑ € 425.001,60)</w:t>
            </w:r>
          </w:p>
          <w:p w14:paraId="37BDB881" w14:textId="77777777" w:rsidR="00E72B36" w:rsidRPr="00E213E8" w:rsidRDefault="004B0CFC" w:rsidP="007D4208">
            <w:pPr>
              <w:jc w:val="both"/>
              <w:rPr>
                <w:lang w:val="el-GR"/>
              </w:rPr>
            </w:pPr>
            <w:r w:rsidRPr="00F90790">
              <w:rPr>
                <w:rFonts w:ascii="Tahoma" w:hAnsi="Tahoma" w:cs="Tahoma"/>
                <w:color w:val="000000" w:themeColor="text1"/>
                <w:sz w:val="22"/>
                <w:szCs w:val="22"/>
                <w:lang w:val="el-GR"/>
              </w:rPr>
              <w:t>-</w:t>
            </w:r>
            <w:r w:rsidRPr="00F90790">
              <w:rPr>
                <w:rFonts w:ascii="Tahoma" w:hAnsi="Tahoma" w:cs="Tahoma"/>
                <w:color w:val="000000" w:themeColor="text1"/>
                <w:sz w:val="22"/>
                <w:szCs w:val="22"/>
                <w:lang w:val="el-GR"/>
              </w:rPr>
              <w:tab/>
              <w:t>Προϋπολογισμός  δικαιώματος προαίρεσης υπηρεσιών συντήρησης: έως</w:t>
            </w:r>
            <w:r w:rsidR="00242832" w:rsidRPr="00F90790">
              <w:rPr>
                <w:rFonts w:ascii="Tahoma" w:hAnsi="Tahoma" w:cs="Tahoma"/>
                <w:color w:val="000000" w:themeColor="text1"/>
                <w:sz w:val="22"/>
                <w:szCs w:val="22"/>
                <w:lang w:val="el-GR"/>
              </w:rPr>
              <w:t xml:space="preserve"> </w:t>
            </w:r>
            <w:r w:rsidRPr="00F90790">
              <w:rPr>
                <w:rFonts w:ascii="Tahoma" w:hAnsi="Tahoma" w:cs="Tahoma"/>
                <w:color w:val="000000" w:themeColor="text1"/>
                <w:sz w:val="22"/>
                <w:szCs w:val="22"/>
                <w:lang w:val="el-GR"/>
              </w:rPr>
              <w:t>2.213.550,00</w:t>
            </w:r>
            <w:r w:rsidR="00A1754D" w:rsidRPr="00F90790">
              <w:rPr>
                <w:rFonts w:ascii="Tahoma" w:hAnsi="Tahoma" w:cs="Tahoma"/>
                <w:color w:val="000000" w:themeColor="text1"/>
                <w:sz w:val="22"/>
                <w:szCs w:val="22"/>
                <w:lang w:val="el-GR"/>
              </w:rPr>
              <w:t xml:space="preserve"> </w:t>
            </w:r>
            <w:r w:rsidRPr="00F90790">
              <w:rPr>
                <w:rFonts w:ascii="Tahoma" w:hAnsi="Tahoma" w:cs="Tahoma"/>
                <w:color w:val="000000" w:themeColor="text1"/>
                <w:sz w:val="22"/>
                <w:szCs w:val="22"/>
                <w:lang w:val="el-GR"/>
              </w:rPr>
              <w:t>€ μη περιλαμβανομένου ΦΠΑ 24% (προϋπολογισμός με ΦΠΑ: € 2.744.802,00, ΦΠΑ € 531.252,00)</w:t>
            </w:r>
          </w:p>
        </w:tc>
      </w:tr>
      <w:tr w:rsidR="00E72B36" w:rsidRPr="00DA1EE6" w14:paraId="1A310ADA" w14:textId="77777777" w:rsidTr="007D4208">
        <w:tc>
          <w:tcPr>
            <w:tcW w:w="3708" w:type="dxa"/>
            <w:vAlign w:val="center"/>
          </w:tcPr>
          <w:p w14:paraId="57942EEB" w14:textId="77777777" w:rsidR="00E72B36" w:rsidRPr="00F90790" w:rsidRDefault="00E72B36" w:rsidP="00E72B36">
            <w:pPr>
              <w:pStyle w:val="TabletextChar"/>
              <w:rPr>
                <w:rFonts w:cs="Tahoma"/>
                <w:b/>
                <w:color w:val="000000" w:themeColor="text1"/>
                <w:sz w:val="22"/>
                <w:szCs w:val="22"/>
              </w:rPr>
            </w:pPr>
            <w:r w:rsidRPr="00F90790">
              <w:rPr>
                <w:rFonts w:cs="Tahoma"/>
                <w:b/>
                <w:color w:val="000000" w:themeColor="text1"/>
                <w:sz w:val="22"/>
                <w:szCs w:val="22"/>
              </w:rPr>
              <w:t>ΧΡΗΜΑΤΟΔΟΤΗΣΗ ΕΡΓΟΥ</w:t>
            </w:r>
          </w:p>
        </w:tc>
        <w:tc>
          <w:tcPr>
            <w:tcW w:w="6210" w:type="dxa"/>
            <w:vAlign w:val="center"/>
          </w:tcPr>
          <w:p w14:paraId="6AD8CCAD" w14:textId="77777777" w:rsidR="00E72B36" w:rsidRPr="00337FB1" w:rsidRDefault="00E8782E" w:rsidP="00A1754D">
            <w:pPr>
              <w:pStyle w:val="TabletextChar"/>
              <w:jc w:val="both"/>
              <w:rPr>
                <w:rFonts w:cs="Tahoma"/>
                <w:color w:val="000000" w:themeColor="text1"/>
                <w:sz w:val="22"/>
                <w:szCs w:val="22"/>
              </w:rPr>
            </w:pPr>
            <w:r w:rsidRPr="00337FB1">
              <w:rPr>
                <w:rFonts w:cs="Tahoma"/>
                <w:sz w:val="22"/>
                <w:szCs w:val="22"/>
              </w:rPr>
              <w:t xml:space="preserve">Το Έργο χρηματοδοτείται από το Επιχειρησιακό Πρόγραμμα «Θάλασσα και Αλιεία 2014-2020», στο πλαίσιο του ΕΣΠΑ, από το Ευρωπαϊκό Ταμείο Θάλασσας και Αλιείας (ΕΤΘΑ) και από Εθνικούς Πόρους. Οι δαπάνες του Έργου θα βαρύνουν το Πρόγραμμα Δημοσίων Επενδύσεων (ΠΔΕ), και συγκεκριμένα </w:t>
            </w:r>
            <w:r w:rsidRPr="00337FB1">
              <w:rPr>
                <w:rFonts w:cs="Tahoma"/>
                <w:sz w:val="22"/>
                <w:szCs w:val="22"/>
              </w:rPr>
              <w:lastRenderedPageBreak/>
              <w:t xml:space="preserve">από την ΣΑΕ Ε0861 με </w:t>
            </w:r>
            <w:proofErr w:type="spellStart"/>
            <w:r w:rsidRPr="00337FB1">
              <w:rPr>
                <w:rFonts w:cs="Tahoma"/>
                <w:sz w:val="22"/>
                <w:szCs w:val="22"/>
              </w:rPr>
              <w:t>ενάριθμο</w:t>
            </w:r>
            <w:proofErr w:type="spellEnd"/>
            <w:r w:rsidRPr="00337FB1">
              <w:rPr>
                <w:rFonts w:cs="Tahoma"/>
                <w:sz w:val="22"/>
                <w:szCs w:val="22"/>
              </w:rPr>
              <w:t xml:space="preserve"> κωδικό 2019ΣΕ08610020</w:t>
            </w:r>
          </w:p>
        </w:tc>
      </w:tr>
      <w:tr w:rsidR="00E72B36" w:rsidRPr="00F90790" w14:paraId="77597F9C" w14:textId="77777777" w:rsidTr="007D4208">
        <w:tc>
          <w:tcPr>
            <w:tcW w:w="3708" w:type="dxa"/>
            <w:vAlign w:val="center"/>
          </w:tcPr>
          <w:p w14:paraId="667A065D" w14:textId="77777777" w:rsidR="00E72B36" w:rsidRPr="00F90790" w:rsidRDefault="00E72B36" w:rsidP="00E72B36">
            <w:pPr>
              <w:pStyle w:val="TabletextChar"/>
              <w:rPr>
                <w:rFonts w:cs="Tahoma"/>
                <w:b/>
                <w:color w:val="000000" w:themeColor="text1"/>
                <w:sz w:val="22"/>
                <w:szCs w:val="22"/>
              </w:rPr>
            </w:pPr>
            <w:r w:rsidRPr="00F90790">
              <w:rPr>
                <w:rFonts w:cs="Tahoma"/>
                <w:b/>
                <w:color w:val="000000" w:themeColor="text1"/>
                <w:sz w:val="22"/>
                <w:szCs w:val="22"/>
              </w:rPr>
              <w:lastRenderedPageBreak/>
              <w:t xml:space="preserve">ΧΡΟΝΟΣ ΥΛΟΠΟΙΗΣΗΣ </w:t>
            </w:r>
          </w:p>
        </w:tc>
        <w:tc>
          <w:tcPr>
            <w:tcW w:w="6210" w:type="dxa"/>
            <w:vAlign w:val="center"/>
          </w:tcPr>
          <w:p w14:paraId="72530E53" w14:textId="5A8210AE" w:rsidR="00E72B36" w:rsidRPr="00F90790" w:rsidRDefault="00E72B36" w:rsidP="00E72B36">
            <w:pPr>
              <w:pStyle w:val="TabletextChar"/>
              <w:rPr>
                <w:rFonts w:cs="Tahoma"/>
                <w:color w:val="000000" w:themeColor="text1"/>
                <w:sz w:val="22"/>
                <w:szCs w:val="22"/>
              </w:rPr>
            </w:pPr>
            <w:r w:rsidRPr="00F90790">
              <w:rPr>
                <w:rFonts w:cs="Tahoma"/>
                <w:b/>
                <w:color w:val="000000" w:themeColor="text1"/>
                <w:sz w:val="22"/>
                <w:szCs w:val="22"/>
              </w:rPr>
              <w:t>τριάντα τέσσερις (34)</w:t>
            </w:r>
            <w:r w:rsidR="004875C8">
              <w:rPr>
                <w:rFonts w:cs="Tahoma"/>
                <w:b/>
                <w:color w:val="000000" w:themeColor="text1"/>
                <w:sz w:val="22"/>
                <w:szCs w:val="22"/>
              </w:rPr>
              <w:t xml:space="preserve"> μήνες</w:t>
            </w:r>
          </w:p>
        </w:tc>
      </w:tr>
      <w:tr w:rsidR="00E72B36" w:rsidRPr="00F90790" w14:paraId="625A0AE3" w14:textId="77777777" w:rsidTr="007D4208">
        <w:tc>
          <w:tcPr>
            <w:tcW w:w="3708" w:type="dxa"/>
            <w:vAlign w:val="center"/>
          </w:tcPr>
          <w:p w14:paraId="3F816E72" w14:textId="77777777" w:rsidR="00E72B36" w:rsidRPr="00F90790" w:rsidDel="00CD2F0B" w:rsidRDefault="00E72B36" w:rsidP="00E72B36">
            <w:pPr>
              <w:pStyle w:val="TabletextChar"/>
              <w:rPr>
                <w:rFonts w:cs="Tahoma"/>
                <w:b/>
                <w:color w:val="000000" w:themeColor="text1"/>
                <w:sz w:val="22"/>
                <w:szCs w:val="22"/>
              </w:rPr>
            </w:pPr>
            <w:r w:rsidRPr="00F90790">
              <w:rPr>
                <w:rFonts w:cs="Tahoma"/>
                <w:b/>
                <w:color w:val="000000" w:themeColor="text1"/>
                <w:sz w:val="22"/>
                <w:szCs w:val="22"/>
              </w:rPr>
              <w:t xml:space="preserve">ΔΙΑΡΚΕΙΑ ΣΥΜΒΑΣΗΣ </w:t>
            </w:r>
          </w:p>
        </w:tc>
        <w:tc>
          <w:tcPr>
            <w:tcW w:w="6210" w:type="dxa"/>
            <w:vAlign w:val="center"/>
          </w:tcPr>
          <w:p w14:paraId="6376DF1B" w14:textId="4853E882" w:rsidR="00E72B36" w:rsidRPr="00F90790" w:rsidRDefault="00E72B36" w:rsidP="00E72B36">
            <w:pPr>
              <w:pStyle w:val="TabletextChar"/>
              <w:rPr>
                <w:rFonts w:cs="Tahoma"/>
                <w:b/>
                <w:color w:val="000000" w:themeColor="text1"/>
                <w:sz w:val="22"/>
                <w:szCs w:val="22"/>
              </w:rPr>
            </w:pPr>
            <w:r w:rsidRPr="00F90790">
              <w:rPr>
                <w:rFonts w:cs="Tahoma"/>
                <w:b/>
                <w:color w:val="000000" w:themeColor="text1"/>
                <w:sz w:val="22"/>
                <w:szCs w:val="22"/>
              </w:rPr>
              <w:t>τριάντα τέσσερις (34)</w:t>
            </w:r>
            <w:r w:rsidR="004875C8">
              <w:rPr>
                <w:rFonts w:cs="Tahoma"/>
                <w:b/>
                <w:color w:val="000000" w:themeColor="text1"/>
                <w:sz w:val="22"/>
                <w:szCs w:val="22"/>
              </w:rPr>
              <w:t xml:space="preserve"> μήνες</w:t>
            </w:r>
          </w:p>
        </w:tc>
      </w:tr>
      <w:tr w:rsidR="00E72B36" w:rsidRPr="00F90790" w14:paraId="6BBDA381" w14:textId="77777777" w:rsidTr="007D4208">
        <w:tc>
          <w:tcPr>
            <w:tcW w:w="3708" w:type="dxa"/>
            <w:vAlign w:val="center"/>
          </w:tcPr>
          <w:p w14:paraId="33609EE0" w14:textId="77777777" w:rsidR="00E72B36" w:rsidRPr="00F90790" w:rsidRDefault="00E72B36" w:rsidP="00E72B36">
            <w:pPr>
              <w:pStyle w:val="TabletextChar"/>
              <w:rPr>
                <w:rFonts w:cs="Tahoma"/>
                <w:b/>
                <w:color w:val="000000" w:themeColor="text1"/>
                <w:sz w:val="22"/>
                <w:szCs w:val="22"/>
              </w:rPr>
            </w:pPr>
            <w:r w:rsidRPr="00F90790">
              <w:rPr>
                <w:rFonts w:cs="Tahoma"/>
                <w:b/>
                <w:color w:val="000000" w:themeColor="text1"/>
                <w:sz w:val="22"/>
                <w:szCs w:val="22"/>
              </w:rPr>
              <w:t>ΗΜΕΡΟΜΗΝΙΑ ΔΙΑΚΗΡΥΞΗΣ</w:t>
            </w:r>
          </w:p>
        </w:tc>
        <w:tc>
          <w:tcPr>
            <w:tcW w:w="6210" w:type="dxa"/>
            <w:vAlign w:val="center"/>
          </w:tcPr>
          <w:p w14:paraId="1CBBCD3F" w14:textId="4C02E263" w:rsidR="00E72B36" w:rsidRPr="00F90790" w:rsidRDefault="00CD61A7" w:rsidP="00E72B36">
            <w:pPr>
              <w:pStyle w:val="TabletextChar"/>
              <w:rPr>
                <w:rFonts w:cs="Tahoma"/>
                <w:b/>
                <w:color w:val="000000" w:themeColor="text1"/>
                <w:sz w:val="22"/>
                <w:szCs w:val="22"/>
              </w:rPr>
            </w:pPr>
            <w:r>
              <w:rPr>
                <w:rFonts w:cs="Tahoma"/>
                <w:b/>
                <w:color w:val="000000" w:themeColor="text1"/>
                <w:sz w:val="22"/>
                <w:szCs w:val="22"/>
              </w:rPr>
              <w:t>9/12/2020</w:t>
            </w:r>
          </w:p>
        </w:tc>
      </w:tr>
      <w:tr w:rsidR="00E72B36" w:rsidRPr="00F90790" w14:paraId="31EAA70B" w14:textId="77777777" w:rsidTr="007D4208">
        <w:tc>
          <w:tcPr>
            <w:tcW w:w="3708" w:type="dxa"/>
            <w:vAlign w:val="center"/>
          </w:tcPr>
          <w:p w14:paraId="65367FDA" w14:textId="77777777" w:rsidR="00E72B36" w:rsidRPr="00F90790" w:rsidRDefault="00E72B36" w:rsidP="00E72B36">
            <w:pPr>
              <w:pStyle w:val="TabletextChar"/>
              <w:rPr>
                <w:rFonts w:cs="Tahoma"/>
                <w:b/>
                <w:color w:val="000000" w:themeColor="text1"/>
                <w:sz w:val="22"/>
                <w:szCs w:val="22"/>
              </w:rPr>
            </w:pPr>
            <w:r w:rsidRPr="00F90790">
              <w:rPr>
                <w:rFonts w:cs="Tahoma"/>
                <w:b/>
                <w:color w:val="000000" w:themeColor="text1"/>
                <w:sz w:val="22"/>
                <w:szCs w:val="22"/>
              </w:rPr>
              <w:t>ΠΡΟΘΕΣΜΙΑ ΓΙΑ ΥΠΟΒΟΛΗ ΔΙΕΥΚΡΙΝΙΣΕΩΝ ΕΠΙ ΤΩΝ ΟΡΩΝ ΤΗΣ ΔΙΑΚΗΡΥΞΗΣ</w:t>
            </w:r>
          </w:p>
        </w:tc>
        <w:tc>
          <w:tcPr>
            <w:tcW w:w="6210" w:type="dxa"/>
            <w:vAlign w:val="center"/>
          </w:tcPr>
          <w:p w14:paraId="76D3AEED" w14:textId="51D50804" w:rsidR="00E72B36" w:rsidRPr="00F90790" w:rsidRDefault="00CD61A7" w:rsidP="00E72B36">
            <w:pPr>
              <w:pStyle w:val="TabletextChar"/>
              <w:rPr>
                <w:rFonts w:cs="Tahoma"/>
                <w:b/>
                <w:color w:val="000000" w:themeColor="text1"/>
                <w:sz w:val="22"/>
                <w:szCs w:val="22"/>
              </w:rPr>
            </w:pPr>
            <w:r>
              <w:rPr>
                <w:rFonts w:cs="Tahoma"/>
                <w:b/>
                <w:color w:val="000000" w:themeColor="text1"/>
                <w:sz w:val="22"/>
                <w:szCs w:val="22"/>
              </w:rPr>
              <w:t>30/12/2020</w:t>
            </w:r>
          </w:p>
        </w:tc>
      </w:tr>
      <w:tr w:rsidR="00E72B36" w:rsidRPr="005339F8" w14:paraId="67B656C6" w14:textId="77777777" w:rsidTr="007D4208">
        <w:tc>
          <w:tcPr>
            <w:tcW w:w="3708" w:type="dxa"/>
            <w:vAlign w:val="center"/>
          </w:tcPr>
          <w:p w14:paraId="12172F09" w14:textId="77777777" w:rsidR="00E72B36" w:rsidRPr="00F90790" w:rsidRDefault="00E72B36" w:rsidP="00E72B36">
            <w:pPr>
              <w:pStyle w:val="TabletextChar"/>
              <w:keepLines/>
              <w:rPr>
                <w:rFonts w:cs="Tahoma"/>
                <w:b/>
                <w:color w:val="000000" w:themeColor="text1"/>
                <w:sz w:val="22"/>
                <w:szCs w:val="22"/>
              </w:rPr>
            </w:pPr>
            <w:r w:rsidRPr="00F90790">
              <w:rPr>
                <w:rFonts w:cs="Tahoma"/>
                <w:b/>
                <w:color w:val="000000" w:themeColor="text1"/>
                <w:sz w:val="22"/>
                <w:szCs w:val="22"/>
              </w:rPr>
              <w:t>ΗΜΕΡΟΜΗΝΙΑ ΈΝΑΡΞΗΣ ΗΛΕΚΤΡΟΝΙΚΗΣ ΥΠΟΒΟΛΗΣ ΠΡΟΣΦΟΡΩΝ</w:t>
            </w:r>
          </w:p>
        </w:tc>
        <w:tc>
          <w:tcPr>
            <w:tcW w:w="6210" w:type="dxa"/>
            <w:vAlign w:val="center"/>
          </w:tcPr>
          <w:p w14:paraId="1E741E2D" w14:textId="22F64FF7" w:rsidR="00E72B36" w:rsidRPr="00F90790" w:rsidRDefault="00CD61A7" w:rsidP="00E72B36">
            <w:pPr>
              <w:pStyle w:val="TabletextChar"/>
              <w:keepLines/>
              <w:rPr>
                <w:rFonts w:cs="Tahoma"/>
                <w:b/>
                <w:color w:val="000000" w:themeColor="text1"/>
                <w:sz w:val="22"/>
                <w:szCs w:val="22"/>
                <w:highlight w:val="magenta"/>
              </w:rPr>
            </w:pPr>
            <w:r>
              <w:rPr>
                <w:rFonts w:cs="Tahoma"/>
                <w:b/>
                <w:color w:val="000000" w:themeColor="text1"/>
                <w:sz w:val="22"/>
                <w:szCs w:val="22"/>
              </w:rPr>
              <w:t>14/12/2020</w:t>
            </w:r>
            <w:r w:rsidR="00E72B36" w:rsidRPr="007D4208">
              <w:rPr>
                <w:rFonts w:cs="Tahoma"/>
                <w:b/>
                <w:color w:val="000000" w:themeColor="text1"/>
                <w:sz w:val="22"/>
                <w:szCs w:val="22"/>
              </w:rPr>
              <w:t xml:space="preserve"> </w:t>
            </w:r>
          </w:p>
        </w:tc>
      </w:tr>
      <w:tr w:rsidR="00E72B36" w:rsidRPr="005339F8" w14:paraId="6A1667E1" w14:textId="77777777" w:rsidTr="007D4208">
        <w:tc>
          <w:tcPr>
            <w:tcW w:w="3708" w:type="dxa"/>
            <w:vAlign w:val="center"/>
          </w:tcPr>
          <w:p w14:paraId="592BCD22" w14:textId="77777777" w:rsidR="00E72B36" w:rsidRPr="00F90790" w:rsidRDefault="00E72B36" w:rsidP="00E72B36">
            <w:pPr>
              <w:pStyle w:val="TabletextChar"/>
              <w:rPr>
                <w:rFonts w:cs="Tahoma"/>
                <w:b/>
                <w:color w:val="000000" w:themeColor="text1"/>
                <w:sz w:val="22"/>
                <w:szCs w:val="22"/>
              </w:rPr>
            </w:pPr>
            <w:r w:rsidRPr="00F90790">
              <w:rPr>
                <w:rFonts w:cs="Tahoma"/>
                <w:b/>
                <w:color w:val="000000" w:themeColor="text1"/>
                <w:sz w:val="22"/>
                <w:szCs w:val="22"/>
              </w:rPr>
              <w:t>ΚΑΤΑΛΗΚΤΙΚΗ ΗΜΕΡΟΜΗΝΙΑ ΚΑΙ ΩΡΑ ΥΠΟΒΟΛΗΣ ΠΡΟΣΦΟΡΩΝ</w:t>
            </w:r>
          </w:p>
        </w:tc>
        <w:tc>
          <w:tcPr>
            <w:tcW w:w="6210" w:type="dxa"/>
            <w:vAlign w:val="center"/>
          </w:tcPr>
          <w:p w14:paraId="00697E14" w14:textId="4D02C5E8" w:rsidR="00E72B36" w:rsidRPr="007D4208" w:rsidRDefault="00CD61A7" w:rsidP="00E72B36">
            <w:pPr>
              <w:autoSpaceDE w:val="0"/>
              <w:autoSpaceDN w:val="0"/>
              <w:adjustRightInd w:val="0"/>
              <w:spacing w:line="276" w:lineRule="auto"/>
              <w:rPr>
                <w:rFonts w:ascii="Tahoma" w:hAnsi="Tahoma" w:cs="Tahoma"/>
                <w:color w:val="000000" w:themeColor="text1"/>
                <w:sz w:val="22"/>
                <w:szCs w:val="22"/>
                <w:lang w:val="el-GR"/>
              </w:rPr>
            </w:pPr>
            <w:r>
              <w:rPr>
                <w:rFonts w:ascii="Tahoma" w:hAnsi="Tahoma" w:cs="Tahoma"/>
                <w:b/>
                <w:color w:val="000000" w:themeColor="text1"/>
                <w:sz w:val="22"/>
                <w:szCs w:val="22"/>
                <w:lang w:val="el-GR"/>
              </w:rPr>
              <w:t>25/01/2021</w:t>
            </w:r>
            <w:r w:rsidR="00DB3F67" w:rsidRPr="007D4208">
              <w:rPr>
                <w:rFonts w:ascii="Tahoma" w:hAnsi="Tahoma" w:cs="Tahoma"/>
                <w:b/>
                <w:color w:val="000000" w:themeColor="text1"/>
                <w:sz w:val="22"/>
                <w:szCs w:val="22"/>
                <w:lang w:val="el-GR"/>
              </w:rPr>
              <w:t xml:space="preserve"> </w:t>
            </w:r>
            <w:r>
              <w:rPr>
                <w:rFonts w:ascii="Tahoma" w:hAnsi="Tahoma" w:cs="Tahoma"/>
                <w:b/>
                <w:color w:val="000000" w:themeColor="text1"/>
                <w:sz w:val="22"/>
                <w:szCs w:val="22"/>
                <w:lang w:val="el-GR"/>
              </w:rPr>
              <w:t>και</w:t>
            </w:r>
            <w:r w:rsidR="00DB3F67" w:rsidRPr="007D4208">
              <w:rPr>
                <w:rFonts w:ascii="Tahoma" w:hAnsi="Tahoma" w:cs="Tahoma"/>
                <w:b/>
                <w:color w:val="000000" w:themeColor="text1"/>
                <w:sz w:val="22"/>
                <w:szCs w:val="22"/>
                <w:lang w:val="el-GR"/>
              </w:rPr>
              <w:t xml:space="preserve"> </w:t>
            </w:r>
            <w:r w:rsidR="00DB3F67" w:rsidRPr="00CD61A7">
              <w:rPr>
                <w:rFonts w:ascii="Tahoma" w:hAnsi="Tahoma" w:cs="Tahoma"/>
                <w:b/>
                <w:bCs/>
                <w:color w:val="000000"/>
                <w:sz w:val="22"/>
                <w:szCs w:val="22"/>
                <w:lang w:val="el-GR"/>
              </w:rPr>
              <w:t>ώρα</w:t>
            </w:r>
            <w:r w:rsidR="00DB3F67" w:rsidRPr="00F90790">
              <w:rPr>
                <w:rFonts w:ascii="Tahoma" w:hAnsi="Tahoma" w:cs="Tahoma"/>
                <w:color w:val="000000"/>
                <w:sz w:val="22"/>
                <w:szCs w:val="22"/>
                <w:lang w:val="el-GR"/>
              </w:rPr>
              <w:t xml:space="preserve"> </w:t>
            </w:r>
            <w:r w:rsidRPr="00CD61A7">
              <w:rPr>
                <w:rFonts w:ascii="Tahoma" w:hAnsi="Tahoma" w:cs="Tahoma"/>
                <w:b/>
                <w:bCs/>
                <w:color w:val="000000"/>
                <w:sz w:val="22"/>
                <w:szCs w:val="22"/>
                <w:lang w:val="el-GR"/>
              </w:rPr>
              <w:t>14</w:t>
            </w:r>
            <w:r w:rsidRPr="00CD61A7">
              <w:rPr>
                <w:rFonts w:ascii="Tahoma" w:hAnsi="Tahoma" w:cs="Tahoma"/>
                <w:b/>
                <w:bCs/>
                <w:color w:val="000000"/>
                <w:sz w:val="22"/>
                <w:szCs w:val="22"/>
              </w:rPr>
              <w:t>:00</w:t>
            </w:r>
          </w:p>
        </w:tc>
      </w:tr>
      <w:tr w:rsidR="00E72B36" w:rsidRPr="00DA1EE6" w14:paraId="72E4335B" w14:textId="77777777" w:rsidTr="007D4208">
        <w:tc>
          <w:tcPr>
            <w:tcW w:w="3708" w:type="dxa"/>
            <w:vAlign w:val="center"/>
          </w:tcPr>
          <w:p w14:paraId="789C1FCB" w14:textId="77777777" w:rsidR="00E72B36" w:rsidRPr="00F90790" w:rsidRDefault="00E72B36" w:rsidP="00E72B36">
            <w:pPr>
              <w:pStyle w:val="TabletextChar"/>
              <w:rPr>
                <w:rFonts w:cs="Tahoma"/>
                <w:b/>
                <w:color w:val="000000" w:themeColor="text1"/>
                <w:sz w:val="22"/>
                <w:szCs w:val="22"/>
              </w:rPr>
            </w:pPr>
            <w:r w:rsidRPr="00F90790">
              <w:rPr>
                <w:rFonts w:cs="Tahoma"/>
                <w:b/>
                <w:color w:val="000000" w:themeColor="text1"/>
                <w:sz w:val="22"/>
                <w:szCs w:val="22"/>
              </w:rPr>
              <w:t>ΤΟΠΟΣ</w:t>
            </w:r>
            <w:r w:rsidRPr="00F90790">
              <w:rPr>
                <w:rFonts w:cs="Tahoma"/>
                <w:b/>
                <w:color w:val="000000" w:themeColor="text1"/>
                <w:sz w:val="22"/>
                <w:szCs w:val="22"/>
                <w:lang w:val="en-US"/>
              </w:rPr>
              <w:t xml:space="preserve"> </w:t>
            </w:r>
            <w:r w:rsidRPr="00F90790">
              <w:rPr>
                <w:rFonts w:cs="Tahoma"/>
                <w:b/>
                <w:color w:val="000000" w:themeColor="text1"/>
                <w:sz w:val="22"/>
                <w:szCs w:val="22"/>
              </w:rPr>
              <w:t>&amp; ΤΡΟΠΟΣ ΚΑΤΑΘΕΣΗΣ ΠΡΟΣΦΟΡΩΝ</w:t>
            </w:r>
          </w:p>
        </w:tc>
        <w:tc>
          <w:tcPr>
            <w:tcW w:w="6210" w:type="dxa"/>
            <w:vAlign w:val="center"/>
          </w:tcPr>
          <w:p w14:paraId="187C9D0B" w14:textId="77777777" w:rsidR="00E72B36" w:rsidRPr="007D4208" w:rsidRDefault="00E72B36" w:rsidP="00E72B36">
            <w:pPr>
              <w:autoSpaceDE w:val="0"/>
              <w:autoSpaceDN w:val="0"/>
              <w:adjustRightInd w:val="0"/>
              <w:spacing w:line="276" w:lineRule="auto"/>
              <w:rPr>
                <w:rFonts w:ascii="Tahoma" w:hAnsi="Tahoma" w:cs="Tahoma"/>
                <w:color w:val="000000" w:themeColor="text1"/>
                <w:sz w:val="22"/>
                <w:szCs w:val="22"/>
                <w:lang w:val="el-GR"/>
              </w:rPr>
            </w:pPr>
            <w:r w:rsidRPr="007D4208">
              <w:rPr>
                <w:rFonts w:ascii="Tahoma" w:hAnsi="Tahoma" w:cs="Tahoma"/>
                <w:color w:val="000000" w:themeColor="text1"/>
                <w:sz w:val="22"/>
                <w:szCs w:val="22"/>
                <w:lang w:val="el-GR"/>
              </w:rPr>
              <w:t>Ηλεκτρονική Υποβολή:</w:t>
            </w:r>
          </w:p>
          <w:p w14:paraId="7FA170DB" w14:textId="77777777" w:rsidR="00E72B36" w:rsidRPr="007D4208" w:rsidRDefault="00E72B36" w:rsidP="00E72B36">
            <w:pPr>
              <w:autoSpaceDE w:val="0"/>
              <w:autoSpaceDN w:val="0"/>
              <w:adjustRightInd w:val="0"/>
              <w:spacing w:line="276" w:lineRule="auto"/>
              <w:rPr>
                <w:rFonts w:ascii="Tahoma" w:hAnsi="Tahoma" w:cs="Tahoma"/>
                <w:color w:val="000000" w:themeColor="text1"/>
                <w:sz w:val="22"/>
                <w:szCs w:val="22"/>
                <w:lang w:val="el-GR"/>
              </w:rPr>
            </w:pPr>
            <w:r w:rsidRPr="007D4208">
              <w:rPr>
                <w:rFonts w:ascii="Tahoma" w:hAnsi="Tahoma" w:cs="Tahoma"/>
                <w:color w:val="000000" w:themeColor="text1"/>
                <w:sz w:val="22"/>
                <w:szCs w:val="22"/>
                <w:lang w:val="el-GR"/>
              </w:rPr>
              <w:t xml:space="preserve">Στη διαδικτυακή πύλη </w:t>
            </w:r>
            <w:r w:rsidRPr="007D4208">
              <w:rPr>
                <w:rFonts w:ascii="Tahoma" w:hAnsi="Tahoma" w:cs="Tahoma"/>
                <w:color w:val="000000" w:themeColor="text1"/>
                <w:sz w:val="22"/>
                <w:szCs w:val="22"/>
              </w:rPr>
              <w:t>www</w:t>
            </w:r>
            <w:r w:rsidRPr="007D4208">
              <w:rPr>
                <w:rFonts w:ascii="Tahoma" w:hAnsi="Tahoma" w:cs="Tahoma"/>
                <w:color w:val="000000" w:themeColor="text1"/>
                <w:sz w:val="22"/>
                <w:szCs w:val="22"/>
                <w:lang w:val="el-GR"/>
              </w:rPr>
              <w:t>.</w:t>
            </w:r>
            <w:proofErr w:type="spellStart"/>
            <w:r w:rsidRPr="007D4208">
              <w:rPr>
                <w:rFonts w:ascii="Tahoma" w:hAnsi="Tahoma" w:cs="Tahoma"/>
                <w:color w:val="000000" w:themeColor="text1"/>
                <w:sz w:val="22"/>
                <w:szCs w:val="22"/>
              </w:rPr>
              <w:t>promitheus</w:t>
            </w:r>
            <w:proofErr w:type="spellEnd"/>
            <w:r w:rsidRPr="007D4208">
              <w:rPr>
                <w:rFonts w:ascii="Tahoma" w:hAnsi="Tahoma" w:cs="Tahoma"/>
                <w:color w:val="000000" w:themeColor="text1"/>
                <w:sz w:val="22"/>
                <w:szCs w:val="22"/>
                <w:lang w:val="el-GR"/>
              </w:rPr>
              <w:t>.</w:t>
            </w:r>
            <w:r w:rsidRPr="007D4208">
              <w:rPr>
                <w:rFonts w:ascii="Tahoma" w:hAnsi="Tahoma" w:cs="Tahoma"/>
                <w:color w:val="000000" w:themeColor="text1"/>
                <w:sz w:val="22"/>
                <w:szCs w:val="22"/>
              </w:rPr>
              <w:t>gov</w:t>
            </w:r>
            <w:r w:rsidRPr="007D4208">
              <w:rPr>
                <w:rFonts w:ascii="Tahoma" w:hAnsi="Tahoma" w:cs="Tahoma"/>
                <w:color w:val="000000" w:themeColor="text1"/>
                <w:sz w:val="22"/>
                <w:szCs w:val="22"/>
                <w:lang w:val="el-GR"/>
              </w:rPr>
              <w:t>.</w:t>
            </w:r>
            <w:r w:rsidRPr="007D4208">
              <w:rPr>
                <w:rFonts w:ascii="Tahoma" w:hAnsi="Tahoma" w:cs="Tahoma"/>
                <w:color w:val="000000" w:themeColor="text1"/>
                <w:sz w:val="22"/>
                <w:szCs w:val="22"/>
              </w:rPr>
              <w:t>gr</w:t>
            </w:r>
            <w:r w:rsidRPr="007D4208">
              <w:rPr>
                <w:rFonts w:ascii="Tahoma" w:hAnsi="Tahoma" w:cs="Tahoma"/>
                <w:color w:val="000000" w:themeColor="text1"/>
                <w:sz w:val="22"/>
                <w:szCs w:val="22"/>
                <w:lang w:val="el-GR"/>
              </w:rPr>
              <w:t xml:space="preserve"> του</w:t>
            </w:r>
          </w:p>
          <w:p w14:paraId="6F7374CC" w14:textId="77777777" w:rsidR="00E72B36" w:rsidRPr="007D4208" w:rsidRDefault="00E72B36" w:rsidP="00E72B36">
            <w:pPr>
              <w:autoSpaceDE w:val="0"/>
              <w:autoSpaceDN w:val="0"/>
              <w:adjustRightInd w:val="0"/>
              <w:spacing w:line="276" w:lineRule="auto"/>
              <w:rPr>
                <w:rFonts w:ascii="Tahoma" w:hAnsi="Tahoma" w:cs="Tahoma"/>
                <w:color w:val="000000" w:themeColor="text1"/>
                <w:sz w:val="22"/>
                <w:szCs w:val="22"/>
                <w:lang w:val="el-GR"/>
              </w:rPr>
            </w:pPr>
            <w:r w:rsidRPr="007D4208">
              <w:rPr>
                <w:rFonts w:ascii="Tahoma" w:hAnsi="Tahoma" w:cs="Tahoma"/>
                <w:color w:val="000000" w:themeColor="text1"/>
                <w:sz w:val="22"/>
                <w:szCs w:val="22"/>
                <w:lang w:val="el-GR"/>
              </w:rPr>
              <w:t>Εθνικού Συστήματος Ηλεκτρονικών Δημοσίων Συμβάσεων</w:t>
            </w:r>
          </w:p>
          <w:p w14:paraId="3B549E09" w14:textId="77777777" w:rsidR="00E72B36" w:rsidRPr="007D4208" w:rsidRDefault="00E72B36" w:rsidP="00E72B36">
            <w:pPr>
              <w:autoSpaceDE w:val="0"/>
              <w:autoSpaceDN w:val="0"/>
              <w:adjustRightInd w:val="0"/>
              <w:spacing w:line="276" w:lineRule="auto"/>
              <w:rPr>
                <w:rFonts w:ascii="Tahoma" w:hAnsi="Tahoma" w:cs="Tahoma"/>
                <w:color w:val="000000" w:themeColor="text1"/>
                <w:sz w:val="22"/>
                <w:szCs w:val="22"/>
                <w:lang w:val="el-GR"/>
              </w:rPr>
            </w:pPr>
            <w:r w:rsidRPr="007D4208">
              <w:rPr>
                <w:rFonts w:ascii="Tahoma" w:hAnsi="Tahoma" w:cs="Tahoma"/>
                <w:color w:val="000000" w:themeColor="text1"/>
                <w:sz w:val="22"/>
                <w:szCs w:val="22"/>
                <w:lang w:val="el-GR"/>
              </w:rPr>
              <w:t>(ΕΣΗΔΗΣ) (ηλεκτρονική μορφή)</w:t>
            </w:r>
          </w:p>
          <w:p w14:paraId="383F96B6" w14:textId="77777777" w:rsidR="00E72B36" w:rsidRPr="007D4208" w:rsidRDefault="00E72B36" w:rsidP="00E72B36">
            <w:pPr>
              <w:spacing w:before="60" w:line="276" w:lineRule="auto"/>
              <w:rPr>
                <w:rFonts w:ascii="Tahoma" w:hAnsi="Tahoma" w:cs="Tahoma"/>
                <w:color w:val="000000" w:themeColor="text1"/>
                <w:sz w:val="22"/>
                <w:szCs w:val="22"/>
                <w:lang w:val="el-GR"/>
              </w:rPr>
            </w:pPr>
            <w:r w:rsidRPr="007D4208">
              <w:rPr>
                <w:rFonts w:ascii="Tahoma" w:hAnsi="Tahoma" w:cs="Tahoma"/>
                <w:color w:val="000000" w:themeColor="text1"/>
                <w:sz w:val="22"/>
                <w:szCs w:val="22"/>
                <w:lang w:val="el-GR"/>
              </w:rPr>
              <w:t>Πρωτοκόλλου (έντυπη μορφή)</w:t>
            </w:r>
          </w:p>
          <w:p w14:paraId="7A859CFB" w14:textId="77777777" w:rsidR="00E72B36" w:rsidRPr="007D4208" w:rsidRDefault="00E72B36" w:rsidP="00E72B36">
            <w:pPr>
              <w:autoSpaceDE w:val="0"/>
              <w:autoSpaceDN w:val="0"/>
              <w:adjustRightInd w:val="0"/>
              <w:spacing w:line="276" w:lineRule="auto"/>
              <w:rPr>
                <w:rFonts w:ascii="Tahoma" w:hAnsi="Tahoma" w:cs="Tahoma"/>
                <w:color w:val="000000" w:themeColor="text1"/>
                <w:sz w:val="22"/>
                <w:szCs w:val="22"/>
                <w:lang w:val="el-GR"/>
              </w:rPr>
            </w:pPr>
            <w:r w:rsidRPr="007D4208">
              <w:rPr>
                <w:rFonts w:ascii="Tahoma" w:hAnsi="Tahoma" w:cs="Tahoma"/>
                <w:color w:val="000000" w:themeColor="text1"/>
                <w:sz w:val="22"/>
                <w:szCs w:val="22"/>
                <w:lang w:val="el-GR"/>
              </w:rPr>
              <w:t xml:space="preserve">Η έδρα της </w:t>
            </w:r>
            <w:proofErr w:type="spellStart"/>
            <w:r w:rsidRPr="007D4208">
              <w:rPr>
                <w:rFonts w:ascii="Tahoma" w:hAnsi="Tahoma" w:cs="Tahoma"/>
                <w:color w:val="000000" w:themeColor="text1"/>
                <w:sz w:val="22"/>
                <w:szCs w:val="22"/>
                <w:lang w:val="el-GR"/>
              </w:rPr>
              <w:t>ΚτΠ</w:t>
            </w:r>
            <w:proofErr w:type="spellEnd"/>
            <w:r w:rsidRPr="007D4208">
              <w:rPr>
                <w:rFonts w:ascii="Tahoma" w:hAnsi="Tahoma" w:cs="Tahoma"/>
                <w:color w:val="000000" w:themeColor="text1"/>
                <w:sz w:val="22"/>
                <w:szCs w:val="22"/>
                <w:lang w:val="el-GR"/>
              </w:rPr>
              <w:t xml:space="preserve"> Α.Ε.</w:t>
            </w:r>
          </w:p>
        </w:tc>
      </w:tr>
      <w:tr w:rsidR="00E72B36" w:rsidRPr="00F90790" w14:paraId="333630AF" w14:textId="77777777" w:rsidTr="007D4208">
        <w:tc>
          <w:tcPr>
            <w:tcW w:w="3708" w:type="dxa"/>
          </w:tcPr>
          <w:p w14:paraId="379312BC" w14:textId="77777777" w:rsidR="00E72B36" w:rsidRPr="00F90790" w:rsidRDefault="00E72B36" w:rsidP="00E72B36">
            <w:pPr>
              <w:pStyle w:val="TabletextChar"/>
              <w:rPr>
                <w:rFonts w:cs="Tahoma"/>
                <w:b/>
                <w:color w:val="000000" w:themeColor="text1"/>
                <w:sz w:val="22"/>
                <w:szCs w:val="22"/>
              </w:rPr>
            </w:pPr>
            <w:r w:rsidRPr="00F90790">
              <w:rPr>
                <w:rFonts w:cs="Tahoma"/>
                <w:b/>
                <w:color w:val="000000" w:themeColor="text1"/>
                <w:sz w:val="22"/>
                <w:szCs w:val="22"/>
              </w:rPr>
              <w:t>ΗΜΕΡΟΜΗΝΙΑ ΑΝΑΡΤΗΣΗΣ ΣΤΗ ΔΙΑΔΙΚΤΥΑΚΗ ΠΥΛΗ ΤΟΥ ΕΣΗΔΗΣ</w:t>
            </w:r>
          </w:p>
        </w:tc>
        <w:tc>
          <w:tcPr>
            <w:tcW w:w="6210" w:type="dxa"/>
            <w:vAlign w:val="center"/>
          </w:tcPr>
          <w:p w14:paraId="204286B2" w14:textId="42F33FDF" w:rsidR="00E72B36" w:rsidRPr="0016327F" w:rsidRDefault="0016327F" w:rsidP="00E72B36">
            <w:pPr>
              <w:autoSpaceDE w:val="0"/>
              <w:autoSpaceDN w:val="0"/>
              <w:adjustRightInd w:val="0"/>
              <w:spacing w:line="276" w:lineRule="auto"/>
              <w:rPr>
                <w:rFonts w:ascii="Tahoma" w:hAnsi="Tahoma" w:cs="Tahoma"/>
                <w:color w:val="000000" w:themeColor="text1"/>
                <w:sz w:val="22"/>
                <w:szCs w:val="22"/>
                <w:lang w:val="el-GR"/>
              </w:rPr>
            </w:pPr>
            <w:r>
              <w:rPr>
                <w:rFonts w:ascii="Tahoma" w:hAnsi="Tahoma" w:cs="Tahoma"/>
                <w:b/>
                <w:color w:val="000000" w:themeColor="text1"/>
                <w:sz w:val="22"/>
                <w:szCs w:val="22"/>
                <w:lang w:val="el-GR"/>
              </w:rPr>
              <w:t>14/12/2020</w:t>
            </w:r>
          </w:p>
        </w:tc>
      </w:tr>
      <w:tr w:rsidR="00E72B36" w:rsidRPr="005339F8" w14:paraId="59600FC7" w14:textId="77777777" w:rsidTr="007D4208">
        <w:tc>
          <w:tcPr>
            <w:tcW w:w="3708" w:type="dxa"/>
            <w:vAlign w:val="center"/>
          </w:tcPr>
          <w:p w14:paraId="40F67122" w14:textId="77777777" w:rsidR="00E72B36" w:rsidRPr="00F90790" w:rsidRDefault="00E72B36" w:rsidP="00E72B36">
            <w:pPr>
              <w:pStyle w:val="TabletextChar"/>
              <w:rPr>
                <w:rFonts w:cs="Tahoma"/>
                <w:b/>
                <w:color w:val="000000" w:themeColor="text1"/>
                <w:sz w:val="22"/>
                <w:szCs w:val="22"/>
              </w:rPr>
            </w:pPr>
            <w:r w:rsidRPr="00F90790">
              <w:rPr>
                <w:rFonts w:cs="Tahoma"/>
                <w:b/>
                <w:color w:val="000000" w:themeColor="text1"/>
                <w:sz w:val="22"/>
                <w:szCs w:val="22"/>
              </w:rPr>
              <w:t>ΗΜΕΡΟΜΗΝΙΑ ΚΑΙ ΩΡΑ ΑΠΟΣΦΡΑΓΙΣΗΣ ΠΡΟΣΦΟΡΩΝ</w:t>
            </w:r>
          </w:p>
        </w:tc>
        <w:tc>
          <w:tcPr>
            <w:tcW w:w="6210" w:type="dxa"/>
            <w:vAlign w:val="center"/>
          </w:tcPr>
          <w:p w14:paraId="495EEABC" w14:textId="4CE8B5A9" w:rsidR="00E72B36" w:rsidRPr="0016327F" w:rsidRDefault="0016327F" w:rsidP="00E72B36">
            <w:pPr>
              <w:pStyle w:val="TabletextChar"/>
              <w:rPr>
                <w:rFonts w:cs="Tahoma"/>
                <w:color w:val="000000" w:themeColor="text1"/>
                <w:sz w:val="22"/>
                <w:szCs w:val="22"/>
              </w:rPr>
            </w:pPr>
            <w:r>
              <w:rPr>
                <w:rFonts w:cs="Tahoma"/>
                <w:b/>
                <w:color w:val="000000" w:themeColor="text1"/>
                <w:sz w:val="22"/>
                <w:szCs w:val="22"/>
              </w:rPr>
              <w:t>29/01/2021</w:t>
            </w:r>
            <w:r w:rsidR="00E72B36" w:rsidRPr="00F90790">
              <w:rPr>
                <w:rFonts w:cs="Tahoma"/>
                <w:b/>
                <w:color w:val="000000" w:themeColor="text1"/>
                <w:sz w:val="22"/>
                <w:szCs w:val="22"/>
              </w:rPr>
              <w:t xml:space="preserve"> και ώρα </w:t>
            </w:r>
            <w:r>
              <w:rPr>
                <w:rFonts w:cs="Tahoma"/>
                <w:b/>
                <w:color w:val="000000" w:themeColor="text1"/>
                <w:sz w:val="22"/>
                <w:szCs w:val="22"/>
              </w:rPr>
              <w:t>14</w:t>
            </w:r>
            <w:r>
              <w:rPr>
                <w:rFonts w:cs="Tahoma"/>
                <w:b/>
                <w:color w:val="000000" w:themeColor="text1"/>
                <w:sz w:val="22"/>
                <w:szCs w:val="22"/>
                <w:lang w:val="en-US"/>
              </w:rPr>
              <w:t>:00</w:t>
            </w:r>
          </w:p>
        </w:tc>
      </w:tr>
    </w:tbl>
    <w:p w14:paraId="554A2B32" w14:textId="77777777" w:rsidR="009704B3" w:rsidRPr="007D4208" w:rsidRDefault="009704B3" w:rsidP="0024279E">
      <w:pPr>
        <w:autoSpaceDE w:val="0"/>
        <w:autoSpaceDN w:val="0"/>
        <w:adjustRightInd w:val="0"/>
        <w:ind w:right="-460"/>
        <w:jc w:val="center"/>
        <w:rPr>
          <w:rFonts w:ascii="Tahoma" w:hAnsi="Tahoma" w:cs="Tahoma"/>
          <w:color w:val="000000" w:themeColor="text1"/>
          <w:sz w:val="22"/>
          <w:szCs w:val="22"/>
          <w:lang w:val="el-GR"/>
        </w:rPr>
      </w:pPr>
    </w:p>
    <w:p w14:paraId="1967F834" w14:textId="77777777" w:rsidR="009704B3" w:rsidRPr="007D4208" w:rsidRDefault="009704B3" w:rsidP="009704B3">
      <w:pPr>
        <w:rPr>
          <w:rFonts w:ascii="Tahoma" w:hAnsi="Tahoma" w:cs="Tahoma"/>
          <w:sz w:val="22"/>
          <w:szCs w:val="22"/>
          <w:lang w:val="el-GR"/>
        </w:rPr>
      </w:pPr>
    </w:p>
    <w:p w14:paraId="44A9B0F7" w14:textId="77777777" w:rsidR="009704B3" w:rsidRPr="007D4208" w:rsidRDefault="009704B3" w:rsidP="009704B3">
      <w:pPr>
        <w:rPr>
          <w:rFonts w:ascii="Tahoma" w:hAnsi="Tahoma" w:cs="Tahoma"/>
          <w:sz w:val="22"/>
          <w:szCs w:val="22"/>
          <w:lang w:val="el-GR"/>
        </w:rPr>
      </w:pPr>
    </w:p>
    <w:p w14:paraId="3CF6D7E9" w14:textId="77777777" w:rsidR="009704B3" w:rsidRPr="009704B3" w:rsidRDefault="009704B3" w:rsidP="009704B3">
      <w:pPr>
        <w:rPr>
          <w:rFonts w:ascii="Tahoma" w:hAnsi="Tahoma" w:cs="Tahoma"/>
          <w:szCs w:val="22"/>
          <w:lang w:val="el-GR"/>
        </w:rPr>
      </w:pPr>
    </w:p>
    <w:p w14:paraId="64C5D9DD" w14:textId="77777777" w:rsidR="009704B3" w:rsidRDefault="009704B3" w:rsidP="009704B3">
      <w:pPr>
        <w:tabs>
          <w:tab w:val="left" w:pos="2089"/>
        </w:tabs>
        <w:rPr>
          <w:rFonts w:ascii="Tahoma" w:hAnsi="Tahoma" w:cs="Tahoma"/>
          <w:szCs w:val="22"/>
          <w:lang w:val="el-GR"/>
        </w:rPr>
      </w:pPr>
      <w:r>
        <w:rPr>
          <w:rFonts w:ascii="Tahoma" w:hAnsi="Tahoma" w:cs="Tahoma"/>
          <w:szCs w:val="22"/>
          <w:lang w:val="el-GR"/>
        </w:rPr>
        <w:tab/>
      </w:r>
    </w:p>
    <w:p w14:paraId="1543D36C" w14:textId="77777777" w:rsidR="009704B3" w:rsidRDefault="009704B3">
      <w:pPr>
        <w:rPr>
          <w:rFonts w:ascii="Tahoma" w:hAnsi="Tahoma" w:cs="Tahoma"/>
          <w:szCs w:val="22"/>
          <w:lang w:val="el-GR"/>
        </w:rPr>
      </w:pPr>
      <w:r>
        <w:rPr>
          <w:rFonts w:ascii="Tahoma" w:hAnsi="Tahoma" w:cs="Tahoma"/>
          <w:szCs w:val="22"/>
          <w:lang w:val="el-GR"/>
        </w:rPr>
        <w:br w:type="page"/>
      </w:r>
    </w:p>
    <w:sdt>
      <w:sdtPr>
        <w:rPr>
          <w:rFonts w:ascii="Times New Roman" w:eastAsia="Times New Roman" w:hAnsi="Times New Roman" w:cs="Times New Roman"/>
          <w:bCs w:val="0"/>
          <w:color w:val="auto"/>
          <w:sz w:val="24"/>
          <w:szCs w:val="24"/>
          <w:lang w:val="en-US" w:eastAsia="en-US"/>
        </w:rPr>
        <w:id w:val="-348336294"/>
        <w:docPartObj>
          <w:docPartGallery w:val="Table of Contents"/>
          <w:docPartUnique/>
        </w:docPartObj>
      </w:sdtPr>
      <w:sdtEndPr>
        <w:rPr>
          <w:b/>
        </w:rPr>
      </w:sdtEndPr>
      <w:sdtContent>
        <w:p w14:paraId="66128B6E" w14:textId="77777777" w:rsidR="00927BD2" w:rsidRDefault="00927BD2">
          <w:pPr>
            <w:pStyle w:val="aff8"/>
          </w:pPr>
          <w:r>
            <w:t>Πίνακας περιεχομένων</w:t>
          </w:r>
        </w:p>
        <w:p w14:paraId="3FB28E0A" w14:textId="67456DB8" w:rsidR="001B55C9" w:rsidRDefault="00927BD2">
          <w:pPr>
            <w:pStyle w:val="1d"/>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r>
            <w:fldChar w:fldCharType="begin"/>
          </w:r>
          <w:r>
            <w:instrText xml:space="preserve"> TOC \o "1-3" \h \z \u </w:instrText>
          </w:r>
          <w:r>
            <w:fldChar w:fldCharType="separate"/>
          </w:r>
          <w:hyperlink w:anchor="_Toc55565451" w:history="1">
            <w:r w:rsidR="001B55C9" w:rsidRPr="003D6241">
              <w:rPr>
                <w:rStyle w:val="-"/>
                <w:noProof/>
              </w:rPr>
              <w:t>1.</w:t>
            </w:r>
            <w:r w:rsidR="001B55C9">
              <w:rPr>
                <w:rFonts w:asciiTheme="minorHAnsi" w:eastAsiaTheme="minorEastAsia" w:hAnsiTheme="minorHAnsi" w:cstheme="minorBidi"/>
                <w:b w:val="0"/>
                <w:bCs w:val="0"/>
                <w:caps w:val="0"/>
                <w:noProof/>
                <w:sz w:val="22"/>
                <w:szCs w:val="22"/>
                <w:lang w:val="en-US" w:eastAsia="en-US" w:bidi="he-IL"/>
              </w:rPr>
              <w:tab/>
            </w:r>
            <w:r w:rsidR="001B55C9" w:rsidRPr="003D6241">
              <w:rPr>
                <w:rStyle w:val="-"/>
                <w:noProof/>
              </w:rPr>
              <w:t>ΑΝΑΘΕΤΟΥΣΑ ΑΡΧΗ ΚΑΙ ΑΝΤΙΚΕΙΜΕΝΟ ΣΥΜΒΑΣΗΣ</w:t>
            </w:r>
            <w:r w:rsidR="001B55C9">
              <w:rPr>
                <w:noProof/>
                <w:webHidden/>
              </w:rPr>
              <w:tab/>
            </w:r>
            <w:r w:rsidR="001B55C9">
              <w:rPr>
                <w:noProof/>
                <w:webHidden/>
              </w:rPr>
              <w:fldChar w:fldCharType="begin"/>
            </w:r>
            <w:r w:rsidR="001B55C9">
              <w:rPr>
                <w:noProof/>
                <w:webHidden/>
              </w:rPr>
              <w:instrText xml:space="preserve"> PAGEREF _Toc55565451 \h </w:instrText>
            </w:r>
            <w:r w:rsidR="001B55C9">
              <w:rPr>
                <w:noProof/>
                <w:webHidden/>
              </w:rPr>
            </w:r>
            <w:r w:rsidR="001B55C9">
              <w:rPr>
                <w:noProof/>
                <w:webHidden/>
              </w:rPr>
              <w:fldChar w:fldCharType="separate"/>
            </w:r>
            <w:r w:rsidR="008C7802">
              <w:rPr>
                <w:noProof/>
                <w:webHidden/>
              </w:rPr>
              <w:t>8</w:t>
            </w:r>
            <w:r w:rsidR="001B55C9">
              <w:rPr>
                <w:noProof/>
                <w:webHidden/>
              </w:rPr>
              <w:fldChar w:fldCharType="end"/>
            </w:r>
          </w:hyperlink>
        </w:p>
        <w:p w14:paraId="3FFFEF8C" w14:textId="21BAEBF5"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52" w:history="1">
            <w:r w:rsidR="001B55C9" w:rsidRPr="003D6241">
              <w:rPr>
                <w:rStyle w:val="-"/>
                <w:noProof/>
              </w:rPr>
              <w:t>1.1.</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Στοιχεία Αναθέτουσας Αρχής</w:t>
            </w:r>
            <w:r w:rsidR="001B55C9">
              <w:rPr>
                <w:noProof/>
                <w:webHidden/>
              </w:rPr>
              <w:tab/>
            </w:r>
            <w:r w:rsidR="001B55C9">
              <w:rPr>
                <w:noProof/>
                <w:webHidden/>
              </w:rPr>
              <w:fldChar w:fldCharType="begin"/>
            </w:r>
            <w:r w:rsidR="001B55C9">
              <w:rPr>
                <w:noProof/>
                <w:webHidden/>
              </w:rPr>
              <w:instrText xml:space="preserve"> PAGEREF _Toc55565452 \h </w:instrText>
            </w:r>
            <w:r w:rsidR="001B55C9">
              <w:rPr>
                <w:noProof/>
                <w:webHidden/>
              </w:rPr>
            </w:r>
            <w:r w:rsidR="001B55C9">
              <w:rPr>
                <w:noProof/>
                <w:webHidden/>
              </w:rPr>
              <w:fldChar w:fldCharType="separate"/>
            </w:r>
            <w:r>
              <w:rPr>
                <w:noProof/>
                <w:webHidden/>
              </w:rPr>
              <w:t>8</w:t>
            </w:r>
            <w:r w:rsidR="001B55C9">
              <w:rPr>
                <w:noProof/>
                <w:webHidden/>
              </w:rPr>
              <w:fldChar w:fldCharType="end"/>
            </w:r>
          </w:hyperlink>
        </w:p>
        <w:p w14:paraId="5895A680" w14:textId="2762C80F"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53" w:history="1">
            <w:r w:rsidR="001B55C9" w:rsidRPr="003D6241">
              <w:rPr>
                <w:rStyle w:val="-"/>
                <w:noProof/>
              </w:rPr>
              <w:t>1.2.</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Στοιχεία Διαδικασίας - Χρηματοδότηση</w:t>
            </w:r>
            <w:r w:rsidR="001B55C9">
              <w:rPr>
                <w:noProof/>
                <w:webHidden/>
              </w:rPr>
              <w:tab/>
            </w:r>
            <w:r w:rsidR="001B55C9">
              <w:rPr>
                <w:noProof/>
                <w:webHidden/>
              </w:rPr>
              <w:fldChar w:fldCharType="begin"/>
            </w:r>
            <w:r w:rsidR="001B55C9">
              <w:rPr>
                <w:noProof/>
                <w:webHidden/>
              </w:rPr>
              <w:instrText xml:space="preserve"> PAGEREF _Toc55565453 \h </w:instrText>
            </w:r>
            <w:r w:rsidR="001B55C9">
              <w:rPr>
                <w:noProof/>
                <w:webHidden/>
              </w:rPr>
            </w:r>
            <w:r w:rsidR="001B55C9">
              <w:rPr>
                <w:noProof/>
                <w:webHidden/>
              </w:rPr>
              <w:fldChar w:fldCharType="separate"/>
            </w:r>
            <w:r>
              <w:rPr>
                <w:noProof/>
                <w:webHidden/>
              </w:rPr>
              <w:t>9</w:t>
            </w:r>
            <w:r w:rsidR="001B55C9">
              <w:rPr>
                <w:noProof/>
                <w:webHidden/>
              </w:rPr>
              <w:fldChar w:fldCharType="end"/>
            </w:r>
          </w:hyperlink>
        </w:p>
        <w:p w14:paraId="002151C6" w14:textId="3A28C31D"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54" w:history="1">
            <w:r w:rsidR="001B55C9" w:rsidRPr="003D6241">
              <w:rPr>
                <w:rStyle w:val="-"/>
                <w:noProof/>
              </w:rPr>
              <w:t>1.3.</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Συνοπτική Περιγραφή φυσικού και οικονομικού αντικειμένου της σύμβασης</w:t>
            </w:r>
            <w:r w:rsidR="001B55C9">
              <w:rPr>
                <w:noProof/>
                <w:webHidden/>
              </w:rPr>
              <w:tab/>
            </w:r>
            <w:r w:rsidR="001B55C9">
              <w:rPr>
                <w:noProof/>
                <w:webHidden/>
              </w:rPr>
              <w:fldChar w:fldCharType="begin"/>
            </w:r>
            <w:r w:rsidR="001B55C9">
              <w:rPr>
                <w:noProof/>
                <w:webHidden/>
              </w:rPr>
              <w:instrText xml:space="preserve"> PAGEREF _Toc55565454 \h </w:instrText>
            </w:r>
            <w:r w:rsidR="001B55C9">
              <w:rPr>
                <w:noProof/>
                <w:webHidden/>
              </w:rPr>
            </w:r>
            <w:r w:rsidR="001B55C9">
              <w:rPr>
                <w:noProof/>
                <w:webHidden/>
              </w:rPr>
              <w:fldChar w:fldCharType="separate"/>
            </w:r>
            <w:r>
              <w:rPr>
                <w:noProof/>
                <w:webHidden/>
              </w:rPr>
              <w:t>9</w:t>
            </w:r>
            <w:r w:rsidR="001B55C9">
              <w:rPr>
                <w:noProof/>
                <w:webHidden/>
              </w:rPr>
              <w:fldChar w:fldCharType="end"/>
            </w:r>
          </w:hyperlink>
        </w:p>
        <w:p w14:paraId="194AC12B" w14:textId="3D70B187"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55" w:history="1">
            <w:r w:rsidR="001B55C9" w:rsidRPr="003D6241">
              <w:rPr>
                <w:rStyle w:val="-"/>
                <w:noProof/>
              </w:rPr>
              <w:t>1.4.</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Θεσμικό πλαίσιο</w:t>
            </w:r>
            <w:r w:rsidR="001B55C9">
              <w:rPr>
                <w:noProof/>
                <w:webHidden/>
              </w:rPr>
              <w:tab/>
            </w:r>
            <w:r w:rsidR="001B55C9">
              <w:rPr>
                <w:noProof/>
                <w:webHidden/>
              </w:rPr>
              <w:fldChar w:fldCharType="begin"/>
            </w:r>
            <w:r w:rsidR="001B55C9">
              <w:rPr>
                <w:noProof/>
                <w:webHidden/>
              </w:rPr>
              <w:instrText xml:space="preserve"> PAGEREF _Toc55565455 \h </w:instrText>
            </w:r>
            <w:r w:rsidR="001B55C9">
              <w:rPr>
                <w:noProof/>
                <w:webHidden/>
              </w:rPr>
            </w:r>
            <w:r w:rsidR="001B55C9">
              <w:rPr>
                <w:noProof/>
                <w:webHidden/>
              </w:rPr>
              <w:fldChar w:fldCharType="separate"/>
            </w:r>
            <w:r>
              <w:rPr>
                <w:noProof/>
                <w:webHidden/>
              </w:rPr>
              <w:t>11</w:t>
            </w:r>
            <w:r w:rsidR="001B55C9">
              <w:rPr>
                <w:noProof/>
                <w:webHidden/>
              </w:rPr>
              <w:fldChar w:fldCharType="end"/>
            </w:r>
          </w:hyperlink>
        </w:p>
        <w:p w14:paraId="63E156DA" w14:textId="6035D70C"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56" w:history="1">
            <w:r w:rsidR="001B55C9" w:rsidRPr="003D6241">
              <w:rPr>
                <w:rStyle w:val="-"/>
                <w:noProof/>
              </w:rPr>
              <w:t>1.5.</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Προθεσμία παραλαβής προσφορών και διενέργεια διαγωνισμού</w:t>
            </w:r>
            <w:r w:rsidR="001B55C9">
              <w:rPr>
                <w:noProof/>
                <w:webHidden/>
              </w:rPr>
              <w:tab/>
            </w:r>
            <w:r w:rsidR="001B55C9">
              <w:rPr>
                <w:noProof/>
                <w:webHidden/>
              </w:rPr>
              <w:fldChar w:fldCharType="begin"/>
            </w:r>
            <w:r w:rsidR="001B55C9">
              <w:rPr>
                <w:noProof/>
                <w:webHidden/>
              </w:rPr>
              <w:instrText xml:space="preserve"> PAGEREF _Toc55565456 \h </w:instrText>
            </w:r>
            <w:r w:rsidR="001B55C9">
              <w:rPr>
                <w:noProof/>
                <w:webHidden/>
              </w:rPr>
            </w:r>
            <w:r w:rsidR="001B55C9">
              <w:rPr>
                <w:noProof/>
                <w:webHidden/>
              </w:rPr>
              <w:fldChar w:fldCharType="separate"/>
            </w:r>
            <w:r>
              <w:rPr>
                <w:noProof/>
                <w:webHidden/>
              </w:rPr>
              <w:t>14</w:t>
            </w:r>
            <w:r w:rsidR="001B55C9">
              <w:rPr>
                <w:noProof/>
                <w:webHidden/>
              </w:rPr>
              <w:fldChar w:fldCharType="end"/>
            </w:r>
          </w:hyperlink>
        </w:p>
        <w:p w14:paraId="56CDD54C" w14:textId="4EB55714"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57" w:history="1">
            <w:r w:rsidR="001B55C9" w:rsidRPr="003D6241">
              <w:rPr>
                <w:rStyle w:val="-"/>
                <w:noProof/>
              </w:rPr>
              <w:t>1.6.</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Δημοσιότητα</w:t>
            </w:r>
            <w:r w:rsidR="001B55C9">
              <w:rPr>
                <w:noProof/>
                <w:webHidden/>
              </w:rPr>
              <w:tab/>
            </w:r>
            <w:r w:rsidR="001B55C9">
              <w:rPr>
                <w:noProof/>
                <w:webHidden/>
              </w:rPr>
              <w:fldChar w:fldCharType="begin"/>
            </w:r>
            <w:r w:rsidR="001B55C9">
              <w:rPr>
                <w:noProof/>
                <w:webHidden/>
              </w:rPr>
              <w:instrText xml:space="preserve"> PAGEREF _Toc55565457 \h </w:instrText>
            </w:r>
            <w:r w:rsidR="001B55C9">
              <w:rPr>
                <w:noProof/>
                <w:webHidden/>
              </w:rPr>
            </w:r>
            <w:r w:rsidR="001B55C9">
              <w:rPr>
                <w:noProof/>
                <w:webHidden/>
              </w:rPr>
              <w:fldChar w:fldCharType="separate"/>
            </w:r>
            <w:r>
              <w:rPr>
                <w:noProof/>
                <w:webHidden/>
              </w:rPr>
              <w:t>14</w:t>
            </w:r>
            <w:r w:rsidR="001B55C9">
              <w:rPr>
                <w:noProof/>
                <w:webHidden/>
              </w:rPr>
              <w:fldChar w:fldCharType="end"/>
            </w:r>
          </w:hyperlink>
        </w:p>
        <w:p w14:paraId="317CAA70" w14:textId="61DB7383"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58" w:history="1">
            <w:r w:rsidR="001B55C9" w:rsidRPr="003D6241">
              <w:rPr>
                <w:rStyle w:val="-"/>
                <w:noProof/>
              </w:rPr>
              <w:t>1.7.</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Αρχές εφαρμοζόμενες στη διαδικασία σύναψης</w:t>
            </w:r>
            <w:r w:rsidR="001B55C9">
              <w:rPr>
                <w:noProof/>
                <w:webHidden/>
              </w:rPr>
              <w:tab/>
            </w:r>
            <w:r w:rsidR="001B55C9">
              <w:rPr>
                <w:noProof/>
                <w:webHidden/>
              </w:rPr>
              <w:fldChar w:fldCharType="begin"/>
            </w:r>
            <w:r w:rsidR="001B55C9">
              <w:rPr>
                <w:noProof/>
                <w:webHidden/>
              </w:rPr>
              <w:instrText xml:space="preserve"> PAGEREF _Toc55565458 \h </w:instrText>
            </w:r>
            <w:r w:rsidR="001B55C9">
              <w:rPr>
                <w:noProof/>
                <w:webHidden/>
              </w:rPr>
            </w:r>
            <w:r w:rsidR="001B55C9">
              <w:rPr>
                <w:noProof/>
                <w:webHidden/>
              </w:rPr>
              <w:fldChar w:fldCharType="separate"/>
            </w:r>
            <w:r>
              <w:rPr>
                <w:noProof/>
                <w:webHidden/>
              </w:rPr>
              <w:t>15</w:t>
            </w:r>
            <w:r w:rsidR="001B55C9">
              <w:rPr>
                <w:noProof/>
                <w:webHidden/>
              </w:rPr>
              <w:fldChar w:fldCharType="end"/>
            </w:r>
          </w:hyperlink>
        </w:p>
        <w:p w14:paraId="16A35EC3" w14:textId="70996E06" w:rsidR="001B55C9" w:rsidRDefault="008C7802">
          <w:pPr>
            <w:pStyle w:val="1d"/>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5565459" w:history="1">
            <w:r w:rsidR="001B55C9" w:rsidRPr="003D6241">
              <w:rPr>
                <w:rStyle w:val="-"/>
                <w:noProof/>
              </w:rPr>
              <w:t>2.</w:t>
            </w:r>
            <w:r w:rsidR="001B55C9">
              <w:rPr>
                <w:rFonts w:asciiTheme="minorHAnsi" w:eastAsiaTheme="minorEastAsia" w:hAnsiTheme="minorHAnsi" w:cstheme="minorBidi"/>
                <w:b w:val="0"/>
                <w:bCs w:val="0"/>
                <w:caps w:val="0"/>
                <w:noProof/>
                <w:sz w:val="22"/>
                <w:szCs w:val="22"/>
                <w:lang w:val="en-US" w:eastAsia="en-US" w:bidi="he-IL"/>
              </w:rPr>
              <w:tab/>
            </w:r>
            <w:r w:rsidR="001B55C9" w:rsidRPr="003D6241">
              <w:rPr>
                <w:rStyle w:val="-"/>
                <w:noProof/>
              </w:rPr>
              <w:t>ΓΕΝΙΚΟΙ ΚΑΙ ΕΙΔΙΚΟΙ ΟΡΟΙ ΣΥΜΜΕΤΟΧΗΣ</w:t>
            </w:r>
            <w:r w:rsidR="001B55C9">
              <w:rPr>
                <w:noProof/>
                <w:webHidden/>
              </w:rPr>
              <w:tab/>
            </w:r>
            <w:r w:rsidR="001B55C9">
              <w:rPr>
                <w:noProof/>
                <w:webHidden/>
              </w:rPr>
              <w:fldChar w:fldCharType="begin"/>
            </w:r>
            <w:r w:rsidR="001B55C9">
              <w:rPr>
                <w:noProof/>
                <w:webHidden/>
              </w:rPr>
              <w:instrText xml:space="preserve"> PAGEREF _Toc55565459 \h </w:instrText>
            </w:r>
            <w:r w:rsidR="001B55C9">
              <w:rPr>
                <w:noProof/>
                <w:webHidden/>
              </w:rPr>
            </w:r>
            <w:r w:rsidR="001B55C9">
              <w:rPr>
                <w:noProof/>
                <w:webHidden/>
              </w:rPr>
              <w:fldChar w:fldCharType="separate"/>
            </w:r>
            <w:r>
              <w:rPr>
                <w:noProof/>
                <w:webHidden/>
              </w:rPr>
              <w:t>16</w:t>
            </w:r>
            <w:r w:rsidR="001B55C9">
              <w:rPr>
                <w:noProof/>
                <w:webHidden/>
              </w:rPr>
              <w:fldChar w:fldCharType="end"/>
            </w:r>
          </w:hyperlink>
        </w:p>
        <w:p w14:paraId="14770AAD" w14:textId="3E5B7FF9"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60" w:history="1">
            <w:r w:rsidR="001B55C9" w:rsidRPr="003D6241">
              <w:rPr>
                <w:rStyle w:val="-"/>
                <w:noProof/>
              </w:rPr>
              <w:t>2.1.</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Γενικές Πληροφορίες</w:t>
            </w:r>
            <w:r w:rsidR="001B55C9">
              <w:rPr>
                <w:noProof/>
                <w:webHidden/>
              </w:rPr>
              <w:tab/>
            </w:r>
            <w:r w:rsidR="001B55C9">
              <w:rPr>
                <w:noProof/>
                <w:webHidden/>
              </w:rPr>
              <w:fldChar w:fldCharType="begin"/>
            </w:r>
            <w:r w:rsidR="001B55C9">
              <w:rPr>
                <w:noProof/>
                <w:webHidden/>
              </w:rPr>
              <w:instrText xml:space="preserve"> PAGEREF _Toc55565460 \h </w:instrText>
            </w:r>
            <w:r w:rsidR="001B55C9">
              <w:rPr>
                <w:noProof/>
                <w:webHidden/>
              </w:rPr>
            </w:r>
            <w:r w:rsidR="001B55C9">
              <w:rPr>
                <w:noProof/>
                <w:webHidden/>
              </w:rPr>
              <w:fldChar w:fldCharType="separate"/>
            </w:r>
            <w:r>
              <w:rPr>
                <w:noProof/>
                <w:webHidden/>
              </w:rPr>
              <w:t>16</w:t>
            </w:r>
            <w:r w:rsidR="001B55C9">
              <w:rPr>
                <w:noProof/>
                <w:webHidden/>
              </w:rPr>
              <w:fldChar w:fldCharType="end"/>
            </w:r>
          </w:hyperlink>
        </w:p>
        <w:p w14:paraId="35E14C4A" w14:textId="30136635"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61" w:history="1">
            <w:r w:rsidR="001B55C9" w:rsidRPr="003D6241">
              <w:rPr>
                <w:rStyle w:val="-"/>
                <w:noProof/>
              </w:rPr>
              <w:t>2.1.1.</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Έγγραφα της σύμβασης</w:t>
            </w:r>
            <w:r w:rsidR="001B55C9">
              <w:rPr>
                <w:noProof/>
                <w:webHidden/>
              </w:rPr>
              <w:tab/>
            </w:r>
            <w:r w:rsidR="001B55C9">
              <w:rPr>
                <w:noProof/>
                <w:webHidden/>
              </w:rPr>
              <w:fldChar w:fldCharType="begin"/>
            </w:r>
            <w:r w:rsidR="001B55C9">
              <w:rPr>
                <w:noProof/>
                <w:webHidden/>
              </w:rPr>
              <w:instrText xml:space="preserve"> PAGEREF _Toc55565461 \h </w:instrText>
            </w:r>
            <w:r w:rsidR="001B55C9">
              <w:rPr>
                <w:noProof/>
                <w:webHidden/>
              </w:rPr>
            </w:r>
            <w:r w:rsidR="001B55C9">
              <w:rPr>
                <w:noProof/>
                <w:webHidden/>
              </w:rPr>
              <w:fldChar w:fldCharType="separate"/>
            </w:r>
            <w:r>
              <w:rPr>
                <w:noProof/>
                <w:webHidden/>
              </w:rPr>
              <w:t>16</w:t>
            </w:r>
            <w:r w:rsidR="001B55C9">
              <w:rPr>
                <w:noProof/>
                <w:webHidden/>
              </w:rPr>
              <w:fldChar w:fldCharType="end"/>
            </w:r>
          </w:hyperlink>
        </w:p>
        <w:p w14:paraId="1F388AA0" w14:textId="327D2893"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62" w:history="1">
            <w:r w:rsidR="001B55C9" w:rsidRPr="003D6241">
              <w:rPr>
                <w:rStyle w:val="-"/>
                <w:noProof/>
              </w:rPr>
              <w:t>2.1.2.</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Επικοινωνία – Πρόσβαση στα έγγραφα της Σύμβασης</w:t>
            </w:r>
            <w:r w:rsidR="001B55C9">
              <w:rPr>
                <w:noProof/>
                <w:webHidden/>
              </w:rPr>
              <w:tab/>
            </w:r>
            <w:r w:rsidR="001B55C9">
              <w:rPr>
                <w:noProof/>
                <w:webHidden/>
              </w:rPr>
              <w:fldChar w:fldCharType="begin"/>
            </w:r>
            <w:r w:rsidR="001B55C9">
              <w:rPr>
                <w:noProof/>
                <w:webHidden/>
              </w:rPr>
              <w:instrText xml:space="preserve"> PAGEREF _Toc55565462 \h </w:instrText>
            </w:r>
            <w:r w:rsidR="001B55C9">
              <w:rPr>
                <w:noProof/>
                <w:webHidden/>
              </w:rPr>
            </w:r>
            <w:r w:rsidR="001B55C9">
              <w:rPr>
                <w:noProof/>
                <w:webHidden/>
              </w:rPr>
              <w:fldChar w:fldCharType="separate"/>
            </w:r>
            <w:r>
              <w:rPr>
                <w:noProof/>
                <w:webHidden/>
              </w:rPr>
              <w:t>16</w:t>
            </w:r>
            <w:r w:rsidR="001B55C9">
              <w:rPr>
                <w:noProof/>
                <w:webHidden/>
              </w:rPr>
              <w:fldChar w:fldCharType="end"/>
            </w:r>
          </w:hyperlink>
        </w:p>
        <w:p w14:paraId="572AEA80" w14:textId="04C0DA8C"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63" w:history="1">
            <w:r w:rsidR="001B55C9" w:rsidRPr="003D6241">
              <w:rPr>
                <w:rStyle w:val="-"/>
                <w:noProof/>
              </w:rPr>
              <w:t>2.1.3.</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Παροχή Διευκρινίσεων</w:t>
            </w:r>
            <w:r w:rsidR="001B55C9">
              <w:rPr>
                <w:noProof/>
                <w:webHidden/>
              </w:rPr>
              <w:tab/>
            </w:r>
            <w:r w:rsidR="001B55C9">
              <w:rPr>
                <w:noProof/>
                <w:webHidden/>
              </w:rPr>
              <w:fldChar w:fldCharType="begin"/>
            </w:r>
            <w:r w:rsidR="001B55C9">
              <w:rPr>
                <w:noProof/>
                <w:webHidden/>
              </w:rPr>
              <w:instrText xml:space="preserve"> PAGEREF _Toc55565463 \h </w:instrText>
            </w:r>
            <w:r w:rsidR="001B55C9">
              <w:rPr>
                <w:noProof/>
                <w:webHidden/>
              </w:rPr>
            </w:r>
            <w:r w:rsidR="001B55C9">
              <w:rPr>
                <w:noProof/>
                <w:webHidden/>
              </w:rPr>
              <w:fldChar w:fldCharType="separate"/>
            </w:r>
            <w:r>
              <w:rPr>
                <w:noProof/>
                <w:webHidden/>
              </w:rPr>
              <w:t>16</w:t>
            </w:r>
            <w:r w:rsidR="001B55C9">
              <w:rPr>
                <w:noProof/>
                <w:webHidden/>
              </w:rPr>
              <w:fldChar w:fldCharType="end"/>
            </w:r>
          </w:hyperlink>
        </w:p>
        <w:p w14:paraId="24730A31" w14:textId="38C65212"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64" w:history="1">
            <w:r w:rsidR="001B55C9" w:rsidRPr="003D6241">
              <w:rPr>
                <w:rStyle w:val="-"/>
                <w:noProof/>
              </w:rPr>
              <w:t>2.1.4.</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Γλώσσα</w:t>
            </w:r>
            <w:r w:rsidR="001B55C9">
              <w:rPr>
                <w:noProof/>
                <w:webHidden/>
              </w:rPr>
              <w:tab/>
            </w:r>
            <w:r w:rsidR="001B55C9">
              <w:rPr>
                <w:noProof/>
                <w:webHidden/>
              </w:rPr>
              <w:fldChar w:fldCharType="begin"/>
            </w:r>
            <w:r w:rsidR="001B55C9">
              <w:rPr>
                <w:noProof/>
                <w:webHidden/>
              </w:rPr>
              <w:instrText xml:space="preserve"> PAGEREF _Toc55565464 \h </w:instrText>
            </w:r>
            <w:r w:rsidR="001B55C9">
              <w:rPr>
                <w:noProof/>
                <w:webHidden/>
              </w:rPr>
            </w:r>
            <w:r w:rsidR="001B55C9">
              <w:rPr>
                <w:noProof/>
                <w:webHidden/>
              </w:rPr>
              <w:fldChar w:fldCharType="separate"/>
            </w:r>
            <w:r>
              <w:rPr>
                <w:noProof/>
                <w:webHidden/>
              </w:rPr>
              <w:t>17</w:t>
            </w:r>
            <w:r w:rsidR="001B55C9">
              <w:rPr>
                <w:noProof/>
                <w:webHidden/>
              </w:rPr>
              <w:fldChar w:fldCharType="end"/>
            </w:r>
          </w:hyperlink>
        </w:p>
        <w:p w14:paraId="6C5ABD89" w14:textId="68A1B1BD"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65" w:history="1">
            <w:r w:rsidR="001B55C9" w:rsidRPr="003D6241">
              <w:rPr>
                <w:rStyle w:val="-"/>
                <w:noProof/>
              </w:rPr>
              <w:t>2.1.5.</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Εγγυήσεις</w:t>
            </w:r>
            <w:r w:rsidR="001B55C9">
              <w:rPr>
                <w:noProof/>
                <w:webHidden/>
              </w:rPr>
              <w:tab/>
            </w:r>
            <w:r w:rsidR="001B55C9">
              <w:rPr>
                <w:noProof/>
                <w:webHidden/>
              </w:rPr>
              <w:fldChar w:fldCharType="begin"/>
            </w:r>
            <w:r w:rsidR="001B55C9">
              <w:rPr>
                <w:noProof/>
                <w:webHidden/>
              </w:rPr>
              <w:instrText xml:space="preserve"> PAGEREF _Toc55565465 \h </w:instrText>
            </w:r>
            <w:r w:rsidR="001B55C9">
              <w:rPr>
                <w:noProof/>
                <w:webHidden/>
              </w:rPr>
            </w:r>
            <w:r w:rsidR="001B55C9">
              <w:rPr>
                <w:noProof/>
                <w:webHidden/>
              </w:rPr>
              <w:fldChar w:fldCharType="separate"/>
            </w:r>
            <w:r>
              <w:rPr>
                <w:noProof/>
                <w:webHidden/>
              </w:rPr>
              <w:t>17</w:t>
            </w:r>
            <w:r w:rsidR="001B55C9">
              <w:rPr>
                <w:noProof/>
                <w:webHidden/>
              </w:rPr>
              <w:fldChar w:fldCharType="end"/>
            </w:r>
          </w:hyperlink>
        </w:p>
        <w:p w14:paraId="70261266" w14:textId="2EC48C91"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66" w:history="1">
            <w:r w:rsidR="001B55C9" w:rsidRPr="003D6241">
              <w:rPr>
                <w:rStyle w:val="-"/>
                <w:noProof/>
              </w:rPr>
              <w:t>2.2.</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Δικαίωμα Συμμετοχής - Κριτήρια Ποιοτικής Επιλογής</w:t>
            </w:r>
            <w:r w:rsidR="001B55C9">
              <w:rPr>
                <w:noProof/>
                <w:webHidden/>
              </w:rPr>
              <w:tab/>
            </w:r>
            <w:r w:rsidR="001B55C9">
              <w:rPr>
                <w:noProof/>
                <w:webHidden/>
              </w:rPr>
              <w:fldChar w:fldCharType="begin"/>
            </w:r>
            <w:r w:rsidR="001B55C9">
              <w:rPr>
                <w:noProof/>
                <w:webHidden/>
              </w:rPr>
              <w:instrText xml:space="preserve"> PAGEREF _Toc55565466 \h </w:instrText>
            </w:r>
            <w:r w:rsidR="001B55C9">
              <w:rPr>
                <w:noProof/>
                <w:webHidden/>
              </w:rPr>
            </w:r>
            <w:r w:rsidR="001B55C9">
              <w:rPr>
                <w:noProof/>
                <w:webHidden/>
              </w:rPr>
              <w:fldChar w:fldCharType="separate"/>
            </w:r>
            <w:r>
              <w:rPr>
                <w:noProof/>
                <w:webHidden/>
              </w:rPr>
              <w:t>18</w:t>
            </w:r>
            <w:r w:rsidR="001B55C9">
              <w:rPr>
                <w:noProof/>
                <w:webHidden/>
              </w:rPr>
              <w:fldChar w:fldCharType="end"/>
            </w:r>
          </w:hyperlink>
        </w:p>
        <w:p w14:paraId="7F9CC6F7" w14:textId="5C11FAC4"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67" w:history="1">
            <w:r w:rsidR="001B55C9" w:rsidRPr="003D6241">
              <w:rPr>
                <w:rStyle w:val="-"/>
                <w:noProof/>
              </w:rPr>
              <w:t>2.2.1.</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Δικαιούμενοι συμμετοχής</w:t>
            </w:r>
            <w:r w:rsidR="001B55C9">
              <w:rPr>
                <w:noProof/>
                <w:webHidden/>
              </w:rPr>
              <w:tab/>
            </w:r>
            <w:r w:rsidR="001B55C9">
              <w:rPr>
                <w:noProof/>
                <w:webHidden/>
              </w:rPr>
              <w:fldChar w:fldCharType="begin"/>
            </w:r>
            <w:r w:rsidR="001B55C9">
              <w:rPr>
                <w:noProof/>
                <w:webHidden/>
              </w:rPr>
              <w:instrText xml:space="preserve"> PAGEREF _Toc55565467 \h </w:instrText>
            </w:r>
            <w:r w:rsidR="001B55C9">
              <w:rPr>
                <w:noProof/>
                <w:webHidden/>
              </w:rPr>
            </w:r>
            <w:r w:rsidR="001B55C9">
              <w:rPr>
                <w:noProof/>
                <w:webHidden/>
              </w:rPr>
              <w:fldChar w:fldCharType="separate"/>
            </w:r>
            <w:r>
              <w:rPr>
                <w:noProof/>
                <w:webHidden/>
              </w:rPr>
              <w:t>18</w:t>
            </w:r>
            <w:r w:rsidR="001B55C9">
              <w:rPr>
                <w:noProof/>
                <w:webHidden/>
              </w:rPr>
              <w:fldChar w:fldCharType="end"/>
            </w:r>
          </w:hyperlink>
        </w:p>
        <w:p w14:paraId="3C89F1EF" w14:textId="58308120"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68" w:history="1">
            <w:r w:rsidR="001B55C9" w:rsidRPr="003D6241">
              <w:rPr>
                <w:rStyle w:val="-"/>
                <w:noProof/>
              </w:rPr>
              <w:t>2.2.2.</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Εγγύηση συμμετοχής</w:t>
            </w:r>
            <w:r w:rsidR="001B55C9">
              <w:rPr>
                <w:noProof/>
                <w:webHidden/>
              </w:rPr>
              <w:tab/>
            </w:r>
            <w:r w:rsidR="001B55C9">
              <w:rPr>
                <w:noProof/>
                <w:webHidden/>
              </w:rPr>
              <w:fldChar w:fldCharType="begin"/>
            </w:r>
            <w:r w:rsidR="001B55C9">
              <w:rPr>
                <w:noProof/>
                <w:webHidden/>
              </w:rPr>
              <w:instrText xml:space="preserve"> PAGEREF _Toc55565468 \h </w:instrText>
            </w:r>
            <w:r w:rsidR="001B55C9">
              <w:rPr>
                <w:noProof/>
                <w:webHidden/>
              </w:rPr>
            </w:r>
            <w:r w:rsidR="001B55C9">
              <w:rPr>
                <w:noProof/>
                <w:webHidden/>
              </w:rPr>
              <w:fldChar w:fldCharType="separate"/>
            </w:r>
            <w:r>
              <w:rPr>
                <w:noProof/>
                <w:webHidden/>
              </w:rPr>
              <w:t>18</w:t>
            </w:r>
            <w:r w:rsidR="001B55C9">
              <w:rPr>
                <w:noProof/>
                <w:webHidden/>
              </w:rPr>
              <w:fldChar w:fldCharType="end"/>
            </w:r>
          </w:hyperlink>
        </w:p>
        <w:p w14:paraId="13132F93" w14:textId="5E4EBEC2"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69" w:history="1">
            <w:r w:rsidR="001B55C9" w:rsidRPr="003D6241">
              <w:rPr>
                <w:rStyle w:val="-"/>
                <w:noProof/>
              </w:rPr>
              <w:t>2.2.3.</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Λόγοι αποκλεισμού</w:t>
            </w:r>
            <w:r w:rsidR="001B55C9">
              <w:rPr>
                <w:noProof/>
                <w:webHidden/>
              </w:rPr>
              <w:tab/>
            </w:r>
            <w:r w:rsidR="001B55C9">
              <w:rPr>
                <w:noProof/>
                <w:webHidden/>
              </w:rPr>
              <w:fldChar w:fldCharType="begin"/>
            </w:r>
            <w:r w:rsidR="001B55C9">
              <w:rPr>
                <w:noProof/>
                <w:webHidden/>
              </w:rPr>
              <w:instrText xml:space="preserve"> PAGEREF _Toc55565469 \h </w:instrText>
            </w:r>
            <w:r w:rsidR="001B55C9">
              <w:rPr>
                <w:noProof/>
                <w:webHidden/>
              </w:rPr>
            </w:r>
            <w:r w:rsidR="001B55C9">
              <w:rPr>
                <w:noProof/>
                <w:webHidden/>
              </w:rPr>
              <w:fldChar w:fldCharType="separate"/>
            </w:r>
            <w:r>
              <w:rPr>
                <w:noProof/>
                <w:webHidden/>
              </w:rPr>
              <w:t>19</w:t>
            </w:r>
            <w:r w:rsidR="001B55C9">
              <w:rPr>
                <w:noProof/>
                <w:webHidden/>
              </w:rPr>
              <w:fldChar w:fldCharType="end"/>
            </w:r>
          </w:hyperlink>
        </w:p>
        <w:p w14:paraId="6214D465" w14:textId="26127575"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70" w:history="1">
            <w:r w:rsidR="001B55C9" w:rsidRPr="003D6241">
              <w:rPr>
                <w:rStyle w:val="-"/>
                <w:noProof/>
              </w:rPr>
              <w:t>2.2.4.</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Καταλληλότητα άσκησης επαγγελματικής δραστηριότητας</w:t>
            </w:r>
            <w:r w:rsidR="001B55C9">
              <w:rPr>
                <w:noProof/>
                <w:webHidden/>
              </w:rPr>
              <w:tab/>
            </w:r>
            <w:r w:rsidR="001B55C9">
              <w:rPr>
                <w:noProof/>
                <w:webHidden/>
              </w:rPr>
              <w:fldChar w:fldCharType="begin"/>
            </w:r>
            <w:r w:rsidR="001B55C9">
              <w:rPr>
                <w:noProof/>
                <w:webHidden/>
              </w:rPr>
              <w:instrText xml:space="preserve"> PAGEREF _Toc55565470 \h </w:instrText>
            </w:r>
            <w:r w:rsidR="001B55C9">
              <w:rPr>
                <w:noProof/>
                <w:webHidden/>
              </w:rPr>
            </w:r>
            <w:r w:rsidR="001B55C9">
              <w:rPr>
                <w:noProof/>
                <w:webHidden/>
              </w:rPr>
              <w:fldChar w:fldCharType="separate"/>
            </w:r>
            <w:r>
              <w:rPr>
                <w:noProof/>
                <w:webHidden/>
              </w:rPr>
              <w:t>23</w:t>
            </w:r>
            <w:r w:rsidR="001B55C9">
              <w:rPr>
                <w:noProof/>
                <w:webHidden/>
              </w:rPr>
              <w:fldChar w:fldCharType="end"/>
            </w:r>
          </w:hyperlink>
        </w:p>
        <w:p w14:paraId="54251728" w14:textId="44192079"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71" w:history="1">
            <w:r w:rsidR="001B55C9" w:rsidRPr="003D6241">
              <w:rPr>
                <w:rStyle w:val="-"/>
                <w:noProof/>
              </w:rPr>
              <w:t>2.2.5.</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Οικονομική και χρηματοοικονομική επάρκεια</w:t>
            </w:r>
            <w:r w:rsidR="001B55C9">
              <w:rPr>
                <w:noProof/>
                <w:webHidden/>
              </w:rPr>
              <w:tab/>
            </w:r>
            <w:r w:rsidR="001B55C9">
              <w:rPr>
                <w:noProof/>
                <w:webHidden/>
              </w:rPr>
              <w:fldChar w:fldCharType="begin"/>
            </w:r>
            <w:r w:rsidR="001B55C9">
              <w:rPr>
                <w:noProof/>
                <w:webHidden/>
              </w:rPr>
              <w:instrText xml:space="preserve"> PAGEREF _Toc55565471 \h </w:instrText>
            </w:r>
            <w:r w:rsidR="001B55C9">
              <w:rPr>
                <w:noProof/>
                <w:webHidden/>
              </w:rPr>
            </w:r>
            <w:r w:rsidR="001B55C9">
              <w:rPr>
                <w:noProof/>
                <w:webHidden/>
              </w:rPr>
              <w:fldChar w:fldCharType="separate"/>
            </w:r>
            <w:r>
              <w:rPr>
                <w:noProof/>
                <w:webHidden/>
              </w:rPr>
              <w:t>23</w:t>
            </w:r>
            <w:r w:rsidR="001B55C9">
              <w:rPr>
                <w:noProof/>
                <w:webHidden/>
              </w:rPr>
              <w:fldChar w:fldCharType="end"/>
            </w:r>
          </w:hyperlink>
        </w:p>
        <w:p w14:paraId="2DF64C06" w14:textId="7375EDDD"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72" w:history="1">
            <w:r w:rsidR="001B55C9" w:rsidRPr="003D6241">
              <w:rPr>
                <w:rStyle w:val="-"/>
                <w:noProof/>
              </w:rPr>
              <w:t>2.2.6.</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Τεχνική και επαγγελματική ικανότητα</w:t>
            </w:r>
            <w:r w:rsidR="001B55C9">
              <w:rPr>
                <w:noProof/>
                <w:webHidden/>
              </w:rPr>
              <w:tab/>
            </w:r>
            <w:r w:rsidR="001B55C9">
              <w:rPr>
                <w:noProof/>
                <w:webHidden/>
              </w:rPr>
              <w:fldChar w:fldCharType="begin"/>
            </w:r>
            <w:r w:rsidR="001B55C9">
              <w:rPr>
                <w:noProof/>
                <w:webHidden/>
              </w:rPr>
              <w:instrText xml:space="preserve"> PAGEREF _Toc55565472 \h </w:instrText>
            </w:r>
            <w:r w:rsidR="001B55C9">
              <w:rPr>
                <w:noProof/>
                <w:webHidden/>
              </w:rPr>
            </w:r>
            <w:r w:rsidR="001B55C9">
              <w:rPr>
                <w:noProof/>
                <w:webHidden/>
              </w:rPr>
              <w:fldChar w:fldCharType="separate"/>
            </w:r>
            <w:r>
              <w:rPr>
                <w:noProof/>
                <w:webHidden/>
              </w:rPr>
              <w:t>23</w:t>
            </w:r>
            <w:r w:rsidR="001B55C9">
              <w:rPr>
                <w:noProof/>
                <w:webHidden/>
              </w:rPr>
              <w:fldChar w:fldCharType="end"/>
            </w:r>
          </w:hyperlink>
        </w:p>
        <w:p w14:paraId="5CCF4AA2" w14:textId="5D5A8E5D"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73" w:history="1">
            <w:r w:rsidR="001B55C9" w:rsidRPr="003D6241">
              <w:rPr>
                <w:rStyle w:val="-"/>
                <w:noProof/>
              </w:rPr>
              <w:t>2.2.7.</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Πρότυπα διασφάλισης ποιότητας και πρότυπα περιβαλλοντικής διαχείρισης</w:t>
            </w:r>
            <w:r w:rsidR="001B55C9">
              <w:rPr>
                <w:noProof/>
                <w:webHidden/>
              </w:rPr>
              <w:tab/>
            </w:r>
            <w:r w:rsidR="001B55C9">
              <w:rPr>
                <w:noProof/>
                <w:webHidden/>
              </w:rPr>
              <w:fldChar w:fldCharType="begin"/>
            </w:r>
            <w:r w:rsidR="001B55C9">
              <w:rPr>
                <w:noProof/>
                <w:webHidden/>
              </w:rPr>
              <w:instrText xml:space="preserve"> PAGEREF _Toc55565473 \h </w:instrText>
            </w:r>
            <w:r w:rsidR="001B55C9">
              <w:rPr>
                <w:noProof/>
                <w:webHidden/>
              </w:rPr>
            </w:r>
            <w:r w:rsidR="001B55C9">
              <w:rPr>
                <w:noProof/>
                <w:webHidden/>
              </w:rPr>
              <w:fldChar w:fldCharType="separate"/>
            </w:r>
            <w:r>
              <w:rPr>
                <w:noProof/>
                <w:webHidden/>
              </w:rPr>
              <w:t>25</w:t>
            </w:r>
            <w:r w:rsidR="001B55C9">
              <w:rPr>
                <w:noProof/>
                <w:webHidden/>
              </w:rPr>
              <w:fldChar w:fldCharType="end"/>
            </w:r>
          </w:hyperlink>
        </w:p>
        <w:p w14:paraId="176F1B7F" w14:textId="08855934"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74" w:history="1">
            <w:r w:rsidR="001B55C9" w:rsidRPr="003D6241">
              <w:rPr>
                <w:rStyle w:val="-"/>
                <w:noProof/>
              </w:rPr>
              <w:t>2.2.8.</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Στήριξη στην ικανότητα τρίτων</w:t>
            </w:r>
            <w:r w:rsidR="001B55C9">
              <w:rPr>
                <w:noProof/>
                <w:webHidden/>
              </w:rPr>
              <w:tab/>
            </w:r>
            <w:r w:rsidR="001B55C9">
              <w:rPr>
                <w:noProof/>
                <w:webHidden/>
              </w:rPr>
              <w:fldChar w:fldCharType="begin"/>
            </w:r>
            <w:r w:rsidR="001B55C9">
              <w:rPr>
                <w:noProof/>
                <w:webHidden/>
              </w:rPr>
              <w:instrText xml:space="preserve"> PAGEREF _Toc55565474 \h </w:instrText>
            </w:r>
            <w:r w:rsidR="001B55C9">
              <w:rPr>
                <w:noProof/>
                <w:webHidden/>
              </w:rPr>
            </w:r>
            <w:r w:rsidR="001B55C9">
              <w:rPr>
                <w:noProof/>
                <w:webHidden/>
              </w:rPr>
              <w:fldChar w:fldCharType="separate"/>
            </w:r>
            <w:r>
              <w:rPr>
                <w:noProof/>
                <w:webHidden/>
              </w:rPr>
              <w:t>26</w:t>
            </w:r>
            <w:r w:rsidR="001B55C9">
              <w:rPr>
                <w:noProof/>
                <w:webHidden/>
              </w:rPr>
              <w:fldChar w:fldCharType="end"/>
            </w:r>
          </w:hyperlink>
        </w:p>
        <w:p w14:paraId="1C7E872B" w14:textId="06F34B76"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75" w:history="1">
            <w:r w:rsidR="001B55C9" w:rsidRPr="003D6241">
              <w:rPr>
                <w:rStyle w:val="-"/>
                <w:noProof/>
              </w:rPr>
              <w:t>2.2.9.</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Κανόνες απόδειξης ποιοτικής επιλογής</w:t>
            </w:r>
            <w:r w:rsidR="001B55C9">
              <w:rPr>
                <w:noProof/>
                <w:webHidden/>
              </w:rPr>
              <w:tab/>
            </w:r>
            <w:r w:rsidR="001B55C9">
              <w:rPr>
                <w:noProof/>
                <w:webHidden/>
              </w:rPr>
              <w:fldChar w:fldCharType="begin"/>
            </w:r>
            <w:r w:rsidR="001B55C9">
              <w:rPr>
                <w:noProof/>
                <w:webHidden/>
              </w:rPr>
              <w:instrText xml:space="preserve"> PAGEREF _Toc55565475 \h </w:instrText>
            </w:r>
            <w:r w:rsidR="001B55C9">
              <w:rPr>
                <w:noProof/>
                <w:webHidden/>
              </w:rPr>
            </w:r>
            <w:r w:rsidR="001B55C9">
              <w:rPr>
                <w:noProof/>
                <w:webHidden/>
              </w:rPr>
              <w:fldChar w:fldCharType="separate"/>
            </w:r>
            <w:r>
              <w:rPr>
                <w:noProof/>
                <w:webHidden/>
              </w:rPr>
              <w:t>26</w:t>
            </w:r>
            <w:r w:rsidR="001B55C9">
              <w:rPr>
                <w:noProof/>
                <w:webHidden/>
              </w:rPr>
              <w:fldChar w:fldCharType="end"/>
            </w:r>
          </w:hyperlink>
        </w:p>
        <w:p w14:paraId="3D1440A8" w14:textId="0133F1B6"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76" w:history="1">
            <w:r w:rsidR="001B55C9" w:rsidRPr="003D6241">
              <w:rPr>
                <w:rStyle w:val="-"/>
                <w:noProof/>
              </w:rPr>
              <w:t>2.3.</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Κριτήρια Ανάθεσης</w:t>
            </w:r>
            <w:r w:rsidR="001B55C9">
              <w:rPr>
                <w:noProof/>
                <w:webHidden/>
              </w:rPr>
              <w:tab/>
            </w:r>
            <w:r w:rsidR="001B55C9">
              <w:rPr>
                <w:noProof/>
                <w:webHidden/>
              </w:rPr>
              <w:fldChar w:fldCharType="begin"/>
            </w:r>
            <w:r w:rsidR="001B55C9">
              <w:rPr>
                <w:noProof/>
                <w:webHidden/>
              </w:rPr>
              <w:instrText xml:space="preserve"> PAGEREF _Toc55565476 \h </w:instrText>
            </w:r>
            <w:r w:rsidR="001B55C9">
              <w:rPr>
                <w:noProof/>
                <w:webHidden/>
              </w:rPr>
            </w:r>
            <w:r w:rsidR="001B55C9">
              <w:rPr>
                <w:noProof/>
                <w:webHidden/>
              </w:rPr>
              <w:fldChar w:fldCharType="separate"/>
            </w:r>
            <w:r>
              <w:rPr>
                <w:noProof/>
                <w:webHidden/>
              </w:rPr>
              <w:t>34</w:t>
            </w:r>
            <w:r w:rsidR="001B55C9">
              <w:rPr>
                <w:noProof/>
                <w:webHidden/>
              </w:rPr>
              <w:fldChar w:fldCharType="end"/>
            </w:r>
          </w:hyperlink>
        </w:p>
        <w:p w14:paraId="4D01442C" w14:textId="02BE769A"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77" w:history="1">
            <w:r w:rsidR="001B55C9" w:rsidRPr="003D6241">
              <w:rPr>
                <w:rStyle w:val="-"/>
                <w:noProof/>
              </w:rPr>
              <w:t>2.3.1.</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Κριτήριο ανάθεσης</w:t>
            </w:r>
            <w:r w:rsidR="001B55C9">
              <w:rPr>
                <w:noProof/>
                <w:webHidden/>
              </w:rPr>
              <w:tab/>
            </w:r>
            <w:r w:rsidR="001B55C9">
              <w:rPr>
                <w:noProof/>
                <w:webHidden/>
              </w:rPr>
              <w:fldChar w:fldCharType="begin"/>
            </w:r>
            <w:r w:rsidR="001B55C9">
              <w:rPr>
                <w:noProof/>
                <w:webHidden/>
              </w:rPr>
              <w:instrText xml:space="preserve"> PAGEREF _Toc55565477 \h </w:instrText>
            </w:r>
            <w:r w:rsidR="001B55C9">
              <w:rPr>
                <w:noProof/>
                <w:webHidden/>
              </w:rPr>
            </w:r>
            <w:r w:rsidR="001B55C9">
              <w:rPr>
                <w:noProof/>
                <w:webHidden/>
              </w:rPr>
              <w:fldChar w:fldCharType="separate"/>
            </w:r>
            <w:r>
              <w:rPr>
                <w:noProof/>
                <w:webHidden/>
              </w:rPr>
              <w:t>34</w:t>
            </w:r>
            <w:r w:rsidR="001B55C9">
              <w:rPr>
                <w:noProof/>
                <w:webHidden/>
              </w:rPr>
              <w:fldChar w:fldCharType="end"/>
            </w:r>
          </w:hyperlink>
        </w:p>
        <w:p w14:paraId="44A12F57" w14:textId="13E1E256"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78" w:history="1">
            <w:r w:rsidR="001B55C9" w:rsidRPr="003D6241">
              <w:rPr>
                <w:rStyle w:val="-"/>
                <w:noProof/>
              </w:rPr>
              <w:t>2.3.2.</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Βαθμολόγηση και κατάταξη προσφορών</w:t>
            </w:r>
            <w:r w:rsidR="001B55C9">
              <w:rPr>
                <w:noProof/>
                <w:webHidden/>
              </w:rPr>
              <w:tab/>
            </w:r>
            <w:r w:rsidR="001B55C9">
              <w:rPr>
                <w:noProof/>
                <w:webHidden/>
              </w:rPr>
              <w:fldChar w:fldCharType="begin"/>
            </w:r>
            <w:r w:rsidR="001B55C9">
              <w:rPr>
                <w:noProof/>
                <w:webHidden/>
              </w:rPr>
              <w:instrText xml:space="preserve"> PAGEREF _Toc55565478 \h </w:instrText>
            </w:r>
            <w:r w:rsidR="001B55C9">
              <w:rPr>
                <w:noProof/>
                <w:webHidden/>
              </w:rPr>
            </w:r>
            <w:r w:rsidR="001B55C9">
              <w:rPr>
                <w:noProof/>
                <w:webHidden/>
              </w:rPr>
              <w:fldChar w:fldCharType="separate"/>
            </w:r>
            <w:r>
              <w:rPr>
                <w:noProof/>
                <w:webHidden/>
              </w:rPr>
              <w:t>36</w:t>
            </w:r>
            <w:r w:rsidR="001B55C9">
              <w:rPr>
                <w:noProof/>
                <w:webHidden/>
              </w:rPr>
              <w:fldChar w:fldCharType="end"/>
            </w:r>
          </w:hyperlink>
        </w:p>
        <w:p w14:paraId="76A1F0E6" w14:textId="3F3F8541"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79" w:history="1">
            <w:r w:rsidR="001B55C9" w:rsidRPr="003D6241">
              <w:rPr>
                <w:rStyle w:val="-"/>
                <w:noProof/>
              </w:rPr>
              <w:t>2.4.</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Κατάρτιση - Περιεχόμενο Προσφορών</w:t>
            </w:r>
            <w:r w:rsidR="001B55C9">
              <w:rPr>
                <w:noProof/>
                <w:webHidden/>
              </w:rPr>
              <w:tab/>
            </w:r>
            <w:r w:rsidR="001B55C9">
              <w:rPr>
                <w:noProof/>
                <w:webHidden/>
              </w:rPr>
              <w:fldChar w:fldCharType="begin"/>
            </w:r>
            <w:r w:rsidR="001B55C9">
              <w:rPr>
                <w:noProof/>
                <w:webHidden/>
              </w:rPr>
              <w:instrText xml:space="preserve"> PAGEREF _Toc55565479 \h </w:instrText>
            </w:r>
            <w:r w:rsidR="001B55C9">
              <w:rPr>
                <w:noProof/>
                <w:webHidden/>
              </w:rPr>
            </w:r>
            <w:r w:rsidR="001B55C9">
              <w:rPr>
                <w:noProof/>
                <w:webHidden/>
              </w:rPr>
              <w:fldChar w:fldCharType="separate"/>
            </w:r>
            <w:r>
              <w:rPr>
                <w:noProof/>
                <w:webHidden/>
              </w:rPr>
              <w:t>38</w:t>
            </w:r>
            <w:r w:rsidR="001B55C9">
              <w:rPr>
                <w:noProof/>
                <w:webHidden/>
              </w:rPr>
              <w:fldChar w:fldCharType="end"/>
            </w:r>
          </w:hyperlink>
        </w:p>
        <w:p w14:paraId="3DA38EA8" w14:textId="17996720"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80" w:history="1">
            <w:r w:rsidR="001B55C9" w:rsidRPr="003D6241">
              <w:rPr>
                <w:rStyle w:val="-"/>
                <w:noProof/>
              </w:rPr>
              <w:t>2.4.1.</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Γενικοί όροι υποβολής προσφορών</w:t>
            </w:r>
            <w:r w:rsidR="001B55C9">
              <w:rPr>
                <w:noProof/>
                <w:webHidden/>
              </w:rPr>
              <w:tab/>
            </w:r>
            <w:r w:rsidR="001B55C9">
              <w:rPr>
                <w:noProof/>
                <w:webHidden/>
              </w:rPr>
              <w:fldChar w:fldCharType="begin"/>
            </w:r>
            <w:r w:rsidR="001B55C9">
              <w:rPr>
                <w:noProof/>
                <w:webHidden/>
              </w:rPr>
              <w:instrText xml:space="preserve"> PAGEREF _Toc55565480 \h </w:instrText>
            </w:r>
            <w:r w:rsidR="001B55C9">
              <w:rPr>
                <w:noProof/>
                <w:webHidden/>
              </w:rPr>
            </w:r>
            <w:r w:rsidR="001B55C9">
              <w:rPr>
                <w:noProof/>
                <w:webHidden/>
              </w:rPr>
              <w:fldChar w:fldCharType="separate"/>
            </w:r>
            <w:r>
              <w:rPr>
                <w:noProof/>
                <w:webHidden/>
              </w:rPr>
              <w:t>38</w:t>
            </w:r>
            <w:r w:rsidR="001B55C9">
              <w:rPr>
                <w:noProof/>
                <w:webHidden/>
              </w:rPr>
              <w:fldChar w:fldCharType="end"/>
            </w:r>
          </w:hyperlink>
        </w:p>
        <w:p w14:paraId="46A49A79" w14:textId="299D9D50"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81" w:history="1">
            <w:r w:rsidR="001B55C9" w:rsidRPr="003D6241">
              <w:rPr>
                <w:rStyle w:val="-"/>
                <w:noProof/>
              </w:rPr>
              <w:t>2.4.2.</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Χρόνος και Τρόπος υποβολής προσφορών</w:t>
            </w:r>
            <w:r w:rsidR="001B55C9">
              <w:rPr>
                <w:noProof/>
                <w:webHidden/>
              </w:rPr>
              <w:tab/>
            </w:r>
            <w:r w:rsidR="001B55C9">
              <w:rPr>
                <w:noProof/>
                <w:webHidden/>
              </w:rPr>
              <w:fldChar w:fldCharType="begin"/>
            </w:r>
            <w:r w:rsidR="001B55C9">
              <w:rPr>
                <w:noProof/>
                <w:webHidden/>
              </w:rPr>
              <w:instrText xml:space="preserve"> PAGEREF _Toc55565481 \h </w:instrText>
            </w:r>
            <w:r w:rsidR="001B55C9">
              <w:rPr>
                <w:noProof/>
                <w:webHidden/>
              </w:rPr>
            </w:r>
            <w:r w:rsidR="001B55C9">
              <w:rPr>
                <w:noProof/>
                <w:webHidden/>
              </w:rPr>
              <w:fldChar w:fldCharType="separate"/>
            </w:r>
            <w:r>
              <w:rPr>
                <w:noProof/>
                <w:webHidden/>
              </w:rPr>
              <w:t>38</w:t>
            </w:r>
            <w:r w:rsidR="001B55C9">
              <w:rPr>
                <w:noProof/>
                <w:webHidden/>
              </w:rPr>
              <w:fldChar w:fldCharType="end"/>
            </w:r>
          </w:hyperlink>
        </w:p>
        <w:p w14:paraId="33C6ECD3" w14:textId="4DF905BB"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82" w:history="1">
            <w:r w:rsidR="001B55C9" w:rsidRPr="003D6241">
              <w:rPr>
                <w:rStyle w:val="-"/>
                <w:noProof/>
              </w:rPr>
              <w:t>2.4.3.</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Περιεχόμενα Φακ</w:t>
            </w:r>
            <w:r w:rsidR="001B55C9" w:rsidRPr="003D6241">
              <w:rPr>
                <w:rStyle w:val="-"/>
                <w:noProof/>
              </w:rPr>
              <w:t>έ</w:t>
            </w:r>
            <w:r w:rsidR="001B55C9" w:rsidRPr="003D6241">
              <w:rPr>
                <w:rStyle w:val="-"/>
                <w:noProof/>
              </w:rPr>
              <w:t>λου</w:t>
            </w:r>
            <w:r w:rsidR="001B55C9" w:rsidRPr="003D6241">
              <w:rPr>
                <w:rStyle w:val="-"/>
                <w:noProof/>
              </w:rPr>
              <w:t xml:space="preserve"> </w:t>
            </w:r>
            <w:r w:rsidR="001B55C9" w:rsidRPr="003D6241">
              <w:rPr>
                <w:rStyle w:val="-"/>
                <w:noProof/>
              </w:rPr>
              <w:t>«Δικα</w:t>
            </w:r>
            <w:r w:rsidR="001B55C9" w:rsidRPr="003D6241">
              <w:rPr>
                <w:rStyle w:val="-"/>
                <w:noProof/>
              </w:rPr>
              <w:t>ι</w:t>
            </w:r>
            <w:r w:rsidR="001B55C9" w:rsidRPr="003D6241">
              <w:rPr>
                <w:rStyle w:val="-"/>
                <w:noProof/>
              </w:rPr>
              <w:t>ολογητικά Συμμετοχής - Τεχνική Προσφορά»</w:t>
            </w:r>
            <w:r w:rsidR="001B55C9">
              <w:rPr>
                <w:noProof/>
                <w:webHidden/>
              </w:rPr>
              <w:tab/>
            </w:r>
            <w:r w:rsidR="001B55C9">
              <w:rPr>
                <w:noProof/>
                <w:webHidden/>
              </w:rPr>
              <w:fldChar w:fldCharType="begin"/>
            </w:r>
            <w:r w:rsidR="001B55C9">
              <w:rPr>
                <w:noProof/>
                <w:webHidden/>
              </w:rPr>
              <w:instrText xml:space="preserve"> PAGEREF _Toc55565482 \h </w:instrText>
            </w:r>
            <w:r w:rsidR="001B55C9">
              <w:rPr>
                <w:noProof/>
                <w:webHidden/>
              </w:rPr>
            </w:r>
            <w:r w:rsidR="001B55C9">
              <w:rPr>
                <w:noProof/>
                <w:webHidden/>
              </w:rPr>
              <w:fldChar w:fldCharType="separate"/>
            </w:r>
            <w:r>
              <w:rPr>
                <w:noProof/>
                <w:webHidden/>
              </w:rPr>
              <w:t>39</w:t>
            </w:r>
            <w:r w:rsidR="001B55C9">
              <w:rPr>
                <w:noProof/>
                <w:webHidden/>
              </w:rPr>
              <w:fldChar w:fldCharType="end"/>
            </w:r>
          </w:hyperlink>
        </w:p>
        <w:p w14:paraId="71781E76" w14:textId="55ACB51A"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83" w:history="1">
            <w:r w:rsidR="001B55C9" w:rsidRPr="003D6241">
              <w:rPr>
                <w:rStyle w:val="-"/>
                <w:noProof/>
              </w:rPr>
              <w:t>2.4.4.</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Περιεχόμενα Φακέλου «Οικονομική Προσφορά» / Τρόπος σύνταξης και υποβολής οικονομικών προσφορών</w:t>
            </w:r>
            <w:r w:rsidR="001B55C9">
              <w:rPr>
                <w:noProof/>
                <w:webHidden/>
              </w:rPr>
              <w:tab/>
            </w:r>
            <w:r w:rsidR="001B55C9">
              <w:rPr>
                <w:noProof/>
                <w:webHidden/>
              </w:rPr>
              <w:fldChar w:fldCharType="begin"/>
            </w:r>
            <w:r w:rsidR="001B55C9">
              <w:rPr>
                <w:noProof/>
                <w:webHidden/>
              </w:rPr>
              <w:instrText xml:space="preserve"> PAGEREF _Toc55565483 \h </w:instrText>
            </w:r>
            <w:r w:rsidR="001B55C9">
              <w:rPr>
                <w:noProof/>
                <w:webHidden/>
              </w:rPr>
            </w:r>
            <w:r w:rsidR="001B55C9">
              <w:rPr>
                <w:noProof/>
                <w:webHidden/>
              </w:rPr>
              <w:fldChar w:fldCharType="separate"/>
            </w:r>
            <w:r>
              <w:rPr>
                <w:noProof/>
                <w:webHidden/>
              </w:rPr>
              <w:t>41</w:t>
            </w:r>
            <w:r w:rsidR="001B55C9">
              <w:rPr>
                <w:noProof/>
                <w:webHidden/>
              </w:rPr>
              <w:fldChar w:fldCharType="end"/>
            </w:r>
          </w:hyperlink>
        </w:p>
        <w:p w14:paraId="28357D78" w14:textId="3F0433B5"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84" w:history="1">
            <w:r w:rsidR="001B55C9" w:rsidRPr="003D6241">
              <w:rPr>
                <w:rStyle w:val="-"/>
                <w:noProof/>
                <w:lang w:eastAsia="el-GR"/>
              </w:rPr>
              <w:t>2.4.5.</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Χρόνος ισχύος των προσφορών</w:t>
            </w:r>
            <w:r w:rsidR="001B55C9">
              <w:rPr>
                <w:noProof/>
                <w:webHidden/>
              </w:rPr>
              <w:tab/>
            </w:r>
            <w:r w:rsidR="001B55C9">
              <w:rPr>
                <w:noProof/>
                <w:webHidden/>
              </w:rPr>
              <w:fldChar w:fldCharType="begin"/>
            </w:r>
            <w:r w:rsidR="001B55C9">
              <w:rPr>
                <w:noProof/>
                <w:webHidden/>
              </w:rPr>
              <w:instrText xml:space="preserve"> PAGEREF _Toc55565484 \h </w:instrText>
            </w:r>
            <w:r w:rsidR="001B55C9">
              <w:rPr>
                <w:noProof/>
                <w:webHidden/>
              </w:rPr>
            </w:r>
            <w:r w:rsidR="001B55C9">
              <w:rPr>
                <w:noProof/>
                <w:webHidden/>
              </w:rPr>
              <w:fldChar w:fldCharType="separate"/>
            </w:r>
            <w:r>
              <w:rPr>
                <w:noProof/>
                <w:webHidden/>
              </w:rPr>
              <w:t>42</w:t>
            </w:r>
            <w:r w:rsidR="001B55C9">
              <w:rPr>
                <w:noProof/>
                <w:webHidden/>
              </w:rPr>
              <w:fldChar w:fldCharType="end"/>
            </w:r>
          </w:hyperlink>
        </w:p>
        <w:p w14:paraId="271B2DF3" w14:textId="0852DBBD"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85" w:history="1">
            <w:r w:rsidR="001B55C9" w:rsidRPr="003D6241">
              <w:rPr>
                <w:rStyle w:val="-"/>
                <w:noProof/>
              </w:rPr>
              <w:t>2.4.6.</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Λόγοι απόρριψης προσφορών</w:t>
            </w:r>
            <w:r w:rsidR="001B55C9">
              <w:rPr>
                <w:noProof/>
                <w:webHidden/>
              </w:rPr>
              <w:tab/>
            </w:r>
            <w:r w:rsidR="001B55C9">
              <w:rPr>
                <w:noProof/>
                <w:webHidden/>
              </w:rPr>
              <w:fldChar w:fldCharType="begin"/>
            </w:r>
            <w:r w:rsidR="001B55C9">
              <w:rPr>
                <w:noProof/>
                <w:webHidden/>
              </w:rPr>
              <w:instrText xml:space="preserve"> PAGEREF _Toc55565485 \h </w:instrText>
            </w:r>
            <w:r w:rsidR="001B55C9">
              <w:rPr>
                <w:noProof/>
                <w:webHidden/>
              </w:rPr>
            </w:r>
            <w:r w:rsidR="001B55C9">
              <w:rPr>
                <w:noProof/>
                <w:webHidden/>
              </w:rPr>
              <w:fldChar w:fldCharType="separate"/>
            </w:r>
            <w:r>
              <w:rPr>
                <w:noProof/>
                <w:webHidden/>
              </w:rPr>
              <w:t>42</w:t>
            </w:r>
            <w:r w:rsidR="001B55C9">
              <w:rPr>
                <w:noProof/>
                <w:webHidden/>
              </w:rPr>
              <w:fldChar w:fldCharType="end"/>
            </w:r>
          </w:hyperlink>
        </w:p>
        <w:p w14:paraId="58BE9672" w14:textId="2B9F9A1C" w:rsidR="001B55C9" w:rsidRDefault="008C7802">
          <w:pPr>
            <w:pStyle w:val="1d"/>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5565486" w:history="1">
            <w:r w:rsidR="001B55C9" w:rsidRPr="003D6241">
              <w:rPr>
                <w:rStyle w:val="-"/>
                <w:noProof/>
              </w:rPr>
              <w:t>3.</w:t>
            </w:r>
            <w:r w:rsidR="001B55C9">
              <w:rPr>
                <w:rFonts w:asciiTheme="minorHAnsi" w:eastAsiaTheme="minorEastAsia" w:hAnsiTheme="minorHAnsi" w:cstheme="minorBidi"/>
                <w:b w:val="0"/>
                <w:bCs w:val="0"/>
                <w:caps w:val="0"/>
                <w:noProof/>
                <w:sz w:val="22"/>
                <w:szCs w:val="22"/>
                <w:lang w:val="en-US" w:eastAsia="en-US" w:bidi="he-IL"/>
              </w:rPr>
              <w:tab/>
            </w:r>
            <w:r w:rsidR="001B55C9" w:rsidRPr="003D6241">
              <w:rPr>
                <w:rStyle w:val="-"/>
                <w:noProof/>
              </w:rPr>
              <w:t>ΔΙΕΝΕΡΓΕΙΑ ΔΙΑΔΙΚΑΣΙΑΣ - ΑΞΙΟΛΟΓΗΣΗ ΠΡΟΣΦΟΡΩΝ</w:t>
            </w:r>
            <w:r w:rsidR="001B55C9">
              <w:rPr>
                <w:noProof/>
                <w:webHidden/>
              </w:rPr>
              <w:tab/>
            </w:r>
            <w:r w:rsidR="001B55C9">
              <w:rPr>
                <w:noProof/>
                <w:webHidden/>
              </w:rPr>
              <w:fldChar w:fldCharType="begin"/>
            </w:r>
            <w:r w:rsidR="001B55C9">
              <w:rPr>
                <w:noProof/>
                <w:webHidden/>
              </w:rPr>
              <w:instrText xml:space="preserve"> PAGEREF _Toc55565486 \h </w:instrText>
            </w:r>
            <w:r w:rsidR="001B55C9">
              <w:rPr>
                <w:noProof/>
                <w:webHidden/>
              </w:rPr>
            </w:r>
            <w:r w:rsidR="001B55C9">
              <w:rPr>
                <w:noProof/>
                <w:webHidden/>
              </w:rPr>
              <w:fldChar w:fldCharType="separate"/>
            </w:r>
            <w:r>
              <w:rPr>
                <w:noProof/>
                <w:webHidden/>
              </w:rPr>
              <w:t>44</w:t>
            </w:r>
            <w:r w:rsidR="001B55C9">
              <w:rPr>
                <w:noProof/>
                <w:webHidden/>
              </w:rPr>
              <w:fldChar w:fldCharType="end"/>
            </w:r>
          </w:hyperlink>
        </w:p>
        <w:p w14:paraId="229E8515" w14:textId="710EA185"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87" w:history="1">
            <w:r w:rsidR="001B55C9" w:rsidRPr="003D6241">
              <w:rPr>
                <w:rStyle w:val="-"/>
                <w:noProof/>
              </w:rPr>
              <w:t>3.1.</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Αποσφράγιση και αξιολόγηση προσφορών</w:t>
            </w:r>
            <w:r w:rsidR="001B55C9">
              <w:rPr>
                <w:noProof/>
                <w:webHidden/>
              </w:rPr>
              <w:tab/>
            </w:r>
            <w:r w:rsidR="001B55C9">
              <w:rPr>
                <w:noProof/>
                <w:webHidden/>
              </w:rPr>
              <w:fldChar w:fldCharType="begin"/>
            </w:r>
            <w:r w:rsidR="001B55C9">
              <w:rPr>
                <w:noProof/>
                <w:webHidden/>
              </w:rPr>
              <w:instrText xml:space="preserve"> PAGEREF _Toc55565487 \h </w:instrText>
            </w:r>
            <w:r w:rsidR="001B55C9">
              <w:rPr>
                <w:noProof/>
                <w:webHidden/>
              </w:rPr>
            </w:r>
            <w:r w:rsidR="001B55C9">
              <w:rPr>
                <w:noProof/>
                <w:webHidden/>
              </w:rPr>
              <w:fldChar w:fldCharType="separate"/>
            </w:r>
            <w:r>
              <w:rPr>
                <w:noProof/>
                <w:webHidden/>
              </w:rPr>
              <w:t>44</w:t>
            </w:r>
            <w:r w:rsidR="001B55C9">
              <w:rPr>
                <w:noProof/>
                <w:webHidden/>
              </w:rPr>
              <w:fldChar w:fldCharType="end"/>
            </w:r>
          </w:hyperlink>
        </w:p>
        <w:p w14:paraId="36643F29" w14:textId="0929660D"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88" w:history="1">
            <w:r w:rsidR="001B55C9" w:rsidRPr="003D6241">
              <w:rPr>
                <w:rStyle w:val="-"/>
                <w:noProof/>
              </w:rPr>
              <w:t>3.1.1.</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Ηλεκτρονική αποσφράγιση προσφορών</w:t>
            </w:r>
            <w:r w:rsidR="001B55C9">
              <w:rPr>
                <w:noProof/>
                <w:webHidden/>
              </w:rPr>
              <w:tab/>
            </w:r>
            <w:r w:rsidR="001B55C9">
              <w:rPr>
                <w:noProof/>
                <w:webHidden/>
              </w:rPr>
              <w:fldChar w:fldCharType="begin"/>
            </w:r>
            <w:r w:rsidR="001B55C9">
              <w:rPr>
                <w:noProof/>
                <w:webHidden/>
              </w:rPr>
              <w:instrText xml:space="preserve"> PAGEREF _Toc55565488 \h </w:instrText>
            </w:r>
            <w:r w:rsidR="001B55C9">
              <w:rPr>
                <w:noProof/>
                <w:webHidden/>
              </w:rPr>
            </w:r>
            <w:r w:rsidR="001B55C9">
              <w:rPr>
                <w:noProof/>
                <w:webHidden/>
              </w:rPr>
              <w:fldChar w:fldCharType="separate"/>
            </w:r>
            <w:r>
              <w:rPr>
                <w:noProof/>
                <w:webHidden/>
              </w:rPr>
              <w:t>44</w:t>
            </w:r>
            <w:r w:rsidR="001B55C9">
              <w:rPr>
                <w:noProof/>
                <w:webHidden/>
              </w:rPr>
              <w:fldChar w:fldCharType="end"/>
            </w:r>
          </w:hyperlink>
        </w:p>
        <w:p w14:paraId="3ED7DB24" w14:textId="77AEBC23"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489" w:history="1">
            <w:r w:rsidR="001B55C9" w:rsidRPr="003D6241">
              <w:rPr>
                <w:rStyle w:val="-"/>
                <w:noProof/>
              </w:rPr>
              <w:t>3.1.2.</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Αξιολόγηση προσφορών</w:t>
            </w:r>
            <w:r w:rsidR="001B55C9">
              <w:rPr>
                <w:noProof/>
                <w:webHidden/>
              </w:rPr>
              <w:tab/>
            </w:r>
            <w:r w:rsidR="001B55C9">
              <w:rPr>
                <w:noProof/>
                <w:webHidden/>
              </w:rPr>
              <w:fldChar w:fldCharType="begin"/>
            </w:r>
            <w:r w:rsidR="001B55C9">
              <w:rPr>
                <w:noProof/>
                <w:webHidden/>
              </w:rPr>
              <w:instrText xml:space="preserve"> PAGEREF _Toc55565489 \h </w:instrText>
            </w:r>
            <w:r w:rsidR="001B55C9">
              <w:rPr>
                <w:noProof/>
                <w:webHidden/>
              </w:rPr>
            </w:r>
            <w:r w:rsidR="001B55C9">
              <w:rPr>
                <w:noProof/>
                <w:webHidden/>
              </w:rPr>
              <w:fldChar w:fldCharType="separate"/>
            </w:r>
            <w:r>
              <w:rPr>
                <w:noProof/>
                <w:webHidden/>
              </w:rPr>
              <w:t>44</w:t>
            </w:r>
            <w:r w:rsidR="001B55C9">
              <w:rPr>
                <w:noProof/>
                <w:webHidden/>
              </w:rPr>
              <w:fldChar w:fldCharType="end"/>
            </w:r>
          </w:hyperlink>
        </w:p>
        <w:p w14:paraId="79FEC659" w14:textId="60B4E5B4"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90" w:history="1">
            <w:r w:rsidR="001B55C9" w:rsidRPr="003D6241">
              <w:rPr>
                <w:rStyle w:val="-"/>
                <w:noProof/>
              </w:rPr>
              <w:t>3.2.</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Πρόσκληση υποβολής δικαιολογητικών προσωρινού αναδόχου - Δικαιολογητικά προσωρινού αναδόχου</w:t>
            </w:r>
            <w:r w:rsidR="001B55C9">
              <w:rPr>
                <w:noProof/>
                <w:webHidden/>
              </w:rPr>
              <w:tab/>
            </w:r>
            <w:r w:rsidR="001B55C9">
              <w:rPr>
                <w:noProof/>
                <w:webHidden/>
              </w:rPr>
              <w:fldChar w:fldCharType="begin"/>
            </w:r>
            <w:r w:rsidR="001B55C9">
              <w:rPr>
                <w:noProof/>
                <w:webHidden/>
              </w:rPr>
              <w:instrText xml:space="preserve"> PAGEREF _Toc55565490 \h </w:instrText>
            </w:r>
            <w:r w:rsidR="001B55C9">
              <w:rPr>
                <w:noProof/>
                <w:webHidden/>
              </w:rPr>
            </w:r>
            <w:r w:rsidR="001B55C9">
              <w:rPr>
                <w:noProof/>
                <w:webHidden/>
              </w:rPr>
              <w:fldChar w:fldCharType="separate"/>
            </w:r>
            <w:r>
              <w:rPr>
                <w:noProof/>
                <w:webHidden/>
              </w:rPr>
              <w:t>46</w:t>
            </w:r>
            <w:r w:rsidR="001B55C9">
              <w:rPr>
                <w:noProof/>
                <w:webHidden/>
              </w:rPr>
              <w:fldChar w:fldCharType="end"/>
            </w:r>
          </w:hyperlink>
        </w:p>
        <w:p w14:paraId="3E0C2F1B" w14:textId="3A1D2468"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91" w:history="1">
            <w:r w:rsidR="001B55C9" w:rsidRPr="003D6241">
              <w:rPr>
                <w:rStyle w:val="-"/>
                <w:noProof/>
              </w:rPr>
              <w:t>3.3.</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Κατακύρωση - σύναψη σύμβασης</w:t>
            </w:r>
            <w:r w:rsidR="001B55C9">
              <w:rPr>
                <w:noProof/>
                <w:webHidden/>
              </w:rPr>
              <w:tab/>
            </w:r>
            <w:r w:rsidR="001B55C9">
              <w:rPr>
                <w:noProof/>
                <w:webHidden/>
              </w:rPr>
              <w:fldChar w:fldCharType="begin"/>
            </w:r>
            <w:r w:rsidR="001B55C9">
              <w:rPr>
                <w:noProof/>
                <w:webHidden/>
              </w:rPr>
              <w:instrText xml:space="preserve"> PAGEREF _Toc55565491 \h </w:instrText>
            </w:r>
            <w:r w:rsidR="001B55C9">
              <w:rPr>
                <w:noProof/>
                <w:webHidden/>
              </w:rPr>
            </w:r>
            <w:r w:rsidR="001B55C9">
              <w:rPr>
                <w:noProof/>
                <w:webHidden/>
              </w:rPr>
              <w:fldChar w:fldCharType="separate"/>
            </w:r>
            <w:r>
              <w:rPr>
                <w:noProof/>
                <w:webHidden/>
              </w:rPr>
              <w:t>47</w:t>
            </w:r>
            <w:r w:rsidR="001B55C9">
              <w:rPr>
                <w:noProof/>
                <w:webHidden/>
              </w:rPr>
              <w:fldChar w:fldCharType="end"/>
            </w:r>
          </w:hyperlink>
        </w:p>
        <w:p w14:paraId="7477F280" w14:textId="2A5D3F7C"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92" w:history="1">
            <w:r w:rsidR="001B55C9" w:rsidRPr="003D6241">
              <w:rPr>
                <w:rStyle w:val="-"/>
                <w:noProof/>
              </w:rPr>
              <w:t>3.4.</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Προδικαστικές Προσφυγές - Προσωρινή Δικαστική Προστασία</w:t>
            </w:r>
            <w:r w:rsidR="001B55C9">
              <w:rPr>
                <w:noProof/>
                <w:webHidden/>
              </w:rPr>
              <w:tab/>
            </w:r>
            <w:r w:rsidR="001B55C9">
              <w:rPr>
                <w:noProof/>
                <w:webHidden/>
              </w:rPr>
              <w:fldChar w:fldCharType="begin"/>
            </w:r>
            <w:r w:rsidR="001B55C9">
              <w:rPr>
                <w:noProof/>
                <w:webHidden/>
              </w:rPr>
              <w:instrText xml:space="preserve"> PAGEREF _Toc55565492 \h </w:instrText>
            </w:r>
            <w:r w:rsidR="001B55C9">
              <w:rPr>
                <w:noProof/>
                <w:webHidden/>
              </w:rPr>
            </w:r>
            <w:r w:rsidR="001B55C9">
              <w:rPr>
                <w:noProof/>
                <w:webHidden/>
              </w:rPr>
              <w:fldChar w:fldCharType="separate"/>
            </w:r>
            <w:r>
              <w:rPr>
                <w:noProof/>
                <w:webHidden/>
              </w:rPr>
              <w:t>48</w:t>
            </w:r>
            <w:r w:rsidR="001B55C9">
              <w:rPr>
                <w:noProof/>
                <w:webHidden/>
              </w:rPr>
              <w:fldChar w:fldCharType="end"/>
            </w:r>
          </w:hyperlink>
        </w:p>
        <w:p w14:paraId="389F1495" w14:textId="367A1EC2"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93" w:history="1">
            <w:r w:rsidR="001B55C9" w:rsidRPr="003D6241">
              <w:rPr>
                <w:rStyle w:val="-"/>
                <w:noProof/>
              </w:rPr>
              <w:t>3.5.</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Ματαίωση Διαδικασίας</w:t>
            </w:r>
            <w:r w:rsidR="001B55C9">
              <w:rPr>
                <w:noProof/>
                <w:webHidden/>
              </w:rPr>
              <w:tab/>
            </w:r>
            <w:r w:rsidR="001B55C9">
              <w:rPr>
                <w:noProof/>
                <w:webHidden/>
              </w:rPr>
              <w:fldChar w:fldCharType="begin"/>
            </w:r>
            <w:r w:rsidR="001B55C9">
              <w:rPr>
                <w:noProof/>
                <w:webHidden/>
              </w:rPr>
              <w:instrText xml:space="preserve"> PAGEREF _Toc55565493 \h </w:instrText>
            </w:r>
            <w:r w:rsidR="001B55C9">
              <w:rPr>
                <w:noProof/>
                <w:webHidden/>
              </w:rPr>
            </w:r>
            <w:r w:rsidR="001B55C9">
              <w:rPr>
                <w:noProof/>
                <w:webHidden/>
              </w:rPr>
              <w:fldChar w:fldCharType="separate"/>
            </w:r>
            <w:r>
              <w:rPr>
                <w:noProof/>
                <w:webHidden/>
              </w:rPr>
              <w:t>50</w:t>
            </w:r>
            <w:r w:rsidR="001B55C9">
              <w:rPr>
                <w:noProof/>
                <w:webHidden/>
              </w:rPr>
              <w:fldChar w:fldCharType="end"/>
            </w:r>
          </w:hyperlink>
        </w:p>
        <w:p w14:paraId="49E56A2D" w14:textId="7F91BF8E" w:rsidR="001B55C9" w:rsidRDefault="008C7802">
          <w:pPr>
            <w:pStyle w:val="1d"/>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5565494" w:history="1">
            <w:r w:rsidR="001B55C9" w:rsidRPr="003D6241">
              <w:rPr>
                <w:rStyle w:val="-"/>
                <w:noProof/>
              </w:rPr>
              <w:t>4.</w:t>
            </w:r>
            <w:r w:rsidR="001B55C9">
              <w:rPr>
                <w:rFonts w:asciiTheme="minorHAnsi" w:eastAsiaTheme="minorEastAsia" w:hAnsiTheme="minorHAnsi" w:cstheme="minorBidi"/>
                <w:b w:val="0"/>
                <w:bCs w:val="0"/>
                <w:caps w:val="0"/>
                <w:noProof/>
                <w:sz w:val="22"/>
                <w:szCs w:val="22"/>
                <w:lang w:val="en-US" w:eastAsia="en-US" w:bidi="he-IL"/>
              </w:rPr>
              <w:tab/>
            </w:r>
            <w:r w:rsidR="001B55C9" w:rsidRPr="003D6241">
              <w:rPr>
                <w:rStyle w:val="-"/>
                <w:noProof/>
              </w:rPr>
              <w:t>ΟΡΟΙ ΕΚΤΕΛΕΣΗΣ ΤΗΣ ΣΥΜΒΑΣΗΣ</w:t>
            </w:r>
            <w:r w:rsidR="001B55C9">
              <w:rPr>
                <w:noProof/>
                <w:webHidden/>
              </w:rPr>
              <w:tab/>
            </w:r>
            <w:r w:rsidR="001B55C9">
              <w:rPr>
                <w:noProof/>
                <w:webHidden/>
              </w:rPr>
              <w:fldChar w:fldCharType="begin"/>
            </w:r>
            <w:r w:rsidR="001B55C9">
              <w:rPr>
                <w:noProof/>
                <w:webHidden/>
              </w:rPr>
              <w:instrText xml:space="preserve"> PAGEREF _Toc55565494 \h </w:instrText>
            </w:r>
            <w:r w:rsidR="001B55C9">
              <w:rPr>
                <w:noProof/>
                <w:webHidden/>
              </w:rPr>
            </w:r>
            <w:r w:rsidR="001B55C9">
              <w:rPr>
                <w:noProof/>
                <w:webHidden/>
              </w:rPr>
              <w:fldChar w:fldCharType="separate"/>
            </w:r>
            <w:r>
              <w:rPr>
                <w:noProof/>
                <w:webHidden/>
              </w:rPr>
              <w:t>51</w:t>
            </w:r>
            <w:r w:rsidR="001B55C9">
              <w:rPr>
                <w:noProof/>
                <w:webHidden/>
              </w:rPr>
              <w:fldChar w:fldCharType="end"/>
            </w:r>
          </w:hyperlink>
        </w:p>
        <w:p w14:paraId="01271638" w14:textId="5152FC70"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95" w:history="1">
            <w:r w:rsidR="001B55C9" w:rsidRPr="003D6241">
              <w:rPr>
                <w:rStyle w:val="-"/>
                <w:noProof/>
              </w:rPr>
              <w:t>4.1.</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Εγγυήσεις (καλής εκτέλεσης, προκαταβολής, καλής λειτουργίας, συντήρησης)</w:t>
            </w:r>
            <w:r w:rsidR="001B55C9">
              <w:rPr>
                <w:noProof/>
                <w:webHidden/>
              </w:rPr>
              <w:tab/>
            </w:r>
            <w:r w:rsidR="001B55C9">
              <w:rPr>
                <w:noProof/>
                <w:webHidden/>
              </w:rPr>
              <w:fldChar w:fldCharType="begin"/>
            </w:r>
            <w:r w:rsidR="001B55C9">
              <w:rPr>
                <w:noProof/>
                <w:webHidden/>
              </w:rPr>
              <w:instrText xml:space="preserve"> PAGEREF _Toc55565495 \h </w:instrText>
            </w:r>
            <w:r w:rsidR="001B55C9">
              <w:rPr>
                <w:noProof/>
                <w:webHidden/>
              </w:rPr>
            </w:r>
            <w:r w:rsidR="001B55C9">
              <w:rPr>
                <w:noProof/>
                <w:webHidden/>
              </w:rPr>
              <w:fldChar w:fldCharType="separate"/>
            </w:r>
            <w:r>
              <w:rPr>
                <w:noProof/>
                <w:webHidden/>
              </w:rPr>
              <w:t>51</w:t>
            </w:r>
            <w:r w:rsidR="001B55C9">
              <w:rPr>
                <w:noProof/>
                <w:webHidden/>
              </w:rPr>
              <w:fldChar w:fldCharType="end"/>
            </w:r>
          </w:hyperlink>
        </w:p>
        <w:p w14:paraId="538C1BF6" w14:textId="7D5B6041"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96" w:history="1">
            <w:r w:rsidR="001B55C9" w:rsidRPr="003D6241">
              <w:rPr>
                <w:rStyle w:val="-"/>
                <w:noProof/>
              </w:rPr>
              <w:t>4.2.</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Συμβατικό πλαίσιο – Εφαρμοστέα νομοθεσία</w:t>
            </w:r>
            <w:r w:rsidR="001B55C9">
              <w:rPr>
                <w:noProof/>
                <w:webHidden/>
              </w:rPr>
              <w:tab/>
            </w:r>
            <w:r w:rsidR="001B55C9">
              <w:rPr>
                <w:noProof/>
                <w:webHidden/>
              </w:rPr>
              <w:fldChar w:fldCharType="begin"/>
            </w:r>
            <w:r w:rsidR="001B55C9">
              <w:rPr>
                <w:noProof/>
                <w:webHidden/>
              </w:rPr>
              <w:instrText xml:space="preserve"> PAGEREF _Toc55565496 \h </w:instrText>
            </w:r>
            <w:r w:rsidR="001B55C9">
              <w:rPr>
                <w:noProof/>
                <w:webHidden/>
              </w:rPr>
            </w:r>
            <w:r w:rsidR="001B55C9">
              <w:rPr>
                <w:noProof/>
                <w:webHidden/>
              </w:rPr>
              <w:fldChar w:fldCharType="separate"/>
            </w:r>
            <w:r>
              <w:rPr>
                <w:noProof/>
                <w:webHidden/>
              </w:rPr>
              <w:t>52</w:t>
            </w:r>
            <w:r w:rsidR="001B55C9">
              <w:rPr>
                <w:noProof/>
                <w:webHidden/>
              </w:rPr>
              <w:fldChar w:fldCharType="end"/>
            </w:r>
          </w:hyperlink>
        </w:p>
        <w:p w14:paraId="4119A05C" w14:textId="54D07009"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97" w:history="1">
            <w:r w:rsidR="001B55C9" w:rsidRPr="003D6241">
              <w:rPr>
                <w:rStyle w:val="-"/>
                <w:noProof/>
              </w:rPr>
              <w:t>4.3.</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Όροι εκτέλεσης της σύμβασης</w:t>
            </w:r>
            <w:r w:rsidR="001B55C9">
              <w:rPr>
                <w:noProof/>
                <w:webHidden/>
              </w:rPr>
              <w:tab/>
            </w:r>
            <w:r w:rsidR="001B55C9">
              <w:rPr>
                <w:noProof/>
                <w:webHidden/>
              </w:rPr>
              <w:fldChar w:fldCharType="begin"/>
            </w:r>
            <w:r w:rsidR="001B55C9">
              <w:rPr>
                <w:noProof/>
                <w:webHidden/>
              </w:rPr>
              <w:instrText xml:space="preserve"> PAGEREF _Toc55565497 \h </w:instrText>
            </w:r>
            <w:r w:rsidR="001B55C9">
              <w:rPr>
                <w:noProof/>
                <w:webHidden/>
              </w:rPr>
            </w:r>
            <w:r w:rsidR="001B55C9">
              <w:rPr>
                <w:noProof/>
                <w:webHidden/>
              </w:rPr>
              <w:fldChar w:fldCharType="separate"/>
            </w:r>
            <w:r>
              <w:rPr>
                <w:noProof/>
                <w:webHidden/>
              </w:rPr>
              <w:t>52</w:t>
            </w:r>
            <w:r w:rsidR="001B55C9">
              <w:rPr>
                <w:noProof/>
                <w:webHidden/>
              </w:rPr>
              <w:fldChar w:fldCharType="end"/>
            </w:r>
          </w:hyperlink>
        </w:p>
        <w:p w14:paraId="0F29AF42" w14:textId="14ECDD4E"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98" w:history="1">
            <w:r w:rsidR="001B55C9" w:rsidRPr="003D6241">
              <w:rPr>
                <w:rStyle w:val="-"/>
                <w:noProof/>
              </w:rPr>
              <w:t>4.4.</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Υπεργολαβία</w:t>
            </w:r>
            <w:r w:rsidR="001B55C9">
              <w:rPr>
                <w:noProof/>
                <w:webHidden/>
              </w:rPr>
              <w:tab/>
            </w:r>
            <w:r w:rsidR="001B55C9">
              <w:rPr>
                <w:noProof/>
                <w:webHidden/>
              </w:rPr>
              <w:fldChar w:fldCharType="begin"/>
            </w:r>
            <w:r w:rsidR="001B55C9">
              <w:rPr>
                <w:noProof/>
                <w:webHidden/>
              </w:rPr>
              <w:instrText xml:space="preserve"> PAGEREF _Toc55565498 \h </w:instrText>
            </w:r>
            <w:r w:rsidR="001B55C9">
              <w:rPr>
                <w:noProof/>
                <w:webHidden/>
              </w:rPr>
            </w:r>
            <w:r w:rsidR="001B55C9">
              <w:rPr>
                <w:noProof/>
                <w:webHidden/>
              </w:rPr>
              <w:fldChar w:fldCharType="separate"/>
            </w:r>
            <w:r>
              <w:rPr>
                <w:noProof/>
                <w:webHidden/>
              </w:rPr>
              <w:t>55</w:t>
            </w:r>
            <w:r w:rsidR="001B55C9">
              <w:rPr>
                <w:noProof/>
                <w:webHidden/>
              </w:rPr>
              <w:fldChar w:fldCharType="end"/>
            </w:r>
          </w:hyperlink>
        </w:p>
        <w:p w14:paraId="4D35358B" w14:textId="4207974B"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499" w:history="1">
            <w:r w:rsidR="001B55C9" w:rsidRPr="003D6241">
              <w:rPr>
                <w:rStyle w:val="-"/>
                <w:noProof/>
              </w:rPr>
              <w:t>4.5.</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Τροποποίηση σύμβασης κατά τη διάρκειά της</w:t>
            </w:r>
            <w:r w:rsidR="001B55C9">
              <w:rPr>
                <w:noProof/>
                <w:webHidden/>
              </w:rPr>
              <w:tab/>
            </w:r>
            <w:r w:rsidR="001B55C9">
              <w:rPr>
                <w:noProof/>
                <w:webHidden/>
              </w:rPr>
              <w:fldChar w:fldCharType="begin"/>
            </w:r>
            <w:r w:rsidR="001B55C9">
              <w:rPr>
                <w:noProof/>
                <w:webHidden/>
              </w:rPr>
              <w:instrText xml:space="preserve"> PAGEREF _Toc55565499 \h </w:instrText>
            </w:r>
            <w:r w:rsidR="001B55C9">
              <w:rPr>
                <w:noProof/>
                <w:webHidden/>
              </w:rPr>
            </w:r>
            <w:r w:rsidR="001B55C9">
              <w:rPr>
                <w:noProof/>
                <w:webHidden/>
              </w:rPr>
              <w:fldChar w:fldCharType="separate"/>
            </w:r>
            <w:r>
              <w:rPr>
                <w:noProof/>
                <w:webHidden/>
              </w:rPr>
              <w:t>55</w:t>
            </w:r>
            <w:r w:rsidR="001B55C9">
              <w:rPr>
                <w:noProof/>
                <w:webHidden/>
              </w:rPr>
              <w:fldChar w:fldCharType="end"/>
            </w:r>
          </w:hyperlink>
        </w:p>
        <w:p w14:paraId="0D53E2AD" w14:textId="23D5CEB5"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00" w:history="1">
            <w:r w:rsidR="001B55C9" w:rsidRPr="003D6241">
              <w:rPr>
                <w:rStyle w:val="-"/>
                <w:noProof/>
              </w:rPr>
              <w:t>4.5.1.</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kern w:val="1"/>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r w:rsidR="001B55C9" w:rsidRPr="003D6241">
              <w:rPr>
                <w:rStyle w:val="-"/>
                <w:noProof/>
              </w:rPr>
              <w:t>Υποκατάσταση Αναδόχου</w:t>
            </w:r>
            <w:r w:rsidR="001B55C9">
              <w:rPr>
                <w:noProof/>
                <w:webHidden/>
              </w:rPr>
              <w:tab/>
            </w:r>
            <w:r w:rsidR="001B55C9">
              <w:rPr>
                <w:noProof/>
                <w:webHidden/>
              </w:rPr>
              <w:fldChar w:fldCharType="begin"/>
            </w:r>
            <w:r w:rsidR="001B55C9">
              <w:rPr>
                <w:noProof/>
                <w:webHidden/>
              </w:rPr>
              <w:instrText xml:space="preserve"> PAGEREF _Toc55565500 \h </w:instrText>
            </w:r>
            <w:r w:rsidR="001B55C9">
              <w:rPr>
                <w:noProof/>
                <w:webHidden/>
              </w:rPr>
            </w:r>
            <w:r w:rsidR="001B55C9">
              <w:rPr>
                <w:noProof/>
                <w:webHidden/>
              </w:rPr>
              <w:fldChar w:fldCharType="separate"/>
            </w:r>
            <w:r>
              <w:rPr>
                <w:noProof/>
                <w:webHidden/>
              </w:rPr>
              <w:t>56</w:t>
            </w:r>
            <w:r w:rsidR="001B55C9">
              <w:rPr>
                <w:noProof/>
                <w:webHidden/>
              </w:rPr>
              <w:fldChar w:fldCharType="end"/>
            </w:r>
          </w:hyperlink>
        </w:p>
        <w:p w14:paraId="662BBDC5" w14:textId="114C9D2B"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01" w:history="1">
            <w:r w:rsidR="001B55C9" w:rsidRPr="003D6241">
              <w:rPr>
                <w:rStyle w:val="-"/>
                <w:noProof/>
              </w:rPr>
              <w:t>4.5.2.</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Τροποποιήσεις ήσσονος αξίας</w:t>
            </w:r>
            <w:r w:rsidR="001B55C9">
              <w:rPr>
                <w:noProof/>
                <w:webHidden/>
              </w:rPr>
              <w:tab/>
            </w:r>
            <w:r w:rsidR="001B55C9">
              <w:rPr>
                <w:noProof/>
                <w:webHidden/>
              </w:rPr>
              <w:fldChar w:fldCharType="begin"/>
            </w:r>
            <w:r w:rsidR="001B55C9">
              <w:rPr>
                <w:noProof/>
                <w:webHidden/>
              </w:rPr>
              <w:instrText xml:space="preserve"> PAGEREF _Toc55565501 \h </w:instrText>
            </w:r>
            <w:r w:rsidR="001B55C9">
              <w:rPr>
                <w:noProof/>
                <w:webHidden/>
              </w:rPr>
            </w:r>
            <w:r w:rsidR="001B55C9">
              <w:rPr>
                <w:noProof/>
                <w:webHidden/>
              </w:rPr>
              <w:fldChar w:fldCharType="separate"/>
            </w:r>
            <w:r>
              <w:rPr>
                <w:noProof/>
                <w:webHidden/>
              </w:rPr>
              <w:t>56</w:t>
            </w:r>
            <w:r w:rsidR="001B55C9">
              <w:rPr>
                <w:noProof/>
                <w:webHidden/>
              </w:rPr>
              <w:fldChar w:fldCharType="end"/>
            </w:r>
          </w:hyperlink>
        </w:p>
        <w:p w14:paraId="371C0DE0" w14:textId="1017AC51"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502" w:history="1">
            <w:r w:rsidR="001B55C9" w:rsidRPr="003D6241">
              <w:rPr>
                <w:rStyle w:val="-"/>
                <w:noProof/>
              </w:rPr>
              <w:t>4.6.</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Δικαίωμα μονομερούς λύσης της σύμβασης</w:t>
            </w:r>
            <w:r w:rsidR="001B55C9">
              <w:rPr>
                <w:noProof/>
                <w:webHidden/>
              </w:rPr>
              <w:tab/>
            </w:r>
            <w:r w:rsidR="001B55C9">
              <w:rPr>
                <w:noProof/>
                <w:webHidden/>
              </w:rPr>
              <w:fldChar w:fldCharType="begin"/>
            </w:r>
            <w:r w:rsidR="001B55C9">
              <w:rPr>
                <w:noProof/>
                <w:webHidden/>
              </w:rPr>
              <w:instrText xml:space="preserve"> PAGEREF _Toc55565502 \h </w:instrText>
            </w:r>
            <w:r w:rsidR="001B55C9">
              <w:rPr>
                <w:noProof/>
                <w:webHidden/>
              </w:rPr>
            </w:r>
            <w:r w:rsidR="001B55C9">
              <w:rPr>
                <w:noProof/>
                <w:webHidden/>
              </w:rPr>
              <w:fldChar w:fldCharType="separate"/>
            </w:r>
            <w:r>
              <w:rPr>
                <w:noProof/>
                <w:webHidden/>
              </w:rPr>
              <w:t>56</w:t>
            </w:r>
            <w:r w:rsidR="001B55C9">
              <w:rPr>
                <w:noProof/>
                <w:webHidden/>
              </w:rPr>
              <w:fldChar w:fldCharType="end"/>
            </w:r>
          </w:hyperlink>
        </w:p>
        <w:p w14:paraId="4A4D2603" w14:textId="1709315F" w:rsidR="001B55C9" w:rsidRDefault="008C7802">
          <w:pPr>
            <w:pStyle w:val="1d"/>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5565503" w:history="1">
            <w:r w:rsidR="001B55C9" w:rsidRPr="003D6241">
              <w:rPr>
                <w:rStyle w:val="-"/>
                <w:noProof/>
              </w:rPr>
              <w:t>5.</w:t>
            </w:r>
            <w:r w:rsidR="001B55C9">
              <w:rPr>
                <w:rFonts w:asciiTheme="minorHAnsi" w:eastAsiaTheme="minorEastAsia" w:hAnsiTheme="minorHAnsi" w:cstheme="minorBidi"/>
                <w:b w:val="0"/>
                <w:bCs w:val="0"/>
                <w:caps w:val="0"/>
                <w:noProof/>
                <w:sz w:val="22"/>
                <w:szCs w:val="22"/>
                <w:lang w:val="en-US" w:eastAsia="en-US" w:bidi="he-IL"/>
              </w:rPr>
              <w:tab/>
            </w:r>
            <w:r w:rsidR="001B55C9" w:rsidRPr="003D6241">
              <w:rPr>
                <w:rStyle w:val="-"/>
                <w:noProof/>
              </w:rPr>
              <w:t>ΕΙΔΙΚΟΙ ΟΡΟΙ ΕΚΤΕΛΕΣΗΣ ΤΗΣ ΣΥΜΒΑΣΗΣ</w:t>
            </w:r>
            <w:r w:rsidR="001B55C9">
              <w:rPr>
                <w:noProof/>
                <w:webHidden/>
              </w:rPr>
              <w:tab/>
            </w:r>
            <w:r w:rsidR="001B55C9">
              <w:rPr>
                <w:noProof/>
                <w:webHidden/>
              </w:rPr>
              <w:fldChar w:fldCharType="begin"/>
            </w:r>
            <w:r w:rsidR="001B55C9">
              <w:rPr>
                <w:noProof/>
                <w:webHidden/>
              </w:rPr>
              <w:instrText xml:space="preserve"> PAGEREF _Toc55565503 \h </w:instrText>
            </w:r>
            <w:r w:rsidR="001B55C9">
              <w:rPr>
                <w:noProof/>
                <w:webHidden/>
              </w:rPr>
            </w:r>
            <w:r w:rsidR="001B55C9">
              <w:rPr>
                <w:noProof/>
                <w:webHidden/>
              </w:rPr>
              <w:fldChar w:fldCharType="separate"/>
            </w:r>
            <w:r>
              <w:rPr>
                <w:noProof/>
                <w:webHidden/>
              </w:rPr>
              <w:t>57</w:t>
            </w:r>
            <w:r w:rsidR="001B55C9">
              <w:rPr>
                <w:noProof/>
                <w:webHidden/>
              </w:rPr>
              <w:fldChar w:fldCharType="end"/>
            </w:r>
          </w:hyperlink>
        </w:p>
        <w:p w14:paraId="0CB8208D" w14:textId="6532A10A"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504" w:history="1">
            <w:r w:rsidR="001B55C9" w:rsidRPr="003D6241">
              <w:rPr>
                <w:rStyle w:val="-"/>
                <w:noProof/>
              </w:rPr>
              <w:t>5.1.</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Τρόπος πληρωμής</w:t>
            </w:r>
            <w:r w:rsidR="001B55C9">
              <w:rPr>
                <w:noProof/>
                <w:webHidden/>
              </w:rPr>
              <w:tab/>
            </w:r>
            <w:r w:rsidR="001B55C9">
              <w:rPr>
                <w:noProof/>
                <w:webHidden/>
              </w:rPr>
              <w:fldChar w:fldCharType="begin"/>
            </w:r>
            <w:r w:rsidR="001B55C9">
              <w:rPr>
                <w:noProof/>
                <w:webHidden/>
              </w:rPr>
              <w:instrText xml:space="preserve"> PAGEREF _Toc55565504 \h </w:instrText>
            </w:r>
            <w:r w:rsidR="001B55C9">
              <w:rPr>
                <w:noProof/>
                <w:webHidden/>
              </w:rPr>
            </w:r>
            <w:r w:rsidR="001B55C9">
              <w:rPr>
                <w:noProof/>
                <w:webHidden/>
              </w:rPr>
              <w:fldChar w:fldCharType="separate"/>
            </w:r>
            <w:r>
              <w:rPr>
                <w:noProof/>
                <w:webHidden/>
              </w:rPr>
              <w:t>57</w:t>
            </w:r>
            <w:r w:rsidR="001B55C9">
              <w:rPr>
                <w:noProof/>
                <w:webHidden/>
              </w:rPr>
              <w:fldChar w:fldCharType="end"/>
            </w:r>
          </w:hyperlink>
        </w:p>
        <w:p w14:paraId="0EC58470" w14:textId="0AC5F0F8"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505" w:history="1">
            <w:r w:rsidR="001B55C9" w:rsidRPr="003D6241">
              <w:rPr>
                <w:rStyle w:val="-"/>
                <w:noProof/>
              </w:rPr>
              <w:t>5.2.</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Κήρυξη οικονομικού φορέα έκπτωτου - Κυρώσεις</w:t>
            </w:r>
            <w:r w:rsidR="001B55C9">
              <w:rPr>
                <w:noProof/>
                <w:webHidden/>
              </w:rPr>
              <w:tab/>
            </w:r>
            <w:r w:rsidR="001B55C9">
              <w:rPr>
                <w:noProof/>
                <w:webHidden/>
              </w:rPr>
              <w:fldChar w:fldCharType="begin"/>
            </w:r>
            <w:r w:rsidR="001B55C9">
              <w:rPr>
                <w:noProof/>
                <w:webHidden/>
              </w:rPr>
              <w:instrText xml:space="preserve"> PAGEREF _Toc55565505 \h </w:instrText>
            </w:r>
            <w:r w:rsidR="001B55C9">
              <w:rPr>
                <w:noProof/>
                <w:webHidden/>
              </w:rPr>
            </w:r>
            <w:r w:rsidR="001B55C9">
              <w:rPr>
                <w:noProof/>
                <w:webHidden/>
              </w:rPr>
              <w:fldChar w:fldCharType="separate"/>
            </w:r>
            <w:r>
              <w:rPr>
                <w:noProof/>
                <w:webHidden/>
              </w:rPr>
              <w:t>58</w:t>
            </w:r>
            <w:r w:rsidR="001B55C9">
              <w:rPr>
                <w:noProof/>
                <w:webHidden/>
              </w:rPr>
              <w:fldChar w:fldCharType="end"/>
            </w:r>
          </w:hyperlink>
        </w:p>
        <w:p w14:paraId="4A766D8A" w14:textId="0C3F995A"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506" w:history="1">
            <w:r w:rsidR="001B55C9" w:rsidRPr="003D6241">
              <w:rPr>
                <w:rStyle w:val="-"/>
                <w:noProof/>
              </w:rPr>
              <w:t>5.3.</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Διοικητικές προσφυγές κατά τη διαδικασία εκτέλεσης</w:t>
            </w:r>
            <w:r w:rsidR="001B55C9">
              <w:rPr>
                <w:noProof/>
                <w:webHidden/>
              </w:rPr>
              <w:tab/>
            </w:r>
            <w:r w:rsidR="001B55C9">
              <w:rPr>
                <w:noProof/>
                <w:webHidden/>
              </w:rPr>
              <w:fldChar w:fldCharType="begin"/>
            </w:r>
            <w:r w:rsidR="001B55C9">
              <w:rPr>
                <w:noProof/>
                <w:webHidden/>
              </w:rPr>
              <w:instrText xml:space="preserve"> PAGEREF _Toc55565506 \h </w:instrText>
            </w:r>
            <w:r w:rsidR="001B55C9">
              <w:rPr>
                <w:noProof/>
                <w:webHidden/>
              </w:rPr>
            </w:r>
            <w:r w:rsidR="001B55C9">
              <w:rPr>
                <w:noProof/>
                <w:webHidden/>
              </w:rPr>
              <w:fldChar w:fldCharType="separate"/>
            </w:r>
            <w:r>
              <w:rPr>
                <w:noProof/>
                <w:webHidden/>
              </w:rPr>
              <w:t>59</w:t>
            </w:r>
            <w:r w:rsidR="001B55C9">
              <w:rPr>
                <w:noProof/>
                <w:webHidden/>
              </w:rPr>
              <w:fldChar w:fldCharType="end"/>
            </w:r>
          </w:hyperlink>
        </w:p>
        <w:p w14:paraId="3C553175" w14:textId="0E140C3F" w:rsidR="001B55C9" w:rsidRDefault="008C7802">
          <w:pPr>
            <w:pStyle w:val="1d"/>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5565507" w:history="1">
            <w:r w:rsidR="001B55C9" w:rsidRPr="003D6241">
              <w:rPr>
                <w:rStyle w:val="-"/>
                <w:noProof/>
              </w:rPr>
              <w:t>6.</w:t>
            </w:r>
            <w:r w:rsidR="001B55C9">
              <w:rPr>
                <w:rFonts w:asciiTheme="minorHAnsi" w:eastAsiaTheme="minorEastAsia" w:hAnsiTheme="minorHAnsi" w:cstheme="minorBidi"/>
                <w:b w:val="0"/>
                <w:bCs w:val="0"/>
                <w:caps w:val="0"/>
                <w:noProof/>
                <w:sz w:val="22"/>
                <w:szCs w:val="22"/>
                <w:lang w:val="en-US" w:eastAsia="en-US" w:bidi="he-IL"/>
              </w:rPr>
              <w:tab/>
            </w:r>
            <w:r w:rsidR="001B55C9" w:rsidRPr="003D6241">
              <w:rPr>
                <w:rStyle w:val="-"/>
                <w:noProof/>
              </w:rPr>
              <w:t>ΕΙΔΙΚΟΙ ΟΡΟΙ ΕΚΤΕΛΕΣΗΣ</w:t>
            </w:r>
            <w:r w:rsidR="001B55C9">
              <w:rPr>
                <w:noProof/>
                <w:webHidden/>
              </w:rPr>
              <w:tab/>
            </w:r>
            <w:r w:rsidR="001B55C9">
              <w:rPr>
                <w:noProof/>
                <w:webHidden/>
              </w:rPr>
              <w:fldChar w:fldCharType="begin"/>
            </w:r>
            <w:r w:rsidR="001B55C9">
              <w:rPr>
                <w:noProof/>
                <w:webHidden/>
              </w:rPr>
              <w:instrText xml:space="preserve"> PAGEREF _Toc55565507 \h </w:instrText>
            </w:r>
            <w:r w:rsidR="001B55C9">
              <w:rPr>
                <w:noProof/>
                <w:webHidden/>
              </w:rPr>
            </w:r>
            <w:r w:rsidR="001B55C9">
              <w:rPr>
                <w:noProof/>
                <w:webHidden/>
              </w:rPr>
              <w:fldChar w:fldCharType="separate"/>
            </w:r>
            <w:r>
              <w:rPr>
                <w:noProof/>
                <w:webHidden/>
              </w:rPr>
              <w:t>60</w:t>
            </w:r>
            <w:r w:rsidR="001B55C9">
              <w:rPr>
                <w:noProof/>
                <w:webHidden/>
              </w:rPr>
              <w:fldChar w:fldCharType="end"/>
            </w:r>
          </w:hyperlink>
        </w:p>
        <w:p w14:paraId="2B5725AE" w14:textId="0D8C99A1"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508" w:history="1">
            <w:r w:rsidR="001B55C9" w:rsidRPr="003D6241">
              <w:rPr>
                <w:rStyle w:val="-"/>
                <w:noProof/>
              </w:rPr>
              <w:t>6.1.</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Παρακολούθηση της σύμβασης</w:t>
            </w:r>
            <w:r w:rsidR="001B55C9">
              <w:rPr>
                <w:noProof/>
                <w:webHidden/>
              </w:rPr>
              <w:tab/>
            </w:r>
            <w:r w:rsidR="001B55C9">
              <w:rPr>
                <w:noProof/>
                <w:webHidden/>
              </w:rPr>
              <w:fldChar w:fldCharType="begin"/>
            </w:r>
            <w:r w:rsidR="001B55C9">
              <w:rPr>
                <w:noProof/>
                <w:webHidden/>
              </w:rPr>
              <w:instrText xml:space="preserve"> PAGEREF _Toc55565508 \h </w:instrText>
            </w:r>
            <w:r w:rsidR="001B55C9">
              <w:rPr>
                <w:noProof/>
                <w:webHidden/>
              </w:rPr>
            </w:r>
            <w:r w:rsidR="001B55C9">
              <w:rPr>
                <w:noProof/>
                <w:webHidden/>
              </w:rPr>
              <w:fldChar w:fldCharType="separate"/>
            </w:r>
            <w:r>
              <w:rPr>
                <w:noProof/>
                <w:webHidden/>
              </w:rPr>
              <w:t>60</w:t>
            </w:r>
            <w:r w:rsidR="001B55C9">
              <w:rPr>
                <w:noProof/>
                <w:webHidden/>
              </w:rPr>
              <w:fldChar w:fldCharType="end"/>
            </w:r>
          </w:hyperlink>
        </w:p>
        <w:p w14:paraId="494D4553" w14:textId="05ADE3DF"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509" w:history="1">
            <w:r w:rsidR="001B55C9" w:rsidRPr="003D6241">
              <w:rPr>
                <w:rStyle w:val="-"/>
                <w:noProof/>
              </w:rPr>
              <w:t>6.2.</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Διάρκεια σύμβασης</w:t>
            </w:r>
            <w:r w:rsidR="001B55C9">
              <w:rPr>
                <w:noProof/>
                <w:webHidden/>
              </w:rPr>
              <w:tab/>
            </w:r>
            <w:r w:rsidR="001B55C9">
              <w:rPr>
                <w:noProof/>
                <w:webHidden/>
              </w:rPr>
              <w:fldChar w:fldCharType="begin"/>
            </w:r>
            <w:r w:rsidR="001B55C9">
              <w:rPr>
                <w:noProof/>
                <w:webHidden/>
              </w:rPr>
              <w:instrText xml:space="preserve"> PAGEREF _Toc55565509 \h </w:instrText>
            </w:r>
            <w:r w:rsidR="001B55C9">
              <w:rPr>
                <w:noProof/>
                <w:webHidden/>
              </w:rPr>
            </w:r>
            <w:r w:rsidR="001B55C9">
              <w:rPr>
                <w:noProof/>
                <w:webHidden/>
              </w:rPr>
              <w:fldChar w:fldCharType="separate"/>
            </w:r>
            <w:r>
              <w:rPr>
                <w:noProof/>
                <w:webHidden/>
              </w:rPr>
              <w:t>60</w:t>
            </w:r>
            <w:r w:rsidR="001B55C9">
              <w:rPr>
                <w:noProof/>
                <w:webHidden/>
              </w:rPr>
              <w:fldChar w:fldCharType="end"/>
            </w:r>
          </w:hyperlink>
        </w:p>
        <w:p w14:paraId="34695513" w14:textId="0883964A"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510" w:history="1">
            <w:r w:rsidR="001B55C9" w:rsidRPr="003D6241">
              <w:rPr>
                <w:rStyle w:val="-"/>
                <w:noProof/>
              </w:rPr>
              <w:t>6.3.</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Παραλαβή του αντικειμένου της σύμβασης</w:t>
            </w:r>
            <w:r w:rsidR="001B55C9">
              <w:rPr>
                <w:noProof/>
                <w:webHidden/>
              </w:rPr>
              <w:tab/>
            </w:r>
            <w:r w:rsidR="001B55C9">
              <w:rPr>
                <w:noProof/>
                <w:webHidden/>
              </w:rPr>
              <w:fldChar w:fldCharType="begin"/>
            </w:r>
            <w:r w:rsidR="001B55C9">
              <w:rPr>
                <w:noProof/>
                <w:webHidden/>
              </w:rPr>
              <w:instrText xml:space="preserve"> PAGEREF _Toc55565510 \h </w:instrText>
            </w:r>
            <w:r w:rsidR="001B55C9">
              <w:rPr>
                <w:noProof/>
                <w:webHidden/>
              </w:rPr>
            </w:r>
            <w:r w:rsidR="001B55C9">
              <w:rPr>
                <w:noProof/>
                <w:webHidden/>
              </w:rPr>
              <w:fldChar w:fldCharType="separate"/>
            </w:r>
            <w:r>
              <w:rPr>
                <w:noProof/>
                <w:webHidden/>
              </w:rPr>
              <w:t>60</w:t>
            </w:r>
            <w:r w:rsidR="001B55C9">
              <w:rPr>
                <w:noProof/>
                <w:webHidden/>
              </w:rPr>
              <w:fldChar w:fldCharType="end"/>
            </w:r>
          </w:hyperlink>
        </w:p>
        <w:p w14:paraId="47F17E29" w14:textId="3B173418"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511" w:history="1">
            <w:r w:rsidR="001B55C9" w:rsidRPr="003D6241">
              <w:rPr>
                <w:rStyle w:val="-"/>
                <w:noProof/>
              </w:rPr>
              <w:t>6.4.</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Απόρριψη παραδοτέων – Αντικατάσταση</w:t>
            </w:r>
            <w:r w:rsidR="001B55C9">
              <w:rPr>
                <w:noProof/>
                <w:webHidden/>
              </w:rPr>
              <w:tab/>
            </w:r>
            <w:r w:rsidR="001B55C9">
              <w:rPr>
                <w:noProof/>
                <w:webHidden/>
              </w:rPr>
              <w:fldChar w:fldCharType="begin"/>
            </w:r>
            <w:r w:rsidR="001B55C9">
              <w:rPr>
                <w:noProof/>
                <w:webHidden/>
              </w:rPr>
              <w:instrText xml:space="preserve"> PAGEREF _Toc55565511 \h </w:instrText>
            </w:r>
            <w:r w:rsidR="001B55C9">
              <w:rPr>
                <w:noProof/>
                <w:webHidden/>
              </w:rPr>
            </w:r>
            <w:r w:rsidR="001B55C9">
              <w:rPr>
                <w:noProof/>
                <w:webHidden/>
              </w:rPr>
              <w:fldChar w:fldCharType="separate"/>
            </w:r>
            <w:r>
              <w:rPr>
                <w:noProof/>
                <w:webHidden/>
              </w:rPr>
              <w:t>61</w:t>
            </w:r>
            <w:r w:rsidR="001B55C9">
              <w:rPr>
                <w:noProof/>
                <w:webHidden/>
              </w:rPr>
              <w:fldChar w:fldCharType="end"/>
            </w:r>
          </w:hyperlink>
        </w:p>
        <w:p w14:paraId="1681D6F2" w14:textId="30EBDCEB"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512" w:history="1">
            <w:r w:rsidR="001B55C9" w:rsidRPr="003D6241">
              <w:rPr>
                <w:rStyle w:val="-"/>
                <w:noProof/>
              </w:rPr>
              <w:t>6.5.</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Καταγγελία Σύμβασης-Υποκατάσταση Αναδόχου</w:t>
            </w:r>
            <w:r w:rsidR="001B55C9">
              <w:rPr>
                <w:noProof/>
                <w:webHidden/>
              </w:rPr>
              <w:tab/>
            </w:r>
            <w:r w:rsidR="001B55C9">
              <w:rPr>
                <w:noProof/>
                <w:webHidden/>
              </w:rPr>
              <w:fldChar w:fldCharType="begin"/>
            </w:r>
            <w:r w:rsidR="001B55C9">
              <w:rPr>
                <w:noProof/>
                <w:webHidden/>
              </w:rPr>
              <w:instrText xml:space="preserve"> PAGEREF _Toc55565512 \h </w:instrText>
            </w:r>
            <w:r w:rsidR="001B55C9">
              <w:rPr>
                <w:noProof/>
                <w:webHidden/>
              </w:rPr>
            </w:r>
            <w:r w:rsidR="001B55C9">
              <w:rPr>
                <w:noProof/>
                <w:webHidden/>
              </w:rPr>
              <w:fldChar w:fldCharType="separate"/>
            </w:r>
            <w:r>
              <w:rPr>
                <w:noProof/>
                <w:webHidden/>
              </w:rPr>
              <w:t>61</w:t>
            </w:r>
            <w:r w:rsidR="001B55C9">
              <w:rPr>
                <w:noProof/>
                <w:webHidden/>
              </w:rPr>
              <w:fldChar w:fldCharType="end"/>
            </w:r>
          </w:hyperlink>
        </w:p>
        <w:p w14:paraId="0E1FB28C" w14:textId="4C95D353" w:rsidR="001B55C9" w:rsidRDefault="008C7802">
          <w:pPr>
            <w:pStyle w:val="1d"/>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5565513" w:history="1">
            <w:r w:rsidR="001B55C9" w:rsidRPr="003D6241">
              <w:rPr>
                <w:rStyle w:val="-"/>
                <w:noProof/>
              </w:rPr>
              <w:t>ΠΑΡΑΡΤΗΜΑ Ι – ΑΝΑΛΥΤΙΚΗ ΠΕΡΙΓΡΑΦΗ ΦΥΣΙΚΟΥ ΚΑΙ ΟΙΚΟΝΟΜΙΚΟΥ ΑΝΤΙΚΕΙΜΕΝΟΥ ΤΗΣ ΣΥΜΒΑΣΗΣ</w:t>
            </w:r>
            <w:r w:rsidR="001B55C9">
              <w:rPr>
                <w:noProof/>
                <w:webHidden/>
              </w:rPr>
              <w:tab/>
            </w:r>
            <w:r w:rsidR="001B55C9">
              <w:rPr>
                <w:noProof/>
                <w:webHidden/>
              </w:rPr>
              <w:fldChar w:fldCharType="begin"/>
            </w:r>
            <w:r w:rsidR="001B55C9">
              <w:rPr>
                <w:noProof/>
                <w:webHidden/>
              </w:rPr>
              <w:instrText xml:space="preserve"> PAGEREF _Toc55565513 \h </w:instrText>
            </w:r>
            <w:r w:rsidR="001B55C9">
              <w:rPr>
                <w:noProof/>
                <w:webHidden/>
              </w:rPr>
            </w:r>
            <w:r w:rsidR="001B55C9">
              <w:rPr>
                <w:noProof/>
                <w:webHidden/>
              </w:rPr>
              <w:fldChar w:fldCharType="separate"/>
            </w:r>
            <w:r>
              <w:rPr>
                <w:noProof/>
                <w:webHidden/>
              </w:rPr>
              <w:t>63</w:t>
            </w:r>
            <w:r w:rsidR="001B55C9">
              <w:rPr>
                <w:noProof/>
                <w:webHidden/>
              </w:rPr>
              <w:fldChar w:fldCharType="end"/>
            </w:r>
          </w:hyperlink>
        </w:p>
        <w:p w14:paraId="711153E9" w14:textId="5EC1DC08"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514" w:history="1">
            <w:r w:rsidR="001B55C9" w:rsidRPr="003D6241">
              <w:rPr>
                <w:rStyle w:val="-"/>
                <w:noProof/>
              </w:rPr>
              <w:t>I.1.</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ΠΕΡΙΒΑΛΛΟΝ ΤΗΣ ΣΥΜΒΑΣΗΣ</w:t>
            </w:r>
            <w:r w:rsidR="001B55C9">
              <w:rPr>
                <w:noProof/>
                <w:webHidden/>
              </w:rPr>
              <w:tab/>
            </w:r>
            <w:r w:rsidR="001B55C9">
              <w:rPr>
                <w:noProof/>
                <w:webHidden/>
              </w:rPr>
              <w:fldChar w:fldCharType="begin"/>
            </w:r>
            <w:r w:rsidR="001B55C9">
              <w:rPr>
                <w:noProof/>
                <w:webHidden/>
              </w:rPr>
              <w:instrText xml:space="preserve"> PAGEREF _Toc55565514 \h </w:instrText>
            </w:r>
            <w:r w:rsidR="001B55C9">
              <w:rPr>
                <w:noProof/>
                <w:webHidden/>
              </w:rPr>
            </w:r>
            <w:r w:rsidR="001B55C9">
              <w:rPr>
                <w:noProof/>
                <w:webHidden/>
              </w:rPr>
              <w:fldChar w:fldCharType="separate"/>
            </w:r>
            <w:r>
              <w:rPr>
                <w:noProof/>
                <w:webHidden/>
              </w:rPr>
              <w:t>63</w:t>
            </w:r>
            <w:r w:rsidR="001B55C9">
              <w:rPr>
                <w:noProof/>
                <w:webHidden/>
              </w:rPr>
              <w:fldChar w:fldCharType="end"/>
            </w:r>
          </w:hyperlink>
        </w:p>
        <w:p w14:paraId="40CD148B" w14:textId="30C9F0BF"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15" w:history="1">
            <w:r w:rsidR="001B55C9" w:rsidRPr="003D6241">
              <w:rPr>
                <w:rStyle w:val="-"/>
                <w:noProof/>
              </w:rPr>
              <w:t>I.1.1.</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Εμπλεκόμενοι στην υλοποίηση του Έργου</w:t>
            </w:r>
            <w:r w:rsidR="001B55C9">
              <w:rPr>
                <w:noProof/>
                <w:webHidden/>
              </w:rPr>
              <w:tab/>
            </w:r>
            <w:r w:rsidR="001B55C9">
              <w:rPr>
                <w:noProof/>
                <w:webHidden/>
              </w:rPr>
              <w:fldChar w:fldCharType="begin"/>
            </w:r>
            <w:r w:rsidR="001B55C9">
              <w:rPr>
                <w:noProof/>
                <w:webHidden/>
              </w:rPr>
              <w:instrText xml:space="preserve"> PAGEREF _Toc55565515 \h </w:instrText>
            </w:r>
            <w:r w:rsidR="001B55C9">
              <w:rPr>
                <w:noProof/>
                <w:webHidden/>
              </w:rPr>
            </w:r>
            <w:r w:rsidR="001B55C9">
              <w:rPr>
                <w:noProof/>
                <w:webHidden/>
              </w:rPr>
              <w:fldChar w:fldCharType="separate"/>
            </w:r>
            <w:r>
              <w:rPr>
                <w:noProof/>
                <w:webHidden/>
              </w:rPr>
              <w:t>63</w:t>
            </w:r>
            <w:r w:rsidR="001B55C9">
              <w:rPr>
                <w:noProof/>
                <w:webHidden/>
              </w:rPr>
              <w:fldChar w:fldCharType="end"/>
            </w:r>
          </w:hyperlink>
        </w:p>
        <w:p w14:paraId="1699FEED" w14:textId="14A93574"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516" w:history="1">
            <w:r w:rsidR="001B55C9" w:rsidRPr="003D6241">
              <w:rPr>
                <w:rStyle w:val="-"/>
                <w:noProof/>
              </w:rPr>
              <w:t>I.2.</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ΥΦΙΣΤΑΜΕΝΗ ΚΑΤΑΣΤΑΣΗ – ΥΠΟΔΟΜΕΣ</w:t>
            </w:r>
            <w:r w:rsidR="001B55C9">
              <w:rPr>
                <w:noProof/>
                <w:webHidden/>
              </w:rPr>
              <w:tab/>
            </w:r>
            <w:r w:rsidR="001B55C9">
              <w:rPr>
                <w:noProof/>
                <w:webHidden/>
              </w:rPr>
              <w:fldChar w:fldCharType="begin"/>
            </w:r>
            <w:r w:rsidR="001B55C9">
              <w:rPr>
                <w:noProof/>
                <w:webHidden/>
              </w:rPr>
              <w:instrText xml:space="preserve"> PAGEREF _Toc55565516 \h </w:instrText>
            </w:r>
            <w:r w:rsidR="001B55C9">
              <w:rPr>
                <w:noProof/>
                <w:webHidden/>
              </w:rPr>
            </w:r>
            <w:r w:rsidR="001B55C9">
              <w:rPr>
                <w:noProof/>
                <w:webHidden/>
              </w:rPr>
              <w:fldChar w:fldCharType="separate"/>
            </w:r>
            <w:r>
              <w:rPr>
                <w:noProof/>
                <w:webHidden/>
              </w:rPr>
              <w:t>70</w:t>
            </w:r>
            <w:r w:rsidR="001B55C9">
              <w:rPr>
                <w:noProof/>
                <w:webHidden/>
              </w:rPr>
              <w:fldChar w:fldCharType="end"/>
            </w:r>
          </w:hyperlink>
        </w:p>
        <w:p w14:paraId="2CD58930" w14:textId="1E53A43E"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17" w:history="1">
            <w:r w:rsidR="001B55C9" w:rsidRPr="003D6241">
              <w:rPr>
                <w:rStyle w:val="-"/>
                <w:noProof/>
              </w:rPr>
              <w:t>I.2.1.</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Θεσμικό Πλαίσιο Αναφοράς</w:t>
            </w:r>
            <w:r w:rsidR="001B55C9">
              <w:rPr>
                <w:noProof/>
                <w:webHidden/>
              </w:rPr>
              <w:tab/>
            </w:r>
            <w:r w:rsidR="001B55C9">
              <w:rPr>
                <w:noProof/>
                <w:webHidden/>
              </w:rPr>
              <w:fldChar w:fldCharType="begin"/>
            </w:r>
            <w:r w:rsidR="001B55C9">
              <w:rPr>
                <w:noProof/>
                <w:webHidden/>
              </w:rPr>
              <w:instrText xml:space="preserve"> PAGEREF _Toc55565517 \h </w:instrText>
            </w:r>
            <w:r w:rsidR="001B55C9">
              <w:rPr>
                <w:noProof/>
                <w:webHidden/>
              </w:rPr>
            </w:r>
            <w:r w:rsidR="001B55C9">
              <w:rPr>
                <w:noProof/>
                <w:webHidden/>
              </w:rPr>
              <w:fldChar w:fldCharType="separate"/>
            </w:r>
            <w:r>
              <w:rPr>
                <w:noProof/>
                <w:webHidden/>
              </w:rPr>
              <w:t>71</w:t>
            </w:r>
            <w:r w:rsidR="001B55C9">
              <w:rPr>
                <w:noProof/>
                <w:webHidden/>
              </w:rPr>
              <w:fldChar w:fldCharType="end"/>
            </w:r>
          </w:hyperlink>
        </w:p>
        <w:p w14:paraId="16FCCE08" w14:textId="2394839F"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18" w:history="1">
            <w:r w:rsidR="001B55C9" w:rsidRPr="003D6241">
              <w:rPr>
                <w:rStyle w:val="-"/>
                <w:noProof/>
              </w:rPr>
              <w:t>I.2.2.</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Τεχνολογίες – Περιβάλλον Υλοποίησης</w:t>
            </w:r>
            <w:r w:rsidR="001B55C9">
              <w:rPr>
                <w:noProof/>
                <w:webHidden/>
              </w:rPr>
              <w:tab/>
            </w:r>
            <w:r w:rsidR="001B55C9">
              <w:rPr>
                <w:noProof/>
                <w:webHidden/>
              </w:rPr>
              <w:fldChar w:fldCharType="begin"/>
            </w:r>
            <w:r w:rsidR="001B55C9">
              <w:rPr>
                <w:noProof/>
                <w:webHidden/>
              </w:rPr>
              <w:instrText xml:space="preserve"> PAGEREF _Toc55565518 \h </w:instrText>
            </w:r>
            <w:r w:rsidR="001B55C9">
              <w:rPr>
                <w:noProof/>
                <w:webHidden/>
              </w:rPr>
            </w:r>
            <w:r w:rsidR="001B55C9">
              <w:rPr>
                <w:noProof/>
                <w:webHidden/>
              </w:rPr>
              <w:fldChar w:fldCharType="separate"/>
            </w:r>
            <w:r>
              <w:rPr>
                <w:noProof/>
                <w:webHidden/>
              </w:rPr>
              <w:t>89</w:t>
            </w:r>
            <w:r w:rsidR="001B55C9">
              <w:rPr>
                <w:noProof/>
                <w:webHidden/>
              </w:rPr>
              <w:fldChar w:fldCharType="end"/>
            </w:r>
          </w:hyperlink>
        </w:p>
        <w:p w14:paraId="7B78C957" w14:textId="34C25B51"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19" w:history="1">
            <w:r w:rsidR="001B55C9" w:rsidRPr="003D6241">
              <w:rPr>
                <w:rStyle w:val="-"/>
                <w:noProof/>
              </w:rPr>
              <w:t>I.2.3.</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Φυσική Αρχιτεκτονική</w:t>
            </w:r>
            <w:r w:rsidR="001B55C9">
              <w:rPr>
                <w:noProof/>
                <w:webHidden/>
              </w:rPr>
              <w:tab/>
            </w:r>
            <w:r w:rsidR="001B55C9">
              <w:rPr>
                <w:noProof/>
                <w:webHidden/>
              </w:rPr>
              <w:fldChar w:fldCharType="begin"/>
            </w:r>
            <w:r w:rsidR="001B55C9">
              <w:rPr>
                <w:noProof/>
                <w:webHidden/>
              </w:rPr>
              <w:instrText xml:space="preserve"> PAGEREF _Toc55565519 \h </w:instrText>
            </w:r>
            <w:r w:rsidR="001B55C9">
              <w:rPr>
                <w:noProof/>
                <w:webHidden/>
              </w:rPr>
            </w:r>
            <w:r w:rsidR="001B55C9">
              <w:rPr>
                <w:noProof/>
                <w:webHidden/>
              </w:rPr>
              <w:fldChar w:fldCharType="separate"/>
            </w:r>
            <w:r>
              <w:rPr>
                <w:noProof/>
                <w:webHidden/>
              </w:rPr>
              <w:t>93</w:t>
            </w:r>
            <w:r w:rsidR="001B55C9">
              <w:rPr>
                <w:noProof/>
                <w:webHidden/>
              </w:rPr>
              <w:fldChar w:fldCharType="end"/>
            </w:r>
          </w:hyperlink>
        </w:p>
        <w:p w14:paraId="63D116E6" w14:textId="74F7BB9A"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20" w:history="1">
            <w:r w:rsidR="001B55C9" w:rsidRPr="003D6241">
              <w:rPr>
                <w:rStyle w:val="-"/>
                <w:noProof/>
              </w:rPr>
              <w:t>I.2.4.</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Εφαρμογές υφιστάμενου συστήματος</w:t>
            </w:r>
            <w:r w:rsidR="001B55C9">
              <w:rPr>
                <w:noProof/>
                <w:webHidden/>
              </w:rPr>
              <w:tab/>
            </w:r>
            <w:r w:rsidR="001B55C9">
              <w:rPr>
                <w:noProof/>
                <w:webHidden/>
              </w:rPr>
              <w:fldChar w:fldCharType="begin"/>
            </w:r>
            <w:r w:rsidR="001B55C9">
              <w:rPr>
                <w:noProof/>
                <w:webHidden/>
              </w:rPr>
              <w:instrText xml:space="preserve"> PAGEREF _Toc55565520 \h </w:instrText>
            </w:r>
            <w:r w:rsidR="001B55C9">
              <w:rPr>
                <w:noProof/>
                <w:webHidden/>
              </w:rPr>
            </w:r>
            <w:r w:rsidR="001B55C9">
              <w:rPr>
                <w:noProof/>
                <w:webHidden/>
              </w:rPr>
              <w:fldChar w:fldCharType="separate"/>
            </w:r>
            <w:r>
              <w:rPr>
                <w:noProof/>
                <w:webHidden/>
              </w:rPr>
              <w:t>102</w:t>
            </w:r>
            <w:r w:rsidR="001B55C9">
              <w:rPr>
                <w:noProof/>
                <w:webHidden/>
              </w:rPr>
              <w:fldChar w:fldCharType="end"/>
            </w:r>
          </w:hyperlink>
        </w:p>
        <w:p w14:paraId="67685EFA" w14:textId="0E7DCB2E"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521" w:history="1">
            <w:r w:rsidR="001B55C9" w:rsidRPr="003D6241">
              <w:rPr>
                <w:rStyle w:val="-"/>
                <w:noProof/>
              </w:rPr>
              <w:t>I.3.</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ΣΚΟΠΟΣ ΚΑΙ ΣΤΟΧΟΙ ΤΗΣ ΣΥΜΒΑΣΗΣ</w:t>
            </w:r>
            <w:r w:rsidR="001B55C9">
              <w:rPr>
                <w:noProof/>
                <w:webHidden/>
              </w:rPr>
              <w:tab/>
            </w:r>
            <w:r w:rsidR="001B55C9">
              <w:rPr>
                <w:noProof/>
                <w:webHidden/>
              </w:rPr>
              <w:fldChar w:fldCharType="begin"/>
            </w:r>
            <w:r w:rsidR="001B55C9">
              <w:rPr>
                <w:noProof/>
                <w:webHidden/>
              </w:rPr>
              <w:instrText xml:space="preserve"> PAGEREF _Toc55565521 \h </w:instrText>
            </w:r>
            <w:r w:rsidR="001B55C9">
              <w:rPr>
                <w:noProof/>
                <w:webHidden/>
              </w:rPr>
            </w:r>
            <w:r w:rsidR="001B55C9">
              <w:rPr>
                <w:noProof/>
                <w:webHidden/>
              </w:rPr>
              <w:fldChar w:fldCharType="separate"/>
            </w:r>
            <w:r>
              <w:rPr>
                <w:noProof/>
                <w:webHidden/>
              </w:rPr>
              <w:t>111</w:t>
            </w:r>
            <w:r w:rsidR="001B55C9">
              <w:rPr>
                <w:noProof/>
                <w:webHidden/>
              </w:rPr>
              <w:fldChar w:fldCharType="end"/>
            </w:r>
          </w:hyperlink>
        </w:p>
        <w:p w14:paraId="2A108C77" w14:textId="119E98FF"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22" w:history="1">
            <w:r w:rsidR="001B55C9" w:rsidRPr="003D6241">
              <w:rPr>
                <w:rStyle w:val="-"/>
                <w:noProof/>
              </w:rPr>
              <w:t>I.3.1.</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Περιγραφή των αναγκών της Α.Α.</w:t>
            </w:r>
            <w:r w:rsidR="001B55C9">
              <w:rPr>
                <w:noProof/>
                <w:webHidden/>
              </w:rPr>
              <w:tab/>
            </w:r>
            <w:r w:rsidR="001B55C9">
              <w:rPr>
                <w:noProof/>
                <w:webHidden/>
              </w:rPr>
              <w:fldChar w:fldCharType="begin"/>
            </w:r>
            <w:r w:rsidR="001B55C9">
              <w:rPr>
                <w:noProof/>
                <w:webHidden/>
              </w:rPr>
              <w:instrText xml:space="preserve"> PAGEREF _Toc55565522 \h </w:instrText>
            </w:r>
            <w:r w:rsidR="001B55C9">
              <w:rPr>
                <w:noProof/>
                <w:webHidden/>
              </w:rPr>
            </w:r>
            <w:r w:rsidR="001B55C9">
              <w:rPr>
                <w:noProof/>
                <w:webHidden/>
              </w:rPr>
              <w:fldChar w:fldCharType="separate"/>
            </w:r>
            <w:r>
              <w:rPr>
                <w:noProof/>
                <w:webHidden/>
              </w:rPr>
              <w:t>111</w:t>
            </w:r>
            <w:r w:rsidR="001B55C9">
              <w:rPr>
                <w:noProof/>
                <w:webHidden/>
              </w:rPr>
              <w:fldChar w:fldCharType="end"/>
            </w:r>
          </w:hyperlink>
        </w:p>
        <w:p w14:paraId="57E97D6E" w14:textId="5FF259BB"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23" w:history="1">
            <w:r w:rsidR="001B55C9" w:rsidRPr="003D6241">
              <w:rPr>
                <w:rStyle w:val="-"/>
                <w:noProof/>
              </w:rPr>
              <w:t>I.3.2.</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Σκοπιμότητα υλοποίησης</w:t>
            </w:r>
            <w:r w:rsidR="001B55C9">
              <w:rPr>
                <w:noProof/>
                <w:webHidden/>
              </w:rPr>
              <w:tab/>
            </w:r>
            <w:r w:rsidR="001B55C9">
              <w:rPr>
                <w:noProof/>
                <w:webHidden/>
              </w:rPr>
              <w:fldChar w:fldCharType="begin"/>
            </w:r>
            <w:r w:rsidR="001B55C9">
              <w:rPr>
                <w:noProof/>
                <w:webHidden/>
              </w:rPr>
              <w:instrText xml:space="preserve"> PAGEREF _Toc55565523 \h </w:instrText>
            </w:r>
            <w:r w:rsidR="001B55C9">
              <w:rPr>
                <w:noProof/>
                <w:webHidden/>
              </w:rPr>
            </w:r>
            <w:r w:rsidR="001B55C9">
              <w:rPr>
                <w:noProof/>
                <w:webHidden/>
              </w:rPr>
              <w:fldChar w:fldCharType="separate"/>
            </w:r>
            <w:r>
              <w:rPr>
                <w:noProof/>
                <w:webHidden/>
              </w:rPr>
              <w:t>112</w:t>
            </w:r>
            <w:r w:rsidR="001B55C9">
              <w:rPr>
                <w:noProof/>
                <w:webHidden/>
              </w:rPr>
              <w:fldChar w:fldCharType="end"/>
            </w:r>
          </w:hyperlink>
        </w:p>
        <w:p w14:paraId="337DDAC0" w14:textId="33C0EE97"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24" w:history="1">
            <w:r w:rsidR="001B55C9" w:rsidRPr="003D6241">
              <w:rPr>
                <w:rStyle w:val="-"/>
                <w:noProof/>
              </w:rPr>
              <w:t>I.3.3.</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Τεκμηρίωση υποδιαίρεσης ή μη της σύμβασης σε τμήματα</w:t>
            </w:r>
            <w:r w:rsidR="001B55C9">
              <w:rPr>
                <w:noProof/>
                <w:webHidden/>
              </w:rPr>
              <w:tab/>
            </w:r>
            <w:r w:rsidR="001B55C9">
              <w:rPr>
                <w:noProof/>
                <w:webHidden/>
              </w:rPr>
              <w:fldChar w:fldCharType="begin"/>
            </w:r>
            <w:r w:rsidR="001B55C9">
              <w:rPr>
                <w:noProof/>
                <w:webHidden/>
              </w:rPr>
              <w:instrText xml:space="preserve"> PAGEREF _Toc55565524 \h </w:instrText>
            </w:r>
            <w:r w:rsidR="001B55C9">
              <w:rPr>
                <w:noProof/>
                <w:webHidden/>
              </w:rPr>
            </w:r>
            <w:r w:rsidR="001B55C9">
              <w:rPr>
                <w:noProof/>
                <w:webHidden/>
              </w:rPr>
              <w:fldChar w:fldCharType="separate"/>
            </w:r>
            <w:r>
              <w:rPr>
                <w:noProof/>
                <w:webHidden/>
              </w:rPr>
              <w:t>113</w:t>
            </w:r>
            <w:r w:rsidR="001B55C9">
              <w:rPr>
                <w:noProof/>
                <w:webHidden/>
              </w:rPr>
              <w:fldChar w:fldCharType="end"/>
            </w:r>
          </w:hyperlink>
        </w:p>
        <w:p w14:paraId="7E3DBFE7" w14:textId="607CE125"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525" w:history="1">
            <w:r w:rsidR="001B55C9" w:rsidRPr="003D6241">
              <w:rPr>
                <w:rStyle w:val="-"/>
                <w:noProof/>
              </w:rPr>
              <w:t>I.4.</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ΑΝΤΙΚΕΙΜΕΝΟ ΤΗΣ ΣΥΜΒΑΣΗΣ</w:t>
            </w:r>
            <w:r w:rsidR="001B55C9">
              <w:rPr>
                <w:noProof/>
                <w:webHidden/>
              </w:rPr>
              <w:tab/>
            </w:r>
            <w:r w:rsidR="001B55C9">
              <w:rPr>
                <w:noProof/>
                <w:webHidden/>
              </w:rPr>
              <w:fldChar w:fldCharType="begin"/>
            </w:r>
            <w:r w:rsidR="001B55C9">
              <w:rPr>
                <w:noProof/>
                <w:webHidden/>
              </w:rPr>
              <w:instrText xml:space="preserve"> PAGEREF _Toc55565525 \h </w:instrText>
            </w:r>
            <w:r w:rsidR="001B55C9">
              <w:rPr>
                <w:noProof/>
                <w:webHidden/>
              </w:rPr>
            </w:r>
            <w:r w:rsidR="001B55C9">
              <w:rPr>
                <w:noProof/>
                <w:webHidden/>
              </w:rPr>
              <w:fldChar w:fldCharType="separate"/>
            </w:r>
            <w:r>
              <w:rPr>
                <w:noProof/>
                <w:webHidden/>
              </w:rPr>
              <w:t>114</w:t>
            </w:r>
            <w:r w:rsidR="001B55C9">
              <w:rPr>
                <w:noProof/>
                <w:webHidden/>
              </w:rPr>
              <w:fldChar w:fldCharType="end"/>
            </w:r>
          </w:hyperlink>
        </w:p>
        <w:p w14:paraId="21F7FE0D" w14:textId="7F1BF3C1"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26" w:history="1">
            <w:r w:rsidR="001B55C9" w:rsidRPr="003D6241">
              <w:rPr>
                <w:rStyle w:val="-"/>
                <w:noProof/>
              </w:rPr>
              <w:t>I.4.1.</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Εισαγωγή</w:t>
            </w:r>
            <w:r w:rsidR="001B55C9">
              <w:rPr>
                <w:noProof/>
                <w:webHidden/>
              </w:rPr>
              <w:tab/>
            </w:r>
            <w:r w:rsidR="001B55C9">
              <w:rPr>
                <w:noProof/>
                <w:webHidden/>
              </w:rPr>
              <w:fldChar w:fldCharType="begin"/>
            </w:r>
            <w:r w:rsidR="001B55C9">
              <w:rPr>
                <w:noProof/>
                <w:webHidden/>
              </w:rPr>
              <w:instrText xml:space="preserve"> PAGEREF _Toc55565526 \h </w:instrText>
            </w:r>
            <w:r w:rsidR="001B55C9">
              <w:rPr>
                <w:noProof/>
                <w:webHidden/>
              </w:rPr>
            </w:r>
            <w:r w:rsidR="001B55C9">
              <w:rPr>
                <w:noProof/>
                <w:webHidden/>
              </w:rPr>
              <w:fldChar w:fldCharType="separate"/>
            </w:r>
            <w:r>
              <w:rPr>
                <w:noProof/>
                <w:webHidden/>
              </w:rPr>
              <w:t>114</w:t>
            </w:r>
            <w:r w:rsidR="001B55C9">
              <w:rPr>
                <w:noProof/>
                <w:webHidden/>
              </w:rPr>
              <w:fldChar w:fldCharType="end"/>
            </w:r>
          </w:hyperlink>
        </w:p>
        <w:p w14:paraId="41D9F963" w14:textId="70412A53"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27" w:history="1">
            <w:r w:rsidR="001B55C9" w:rsidRPr="003D6241">
              <w:rPr>
                <w:rStyle w:val="-"/>
                <w:rFonts w:eastAsia="SimSun"/>
                <w:bCs/>
                <w:noProof/>
              </w:rPr>
              <w:t>I.4.2.</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rFonts w:eastAsia="SimSun"/>
                <w:bCs/>
                <w:noProof/>
              </w:rPr>
              <w:t>Αναβάθμιση ασφάλειας συστήματος</w:t>
            </w:r>
            <w:r w:rsidR="001B55C9">
              <w:rPr>
                <w:noProof/>
                <w:webHidden/>
              </w:rPr>
              <w:tab/>
            </w:r>
            <w:r w:rsidR="001B55C9">
              <w:rPr>
                <w:noProof/>
                <w:webHidden/>
              </w:rPr>
              <w:fldChar w:fldCharType="begin"/>
            </w:r>
            <w:r w:rsidR="001B55C9">
              <w:rPr>
                <w:noProof/>
                <w:webHidden/>
              </w:rPr>
              <w:instrText xml:space="preserve"> PAGEREF _Toc55565527 \h </w:instrText>
            </w:r>
            <w:r w:rsidR="001B55C9">
              <w:rPr>
                <w:noProof/>
                <w:webHidden/>
              </w:rPr>
            </w:r>
            <w:r w:rsidR="001B55C9">
              <w:rPr>
                <w:noProof/>
                <w:webHidden/>
              </w:rPr>
              <w:fldChar w:fldCharType="separate"/>
            </w:r>
            <w:r>
              <w:rPr>
                <w:noProof/>
                <w:webHidden/>
              </w:rPr>
              <w:t>116</w:t>
            </w:r>
            <w:r w:rsidR="001B55C9">
              <w:rPr>
                <w:noProof/>
                <w:webHidden/>
              </w:rPr>
              <w:fldChar w:fldCharType="end"/>
            </w:r>
          </w:hyperlink>
        </w:p>
        <w:p w14:paraId="62411B70" w14:textId="4B640A00"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28" w:history="1">
            <w:r w:rsidR="001B55C9" w:rsidRPr="003D6241">
              <w:rPr>
                <w:rStyle w:val="-"/>
                <w:rFonts w:eastAsia="SimSun"/>
                <w:bCs/>
                <w:noProof/>
              </w:rPr>
              <w:t>I.4.3.</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rFonts w:eastAsia="SimSun"/>
                <w:bCs/>
                <w:noProof/>
              </w:rPr>
              <w:t>Επέκταση περιβάλλοντος λειτουργίας εφαρμογών</w:t>
            </w:r>
            <w:r w:rsidR="001B55C9">
              <w:rPr>
                <w:noProof/>
                <w:webHidden/>
              </w:rPr>
              <w:tab/>
            </w:r>
            <w:r w:rsidR="001B55C9">
              <w:rPr>
                <w:noProof/>
                <w:webHidden/>
              </w:rPr>
              <w:fldChar w:fldCharType="begin"/>
            </w:r>
            <w:r w:rsidR="001B55C9">
              <w:rPr>
                <w:noProof/>
                <w:webHidden/>
              </w:rPr>
              <w:instrText xml:space="preserve"> PAGEREF _Toc55565528 \h </w:instrText>
            </w:r>
            <w:r w:rsidR="001B55C9">
              <w:rPr>
                <w:noProof/>
                <w:webHidden/>
              </w:rPr>
            </w:r>
            <w:r w:rsidR="001B55C9">
              <w:rPr>
                <w:noProof/>
                <w:webHidden/>
              </w:rPr>
              <w:fldChar w:fldCharType="separate"/>
            </w:r>
            <w:r>
              <w:rPr>
                <w:noProof/>
                <w:webHidden/>
              </w:rPr>
              <w:t>116</w:t>
            </w:r>
            <w:r w:rsidR="001B55C9">
              <w:rPr>
                <w:noProof/>
                <w:webHidden/>
              </w:rPr>
              <w:fldChar w:fldCharType="end"/>
            </w:r>
          </w:hyperlink>
        </w:p>
        <w:p w14:paraId="76C674AC" w14:textId="5A43958B"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29" w:history="1">
            <w:r w:rsidR="001B55C9" w:rsidRPr="003D6241">
              <w:rPr>
                <w:rStyle w:val="-"/>
                <w:rFonts w:eastAsia="SimSun"/>
                <w:bCs/>
                <w:noProof/>
              </w:rPr>
              <w:t>I.4.4.</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rFonts w:eastAsia="SimSun"/>
                <w:bCs/>
                <w:noProof/>
              </w:rPr>
              <w:t>Ανάπτυξη και λειτουργία Δοκιμαστικού Περιβάλλοντος</w:t>
            </w:r>
            <w:r w:rsidR="001B55C9">
              <w:rPr>
                <w:noProof/>
                <w:webHidden/>
              </w:rPr>
              <w:tab/>
            </w:r>
            <w:r w:rsidR="001B55C9">
              <w:rPr>
                <w:noProof/>
                <w:webHidden/>
              </w:rPr>
              <w:fldChar w:fldCharType="begin"/>
            </w:r>
            <w:r w:rsidR="001B55C9">
              <w:rPr>
                <w:noProof/>
                <w:webHidden/>
              </w:rPr>
              <w:instrText xml:space="preserve"> PAGEREF _Toc55565529 \h </w:instrText>
            </w:r>
            <w:r w:rsidR="001B55C9">
              <w:rPr>
                <w:noProof/>
                <w:webHidden/>
              </w:rPr>
            </w:r>
            <w:r w:rsidR="001B55C9">
              <w:rPr>
                <w:noProof/>
                <w:webHidden/>
              </w:rPr>
              <w:fldChar w:fldCharType="separate"/>
            </w:r>
            <w:r>
              <w:rPr>
                <w:noProof/>
                <w:webHidden/>
              </w:rPr>
              <w:t>116</w:t>
            </w:r>
            <w:r w:rsidR="001B55C9">
              <w:rPr>
                <w:noProof/>
                <w:webHidden/>
              </w:rPr>
              <w:fldChar w:fldCharType="end"/>
            </w:r>
          </w:hyperlink>
        </w:p>
        <w:p w14:paraId="3676D449" w14:textId="66F873DE"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30" w:history="1">
            <w:r w:rsidR="001B55C9" w:rsidRPr="003D6241">
              <w:rPr>
                <w:rStyle w:val="-"/>
                <w:rFonts w:eastAsia="SimSun"/>
                <w:bCs/>
                <w:noProof/>
              </w:rPr>
              <w:t>I.4.5.</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rFonts w:eastAsia="SimSun"/>
                <w:bCs/>
                <w:noProof/>
              </w:rPr>
              <w:t>Αναβάθμιση συστήματος διαχείρισης χρηστών</w:t>
            </w:r>
            <w:r w:rsidR="001B55C9">
              <w:rPr>
                <w:noProof/>
                <w:webHidden/>
              </w:rPr>
              <w:tab/>
            </w:r>
            <w:r w:rsidR="001B55C9">
              <w:rPr>
                <w:noProof/>
                <w:webHidden/>
              </w:rPr>
              <w:fldChar w:fldCharType="begin"/>
            </w:r>
            <w:r w:rsidR="001B55C9">
              <w:rPr>
                <w:noProof/>
                <w:webHidden/>
              </w:rPr>
              <w:instrText xml:space="preserve"> PAGEREF _Toc55565530 \h </w:instrText>
            </w:r>
            <w:r w:rsidR="001B55C9">
              <w:rPr>
                <w:noProof/>
                <w:webHidden/>
              </w:rPr>
            </w:r>
            <w:r w:rsidR="001B55C9">
              <w:rPr>
                <w:noProof/>
                <w:webHidden/>
              </w:rPr>
              <w:fldChar w:fldCharType="separate"/>
            </w:r>
            <w:r>
              <w:rPr>
                <w:noProof/>
                <w:webHidden/>
              </w:rPr>
              <w:t>117</w:t>
            </w:r>
            <w:r w:rsidR="001B55C9">
              <w:rPr>
                <w:noProof/>
                <w:webHidden/>
              </w:rPr>
              <w:fldChar w:fldCharType="end"/>
            </w:r>
          </w:hyperlink>
        </w:p>
        <w:p w14:paraId="07BABA48" w14:textId="6841E794"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31" w:history="1">
            <w:r w:rsidR="001B55C9" w:rsidRPr="003D6241">
              <w:rPr>
                <w:rStyle w:val="-"/>
                <w:noProof/>
              </w:rPr>
              <w:t>I.4.6.</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Αναβάθμιση Ενοποιημένης εφαρμογής στόλου (</w:t>
            </w:r>
            <w:r w:rsidR="001B55C9" w:rsidRPr="003D6241">
              <w:rPr>
                <w:rStyle w:val="-"/>
                <w:noProof/>
                <w:lang w:val="en-US"/>
              </w:rPr>
              <w:t>FLEET</w:t>
            </w:r>
            <w:r w:rsidR="001B55C9" w:rsidRPr="003D6241">
              <w:rPr>
                <w:rStyle w:val="-"/>
                <w:noProof/>
              </w:rPr>
              <w:t xml:space="preserve"> </w:t>
            </w:r>
            <w:r w:rsidR="001B55C9" w:rsidRPr="003D6241">
              <w:rPr>
                <w:rStyle w:val="-"/>
                <w:noProof/>
                <w:lang w:val="en-US"/>
              </w:rPr>
              <w:t>project</w:t>
            </w:r>
            <w:r w:rsidR="001B55C9" w:rsidRPr="003D6241">
              <w:rPr>
                <w:rStyle w:val="-"/>
                <w:noProof/>
              </w:rPr>
              <w:t>)</w:t>
            </w:r>
            <w:r w:rsidR="001B55C9">
              <w:rPr>
                <w:noProof/>
                <w:webHidden/>
              </w:rPr>
              <w:tab/>
            </w:r>
            <w:r w:rsidR="001B55C9">
              <w:rPr>
                <w:noProof/>
                <w:webHidden/>
              </w:rPr>
              <w:fldChar w:fldCharType="begin"/>
            </w:r>
            <w:r w:rsidR="001B55C9">
              <w:rPr>
                <w:noProof/>
                <w:webHidden/>
              </w:rPr>
              <w:instrText xml:space="preserve"> PAGEREF _Toc55565531 \h </w:instrText>
            </w:r>
            <w:r w:rsidR="001B55C9">
              <w:rPr>
                <w:noProof/>
                <w:webHidden/>
              </w:rPr>
            </w:r>
            <w:r w:rsidR="001B55C9">
              <w:rPr>
                <w:noProof/>
                <w:webHidden/>
              </w:rPr>
              <w:fldChar w:fldCharType="separate"/>
            </w:r>
            <w:r>
              <w:rPr>
                <w:noProof/>
                <w:webHidden/>
              </w:rPr>
              <w:t>118</w:t>
            </w:r>
            <w:r w:rsidR="001B55C9">
              <w:rPr>
                <w:noProof/>
                <w:webHidden/>
              </w:rPr>
              <w:fldChar w:fldCharType="end"/>
            </w:r>
          </w:hyperlink>
        </w:p>
        <w:p w14:paraId="218913C1" w14:textId="07E5E254"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32" w:history="1">
            <w:r w:rsidR="001B55C9" w:rsidRPr="003D6241">
              <w:rPr>
                <w:rStyle w:val="-"/>
                <w:noProof/>
              </w:rPr>
              <w:t>I.4.7.</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Ανάπτυξη υποσυστήματος Αδειών (</w:t>
            </w:r>
            <w:r w:rsidR="001B55C9" w:rsidRPr="003D6241">
              <w:rPr>
                <w:rStyle w:val="-"/>
                <w:noProof/>
                <w:lang w:val="en-US"/>
              </w:rPr>
              <w:t>LICENSE</w:t>
            </w:r>
            <w:r w:rsidR="001B55C9" w:rsidRPr="003D6241">
              <w:rPr>
                <w:rStyle w:val="-"/>
                <w:noProof/>
              </w:rPr>
              <w:t xml:space="preserve"> </w:t>
            </w:r>
            <w:r w:rsidR="001B55C9" w:rsidRPr="003D6241">
              <w:rPr>
                <w:rStyle w:val="-"/>
                <w:noProof/>
                <w:lang w:val="en-US"/>
              </w:rPr>
              <w:t>project</w:t>
            </w:r>
            <w:r w:rsidR="001B55C9" w:rsidRPr="003D6241">
              <w:rPr>
                <w:rStyle w:val="-"/>
                <w:noProof/>
              </w:rPr>
              <w:t>)</w:t>
            </w:r>
            <w:r w:rsidR="001B55C9">
              <w:rPr>
                <w:noProof/>
                <w:webHidden/>
              </w:rPr>
              <w:tab/>
            </w:r>
            <w:r w:rsidR="001B55C9">
              <w:rPr>
                <w:noProof/>
                <w:webHidden/>
              </w:rPr>
              <w:fldChar w:fldCharType="begin"/>
            </w:r>
            <w:r w:rsidR="001B55C9">
              <w:rPr>
                <w:noProof/>
                <w:webHidden/>
              </w:rPr>
              <w:instrText xml:space="preserve"> PAGEREF _Toc55565532 \h </w:instrText>
            </w:r>
            <w:r w:rsidR="001B55C9">
              <w:rPr>
                <w:noProof/>
                <w:webHidden/>
              </w:rPr>
            </w:r>
            <w:r w:rsidR="001B55C9">
              <w:rPr>
                <w:noProof/>
                <w:webHidden/>
              </w:rPr>
              <w:fldChar w:fldCharType="separate"/>
            </w:r>
            <w:r>
              <w:rPr>
                <w:noProof/>
                <w:webHidden/>
              </w:rPr>
              <w:t>119</w:t>
            </w:r>
            <w:r w:rsidR="001B55C9">
              <w:rPr>
                <w:noProof/>
                <w:webHidden/>
              </w:rPr>
              <w:fldChar w:fldCharType="end"/>
            </w:r>
          </w:hyperlink>
        </w:p>
        <w:p w14:paraId="22C7A46A" w14:textId="3B9CAF73"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33" w:history="1">
            <w:r w:rsidR="001B55C9" w:rsidRPr="003D6241">
              <w:rPr>
                <w:rStyle w:val="-"/>
                <w:noProof/>
              </w:rPr>
              <w:t>I.4.8.</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Δημιουργία αποθετηρίου εγγράφων</w:t>
            </w:r>
            <w:r w:rsidR="001B55C9">
              <w:rPr>
                <w:noProof/>
                <w:webHidden/>
              </w:rPr>
              <w:tab/>
            </w:r>
            <w:r w:rsidR="001B55C9">
              <w:rPr>
                <w:noProof/>
                <w:webHidden/>
              </w:rPr>
              <w:fldChar w:fldCharType="begin"/>
            </w:r>
            <w:r w:rsidR="001B55C9">
              <w:rPr>
                <w:noProof/>
                <w:webHidden/>
              </w:rPr>
              <w:instrText xml:space="preserve"> PAGEREF _Toc55565533 \h </w:instrText>
            </w:r>
            <w:r w:rsidR="001B55C9">
              <w:rPr>
                <w:noProof/>
                <w:webHidden/>
              </w:rPr>
            </w:r>
            <w:r w:rsidR="001B55C9">
              <w:rPr>
                <w:noProof/>
                <w:webHidden/>
              </w:rPr>
              <w:fldChar w:fldCharType="separate"/>
            </w:r>
            <w:r>
              <w:rPr>
                <w:noProof/>
                <w:webHidden/>
              </w:rPr>
              <w:t>120</w:t>
            </w:r>
            <w:r w:rsidR="001B55C9">
              <w:rPr>
                <w:noProof/>
                <w:webHidden/>
              </w:rPr>
              <w:fldChar w:fldCharType="end"/>
            </w:r>
          </w:hyperlink>
        </w:p>
        <w:p w14:paraId="5FFB2D0E" w14:textId="76911C47"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34" w:history="1">
            <w:r w:rsidR="001B55C9" w:rsidRPr="003D6241">
              <w:rPr>
                <w:rStyle w:val="-"/>
                <w:noProof/>
              </w:rPr>
              <w:t>I.4.9.</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Υποσύστημα Διαχείρισης Λιστών (Ενοποίηση και Παραμετροποίηση)</w:t>
            </w:r>
            <w:r w:rsidR="001B55C9">
              <w:rPr>
                <w:noProof/>
                <w:webHidden/>
              </w:rPr>
              <w:tab/>
            </w:r>
            <w:r w:rsidR="001B55C9">
              <w:rPr>
                <w:noProof/>
                <w:webHidden/>
              </w:rPr>
              <w:fldChar w:fldCharType="begin"/>
            </w:r>
            <w:r w:rsidR="001B55C9">
              <w:rPr>
                <w:noProof/>
                <w:webHidden/>
              </w:rPr>
              <w:instrText xml:space="preserve"> PAGEREF _Toc55565534 \h </w:instrText>
            </w:r>
            <w:r w:rsidR="001B55C9">
              <w:rPr>
                <w:noProof/>
                <w:webHidden/>
              </w:rPr>
            </w:r>
            <w:r w:rsidR="001B55C9">
              <w:rPr>
                <w:noProof/>
                <w:webHidden/>
              </w:rPr>
              <w:fldChar w:fldCharType="separate"/>
            </w:r>
            <w:r>
              <w:rPr>
                <w:noProof/>
                <w:webHidden/>
              </w:rPr>
              <w:t>120</w:t>
            </w:r>
            <w:r w:rsidR="001B55C9">
              <w:rPr>
                <w:noProof/>
                <w:webHidden/>
              </w:rPr>
              <w:fldChar w:fldCharType="end"/>
            </w:r>
          </w:hyperlink>
        </w:p>
        <w:p w14:paraId="41FC54EB" w14:textId="10519583"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35" w:history="1">
            <w:r w:rsidR="001B55C9" w:rsidRPr="003D6241">
              <w:rPr>
                <w:rStyle w:val="-"/>
                <w:noProof/>
              </w:rPr>
              <w:t>I.4.10.</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 xml:space="preserve">Αναβάθμιση εφαρμογής </w:t>
            </w:r>
            <w:r w:rsidR="001B55C9" w:rsidRPr="003D6241">
              <w:rPr>
                <w:rStyle w:val="-"/>
                <w:noProof/>
                <w:lang w:val="en-US"/>
              </w:rPr>
              <w:t>client</w:t>
            </w:r>
            <w:r w:rsidR="001B55C9" w:rsidRPr="003D6241">
              <w:rPr>
                <w:rStyle w:val="-"/>
                <w:noProof/>
              </w:rPr>
              <w:t xml:space="preserve"> ΗΣΚΑΔ</w:t>
            </w:r>
            <w:r w:rsidR="001B55C9">
              <w:rPr>
                <w:noProof/>
                <w:webHidden/>
              </w:rPr>
              <w:tab/>
            </w:r>
            <w:r w:rsidR="001B55C9">
              <w:rPr>
                <w:noProof/>
                <w:webHidden/>
              </w:rPr>
              <w:fldChar w:fldCharType="begin"/>
            </w:r>
            <w:r w:rsidR="001B55C9">
              <w:rPr>
                <w:noProof/>
                <w:webHidden/>
              </w:rPr>
              <w:instrText xml:space="preserve"> PAGEREF _Toc55565535 \h </w:instrText>
            </w:r>
            <w:r w:rsidR="001B55C9">
              <w:rPr>
                <w:noProof/>
                <w:webHidden/>
              </w:rPr>
            </w:r>
            <w:r w:rsidR="001B55C9">
              <w:rPr>
                <w:noProof/>
                <w:webHidden/>
              </w:rPr>
              <w:fldChar w:fldCharType="separate"/>
            </w:r>
            <w:r>
              <w:rPr>
                <w:noProof/>
                <w:webHidden/>
              </w:rPr>
              <w:t>122</w:t>
            </w:r>
            <w:r w:rsidR="001B55C9">
              <w:rPr>
                <w:noProof/>
                <w:webHidden/>
              </w:rPr>
              <w:fldChar w:fldCharType="end"/>
            </w:r>
          </w:hyperlink>
        </w:p>
        <w:p w14:paraId="08528541" w14:textId="77BAA482"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36" w:history="1">
            <w:r w:rsidR="001B55C9" w:rsidRPr="003D6241">
              <w:rPr>
                <w:rStyle w:val="-"/>
                <w:noProof/>
                <w:lang w:val="en-US"/>
              </w:rPr>
              <w:t>I</w:t>
            </w:r>
            <w:r w:rsidR="001B55C9" w:rsidRPr="003D6241">
              <w:rPr>
                <w:rStyle w:val="-"/>
                <w:noProof/>
              </w:rPr>
              <w:t xml:space="preserve">.4.10.1  Επέκταση λειτουργικότητας σε νέους τύπους συσκευών </w:t>
            </w:r>
            <w:r w:rsidR="001B55C9" w:rsidRPr="003D6241">
              <w:rPr>
                <w:rStyle w:val="-"/>
                <w:noProof/>
                <w:lang w:val="en-US"/>
              </w:rPr>
              <w:t>ERS</w:t>
            </w:r>
            <w:r w:rsidR="001B55C9">
              <w:rPr>
                <w:noProof/>
                <w:webHidden/>
              </w:rPr>
              <w:tab/>
            </w:r>
            <w:r w:rsidR="001B55C9">
              <w:rPr>
                <w:noProof/>
                <w:webHidden/>
              </w:rPr>
              <w:fldChar w:fldCharType="begin"/>
            </w:r>
            <w:r w:rsidR="001B55C9">
              <w:rPr>
                <w:noProof/>
                <w:webHidden/>
              </w:rPr>
              <w:instrText xml:space="preserve"> PAGEREF _Toc55565536 \h </w:instrText>
            </w:r>
            <w:r w:rsidR="001B55C9">
              <w:rPr>
                <w:noProof/>
                <w:webHidden/>
              </w:rPr>
            </w:r>
            <w:r w:rsidR="001B55C9">
              <w:rPr>
                <w:noProof/>
                <w:webHidden/>
              </w:rPr>
              <w:fldChar w:fldCharType="separate"/>
            </w:r>
            <w:r>
              <w:rPr>
                <w:noProof/>
                <w:webHidden/>
              </w:rPr>
              <w:t>123</w:t>
            </w:r>
            <w:r w:rsidR="001B55C9">
              <w:rPr>
                <w:noProof/>
                <w:webHidden/>
              </w:rPr>
              <w:fldChar w:fldCharType="end"/>
            </w:r>
          </w:hyperlink>
        </w:p>
        <w:p w14:paraId="60CEC5D5" w14:textId="71DBD47E"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37" w:history="1">
            <w:r w:rsidR="001B55C9" w:rsidRPr="003D6241">
              <w:rPr>
                <w:rStyle w:val="-"/>
                <w:noProof/>
                <w:lang w:val="en-US"/>
              </w:rPr>
              <w:t>I</w:t>
            </w:r>
            <w:r w:rsidR="001B55C9" w:rsidRPr="003D6241">
              <w:rPr>
                <w:rStyle w:val="-"/>
                <w:noProof/>
              </w:rPr>
              <w:t>.4.10.2 Αυτοματοποιημένες Αναβαθμίσεις – Ενημερώσεις (</w:t>
            </w:r>
            <w:r w:rsidR="001B55C9" w:rsidRPr="003D6241">
              <w:rPr>
                <w:rStyle w:val="-"/>
                <w:noProof/>
                <w:lang w:val="en-US"/>
              </w:rPr>
              <w:t>updates</w:t>
            </w:r>
            <w:r w:rsidR="001B55C9" w:rsidRPr="003D6241">
              <w:rPr>
                <w:rStyle w:val="-"/>
                <w:noProof/>
              </w:rPr>
              <w:t>)</w:t>
            </w:r>
            <w:r w:rsidR="001B55C9">
              <w:rPr>
                <w:noProof/>
                <w:webHidden/>
              </w:rPr>
              <w:tab/>
            </w:r>
            <w:r w:rsidR="001B55C9">
              <w:rPr>
                <w:noProof/>
                <w:webHidden/>
              </w:rPr>
              <w:fldChar w:fldCharType="begin"/>
            </w:r>
            <w:r w:rsidR="001B55C9">
              <w:rPr>
                <w:noProof/>
                <w:webHidden/>
              </w:rPr>
              <w:instrText xml:space="preserve"> PAGEREF _Toc55565537 \h </w:instrText>
            </w:r>
            <w:r w:rsidR="001B55C9">
              <w:rPr>
                <w:noProof/>
                <w:webHidden/>
              </w:rPr>
            </w:r>
            <w:r w:rsidR="001B55C9">
              <w:rPr>
                <w:noProof/>
                <w:webHidden/>
              </w:rPr>
              <w:fldChar w:fldCharType="separate"/>
            </w:r>
            <w:r>
              <w:rPr>
                <w:noProof/>
                <w:webHidden/>
              </w:rPr>
              <w:t>123</w:t>
            </w:r>
            <w:r w:rsidR="001B55C9">
              <w:rPr>
                <w:noProof/>
                <w:webHidden/>
              </w:rPr>
              <w:fldChar w:fldCharType="end"/>
            </w:r>
          </w:hyperlink>
        </w:p>
        <w:p w14:paraId="7788778F" w14:textId="0F220FF2"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38" w:history="1">
            <w:r w:rsidR="001B55C9" w:rsidRPr="003D6241">
              <w:rPr>
                <w:rStyle w:val="-"/>
                <w:noProof/>
                <w:lang w:val="en-US"/>
              </w:rPr>
              <w:t>I</w:t>
            </w:r>
            <w:r w:rsidR="001B55C9" w:rsidRPr="003D6241">
              <w:rPr>
                <w:rStyle w:val="-"/>
                <w:noProof/>
              </w:rPr>
              <w:t>.4.10.3 Υποσύστημα Καταγραφής σύνδεσης σκάφους</w:t>
            </w:r>
            <w:r w:rsidR="001B55C9">
              <w:rPr>
                <w:noProof/>
                <w:webHidden/>
              </w:rPr>
              <w:tab/>
            </w:r>
            <w:r w:rsidR="001B55C9">
              <w:rPr>
                <w:noProof/>
                <w:webHidden/>
              </w:rPr>
              <w:fldChar w:fldCharType="begin"/>
            </w:r>
            <w:r w:rsidR="001B55C9">
              <w:rPr>
                <w:noProof/>
                <w:webHidden/>
              </w:rPr>
              <w:instrText xml:space="preserve"> PAGEREF _Toc55565538 \h </w:instrText>
            </w:r>
            <w:r w:rsidR="001B55C9">
              <w:rPr>
                <w:noProof/>
                <w:webHidden/>
              </w:rPr>
            </w:r>
            <w:r w:rsidR="001B55C9">
              <w:rPr>
                <w:noProof/>
                <w:webHidden/>
              </w:rPr>
              <w:fldChar w:fldCharType="separate"/>
            </w:r>
            <w:r>
              <w:rPr>
                <w:noProof/>
                <w:webHidden/>
              </w:rPr>
              <w:t>123</w:t>
            </w:r>
            <w:r w:rsidR="001B55C9">
              <w:rPr>
                <w:noProof/>
                <w:webHidden/>
              </w:rPr>
              <w:fldChar w:fldCharType="end"/>
            </w:r>
          </w:hyperlink>
        </w:p>
        <w:p w14:paraId="495F9A77" w14:textId="7A125C78"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39" w:history="1">
            <w:r w:rsidR="001B55C9" w:rsidRPr="003D6241">
              <w:rPr>
                <w:rStyle w:val="-"/>
                <w:noProof/>
                <w:lang w:val="en-US"/>
              </w:rPr>
              <w:t>I</w:t>
            </w:r>
            <w:r w:rsidR="001B55C9" w:rsidRPr="003D6241">
              <w:rPr>
                <w:rStyle w:val="-"/>
                <w:noProof/>
              </w:rPr>
              <w:t>.4.10.4 Τροποποίηση εφαρμογής για την καταγραφή και αποστολή δεδομένων μόνο με σύνδεση</w:t>
            </w:r>
            <w:r w:rsidR="001B55C9">
              <w:rPr>
                <w:noProof/>
                <w:webHidden/>
              </w:rPr>
              <w:tab/>
            </w:r>
            <w:r w:rsidR="001B55C9">
              <w:rPr>
                <w:noProof/>
                <w:webHidden/>
              </w:rPr>
              <w:fldChar w:fldCharType="begin"/>
            </w:r>
            <w:r w:rsidR="001B55C9">
              <w:rPr>
                <w:noProof/>
                <w:webHidden/>
              </w:rPr>
              <w:instrText xml:space="preserve"> PAGEREF _Toc55565539 \h </w:instrText>
            </w:r>
            <w:r w:rsidR="001B55C9">
              <w:rPr>
                <w:noProof/>
                <w:webHidden/>
              </w:rPr>
            </w:r>
            <w:r w:rsidR="001B55C9">
              <w:rPr>
                <w:noProof/>
                <w:webHidden/>
              </w:rPr>
              <w:fldChar w:fldCharType="separate"/>
            </w:r>
            <w:r>
              <w:rPr>
                <w:noProof/>
                <w:webHidden/>
              </w:rPr>
              <w:t>123</w:t>
            </w:r>
            <w:r w:rsidR="001B55C9">
              <w:rPr>
                <w:noProof/>
                <w:webHidden/>
              </w:rPr>
              <w:fldChar w:fldCharType="end"/>
            </w:r>
          </w:hyperlink>
        </w:p>
        <w:p w14:paraId="73B5A843" w14:textId="17AEBE2C"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40" w:history="1">
            <w:r w:rsidR="001B55C9" w:rsidRPr="003D6241">
              <w:rPr>
                <w:rStyle w:val="-"/>
                <w:noProof/>
                <w:lang w:val="en-US"/>
              </w:rPr>
              <w:t>I</w:t>
            </w:r>
            <w:r w:rsidR="001B55C9" w:rsidRPr="003D6241">
              <w:rPr>
                <w:rStyle w:val="-"/>
                <w:noProof/>
              </w:rPr>
              <w:t>.4.10.5 Υποσύστημα Αμφίδρομης επικοινωνίας με σκάφη</w:t>
            </w:r>
            <w:r w:rsidR="001B55C9">
              <w:rPr>
                <w:noProof/>
                <w:webHidden/>
              </w:rPr>
              <w:tab/>
            </w:r>
            <w:r w:rsidR="001B55C9">
              <w:rPr>
                <w:noProof/>
                <w:webHidden/>
              </w:rPr>
              <w:fldChar w:fldCharType="begin"/>
            </w:r>
            <w:r w:rsidR="001B55C9">
              <w:rPr>
                <w:noProof/>
                <w:webHidden/>
              </w:rPr>
              <w:instrText xml:space="preserve"> PAGEREF _Toc55565540 \h </w:instrText>
            </w:r>
            <w:r w:rsidR="001B55C9">
              <w:rPr>
                <w:noProof/>
                <w:webHidden/>
              </w:rPr>
            </w:r>
            <w:r w:rsidR="001B55C9">
              <w:rPr>
                <w:noProof/>
                <w:webHidden/>
              </w:rPr>
              <w:fldChar w:fldCharType="separate"/>
            </w:r>
            <w:r>
              <w:rPr>
                <w:noProof/>
                <w:webHidden/>
              </w:rPr>
              <w:t>124</w:t>
            </w:r>
            <w:r w:rsidR="001B55C9">
              <w:rPr>
                <w:noProof/>
                <w:webHidden/>
              </w:rPr>
              <w:fldChar w:fldCharType="end"/>
            </w:r>
          </w:hyperlink>
        </w:p>
        <w:p w14:paraId="1B04F4CC" w14:textId="2F2B5A75"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41" w:history="1">
            <w:r w:rsidR="001B55C9" w:rsidRPr="003D6241">
              <w:rPr>
                <w:rStyle w:val="-"/>
                <w:noProof/>
                <w:lang w:val="en-US"/>
              </w:rPr>
              <w:t>I</w:t>
            </w:r>
            <w:r w:rsidR="001B55C9" w:rsidRPr="003D6241">
              <w:rPr>
                <w:rStyle w:val="-"/>
                <w:noProof/>
              </w:rPr>
              <w:t>.4.10.6  Πίνακας παροχής πληροφορίας για την εξέλιξη της αλιευτικής δραστηριότητας</w:t>
            </w:r>
            <w:r w:rsidR="001B55C9">
              <w:rPr>
                <w:noProof/>
                <w:webHidden/>
              </w:rPr>
              <w:tab/>
            </w:r>
            <w:r w:rsidR="001B55C9">
              <w:rPr>
                <w:noProof/>
                <w:webHidden/>
              </w:rPr>
              <w:fldChar w:fldCharType="begin"/>
            </w:r>
            <w:r w:rsidR="001B55C9">
              <w:rPr>
                <w:noProof/>
                <w:webHidden/>
              </w:rPr>
              <w:instrText xml:space="preserve"> PAGEREF _Toc55565541 \h </w:instrText>
            </w:r>
            <w:r w:rsidR="001B55C9">
              <w:rPr>
                <w:noProof/>
                <w:webHidden/>
              </w:rPr>
            </w:r>
            <w:r w:rsidR="001B55C9">
              <w:rPr>
                <w:noProof/>
                <w:webHidden/>
              </w:rPr>
              <w:fldChar w:fldCharType="separate"/>
            </w:r>
            <w:r>
              <w:rPr>
                <w:noProof/>
                <w:webHidden/>
              </w:rPr>
              <w:t>124</w:t>
            </w:r>
            <w:r w:rsidR="001B55C9">
              <w:rPr>
                <w:noProof/>
                <w:webHidden/>
              </w:rPr>
              <w:fldChar w:fldCharType="end"/>
            </w:r>
          </w:hyperlink>
        </w:p>
        <w:p w14:paraId="283003A9" w14:textId="259EC300"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42" w:history="1">
            <w:r w:rsidR="001B55C9" w:rsidRPr="003D6241">
              <w:rPr>
                <w:rStyle w:val="-"/>
                <w:noProof/>
                <w:lang w:val="en-US"/>
              </w:rPr>
              <w:t>I</w:t>
            </w:r>
            <w:r w:rsidR="001B55C9" w:rsidRPr="003D6241">
              <w:rPr>
                <w:rStyle w:val="-"/>
                <w:noProof/>
              </w:rPr>
              <w:t>.4.10.7  Εμφάνιση συνόλου δεδομένων σκάφους στην εφαρμογή</w:t>
            </w:r>
            <w:r w:rsidR="001B55C9">
              <w:rPr>
                <w:noProof/>
                <w:webHidden/>
              </w:rPr>
              <w:tab/>
            </w:r>
            <w:r w:rsidR="001B55C9">
              <w:rPr>
                <w:noProof/>
                <w:webHidden/>
              </w:rPr>
              <w:fldChar w:fldCharType="begin"/>
            </w:r>
            <w:r w:rsidR="001B55C9">
              <w:rPr>
                <w:noProof/>
                <w:webHidden/>
              </w:rPr>
              <w:instrText xml:space="preserve"> PAGEREF _Toc55565542 \h </w:instrText>
            </w:r>
            <w:r w:rsidR="001B55C9">
              <w:rPr>
                <w:noProof/>
                <w:webHidden/>
              </w:rPr>
            </w:r>
            <w:r w:rsidR="001B55C9">
              <w:rPr>
                <w:noProof/>
                <w:webHidden/>
              </w:rPr>
              <w:fldChar w:fldCharType="separate"/>
            </w:r>
            <w:r>
              <w:rPr>
                <w:noProof/>
                <w:webHidden/>
              </w:rPr>
              <w:t>124</w:t>
            </w:r>
            <w:r w:rsidR="001B55C9">
              <w:rPr>
                <w:noProof/>
                <w:webHidden/>
              </w:rPr>
              <w:fldChar w:fldCharType="end"/>
            </w:r>
          </w:hyperlink>
        </w:p>
        <w:p w14:paraId="55094428" w14:textId="1011434B"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43" w:history="1">
            <w:r w:rsidR="001B55C9" w:rsidRPr="003D6241">
              <w:rPr>
                <w:rStyle w:val="-"/>
                <w:noProof/>
                <w:lang w:val="en-US"/>
              </w:rPr>
              <w:t>I</w:t>
            </w:r>
            <w:r w:rsidR="001B55C9" w:rsidRPr="003D6241">
              <w:rPr>
                <w:rStyle w:val="-"/>
                <w:noProof/>
              </w:rPr>
              <w:t>.4.10.8 Προσωποποιημένη χρήση</w:t>
            </w:r>
            <w:r w:rsidR="001B55C9">
              <w:rPr>
                <w:noProof/>
                <w:webHidden/>
              </w:rPr>
              <w:tab/>
            </w:r>
            <w:r w:rsidR="001B55C9">
              <w:rPr>
                <w:noProof/>
                <w:webHidden/>
              </w:rPr>
              <w:fldChar w:fldCharType="begin"/>
            </w:r>
            <w:r w:rsidR="001B55C9">
              <w:rPr>
                <w:noProof/>
                <w:webHidden/>
              </w:rPr>
              <w:instrText xml:space="preserve"> PAGEREF _Toc55565543 \h </w:instrText>
            </w:r>
            <w:r w:rsidR="001B55C9">
              <w:rPr>
                <w:noProof/>
                <w:webHidden/>
              </w:rPr>
            </w:r>
            <w:r w:rsidR="001B55C9">
              <w:rPr>
                <w:noProof/>
                <w:webHidden/>
              </w:rPr>
              <w:fldChar w:fldCharType="separate"/>
            </w:r>
            <w:r>
              <w:rPr>
                <w:noProof/>
                <w:webHidden/>
              </w:rPr>
              <w:t>125</w:t>
            </w:r>
            <w:r w:rsidR="001B55C9">
              <w:rPr>
                <w:noProof/>
                <w:webHidden/>
              </w:rPr>
              <w:fldChar w:fldCharType="end"/>
            </w:r>
          </w:hyperlink>
        </w:p>
        <w:p w14:paraId="5F88A399" w14:textId="5C3416B6"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44" w:history="1">
            <w:r w:rsidR="001B55C9" w:rsidRPr="003D6241">
              <w:rPr>
                <w:rStyle w:val="-"/>
                <w:noProof/>
                <w:lang w:val="en-US"/>
              </w:rPr>
              <w:t>I</w:t>
            </w:r>
            <w:r w:rsidR="001B55C9" w:rsidRPr="003D6241">
              <w:rPr>
                <w:rStyle w:val="-"/>
                <w:noProof/>
              </w:rPr>
              <w:t>.4.10.9 Τροποποίηση εφαρμογής στο πλαίσιο των απαιτήσεων ανταλλαγής δεδομένων</w:t>
            </w:r>
            <w:r w:rsidR="001B55C9">
              <w:rPr>
                <w:noProof/>
                <w:webHidden/>
              </w:rPr>
              <w:tab/>
            </w:r>
            <w:r w:rsidR="001B55C9">
              <w:rPr>
                <w:noProof/>
                <w:webHidden/>
              </w:rPr>
              <w:fldChar w:fldCharType="begin"/>
            </w:r>
            <w:r w:rsidR="001B55C9">
              <w:rPr>
                <w:noProof/>
                <w:webHidden/>
              </w:rPr>
              <w:instrText xml:space="preserve"> PAGEREF _Toc55565544 \h </w:instrText>
            </w:r>
            <w:r w:rsidR="001B55C9">
              <w:rPr>
                <w:noProof/>
                <w:webHidden/>
              </w:rPr>
            </w:r>
            <w:r w:rsidR="001B55C9">
              <w:rPr>
                <w:noProof/>
                <w:webHidden/>
              </w:rPr>
              <w:fldChar w:fldCharType="separate"/>
            </w:r>
            <w:r>
              <w:rPr>
                <w:noProof/>
                <w:webHidden/>
              </w:rPr>
              <w:t>125</w:t>
            </w:r>
            <w:r w:rsidR="001B55C9">
              <w:rPr>
                <w:noProof/>
                <w:webHidden/>
              </w:rPr>
              <w:fldChar w:fldCharType="end"/>
            </w:r>
          </w:hyperlink>
        </w:p>
        <w:p w14:paraId="17F90218" w14:textId="3114B68C"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45" w:history="1">
            <w:r w:rsidR="001B55C9" w:rsidRPr="003D6241">
              <w:rPr>
                <w:rStyle w:val="-"/>
                <w:noProof/>
              </w:rPr>
              <w:t>I.4.11.</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 xml:space="preserve">Αναβάθμιση εφαρμογής </w:t>
            </w:r>
            <w:r w:rsidR="001B55C9" w:rsidRPr="003D6241">
              <w:rPr>
                <w:rStyle w:val="-"/>
                <w:noProof/>
                <w:lang w:val="en-US"/>
              </w:rPr>
              <w:t>portal</w:t>
            </w:r>
            <w:r w:rsidR="001B55C9" w:rsidRPr="003D6241">
              <w:rPr>
                <w:rStyle w:val="-"/>
                <w:noProof/>
              </w:rPr>
              <w:t xml:space="preserve"> ΗΣΚΑΔ</w:t>
            </w:r>
            <w:r w:rsidR="001B55C9">
              <w:rPr>
                <w:noProof/>
                <w:webHidden/>
              </w:rPr>
              <w:tab/>
            </w:r>
            <w:r w:rsidR="001B55C9">
              <w:rPr>
                <w:noProof/>
                <w:webHidden/>
              </w:rPr>
              <w:fldChar w:fldCharType="begin"/>
            </w:r>
            <w:r w:rsidR="001B55C9">
              <w:rPr>
                <w:noProof/>
                <w:webHidden/>
              </w:rPr>
              <w:instrText xml:space="preserve"> PAGEREF _Toc55565545 \h </w:instrText>
            </w:r>
            <w:r w:rsidR="001B55C9">
              <w:rPr>
                <w:noProof/>
                <w:webHidden/>
              </w:rPr>
            </w:r>
            <w:r w:rsidR="001B55C9">
              <w:rPr>
                <w:noProof/>
                <w:webHidden/>
              </w:rPr>
              <w:fldChar w:fldCharType="separate"/>
            </w:r>
            <w:r>
              <w:rPr>
                <w:noProof/>
                <w:webHidden/>
              </w:rPr>
              <w:t>127</w:t>
            </w:r>
            <w:r w:rsidR="001B55C9">
              <w:rPr>
                <w:noProof/>
                <w:webHidden/>
              </w:rPr>
              <w:fldChar w:fldCharType="end"/>
            </w:r>
          </w:hyperlink>
        </w:p>
        <w:p w14:paraId="46D22092" w14:textId="15857D00"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46" w:history="1">
            <w:r w:rsidR="001B55C9" w:rsidRPr="003D6241">
              <w:rPr>
                <w:rStyle w:val="-"/>
                <w:noProof/>
              </w:rPr>
              <w:t>I.4.12.</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Υποσύστημα GIS για τις περιοχές αλίευσης</w:t>
            </w:r>
            <w:r w:rsidR="001B55C9">
              <w:rPr>
                <w:noProof/>
                <w:webHidden/>
              </w:rPr>
              <w:tab/>
            </w:r>
            <w:r w:rsidR="001B55C9">
              <w:rPr>
                <w:noProof/>
                <w:webHidden/>
              </w:rPr>
              <w:fldChar w:fldCharType="begin"/>
            </w:r>
            <w:r w:rsidR="001B55C9">
              <w:rPr>
                <w:noProof/>
                <w:webHidden/>
              </w:rPr>
              <w:instrText xml:space="preserve"> PAGEREF _Toc55565546 \h </w:instrText>
            </w:r>
            <w:r w:rsidR="001B55C9">
              <w:rPr>
                <w:noProof/>
                <w:webHidden/>
              </w:rPr>
            </w:r>
            <w:r w:rsidR="001B55C9">
              <w:rPr>
                <w:noProof/>
                <w:webHidden/>
              </w:rPr>
              <w:fldChar w:fldCharType="separate"/>
            </w:r>
            <w:r>
              <w:rPr>
                <w:noProof/>
                <w:webHidden/>
              </w:rPr>
              <w:t>127</w:t>
            </w:r>
            <w:r w:rsidR="001B55C9">
              <w:rPr>
                <w:noProof/>
                <w:webHidden/>
              </w:rPr>
              <w:fldChar w:fldCharType="end"/>
            </w:r>
          </w:hyperlink>
        </w:p>
        <w:p w14:paraId="06385051" w14:textId="09F5BF83"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47" w:history="1">
            <w:r w:rsidR="001B55C9" w:rsidRPr="003D6241">
              <w:rPr>
                <w:rStyle w:val="-"/>
                <w:noProof/>
              </w:rPr>
              <w:t>I.4.13.</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Παρουσίαση στατιστικών αλίευσης μέσα στην εφαρμογή των αλιέων</w:t>
            </w:r>
            <w:r w:rsidR="001B55C9">
              <w:rPr>
                <w:noProof/>
                <w:webHidden/>
              </w:rPr>
              <w:tab/>
            </w:r>
            <w:r w:rsidR="001B55C9">
              <w:rPr>
                <w:noProof/>
                <w:webHidden/>
              </w:rPr>
              <w:fldChar w:fldCharType="begin"/>
            </w:r>
            <w:r w:rsidR="001B55C9">
              <w:rPr>
                <w:noProof/>
                <w:webHidden/>
              </w:rPr>
              <w:instrText xml:space="preserve"> PAGEREF _Toc55565547 \h </w:instrText>
            </w:r>
            <w:r w:rsidR="001B55C9">
              <w:rPr>
                <w:noProof/>
                <w:webHidden/>
              </w:rPr>
            </w:r>
            <w:r w:rsidR="001B55C9">
              <w:rPr>
                <w:noProof/>
                <w:webHidden/>
              </w:rPr>
              <w:fldChar w:fldCharType="separate"/>
            </w:r>
            <w:r>
              <w:rPr>
                <w:noProof/>
                <w:webHidden/>
              </w:rPr>
              <w:t>128</w:t>
            </w:r>
            <w:r w:rsidR="001B55C9">
              <w:rPr>
                <w:noProof/>
                <w:webHidden/>
              </w:rPr>
              <w:fldChar w:fldCharType="end"/>
            </w:r>
          </w:hyperlink>
        </w:p>
        <w:p w14:paraId="396DEDA5" w14:textId="04E084A7"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48" w:history="1">
            <w:r w:rsidR="001B55C9" w:rsidRPr="003D6241">
              <w:rPr>
                <w:rStyle w:val="-"/>
                <w:noProof/>
              </w:rPr>
              <w:t>I.4.14.</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Αναβάθμιση της εφαρμογή μηνιαίας δήλωσης παραγωγής σκαφών κάτω των 10 μέτρων</w:t>
            </w:r>
            <w:r w:rsidR="001B55C9">
              <w:rPr>
                <w:noProof/>
                <w:webHidden/>
              </w:rPr>
              <w:tab/>
            </w:r>
            <w:r w:rsidR="001B55C9">
              <w:rPr>
                <w:noProof/>
                <w:webHidden/>
              </w:rPr>
              <w:fldChar w:fldCharType="begin"/>
            </w:r>
            <w:r w:rsidR="001B55C9">
              <w:rPr>
                <w:noProof/>
                <w:webHidden/>
              </w:rPr>
              <w:instrText xml:space="preserve"> PAGEREF _Toc55565548 \h </w:instrText>
            </w:r>
            <w:r w:rsidR="001B55C9">
              <w:rPr>
                <w:noProof/>
                <w:webHidden/>
              </w:rPr>
            </w:r>
            <w:r w:rsidR="001B55C9">
              <w:rPr>
                <w:noProof/>
                <w:webHidden/>
              </w:rPr>
              <w:fldChar w:fldCharType="separate"/>
            </w:r>
            <w:r>
              <w:rPr>
                <w:noProof/>
                <w:webHidden/>
              </w:rPr>
              <w:t>128</w:t>
            </w:r>
            <w:r w:rsidR="001B55C9">
              <w:rPr>
                <w:noProof/>
                <w:webHidden/>
              </w:rPr>
              <w:fldChar w:fldCharType="end"/>
            </w:r>
          </w:hyperlink>
        </w:p>
        <w:p w14:paraId="4942B1F3" w14:textId="2166C6E7"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49" w:history="1">
            <w:r w:rsidR="001B55C9" w:rsidRPr="003D6241">
              <w:rPr>
                <w:rStyle w:val="-"/>
                <w:noProof/>
              </w:rPr>
              <w:t>I.4.15.</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Ανάπτυξη εφαρμογής για την κάλυψη των απαιτήσεων της ερασιτεχνικής αλιείας</w:t>
            </w:r>
            <w:r w:rsidR="001B55C9">
              <w:rPr>
                <w:noProof/>
                <w:webHidden/>
              </w:rPr>
              <w:tab/>
            </w:r>
            <w:r w:rsidR="001B55C9">
              <w:rPr>
                <w:noProof/>
                <w:webHidden/>
              </w:rPr>
              <w:fldChar w:fldCharType="begin"/>
            </w:r>
            <w:r w:rsidR="001B55C9">
              <w:rPr>
                <w:noProof/>
                <w:webHidden/>
              </w:rPr>
              <w:instrText xml:space="preserve"> PAGEREF _Toc55565549 \h </w:instrText>
            </w:r>
            <w:r w:rsidR="001B55C9">
              <w:rPr>
                <w:noProof/>
                <w:webHidden/>
              </w:rPr>
            </w:r>
            <w:r w:rsidR="001B55C9">
              <w:rPr>
                <w:noProof/>
                <w:webHidden/>
              </w:rPr>
              <w:fldChar w:fldCharType="separate"/>
            </w:r>
            <w:r>
              <w:rPr>
                <w:noProof/>
                <w:webHidden/>
              </w:rPr>
              <w:t>129</w:t>
            </w:r>
            <w:r w:rsidR="001B55C9">
              <w:rPr>
                <w:noProof/>
                <w:webHidden/>
              </w:rPr>
              <w:fldChar w:fldCharType="end"/>
            </w:r>
          </w:hyperlink>
        </w:p>
        <w:p w14:paraId="1EB19D68" w14:textId="57A19B4C"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50" w:history="1">
            <w:r w:rsidR="001B55C9" w:rsidRPr="003D6241">
              <w:rPr>
                <w:rStyle w:val="-"/>
                <w:noProof/>
                <w:lang w:val="en-US"/>
              </w:rPr>
              <w:t>I</w:t>
            </w:r>
            <w:r w:rsidR="001B55C9" w:rsidRPr="003D6241">
              <w:rPr>
                <w:rStyle w:val="-"/>
                <w:noProof/>
              </w:rPr>
              <w:t xml:space="preserve">.4.15.1  </w:t>
            </w:r>
            <w:r w:rsidR="001B55C9" w:rsidRPr="003D6241">
              <w:rPr>
                <w:rStyle w:val="-"/>
                <w:rFonts w:eastAsia="SimSun"/>
                <w:noProof/>
              </w:rPr>
              <w:t>Διαχείριση Σκαφών</w:t>
            </w:r>
            <w:r w:rsidR="001B55C9">
              <w:rPr>
                <w:noProof/>
                <w:webHidden/>
              </w:rPr>
              <w:tab/>
            </w:r>
            <w:r w:rsidR="001B55C9">
              <w:rPr>
                <w:noProof/>
                <w:webHidden/>
              </w:rPr>
              <w:fldChar w:fldCharType="begin"/>
            </w:r>
            <w:r w:rsidR="001B55C9">
              <w:rPr>
                <w:noProof/>
                <w:webHidden/>
              </w:rPr>
              <w:instrText xml:space="preserve"> PAGEREF _Toc55565550 \h </w:instrText>
            </w:r>
            <w:r w:rsidR="001B55C9">
              <w:rPr>
                <w:noProof/>
                <w:webHidden/>
              </w:rPr>
            </w:r>
            <w:r w:rsidR="001B55C9">
              <w:rPr>
                <w:noProof/>
                <w:webHidden/>
              </w:rPr>
              <w:fldChar w:fldCharType="separate"/>
            </w:r>
            <w:r>
              <w:rPr>
                <w:noProof/>
                <w:webHidden/>
              </w:rPr>
              <w:t>129</w:t>
            </w:r>
            <w:r w:rsidR="001B55C9">
              <w:rPr>
                <w:noProof/>
                <w:webHidden/>
              </w:rPr>
              <w:fldChar w:fldCharType="end"/>
            </w:r>
          </w:hyperlink>
        </w:p>
        <w:p w14:paraId="1EF0685D" w14:textId="52343C71"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51" w:history="1">
            <w:r w:rsidR="001B55C9" w:rsidRPr="003D6241">
              <w:rPr>
                <w:rStyle w:val="-"/>
                <w:noProof/>
                <w:lang w:val="en-US"/>
              </w:rPr>
              <w:t>I</w:t>
            </w:r>
            <w:r w:rsidR="001B55C9" w:rsidRPr="003D6241">
              <w:rPr>
                <w:rStyle w:val="-"/>
                <w:noProof/>
              </w:rPr>
              <w:t xml:space="preserve">.4.15.2  </w:t>
            </w:r>
            <w:r w:rsidR="001B55C9" w:rsidRPr="003D6241">
              <w:rPr>
                <w:rStyle w:val="-"/>
                <w:rFonts w:eastAsia="SimSun"/>
                <w:noProof/>
              </w:rPr>
              <w:t>Διαχείριση Αλιέων</w:t>
            </w:r>
            <w:r w:rsidR="001B55C9">
              <w:rPr>
                <w:noProof/>
                <w:webHidden/>
              </w:rPr>
              <w:tab/>
            </w:r>
            <w:r w:rsidR="001B55C9">
              <w:rPr>
                <w:noProof/>
                <w:webHidden/>
              </w:rPr>
              <w:fldChar w:fldCharType="begin"/>
            </w:r>
            <w:r w:rsidR="001B55C9">
              <w:rPr>
                <w:noProof/>
                <w:webHidden/>
              </w:rPr>
              <w:instrText xml:space="preserve"> PAGEREF _Toc55565551 \h </w:instrText>
            </w:r>
            <w:r w:rsidR="001B55C9">
              <w:rPr>
                <w:noProof/>
                <w:webHidden/>
              </w:rPr>
            </w:r>
            <w:r w:rsidR="001B55C9">
              <w:rPr>
                <w:noProof/>
                <w:webHidden/>
              </w:rPr>
              <w:fldChar w:fldCharType="separate"/>
            </w:r>
            <w:r>
              <w:rPr>
                <w:noProof/>
                <w:webHidden/>
              </w:rPr>
              <w:t>129</w:t>
            </w:r>
            <w:r w:rsidR="001B55C9">
              <w:rPr>
                <w:noProof/>
                <w:webHidden/>
              </w:rPr>
              <w:fldChar w:fldCharType="end"/>
            </w:r>
          </w:hyperlink>
        </w:p>
        <w:p w14:paraId="07E07980" w14:textId="43809827"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52" w:history="1">
            <w:r w:rsidR="001B55C9" w:rsidRPr="003D6241">
              <w:rPr>
                <w:rStyle w:val="-"/>
                <w:noProof/>
                <w:lang w:val="en-US"/>
              </w:rPr>
              <w:t>I</w:t>
            </w:r>
            <w:r w:rsidR="001B55C9" w:rsidRPr="003D6241">
              <w:rPr>
                <w:rStyle w:val="-"/>
                <w:noProof/>
              </w:rPr>
              <w:t xml:space="preserve">.4.15.3  </w:t>
            </w:r>
            <w:r w:rsidR="001B55C9" w:rsidRPr="003D6241">
              <w:rPr>
                <w:rStyle w:val="-"/>
                <w:rFonts w:eastAsia="SimSun"/>
                <w:noProof/>
              </w:rPr>
              <w:t>Δημιουργία Υποσυστήματος καταγραφής αλιευτικής προσπάθειας</w:t>
            </w:r>
            <w:r w:rsidR="001B55C9">
              <w:rPr>
                <w:noProof/>
                <w:webHidden/>
              </w:rPr>
              <w:tab/>
            </w:r>
            <w:r w:rsidR="001B55C9">
              <w:rPr>
                <w:noProof/>
                <w:webHidden/>
              </w:rPr>
              <w:fldChar w:fldCharType="begin"/>
            </w:r>
            <w:r w:rsidR="001B55C9">
              <w:rPr>
                <w:noProof/>
                <w:webHidden/>
              </w:rPr>
              <w:instrText xml:space="preserve"> PAGEREF _Toc55565552 \h </w:instrText>
            </w:r>
            <w:r w:rsidR="001B55C9">
              <w:rPr>
                <w:noProof/>
                <w:webHidden/>
              </w:rPr>
            </w:r>
            <w:r w:rsidR="001B55C9">
              <w:rPr>
                <w:noProof/>
                <w:webHidden/>
              </w:rPr>
              <w:fldChar w:fldCharType="separate"/>
            </w:r>
            <w:r>
              <w:rPr>
                <w:noProof/>
                <w:webHidden/>
              </w:rPr>
              <w:t>129</w:t>
            </w:r>
            <w:r w:rsidR="001B55C9">
              <w:rPr>
                <w:noProof/>
                <w:webHidden/>
              </w:rPr>
              <w:fldChar w:fldCharType="end"/>
            </w:r>
          </w:hyperlink>
        </w:p>
        <w:p w14:paraId="49A1E271" w14:textId="0C6B0352"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53" w:history="1">
            <w:r w:rsidR="001B55C9" w:rsidRPr="003D6241">
              <w:rPr>
                <w:rStyle w:val="-"/>
                <w:noProof/>
                <w:lang w:val="en-US"/>
              </w:rPr>
              <w:t>I</w:t>
            </w:r>
            <w:r w:rsidR="001B55C9" w:rsidRPr="003D6241">
              <w:rPr>
                <w:rStyle w:val="-"/>
                <w:noProof/>
              </w:rPr>
              <w:t xml:space="preserve">.4.15.4  </w:t>
            </w:r>
            <w:r w:rsidR="001B55C9" w:rsidRPr="003D6241">
              <w:rPr>
                <w:rStyle w:val="-"/>
                <w:rFonts w:eastAsia="SimSun"/>
                <w:noProof/>
              </w:rPr>
              <w:t>Υποσύστημα ενημερώσεως αλιέων</w:t>
            </w:r>
            <w:r w:rsidR="001B55C9">
              <w:rPr>
                <w:noProof/>
                <w:webHidden/>
              </w:rPr>
              <w:tab/>
            </w:r>
            <w:r w:rsidR="001B55C9">
              <w:rPr>
                <w:noProof/>
                <w:webHidden/>
              </w:rPr>
              <w:fldChar w:fldCharType="begin"/>
            </w:r>
            <w:r w:rsidR="001B55C9">
              <w:rPr>
                <w:noProof/>
                <w:webHidden/>
              </w:rPr>
              <w:instrText xml:space="preserve"> PAGEREF _Toc55565553 \h </w:instrText>
            </w:r>
            <w:r w:rsidR="001B55C9">
              <w:rPr>
                <w:noProof/>
                <w:webHidden/>
              </w:rPr>
            </w:r>
            <w:r w:rsidR="001B55C9">
              <w:rPr>
                <w:noProof/>
                <w:webHidden/>
              </w:rPr>
              <w:fldChar w:fldCharType="separate"/>
            </w:r>
            <w:r>
              <w:rPr>
                <w:noProof/>
                <w:webHidden/>
              </w:rPr>
              <w:t>130</w:t>
            </w:r>
            <w:r w:rsidR="001B55C9">
              <w:rPr>
                <w:noProof/>
                <w:webHidden/>
              </w:rPr>
              <w:fldChar w:fldCharType="end"/>
            </w:r>
          </w:hyperlink>
        </w:p>
        <w:p w14:paraId="6278D2B4" w14:textId="26E9C6E5"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54" w:history="1">
            <w:r w:rsidR="001B55C9" w:rsidRPr="003D6241">
              <w:rPr>
                <w:rStyle w:val="-"/>
                <w:noProof/>
                <w:lang w:val="en-US"/>
              </w:rPr>
              <w:t>I</w:t>
            </w:r>
            <w:r w:rsidR="001B55C9" w:rsidRPr="003D6241">
              <w:rPr>
                <w:rStyle w:val="-"/>
                <w:noProof/>
              </w:rPr>
              <w:t xml:space="preserve">.4.15.5  </w:t>
            </w:r>
            <w:r w:rsidR="001B55C9" w:rsidRPr="003D6241">
              <w:rPr>
                <w:rStyle w:val="-"/>
                <w:rFonts w:eastAsia="SimSun"/>
                <w:noProof/>
              </w:rPr>
              <w:t>Ανανέωση / αφαίρεση αδειών</w:t>
            </w:r>
            <w:r w:rsidR="001B55C9">
              <w:rPr>
                <w:noProof/>
                <w:webHidden/>
              </w:rPr>
              <w:tab/>
            </w:r>
            <w:r w:rsidR="001B55C9">
              <w:rPr>
                <w:noProof/>
                <w:webHidden/>
              </w:rPr>
              <w:fldChar w:fldCharType="begin"/>
            </w:r>
            <w:r w:rsidR="001B55C9">
              <w:rPr>
                <w:noProof/>
                <w:webHidden/>
              </w:rPr>
              <w:instrText xml:space="preserve"> PAGEREF _Toc55565554 \h </w:instrText>
            </w:r>
            <w:r w:rsidR="001B55C9">
              <w:rPr>
                <w:noProof/>
                <w:webHidden/>
              </w:rPr>
            </w:r>
            <w:r w:rsidR="001B55C9">
              <w:rPr>
                <w:noProof/>
                <w:webHidden/>
              </w:rPr>
              <w:fldChar w:fldCharType="separate"/>
            </w:r>
            <w:r>
              <w:rPr>
                <w:noProof/>
                <w:webHidden/>
              </w:rPr>
              <w:t>130</w:t>
            </w:r>
            <w:r w:rsidR="001B55C9">
              <w:rPr>
                <w:noProof/>
                <w:webHidden/>
              </w:rPr>
              <w:fldChar w:fldCharType="end"/>
            </w:r>
          </w:hyperlink>
        </w:p>
        <w:p w14:paraId="5038326F" w14:textId="56F48B9E"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55" w:history="1">
            <w:r w:rsidR="001B55C9" w:rsidRPr="003D6241">
              <w:rPr>
                <w:rStyle w:val="-"/>
                <w:noProof/>
                <w:lang w:val="en-US"/>
              </w:rPr>
              <w:t>I</w:t>
            </w:r>
            <w:r w:rsidR="001B55C9" w:rsidRPr="003D6241">
              <w:rPr>
                <w:rStyle w:val="-"/>
                <w:noProof/>
              </w:rPr>
              <w:t xml:space="preserve">.4.15.6  </w:t>
            </w:r>
            <w:r w:rsidR="001B55C9" w:rsidRPr="003D6241">
              <w:rPr>
                <w:rStyle w:val="-"/>
                <w:rFonts w:eastAsia="SimSun"/>
                <w:noProof/>
              </w:rPr>
              <w:t>Πληρωμή τέλους ανανέωσης άδειας</w:t>
            </w:r>
            <w:r w:rsidR="001B55C9">
              <w:rPr>
                <w:noProof/>
                <w:webHidden/>
              </w:rPr>
              <w:tab/>
            </w:r>
            <w:r w:rsidR="001B55C9">
              <w:rPr>
                <w:noProof/>
                <w:webHidden/>
              </w:rPr>
              <w:fldChar w:fldCharType="begin"/>
            </w:r>
            <w:r w:rsidR="001B55C9">
              <w:rPr>
                <w:noProof/>
                <w:webHidden/>
              </w:rPr>
              <w:instrText xml:space="preserve"> PAGEREF _Toc55565555 \h </w:instrText>
            </w:r>
            <w:r w:rsidR="001B55C9">
              <w:rPr>
                <w:noProof/>
                <w:webHidden/>
              </w:rPr>
            </w:r>
            <w:r w:rsidR="001B55C9">
              <w:rPr>
                <w:noProof/>
                <w:webHidden/>
              </w:rPr>
              <w:fldChar w:fldCharType="separate"/>
            </w:r>
            <w:r>
              <w:rPr>
                <w:noProof/>
                <w:webHidden/>
              </w:rPr>
              <w:t>130</w:t>
            </w:r>
            <w:r w:rsidR="001B55C9">
              <w:rPr>
                <w:noProof/>
                <w:webHidden/>
              </w:rPr>
              <w:fldChar w:fldCharType="end"/>
            </w:r>
          </w:hyperlink>
        </w:p>
        <w:p w14:paraId="16F3AD82" w14:textId="6B388A7B"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56" w:history="1">
            <w:r w:rsidR="001B55C9" w:rsidRPr="003D6241">
              <w:rPr>
                <w:rStyle w:val="-"/>
                <w:noProof/>
                <w:lang w:val="en-US"/>
              </w:rPr>
              <w:t>I</w:t>
            </w:r>
            <w:r w:rsidR="001B55C9" w:rsidRPr="003D6241">
              <w:rPr>
                <w:rStyle w:val="-"/>
                <w:noProof/>
              </w:rPr>
              <w:t xml:space="preserve">.4.15.7  </w:t>
            </w:r>
            <w:r w:rsidR="001B55C9" w:rsidRPr="003D6241">
              <w:rPr>
                <w:rStyle w:val="-"/>
                <w:rFonts w:eastAsia="SimSun"/>
                <w:noProof/>
              </w:rPr>
              <w:t>Ιστορικότητα – Διαλειτουργικότητα με Υποσύστημα στόλου ΕΑΜ</w:t>
            </w:r>
            <w:r w:rsidR="001B55C9">
              <w:rPr>
                <w:noProof/>
                <w:webHidden/>
              </w:rPr>
              <w:tab/>
            </w:r>
            <w:r w:rsidR="001B55C9">
              <w:rPr>
                <w:noProof/>
                <w:webHidden/>
              </w:rPr>
              <w:fldChar w:fldCharType="begin"/>
            </w:r>
            <w:r w:rsidR="001B55C9">
              <w:rPr>
                <w:noProof/>
                <w:webHidden/>
              </w:rPr>
              <w:instrText xml:space="preserve"> PAGEREF _Toc55565556 \h </w:instrText>
            </w:r>
            <w:r w:rsidR="001B55C9">
              <w:rPr>
                <w:noProof/>
                <w:webHidden/>
              </w:rPr>
            </w:r>
            <w:r w:rsidR="001B55C9">
              <w:rPr>
                <w:noProof/>
                <w:webHidden/>
              </w:rPr>
              <w:fldChar w:fldCharType="separate"/>
            </w:r>
            <w:r>
              <w:rPr>
                <w:noProof/>
                <w:webHidden/>
              </w:rPr>
              <w:t>130</w:t>
            </w:r>
            <w:r w:rsidR="001B55C9">
              <w:rPr>
                <w:noProof/>
                <w:webHidden/>
              </w:rPr>
              <w:fldChar w:fldCharType="end"/>
            </w:r>
          </w:hyperlink>
        </w:p>
        <w:p w14:paraId="1D541E42" w14:textId="02D82A5B"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57" w:history="1">
            <w:r w:rsidR="001B55C9" w:rsidRPr="003D6241">
              <w:rPr>
                <w:rStyle w:val="-"/>
                <w:noProof/>
              </w:rPr>
              <w:t>I.4.16.</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Υποσύστημα Μεταφοράς</w:t>
            </w:r>
            <w:r w:rsidR="001B55C9">
              <w:rPr>
                <w:noProof/>
                <w:webHidden/>
              </w:rPr>
              <w:tab/>
            </w:r>
            <w:r w:rsidR="001B55C9">
              <w:rPr>
                <w:noProof/>
                <w:webHidden/>
              </w:rPr>
              <w:fldChar w:fldCharType="begin"/>
            </w:r>
            <w:r w:rsidR="001B55C9">
              <w:rPr>
                <w:noProof/>
                <w:webHidden/>
              </w:rPr>
              <w:instrText xml:space="preserve"> PAGEREF _Toc55565557 \h </w:instrText>
            </w:r>
            <w:r w:rsidR="001B55C9">
              <w:rPr>
                <w:noProof/>
                <w:webHidden/>
              </w:rPr>
            </w:r>
            <w:r w:rsidR="001B55C9">
              <w:rPr>
                <w:noProof/>
                <w:webHidden/>
              </w:rPr>
              <w:fldChar w:fldCharType="separate"/>
            </w:r>
            <w:r>
              <w:rPr>
                <w:noProof/>
                <w:webHidden/>
              </w:rPr>
              <w:t>130</w:t>
            </w:r>
            <w:r w:rsidR="001B55C9">
              <w:rPr>
                <w:noProof/>
                <w:webHidden/>
              </w:rPr>
              <w:fldChar w:fldCharType="end"/>
            </w:r>
          </w:hyperlink>
        </w:p>
        <w:p w14:paraId="3F198F23" w14:textId="02F2AB50"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58" w:history="1">
            <w:r w:rsidR="001B55C9" w:rsidRPr="003D6241">
              <w:rPr>
                <w:rStyle w:val="-"/>
                <w:noProof/>
              </w:rPr>
              <w:t>I.4.17.</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Αναβάθμιση υποσυστήματος Εμπορίας</w:t>
            </w:r>
            <w:r w:rsidR="001B55C9">
              <w:rPr>
                <w:noProof/>
                <w:webHidden/>
              </w:rPr>
              <w:tab/>
            </w:r>
            <w:r w:rsidR="001B55C9">
              <w:rPr>
                <w:noProof/>
                <w:webHidden/>
              </w:rPr>
              <w:fldChar w:fldCharType="begin"/>
            </w:r>
            <w:r w:rsidR="001B55C9">
              <w:rPr>
                <w:noProof/>
                <w:webHidden/>
              </w:rPr>
              <w:instrText xml:space="preserve"> PAGEREF _Toc55565558 \h </w:instrText>
            </w:r>
            <w:r w:rsidR="001B55C9">
              <w:rPr>
                <w:noProof/>
                <w:webHidden/>
              </w:rPr>
            </w:r>
            <w:r w:rsidR="001B55C9">
              <w:rPr>
                <w:noProof/>
                <w:webHidden/>
              </w:rPr>
              <w:fldChar w:fldCharType="separate"/>
            </w:r>
            <w:r>
              <w:rPr>
                <w:noProof/>
                <w:webHidden/>
              </w:rPr>
              <w:t>130</w:t>
            </w:r>
            <w:r w:rsidR="001B55C9">
              <w:rPr>
                <w:noProof/>
                <w:webHidden/>
              </w:rPr>
              <w:fldChar w:fldCharType="end"/>
            </w:r>
          </w:hyperlink>
        </w:p>
        <w:p w14:paraId="5294FE4A" w14:textId="2B6B0E06"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59" w:history="1">
            <w:r w:rsidR="001B55C9" w:rsidRPr="003D6241">
              <w:rPr>
                <w:rStyle w:val="-"/>
                <w:noProof/>
              </w:rPr>
              <w:t>I.4.18.</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Υποσύστημα Ιχνηλασιμότητας</w:t>
            </w:r>
            <w:r w:rsidR="001B55C9">
              <w:rPr>
                <w:noProof/>
                <w:webHidden/>
              </w:rPr>
              <w:tab/>
            </w:r>
            <w:r w:rsidR="001B55C9">
              <w:rPr>
                <w:noProof/>
                <w:webHidden/>
              </w:rPr>
              <w:fldChar w:fldCharType="begin"/>
            </w:r>
            <w:r w:rsidR="001B55C9">
              <w:rPr>
                <w:noProof/>
                <w:webHidden/>
              </w:rPr>
              <w:instrText xml:space="preserve"> PAGEREF _Toc55565559 \h </w:instrText>
            </w:r>
            <w:r w:rsidR="001B55C9">
              <w:rPr>
                <w:noProof/>
                <w:webHidden/>
              </w:rPr>
            </w:r>
            <w:r w:rsidR="001B55C9">
              <w:rPr>
                <w:noProof/>
                <w:webHidden/>
              </w:rPr>
              <w:fldChar w:fldCharType="separate"/>
            </w:r>
            <w:r>
              <w:rPr>
                <w:noProof/>
                <w:webHidden/>
              </w:rPr>
              <w:t>131</w:t>
            </w:r>
            <w:r w:rsidR="001B55C9">
              <w:rPr>
                <w:noProof/>
                <w:webHidden/>
              </w:rPr>
              <w:fldChar w:fldCharType="end"/>
            </w:r>
          </w:hyperlink>
        </w:p>
        <w:p w14:paraId="38EC4F26" w14:textId="09B72919"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60" w:history="1">
            <w:r w:rsidR="001B55C9" w:rsidRPr="003D6241">
              <w:rPr>
                <w:rStyle w:val="-"/>
                <w:noProof/>
              </w:rPr>
              <w:t>I.4.19.</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Αναβάθμιση Υποσυστήματος Ελέγχου</w:t>
            </w:r>
            <w:r w:rsidR="001B55C9">
              <w:rPr>
                <w:noProof/>
                <w:webHidden/>
              </w:rPr>
              <w:tab/>
            </w:r>
            <w:r w:rsidR="001B55C9">
              <w:rPr>
                <w:noProof/>
                <w:webHidden/>
              </w:rPr>
              <w:fldChar w:fldCharType="begin"/>
            </w:r>
            <w:r w:rsidR="001B55C9">
              <w:rPr>
                <w:noProof/>
                <w:webHidden/>
              </w:rPr>
              <w:instrText xml:space="preserve"> PAGEREF _Toc55565560 \h </w:instrText>
            </w:r>
            <w:r w:rsidR="001B55C9">
              <w:rPr>
                <w:noProof/>
                <w:webHidden/>
              </w:rPr>
            </w:r>
            <w:r w:rsidR="001B55C9">
              <w:rPr>
                <w:noProof/>
                <w:webHidden/>
              </w:rPr>
              <w:fldChar w:fldCharType="separate"/>
            </w:r>
            <w:r>
              <w:rPr>
                <w:noProof/>
                <w:webHidden/>
              </w:rPr>
              <w:t>132</w:t>
            </w:r>
            <w:r w:rsidR="001B55C9">
              <w:rPr>
                <w:noProof/>
                <w:webHidden/>
              </w:rPr>
              <w:fldChar w:fldCharType="end"/>
            </w:r>
          </w:hyperlink>
        </w:p>
        <w:p w14:paraId="5CA53EB8" w14:textId="5397498D"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61" w:history="1">
            <w:r w:rsidR="001B55C9" w:rsidRPr="003D6241">
              <w:rPr>
                <w:rStyle w:val="-"/>
                <w:noProof/>
              </w:rPr>
              <w:t>I.4.20.</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Υποσύστημα Παρακολούθησης Ελέγχου</w:t>
            </w:r>
            <w:r w:rsidR="001B55C9">
              <w:rPr>
                <w:noProof/>
                <w:webHidden/>
              </w:rPr>
              <w:tab/>
            </w:r>
            <w:r w:rsidR="001B55C9">
              <w:rPr>
                <w:noProof/>
                <w:webHidden/>
              </w:rPr>
              <w:fldChar w:fldCharType="begin"/>
            </w:r>
            <w:r w:rsidR="001B55C9">
              <w:rPr>
                <w:noProof/>
                <w:webHidden/>
              </w:rPr>
              <w:instrText xml:space="preserve"> PAGEREF _Toc55565561 \h </w:instrText>
            </w:r>
            <w:r w:rsidR="001B55C9">
              <w:rPr>
                <w:noProof/>
                <w:webHidden/>
              </w:rPr>
            </w:r>
            <w:r w:rsidR="001B55C9">
              <w:rPr>
                <w:noProof/>
                <w:webHidden/>
              </w:rPr>
              <w:fldChar w:fldCharType="separate"/>
            </w:r>
            <w:r>
              <w:rPr>
                <w:noProof/>
                <w:webHidden/>
              </w:rPr>
              <w:t>133</w:t>
            </w:r>
            <w:r w:rsidR="001B55C9">
              <w:rPr>
                <w:noProof/>
                <w:webHidden/>
              </w:rPr>
              <w:fldChar w:fldCharType="end"/>
            </w:r>
          </w:hyperlink>
        </w:p>
        <w:p w14:paraId="4A63F17C" w14:textId="4A3D0428"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62" w:history="1">
            <w:r w:rsidR="001B55C9" w:rsidRPr="003D6241">
              <w:rPr>
                <w:rStyle w:val="-"/>
                <w:noProof/>
              </w:rPr>
              <w:t>I.4.21.</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Υποσύστημα τήρησης σώρευσης μορίων για σοβαρές παραβάσεις</w:t>
            </w:r>
            <w:r w:rsidR="001B55C9">
              <w:rPr>
                <w:noProof/>
                <w:webHidden/>
              </w:rPr>
              <w:tab/>
            </w:r>
            <w:r w:rsidR="001B55C9">
              <w:rPr>
                <w:noProof/>
                <w:webHidden/>
              </w:rPr>
              <w:fldChar w:fldCharType="begin"/>
            </w:r>
            <w:r w:rsidR="001B55C9">
              <w:rPr>
                <w:noProof/>
                <w:webHidden/>
              </w:rPr>
              <w:instrText xml:space="preserve"> PAGEREF _Toc55565562 \h </w:instrText>
            </w:r>
            <w:r w:rsidR="001B55C9">
              <w:rPr>
                <w:noProof/>
                <w:webHidden/>
              </w:rPr>
            </w:r>
            <w:r w:rsidR="001B55C9">
              <w:rPr>
                <w:noProof/>
                <w:webHidden/>
              </w:rPr>
              <w:fldChar w:fldCharType="separate"/>
            </w:r>
            <w:r>
              <w:rPr>
                <w:noProof/>
                <w:webHidden/>
              </w:rPr>
              <w:t>133</w:t>
            </w:r>
            <w:r w:rsidR="001B55C9">
              <w:rPr>
                <w:noProof/>
                <w:webHidden/>
              </w:rPr>
              <w:fldChar w:fldCharType="end"/>
            </w:r>
          </w:hyperlink>
        </w:p>
        <w:p w14:paraId="7733F750" w14:textId="11D6880B"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63" w:history="1">
            <w:r w:rsidR="001B55C9" w:rsidRPr="003D6241">
              <w:rPr>
                <w:rStyle w:val="-"/>
                <w:noProof/>
              </w:rPr>
              <w:t>I.4.22.</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Αυτοματοποιημένη βάση διασταύρωσης δεδομένων</w:t>
            </w:r>
            <w:r w:rsidR="001B55C9">
              <w:rPr>
                <w:noProof/>
                <w:webHidden/>
              </w:rPr>
              <w:tab/>
            </w:r>
            <w:r w:rsidR="001B55C9">
              <w:rPr>
                <w:noProof/>
                <w:webHidden/>
              </w:rPr>
              <w:fldChar w:fldCharType="begin"/>
            </w:r>
            <w:r w:rsidR="001B55C9">
              <w:rPr>
                <w:noProof/>
                <w:webHidden/>
              </w:rPr>
              <w:instrText xml:space="preserve"> PAGEREF _Toc55565563 \h </w:instrText>
            </w:r>
            <w:r w:rsidR="001B55C9">
              <w:rPr>
                <w:noProof/>
                <w:webHidden/>
              </w:rPr>
            </w:r>
            <w:r w:rsidR="001B55C9">
              <w:rPr>
                <w:noProof/>
                <w:webHidden/>
              </w:rPr>
              <w:fldChar w:fldCharType="separate"/>
            </w:r>
            <w:r>
              <w:rPr>
                <w:noProof/>
                <w:webHidden/>
              </w:rPr>
              <w:t>134</w:t>
            </w:r>
            <w:r w:rsidR="001B55C9">
              <w:rPr>
                <w:noProof/>
                <w:webHidden/>
              </w:rPr>
              <w:fldChar w:fldCharType="end"/>
            </w:r>
          </w:hyperlink>
        </w:p>
        <w:p w14:paraId="1FA3AD07" w14:textId="7001A6FC"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64" w:history="1">
            <w:r w:rsidR="001B55C9" w:rsidRPr="003D6241">
              <w:rPr>
                <w:rStyle w:val="-"/>
                <w:noProof/>
                <w:lang w:val="en-US"/>
              </w:rPr>
              <w:t>I</w:t>
            </w:r>
            <w:r w:rsidR="001B55C9" w:rsidRPr="003D6241">
              <w:rPr>
                <w:rStyle w:val="-"/>
                <w:noProof/>
              </w:rPr>
              <w:t xml:space="preserve">.4.22.1  </w:t>
            </w:r>
            <w:r w:rsidR="001B55C9" w:rsidRPr="003D6241">
              <w:rPr>
                <w:rStyle w:val="-"/>
                <w:rFonts w:eastAsia="SimSun"/>
                <w:noProof/>
              </w:rPr>
              <w:t>Εθνικό Σύστημα Επαλήθευσης – Επικύρωσης Δεδομένων (validation system)</w:t>
            </w:r>
            <w:r w:rsidR="001B55C9">
              <w:rPr>
                <w:noProof/>
                <w:webHidden/>
              </w:rPr>
              <w:tab/>
            </w:r>
            <w:r w:rsidR="001B55C9">
              <w:rPr>
                <w:noProof/>
                <w:webHidden/>
              </w:rPr>
              <w:fldChar w:fldCharType="begin"/>
            </w:r>
            <w:r w:rsidR="001B55C9">
              <w:rPr>
                <w:noProof/>
                <w:webHidden/>
              </w:rPr>
              <w:instrText xml:space="preserve"> PAGEREF _Toc55565564 \h </w:instrText>
            </w:r>
            <w:r w:rsidR="001B55C9">
              <w:rPr>
                <w:noProof/>
                <w:webHidden/>
              </w:rPr>
            </w:r>
            <w:r w:rsidR="001B55C9">
              <w:rPr>
                <w:noProof/>
                <w:webHidden/>
              </w:rPr>
              <w:fldChar w:fldCharType="separate"/>
            </w:r>
            <w:r>
              <w:rPr>
                <w:noProof/>
                <w:webHidden/>
              </w:rPr>
              <w:t>134</w:t>
            </w:r>
            <w:r w:rsidR="001B55C9">
              <w:rPr>
                <w:noProof/>
                <w:webHidden/>
              </w:rPr>
              <w:fldChar w:fldCharType="end"/>
            </w:r>
          </w:hyperlink>
        </w:p>
        <w:p w14:paraId="6531ADD9" w14:textId="04F06C55"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65" w:history="1">
            <w:r w:rsidR="001B55C9" w:rsidRPr="003D6241">
              <w:rPr>
                <w:rStyle w:val="-"/>
                <w:noProof/>
                <w:lang w:val="en-US"/>
              </w:rPr>
              <w:t>I</w:t>
            </w:r>
            <w:r w:rsidR="001B55C9" w:rsidRPr="003D6241">
              <w:rPr>
                <w:rStyle w:val="-"/>
                <w:noProof/>
              </w:rPr>
              <w:t xml:space="preserve">.4.22.2  </w:t>
            </w:r>
            <w:r w:rsidR="001B55C9" w:rsidRPr="003D6241">
              <w:rPr>
                <w:rStyle w:val="-"/>
                <w:rFonts w:eastAsia="SimSun"/>
                <w:noProof/>
              </w:rPr>
              <w:t>Σύστημα GIS για την παρακολούθηση αλιευτικών σκαφών και τον προγραμματισμό στοχευμένων επιθεωρήσεων</w:t>
            </w:r>
            <w:r w:rsidR="001B55C9">
              <w:rPr>
                <w:noProof/>
                <w:webHidden/>
              </w:rPr>
              <w:tab/>
            </w:r>
            <w:r w:rsidR="001B55C9">
              <w:rPr>
                <w:noProof/>
                <w:webHidden/>
              </w:rPr>
              <w:fldChar w:fldCharType="begin"/>
            </w:r>
            <w:r w:rsidR="001B55C9">
              <w:rPr>
                <w:noProof/>
                <w:webHidden/>
              </w:rPr>
              <w:instrText xml:space="preserve"> PAGEREF _Toc55565565 \h </w:instrText>
            </w:r>
            <w:r w:rsidR="001B55C9">
              <w:rPr>
                <w:noProof/>
                <w:webHidden/>
              </w:rPr>
            </w:r>
            <w:r w:rsidR="001B55C9">
              <w:rPr>
                <w:noProof/>
                <w:webHidden/>
              </w:rPr>
              <w:fldChar w:fldCharType="separate"/>
            </w:r>
            <w:r>
              <w:rPr>
                <w:noProof/>
                <w:webHidden/>
              </w:rPr>
              <w:t>136</w:t>
            </w:r>
            <w:r w:rsidR="001B55C9">
              <w:rPr>
                <w:noProof/>
                <w:webHidden/>
              </w:rPr>
              <w:fldChar w:fldCharType="end"/>
            </w:r>
          </w:hyperlink>
        </w:p>
        <w:p w14:paraId="3DE74289" w14:textId="2FF17FCA"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66" w:history="1">
            <w:r w:rsidR="001B55C9" w:rsidRPr="003D6241">
              <w:rPr>
                <w:rStyle w:val="-"/>
                <w:rFonts w:eastAsia="SimSun"/>
                <w:noProof/>
              </w:rPr>
              <w:t>I.4.23.</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rFonts w:eastAsia="SimSun"/>
                <w:noProof/>
              </w:rPr>
              <w:t>Αναβάθμιση υποσυστήματος πιστοποιητικών</w:t>
            </w:r>
            <w:r w:rsidR="001B55C9">
              <w:rPr>
                <w:noProof/>
                <w:webHidden/>
              </w:rPr>
              <w:tab/>
            </w:r>
            <w:r w:rsidR="001B55C9">
              <w:rPr>
                <w:noProof/>
                <w:webHidden/>
              </w:rPr>
              <w:fldChar w:fldCharType="begin"/>
            </w:r>
            <w:r w:rsidR="001B55C9">
              <w:rPr>
                <w:noProof/>
                <w:webHidden/>
              </w:rPr>
              <w:instrText xml:space="preserve"> PAGEREF _Toc55565566 \h </w:instrText>
            </w:r>
            <w:r w:rsidR="001B55C9">
              <w:rPr>
                <w:noProof/>
                <w:webHidden/>
              </w:rPr>
            </w:r>
            <w:r w:rsidR="001B55C9">
              <w:rPr>
                <w:noProof/>
                <w:webHidden/>
              </w:rPr>
              <w:fldChar w:fldCharType="separate"/>
            </w:r>
            <w:r>
              <w:rPr>
                <w:noProof/>
                <w:webHidden/>
              </w:rPr>
              <w:t>136</w:t>
            </w:r>
            <w:r w:rsidR="001B55C9">
              <w:rPr>
                <w:noProof/>
                <w:webHidden/>
              </w:rPr>
              <w:fldChar w:fldCharType="end"/>
            </w:r>
          </w:hyperlink>
        </w:p>
        <w:p w14:paraId="6BF06067" w14:textId="103DBBF1"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67" w:history="1">
            <w:r w:rsidR="001B55C9" w:rsidRPr="003D6241">
              <w:rPr>
                <w:rStyle w:val="-"/>
                <w:noProof/>
              </w:rPr>
              <w:t>I.4.24.</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Αναβάθμιση υποσύστηματος παροχής ψηφιακών υπηρεσιών</w:t>
            </w:r>
            <w:r w:rsidR="001B55C9">
              <w:rPr>
                <w:noProof/>
                <w:webHidden/>
              </w:rPr>
              <w:tab/>
            </w:r>
            <w:r w:rsidR="001B55C9">
              <w:rPr>
                <w:noProof/>
                <w:webHidden/>
              </w:rPr>
              <w:fldChar w:fldCharType="begin"/>
            </w:r>
            <w:r w:rsidR="001B55C9">
              <w:rPr>
                <w:noProof/>
                <w:webHidden/>
              </w:rPr>
              <w:instrText xml:space="preserve"> PAGEREF _Toc55565567 \h </w:instrText>
            </w:r>
            <w:r w:rsidR="001B55C9">
              <w:rPr>
                <w:noProof/>
                <w:webHidden/>
              </w:rPr>
            </w:r>
            <w:r w:rsidR="001B55C9">
              <w:rPr>
                <w:noProof/>
                <w:webHidden/>
              </w:rPr>
              <w:fldChar w:fldCharType="separate"/>
            </w:r>
            <w:r>
              <w:rPr>
                <w:noProof/>
                <w:webHidden/>
              </w:rPr>
              <w:t>137</w:t>
            </w:r>
            <w:r w:rsidR="001B55C9">
              <w:rPr>
                <w:noProof/>
                <w:webHidden/>
              </w:rPr>
              <w:fldChar w:fldCharType="end"/>
            </w:r>
          </w:hyperlink>
        </w:p>
        <w:p w14:paraId="7FAF3910" w14:textId="16D495FF"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68" w:history="1">
            <w:r w:rsidR="001B55C9" w:rsidRPr="003D6241">
              <w:rPr>
                <w:rStyle w:val="-"/>
                <w:rFonts w:eastAsia="SimSun"/>
                <w:noProof/>
              </w:rPr>
              <w:t>I.4.25.</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rFonts w:eastAsia="SimSun"/>
                <w:noProof/>
              </w:rPr>
              <w:t>Υποσύστημα Διορθώσεων</w:t>
            </w:r>
            <w:r w:rsidR="001B55C9">
              <w:rPr>
                <w:noProof/>
                <w:webHidden/>
              </w:rPr>
              <w:tab/>
            </w:r>
            <w:r w:rsidR="001B55C9">
              <w:rPr>
                <w:noProof/>
                <w:webHidden/>
              </w:rPr>
              <w:fldChar w:fldCharType="begin"/>
            </w:r>
            <w:r w:rsidR="001B55C9">
              <w:rPr>
                <w:noProof/>
                <w:webHidden/>
              </w:rPr>
              <w:instrText xml:space="preserve"> PAGEREF _Toc55565568 \h </w:instrText>
            </w:r>
            <w:r w:rsidR="001B55C9">
              <w:rPr>
                <w:noProof/>
                <w:webHidden/>
              </w:rPr>
            </w:r>
            <w:r w:rsidR="001B55C9">
              <w:rPr>
                <w:noProof/>
                <w:webHidden/>
              </w:rPr>
              <w:fldChar w:fldCharType="separate"/>
            </w:r>
            <w:r>
              <w:rPr>
                <w:noProof/>
                <w:webHidden/>
              </w:rPr>
              <w:t>137</w:t>
            </w:r>
            <w:r w:rsidR="001B55C9">
              <w:rPr>
                <w:noProof/>
                <w:webHidden/>
              </w:rPr>
              <w:fldChar w:fldCharType="end"/>
            </w:r>
          </w:hyperlink>
        </w:p>
        <w:p w14:paraId="002D1F84" w14:textId="188BE2CD"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69" w:history="1">
            <w:r w:rsidR="001B55C9" w:rsidRPr="003D6241">
              <w:rPr>
                <w:rStyle w:val="-"/>
                <w:noProof/>
              </w:rPr>
              <w:t>I.4.26.</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Αναβάθμιση υποσυστήματος αναφορών</w:t>
            </w:r>
            <w:r w:rsidR="001B55C9">
              <w:rPr>
                <w:noProof/>
                <w:webHidden/>
              </w:rPr>
              <w:tab/>
            </w:r>
            <w:r w:rsidR="001B55C9">
              <w:rPr>
                <w:noProof/>
                <w:webHidden/>
              </w:rPr>
              <w:fldChar w:fldCharType="begin"/>
            </w:r>
            <w:r w:rsidR="001B55C9">
              <w:rPr>
                <w:noProof/>
                <w:webHidden/>
              </w:rPr>
              <w:instrText xml:space="preserve"> PAGEREF _Toc55565569 \h </w:instrText>
            </w:r>
            <w:r w:rsidR="001B55C9">
              <w:rPr>
                <w:noProof/>
                <w:webHidden/>
              </w:rPr>
            </w:r>
            <w:r w:rsidR="001B55C9">
              <w:rPr>
                <w:noProof/>
                <w:webHidden/>
              </w:rPr>
              <w:fldChar w:fldCharType="separate"/>
            </w:r>
            <w:r>
              <w:rPr>
                <w:noProof/>
                <w:webHidden/>
              </w:rPr>
              <w:t>139</w:t>
            </w:r>
            <w:r w:rsidR="001B55C9">
              <w:rPr>
                <w:noProof/>
                <w:webHidden/>
              </w:rPr>
              <w:fldChar w:fldCharType="end"/>
            </w:r>
          </w:hyperlink>
        </w:p>
        <w:p w14:paraId="5E1EB270" w14:textId="16060743"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70" w:history="1">
            <w:r w:rsidR="001B55C9" w:rsidRPr="003D6241">
              <w:rPr>
                <w:rStyle w:val="-"/>
                <w:noProof/>
              </w:rPr>
              <w:t>I.4.27.</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Υποσύστημα ανταλλαγής δεδομένων - διαλειτουργικότητες</w:t>
            </w:r>
            <w:r w:rsidR="001B55C9">
              <w:rPr>
                <w:noProof/>
                <w:webHidden/>
              </w:rPr>
              <w:tab/>
            </w:r>
            <w:r w:rsidR="001B55C9">
              <w:rPr>
                <w:noProof/>
                <w:webHidden/>
              </w:rPr>
              <w:fldChar w:fldCharType="begin"/>
            </w:r>
            <w:r w:rsidR="001B55C9">
              <w:rPr>
                <w:noProof/>
                <w:webHidden/>
              </w:rPr>
              <w:instrText xml:space="preserve"> PAGEREF _Toc55565570 \h </w:instrText>
            </w:r>
            <w:r w:rsidR="001B55C9">
              <w:rPr>
                <w:noProof/>
                <w:webHidden/>
              </w:rPr>
            </w:r>
            <w:r w:rsidR="001B55C9">
              <w:rPr>
                <w:noProof/>
                <w:webHidden/>
              </w:rPr>
              <w:fldChar w:fldCharType="separate"/>
            </w:r>
            <w:r>
              <w:rPr>
                <w:noProof/>
                <w:webHidden/>
              </w:rPr>
              <w:t>141</w:t>
            </w:r>
            <w:r w:rsidR="001B55C9">
              <w:rPr>
                <w:noProof/>
                <w:webHidden/>
              </w:rPr>
              <w:fldChar w:fldCharType="end"/>
            </w:r>
          </w:hyperlink>
        </w:p>
        <w:p w14:paraId="5AB06853" w14:textId="4AE47A45"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71" w:history="1">
            <w:r w:rsidR="001B55C9" w:rsidRPr="003D6241">
              <w:rPr>
                <w:rStyle w:val="-"/>
                <w:noProof/>
                <w:lang w:val="en-US"/>
              </w:rPr>
              <w:t>I</w:t>
            </w:r>
            <w:r w:rsidR="001B55C9" w:rsidRPr="003D6241">
              <w:rPr>
                <w:rStyle w:val="-"/>
                <w:noProof/>
              </w:rPr>
              <w:t xml:space="preserve">.4.27.1  </w:t>
            </w:r>
            <w:r w:rsidR="001B55C9" w:rsidRPr="003D6241">
              <w:rPr>
                <w:rStyle w:val="-"/>
                <w:rFonts w:eastAsia="SimSun"/>
                <w:noProof/>
              </w:rPr>
              <w:t>Ανταλλαγή δεδομένων μέσω FLUX</w:t>
            </w:r>
            <w:r w:rsidR="001B55C9">
              <w:rPr>
                <w:noProof/>
                <w:webHidden/>
              </w:rPr>
              <w:tab/>
            </w:r>
            <w:r w:rsidR="001B55C9">
              <w:rPr>
                <w:noProof/>
                <w:webHidden/>
              </w:rPr>
              <w:fldChar w:fldCharType="begin"/>
            </w:r>
            <w:r w:rsidR="001B55C9">
              <w:rPr>
                <w:noProof/>
                <w:webHidden/>
              </w:rPr>
              <w:instrText xml:space="preserve"> PAGEREF _Toc55565571 \h </w:instrText>
            </w:r>
            <w:r w:rsidR="001B55C9">
              <w:rPr>
                <w:noProof/>
                <w:webHidden/>
              </w:rPr>
            </w:r>
            <w:r w:rsidR="001B55C9">
              <w:rPr>
                <w:noProof/>
                <w:webHidden/>
              </w:rPr>
              <w:fldChar w:fldCharType="separate"/>
            </w:r>
            <w:r>
              <w:rPr>
                <w:noProof/>
                <w:webHidden/>
              </w:rPr>
              <w:t>141</w:t>
            </w:r>
            <w:r w:rsidR="001B55C9">
              <w:rPr>
                <w:noProof/>
                <w:webHidden/>
              </w:rPr>
              <w:fldChar w:fldCharType="end"/>
            </w:r>
          </w:hyperlink>
        </w:p>
        <w:p w14:paraId="3C9F271F" w14:textId="62DBF93D"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72" w:history="1">
            <w:r w:rsidR="001B55C9" w:rsidRPr="003D6241">
              <w:rPr>
                <w:rStyle w:val="-"/>
                <w:noProof/>
                <w:lang w:val="en-US"/>
              </w:rPr>
              <w:t>I</w:t>
            </w:r>
            <w:r w:rsidR="001B55C9" w:rsidRPr="003D6241">
              <w:rPr>
                <w:rStyle w:val="-"/>
                <w:noProof/>
              </w:rPr>
              <w:t xml:space="preserve">.4.27.2  </w:t>
            </w:r>
            <w:r w:rsidR="001B55C9" w:rsidRPr="003D6241">
              <w:rPr>
                <w:rStyle w:val="-"/>
                <w:rFonts w:eastAsia="SimSun"/>
                <w:noProof/>
              </w:rPr>
              <w:t>Δημιουργία διασύνδεσης με τα τελωνεία</w:t>
            </w:r>
            <w:r w:rsidR="001B55C9">
              <w:rPr>
                <w:noProof/>
                <w:webHidden/>
              </w:rPr>
              <w:tab/>
            </w:r>
            <w:r w:rsidR="001B55C9">
              <w:rPr>
                <w:noProof/>
                <w:webHidden/>
              </w:rPr>
              <w:fldChar w:fldCharType="begin"/>
            </w:r>
            <w:r w:rsidR="001B55C9">
              <w:rPr>
                <w:noProof/>
                <w:webHidden/>
              </w:rPr>
              <w:instrText xml:space="preserve"> PAGEREF _Toc55565572 \h </w:instrText>
            </w:r>
            <w:r w:rsidR="001B55C9">
              <w:rPr>
                <w:noProof/>
                <w:webHidden/>
              </w:rPr>
            </w:r>
            <w:r w:rsidR="001B55C9">
              <w:rPr>
                <w:noProof/>
                <w:webHidden/>
              </w:rPr>
              <w:fldChar w:fldCharType="separate"/>
            </w:r>
            <w:r>
              <w:rPr>
                <w:noProof/>
                <w:webHidden/>
              </w:rPr>
              <w:t>141</w:t>
            </w:r>
            <w:r w:rsidR="001B55C9">
              <w:rPr>
                <w:noProof/>
                <w:webHidden/>
              </w:rPr>
              <w:fldChar w:fldCharType="end"/>
            </w:r>
          </w:hyperlink>
        </w:p>
        <w:p w14:paraId="40ACAA7A" w14:textId="037A4AF8"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73" w:history="1">
            <w:r w:rsidR="001B55C9" w:rsidRPr="003D6241">
              <w:rPr>
                <w:rStyle w:val="-"/>
                <w:noProof/>
                <w:lang w:val="en-US"/>
              </w:rPr>
              <w:t>I</w:t>
            </w:r>
            <w:r w:rsidR="001B55C9" w:rsidRPr="003D6241">
              <w:rPr>
                <w:rStyle w:val="-"/>
                <w:noProof/>
              </w:rPr>
              <w:t xml:space="preserve">.4.27.3  </w:t>
            </w:r>
            <w:r w:rsidR="001B55C9" w:rsidRPr="003D6241">
              <w:rPr>
                <w:rStyle w:val="-"/>
                <w:rFonts w:eastAsia="SimSun"/>
                <w:noProof/>
              </w:rPr>
              <w:t>Δημιουργία API για όλες τις κατηγορίες χρηστών</w:t>
            </w:r>
            <w:r w:rsidR="001B55C9">
              <w:rPr>
                <w:noProof/>
                <w:webHidden/>
              </w:rPr>
              <w:tab/>
            </w:r>
            <w:r w:rsidR="001B55C9">
              <w:rPr>
                <w:noProof/>
                <w:webHidden/>
              </w:rPr>
              <w:fldChar w:fldCharType="begin"/>
            </w:r>
            <w:r w:rsidR="001B55C9">
              <w:rPr>
                <w:noProof/>
                <w:webHidden/>
              </w:rPr>
              <w:instrText xml:space="preserve"> PAGEREF _Toc55565573 \h </w:instrText>
            </w:r>
            <w:r w:rsidR="001B55C9">
              <w:rPr>
                <w:noProof/>
                <w:webHidden/>
              </w:rPr>
            </w:r>
            <w:r w:rsidR="001B55C9">
              <w:rPr>
                <w:noProof/>
                <w:webHidden/>
              </w:rPr>
              <w:fldChar w:fldCharType="separate"/>
            </w:r>
            <w:r>
              <w:rPr>
                <w:noProof/>
                <w:webHidden/>
              </w:rPr>
              <w:t>142</w:t>
            </w:r>
            <w:r w:rsidR="001B55C9">
              <w:rPr>
                <w:noProof/>
                <w:webHidden/>
              </w:rPr>
              <w:fldChar w:fldCharType="end"/>
            </w:r>
          </w:hyperlink>
        </w:p>
        <w:p w14:paraId="3B14D879" w14:textId="1A69B019"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74" w:history="1">
            <w:r w:rsidR="001B55C9" w:rsidRPr="003D6241">
              <w:rPr>
                <w:rStyle w:val="-"/>
                <w:noProof/>
                <w:lang w:val="en-US"/>
              </w:rPr>
              <w:t>I</w:t>
            </w:r>
            <w:r w:rsidR="001B55C9" w:rsidRPr="003D6241">
              <w:rPr>
                <w:rStyle w:val="-"/>
                <w:noProof/>
              </w:rPr>
              <w:t xml:space="preserve">.4.27.4  </w:t>
            </w:r>
            <w:r w:rsidR="001B55C9" w:rsidRPr="003D6241">
              <w:rPr>
                <w:rStyle w:val="-"/>
                <w:rFonts w:eastAsia="SimSun"/>
                <w:noProof/>
              </w:rPr>
              <w:t>Άλλες διαλειτουργικότητες</w:t>
            </w:r>
            <w:r w:rsidR="001B55C9">
              <w:rPr>
                <w:noProof/>
                <w:webHidden/>
              </w:rPr>
              <w:tab/>
            </w:r>
            <w:r w:rsidR="001B55C9">
              <w:rPr>
                <w:noProof/>
                <w:webHidden/>
              </w:rPr>
              <w:fldChar w:fldCharType="begin"/>
            </w:r>
            <w:r w:rsidR="001B55C9">
              <w:rPr>
                <w:noProof/>
                <w:webHidden/>
              </w:rPr>
              <w:instrText xml:space="preserve"> PAGEREF _Toc55565574 \h </w:instrText>
            </w:r>
            <w:r w:rsidR="001B55C9">
              <w:rPr>
                <w:noProof/>
                <w:webHidden/>
              </w:rPr>
            </w:r>
            <w:r w:rsidR="001B55C9">
              <w:rPr>
                <w:noProof/>
                <w:webHidden/>
              </w:rPr>
              <w:fldChar w:fldCharType="separate"/>
            </w:r>
            <w:r>
              <w:rPr>
                <w:noProof/>
                <w:webHidden/>
              </w:rPr>
              <w:t>142</w:t>
            </w:r>
            <w:r w:rsidR="001B55C9">
              <w:rPr>
                <w:noProof/>
                <w:webHidden/>
              </w:rPr>
              <w:fldChar w:fldCharType="end"/>
            </w:r>
          </w:hyperlink>
        </w:p>
        <w:p w14:paraId="29C15EBE" w14:textId="74632016"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75" w:history="1">
            <w:r w:rsidR="001B55C9" w:rsidRPr="003D6241">
              <w:rPr>
                <w:rStyle w:val="-"/>
                <w:noProof/>
              </w:rPr>
              <w:t>I.4.28.</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Προσωποποιημένη Πληροφόρηση</w:t>
            </w:r>
            <w:r w:rsidR="001B55C9">
              <w:rPr>
                <w:noProof/>
                <w:webHidden/>
              </w:rPr>
              <w:tab/>
            </w:r>
            <w:r w:rsidR="001B55C9">
              <w:rPr>
                <w:noProof/>
                <w:webHidden/>
              </w:rPr>
              <w:fldChar w:fldCharType="begin"/>
            </w:r>
            <w:r w:rsidR="001B55C9">
              <w:rPr>
                <w:noProof/>
                <w:webHidden/>
              </w:rPr>
              <w:instrText xml:space="preserve"> PAGEREF _Toc55565575 \h </w:instrText>
            </w:r>
            <w:r w:rsidR="001B55C9">
              <w:rPr>
                <w:noProof/>
                <w:webHidden/>
              </w:rPr>
            </w:r>
            <w:r w:rsidR="001B55C9">
              <w:rPr>
                <w:noProof/>
                <w:webHidden/>
              </w:rPr>
              <w:fldChar w:fldCharType="separate"/>
            </w:r>
            <w:r>
              <w:rPr>
                <w:noProof/>
                <w:webHidden/>
              </w:rPr>
              <w:t>143</w:t>
            </w:r>
            <w:r w:rsidR="001B55C9">
              <w:rPr>
                <w:noProof/>
                <w:webHidden/>
              </w:rPr>
              <w:fldChar w:fldCharType="end"/>
            </w:r>
          </w:hyperlink>
        </w:p>
        <w:p w14:paraId="7A5C6F1E" w14:textId="480D3654"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76" w:history="1">
            <w:r w:rsidR="001B55C9" w:rsidRPr="003D6241">
              <w:rPr>
                <w:rStyle w:val="-"/>
                <w:noProof/>
              </w:rPr>
              <w:t>I.4.29.</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Αναβάθμιση ιστοσελίδας Γενικής Δ/νσης Αλιείας</w:t>
            </w:r>
            <w:r w:rsidR="001B55C9">
              <w:rPr>
                <w:noProof/>
                <w:webHidden/>
              </w:rPr>
              <w:tab/>
            </w:r>
            <w:r w:rsidR="001B55C9">
              <w:rPr>
                <w:noProof/>
                <w:webHidden/>
              </w:rPr>
              <w:fldChar w:fldCharType="begin"/>
            </w:r>
            <w:r w:rsidR="001B55C9">
              <w:rPr>
                <w:noProof/>
                <w:webHidden/>
              </w:rPr>
              <w:instrText xml:space="preserve"> PAGEREF _Toc55565576 \h </w:instrText>
            </w:r>
            <w:r w:rsidR="001B55C9">
              <w:rPr>
                <w:noProof/>
                <w:webHidden/>
              </w:rPr>
            </w:r>
            <w:r w:rsidR="001B55C9">
              <w:rPr>
                <w:noProof/>
                <w:webHidden/>
              </w:rPr>
              <w:fldChar w:fldCharType="separate"/>
            </w:r>
            <w:r>
              <w:rPr>
                <w:noProof/>
                <w:webHidden/>
              </w:rPr>
              <w:t>143</w:t>
            </w:r>
            <w:r w:rsidR="001B55C9">
              <w:rPr>
                <w:noProof/>
                <w:webHidden/>
              </w:rPr>
              <w:fldChar w:fldCharType="end"/>
            </w:r>
          </w:hyperlink>
        </w:p>
        <w:p w14:paraId="471FD8C5" w14:textId="59888FF5"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77" w:history="1">
            <w:r w:rsidR="001B55C9" w:rsidRPr="003D6241">
              <w:rPr>
                <w:rStyle w:val="-"/>
                <w:noProof/>
              </w:rPr>
              <w:t>I.4.30.</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Κατηγοριοποίηση των αναγκών ανάπτυξης λογισμικού</w:t>
            </w:r>
            <w:r w:rsidR="001B55C9">
              <w:rPr>
                <w:noProof/>
                <w:webHidden/>
              </w:rPr>
              <w:tab/>
            </w:r>
            <w:r w:rsidR="001B55C9">
              <w:rPr>
                <w:noProof/>
                <w:webHidden/>
              </w:rPr>
              <w:fldChar w:fldCharType="begin"/>
            </w:r>
            <w:r w:rsidR="001B55C9">
              <w:rPr>
                <w:noProof/>
                <w:webHidden/>
              </w:rPr>
              <w:instrText xml:space="preserve"> PAGEREF _Toc55565577 \h </w:instrText>
            </w:r>
            <w:r w:rsidR="001B55C9">
              <w:rPr>
                <w:noProof/>
                <w:webHidden/>
              </w:rPr>
            </w:r>
            <w:r w:rsidR="001B55C9">
              <w:rPr>
                <w:noProof/>
                <w:webHidden/>
              </w:rPr>
              <w:fldChar w:fldCharType="separate"/>
            </w:r>
            <w:r>
              <w:rPr>
                <w:noProof/>
                <w:webHidden/>
              </w:rPr>
              <w:t>144</w:t>
            </w:r>
            <w:r w:rsidR="001B55C9">
              <w:rPr>
                <w:noProof/>
                <w:webHidden/>
              </w:rPr>
              <w:fldChar w:fldCharType="end"/>
            </w:r>
          </w:hyperlink>
        </w:p>
        <w:p w14:paraId="2BCBD59C" w14:textId="2AAC755A"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78" w:history="1">
            <w:r w:rsidR="001B55C9" w:rsidRPr="003D6241">
              <w:rPr>
                <w:rStyle w:val="-"/>
                <w:noProof/>
              </w:rPr>
              <w:t>I.4.31.</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Ενοποίηση λειτουργιών</w:t>
            </w:r>
            <w:r w:rsidR="001B55C9">
              <w:rPr>
                <w:noProof/>
                <w:webHidden/>
              </w:rPr>
              <w:tab/>
            </w:r>
            <w:r w:rsidR="001B55C9">
              <w:rPr>
                <w:noProof/>
                <w:webHidden/>
              </w:rPr>
              <w:fldChar w:fldCharType="begin"/>
            </w:r>
            <w:r w:rsidR="001B55C9">
              <w:rPr>
                <w:noProof/>
                <w:webHidden/>
              </w:rPr>
              <w:instrText xml:space="preserve"> PAGEREF _Toc55565578 \h </w:instrText>
            </w:r>
            <w:r w:rsidR="001B55C9">
              <w:rPr>
                <w:noProof/>
                <w:webHidden/>
              </w:rPr>
            </w:r>
            <w:r w:rsidR="001B55C9">
              <w:rPr>
                <w:noProof/>
                <w:webHidden/>
              </w:rPr>
              <w:fldChar w:fldCharType="separate"/>
            </w:r>
            <w:r>
              <w:rPr>
                <w:noProof/>
                <w:webHidden/>
              </w:rPr>
              <w:t>145</w:t>
            </w:r>
            <w:r w:rsidR="001B55C9">
              <w:rPr>
                <w:noProof/>
                <w:webHidden/>
              </w:rPr>
              <w:fldChar w:fldCharType="end"/>
            </w:r>
          </w:hyperlink>
        </w:p>
        <w:p w14:paraId="45CE858F" w14:textId="79202CE1"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79" w:history="1">
            <w:r w:rsidR="001B55C9" w:rsidRPr="003D6241">
              <w:rPr>
                <w:rStyle w:val="-"/>
                <w:noProof/>
              </w:rPr>
              <w:t>I.4.32.</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Προμήθεια εξοπλισμού για τη δημιουργία DRS</w:t>
            </w:r>
            <w:r w:rsidR="001B55C9">
              <w:rPr>
                <w:noProof/>
                <w:webHidden/>
              </w:rPr>
              <w:tab/>
            </w:r>
            <w:r w:rsidR="001B55C9">
              <w:rPr>
                <w:noProof/>
                <w:webHidden/>
              </w:rPr>
              <w:fldChar w:fldCharType="begin"/>
            </w:r>
            <w:r w:rsidR="001B55C9">
              <w:rPr>
                <w:noProof/>
                <w:webHidden/>
              </w:rPr>
              <w:instrText xml:space="preserve"> PAGEREF _Toc55565579 \h </w:instrText>
            </w:r>
            <w:r w:rsidR="001B55C9">
              <w:rPr>
                <w:noProof/>
                <w:webHidden/>
              </w:rPr>
            </w:r>
            <w:r w:rsidR="001B55C9">
              <w:rPr>
                <w:noProof/>
                <w:webHidden/>
              </w:rPr>
              <w:fldChar w:fldCharType="separate"/>
            </w:r>
            <w:r>
              <w:rPr>
                <w:noProof/>
                <w:webHidden/>
              </w:rPr>
              <w:t>145</w:t>
            </w:r>
            <w:r w:rsidR="001B55C9">
              <w:rPr>
                <w:noProof/>
                <w:webHidden/>
              </w:rPr>
              <w:fldChar w:fldCharType="end"/>
            </w:r>
          </w:hyperlink>
        </w:p>
        <w:p w14:paraId="1EE68828" w14:textId="1ABE42F5"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80" w:history="1">
            <w:r w:rsidR="001B55C9" w:rsidRPr="003D6241">
              <w:rPr>
                <w:rStyle w:val="-"/>
                <w:rFonts w:eastAsia="SimSun"/>
                <w:noProof/>
              </w:rPr>
              <w:t>I.4.33.</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Προμήθεια έτοιμου λογισμικού για τη λειτουργία των εφαρμογών στο G-</w:t>
            </w:r>
            <w:r w:rsidR="001B55C9" w:rsidRPr="003D6241">
              <w:rPr>
                <w:rStyle w:val="-"/>
                <w:noProof/>
                <w:lang w:val="en-US"/>
              </w:rPr>
              <w:t>Cloud</w:t>
            </w:r>
            <w:r w:rsidR="001B55C9">
              <w:rPr>
                <w:noProof/>
                <w:webHidden/>
              </w:rPr>
              <w:tab/>
            </w:r>
            <w:r w:rsidR="001B55C9">
              <w:rPr>
                <w:noProof/>
                <w:webHidden/>
              </w:rPr>
              <w:fldChar w:fldCharType="begin"/>
            </w:r>
            <w:r w:rsidR="001B55C9">
              <w:rPr>
                <w:noProof/>
                <w:webHidden/>
              </w:rPr>
              <w:instrText xml:space="preserve"> PAGEREF _Toc55565580 \h </w:instrText>
            </w:r>
            <w:r w:rsidR="001B55C9">
              <w:rPr>
                <w:noProof/>
                <w:webHidden/>
              </w:rPr>
            </w:r>
            <w:r w:rsidR="001B55C9">
              <w:rPr>
                <w:noProof/>
                <w:webHidden/>
              </w:rPr>
              <w:fldChar w:fldCharType="separate"/>
            </w:r>
            <w:r>
              <w:rPr>
                <w:noProof/>
                <w:webHidden/>
              </w:rPr>
              <w:t>145</w:t>
            </w:r>
            <w:r w:rsidR="001B55C9">
              <w:rPr>
                <w:noProof/>
                <w:webHidden/>
              </w:rPr>
              <w:fldChar w:fldCharType="end"/>
            </w:r>
          </w:hyperlink>
        </w:p>
        <w:p w14:paraId="0D022BC5" w14:textId="05D0B586"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581" w:history="1">
            <w:r w:rsidR="001B55C9" w:rsidRPr="003D6241">
              <w:rPr>
                <w:rStyle w:val="-"/>
                <w:noProof/>
              </w:rPr>
              <w:t>I.4.34.</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Υπηρεσίες</w:t>
            </w:r>
            <w:r w:rsidR="001B55C9">
              <w:rPr>
                <w:noProof/>
                <w:webHidden/>
              </w:rPr>
              <w:tab/>
            </w:r>
            <w:r w:rsidR="001B55C9">
              <w:rPr>
                <w:noProof/>
                <w:webHidden/>
              </w:rPr>
              <w:fldChar w:fldCharType="begin"/>
            </w:r>
            <w:r w:rsidR="001B55C9">
              <w:rPr>
                <w:noProof/>
                <w:webHidden/>
              </w:rPr>
              <w:instrText xml:space="preserve"> PAGEREF _Toc55565581 \h </w:instrText>
            </w:r>
            <w:r w:rsidR="001B55C9">
              <w:rPr>
                <w:noProof/>
                <w:webHidden/>
              </w:rPr>
            </w:r>
            <w:r w:rsidR="001B55C9">
              <w:rPr>
                <w:noProof/>
                <w:webHidden/>
              </w:rPr>
              <w:fldChar w:fldCharType="separate"/>
            </w:r>
            <w:r>
              <w:rPr>
                <w:noProof/>
                <w:webHidden/>
              </w:rPr>
              <w:t>147</w:t>
            </w:r>
            <w:r w:rsidR="001B55C9">
              <w:rPr>
                <w:noProof/>
                <w:webHidden/>
              </w:rPr>
              <w:fldChar w:fldCharType="end"/>
            </w:r>
          </w:hyperlink>
        </w:p>
        <w:p w14:paraId="2755D1C0" w14:textId="04E8782E"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82" w:history="1">
            <w:r w:rsidR="001B55C9" w:rsidRPr="003D6241">
              <w:rPr>
                <w:rStyle w:val="-"/>
                <w:noProof/>
                <w:lang w:val="en-US"/>
              </w:rPr>
              <w:t>I</w:t>
            </w:r>
            <w:r w:rsidR="001B55C9" w:rsidRPr="003D6241">
              <w:rPr>
                <w:rStyle w:val="-"/>
                <w:noProof/>
              </w:rPr>
              <w:t xml:space="preserve">.4.34.1  </w:t>
            </w:r>
            <w:r w:rsidR="001B55C9" w:rsidRPr="003D6241">
              <w:rPr>
                <w:rStyle w:val="-"/>
                <w:rFonts w:eastAsia="SimSun"/>
                <w:noProof/>
              </w:rPr>
              <w:t>Ανάλυση Απαιτήσεων</w:t>
            </w:r>
            <w:r w:rsidR="001B55C9">
              <w:rPr>
                <w:noProof/>
                <w:webHidden/>
              </w:rPr>
              <w:tab/>
            </w:r>
            <w:r w:rsidR="001B55C9">
              <w:rPr>
                <w:noProof/>
                <w:webHidden/>
              </w:rPr>
              <w:fldChar w:fldCharType="begin"/>
            </w:r>
            <w:r w:rsidR="001B55C9">
              <w:rPr>
                <w:noProof/>
                <w:webHidden/>
              </w:rPr>
              <w:instrText xml:space="preserve"> PAGEREF _Toc55565582 \h </w:instrText>
            </w:r>
            <w:r w:rsidR="001B55C9">
              <w:rPr>
                <w:noProof/>
                <w:webHidden/>
              </w:rPr>
            </w:r>
            <w:r w:rsidR="001B55C9">
              <w:rPr>
                <w:noProof/>
                <w:webHidden/>
              </w:rPr>
              <w:fldChar w:fldCharType="separate"/>
            </w:r>
            <w:r>
              <w:rPr>
                <w:noProof/>
                <w:webHidden/>
              </w:rPr>
              <w:t>147</w:t>
            </w:r>
            <w:r w:rsidR="001B55C9">
              <w:rPr>
                <w:noProof/>
                <w:webHidden/>
              </w:rPr>
              <w:fldChar w:fldCharType="end"/>
            </w:r>
          </w:hyperlink>
        </w:p>
        <w:p w14:paraId="225C7A89" w14:textId="5F83F4B7"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83" w:history="1">
            <w:r w:rsidR="001B55C9" w:rsidRPr="003D6241">
              <w:rPr>
                <w:rStyle w:val="-"/>
                <w:noProof/>
                <w:lang w:val="en-US"/>
              </w:rPr>
              <w:t>I</w:t>
            </w:r>
            <w:r w:rsidR="001B55C9" w:rsidRPr="003D6241">
              <w:rPr>
                <w:rStyle w:val="-"/>
                <w:noProof/>
              </w:rPr>
              <w:t xml:space="preserve">.4.34.2  </w:t>
            </w:r>
            <w:r w:rsidR="001B55C9" w:rsidRPr="003D6241">
              <w:rPr>
                <w:rStyle w:val="-"/>
                <w:rFonts w:eastAsia="SimSun"/>
                <w:noProof/>
              </w:rPr>
              <w:t>Υπηρεσίες Υποστήριξης Λειτουργίας Έργου</w:t>
            </w:r>
            <w:r w:rsidR="001B55C9">
              <w:rPr>
                <w:noProof/>
                <w:webHidden/>
              </w:rPr>
              <w:tab/>
            </w:r>
            <w:r w:rsidR="001B55C9">
              <w:rPr>
                <w:noProof/>
                <w:webHidden/>
              </w:rPr>
              <w:fldChar w:fldCharType="begin"/>
            </w:r>
            <w:r w:rsidR="001B55C9">
              <w:rPr>
                <w:noProof/>
                <w:webHidden/>
              </w:rPr>
              <w:instrText xml:space="preserve"> PAGEREF _Toc55565583 \h </w:instrText>
            </w:r>
            <w:r w:rsidR="001B55C9">
              <w:rPr>
                <w:noProof/>
                <w:webHidden/>
              </w:rPr>
            </w:r>
            <w:r w:rsidR="001B55C9">
              <w:rPr>
                <w:noProof/>
                <w:webHidden/>
              </w:rPr>
              <w:fldChar w:fldCharType="separate"/>
            </w:r>
            <w:r>
              <w:rPr>
                <w:noProof/>
                <w:webHidden/>
              </w:rPr>
              <w:t>154</w:t>
            </w:r>
            <w:r w:rsidR="001B55C9">
              <w:rPr>
                <w:noProof/>
                <w:webHidden/>
              </w:rPr>
              <w:fldChar w:fldCharType="end"/>
            </w:r>
          </w:hyperlink>
        </w:p>
        <w:p w14:paraId="50D58DB2" w14:textId="6D244C2F"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84" w:history="1">
            <w:r w:rsidR="001B55C9" w:rsidRPr="003D6241">
              <w:rPr>
                <w:rStyle w:val="-"/>
                <w:noProof/>
                <w:lang w:val="en-US"/>
              </w:rPr>
              <w:t>I</w:t>
            </w:r>
            <w:r w:rsidR="001B55C9" w:rsidRPr="003D6241">
              <w:rPr>
                <w:rStyle w:val="-"/>
                <w:noProof/>
              </w:rPr>
              <w:t xml:space="preserve">.4.34.3  </w:t>
            </w:r>
            <w:r w:rsidR="001B55C9" w:rsidRPr="003D6241">
              <w:rPr>
                <w:rStyle w:val="-"/>
                <w:rFonts w:eastAsia="SimSun"/>
                <w:noProof/>
              </w:rPr>
              <w:t>Υπηρεσίες Πιλοτικής Λειτουργίας</w:t>
            </w:r>
            <w:r w:rsidR="001B55C9">
              <w:rPr>
                <w:noProof/>
                <w:webHidden/>
              </w:rPr>
              <w:tab/>
            </w:r>
            <w:r w:rsidR="001B55C9">
              <w:rPr>
                <w:noProof/>
                <w:webHidden/>
              </w:rPr>
              <w:fldChar w:fldCharType="begin"/>
            </w:r>
            <w:r w:rsidR="001B55C9">
              <w:rPr>
                <w:noProof/>
                <w:webHidden/>
              </w:rPr>
              <w:instrText xml:space="preserve"> PAGEREF _Toc55565584 \h </w:instrText>
            </w:r>
            <w:r w:rsidR="001B55C9">
              <w:rPr>
                <w:noProof/>
                <w:webHidden/>
              </w:rPr>
            </w:r>
            <w:r w:rsidR="001B55C9">
              <w:rPr>
                <w:noProof/>
                <w:webHidden/>
              </w:rPr>
              <w:fldChar w:fldCharType="separate"/>
            </w:r>
            <w:r>
              <w:rPr>
                <w:noProof/>
                <w:webHidden/>
              </w:rPr>
              <w:t>154</w:t>
            </w:r>
            <w:r w:rsidR="001B55C9">
              <w:rPr>
                <w:noProof/>
                <w:webHidden/>
              </w:rPr>
              <w:fldChar w:fldCharType="end"/>
            </w:r>
          </w:hyperlink>
        </w:p>
        <w:p w14:paraId="2BA9BAC9" w14:textId="1CF63C9C"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85" w:history="1">
            <w:r w:rsidR="001B55C9" w:rsidRPr="003D6241">
              <w:rPr>
                <w:rStyle w:val="-"/>
                <w:noProof/>
                <w:lang w:val="en-US"/>
              </w:rPr>
              <w:t>I</w:t>
            </w:r>
            <w:r w:rsidR="001B55C9" w:rsidRPr="003D6241">
              <w:rPr>
                <w:rStyle w:val="-"/>
                <w:noProof/>
              </w:rPr>
              <w:t xml:space="preserve">.4.34.4  </w:t>
            </w:r>
            <w:r w:rsidR="001B55C9" w:rsidRPr="003D6241">
              <w:rPr>
                <w:rStyle w:val="-"/>
                <w:rFonts w:eastAsia="SimSun"/>
                <w:noProof/>
              </w:rPr>
              <w:t>Υπηρεσίες Δοκιμαστικής Λειτουργίας</w:t>
            </w:r>
            <w:r w:rsidR="001B55C9">
              <w:rPr>
                <w:noProof/>
                <w:webHidden/>
              </w:rPr>
              <w:tab/>
            </w:r>
            <w:r w:rsidR="001B55C9">
              <w:rPr>
                <w:noProof/>
                <w:webHidden/>
              </w:rPr>
              <w:fldChar w:fldCharType="begin"/>
            </w:r>
            <w:r w:rsidR="001B55C9">
              <w:rPr>
                <w:noProof/>
                <w:webHidden/>
              </w:rPr>
              <w:instrText xml:space="preserve"> PAGEREF _Toc55565585 \h </w:instrText>
            </w:r>
            <w:r w:rsidR="001B55C9">
              <w:rPr>
                <w:noProof/>
                <w:webHidden/>
              </w:rPr>
            </w:r>
            <w:r w:rsidR="001B55C9">
              <w:rPr>
                <w:noProof/>
                <w:webHidden/>
              </w:rPr>
              <w:fldChar w:fldCharType="separate"/>
            </w:r>
            <w:r>
              <w:rPr>
                <w:noProof/>
                <w:webHidden/>
              </w:rPr>
              <w:t>155</w:t>
            </w:r>
            <w:r w:rsidR="001B55C9">
              <w:rPr>
                <w:noProof/>
                <w:webHidden/>
              </w:rPr>
              <w:fldChar w:fldCharType="end"/>
            </w:r>
          </w:hyperlink>
        </w:p>
        <w:p w14:paraId="296F71AF" w14:textId="1DE6820E"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86" w:history="1">
            <w:r w:rsidR="001B55C9" w:rsidRPr="003D6241">
              <w:rPr>
                <w:rStyle w:val="-"/>
                <w:noProof/>
                <w:lang w:val="en-US"/>
              </w:rPr>
              <w:t>I</w:t>
            </w:r>
            <w:r w:rsidR="001B55C9" w:rsidRPr="003D6241">
              <w:rPr>
                <w:rStyle w:val="-"/>
                <w:noProof/>
              </w:rPr>
              <w:t xml:space="preserve">.4.34.5  </w:t>
            </w:r>
            <w:r w:rsidR="001B55C9" w:rsidRPr="003D6241">
              <w:rPr>
                <w:rStyle w:val="-"/>
                <w:rFonts w:eastAsia="SimSun"/>
                <w:noProof/>
              </w:rPr>
              <w:t>Υπηρεσίες για την Περίοδος Εγγύησης και Συντήρησης (ΠΕΣ)</w:t>
            </w:r>
            <w:r w:rsidR="001B55C9">
              <w:rPr>
                <w:noProof/>
                <w:webHidden/>
              </w:rPr>
              <w:tab/>
            </w:r>
            <w:r w:rsidR="001B55C9">
              <w:rPr>
                <w:noProof/>
                <w:webHidden/>
              </w:rPr>
              <w:fldChar w:fldCharType="begin"/>
            </w:r>
            <w:r w:rsidR="001B55C9">
              <w:rPr>
                <w:noProof/>
                <w:webHidden/>
              </w:rPr>
              <w:instrText xml:space="preserve"> PAGEREF _Toc55565586 \h </w:instrText>
            </w:r>
            <w:r w:rsidR="001B55C9">
              <w:rPr>
                <w:noProof/>
                <w:webHidden/>
              </w:rPr>
            </w:r>
            <w:r w:rsidR="001B55C9">
              <w:rPr>
                <w:noProof/>
                <w:webHidden/>
              </w:rPr>
              <w:fldChar w:fldCharType="separate"/>
            </w:r>
            <w:r>
              <w:rPr>
                <w:noProof/>
                <w:webHidden/>
              </w:rPr>
              <w:t>156</w:t>
            </w:r>
            <w:r w:rsidR="001B55C9">
              <w:rPr>
                <w:noProof/>
                <w:webHidden/>
              </w:rPr>
              <w:fldChar w:fldCharType="end"/>
            </w:r>
          </w:hyperlink>
        </w:p>
        <w:p w14:paraId="3369170C" w14:textId="4C63BE93"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87" w:history="1">
            <w:r w:rsidR="001B55C9" w:rsidRPr="003D6241">
              <w:rPr>
                <w:rStyle w:val="-"/>
                <w:noProof/>
                <w:lang w:val="en-US"/>
              </w:rPr>
              <w:t>I</w:t>
            </w:r>
            <w:r w:rsidR="001B55C9" w:rsidRPr="003D6241">
              <w:rPr>
                <w:rStyle w:val="-"/>
                <w:noProof/>
              </w:rPr>
              <w:t xml:space="preserve">.4.34.6  </w:t>
            </w:r>
            <w:r w:rsidR="001B55C9" w:rsidRPr="003D6241">
              <w:rPr>
                <w:rStyle w:val="-"/>
                <w:rFonts w:eastAsia="SimSun"/>
                <w:noProof/>
              </w:rPr>
              <w:t>Λειτουργία Helpdesk</w:t>
            </w:r>
            <w:r w:rsidR="001B55C9">
              <w:rPr>
                <w:noProof/>
                <w:webHidden/>
              </w:rPr>
              <w:tab/>
            </w:r>
            <w:r w:rsidR="001B55C9">
              <w:rPr>
                <w:noProof/>
                <w:webHidden/>
              </w:rPr>
              <w:fldChar w:fldCharType="begin"/>
            </w:r>
            <w:r w:rsidR="001B55C9">
              <w:rPr>
                <w:noProof/>
                <w:webHidden/>
              </w:rPr>
              <w:instrText xml:space="preserve"> PAGEREF _Toc55565587 \h </w:instrText>
            </w:r>
            <w:r w:rsidR="001B55C9">
              <w:rPr>
                <w:noProof/>
                <w:webHidden/>
              </w:rPr>
            </w:r>
            <w:r w:rsidR="001B55C9">
              <w:rPr>
                <w:noProof/>
                <w:webHidden/>
              </w:rPr>
              <w:fldChar w:fldCharType="separate"/>
            </w:r>
            <w:r>
              <w:rPr>
                <w:noProof/>
                <w:webHidden/>
              </w:rPr>
              <w:t>157</w:t>
            </w:r>
            <w:r w:rsidR="001B55C9">
              <w:rPr>
                <w:noProof/>
                <w:webHidden/>
              </w:rPr>
              <w:fldChar w:fldCharType="end"/>
            </w:r>
          </w:hyperlink>
        </w:p>
        <w:p w14:paraId="61A60458" w14:textId="01934029"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88" w:history="1">
            <w:r w:rsidR="001B55C9" w:rsidRPr="003D6241">
              <w:rPr>
                <w:rStyle w:val="-"/>
                <w:noProof/>
                <w:lang w:val="en-US"/>
              </w:rPr>
              <w:t>I</w:t>
            </w:r>
            <w:r w:rsidR="001B55C9" w:rsidRPr="003D6241">
              <w:rPr>
                <w:rStyle w:val="-"/>
                <w:noProof/>
              </w:rPr>
              <w:t xml:space="preserve">.4.34.7  </w:t>
            </w:r>
            <w:r w:rsidR="001B55C9" w:rsidRPr="003D6241">
              <w:rPr>
                <w:rStyle w:val="-"/>
                <w:rFonts w:eastAsia="SimSun"/>
                <w:noProof/>
              </w:rPr>
              <w:t>Τήρηση Εγγυημένου Επιπέδου Υπηρεσιών - Ρήτρες</w:t>
            </w:r>
            <w:r w:rsidR="001B55C9">
              <w:rPr>
                <w:noProof/>
                <w:webHidden/>
              </w:rPr>
              <w:tab/>
            </w:r>
            <w:r w:rsidR="001B55C9">
              <w:rPr>
                <w:noProof/>
                <w:webHidden/>
              </w:rPr>
              <w:fldChar w:fldCharType="begin"/>
            </w:r>
            <w:r w:rsidR="001B55C9">
              <w:rPr>
                <w:noProof/>
                <w:webHidden/>
              </w:rPr>
              <w:instrText xml:space="preserve"> PAGEREF _Toc55565588 \h </w:instrText>
            </w:r>
            <w:r w:rsidR="001B55C9">
              <w:rPr>
                <w:noProof/>
                <w:webHidden/>
              </w:rPr>
            </w:r>
            <w:r w:rsidR="001B55C9">
              <w:rPr>
                <w:noProof/>
                <w:webHidden/>
              </w:rPr>
              <w:fldChar w:fldCharType="separate"/>
            </w:r>
            <w:r>
              <w:rPr>
                <w:noProof/>
                <w:webHidden/>
              </w:rPr>
              <w:t>158</w:t>
            </w:r>
            <w:r w:rsidR="001B55C9">
              <w:rPr>
                <w:noProof/>
                <w:webHidden/>
              </w:rPr>
              <w:fldChar w:fldCharType="end"/>
            </w:r>
          </w:hyperlink>
        </w:p>
        <w:p w14:paraId="39018DC5" w14:textId="6E45B8AD"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89" w:history="1">
            <w:r w:rsidR="001B55C9" w:rsidRPr="003D6241">
              <w:rPr>
                <w:rStyle w:val="-"/>
                <w:noProof/>
                <w:lang w:val="en-US"/>
              </w:rPr>
              <w:t>I</w:t>
            </w:r>
            <w:r w:rsidR="001B55C9" w:rsidRPr="003D6241">
              <w:rPr>
                <w:rStyle w:val="-"/>
                <w:noProof/>
              </w:rPr>
              <w:t xml:space="preserve">.4.34.8  </w:t>
            </w:r>
            <w:r w:rsidR="001B55C9" w:rsidRPr="003D6241">
              <w:rPr>
                <w:rStyle w:val="-"/>
                <w:rFonts w:eastAsia="SimSun"/>
                <w:noProof/>
              </w:rPr>
              <w:t>Προγραμματισμένες Διακοπές Υπηρεσίας</w:t>
            </w:r>
            <w:r w:rsidR="001B55C9">
              <w:rPr>
                <w:noProof/>
                <w:webHidden/>
              </w:rPr>
              <w:tab/>
            </w:r>
            <w:r w:rsidR="001B55C9">
              <w:rPr>
                <w:noProof/>
                <w:webHidden/>
              </w:rPr>
              <w:fldChar w:fldCharType="begin"/>
            </w:r>
            <w:r w:rsidR="001B55C9">
              <w:rPr>
                <w:noProof/>
                <w:webHidden/>
              </w:rPr>
              <w:instrText xml:space="preserve"> PAGEREF _Toc55565589 \h </w:instrText>
            </w:r>
            <w:r w:rsidR="001B55C9">
              <w:rPr>
                <w:noProof/>
                <w:webHidden/>
              </w:rPr>
            </w:r>
            <w:r w:rsidR="001B55C9">
              <w:rPr>
                <w:noProof/>
                <w:webHidden/>
              </w:rPr>
              <w:fldChar w:fldCharType="separate"/>
            </w:r>
            <w:r>
              <w:rPr>
                <w:noProof/>
                <w:webHidden/>
              </w:rPr>
              <w:t>159</w:t>
            </w:r>
            <w:r w:rsidR="001B55C9">
              <w:rPr>
                <w:noProof/>
                <w:webHidden/>
              </w:rPr>
              <w:fldChar w:fldCharType="end"/>
            </w:r>
          </w:hyperlink>
        </w:p>
        <w:p w14:paraId="0BA88454" w14:textId="12F25CA6"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90" w:history="1">
            <w:r w:rsidR="001B55C9" w:rsidRPr="003D6241">
              <w:rPr>
                <w:rStyle w:val="-"/>
                <w:noProof/>
                <w:lang w:val="en-US"/>
              </w:rPr>
              <w:t>I</w:t>
            </w:r>
            <w:r w:rsidR="001B55C9" w:rsidRPr="003D6241">
              <w:rPr>
                <w:rStyle w:val="-"/>
                <w:noProof/>
              </w:rPr>
              <w:t xml:space="preserve">.4.34.9  </w:t>
            </w:r>
            <w:r w:rsidR="001B55C9" w:rsidRPr="003D6241">
              <w:rPr>
                <w:rStyle w:val="-"/>
                <w:rFonts w:eastAsia="SimSun"/>
                <w:noProof/>
              </w:rPr>
              <w:t>Δράσεις Εξωστρέφειας</w:t>
            </w:r>
            <w:r w:rsidR="001B55C9">
              <w:rPr>
                <w:noProof/>
                <w:webHidden/>
              </w:rPr>
              <w:tab/>
            </w:r>
            <w:r w:rsidR="001B55C9">
              <w:rPr>
                <w:noProof/>
                <w:webHidden/>
              </w:rPr>
              <w:fldChar w:fldCharType="begin"/>
            </w:r>
            <w:r w:rsidR="001B55C9">
              <w:rPr>
                <w:noProof/>
                <w:webHidden/>
              </w:rPr>
              <w:instrText xml:space="preserve"> PAGEREF _Toc55565590 \h </w:instrText>
            </w:r>
            <w:r w:rsidR="001B55C9">
              <w:rPr>
                <w:noProof/>
                <w:webHidden/>
              </w:rPr>
            </w:r>
            <w:r w:rsidR="001B55C9">
              <w:rPr>
                <w:noProof/>
                <w:webHidden/>
              </w:rPr>
              <w:fldChar w:fldCharType="separate"/>
            </w:r>
            <w:r>
              <w:rPr>
                <w:noProof/>
                <w:webHidden/>
              </w:rPr>
              <w:t>160</w:t>
            </w:r>
            <w:r w:rsidR="001B55C9">
              <w:rPr>
                <w:noProof/>
                <w:webHidden/>
              </w:rPr>
              <w:fldChar w:fldCharType="end"/>
            </w:r>
          </w:hyperlink>
        </w:p>
        <w:p w14:paraId="5AE9421C" w14:textId="7FED3566"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91" w:history="1">
            <w:r w:rsidR="001B55C9" w:rsidRPr="003D6241">
              <w:rPr>
                <w:rStyle w:val="-"/>
                <w:noProof/>
                <w:lang w:val="en-US"/>
              </w:rPr>
              <w:t>I</w:t>
            </w:r>
            <w:r w:rsidR="001B55C9" w:rsidRPr="003D6241">
              <w:rPr>
                <w:rStyle w:val="-"/>
                <w:noProof/>
              </w:rPr>
              <w:t xml:space="preserve">.4.34.10  </w:t>
            </w:r>
            <w:r w:rsidR="001B55C9" w:rsidRPr="003D6241">
              <w:rPr>
                <w:rStyle w:val="-"/>
                <w:rFonts w:eastAsia="SimSun"/>
                <w:noProof/>
              </w:rPr>
              <w:t>Υπηρεσίες Εκπαίδευσης Χρηστών</w:t>
            </w:r>
            <w:r w:rsidR="001B55C9">
              <w:rPr>
                <w:noProof/>
                <w:webHidden/>
              </w:rPr>
              <w:tab/>
            </w:r>
            <w:r w:rsidR="001B55C9">
              <w:rPr>
                <w:noProof/>
                <w:webHidden/>
              </w:rPr>
              <w:fldChar w:fldCharType="begin"/>
            </w:r>
            <w:r w:rsidR="001B55C9">
              <w:rPr>
                <w:noProof/>
                <w:webHidden/>
              </w:rPr>
              <w:instrText xml:space="preserve"> PAGEREF _Toc55565591 \h </w:instrText>
            </w:r>
            <w:r w:rsidR="001B55C9">
              <w:rPr>
                <w:noProof/>
                <w:webHidden/>
              </w:rPr>
            </w:r>
            <w:r w:rsidR="001B55C9">
              <w:rPr>
                <w:noProof/>
                <w:webHidden/>
              </w:rPr>
              <w:fldChar w:fldCharType="separate"/>
            </w:r>
            <w:r>
              <w:rPr>
                <w:noProof/>
                <w:webHidden/>
              </w:rPr>
              <w:t>160</w:t>
            </w:r>
            <w:r w:rsidR="001B55C9">
              <w:rPr>
                <w:noProof/>
                <w:webHidden/>
              </w:rPr>
              <w:fldChar w:fldCharType="end"/>
            </w:r>
          </w:hyperlink>
        </w:p>
        <w:p w14:paraId="419A23D5" w14:textId="443F4FF7" w:rsidR="001B55C9" w:rsidRDefault="008C7802">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55565592" w:history="1">
            <w:r w:rsidR="001B55C9" w:rsidRPr="003D6241">
              <w:rPr>
                <w:rStyle w:val="-"/>
                <w:noProof/>
                <w:lang w:val="en-US"/>
              </w:rPr>
              <w:t>I</w:t>
            </w:r>
            <w:r w:rsidR="001B55C9" w:rsidRPr="003D6241">
              <w:rPr>
                <w:rStyle w:val="-"/>
                <w:noProof/>
              </w:rPr>
              <w:t xml:space="preserve">.4.34.11  </w:t>
            </w:r>
            <w:r w:rsidR="001B55C9" w:rsidRPr="003D6241">
              <w:rPr>
                <w:rStyle w:val="-"/>
                <w:rFonts w:eastAsia="SimSun"/>
                <w:noProof/>
              </w:rPr>
              <w:t>Υπηρεσίες Επιτόπιας Υποστήριξης Φορέα Λειτουργίας</w:t>
            </w:r>
            <w:r w:rsidR="001B55C9">
              <w:rPr>
                <w:noProof/>
                <w:webHidden/>
              </w:rPr>
              <w:tab/>
            </w:r>
            <w:r w:rsidR="001B55C9">
              <w:rPr>
                <w:noProof/>
                <w:webHidden/>
              </w:rPr>
              <w:fldChar w:fldCharType="begin"/>
            </w:r>
            <w:r w:rsidR="001B55C9">
              <w:rPr>
                <w:noProof/>
                <w:webHidden/>
              </w:rPr>
              <w:instrText xml:space="preserve"> PAGEREF _Toc55565592 \h </w:instrText>
            </w:r>
            <w:r w:rsidR="001B55C9">
              <w:rPr>
                <w:noProof/>
                <w:webHidden/>
              </w:rPr>
            </w:r>
            <w:r w:rsidR="001B55C9">
              <w:rPr>
                <w:noProof/>
                <w:webHidden/>
              </w:rPr>
              <w:fldChar w:fldCharType="separate"/>
            </w:r>
            <w:r>
              <w:rPr>
                <w:noProof/>
                <w:webHidden/>
              </w:rPr>
              <w:t>161</w:t>
            </w:r>
            <w:r w:rsidR="001B55C9">
              <w:rPr>
                <w:noProof/>
                <w:webHidden/>
              </w:rPr>
              <w:fldChar w:fldCharType="end"/>
            </w:r>
          </w:hyperlink>
        </w:p>
        <w:p w14:paraId="515D7F4A" w14:textId="2580B4F3"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593" w:history="1">
            <w:r w:rsidR="001B55C9" w:rsidRPr="003D6241">
              <w:rPr>
                <w:rStyle w:val="-"/>
                <w:noProof/>
              </w:rPr>
              <w:t>I.5.</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ΜΕΘΟΔΟΛΟΓΙΑ ΥΛΟΠΟΙΗΣΗΣ</w:t>
            </w:r>
            <w:r w:rsidR="001B55C9">
              <w:rPr>
                <w:noProof/>
                <w:webHidden/>
              </w:rPr>
              <w:tab/>
            </w:r>
            <w:r w:rsidR="001B55C9">
              <w:rPr>
                <w:noProof/>
                <w:webHidden/>
              </w:rPr>
              <w:fldChar w:fldCharType="begin"/>
            </w:r>
            <w:r w:rsidR="001B55C9">
              <w:rPr>
                <w:noProof/>
                <w:webHidden/>
              </w:rPr>
              <w:instrText xml:space="preserve"> PAGEREF _Toc55565593 \h </w:instrText>
            </w:r>
            <w:r w:rsidR="001B55C9">
              <w:rPr>
                <w:noProof/>
                <w:webHidden/>
              </w:rPr>
            </w:r>
            <w:r w:rsidR="001B55C9">
              <w:rPr>
                <w:noProof/>
                <w:webHidden/>
              </w:rPr>
              <w:fldChar w:fldCharType="separate"/>
            </w:r>
            <w:r>
              <w:rPr>
                <w:noProof/>
                <w:webHidden/>
              </w:rPr>
              <w:t>164</w:t>
            </w:r>
            <w:r w:rsidR="001B55C9">
              <w:rPr>
                <w:noProof/>
                <w:webHidden/>
              </w:rPr>
              <w:fldChar w:fldCharType="end"/>
            </w:r>
          </w:hyperlink>
        </w:p>
        <w:p w14:paraId="0AE91CB7" w14:textId="0A06F1DE"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94" w:history="1">
            <w:r w:rsidR="001B55C9" w:rsidRPr="003D6241">
              <w:rPr>
                <w:rStyle w:val="-"/>
                <w:rFonts w:eastAsia="SimSun"/>
                <w:noProof/>
              </w:rPr>
              <w:t>I.5.1.</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rFonts w:eastAsia="SimSun"/>
                <w:noProof/>
              </w:rPr>
              <w:t>Μέθοδοι και Τεχνικές Υλοποίησης</w:t>
            </w:r>
            <w:r w:rsidR="001B55C9">
              <w:rPr>
                <w:noProof/>
                <w:webHidden/>
              </w:rPr>
              <w:tab/>
            </w:r>
            <w:r w:rsidR="001B55C9">
              <w:rPr>
                <w:noProof/>
                <w:webHidden/>
              </w:rPr>
              <w:fldChar w:fldCharType="begin"/>
            </w:r>
            <w:r w:rsidR="001B55C9">
              <w:rPr>
                <w:noProof/>
                <w:webHidden/>
              </w:rPr>
              <w:instrText xml:space="preserve"> PAGEREF _Toc55565594 \h </w:instrText>
            </w:r>
            <w:r w:rsidR="001B55C9">
              <w:rPr>
                <w:noProof/>
                <w:webHidden/>
              </w:rPr>
            </w:r>
            <w:r w:rsidR="001B55C9">
              <w:rPr>
                <w:noProof/>
                <w:webHidden/>
              </w:rPr>
              <w:fldChar w:fldCharType="separate"/>
            </w:r>
            <w:r>
              <w:rPr>
                <w:noProof/>
                <w:webHidden/>
              </w:rPr>
              <w:t>164</w:t>
            </w:r>
            <w:r w:rsidR="001B55C9">
              <w:rPr>
                <w:noProof/>
                <w:webHidden/>
              </w:rPr>
              <w:fldChar w:fldCharType="end"/>
            </w:r>
          </w:hyperlink>
        </w:p>
        <w:p w14:paraId="2BFF625C" w14:textId="19852A5D"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95" w:history="1">
            <w:r w:rsidR="001B55C9" w:rsidRPr="003D6241">
              <w:rPr>
                <w:rStyle w:val="-"/>
                <w:rFonts w:eastAsia="SimSun"/>
                <w:noProof/>
              </w:rPr>
              <w:t>I.5.2.</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rFonts w:eastAsia="SimSun"/>
                <w:noProof/>
              </w:rPr>
              <w:t>Σχήμα Διοίκησης, σχεδιασμού και υλοποίησης</w:t>
            </w:r>
            <w:r w:rsidR="001B55C9">
              <w:rPr>
                <w:noProof/>
                <w:webHidden/>
              </w:rPr>
              <w:tab/>
            </w:r>
            <w:r w:rsidR="001B55C9">
              <w:rPr>
                <w:noProof/>
                <w:webHidden/>
              </w:rPr>
              <w:fldChar w:fldCharType="begin"/>
            </w:r>
            <w:r w:rsidR="001B55C9">
              <w:rPr>
                <w:noProof/>
                <w:webHidden/>
              </w:rPr>
              <w:instrText xml:space="preserve"> PAGEREF _Toc55565595 \h </w:instrText>
            </w:r>
            <w:r w:rsidR="001B55C9">
              <w:rPr>
                <w:noProof/>
                <w:webHidden/>
              </w:rPr>
            </w:r>
            <w:r w:rsidR="001B55C9">
              <w:rPr>
                <w:noProof/>
                <w:webHidden/>
              </w:rPr>
              <w:fldChar w:fldCharType="separate"/>
            </w:r>
            <w:r>
              <w:rPr>
                <w:noProof/>
                <w:webHidden/>
              </w:rPr>
              <w:t>164</w:t>
            </w:r>
            <w:r w:rsidR="001B55C9">
              <w:rPr>
                <w:noProof/>
                <w:webHidden/>
              </w:rPr>
              <w:fldChar w:fldCharType="end"/>
            </w:r>
          </w:hyperlink>
        </w:p>
        <w:p w14:paraId="7F6D4101" w14:textId="193DD93A"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96" w:history="1">
            <w:r w:rsidR="001B55C9" w:rsidRPr="003D6241">
              <w:rPr>
                <w:rStyle w:val="-"/>
                <w:rFonts w:eastAsia="SimSun"/>
                <w:noProof/>
              </w:rPr>
              <w:t>I.5.3.</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rFonts w:eastAsia="SimSun"/>
                <w:noProof/>
              </w:rPr>
              <w:t>Σχέδιο και Σύστημα Διασφάλισης Ποιότητας</w:t>
            </w:r>
            <w:r w:rsidR="001B55C9">
              <w:rPr>
                <w:noProof/>
                <w:webHidden/>
              </w:rPr>
              <w:tab/>
            </w:r>
            <w:r w:rsidR="001B55C9">
              <w:rPr>
                <w:noProof/>
                <w:webHidden/>
              </w:rPr>
              <w:fldChar w:fldCharType="begin"/>
            </w:r>
            <w:r w:rsidR="001B55C9">
              <w:rPr>
                <w:noProof/>
                <w:webHidden/>
              </w:rPr>
              <w:instrText xml:space="preserve"> PAGEREF _Toc55565596 \h </w:instrText>
            </w:r>
            <w:r w:rsidR="001B55C9">
              <w:rPr>
                <w:noProof/>
                <w:webHidden/>
              </w:rPr>
            </w:r>
            <w:r w:rsidR="001B55C9">
              <w:rPr>
                <w:noProof/>
                <w:webHidden/>
              </w:rPr>
              <w:fldChar w:fldCharType="separate"/>
            </w:r>
            <w:r>
              <w:rPr>
                <w:noProof/>
                <w:webHidden/>
              </w:rPr>
              <w:t>164</w:t>
            </w:r>
            <w:r w:rsidR="001B55C9">
              <w:rPr>
                <w:noProof/>
                <w:webHidden/>
              </w:rPr>
              <w:fldChar w:fldCharType="end"/>
            </w:r>
          </w:hyperlink>
        </w:p>
        <w:p w14:paraId="1D63BE8C" w14:textId="03B0FCF0"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97" w:history="1">
            <w:r w:rsidR="001B55C9" w:rsidRPr="003D6241">
              <w:rPr>
                <w:rStyle w:val="-"/>
                <w:noProof/>
              </w:rPr>
              <w:t>I.5.4.</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Διάρκεια σύμβασης – Χρόνοι παράδοσης – Παραδοτέα</w:t>
            </w:r>
            <w:r w:rsidR="001B55C9">
              <w:rPr>
                <w:noProof/>
                <w:webHidden/>
              </w:rPr>
              <w:tab/>
            </w:r>
            <w:r w:rsidR="001B55C9">
              <w:rPr>
                <w:noProof/>
                <w:webHidden/>
              </w:rPr>
              <w:fldChar w:fldCharType="begin"/>
            </w:r>
            <w:r w:rsidR="001B55C9">
              <w:rPr>
                <w:noProof/>
                <w:webHidden/>
              </w:rPr>
              <w:instrText xml:space="preserve"> PAGEREF _Toc55565597 \h </w:instrText>
            </w:r>
            <w:r w:rsidR="001B55C9">
              <w:rPr>
                <w:noProof/>
                <w:webHidden/>
              </w:rPr>
            </w:r>
            <w:r w:rsidR="001B55C9">
              <w:rPr>
                <w:noProof/>
                <w:webHidden/>
              </w:rPr>
              <w:fldChar w:fldCharType="separate"/>
            </w:r>
            <w:r>
              <w:rPr>
                <w:noProof/>
                <w:webHidden/>
              </w:rPr>
              <w:t>164</w:t>
            </w:r>
            <w:r w:rsidR="001B55C9">
              <w:rPr>
                <w:noProof/>
                <w:webHidden/>
              </w:rPr>
              <w:fldChar w:fldCharType="end"/>
            </w:r>
          </w:hyperlink>
        </w:p>
        <w:p w14:paraId="1691CC04" w14:textId="46B64497"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98" w:history="1">
            <w:r w:rsidR="001B55C9" w:rsidRPr="003D6241">
              <w:rPr>
                <w:rStyle w:val="-"/>
                <w:noProof/>
              </w:rPr>
              <w:t>I.5.5.</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Διαδικασία οριστικοποίησης των παραδοτέων ανά φάση υλοποίησης :</w:t>
            </w:r>
            <w:r w:rsidR="001B55C9">
              <w:rPr>
                <w:noProof/>
                <w:webHidden/>
              </w:rPr>
              <w:tab/>
            </w:r>
            <w:r w:rsidR="001B55C9">
              <w:rPr>
                <w:noProof/>
                <w:webHidden/>
              </w:rPr>
              <w:fldChar w:fldCharType="begin"/>
            </w:r>
            <w:r w:rsidR="001B55C9">
              <w:rPr>
                <w:noProof/>
                <w:webHidden/>
              </w:rPr>
              <w:instrText xml:space="preserve"> PAGEREF _Toc55565598 \h </w:instrText>
            </w:r>
            <w:r w:rsidR="001B55C9">
              <w:rPr>
                <w:noProof/>
                <w:webHidden/>
              </w:rPr>
            </w:r>
            <w:r w:rsidR="001B55C9">
              <w:rPr>
                <w:noProof/>
                <w:webHidden/>
              </w:rPr>
              <w:fldChar w:fldCharType="separate"/>
            </w:r>
            <w:r>
              <w:rPr>
                <w:noProof/>
                <w:webHidden/>
              </w:rPr>
              <w:t>185</w:t>
            </w:r>
            <w:r w:rsidR="001B55C9">
              <w:rPr>
                <w:noProof/>
                <w:webHidden/>
              </w:rPr>
              <w:fldChar w:fldCharType="end"/>
            </w:r>
          </w:hyperlink>
        </w:p>
        <w:p w14:paraId="724C700B" w14:textId="09DB5258" w:rsidR="001B55C9" w:rsidRDefault="008C7802">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55565599" w:history="1">
            <w:r w:rsidR="001B55C9" w:rsidRPr="003D6241">
              <w:rPr>
                <w:rStyle w:val="-"/>
                <w:noProof/>
              </w:rPr>
              <w:t>I.5.6.</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Ομάδα Έργου</w:t>
            </w:r>
            <w:r w:rsidR="001B55C9">
              <w:rPr>
                <w:noProof/>
                <w:webHidden/>
              </w:rPr>
              <w:tab/>
            </w:r>
            <w:r w:rsidR="001B55C9">
              <w:rPr>
                <w:noProof/>
                <w:webHidden/>
              </w:rPr>
              <w:fldChar w:fldCharType="begin"/>
            </w:r>
            <w:r w:rsidR="001B55C9">
              <w:rPr>
                <w:noProof/>
                <w:webHidden/>
              </w:rPr>
              <w:instrText xml:space="preserve"> PAGEREF _Toc55565599 \h </w:instrText>
            </w:r>
            <w:r w:rsidR="001B55C9">
              <w:rPr>
                <w:noProof/>
                <w:webHidden/>
              </w:rPr>
            </w:r>
            <w:r w:rsidR="001B55C9">
              <w:rPr>
                <w:noProof/>
                <w:webHidden/>
              </w:rPr>
              <w:fldChar w:fldCharType="separate"/>
            </w:r>
            <w:r>
              <w:rPr>
                <w:noProof/>
                <w:webHidden/>
              </w:rPr>
              <w:t>188</w:t>
            </w:r>
            <w:r w:rsidR="001B55C9">
              <w:rPr>
                <w:noProof/>
                <w:webHidden/>
              </w:rPr>
              <w:fldChar w:fldCharType="end"/>
            </w:r>
          </w:hyperlink>
        </w:p>
        <w:p w14:paraId="797357D8" w14:textId="21708609" w:rsidR="001B55C9" w:rsidRDefault="008C7802">
          <w:pPr>
            <w:pStyle w:val="1d"/>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5565600" w:history="1">
            <w:r w:rsidR="001B55C9" w:rsidRPr="003D6241">
              <w:rPr>
                <w:rStyle w:val="-"/>
                <w:noProof/>
              </w:rPr>
              <w:t>II.</w:t>
            </w:r>
            <w:r w:rsidR="001B55C9">
              <w:rPr>
                <w:rFonts w:asciiTheme="minorHAnsi" w:eastAsiaTheme="minorEastAsia" w:hAnsiTheme="minorHAnsi" w:cstheme="minorBidi"/>
                <w:b w:val="0"/>
                <w:bCs w:val="0"/>
                <w:caps w:val="0"/>
                <w:noProof/>
                <w:sz w:val="22"/>
                <w:szCs w:val="22"/>
                <w:lang w:val="en-US" w:eastAsia="en-US" w:bidi="he-IL"/>
              </w:rPr>
              <w:tab/>
            </w:r>
            <w:r w:rsidR="001B55C9" w:rsidRPr="003D6241">
              <w:rPr>
                <w:rStyle w:val="-"/>
                <w:noProof/>
              </w:rPr>
              <w:t>ΠΑΡΑΡΤΗΜΑ ΙΙ – ΠΙΝΑΚΕΣ ΣΥΜΜΟΡΦΩΣΗΣ</w:t>
            </w:r>
            <w:r w:rsidR="001B55C9">
              <w:rPr>
                <w:noProof/>
                <w:webHidden/>
              </w:rPr>
              <w:tab/>
            </w:r>
            <w:r w:rsidR="001B55C9">
              <w:rPr>
                <w:noProof/>
                <w:webHidden/>
              </w:rPr>
              <w:fldChar w:fldCharType="begin"/>
            </w:r>
            <w:r w:rsidR="001B55C9">
              <w:rPr>
                <w:noProof/>
                <w:webHidden/>
              </w:rPr>
              <w:instrText xml:space="preserve"> PAGEREF _Toc55565600 \h </w:instrText>
            </w:r>
            <w:r w:rsidR="001B55C9">
              <w:rPr>
                <w:noProof/>
                <w:webHidden/>
              </w:rPr>
            </w:r>
            <w:r w:rsidR="001B55C9">
              <w:rPr>
                <w:noProof/>
                <w:webHidden/>
              </w:rPr>
              <w:fldChar w:fldCharType="separate"/>
            </w:r>
            <w:r>
              <w:rPr>
                <w:noProof/>
                <w:webHidden/>
              </w:rPr>
              <w:t>190</w:t>
            </w:r>
            <w:r w:rsidR="001B55C9">
              <w:rPr>
                <w:noProof/>
                <w:webHidden/>
              </w:rPr>
              <w:fldChar w:fldCharType="end"/>
            </w:r>
          </w:hyperlink>
        </w:p>
        <w:p w14:paraId="58FDF16E" w14:textId="58AB4580"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601" w:history="1">
            <w:r w:rsidR="001B55C9" w:rsidRPr="003D6241">
              <w:rPr>
                <w:rStyle w:val="-"/>
                <w:noProof/>
              </w:rPr>
              <w:t>II.1.</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Εφαρμογές</w:t>
            </w:r>
            <w:r w:rsidR="001B55C9">
              <w:rPr>
                <w:noProof/>
                <w:webHidden/>
              </w:rPr>
              <w:tab/>
            </w:r>
            <w:r w:rsidR="001B55C9">
              <w:rPr>
                <w:noProof/>
                <w:webHidden/>
              </w:rPr>
              <w:fldChar w:fldCharType="begin"/>
            </w:r>
            <w:r w:rsidR="001B55C9">
              <w:rPr>
                <w:noProof/>
                <w:webHidden/>
              </w:rPr>
              <w:instrText xml:space="preserve"> PAGEREF _Toc55565601 \h </w:instrText>
            </w:r>
            <w:r w:rsidR="001B55C9">
              <w:rPr>
                <w:noProof/>
                <w:webHidden/>
              </w:rPr>
            </w:r>
            <w:r w:rsidR="001B55C9">
              <w:rPr>
                <w:noProof/>
                <w:webHidden/>
              </w:rPr>
              <w:fldChar w:fldCharType="separate"/>
            </w:r>
            <w:r>
              <w:rPr>
                <w:noProof/>
                <w:webHidden/>
              </w:rPr>
              <w:t>190</w:t>
            </w:r>
            <w:r w:rsidR="001B55C9">
              <w:rPr>
                <w:noProof/>
                <w:webHidden/>
              </w:rPr>
              <w:fldChar w:fldCharType="end"/>
            </w:r>
          </w:hyperlink>
        </w:p>
        <w:p w14:paraId="2123DB76" w14:textId="4187F997"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602" w:history="1">
            <w:r w:rsidR="001B55C9" w:rsidRPr="003D6241">
              <w:rPr>
                <w:rStyle w:val="-"/>
                <w:noProof/>
              </w:rPr>
              <w:t>II.2.</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Έτοιμο Λογισμικό</w:t>
            </w:r>
            <w:r w:rsidR="001B55C9">
              <w:rPr>
                <w:noProof/>
                <w:webHidden/>
              </w:rPr>
              <w:tab/>
            </w:r>
            <w:r w:rsidR="001B55C9">
              <w:rPr>
                <w:noProof/>
                <w:webHidden/>
              </w:rPr>
              <w:fldChar w:fldCharType="begin"/>
            </w:r>
            <w:r w:rsidR="001B55C9">
              <w:rPr>
                <w:noProof/>
                <w:webHidden/>
              </w:rPr>
              <w:instrText xml:space="preserve"> PAGEREF _Toc55565602 \h </w:instrText>
            </w:r>
            <w:r w:rsidR="001B55C9">
              <w:rPr>
                <w:noProof/>
                <w:webHidden/>
              </w:rPr>
            </w:r>
            <w:r w:rsidR="001B55C9">
              <w:rPr>
                <w:noProof/>
                <w:webHidden/>
              </w:rPr>
              <w:fldChar w:fldCharType="separate"/>
            </w:r>
            <w:r>
              <w:rPr>
                <w:noProof/>
                <w:webHidden/>
              </w:rPr>
              <w:t>198</w:t>
            </w:r>
            <w:r w:rsidR="001B55C9">
              <w:rPr>
                <w:noProof/>
                <w:webHidden/>
              </w:rPr>
              <w:fldChar w:fldCharType="end"/>
            </w:r>
          </w:hyperlink>
        </w:p>
        <w:p w14:paraId="77A6F0D1" w14:textId="572623B3" w:rsidR="001B55C9" w:rsidRDefault="008C7802">
          <w:pPr>
            <w:pStyle w:val="1d"/>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5565603" w:history="1">
            <w:r w:rsidR="001B55C9" w:rsidRPr="003D6241">
              <w:rPr>
                <w:rStyle w:val="-"/>
                <w:noProof/>
              </w:rPr>
              <w:t>III.</w:t>
            </w:r>
            <w:r w:rsidR="001B55C9">
              <w:rPr>
                <w:rFonts w:asciiTheme="minorHAnsi" w:eastAsiaTheme="minorEastAsia" w:hAnsiTheme="minorHAnsi" w:cstheme="minorBidi"/>
                <w:b w:val="0"/>
                <w:bCs w:val="0"/>
                <w:caps w:val="0"/>
                <w:noProof/>
                <w:sz w:val="22"/>
                <w:szCs w:val="22"/>
                <w:lang w:val="en-US" w:eastAsia="en-US" w:bidi="he-IL"/>
              </w:rPr>
              <w:tab/>
            </w:r>
            <w:r w:rsidR="001B55C9" w:rsidRPr="003D6241">
              <w:rPr>
                <w:rStyle w:val="-"/>
                <w:noProof/>
              </w:rPr>
              <w:t>ΠΑΡΑΡΤΗΜΑ ΙΙI – ΕΥΡΩΠΑΪΚΟ ΕΝΙΑΙΟ ΕΓΓΡΑΦΟ ΣΥΜΒΑΣΗΣ (ΕΕΕΣ)</w:t>
            </w:r>
            <w:r w:rsidR="001B55C9">
              <w:rPr>
                <w:noProof/>
                <w:webHidden/>
              </w:rPr>
              <w:tab/>
            </w:r>
            <w:r w:rsidR="001B55C9">
              <w:rPr>
                <w:noProof/>
                <w:webHidden/>
              </w:rPr>
              <w:fldChar w:fldCharType="begin"/>
            </w:r>
            <w:r w:rsidR="001B55C9">
              <w:rPr>
                <w:noProof/>
                <w:webHidden/>
              </w:rPr>
              <w:instrText xml:space="preserve"> PAGEREF _Toc55565603 \h </w:instrText>
            </w:r>
            <w:r w:rsidR="001B55C9">
              <w:rPr>
                <w:noProof/>
                <w:webHidden/>
              </w:rPr>
            </w:r>
            <w:r w:rsidR="001B55C9">
              <w:rPr>
                <w:noProof/>
                <w:webHidden/>
              </w:rPr>
              <w:fldChar w:fldCharType="separate"/>
            </w:r>
            <w:r>
              <w:rPr>
                <w:noProof/>
                <w:webHidden/>
              </w:rPr>
              <w:t>226</w:t>
            </w:r>
            <w:r w:rsidR="001B55C9">
              <w:rPr>
                <w:noProof/>
                <w:webHidden/>
              </w:rPr>
              <w:fldChar w:fldCharType="end"/>
            </w:r>
          </w:hyperlink>
        </w:p>
        <w:p w14:paraId="5A716F8B" w14:textId="0F4C7D4A" w:rsidR="001B55C9" w:rsidRDefault="008C7802">
          <w:pPr>
            <w:pStyle w:val="28"/>
            <w:tabs>
              <w:tab w:val="right" w:leader="dot" w:pos="9628"/>
            </w:tabs>
            <w:rPr>
              <w:rFonts w:asciiTheme="minorHAnsi" w:eastAsiaTheme="minorEastAsia" w:hAnsiTheme="minorHAnsi" w:cstheme="minorBidi"/>
              <w:smallCaps w:val="0"/>
              <w:noProof/>
              <w:sz w:val="22"/>
              <w:szCs w:val="22"/>
              <w:lang w:val="en-US" w:eastAsia="en-US" w:bidi="he-IL"/>
            </w:rPr>
          </w:pPr>
          <w:hyperlink w:anchor="_Toc55565604" w:history="1">
            <w:r w:rsidR="001B55C9" w:rsidRPr="003D6241">
              <w:rPr>
                <w:rStyle w:val="-"/>
                <w:noProof/>
              </w:rPr>
              <w:t>ΕΥΡΩΠΑΙΚΟ ΕΝΙΑΙΟ ΕΓΓΡΑΦΟ ΣΥΜΒΑΣΗΣ (ΕΕΕΣ)</w:t>
            </w:r>
            <w:r w:rsidR="001B55C9">
              <w:rPr>
                <w:noProof/>
                <w:webHidden/>
              </w:rPr>
              <w:tab/>
            </w:r>
            <w:r w:rsidR="001B55C9">
              <w:rPr>
                <w:noProof/>
                <w:webHidden/>
              </w:rPr>
              <w:fldChar w:fldCharType="begin"/>
            </w:r>
            <w:r w:rsidR="001B55C9">
              <w:rPr>
                <w:noProof/>
                <w:webHidden/>
              </w:rPr>
              <w:instrText xml:space="preserve"> PAGEREF _Toc55565604 \h </w:instrText>
            </w:r>
            <w:r w:rsidR="001B55C9">
              <w:rPr>
                <w:noProof/>
                <w:webHidden/>
              </w:rPr>
            </w:r>
            <w:r w:rsidR="001B55C9">
              <w:rPr>
                <w:noProof/>
                <w:webHidden/>
              </w:rPr>
              <w:fldChar w:fldCharType="separate"/>
            </w:r>
            <w:r>
              <w:rPr>
                <w:noProof/>
                <w:webHidden/>
              </w:rPr>
              <w:t>226</w:t>
            </w:r>
            <w:r w:rsidR="001B55C9">
              <w:rPr>
                <w:noProof/>
                <w:webHidden/>
              </w:rPr>
              <w:fldChar w:fldCharType="end"/>
            </w:r>
          </w:hyperlink>
        </w:p>
        <w:p w14:paraId="4CD11DCF" w14:textId="372F37D2" w:rsidR="001B55C9" w:rsidRDefault="008C7802">
          <w:pPr>
            <w:pStyle w:val="1d"/>
            <w:tabs>
              <w:tab w:val="left" w:pos="66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5565605" w:history="1">
            <w:r w:rsidR="001B55C9" w:rsidRPr="003D6241">
              <w:rPr>
                <w:rStyle w:val="-"/>
                <w:noProof/>
              </w:rPr>
              <w:t>IV.</w:t>
            </w:r>
            <w:r w:rsidR="001B55C9">
              <w:rPr>
                <w:rFonts w:asciiTheme="minorHAnsi" w:eastAsiaTheme="minorEastAsia" w:hAnsiTheme="minorHAnsi" w:cstheme="minorBidi"/>
                <w:b w:val="0"/>
                <w:bCs w:val="0"/>
                <w:caps w:val="0"/>
                <w:noProof/>
                <w:sz w:val="22"/>
                <w:szCs w:val="22"/>
                <w:lang w:val="en-US" w:eastAsia="en-US" w:bidi="he-IL"/>
              </w:rPr>
              <w:tab/>
            </w:r>
            <w:r w:rsidR="001B55C9" w:rsidRPr="003D6241">
              <w:rPr>
                <w:rStyle w:val="-"/>
                <w:noProof/>
              </w:rPr>
              <w:t>ΠΑΡΑΡΤΗΜΑ ΙV – ΥΠΟΔΕΙΓΜΑ ΒΙΟΓΡΑΦΙΚΟΥ ΣΗΜΕΙΩΜΑΤΟΣ</w:t>
            </w:r>
            <w:r w:rsidR="001B55C9">
              <w:rPr>
                <w:noProof/>
                <w:webHidden/>
              </w:rPr>
              <w:tab/>
            </w:r>
            <w:r w:rsidR="001B55C9">
              <w:rPr>
                <w:noProof/>
                <w:webHidden/>
              </w:rPr>
              <w:fldChar w:fldCharType="begin"/>
            </w:r>
            <w:r w:rsidR="001B55C9">
              <w:rPr>
                <w:noProof/>
                <w:webHidden/>
              </w:rPr>
              <w:instrText xml:space="preserve"> PAGEREF _Toc55565605 \h </w:instrText>
            </w:r>
            <w:r w:rsidR="001B55C9">
              <w:rPr>
                <w:noProof/>
                <w:webHidden/>
              </w:rPr>
            </w:r>
            <w:r w:rsidR="001B55C9">
              <w:rPr>
                <w:noProof/>
                <w:webHidden/>
              </w:rPr>
              <w:fldChar w:fldCharType="separate"/>
            </w:r>
            <w:r>
              <w:rPr>
                <w:noProof/>
                <w:webHidden/>
              </w:rPr>
              <w:t>227</w:t>
            </w:r>
            <w:r w:rsidR="001B55C9">
              <w:rPr>
                <w:noProof/>
                <w:webHidden/>
              </w:rPr>
              <w:fldChar w:fldCharType="end"/>
            </w:r>
          </w:hyperlink>
        </w:p>
        <w:p w14:paraId="0D7160C6" w14:textId="47387A55" w:rsidR="001B55C9" w:rsidRDefault="008C7802">
          <w:pPr>
            <w:pStyle w:val="1d"/>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5565606" w:history="1">
            <w:r w:rsidR="001B55C9" w:rsidRPr="003D6241">
              <w:rPr>
                <w:rStyle w:val="-"/>
                <w:noProof/>
              </w:rPr>
              <w:t>V.</w:t>
            </w:r>
            <w:r w:rsidR="001B55C9">
              <w:rPr>
                <w:rFonts w:asciiTheme="minorHAnsi" w:eastAsiaTheme="minorEastAsia" w:hAnsiTheme="minorHAnsi" w:cstheme="minorBidi"/>
                <w:b w:val="0"/>
                <w:bCs w:val="0"/>
                <w:caps w:val="0"/>
                <w:noProof/>
                <w:sz w:val="22"/>
                <w:szCs w:val="22"/>
                <w:lang w:val="en-US" w:eastAsia="en-US" w:bidi="he-IL"/>
              </w:rPr>
              <w:tab/>
            </w:r>
            <w:r w:rsidR="001B55C9" w:rsidRPr="003D6241">
              <w:rPr>
                <w:rStyle w:val="-"/>
                <w:noProof/>
              </w:rPr>
              <w:t>ΠΑΡΑΡΤΗΜΑ V – ΥΠΟΔΕΙΓΜΑ ΤΕΧΝΙΚΗΣ ΠΡΟΣΦΟΡΑΣ</w:t>
            </w:r>
            <w:r w:rsidR="001B55C9">
              <w:rPr>
                <w:noProof/>
                <w:webHidden/>
              </w:rPr>
              <w:tab/>
            </w:r>
            <w:r w:rsidR="001B55C9">
              <w:rPr>
                <w:noProof/>
                <w:webHidden/>
              </w:rPr>
              <w:fldChar w:fldCharType="begin"/>
            </w:r>
            <w:r w:rsidR="001B55C9">
              <w:rPr>
                <w:noProof/>
                <w:webHidden/>
              </w:rPr>
              <w:instrText xml:space="preserve"> PAGEREF _Toc55565606 \h </w:instrText>
            </w:r>
            <w:r w:rsidR="001B55C9">
              <w:rPr>
                <w:noProof/>
                <w:webHidden/>
              </w:rPr>
            </w:r>
            <w:r w:rsidR="001B55C9">
              <w:rPr>
                <w:noProof/>
                <w:webHidden/>
              </w:rPr>
              <w:fldChar w:fldCharType="separate"/>
            </w:r>
            <w:r>
              <w:rPr>
                <w:noProof/>
                <w:webHidden/>
              </w:rPr>
              <w:t>229</w:t>
            </w:r>
            <w:r w:rsidR="001B55C9">
              <w:rPr>
                <w:noProof/>
                <w:webHidden/>
              </w:rPr>
              <w:fldChar w:fldCharType="end"/>
            </w:r>
          </w:hyperlink>
        </w:p>
        <w:p w14:paraId="519A45D9" w14:textId="637228E5" w:rsidR="001B55C9" w:rsidRDefault="008C7802">
          <w:pPr>
            <w:pStyle w:val="1d"/>
            <w:tabs>
              <w:tab w:val="left" w:pos="66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5565607" w:history="1">
            <w:r w:rsidR="001B55C9" w:rsidRPr="003D6241">
              <w:rPr>
                <w:rStyle w:val="-"/>
                <w:noProof/>
              </w:rPr>
              <w:t>VI.</w:t>
            </w:r>
            <w:r w:rsidR="001B55C9">
              <w:rPr>
                <w:rFonts w:asciiTheme="minorHAnsi" w:eastAsiaTheme="minorEastAsia" w:hAnsiTheme="minorHAnsi" w:cstheme="minorBidi"/>
                <w:b w:val="0"/>
                <w:bCs w:val="0"/>
                <w:caps w:val="0"/>
                <w:noProof/>
                <w:sz w:val="22"/>
                <w:szCs w:val="22"/>
                <w:lang w:val="en-US" w:eastAsia="en-US" w:bidi="he-IL"/>
              </w:rPr>
              <w:tab/>
            </w:r>
            <w:r w:rsidR="001B55C9" w:rsidRPr="003D6241">
              <w:rPr>
                <w:rStyle w:val="-"/>
                <w:noProof/>
              </w:rPr>
              <w:t>ΠΑΡΑΡΤΗΜΑ VI – ΥΠΟΔΕΙΓΜΑ ΟΙΚΟΝΟΜΙΚΗΣ ΠΡΟΣΦΟΡΑΣ</w:t>
            </w:r>
            <w:r w:rsidR="001B55C9">
              <w:rPr>
                <w:noProof/>
                <w:webHidden/>
              </w:rPr>
              <w:tab/>
            </w:r>
            <w:r w:rsidR="001B55C9">
              <w:rPr>
                <w:noProof/>
                <w:webHidden/>
              </w:rPr>
              <w:fldChar w:fldCharType="begin"/>
            </w:r>
            <w:r w:rsidR="001B55C9">
              <w:rPr>
                <w:noProof/>
                <w:webHidden/>
              </w:rPr>
              <w:instrText xml:space="preserve"> PAGEREF _Toc55565607 \h </w:instrText>
            </w:r>
            <w:r w:rsidR="001B55C9">
              <w:rPr>
                <w:noProof/>
                <w:webHidden/>
              </w:rPr>
            </w:r>
            <w:r w:rsidR="001B55C9">
              <w:rPr>
                <w:noProof/>
                <w:webHidden/>
              </w:rPr>
              <w:fldChar w:fldCharType="separate"/>
            </w:r>
            <w:r>
              <w:rPr>
                <w:noProof/>
                <w:webHidden/>
              </w:rPr>
              <w:t>232</w:t>
            </w:r>
            <w:r w:rsidR="001B55C9">
              <w:rPr>
                <w:noProof/>
                <w:webHidden/>
              </w:rPr>
              <w:fldChar w:fldCharType="end"/>
            </w:r>
          </w:hyperlink>
        </w:p>
        <w:p w14:paraId="26767F55" w14:textId="2F9F4CDF"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608" w:history="1">
            <w:r w:rsidR="001B55C9" w:rsidRPr="003D6241">
              <w:rPr>
                <w:rStyle w:val="-"/>
                <w:noProof/>
              </w:rPr>
              <w:t>VI.1.</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Πληροφοριακό Σύστημα</w:t>
            </w:r>
            <w:r w:rsidR="001B55C9">
              <w:rPr>
                <w:noProof/>
                <w:webHidden/>
              </w:rPr>
              <w:tab/>
            </w:r>
            <w:r w:rsidR="001B55C9">
              <w:rPr>
                <w:noProof/>
                <w:webHidden/>
              </w:rPr>
              <w:fldChar w:fldCharType="begin"/>
            </w:r>
            <w:r w:rsidR="001B55C9">
              <w:rPr>
                <w:noProof/>
                <w:webHidden/>
              </w:rPr>
              <w:instrText xml:space="preserve"> PAGEREF _Toc55565608 \h </w:instrText>
            </w:r>
            <w:r w:rsidR="001B55C9">
              <w:rPr>
                <w:noProof/>
                <w:webHidden/>
              </w:rPr>
            </w:r>
            <w:r w:rsidR="001B55C9">
              <w:rPr>
                <w:noProof/>
                <w:webHidden/>
              </w:rPr>
              <w:fldChar w:fldCharType="separate"/>
            </w:r>
            <w:r>
              <w:rPr>
                <w:noProof/>
                <w:webHidden/>
              </w:rPr>
              <w:t>232</w:t>
            </w:r>
            <w:r w:rsidR="001B55C9">
              <w:rPr>
                <w:noProof/>
                <w:webHidden/>
              </w:rPr>
              <w:fldChar w:fldCharType="end"/>
            </w:r>
          </w:hyperlink>
        </w:p>
        <w:p w14:paraId="2AFFB021" w14:textId="0C9ED8BB"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609" w:history="1">
            <w:r w:rsidR="001B55C9" w:rsidRPr="003D6241">
              <w:rPr>
                <w:rStyle w:val="-"/>
                <w:noProof/>
              </w:rPr>
              <w:t>VI.1.1.</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Έτοιμο Λογισμικό</w:t>
            </w:r>
            <w:r w:rsidR="001B55C9">
              <w:rPr>
                <w:noProof/>
                <w:webHidden/>
              </w:rPr>
              <w:tab/>
            </w:r>
            <w:r w:rsidR="001B55C9">
              <w:rPr>
                <w:noProof/>
                <w:webHidden/>
              </w:rPr>
              <w:fldChar w:fldCharType="begin"/>
            </w:r>
            <w:r w:rsidR="001B55C9">
              <w:rPr>
                <w:noProof/>
                <w:webHidden/>
              </w:rPr>
              <w:instrText xml:space="preserve"> PAGEREF _Toc55565609 \h </w:instrText>
            </w:r>
            <w:r w:rsidR="001B55C9">
              <w:rPr>
                <w:noProof/>
                <w:webHidden/>
              </w:rPr>
            </w:r>
            <w:r w:rsidR="001B55C9">
              <w:rPr>
                <w:noProof/>
                <w:webHidden/>
              </w:rPr>
              <w:fldChar w:fldCharType="separate"/>
            </w:r>
            <w:r>
              <w:rPr>
                <w:noProof/>
                <w:webHidden/>
              </w:rPr>
              <w:t>232</w:t>
            </w:r>
            <w:r w:rsidR="001B55C9">
              <w:rPr>
                <w:noProof/>
                <w:webHidden/>
              </w:rPr>
              <w:fldChar w:fldCharType="end"/>
            </w:r>
          </w:hyperlink>
        </w:p>
        <w:p w14:paraId="2E14AA12" w14:textId="5DB7F658"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610" w:history="1">
            <w:r w:rsidR="001B55C9" w:rsidRPr="003D6241">
              <w:rPr>
                <w:rStyle w:val="-"/>
                <w:noProof/>
              </w:rPr>
              <w:t>VI.1.2.</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Ανάπτυξη Εφαρμογών</w:t>
            </w:r>
            <w:r w:rsidR="001B55C9">
              <w:rPr>
                <w:noProof/>
                <w:webHidden/>
              </w:rPr>
              <w:tab/>
            </w:r>
            <w:r w:rsidR="001B55C9">
              <w:rPr>
                <w:noProof/>
                <w:webHidden/>
              </w:rPr>
              <w:fldChar w:fldCharType="begin"/>
            </w:r>
            <w:r w:rsidR="001B55C9">
              <w:rPr>
                <w:noProof/>
                <w:webHidden/>
              </w:rPr>
              <w:instrText xml:space="preserve"> PAGEREF _Toc55565610 \h </w:instrText>
            </w:r>
            <w:r w:rsidR="001B55C9">
              <w:rPr>
                <w:noProof/>
                <w:webHidden/>
              </w:rPr>
            </w:r>
            <w:r w:rsidR="001B55C9">
              <w:rPr>
                <w:noProof/>
                <w:webHidden/>
              </w:rPr>
              <w:fldChar w:fldCharType="separate"/>
            </w:r>
            <w:r>
              <w:rPr>
                <w:noProof/>
                <w:webHidden/>
              </w:rPr>
              <w:t>233</w:t>
            </w:r>
            <w:r w:rsidR="001B55C9">
              <w:rPr>
                <w:noProof/>
                <w:webHidden/>
              </w:rPr>
              <w:fldChar w:fldCharType="end"/>
            </w:r>
          </w:hyperlink>
        </w:p>
        <w:p w14:paraId="69CD4456" w14:textId="450493D5"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611" w:history="1">
            <w:r w:rsidR="001B55C9" w:rsidRPr="003D6241">
              <w:rPr>
                <w:rStyle w:val="-"/>
                <w:noProof/>
              </w:rPr>
              <w:t>VI.1.3.</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Υπηρεσίες</w:t>
            </w:r>
            <w:r w:rsidR="001B55C9">
              <w:rPr>
                <w:noProof/>
                <w:webHidden/>
              </w:rPr>
              <w:tab/>
            </w:r>
            <w:r w:rsidR="001B55C9">
              <w:rPr>
                <w:noProof/>
                <w:webHidden/>
              </w:rPr>
              <w:fldChar w:fldCharType="begin"/>
            </w:r>
            <w:r w:rsidR="001B55C9">
              <w:rPr>
                <w:noProof/>
                <w:webHidden/>
              </w:rPr>
              <w:instrText xml:space="preserve"> PAGEREF _Toc55565611 \h </w:instrText>
            </w:r>
            <w:r w:rsidR="001B55C9">
              <w:rPr>
                <w:noProof/>
                <w:webHidden/>
              </w:rPr>
            </w:r>
            <w:r w:rsidR="001B55C9">
              <w:rPr>
                <w:noProof/>
                <w:webHidden/>
              </w:rPr>
              <w:fldChar w:fldCharType="separate"/>
            </w:r>
            <w:r>
              <w:rPr>
                <w:noProof/>
                <w:webHidden/>
              </w:rPr>
              <w:t>233</w:t>
            </w:r>
            <w:r w:rsidR="001B55C9">
              <w:rPr>
                <w:noProof/>
                <w:webHidden/>
              </w:rPr>
              <w:fldChar w:fldCharType="end"/>
            </w:r>
          </w:hyperlink>
        </w:p>
        <w:p w14:paraId="02C3823E" w14:textId="5C454291"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612" w:history="1">
            <w:r w:rsidR="001B55C9" w:rsidRPr="003D6241">
              <w:rPr>
                <w:rStyle w:val="-"/>
                <w:noProof/>
              </w:rPr>
              <w:t>VI.1.4.</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Άλλες Δαπάνες</w:t>
            </w:r>
            <w:r w:rsidR="001B55C9">
              <w:rPr>
                <w:noProof/>
                <w:webHidden/>
              </w:rPr>
              <w:tab/>
            </w:r>
            <w:r w:rsidR="001B55C9">
              <w:rPr>
                <w:noProof/>
                <w:webHidden/>
              </w:rPr>
              <w:fldChar w:fldCharType="begin"/>
            </w:r>
            <w:r w:rsidR="001B55C9">
              <w:rPr>
                <w:noProof/>
                <w:webHidden/>
              </w:rPr>
              <w:instrText xml:space="preserve"> PAGEREF _Toc55565612 \h </w:instrText>
            </w:r>
            <w:r w:rsidR="001B55C9">
              <w:rPr>
                <w:noProof/>
                <w:webHidden/>
              </w:rPr>
            </w:r>
            <w:r w:rsidR="001B55C9">
              <w:rPr>
                <w:noProof/>
                <w:webHidden/>
              </w:rPr>
              <w:fldChar w:fldCharType="separate"/>
            </w:r>
            <w:r>
              <w:rPr>
                <w:noProof/>
                <w:webHidden/>
              </w:rPr>
              <w:t>234</w:t>
            </w:r>
            <w:r w:rsidR="001B55C9">
              <w:rPr>
                <w:noProof/>
                <w:webHidden/>
              </w:rPr>
              <w:fldChar w:fldCharType="end"/>
            </w:r>
          </w:hyperlink>
        </w:p>
        <w:p w14:paraId="216846B0" w14:textId="6F01BEBD" w:rsidR="001B55C9" w:rsidRDefault="008C7802">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55565613" w:history="1">
            <w:r w:rsidR="001B55C9" w:rsidRPr="003D6241">
              <w:rPr>
                <w:rStyle w:val="-"/>
                <w:noProof/>
              </w:rPr>
              <w:t>VI.1.5.</w:t>
            </w:r>
            <w:r w:rsidR="001B55C9">
              <w:rPr>
                <w:rFonts w:asciiTheme="minorHAnsi" w:eastAsiaTheme="minorEastAsia" w:hAnsiTheme="minorHAnsi" w:cstheme="minorBidi"/>
                <w:i w:val="0"/>
                <w:iCs w:val="0"/>
                <w:noProof/>
                <w:sz w:val="22"/>
                <w:szCs w:val="22"/>
                <w:lang w:val="en-US" w:eastAsia="en-US" w:bidi="he-IL"/>
              </w:rPr>
              <w:tab/>
            </w:r>
            <w:r w:rsidR="001B55C9" w:rsidRPr="003D6241">
              <w:rPr>
                <w:rStyle w:val="-"/>
                <w:noProof/>
              </w:rPr>
              <w:t>Συγκεντρωτικός Π</w:t>
            </w:r>
            <w:r w:rsidR="001B55C9" w:rsidRPr="003D6241">
              <w:rPr>
                <w:rStyle w:val="-"/>
                <w:noProof/>
              </w:rPr>
              <w:t>ί</w:t>
            </w:r>
            <w:r w:rsidR="001B55C9" w:rsidRPr="003D6241">
              <w:rPr>
                <w:rStyle w:val="-"/>
                <w:noProof/>
              </w:rPr>
              <w:t>νακας Οικονομικής Προσφοράς Έργου</w:t>
            </w:r>
            <w:r w:rsidR="001B55C9">
              <w:rPr>
                <w:noProof/>
                <w:webHidden/>
              </w:rPr>
              <w:tab/>
            </w:r>
            <w:r w:rsidR="001B55C9">
              <w:rPr>
                <w:noProof/>
                <w:webHidden/>
              </w:rPr>
              <w:fldChar w:fldCharType="begin"/>
            </w:r>
            <w:r w:rsidR="001B55C9">
              <w:rPr>
                <w:noProof/>
                <w:webHidden/>
              </w:rPr>
              <w:instrText xml:space="preserve"> PAGEREF _Toc55565613 \h </w:instrText>
            </w:r>
            <w:r w:rsidR="001B55C9">
              <w:rPr>
                <w:noProof/>
                <w:webHidden/>
              </w:rPr>
            </w:r>
            <w:r w:rsidR="001B55C9">
              <w:rPr>
                <w:noProof/>
                <w:webHidden/>
              </w:rPr>
              <w:fldChar w:fldCharType="separate"/>
            </w:r>
            <w:r>
              <w:rPr>
                <w:noProof/>
                <w:webHidden/>
              </w:rPr>
              <w:t>234</w:t>
            </w:r>
            <w:r w:rsidR="001B55C9">
              <w:rPr>
                <w:noProof/>
                <w:webHidden/>
              </w:rPr>
              <w:fldChar w:fldCharType="end"/>
            </w:r>
          </w:hyperlink>
        </w:p>
        <w:p w14:paraId="386C9054" w14:textId="4B7490E6"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614" w:history="1">
            <w:r w:rsidR="001B55C9" w:rsidRPr="003D6241">
              <w:rPr>
                <w:rStyle w:val="-"/>
                <w:noProof/>
              </w:rPr>
              <w:t>VI.2.</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Συγκεντρωτικός Πίνακας Οικονομικής Προσφοράς Συντήρησης</w:t>
            </w:r>
            <w:r w:rsidR="001B55C9">
              <w:rPr>
                <w:noProof/>
                <w:webHidden/>
              </w:rPr>
              <w:tab/>
            </w:r>
            <w:r w:rsidR="001B55C9">
              <w:rPr>
                <w:noProof/>
                <w:webHidden/>
              </w:rPr>
              <w:fldChar w:fldCharType="begin"/>
            </w:r>
            <w:r w:rsidR="001B55C9">
              <w:rPr>
                <w:noProof/>
                <w:webHidden/>
              </w:rPr>
              <w:instrText xml:space="preserve"> PAGEREF _Toc55565614 \h </w:instrText>
            </w:r>
            <w:r w:rsidR="001B55C9">
              <w:rPr>
                <w:noProof/>
                <w:webHidden/>
              </w:rPr>
            </w:r>
            <w:r w:rsidR="001B55C9">
              <w:rPr>
                <w:noProof/>
                <w:webHidden/>
              </w:rPr>
              <w:fldChar w:fldCharType="separate"/>
            </w:r>
            <w:r>
              <w:rPr>
                <w:noProof/>
                <w:webHidden/>
              </w:rPr>
              <w:t>235</w:t>
            </w:r>
            <w:r w:rsidR="001B55C9">
              <w:rPr>
                <w:noProof/>
                <w:webHidden/>
              </w:rPr>
              <w:fldChar w:fldCharType="end"/>
            </w:r>
          </w:hyperlink>
        </w:p>
        <w:p w14:paraId="37E9AE73" w14:textId="3ED109BC" w:rsidR="001B55C9" w:rsidRDefault="008C7802">
          <w:pPr>
            <w:pStyle w:val="1d"/>
            <w:tabs>
              <w:tab w:val="left" w:pos="66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55565615" w:history="1">
            <w:r w:rsidR="001B55C9" w:rsidRPr="003D6241">
              <w:rPr>
                <w:rStyle w:val="-"/>
                <w:noProof/>
              </w:rPr>
              <w:t>VII.</w:t>
            </w:r>
            <w:r w:rsidR="001B55C9">
              <w:rPr>
                <w:rFonts w:asciiTheme="minorHAnsi" w:eastAsiaTheme="minorEastAsia" w:hAnsiTheme="minorHAnsi" w:cstheme="minorBidi"/>
                <w:b w:val="0"/>
                <w:bCs w:val="0"/>
                <w:caps w:val="0"/>
                <w:noProof/>
                <w:sz w:val="22"/>
                <w:szCs w:val="22"/>
                <w:lang w:val="en-US" w:eastAsia="en-US" w:bidi="he-IL"/>
              </w:rPr>
              <w:tab/>
            </w:r>
            <w:r w:rsidR="001B55C9" w:rsidRPr="003D6241">
              <w:rPr>
                <w:rStyle w:val="-"/>
                <w:noProof/>
              </w:rPr>
              <w:t>ΠΑΡΑΡΤΗΜΑ VII – ΥΠΟΔΕΙΓΜΑΤΑ ΕΓΓΥΗΤΙΚΩΝ ΕΠΙΣΤΟΛΩΝ</w:t>
            </w:r>
            <w:r w:rsidR="001B55C9">
              <w:rPr>
                <w:noProof/>
                <w:webHidden/>
              </w:rPr>
              <w:tab/>
            </w:r>
            <w:r w:rsidR="001B55C9">
              <w:rPr>
                <w:noProof/>
                <w:webHidden/>
              </w:rPr>
              <w:fldChar w:fldCharType="begin"/>
            </w:r>
            <w:r w:rsidR="001B55C9">
              <w:rPr>
                <w:noProof/>
                <w:webHidden/>
              </w:rPr>
              <w:instrText xml:space="preserve"> PAGEREF _Toc55565615 \h </w:instrText>
            </w:r>
            <w:r w:rsidR="001B55C9">
              <w:rPr>
                <w:noProof/>
                <w:webHidden/>
              </w:rPr>
            </w:r>
            <w:r w:rsidR="001B55C9">
              <w:rPr>
                <w:noProof/>
                <w:webHidden/>
              </w:rPr>
              <w:fldChar w:fldCharType="separate"/>
            </w:r>
            <w:r>
              <w:rPr>
                <w:noProof/>
                <w:webHidden/>
              </w:rPr>
              <w:t>236</w:t>
            </w:r>
            <w:r w:rsidR="001B55C9">
              <w:rPr>
                <w:noProof/>
                <w:webHidden/>
              </w:rPr>
              <w:fldChar w:fldCharType="end"/>
            </w:r>
          </w:hyperlink>
        </w:p>
        <w:p w14:paraId="1AD633A4" w14:textId="6A9FC689"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616" w:history="1">
            <w:r w:rsidR="001B55C9" w:rsidRPr="003D6241">
              <w:rPr>
                <w:rStyle w:val="-"/>
                <w:noProof/>
              </w:rPr>
              <w:t>VII.1.</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Εγγυητική Επιστολή Συμμετοχής</w:t>
            </w:r>
            <w:r w:rsidR="001B55C9">
              <w:rPr>
                <w:noProof/>
                <w:webHidden/>
              </w:rPr>
              <w:tab/>
            </w:r>
            <w:r w:rsidR="001B55C9">
              <w:rPr>
                <w:noProof/>
                <w:webHidden/>
              </w:rPr>
              <w:fldChar w:fldCharType="begin"/>
            </w:r>
            <w:r w:rsidR="001B55C9">
              <w:rPr>
                <w:noProof/>
                <w:webHidden/>
              </w:rPr>
              <w:instrText xml:space="preserve"> PAGEREF _Toc55565616 \h </w:instrText>
            </w:r>
            <w:r w:rsidR="001B55C9">
              <w:rPr>
                <w:noProof/>
                <w:webHidden/>
              </w:rPr>
            </w:r>
            <w:r w:rsidR="001B55C9">
              <w:rPr>
                <w:noProof/>
                <w:webHidden/>
              </w:rPr>
              <w:fldChar w:fldCharType="separate"/>
            </w:r>
            <w:r>
              <w:rPr>
                <w:noProof/>
                <w:webHidden/>
              </w:rPr>
              <w:t>236</w:t>
            </w:r>
            <w:r w:rsidR="001B55C9">
              <w:rPr>
                <w:noProof/>
                <w:webHidden/>
              </w:rPr>
              <w:fldChar w:fldCharType="end"/>
            </w:r>
          </w:hyperlink>
        </w:p>
        <w:p w14:paraId="2687E775" w14:textId="528CD6DC"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617" w:history="1">
            <w:r w:rsidR="001B55C9" w:rsidRPr="003D6241">
              <w:rPr>
                <w:rStyle w:val="-"/>
                <w:noProof/>
              </w:rPr>
              <w:t>VII.2.</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Εγγυητική Επιστολή Καλής Εκτέλεσης</w:t>
            </w:r>
            <w:r w:rsidR="001B55C9">
              <w:rPr>
                <w:noProof/>
                <w:webHidden/>
              </w:rPr>
              <w:tab/>
            </w:r>
            <w:r w:rsidR="001B55C9">
              <w:rPr>
                <w:noProof/>
                <w:webHidden/>
              </w:rPr>
              <w:fldChar w:fldCharType="begin"/>
            </w:r>
            <w:r w:rsidR="001B55C9">
              <w:rPr>
                <w:noProof/>
                <w:webHidden/>
              </w:rPr>
              <w:instrText xml:space="preserve"> PAGEREF _Toc55565617 \h </w:instrText>
            </w:r>
            <w:r w:rsidR="001B55C9">
              <w:rPr>
                <w:noProof/>
                <w:webHidden/>
              </w:rPr>
            </w:r>
            <w:r w:rsidR="001B55C9">
              <w:rPr>
                <w:noProof/>
                <w:webHidden/>
              </w:rPr>
              <w:fldChar w:fldCharType="separate"/>
            </w:r>
            <w:r>
              <w:rPr>
                <w:noProof/>
                <w:webHidden/>
              </w:rPr>
              <w:t>237</w:t>
            </w:r>
            <w:r w:rsidR="001B55C9">
              <w:rPr>
                <w:noProof/>
                <w:webHidden/>
              </w:rPr>
              <w:fldChar w:fldCharType="end"/>
            </w:r>
          </w:hyperlink>
        </w:p>
        <w:p w14:paraId="46C734EB" w14:textId="3C27C05B"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618" w:history="1">
            <w:r w:rsidR="001B55C9" w:rsidRPr="003D6241">
              <w:rPr>
                <w:rStyle w:val="-"/>
                <w:noProof/>
              </w:rPr>
              <w:t>VII.3.</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Εγγυητική Επιστολή Προκαταβολής</w:t>
            </w:r>
            <w:r w:rsidR="001B55C9">
              <w:rPr>
                <w:noProof/>
                <w:webHidden/>
              </w:rPr>
              <w:tab/>
            </w:r>
            <w:r w:rsidR="001B55C9">
              <w:rPr>
                <w:noProof/>
                <w:webHidden/>
              </w:rPr>
              <w:fldChar w:fldCharType="begin"/>
            </w:r>
            <w:r w:rsidR="001B55C9">
              <w:rPr>
                <w:noProof/>
                <w:webHidden/>
              </w:rPr>
              <w:instrText xml:space="preserve"> PAGEREF _Toc55565618 \h </w:instrText>
            </w:r>
            <w:r w:rsidR="001B55C9">
              <w:rPr>
                <w:noProof/>
                <w:webHidden/>
              </w:rPr>
            </w:r>
            <w:r w:rsidR="001B55C9">
              <w:rPr>
                <w:noProof/>
                <w:webHidden/>
              </w:rPr>
              <w:fldChar w:fldCharType="separate"/>
            </w:r>
            <w:r>
              <w:rPr>
                <w:noProof/>
                <w:webHidden/>
              </w:rPr>
              <w:t>238</w:t>
            </w:r>
            <w:r w:rsidR="001B55C9">
              <w:rPr>
                <w:noProof/>
                <w:webHidden/>
              </w:rPr>
              <w:fldChar w:fldCharType="end"/>
            </w:r>
          </w:hyperlink>
        </w:p>
        <w:p w14:paraId="6345E4CD" w14:textId="38318C56"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619" w:history="1">
            <w:r w:rsidR="001B55C9" w:rsidRPr="003D6241">
              <w:rPr>
                <w:rStyle w:val="-"/>
                <w:noProof/>
              </w:rPr>
              <w:t>VII.4.</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Εγγυητική Επιστολή Καλής Λειτουργίας</w:t>
            </w:r>
            <w:r w:rsidR="001B55C9">
              <w:rPr>
                <w:noProof/>
                <w:webHidden/>
              </w:rPr>
              <w:tab/>
            </w:r>
            <w:r w:rsidR="001B55C9">
              <w:rPr>
                <w:noProof/>
                <w:webHidden/>
              </w:rPr>
              <w:fldChar w:fldCharType="begin"/>
            </w:r>
            <w:r w:rsidR="001B55C9">
              <w:rPr>
                <w:noProof/>
                <w:webHidden/>
              </w:rPr>
              <w:instrText xml:space="preserve"> PAGEREF _Toc55565619 \h </w:instrText>
            </w:r>
            <w:r w:rsidR="001B55C9">
              <w:rPr>
                <w:noProof/>
                <w:webHidden/>
              </w:rPr>
            </w:r>
            <w:r w:rsidR="001B55C9">
              <w:rPr>
                <w:noProof/>
                <w:webHidden/>
              </w:rPr>
              <w:fldChar w:fldCharType="separate"/>
            </w:r>
            <w:r>
              <w:rPr>
                <w:noProof/>
                <w:webHidden/>
              </w:rPr>
              <w:t>239</w:t>
            </w:r>
            <w:r w:rsidR="001B55C9">
              <w:rPr>
                <w:noProof/>
                <w:webHidden/>
              </w:rPr>
              <w:fldChar w:fldCharType="end"/>
            </w:r>
          </w:hyperlink>
        </w:p>
        <w:p w14:paraId="0B67669D" w14:textId="6A02EB98" w:rsidR="001B55C9" w:rsidRDefault="008C7802">
          <w:pPr>
            <w:pStyle w:val="28"/>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55565620" w:history="1">
            <w:r w:rsidR="001B55C9" w:rsidRPr="003D6241">
              <w:rPr>
                <w:rStyle w:val="-"/>
                <w:noProof/>
              </w:rPr>
              <w:t>VII.5.</w:t>
            </w:r>
            <w:r w:rsidR="001B55C9">
              <w:rPr>
                <w:rFonts w:asciiTheme="minorHAnsi" w:eastAsiaTheme="minorEastAsia" w:hAnsiTheme="minorHAnsi" w:cstheme="minorBidi"/>
                <w:smallCaps w:val="0"/>
                <w:noProof/>
                <w:sz w:val="22"/>
                <w:szCs w:val="22"/>
                <w:lang w:val="en-US" w:eastAsia="en-US" w:bidi="he-IL"/>
              </w:rPr>
              <w:tab/>
            </w:r>
            <w:r w:rsidR="001B55C9" w:rsidRPr="003D6241">
              <w:rPr>
                <w:rStyle w:val="-"/>
                <w:noProof/>
              </w:rPr>
              <w:t>Εγγυητική Επιστολή Περιόδου Συντήρησης</w:t>
            </w:r>
            <w:r w:rsidR="001B55C9">
              <w:rPr>
                <w:noProof/>
                <w:webHidden/>
              </w:rPr>
              <w:tab/>
            </w:r>
            <w:r w:rsidR="001B55C9">
              <w:rPr>
                <w:noProof/>
                <w:webHidden/>
              </w:rPr>
              <w:fldChar w:fldCharType="begin"/>
            </w:r>
            <w:r w:rsidR="001B55C9">
              <w:rPr>
                <w:noProof/>
                <w:webHidden/>
              </w:rPr>
              <w:instrText xml:space="preserve"> PAGEREF _Toc55565620 \h </w:instrText>
            </w:r>
            <w:r w:rsidR="001B55C9">
              <w:rPr>
                <w:noProof/>
                <w:webHidden/>
              </w:rPr>
            </w:r>
            <w:r w:rsidR="001B55C9">
              <w:rPr>
                <w:noProof/>
                <w:webHidden/>
              </w:rPr>
              <w:fldChar w:fldCharType="separate"/>
            </w:r>
            <w:r>
              <w:rPr>
                <w:noProof/>
                <w:webHidden/>
              </w:rPr>
              <w:t>240</w:t>
            </w:r>
            <w:r w:rsidR="001B55C9">
              <w:rPr>
                <w:noProof/>
                <w:webHidden/>
              </w:rPr>
              <w:fldChar w:fldCharType="end"/>
            </w:r>
          </w:hyperlink>
        </w:p>
        <w:p w14:paraId="7D92BF19" w14:textId="18D85C38" w:rsidR="00927BD2" w:rsidRDefault="00927BD2">
          <w:r>
            <w:rPr>
              <w:b/>
              <w:bCs/>
            </w:rPr>
            <w:fldChar w:fldCharType="end"/>
          </w:r>
        </w:p>
      </w:sdtContent>
    </w:sdt>
    <w:p w14:paraId="01BA0A63" w14:textId="77777777" w:rsidR="008338F0" w:rsidRPr="00DA367D" w:rsidRDefault="008338F0">
      <w:pPr>
        <w:rPr>
          <w:rFonts w:ascii="Tahoma" w:hAnsi="Tahoma" w:cs="Tahoma"/>
          <w:color w:val="000000" w:themeColor="text1"/>
          <w:szCs w:val="22"/>
        </w:rPr>
      </w:pPr>
    </w:p>
    <w:p w14:paraId="592D2572" w14:textId="77777777" w:rsidR="008E18C3" w:rsidRPr="00DA367D" w:rsidRDefault="008E18C3">
      <w:pPr>
        <w:rPr>
          <w:rFonts w:ascii="Tahoma" w:hAnsi="Tahoma" w:cs="Tahoma"/>
          <w:color w:val="000000" w:themeColor="text1"/>
          <w:szCs w:val="22"/>
        </w:rPr>
      </w:pPr>
    </w:p>
    <w:p w14:paraId="34026A12" w14:textId="77777777" w:rsidR="008E18C3" w:rsidRPr="00DA367D" w:rsidRDefault="008E18C3">
      <w:pPr>
        <w:rPr>
          <w:rFonts w:ascii="Tahoma" w:eastAsia="MS Mincho" w:hAnsi="Tahoma" w:cs="Tahoma"/>
          <w:b/>
          <w:bCs/>
          <w:caps/>
          <w:color w:val="000000" w:themeColor="text1"/>
          <w:szCs w:val="22"/>
          <w:lang w:val="el-GR" w:eastAsia="el-GR"/>
        </w:rPr>
        <w:sectPr w:rsidR="008E18C3" w:rsidRPr="00DA367D" w:rsidSect="00DF02B0">
          <w:headerReference w:type="default" r:id="rId20"/>
          <w:footerReference w:type="default" r:id="rId21"/>
          <w:pgSz w:w="11906" w:h="16838"/>
          <w:pgMar w:top="1134" w:right="1134" w:bottom="1134" w:left="1134" w:header="720" w:footer="709" w:gutter="0"/>
          <w:cols w:space="720"/>
          <w:titlePg/>
          <w:docGrid w:linePitch="360"/>
        </w:sectPr>
      </w:pPr>
    </w:p>
    <w:p w14:paraId="5BAC1558" w14:textId="77777777" w:rsidR="008338F0" w:rsidRPr="001571E3" w:rsidRDefault="003355E7" w:rsidP="00D97837">
      <w:pPr>
        <w:pStyle w:val="10"/>
        <w:numPr>
          <w:ilvl w:val="0"/>
          <w:numId w:val="89"/>
        </w:numPr>
      </w:pPr>
      <w:bookmarkStart w:id="10" w:name="_Toc55565451"/>
      <w:r w:rsidRPr="001571E3">
        <w:lastRenderedPageBreak/>
        <w:t>ΑΝΑΘΕΤΟΥΣΑ ΑΡΧΗ ΚΑΙ ΑΝΤΙΚΕΙΜΕΝΟ ΣΥΜΒΑΣΗΣ</w:t>
      </w:r>
      <w:bookmarkEnd w:id="10"/>
    </w:p>
    <w:p w14:paraId="73BBC4E1" w14:textId="77777777" w:rsidR="008338F0" w:rsidRPr="001571E3" w:rsidRDefault="003355E7" w:rsidP="001571E3">
      <w:pPr>
        <w:pStyle w:val="20"/>
      </w:pPr>
      <w:bookmarkStart w:id="11" w:name="_Toc23847431"/>
      <w:bookmarkStart w:id="12" w:name="_Toc55565452"/>
      <w:r w:rsidRPr="001571E3">
        <w:t>Στοιχεία Αναθέτουσας Αρχής</w:t>
      </w:r>
      <w:bookmarkEnd w:id="11"/>
      <w:bookmarkEnd w:id="12"/>
      <w:r w:rsidRPr="001571E3">
        <w:t xml:space="preserve"> </w:t>
      </w:r>
    </w:p>
    <w:p w14:paraId="057CEBDF" w14:textId="77777777" w:rsidR="008338F0" w:rsidRPr="00DA367D" w:rsidRDefault="008338F0">
      <w:pPr>
        <w:pStyle w:val="normalwithoutspacing"/>
        <w:rPr>
          <w:rFonts w:ascii="Tahoma" w:hAnsi="Tahoma" w:cs="Tahoma"/>
          <w:color w:val="000000" w:themeColor="text1"/>
          <w:szCs w:val="22"/>
        </w:rPr>
      </w:pPr>
    </w:p>
    <w:tbl>
      <w:tblPr>
        <w:tblW w:w="0" w:type="auto"/>
        <w:tblInd w:w="108" w:type="dxa"/>
        <w:tblLayout w:type="fixed"/>
        <w:tblLook w:val="0000" w:firstRow="0" w:lastRow="0" w:firstColumn="0" w:lastColumn="0" w:noHBand="0" w:noVBand="0"/>
      </w:tblPr>
      <w:tblGrid>
        <w:gridCol w:w="5245"/>
        <w:gridCol w:w="4129"/>
      </w:tblGrid>
      <w:tr w:rsidR="00DA367D" w:rsidRPr="00DA1EE6" w14:paraId="26D5A2E3" w14:textId="77777777">
        <w:tc>
          <w:tcPr>
            <w:tcW w:w="5245" w:type="dxa"/>
            <w:tcBorders>
              <w:top w:val="single" w:sz="4" w:space="0" w:color="000000"/>
              <w:left w:val="single" w:sz="4" w:space="0" w:color="000000"/>
              <w:bottom w:val="single" w:sz="4" w:space="0" w:color="000000"/>
            </w:tcBorders>
            <w:shd w:val="clear" w:color="auto" w:fill="auto"/>
          </w:tcPr>
          <w:p w14:paraId="24716E81" w14:textId="77777777" w:rsidR="008338F0" w:rsidRPr="00DA367D" w:rsidRDefault="003355E7">
            <w:pPr>
              <w:pStyle w:val="normalwithoutspacing"/>
              <w:rPr>
                <w:rFonts w:ascii="Tahoma" w:hAnsi="Tahoma" w:cs="Tahoma"/>
                <w:color w:val="000000" w:themeColor="text1"/>
                <w:szCs w:val="22"/>
              </w:rPr>
            </w:pPr>
            <w:r w:rsidRPr="00DA367D">
              <w:rPr>
                <w:rFonts w:ascii="Tahoma" w:hAnsi="Tahoma" w:cs="Tahoma"/>
                <w:color w:val="000000" w:themeColor="text1"/>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EA90FF3" w14:textId="77777777" w:rsidR="008338F0" w:rsidRPr="00DA367D" w:rsidRDefault="007D3A48">
            <w:pPr>
              <w:pStyle w:val="normalwithoutspacing"/>
              <w:snapToGrid w:val="0"/>
              <w:rPr>
                <w:rFonts w:ascii="Tahoma" w:hAnsi="Tahoma" w:cs="Tahoma"/>
                <w:color w:val="000000" w:themeColor="text1"/>
                <w:szCs w:val="22"/>
              </w:rPr>
            </w:pPr>
            <w:r w:rsidRPr="00DA367D">
              <w:rPr>
                <w:rFonts w:ascii="Tahoma" w:hAnsi="Tahoma" w:cs="Tahoma"/>
                <w:color w:val="000000" w:themeColor="text1"/>
                <w:szCs w:val="22"/>
              </w:rPr>
              <w:t>ΚΟΙΝΩΝΙΑ ΤΗΣ ΠΛΗΡΟΦΟΡΙΑΣ Α.Ε.</w:t>
            </w:r>
          </w:p>
        </w:tc>
      </w:tr>
      <w:tr w:rsidR="00DA367D" w:rsidRPr="00DA367D" w14:paraId="6AA6A883" w14:textId="77777777">
        <w:tc>
          <w:tcPr>
            <w:tcW w:w="5245" w:type="dxa"/>
            <w:tcBorders>
              <w:top w:val="single" w:sz="4" w:space="0" w:color="000000"/>
              <w:left w:val="single" w:sz="4" w:space="0" w:color="000000"/>
              <w:bottom w:val="single" w:sz="4" w:space="0" w:color="000000"/>
            </w:tcBorders>
            <w:shd w:val="clear" w:color="auto" w:fill="auto"/>
          </w:tcPr>
          <w:p w14:paraId="6CD6AE7C" w14:textId="77777777" w:rsidR="008338F0" w:rsidRPr="00DA367D" w:rsidRDefault="003355E7">
            <w:pPr>
              <w:pStyle w:val="normalwithoutspacing"/>
              <w:rPr>
                <w:rFonts w:ascii="Tahoma" w:hAnsi="Tahoma" w:cs="Tahoma"/>
                <w:color w:val="000000" w:themeColor="text1"/>
                <w:szCs w:val="22"/>
              </w:rPr>
            </w:pPr>
            <w:r w:rsidRPr="00DA367D">
              <w:rPr>
                <w:rFonts w:ascii="Tahoma" w:hAnsi="Tahoma" w:cs="Tahoma"/>
                <w:color w:val="000000" w:themeColor="text1"/>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2F0CAF4" w14:textId="77777777" w:rsidR="008338F0" w:rsidRPr="00DA367D" w:rsidRDefault="003C0732" w:rsidP="007D3A48">
            <w:pPr>
              <w:pStyle w:val="normalwithoutspacing"/>
              <w:snapToGrid w:val="0"/>
              <w:rPr>
                <w:rFonts w:ascii="Tahoma" w:hAnsi="Tahoma" w:cs="Tahoma"/>
                <w:color w:val="000000" w:themeColor="text1"/>
                <w:szCs w:val="22"/>
              </w:rPr>
            </w:pPr>
            <w:r w:rsidRPr="00DA367D">
              <w:rPr>
                <w:rFonts w:ascii="Tahoma" w:hAnsi="Tahoma" w:cs="Tahoma"/>
                <w:color w:val="000000" w:themeColor="text1"/>
                <w:szCs w:val="22"/>
              </w:rPr>
              <w:t xml:space="preserve">Χανδρή </w:t>
            </w:r>
            <w:r w:rsidR="007D3A48" w:rsidRPr="00DA367D">
              <w:rPr>
                <w:rFonts w:ascii="Tahoma" w:hAnsi="Tahoma" w:cs="Tahoma"/>
                <w:color w:val="000000" w:themeColor="text1"/>
                <w:szCs w:val="22"/>
              </w:rPr>
              <w:t xml:space="preserve">3 </w:t>
            </w:r>
            <w:r w:rsidRPr="00DA367D">
              <w:rPr>
                <w:rFonts w:ascii="Tahoma" w:hAnsi="Tahoma" w:cs="Tahoma"/>
                <w:color w:val="000000" w:themeColor="text1"/>
                <w:szCs w:val="22"/>
              </w:rPr>
              <w:t>&amp; Κύπρου</w:t>
            </w:r>
          </w:p>
        </w:tc>
      </w:tr>
      <w:tr w:rsidR="00DA367D" w:rsidRPr="00DA367D" w14:paraId="5CEC68F8" w14:textId="77777777">
        <w:tc>
          <w:tcPr>
            <w:tcW w:w="5245" w:type="dxa"/>
            <w:tcBorders>
              <w:top w:val="single" w:sz="4" w:space="0" w:color="000000"/>
              <w:left w:val="single" w:sz="4" w:space="0" w:color="000000"/>
              <w:bottom w:val="single" w:sz="4" w:space="0" w:color="000000"/>
            </w:tcBorders>
            <w:shd w:val="clear" w:color="auto" w:fill="auto"/>
          </w:tcPr>
          <w:p w14:paraId="169B9A70" w14:textId="77777777" w:rsidR="008338F0" w:rsidRPr="00DA367D" w:rsidRDefault="003355E7">
            <w:pPr>
              <w:pStyle w:val="normalwithoutspacing"/>
              <w:rPr>
                <w:rFonts w:ascii="Tahoma" w:hAnsi="Tahoma" w:cs="Tahoma"/>
                <w:color w:val="000000" w:themeColor="text1"/>
                <w:szCs w:val="22"/>
              </w:rPr>
            </w:pPr>
            <w:r w:rsidRPr="00DA367D">
              <w:rPr>
                <w:rFonts w:ascii="Tahoma" w:hAnsi="Tahoma" w:cs="Tahoma"/>
                <w:color w:val="000000" w:themeColor="text1"/>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A8073EE" w14:textId="77777777" w:rsidR="008338F0" w:rsidRPr="00DA367D" w:rsidRDefault="003C0732">
            <w:pPr>
              <w:pStyle w:val="normalwithoutspacing"/>
              <w:snapToGrid w:val="0"/>
              <w:rPr>
                <w:rFonts w:ascii="Tahoma" w:hAnsi="Tahoma" w:cs="Tahoma"/>
                <w:color w:val="000000" w:themeColor="text1"/>
                <w:szCs w:val="22"/>
              </w:rPr>
            </w:pPr>
            <w:r w:rsidRPr="00DA367D">
              <w:rPr>
                <w:rFonts w:ascii="Tahoma" w:hAnsi="Tahoma" w:cs="Tahoma"/>
                <w:color w:val="000000" w:themeColor="text1"/>
                <w:szCs w:val="22"/>
              </w:rPr>
              <w:t>Μοσχάτο</w:t>
            </w:r>
          </w:p>
        </w:tc>
      </w:tr>
      <w:tr w:rsidR="00DA367D" w:rsidRPr="00DA367D" w14:paraId="0821EC7A" w14:textId="77777777">
        <w:tc>
          <w:tcPr>
            <w:tcW w:w="5245" w:type="dxa"/>
            <w:tcBorders>
              <w:top w:val="single" w:sz="4" w:space="0" w:color="000000"/>
              <w:left w:val="single" w:sz="4" w:space="0" w:color="000000"/>
              <w:bottom w:val="single" w:sz="4" w:space="0" w:color="000000"/>
            </w:tcBorders>
            <w:shd w:val="clear" w:color="auto" w:fill="auto"/>
          </w:tcPr>
          <w:p w14:paraId="7483E76E" w14:textId="77777777" w:rsidR="008338F0" w:rsidRPr="00DA367D" w:rsidRDefault="003355E7">
            <w:pPr>
              <w:pStyle w:val="normalwithoutspacing"/>
              <w:rPr>
                <w:rFonts w:ascii="Tahoma" w:hAnsi="Tahoma" w:cs="Tahoma"/>
                <w:color w:val="000000" w:themeColor="text1"/>
                <w:szCs w:val="22"/>
              </w:rPr>
            </w:pPr>
            <w:r w:rsidRPr="00DA367D">
              <w:rPr>
                <w:rFonts w:ascii="Tahoma" w:hAnsi="Tahoma" w:cs="Tahoma"/>
                <w:color w:val="000000" w:themeColor="text1"/>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352520A" w14:textId="77777777" w:rsidR="008338F0" w:rsidRPr="00DA367D" w:rsidRDefault="007D3A48">
            <w:pPr>
              <w:pStyle w:val="normalwithoutspacing"/>
              <w:snapToGrid w:val="0"/>
              <w:rPr>
                <w:rFonts w:ascii="Tahoma" w:hAnsi="Tahoma" w:cs="Tahoma"/>
                <w:color w:val="000000" w:themeColor="text1"/>
                <w:szCs w:val="22"/>
              </w:rPr>
            </w:pPr>
            <w:r w:rsidRPr="00DA367D">
              <w:rPr>
                <w:rFonts w:ascii="Tahoma" w:hAnsi="Tahoma" w:cs="Tahoma"/>
                <w:color w:val="000000" w:themeColor="text1"/>
                <w:szCs w:val="22"/>
              </w:rPr>
              <w:t>183 46</w:t>
            </w:r>
          </w:p>
        </w:tc>
      </w:tr>
      <w:tr w:rsidR="00DA367D" w:rsidRPr="00DA367D" w14:paraId="21ED9C75" w14:textId="77777777">
        <w:tc>
          <w:tcPr>
            <w:tcW w:w="5245" w:type="dxa"/>
            <w:tcBorders>
              <w:top w:val="single" w:sz="4" w:space="0" w:color="000000"/>
              <w:left w:val="single" w:sz="4" w:space="0" w:color="000000"/>
              <w:bottom w:val="single" w:sz="4" w:space="0" w:color="000000"/>
            </w:tcBorders>
            <w:shd w:val="clear" w:color="auto" w:fill="auto"/>
          </w:tcPr>
          <w:p w14:paraId="1879C98F" w14:textId="77777777" w:rsidR="008338F0" w:rsidRPr="00DA367D" w:rsidRDefault="003355E7">
            <w:pPr>
              <w:pStyle w:val="normalwithoutspacing"/>
              <w:rPr>
                <w:rFonts w:ascii="Tahoma" w:hAnsi="Tahoma" w:cs="Tahoma"/>
                <w:color w:val="000000" w:themeColor="text1"/>
                <w:szCs w:val="22"/>
              </w:rPr>
            </w:pPr>
            <w:r w:rsidRPr="00DA367D">
              <w:rPr>
                <w:rFonts w:ascii="Tahoma" w:hAnsi="Tahoma" w:cs="Tahoma"/>
                <w:color w:val="000000" w:themeColor="text1"/>
                <w:szCs w:val="22"/>
              </w:rPr>
              <w:t>Χώρα</w:t>
            </w:r>
            <w:r w:rsidRPr="00DA367D">
              <w:rPr>
                <w:rStyle w:val="WW-FootnoteReference"/>
                <w:rFonts w:ascii="Tahoma" w:hAnsi="Tahoma" w:cs="Tahoma"/>
                <w:color w:val="000000" w:themeColor="text1"/>
                <w:szCs w:val="22"/>
              </w:rPr>
              <w:footnoteReference w:id="1"/>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3363721" w14:textId="77777777" w:rsidR="008338F0" w:rsidRPr="00DA367D" w:rsidRDefault="007D3A48">
            <w:pPr>
              <w:pStyle w:val="normalwithoutspacing"/>
              <w:snapToGrid w:val="0"/>
              <w:rPr>
                <w:rFonts w:ascii="Tahoma" w:hAnsi="Tahoma" w:cs="Tahoma"/>
                <w:color w:val="000000" w:themeColor="text1"/>
                <w:szCs w:val="22"/>
                <w:lang w:val="en-US"/>
              </w:rPr>
            </w:pPr>
            <w:r w:rsidRPr="00DA367D">
              <w:rPr>
                <w:rFonts w:ascii="Tahoma" w:hAnsi="Tahoma" w:cs="Tahoma"/>
                <w:color w:val="000000" w:themeColor="text1"/>
                <w:szCs w:val="22"/>
              </w:rPr>
              <w:t>ΕΛΛΑΔΑ</w:t>
            </w:r>
          </w:p>
        </w:tc>
      </w:tr>
      <w:tr w:rsidR="00DA367D" w:rsidRPr="00DA367D" w14:paraId="0AD09314" w14:textId="77777777">
        <w:tc>
          <w:tcPr>
            <w:tcW w:w="5245" w:type="dxa"/>
            <w:tcBorders>
              <w:top w:val="single" w:sz="4" w:space="0" w:color="000000"/>
              <w:left w:val="single" w:sz="4" w:space="0" w:color="000000"/>
              <w:bottom w:val="single" w:sz="4" w:space="0" w:color="000000"/>
            </w:tcBorders>
            <w:shd w:val="clear" w:color="auto" w:fill="auto"/>
          </w:tcPr>
          <w:p w14:paraId="3397FDD3" w14:textId="77777777" w:rsidR="008338F0" w:rsidRPr="00DA367D" w:rsidRDefault="003355E7">
            <w:pPr>
              <w:pStyle w:val="normalwithoutspacing"/>
              <w:rPr>
                <w:rFonts w:ascii="Tahoma" w:hAnsi="Tahoma" w:cs="Tahoma"/>
                <w:color w:val="000000" w:themeColor="text1"/>
                <w:szCs w:val="22"/>
              </w:rPr>
            </w:pPr>
            <w:r w:rsidRPr="00DA367D">
              <w:rPr>
                <w:rFonts w:ascii="Tahoma" w:hAnsi="Tahoma" w:cs="Tahoma"/>
                <w:color w:val="000000" w:themeColor="text1"/>
                <w:szCs w:val="22"/>
              </w:rPr>
              <w:t>Κωδικός ΝUTS</w:t>
            </w:r>
            <w:r w:rsidRPr="00DA367D">
              <w:rPr>
                <w:rStyle w:val="WW-FootnoteReference"/>
                <w:rFonts w:ascii="Tahoma" w:hAnsi="Tahoma" w:cs="Tahoma"/>
                <w:color w:val="000000" w:themeColor="text1"/>
                <w:szCs w:val="22"/>
              </w:rPr>
              <w:footnoteReference w:id="2"/>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8F14428" w14:textId="77777777" w:rsidR="008338F0" w:rsidRPr="00DA367D" w:rsidRDefault="001C215D">
            <w:pPr>
              <w:pStyle w:val="normalwithoutspacing"/>
              <w:snapToGrid w:val="0"/>
              <w:rPr>
                <w:rFonts w:ascii="Tahoma" w:hAnsi="Tahoma" w:cs="Tahoma"/>
                <w:color w:val="000000" w:themeColor="text1"/>
                <w:szCs w:val="22"/>
                <w:lang w:val="de-DE"/>
              </w:rPr>
            </w:pPr>
            <w:r>
              <w:rPr>
                <w:rFonts w:ascii="Tahoma" w:hAnsi="Tahoma" w:cs="Tahoma"/>
                <w:color w:val="000000" w:themeColor="text1"/>
                <w:szCs w:val="22"/>
                <w:lang w:val="de-DE"/>
              </w:rPr>
              <w:t>GR 300</w:t>
            </w:r>
          </w:p>
        </w:tc>
      </w:tr>
      <w:tr w:rsidR="00DA367D" w:rsidRPr="00DA367D" w14:paraId="3E8870A0" w14:textId="77777777">
        <w:tc>
          <w:tcPr>
            <w:tcW w:w="5245" w:type="dxa"/>
            <w:tcBorders>
              <w:top w:val="single" w:sz="4" w:space="0" w:color="000000"/>
              <w:left w:val="single" w:sz="4" w:space="0" w:color="000000"/>
              <w:bottom w:val="single" w:sz="4" w:space="0" w:color="000000"/>
            </w:tcBorders>
            <w:shd w:val="clear" w:color="auto" w:fill="auto"/>
          </w:tcPr>
          <w:p w14:paraId="7EA72EA5" w14:textId="77777777" w:rsidR="008338F0" w:rsidRPr="00DA367D" w:rsidRDefault="003355E7">
            <w:pPr>
              <w:pStyle w:val="normalwithoutspacing"/>
              <w:rPr>
                <w:rFonts w:ascii="Tahoma" w:hAnsi="Tahoma" w:cs="Tahoma"/>
                <w:color w:val="000000" w:themeColor="text1"/>
                <w:szCs w:val="22"/>
              </w:rPr>
            </w:pPr>
            <w:r w:rsidRPr="00DA367D">
              <w:rPr>
                <w:rFonts w:ascii="Tahoma" w:hAnsi="Tahoma" w:cs="Tahoma"/>
                <w:color w:val="000000" w:themeColor="text1"/>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EB55B9C" w14:textId="77777777" w:rsidR="008338F0" w:rsidRPr="00DA367D" w:rsidRDefault="00865C7D">
            <w:pPr>
              <w:pStyle w:val="normalwithoutspacing"/>
              <w:snapToGrid w:val="0"/>
              <w:rPr>
                <w:rFonts w:ascii="Tahoma" w:hAnsi="Tahoma" w:cs="Tahoma"/>
                <w:color w:val="000000" w:themeColor="text1"/>
                <w:szCs w:val="22"/>
                <w:lang w:val="en-US"/>
              </w:rPr>
            </w:pPr>
            <w:r w:rsidRPr="00DA367D">
              <w:rPr>
                <w:rFonts w:ascii="Tahoma" w:hAnsi="Tahoma" w:cs="Tahoma"/>
                <w:color w:val="000000" w:themeColor="text1"/>
                <w:szCs w:val="22"/>
                <w:lang w:val="en-US"/>
              </w:rPr>
              <w:t>213 1300700</w:t>
            </w:r>
          </w:p>
        </w:tc>
      </w:tr>
      <w:tr w:rsidR="00DA367D" w:rsidRPr="00DA367D" w14:paraId="6B1FF6E4" w14:textId="77777777">
        <w:tc>
          <w:tcPr>
            <w:tcW w:w="5245" w:type="dxa"/>
            <w:tcBorders>
              <w:top w:val="single" w:sz="4" w:space="0" w:color="000000"/>
              <w:left w:val="single" w:sz="4" w:space="0" w:color="000000"/>
              <w:bottom w:val="single" w:sz="4" w:space="0" w:color="000000"/>
            </w:tcBorders>
            <w:shd w:val="clear" w:color="auto" w:fill="auto"/>
          </w:tcPr>
          <w:p w14:paraId="135574D5" w14:textId="77777777" w:rsidR="008338F0" w:rsidRPr="00DA367D" w:rsidRDefault="003355E7">
            <w:pPr>
              <w:pStyle w:val="normalwithoutspacing"/>
              <w:rPr>
                <w:rFonts w:ascii="Tahoma" w:hAnsi="Tahoma" w:cs="Tahoma"/>
                <w:color w:val="000000" w:themeColor="text1"/>
                <w:szCs w:val="22"/>
              </w:rPr>
            </w:pPr>
            <w:r w:rsidRPr="00DA367D">
              <w:rPr>
                <w:rFonts w:ascii="Tahoma" w:hAnsi="Tahoma" w:cs="Tahoma"/>
                <w:color w:val="000000" w:themeColor="text1"/>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06FC687" w14:textId="77777777" w:rsidR="008338F0" w:rsidRPr="00DA367D" w:rsidRDefault="00865C7D">
            <w:pPr>
              <w:pStyle w:val="normalwithoutspacing"/>
              <w:snapToGrid w:val="0"/>
              <w:rPr>
                <w:rFonts w:ascii="Tahoma" w:hAnsi="Tahoma" w:cs="Tahoma"/>
                <w:color w:val="000000" w:themeColor="text1"/>
                <w:szCs w:val="22"/>
                <w:lang w:val="en-US"/>
              </w:rPr>
            </w:pPr>
            <w:r w:rsidRPr="00DA367D">
              <w:rPr>
                <w:rFonts w:ascii="Tahoma" w:hAnsi="Tahoma" w:cs="Tahoma"/>
                <w:color w:val="000000" w:themeColor="text1"/>
                <w:szCs w:val="22"/>
                <w:lang w:val="en-US"/>
              </w:rPr>
              <w:t>213 1300801</w:t>
            </w:r>
          </w:p>
        </w:tc>
      </w:tr>
      <w:tr w:rsidR="00DA367D" w:rsidRPr="00DA367D" w14:paraId="58A77950" w14:textId="77777777">
        <w:tc>
          <w:tcPr>
            <w:tcW w:w="5245" w:type="dxa"/>
            <w:tcBorders>
              <w:top w:val="single" w:sz="4" w:space="0" w:color="000000"/>
              <w:left w:val="single" w:sz="4" w:space="0" w:color="000000"/>
              <w:bottom w:val="single" w:sz="4" w:space="0" w:color="000000"/>
            </w:tcBorders>
            <w:shd w:val="clear" w:color="auto" w:fill="auto"/>
          </w:tcPr>
          <w:p w14:paraId="444F7E77" w14:textId="77777777" w:rsidR="008338F0" w:rsidRPr="00DA367D" w:rsidRDefault="003355E7">
            <w:pPr>
              <w:pStyle w:val="normalwithoutspacing"/>
              <w:rPr>
                <w:rFonts w:ascii="Tahoma" w:hAnsi="Tahoma" w:cs="Tahoma"/>
                <w:color w:val="000000" w:themeColor="text1"/>
                <w:szCs w:val="22"/>
              </w:rPr>
            </w:pPr>
            <w:r w:rsidRPr="00DA367D">
              <w:rPr>
                <w:rFonts w:ascii="Tahoma" w:hAnsi="Tahoma" w:cs="Tahoma"/>
                <w:color w:val="000000" w:themeColor="text1"/>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8B37BF7" w14:textId="77777777" w:rsidR="008338F0" w:rsidRPr="00DA367D" w:rsidRDefault="00A66112">
            <w:pPr>
              <w:pStyle w:val="normalwithoutspacing"/>
              <w:snapToGrid w:val="0"/>
              <w:rPr>
                <w:rFonts w:ascii="Tahoma" w:hAnsi="Tahoma" w:cs="Tahoma"/>
                <w:color w:val="000000" w:themeColor="text1"/>
                <w:szCs w:val="22"/>
                <w:lang w:val="en-US"/>
              </w:rPr>
            </w:pPr>
            <w:r w:rsidRPr="00DA367D">
              <w:rPr>
                <w:rFonts w:ascii="Tahoma" w:hAnsi="Tahoma" w:cs="Tahoma"/>
                <w:color w:val="000000" w:themeColor="text1"/>
                <w:szCs w:val="22"/>
                <w:lang w:val="en-US"/>
              </w:rPr>
              <w:t>info@ktpae.gr</w:t>
            </w:r>
          </w:p>
        </w:tc>
      </w:tr>
      <w:tr w:rsidR="00DA367D" w:rsidRPr="00DA367D" w14:paraId="5BFE8657" w14:textId="77777777">
        <w:tc>
          <w:tcPr>
            <w:tcW w:w="5245" w:type="dxa"/>
            <w:tcBorders>
              <w:top w:val="single" w:sz="4" w:space="0" w:color="000000"/>
              <w:left w:val="single" w:sz="4" w:space="0" w:color="000000"/>
              <w:bottom w:val="single" w:sz="4" w:space="0" w:color="000000"/>
            </w:tcBorders>
            <w:shd w:val="clear" w:color="auto" w:fill="auto"/>
          </w:tcPr>
          <w:p w14:paraId="2BE5CFF3" w14:textId="77777777" w:rsidR="008338F0" w:rsidRPr="00DA367D" w:rsidRDefault="003355E7">
            <w:pPr>
              <w:pStyle w:val="normalwithoutspacing"/>
              <w:rPr>
                <w:rFonts w:ascii="Tahoma" w:hAnsi="Tahoma" w:cs="Tahoma"/>
                <w:color w:val="000000" w:themeColor="text1"/>
                <w:szCs w:val="22"/>
              </w:rPr>
            </w:pPr>
            <w:r w:rsidRPr="00DA367D">
              <w:rPr>
                <w:rFonts w:ascii="Tahoma" w:hAnsi="Tahoma" w:cs="Tahoma"/>
                <w:color w:val="000000" w:themeColor="text1"/>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A67679C" w14:textId="60DDE1C9" w:rsidR="008338F0" w:rsidRPr="00F84D7F" w:rsidRDefault="00F84D7F">
            <w:pPr>
              <w:pStyle w:val="normalwithoutspacing"/>
              <w:snapToGrid w:val="0"/>
              <w:rPr>
                <w:rFonts w:ascii="Tahoma" w:hAnsi="Tahoma" w:cs="Tahoma"/>
                <w:color w:val="000000" w:themeColor="text1"/>
                <w:szCs w:val="22"/>
                <w:highlight w:val="magenta"/>
              </w:rPr>
            </w:pPr>
            <w:r w:rsidRPr="00F84D7F">
              <w:rPr>
                <w:rFonts w:ascii="Tahoma" w:hAnsi="Tahoma" w:cs="Tahoma"/>
                <w:color w:val="000000" w:themeColor="text1"/>
                <w:szCs w:val="22"/>
              </w:rPr>
              <w:t>ΣΠΥΡΟΥ ΔΩΡΑ</w:t>
            </w:r>
          </w:p>
        </w:tc>
      </w:tr>
      <w:tr w:rsidR="00DA367D" w:rsidRPr="00DA367D" w14:paraId="466B7ACF" w14:textId="77777777">
        <w:tc>
          <w:tcPr>
            <w:tcW w:w="5245" w:type="dxa"/>
            <w:tcBorders>
              <w:top w:val="single" w:sz="4" w:space="0" w:color="000000"/>
              <w:left w:val="single" w:sz="4" w:space="0" w:color="000000"/>
              <w:bottom w:val="single" w:sz="4" w:space="0" w:color="000000"/>
            </w:tcBorders>
            <w:shd w:val="clear" w:color="auto" w:fill="auto"/>
          </w:tcPr>
          <w:p w14:paraId="4E749A10" w14:textId="77777777" w:rsidR="008338F0" w:rsidRPr="00DA367D" w:rsidRDefault="003355E7">
            <w:pPr>
              <w:pStyle w:val="normalwithoutspacing"/>
              <w:rPr>
                <w:rFonts w:ascii="Tahoma" w:hAnsi="Tahoma" w:cs="Tahoma"/>
                <w:color w:val="000000" w:themeColor="text1"/>
                <w:szCs w:val="22"/>
              </w:rPr>
            </w:pPr>
            <w:r w:rsidRPr="00DA367D">
              <w:rPr>
                <w:rFonts w:ascii="Tahoma" w:hAnsi="Tahoma" w:cs="Tahoma"/>
                <w:color w:val="000000" w:themeColor="text1"/>
                <w:szCs w:val="22"/>
              </w:rPr>
              <w:t>Γενική Διεύθυνση στο διαδίκτυο</w:t>
            </w:r>
            <w:r w:rsidR="00E1337D" w:rsidRPr="00DA367D">
              <w:rPr>
                <w:rFonts w:ascii="Tahoma" w:hAnsi="Tahoma" w:cs="Tahoma"/>
                <w:color w:val="000000" w:themeColor="text1"/>
                <w:szCs w:val="22"/>
              </w:rPr>
              <w:t xml:space="preserve"> </w:t>
            </w:r>
            <w:r w:rsidRPr="00DA367D">
              <w:rPr>
                <w:rFonts w:ascii="Tahoma" w:hAnsi="Tahoma" w:cs="Tahoma"/>
                <w:color w:val="000000" w:themeColor="text1"/>
                <w:szCs w:val="22"/>
              </w:rPr>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A472536" w14:textId="77777777" w:rsidR="008338F0" w:rsidRPr="007D4208" w:rsidRDefault="007D3A48">
            <w:pPr>
              <w:pStyle w:val="normalwithoutspacing"/>
              <w:snapToGrid w:val="0"/>
              <w:rPr>
                <w:rFonts w:ascii="Tahoma" w:hAnsi="Tahoma" w:cs="Tahoma"/>
                <w:color w:val="000000" w:themeColor="text1"/>
                <w:szCs w:val="22"/>
                <w:u w:val="single"/>
              </w:rPr>
            </w:pPr>
            <w:r w:rsidRPr="007D4208">
              <w:rPr>
                <w:rFonts w:ascii="Tahoma" w:hAnsi="Tahoma" w:cs="Tahoma"/>
                <w:color w:val="000000" w:themeColor="text1"/>
                <w:szCs w:val="22"/>
                <w:u w:val="single"/>
              </w:rPr>
              <w:t>http://www.ktpae.gr</w:t>
            </w:r>
          </w:p>
        </w:tc>
      </w:tr>
      <w:tr w:rsidR="00DA367D" w:rsidRPr="00B67F15" w14:paraId="6D8261C8" w14:textId="77777777">
        <w:tc>
          <w:tcPr>
            <w:tcW w:w="5245" w:type="dxa"/>
            <w:tcBorders>
              <w:top w:val="single" w:sz="4" w:space="0" w:color="000000"/>
              <w:left w:val="single" w:sz="4" w:space="0" w:color="000000"/>
              <w:bottom w:val="single" w:sz="4" w:space="0" w:color="000000"/>
            </w:tcBorders>
            <w:shd w:val="clear" w:color="auto" w:fill="auto"/>
          </w:tcPr>
          <w:p w14:paraId="24532A26" w14:textId="77777777" w:rsidR="008338F0" w:rsidRPr="00DA367D" w:rsidRDefault="003355E7">
            <w:pPr>
              <w:pStyle w:val="normalwithoutspacing"/>
              <w:rPr>
                <w:rFonts w:ascii="Tahoma" w:hAnsi="Tahoma" w:cs="Tahoma"/>
                <w:color w:val="000000" w:themeColor="text1"/>
                <w:szCs w:val="22"/>
              </w:rPr>
            </w:pPr>
            <w:r w:rsidRPr="00DA367D">
              <w:rPr>
                <w:rFonts w:ascii="Tahoma" w:hAnsi="Tahoma" w:cs="Tahoma"/>
                <w:color w:val="000000" w:themeColor="text1"/>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584AA34" w14:textId="77777777" w:rsidR="008338F0" w:rsidRPr="00AA215A" w:rsidRDefault="00AA215A">
            <w:pPr>
              <w:pStyle w:val="normalwithoutspacing"/>
              <w:snapToGrid w:val="0"/>
              <w:rPr>
                <w:rFonts w:ascii="Tahoma" w:hAnsi="Tahoma" w:cs="Tahoma"/>
                <w:color w:val="000000" w:themeColor="text1"/>
                <w:szCs w:val="22"/>
              </w:rPr>
            </w:pPr>
            <w:r w:rsidRPr="007D4208">
              <w:rPr>
                <w:rFonts w:ascii="Tahoma" w:hAnsi="Tahoma" w:cs="Tahoma"/>
                <w:color w:val="000000" w:themeColor="text1"/>
                <w:szCs w:val="22"/>
              </w:rPr>
              <w:t>http://www.ktpae.gr</w:t>
            </w:r>
          </w:p>
        </w:tc>
      </w:tr>
    </w:tbl>
    <w:p w14:paraId="3DEE2E24" w14:textId="77777777" w:rsidR="008338F0" w:rsidRPr="00DA367D" w:rsidRDefault="008338F0">
      <w:pPr>
        <w:pStyle w:val="normalwithoutspacing"/>
        <w:rPr>
          <w:rFonts w:ascii="Tahoma" w:hAnsi="Tahoma" w:cs="Tahoma"/>
          <w:color w:val="000000" w:themeColor="text1"/>
          <w:szCs w:val="22"/>
        </w:rPr>
      </w:pPr>
    </w:p>
    <w:p w14:paraId="756CF7E9" w14:textId="77777777" w:rsidR="008338F0" w:rsidRPr="00DA367D" w:rsidRDefault="003355E7">
      <w:pPr>
        <w:pStyle w:val="normalwithoutspacing"/>
        <w:rPr>
          <w:rFonts w:ascii="Tahoma" w:hAnsi="Tahoma" w:cs="Tahoma"/>
          <w:color w:val="000000" w:themeColor="text1"/>
          <w:szCs w:val="22"/>
        </w:rPr>
      </w:pPr>
      <w:r w:rsidRPr="00DA367D">
        <w:rPr>
          <w:rFonts w:ascii="Tahoma" w:hAnsi="Tahoma" w:cs="Tahoma"/>
          <w:b/>
          <w:color w:val="000000" w:themeColor="text1"/>
          <w:szCs w:val="22"/>
        </w:rPr>
        <w:t xml:space="preserve">Είδος Αναθέτουσας Αρχής </w:t>
      </w:r>
    </w:p>
    <w:p w14:paraId="706FA7DE" w14:textId="77777777" w:rsidR="008338F0" w:rsidRPr="00DA367D" w:rsidRDefault="003355E7">
      <w:pPr>
        <w:pStyle w:val="normalwithoutspacing"/>
        <w:rPr>
          <w:rFonts w:ascii="Tahoma" w:eastAsia="Calibri" w:hAnsi="Tahoma" w:cs="Tahoma"/>
          <w:color w:val="000000" w:themeColor="text1"/>
          <w:szCs w:val="22"/>
        </w:rPr>
      </w:pPr>
      <w:r w:rsidRPr="00DA367D">
        <w:rPr>
          <w:rFonts w:ascii="Tahoma" w:hAnsi="Tahoma" w:cs="Tahoma"/>
          <w:color w:val="000000" w:themeColor="text1"/>
          <w:szCs w:val="22"/>
        </w:rPr>
        <w:t>Η Αναθέτουσα Αρχή είναι</w:t>
      </w:r>
      <w:r w:rsidR="00E64210" w:rsidRPr="007D4208">
        <w:rPr>
          <w:rFonts w:ascii="Tahoma" w:hAnsi="Tahoma" w:cs="Tahoma"/>
          <w:color w:val="000000" w:themeColor="text1"/>
          <w:szCs w:val="22"/>
        </w:rPr>
        <w:t xml:space="preserve"> </w:t>
      </w:r>
      <w:r w:rsidR="00E64210">
        <w:rPr>
          <w:rFonts w:ascii="Tahoma" w:hAnsi="Tahoma" w:cs="Tahoma"/>
          <w:color w:val="000000" w:themeColor="text1"/>
          <w:szCs w:val="22"/>
        </w:rPr>
        <w:t>η Κοινωνία της Πληροφορίας ΑΕ</w:t>
      </w:r>
      <w:r w:rsidR="00D045E2" w:rsidRPr="00DA367D">
        <w:rPr>
          <w:rFonts w:ascii="Tahoma" w:hAnsi="Tahoma" w:cs="Tahoma"/>
          <w:color w:val="000000" w:themeColor="text1"/>
          <w:szCs w:val="22"/>
        </w:rPr>
        <w:t xml:space="preserve"> </w:t>
      </w:r>
      <w:r w:rsidR="007D3A48" w:rsidRPr="00DA367D">
        <w:rPr>
          <w:rFonts w:ascii="Tahoma" w:hAnsi="Tahoma" w:cs="Tahoma"/>
          <w:color w:val="000000" w:themeColor="text1"/>
          <w:szCs w:val="22"/>
        </w:rPr>
        <w:t>Ανώνυμη Εταιρία του Δημόσιου Τομέα (μη Κεντρική Αναθέτουσα Αρχή)</w:t>
      </w:r>
      <w:r w:rsidR="00E1337D" w:rsidRPr="00DA367D">
        <w:rPr>
          <w:rFonts w:ascii="Tahoma" w:hAnsi="Tahoma" w:cs="Tahoma"/>
          <w:color w:val="000000" w:themeColor="text1"/>
          <w:szCs w:val="22"/>
        </w:rPr>
        <w:t xml:space="preserve"> </w:t>
      </w:r>
      <w:r w:rsidRPr="00DA367D">
        <w:rPr>
          <w:rFonts w:ascii="Tahoma" w:hAnsi="Tahoma" w:cs="Tahoma"/>
          <w:color w:val="000000" w:themeColor="text1"/>
          <w:szCs w:val="22"/>
        </w:rPr>
        <w:t>και ανήκει στην</w:t>
      </w:r>
      <w:r w:rsidR="00DB2700" w:rsidRPr="00DA367D">
        <w:rPr>
          <w:rFonts w:ascii="Tahoma" w:hAnsi="Tahoma" w:cs="Tahoma"/>
          <w:color w:val="000000" w:themeColor="text1"/>
          <w:szCs w:val="22"/>
        </w:rPr>
        <w:t xml:space="preserve"> Κεντρική Κυβέρνηση – </w:t>
      </w:r>
      <w:proofErr w:type="spellStart"/>
      <w:r w:rsidR="00DB2700" w:rsidRPr="00DA367D">
        <w:rPr>
          <w:rFonts w:ascii="Tahoma" w:hAnsi="Tahoma" w:cs="Tahoma"/>
          <w:color w:val="000000" w:themeColor="text1"/>
          <w:szCs w:val="22"/>
        </w:rPr>
        <w:t>Υποτομέας</w:t>
      </w:r>
      <w:proofErr w:type="spellEnd"/>
      <w:r w:rsidR="00DB2700" w:rsidRPr="00DA367D">
        <w:rPr>
          <w:rFonts w:ascii="Tahoma" w:hAnsi="Tahoma" w:cs="Tahoma"/>
          <w:color w:val="000000" w:themeColor="text1"/>
          <w:szCs w:val="22"/>
        </w:rPr>
        <w:t xml:space="preserve"> Νομικά Πρόσωπα Κεντρικής Κυβέρνησης και Δημόσιες Επιχειρήσεις</w:t>
      </w:r>
      <w:r w:rsidR="004414A2" w:rsidRPr="00DA367D">
        <w:rPr>
          <w:rFonts w:ascii="Tahoma" w:hAnsi="Tahoma" w:cs="Tahoma"/>
          <w:color w:val="000000" w:themeColor="text1"/>
          <w:szCs w:val="22"/>
        </w:rPr>
        <w:t>.</w:t>
      </w:r>
    </w:p>
    <w:p w14:paraId="0687E42A" w14:textId="77777777" w:rsidR="00B80B6B" w:rsidRDefault="00B80B6B">
      <w:pPr>
        <w:pStyle w:val="normalwithoutspacing"/>
        <w:rPr>
          <w:rFonts w:ascii="Tahoma" w:hAnsi="Tahoma" w:cs="Tahoma"/>
          <w:b/>
          <w:color w:val="000000" w:themeColor="text1"/>
          <w:szCs w:val="22"/>
        </w:rPr>
      </w:pPr>
    </w:p>
    <w:p w14:paraId="2648E41E" w14:textId="77777777" w:rsidR="008338F0" w:rsidRPr="00DA367D" w:rsidRDefault="003355E7">
      <w:pPr>
        <w:pStyle w:val="normalwithoutspacing"/>
        <w:rPr>
          <w:rFonts w:ascii="Tahoma" w:hAnsi="Tahoma" w:cs="Tahoma"/>
          <w:color w:val="000000" w:themeColor="text1"/>
          <w:szCs w:val="22"/>
        </w:rPr>
      </w:pPr>
      <w:r w:rsidRPr="00DA367D">
        <w:rPr>
          <w:rFonts w:ascii="Tahoma" w:hAnsi="Tahoma" w:cs="Tahoma"/>
          <w:b/>
          <w:color w:val="000000" w:themeColor="text1"/>
          <w:szCs w:val="22"/>
        </w:rPr>
        <w:t>Κύρια δραστηριότητα Α.Α.</w:t>
      </w:r>
    </w:p>
    <w:p w14:paraId="556429F7" w14:textId="77777777" w:rsidR="008338F0" w:rsidRPr="00DA367D" w:rsidRDefault="003355E7">
      <w:pPr>
        <w:pStyle w:val="normalwithoutspacing"/>
        <w:rPr>
          <w:rFonts w:ascii="Tahoma" w:hAnsi="Tahoma" w:cs="Tahoma"/>
          <w:color w:val="000000" w:themeColor="text1"/>
          <w:szCs w:val="22"/>
        </w:rPr>
      </w:pPr>
      <w:r w:rsidRPr="00DA367D">
        <w:rPr>
          <w:rFonts w:ascii="Tahoma" w:hAnsi="Tahoma" w:cs="Tahoma"/>
          <w:color w:val="000000" w:themeColor="text1"/>
          <w:szCs w:val="22"/>
        </w:rPr>
        <w:t xml:space="preserve">Η κύρια δραστηριότητα της Αναθέτουσας Αρχής είναι </w:t>
      </w:r>
      <w:r w:rsidR="00EB0718" w:rsidRPr="00DA367D">
        <w:rPr>
          <w:rFonts w:ascii="Tahoma" w:hAnsi="Tahoma" w:cs="Tahoma"/>
          <w:color w:val="000000" w:themeColor="text1"/>
          <w:szCs w:val="22"/>
        </w:rPr>
        <w:t>«Γενικές Δημόσιες Υπηρεσίες».</w:t>
      </w:r>
    </w:p>
    <w:p w14:paraId="7EAAC51D" w14:textId="77777777" w:rsidR="008338F0" w:rsidRPr="00DA367D" w:rsidRDefault="003355E7">
      <w:pPr>
        <w:pStyle w:val="normalwithoutspacing"/>
        <w:rPr>
          <w:rFonts w:ascii="Tahoma" w:hAnsi="Tahoma" w:cs="Tahoma"/>
          <w:color w:val="000000" w:themeColor="text1"/>
          <w:szCs w:val="22"/>
        </w:rPr>
      </w:pPr>
      <w:r w:rsidRPr="00DA367D">
        <w:rPr>
          <w:rFonts w:ascii="Tahoma" w:hAnsi="Tahoma" w:cs="Tahoma"/>
          <w:color w:val="000000" w:themeColor="text1"/>
          <w:szCs w:val="22"/>
        </w:rPr>
        <w:t>Εφαρμοστέο εθνικό δίκαιο</w:t>
      </w:r>
      <w:r w:rsidR="00E1337D" w:rsidRPr="00DA367D">
        <w:rPr>
          <w:rFonts w:ascii="Tahoma" w:hAnsi="Tahoma" w:cs="Tahoma"/>
          <w:color w:val="000000" w:themeColor="text1"/>
          <w:szCs w:val="22"/>
        </w:rPr>
        <w:t xml:space="preserve"> </w:t>
      </w:r>
      <w:r w:rsidRPr="00DA367D">
        <w:rPr>
          <w:rFonts w:ascii="Tahoma" w:hAnsi="Tahoma" w:cs="Tahoma"/>
          <w:color w:val="000000" w:themeColor="text1"/>
          <w:szCs w:val="22"/>
        </w:rPr>
        <w:t xml:space="preserve">είναι το </w:t>
      </w:r>
      <w:r w:rsidR="00DB2700" w:rsidRPr="00DA367D">
        <w:rPr>
          <w:rFonts w:ascii="Tahoma" w:hAnsi="Tahoma" w:cs="Tahoma"/>
          <w:color w:val="000000" w:themeColor="text1"/>
          <w:szCs w:val="22"/>
        </w:rPr>
        <w:t>Ελληνικό</w:t>
      </w:r>
      <w:r w:rsidR="004414A2" w:rsidRPr="00DA367D">
        <w:rPr>
          <w:rFonts w:ascii="Tahoma" w:hAnsi="Tahoma" w:cs="Tahoma"/>
          <w:color w:val="000000" w:themeColor="text1"/>
          <w:szCs w:val="22"/>
        </w:rPr>
        <w:t>.</w:t>
      </w:r>
    </w:p>
    <w:p w14:paraId="7858E850" w14:textId="77777777" w:rsidR="00B80B6B" w:rsidRDefault="00B80B6B" w:rsidP="00D157B7">
      <w:pPr>
        <w:rPr>
          <w:rFonts w:ascii="Tahoma" w:hAnsi="Tahoma" w:cs="Tahoma"/>
          <w:b/>
          <w:color w:val="000000" w:themeColor="text1"/>
          <w:sz w:val="22"/>
          <w:szCs w:val="20"/>
          <w:lang w:val="el-GR"/>
        </w:rPr>
      </w:pPr>
    </w:p>
    <w:p w14:paraId="05D52BCB" w14:textId="77777777" w:rsidR="008338F0" w:rsidRPr="003F518C" w:rsidRDefault="003355E7" w:rsidP="00D157B7">
      <w:pPr>
        <w:rPr>
          <w:rFonts w:ascii="Tahoma" w:hAnsi="Tahoma" w:cs="Tahoma"/>
          <w:color w:val="000000" w:themeColor="text1"/>
          <w:sz w:val="22"/>
          <w:szCs w:val="20"/>
          <w:lang w:val="el-GR"/>
        </w:rPr>
      </w:pPr>
      <w:r w:rsidRPr="003F518C">
        <w:rPr>
          <w:rFonts w:ascii="Tahoma" w:hAnsi="Tahoma" w:cs="Tahoma"/>
          <w:b/>
          <w:color w:val="000000" w:themeColor="text1"/>
          <w:sz w:val="22"/>
          <w:szCs w:val="20"/>
          <w:lang w:val="el-GR"/>
        </w:rPr>
        <w:t xml:space="preserve">Στοιχεία Επικοινωνίας </w:t>
      </w:r>
    </w:p>
    <w:p w14:paraId="5DFDBF6B" w14:textId="5088503B" w:rsidR="002E1FDE" w:rsidRDefault="003355E7" w:rsidP="002E1FDE">
      <w:pPr>
        <w:pStyle w:val="normalwithoutspacing"/>
        <w:ind w:left="567" w:hanging="567"/>
        <w:rPr>
          <w:rFonts w:ascii="Tahoma" w:hAnsi="Tahoma" w:cs="Tahoma"/>
          <w:color w:val="000000" w:themeColor="text1"/>
          <w:szCs w:val="22"/>
        </w:rPr>
      </w:pPr>
      <w:r w:rsidRPr="00DA367D">
        <w:rPr>
          <w:rFonts w:ascii="Tahoma" w:hAnsi="Tahoma" w:cs="Tahoma"/>
          <w:color w:val="000000" w:themeColor="text1"/>
          <w:szCs w:val="22"/>
        </w:rPr>
        <w:t>α)</w:t>
      </w:r>
      <w:r w:rsidRPr="00DA367D">
        <w:rPr>
          <w:rFonts w:ascii="Tahoma" w:hAnsi="Tahoma" w:cs="Tahoma"/>
          <w:color w:val="000000" w:themeColor="text1"/>
          <w:szCs w:val="22"/>
        </w:rPr>
        <w:tab/>
        <w:t>Τα έγγραφα της σύμβασης είναι διαθέσιμα για ελεύθερη, πλήρη, άμεση &amp; δωρεάν ηλεκτρονική πρόσβαση μέσω της διαδικτυακής πύλης www.promitheus.gov.gr του Ε.Σ.Η.ΔΗ.Σ.</w:t>
      </w:r>
      <w:r w:rsidR="002E1FDE" w:rsidRPr="00DA367D">
        <w:rPr>
          <w:rFonts w:ascii="Tahoma" w:hAnsi="Tahoma" w:cs="Tahoma"/>
          <w:color w:val="000000" w:themeColor="text1"/>
          <w:szCs w:val="22"/>
        </w:rPr>
        <w:t xml:space="preserve"> και μέσω της διαδικτυακής πύλης της Αναθέτουσας Αρχής </w:t>
      </w:r>
      <w:hyperlink r:id="rId22" w:history="1">
        <w:r w:rsidR="00B506F7" w:rsidRPr="004B7C59">
          <w:rPr>
            <w:rStyle w:val="-"/>
            <w:rFonts w:ascii="Tahoma" w:hAnsi="Tahoma" w:cs="Tahoma"/>
            <w:szCs w:val="22"/>
          </w:rPr>
          <w:t>http://www.ktpae.gr</w:t>
        </w:r>
      </w:hyperlink>
      <w:r w:rsidR="000D6C2C">
        <w:rPr>
          <w:rFonts w:ascii="Tahoma" w:hAnsi="Tahoma" w:cs="Tahoma"/>
          <w:color w:val="000000" w:themeColor="text1"/>
          <w:szCs w:val="22"/>
        </w:rPr>
        <w:t>.</w:t>
      </w:r>
    </w:p>
    <w:p w14:paraId="6AA5604F" w14:textId="77777777" w:rsidR="00B506F7" w:rsidRPr="007D4208" w:rsidRDefault="00B506F7" w:rsidP="007D4208">
      <w:pPr>
        <w:pStyle w:val="normalwithoutspacing"/>
        <w:ind w:left="567"/>
        <w:rPr>
          <w:rFonts w:ascii="Tahoma" w:hAnsi="Tahoma" w:cs="Tahoma"/>
          <w:szCs w:val="22"/>
        </w:rPr>
      </w:pPr>
      <w:r w:rsidRPr="00154623">
        <w:rPr>
          <w:rFonts w:ascii="Tahoma" w:hAnsi="Tahoma" w:cs="Tahoma"/>
          <w:szCs w:val="22"/>
        </w:rPr>
        <w:t>Κάθε είδους επικοινωνία και ανταλλαγή πληροφοριών πραγματοποιείται μέσω της διαδικτυακής πύλης www.promitheus.gov.gr του Ε.Σ.Η.ΔΗ.Σ.</w:t>
      </w:r>
    </w:p>
    <w:p w14:paraId="656C9AE0" w14:textId="77777777" w:rsidR="008338F0" w:rsidRPr="00DA367D" w:rsidRDefault="003355E7">
      <w:pPr>
        <w:pStyle w:val="normalwithoutspacing"/>
        <w:ind w:left="567" w:hanging="567"/>
        <w:rPr>
          <w:rFonts w:ascii="Tahoma" w:hAnsi="Tahoma" w:cs="Tahoma"/>
          <w:color w:val="000000" w:themeColor="text1"/>
          <w:szCs w:val="22"/>
          <w:shd w:val="clear" w:color="auto" w:fill="FFFFFF"/>
        </w:rPr>
      </w:pPr>
      <w:r w:rsidRPr="00DA367D">
        <w:rPr>
          <w:rFonts w:ascii="Tahoma" w:hAnsi="Tahoma" w:cs="Tahoma"/>
          <w:color w:val="000000" w:themeColor="text1"/>
          <w:szCs w:val="22"/>
        </w:rPr>
        <w:t>β)</w:t>
      </w:r>
      <w:r w:rsidRPr="00DA367D">
        <w:rPr>
          <w:rFonts w:ascii="Tahoma" w:hAnsi="Tahoma" w:cs="Tahoma"/>
          <w:color w:val="000000" w:themeColor="text1"/>
          <w:szCs w:val="22"/>
        </w:rPr>
        <w:tab/>
        <w:t>Οι προσφορές πρέπει να υποβάλλονται ηλεκτρονικά στην διεύθυνση</w:t>
      </w:r>
      <w:r w:rsidR="00D045E2" w:rsidRPr="00DA367D">
        <w:rPr>
          <w:rFonts w:ascii="Tahoma" w:hAnsi="Tahoma" w:cs="Tahoma"/>
          <w:color w:val="000000" w:themeColor="text1"/>
          <w:szCs w:val="22"/>
        </w:rPr>
        <w:t>:</w:t>
      </w:r>
      <w:r w:rsidRPr="00DA367D">
        <w:rPr>
          <w:rFonts w:ascii="Tahoma" w:hAnsi="Tahoma" w:cs="Tahoma"/>
          <w:color w:val="000000" w:themeColor="text1"/>
          <w:szCs w:val="22"/>
        </w:rPr>
        <w:t xml:space="preserve"> </w:t>
      </w:r>
      <w:hyperlink r:id="rId23" w:history="1">
        <w:r w:rsidRPr="00DA367D">
          <w:rPr>
            <w:rStyle w:val="-"/>
            <w:rFonts w:ascii="Tahoma" w:hAnsi="Tahoma" w:cs="Tahoma"/>
            <w:color w:val="000000" w:themeColor="text1"/>
            <w:szCs w:val="22"/>
            <w:shd w:val="clear" w:color="auto" w:fill="FFFFFF"/>
          </w:rPr>
          <w:t>www.promitheus.gov.gr</w:t>
        </w:r>
      </w:hyperlink>
      <w:r w:rsidRPr="00DA367D">
        <w:rPr>
          <w:rFonts w:ascii="Tahoma" w:hAnsi="Tahoma" w:cs="Tahoma"/>
          <w:color w:val="000000" w:themeColor="text1"/>
          <w:szCs w:val="22"/>
          <w:shd w:val="clear" w:color="auto" w:fill="FFFFFF"/>
        </w:rPr>
        <w:t xml:space="preserve"> </w:t>
      </w:r>
    </w:p>
    <w:p w14:paraId="127E7DF6" w14:textId="77777777" w:rsidR="002E1FDE" w:rsidRDefault="002E1FDE">
      <w:pPr>
        <w:pStyle w:val="normalwithoutspacing"/>
        <w:ind w:left="567" w:hanging="567"/>
        <w:rPr>
          <w:rFonts w:ascii="Tahoma" w:hAnsi="Tahoma" w:cs="Tahoma"/>
          <w:color w:val="000000" w:themeColor="text1"/>
          <w:szCs w:val="22"/>
        </w:rPr>
      </w:pPr>
    </w:p>
    <w:p w14:paraId="19B30024" w14:textId="77777777" w:rsidR="00B80B6B" w:rsidRPr="00DA367D" w:rsidRDefault="00B80B6B">
      <w:pPr>
        <w:pStyle w:val="normalwithoutspacing"/>
        <w:ind w:left="567" w:hanging="567"/>
        <w:rPr>
          <w:rFonts w:ascii="Tahoma" w:hAnsi="Tahoma" w:cs="Tahoma"/>
          <w:color w:val="000000" w:themeColor="text1"/>
          <w:szCs w:val="22"/>
        </w:rPr>
      </w:pPr>
    </w:p>
    <w:p w14:paraId="03191A48" w14:textId="77777777" w:rsidR="008338F0" w:rsidRPr="00DA367D" w:rsidRDefault="003355E7" w:rsidP="001571E3">
      <w:pPr>
        <w:pStyle w:val="20"/>
      </w:pPr>
      <w:bookmarkStart w:id="13" w:name="_Toc23847432"/>
      <w:bookmarkStart w:id="14" w:name="_Toc55565453"/>
      <w:r w:rsidRPr="00DA367D">
        <w:lastRenderedPageBreak/>
        <w:t>Στοιχεία Διαδικασίας - Χρηματοδότηση</w:t>
      </w:r>
      <w:bookmarkEnd w:id="13"/>
      <w:bookmarkEnd w:id="14"/>
    </w:p>
    <w:p w14:paraId="7511EE48" w14:textId="77777777" w:rsidR="008338F0" w:rsidRPr="003F518C" w:rsidRDefault="003355E7">
      <w:pPr>
        <w:rPr>
          <w:rFonts w:ascii="Tahoma" w:hAnsi="Tahoma" w:cs="Tahoma"/>
          <w:color w:val="000000" w:themeColor="text1"/>
          <w:sz w:val="22"/>
          <w:szCs w:val="20"/>
          <w:lang w:val="el-GR"/>
        </w:rPr>
      </w:pPr>
      <w:r w:rsidRPr="003F518C">
        <w:rPr>
          <w:rFonts w:ascii="Tahoma" w:hAnsi="Tahoma" w:cs="Tahoma"/>
          <w:b/>
          <w:color w:val="000000" w:themeColor="text1"/>
          <w:sz w:val="22"/>
          <w:szCs w:val="20"/>
          <w:lang w:val="el-GR"/>
        </w:rPr>
        <w:t xml:space="preserve">Είδος διαδικασίας </w:t>
      </w:r>
    </w:p>
    <w:p w14:paraId="4BEF2DDA" w14:textId="77777777" w:rsidR="008338F0" w:rsidRPr="00DA367D" w:rsidRDefault="003355E7">
      <w:pPr>
        <w:pStyle w:val="normalwithoutspacing"/>
        <w:rPr>
          <w:rFonts w:ascii="Tahoma" w:hAnsi="Tahoma" w:cs="Tahoma"/>
          <w:color w:val="000000" w:themeColor="text1"/>
          <w:szCs w:val="22"/>
          <w:lang w:eastAsia="el-GR"/>
        </w:rPr>
      </w:pPr>
      <w:bookmarkStart w:id="15" w:name="_Hlk58407959"/>
      <w:r w:rsidRPr="00DA367D">
        <w:rPr>
          <w:rFonts w:ascii="Tahoma" w:hAnsi="Tahoma" w:cs="Tahoma"/>
          <w:color w:val="000000" w:themeColor="text1"/>
          <w:szCs w:val="22"/>
        </w:rPr>
        <w:t>Ο διαγωνισμός θα διεξαχθεί με την ανοικτή διαδικασία του άρθρου 27 του ν. 4412/16.</w:t>
      </w:r>
      <w:bookmarkEnd w:id="15"/>
      <w:r w:rsidRPr="00DA367D">
        <w:rPr>
          <w:rFonts w:ascii="Tahoma" w:hAnsi="Tahoma" w:cs="Tahoma"/>
          <w:color w:val="000000" w:themeColor="text1"/>
          <w:szCs w:val="22"/>
        </w:rPr>
        <w:t xml:space="preserve"> </w:t>
      </w:r>
    </w:p>
    <w:p w14:paraId="31BEF21E" w14:textId="77777777" w:rsidR="008338F0" w:rsidRPr="00DA367D" w:rsidRDefault="008338F0">
      <w:pPr>
        <w:pStyle w:val="normalwithoutspacing"/>
        <w:rPr>
          <w:rFonts w:ascii="Tahoma" w:hAnsi="Tahoma" w:cs="Tahoma"/>
          <w:color w:val="000000" w:themeColor="text1"/>
          <w:szCs w:val="22"/>
        </w:rPr>
      </w:pPr>
    </w:p>
    <w:p w14:paraId="055B2E49" w14:textId="77777777" w:rsidR="008338F0" w:rsidRPr="00DA367D" w:rsidRDefault="003355E7" w:rsidP="003F518C">
      <w:pPr>
        <w:pStyle w:val="normalwithoutspacing"/>
        <w:keepNext/>
        <w:rPr>
          <w:rFonts w:ascii="Tahoma" w:hAnsi="Tahoma" w:cs="Tahoma"/>
          <w:color w:val="000000" w:themeColor="text1"/>
          <w:szCs w:val="22"/>
        </w:rPr>
      </w:pPr>
      <w:r w:rsidRPr="00DA367D">
        <w:rPr>
          <w:rFonts w:ascii="Tahoma" w:hAnsi="Tahoma" w:cs="Tahoma"/>
          <w:b/>
          <w:color w:val="000000" w:themeColor="text1"/>
          <w:szCs w:val="22"/>
        </w:rPr>
        <w:t>Χρηματοδότηση της σύμβασης</w:t>
      </w:r>
    </w:p>
    <w:p w14:paraId="160B61A4" w14:textId="77777777" w:rsidR="00B80B6B" w:rsidRDefault="00B80B6B">
      <w:pPr>
        <w:pStyle w:val="normalwithoutspacing"/>
        <w:rPr>
          <w:rFonts w:ascii="Tahoma" w:hAnsi="Tahoma" w:cs="Tahoma"/>
          <w:color w:val="000000" w:themeColor="text1"/>
          <w:szCs w:val="22"/>
        </w:rPr>
      </w:pPr>
      <w:bookmarkStart w:id="16" w:name="_Hlk31290335"/>
      <w:r w:rsidRPr="00270AB8">
        <w:rPr>
          <w:rFonts w:ascii="Tahoma" w:hAnsi="Tahoma" w:cs="Tahoma"/>
          <w:color w:val="000000" w:themeColor="text1"/>
          <w:szCs w:val="22"/>
        </w:rPr>
        <w:t>Φορέας χρηματοδότησης της παρούσας σύμβασης είναι το Υπουργείο Αγροτικής Ανάπτυξης και Τροφίμων</w:t>
      </w:r>
      <w:bookmarkEnd w:id="16"/>
    </w:p>
    <w:p w14:paraId="4DAD901E" w14:textId="77777777" w:rsidR="00507B04" w:rsidRPr="007D4208" w:rsidRDefault="00507B04">
      <w:pPr>
        <w:pStyle w:val="normalwithoutspacing"/>
        <w:rPr>
          <w:rFonts w:ascii="Tahoma" w:hAnsi="Tahoma" w:cs="Tahoma"/>
          <w:color w:val="000000" w:themeColor="text1"/>
          <w:szCs w:val="22"/>
        </w:rPr>
      </w:pPr>
      <w:r w:rsidRPr="007D4208">
        <w:rPr>
          <w:rFonts w:ascii="Tahoma" w:hAnsi="Tahoma" w:cs="Tahoma"/>
          <w:color w:val="000000" w:themeColor="text1"/>
          <w:szCs w:val="22"/>
        </w:rPr>
        <w:t xml:space="preserve">Η παρούσα σύμβαση χρηματοδοτείται από Πιστώσεις του Προγράμματος Δημοσίων Επενδύσεων από την ΣΑΕ Ε0861 </w:t>
      </w:r>
      <w:r w:rsidRPr="00135355">
        <w:rPr>
          <w:rFonts w:ascii="Tahoma" w:hAnsi="Tahoma" w:cs="Tahoma"/>
          <w:color w:val="000000" w:themeColor="text1"/>
          <w:szCs w:val="22"/>
        </w:rPr>
        <w:t>(</w:t>
      </w:r>
      <w:r w:rsidRPr="009D3250">
        <w:rPr>
          <w:rFonts w:ascii="Tahoma" w:hAnsi="Tahoma" w:cs="Tahoma"/>
          <w:color w:val="000000" w:themeColor="text1"/>
          <w:szCs w:val="22"/>
        </w:rPr>
        <w:t xml:space="preserve">αριθ. </w:t>
      </w:r>
      <w:proofErr w:type="spellStart"/>
      <w:r w:rsidRPr="009D3250">
        <w:rPr>
          <w:rFonts w:ascii="Tahoma" w:hAnsi="Tahoma" w:cs="Tahoma"/>
          <w:color w:val="000000" w:themeColor="text1"/>
          <w:szCs w:val="22"/>
        </w:rPr>
        <w:t>ενάριθ</w:t>
      </w:r>
      <w:proofErr w:type="spellEnd"/>
      <w:r w:rsidRPr="009D3250">
        <w:rPr>
          <w:rFonts w:ascii="Tahoma" w:hAnsi="Tahoma" w:cs="Tahoma"/>
          <w:color w:val="000000" w:themeColor="text1"/>
          <w:szCs w:val="22"/>
        </w:rPr>
        <w:t xml:space="preserve">. έργου </w:t>
      </w:r>
      <w:r w:rsidR="006F5F20" w:rsidRPr="00135355">
        <w:rPr>
          <w:rFonts w:ascii="Tahoma" w:hAnsi="Tahoma" w:cs="Tahoma"/>
          <w:color w:val="000000" w:themeColor="text1"/>
          <w:szCs w:val="22"/>
        </w:rPr>
        <w:t>2019Σ</w:t>
      </w:r>
      <w:r w:rsidR="006F5F20" w:rsidRPr="006F5F20">
        <w:rPr>
          <w:rFonts w:ascii="Tahoma" w:hAnsi="Tahoma" w:cs="Tahoma"/>
          <w:color w:val="000000" w:themeColor="text1"/>
          <w:szCs w:val="22"/>
        </w:rPr>
        <w:t>Ε08610020</w:t>
      </w:r>
      <w:r w:rsidRPr="00DA367D">
        <w:rPr>
          <w:rFonts w:ascii="Tahoma" w:hAnsi="Tahoma" w:cs="Tahoma"/>
          <w:color w:val="000000" w:themeColor="text1"/>
          <w:szCs w:val="22"/>
        </w:rPr>
        <w:t>).</w:t>
      </w:r>
    </w:p>
    <w:p w14:paraId="167EA9F0" w14:textId="77777777" w:rsidR="008338F0" w:rsidRPr="001A61C9" w:rsidRDefault="003355E7">
      <w:pPr>
        <w:pStyle w:val="normalwithoutspacing"/>
        <w:rPr>
          <w:rFonts w:ascii="Tahoma" w:hAnsi="Tahoma" w:cs="Tahoma"/>
          <w:color w:val="000000" w:themeColor="text1"/>
          <w:szCs w:val="22"/>
        </w:rPr>
      </w:pPr>
      <w:r w:rsidRPr="00291AA3">
        <w:rPr>
          <w:rFonts w:ascii="Tahoma" w:hAnsi="Tahoma" w:cs="Tahoma"/>
          <w:color w:val="000000" w:themeColor="text1"/>
          <w:szCs w:val="22"/>
        </w:rPr>
        <w:t xml:space="preserve">Η σύμβαση περιλαμβάνεται στο </w:t>
      </w:r>
      <w:proofErr w:type="spellStart"/>
      <w:r w:rsidR="004A4454" w:rsidRPr="00291AA3">
        <w:rPr>
          <w:rFonts w:ascii="Tahoma" w:hAnsi="Tahoma" w:cs="Tahoma"/>
          <w:b/>
          <w:bCs/>
          <w:color w:val="000000" w:themeColor="text1"/>
          <w:szCs w:val="22"/>
        </w:rPr>
        <w:t>Υποέργο</w:t>
      </w:r>
      <w:proofErr w:type="spellEnd"/>
      <w:r w:rsidR="004A4454" w:rsidRPr="00291AA3">
        <w:rPr>
          <w:rFonts w:ascii="Tahoma" w:hAnsi="Tahoma" w:cs="Tahoma"/>
          <w:b/>
          <w:bCs/>
          <w:color w:val="000000" w:themeColor="text1"/>
          <w:szCs w:val="22"/>
        </w:rPr>
        <w:t xml:space="preserve"> </w:t>
      </w:r>
      <w:proofErr w:type="spellStart"/>
      <w:r w:rsidRPr="0044202D">
        <w:rPr>
          <w:rFonts w:ascii="Tahoma" w:hAnsi="Tahoma" w:cs="Tahoma"/>
          <w:b/>
          <w:bCs/>
          <w:color w:val="000000" w:themeColor="text1"/>
          <w:szCs w:val="22"/>
        </w:rPr>
        <w:t>Νο</w:t>
      </w:r>
      <w:proofErr w:type="spellEnd"/>
      <w:r w:rsidRPr="0044202D">
        <w:rPr>
          <w:rFonts w:ascii="Tahoma" w:hAnsi="Tahoma" w:cs="Tahoma"/>
          <w:b/>
          <w:bCs/>
          <w:color w:val="000000" w:themeColor="text1"/>
          <w:szCs w:val="22"/>
        </w:rPr>
        <w:t xml:space="preserve"> </w:t>
      </w:r>
      <w:r w:rsidR="004A4454" w:rsidRPr="003F53B9">
        <w:rPr>
          <w:rFonts w:ascii="Tahoma" w:hAnsi="Tahoma" w:cs="Tahoma"/>
          <w:b/>
          <w:bCs/>
          <w:color w:val="000000" w:themeColor="text1"/>
          <w:szCs w:val="22"/>
        </w:rPr>
        <w:t>1</w:t>
      </w:r>
      <w:r w:rsidRPr="008279B3">
        <w:rPr>
          <w:rFonts w:ascii="Tahoma" w:hAnsi="Tahoma" w:cs="Tahoma"/>
          <w:color w:val="000000" w:themeColor="text1"/>
          <w:szCs w:val="22"/>
        </w:rPr>
        <w:t xml:space="preserve"> της Πράξης</w:t>
      </w:r>
      <w:r w:rsidR="00D045E2" w:rsidRPr="007103B0">
        <w:rPr>
          <w:rFonts w:ascii="Tahoma" w:hAnsi="Tahoma" w:cs="Tahoma"/>
          <w:color w:val="000000" w:themeColor="text1"/>
          <w:szCs w:val="22"/>
        </w:rPr>
        <w:t>:</w:t>
      </w:r>
      <w:r w:rsidRPr="007103B0">
        <w:rPr>
          <w:rFonts w:ascii="Tahoma" w:hAnsi="Tahoma" w:cs="Tahoma"/>
          <w:color w:val="000000" w:themeColor="text1"/>
          <w:szCs w:val="22"/>
        </w:rPr>
        <w:t xml:space="preserve"> «</w:t>
      </w:r>
      <w:r w:rsidR="004A4454" w:rsidRPr="001A61C9">
        <w:rPr>
          <w:rFonts w:ascii="Tahoma" w:hAnsi="Tahoma" w:cs="Tahoma"/>
          <w:b/>
          <w:bCs/>
          <w:color w:val="000000" w:themeColor="text1"/>
          <w:szCs w:val="22"/>
        </w:rPr>
        <w:t>Σύστημα Ελέγχου Αλιείας</w:t>
      </w:r>
      <w:r w:rsidRPr="001A61C9">
        <w:rPr>
          <w:rFonts w:ascii="Tahoma" w:hAnsi="Tahoma" w:cs="Tahoma"/>
          <w:color w:val="000000" w:themeColor="text1"/>
          <w:szCs w:val="22"/>
        </w:rPr>
        <w:t>» η οποία έχει ενταχθεί στο Επιχειρησιακό Πρόγραμμα «</w:t>
      </w:r>
      <w:bookmarkStart w:id="17" w:name="_Hlk44487353"/>
      <w:r w:rsidR="00B80B6B" w:rsidRPr="00270AB8">
        <w:rPr>
          <w:rFonts w:ascii="Tahoma" w:hAnsi="Tahoma" w:cs="Tahoma"/>
          <w:color w:val="000000" w:themeColor="text1"/>
          <w:szCs w:val="22"/>
        </w:rPr>
        <w:t>Θάλασσα και Αλιεία 2014-2020</w:t>
      </w:r>
      <w:bookmarkEnd w:id="17"/>
      <w:r w:rsidRPr="001A61C9">
        <w:rPr>
          <w:rFonts w:ascii="Tahoma" w:hAnsi="Tahoma" w:cs="Tahoma"/>
          <w:color w:val="000000" w:themeColor="text1"/>
          <w:szCs w:val="22"/>
        </w:rPr>
        <w:t xml:space="preserve">» με βάση την απόφαση ένταξης με </w:t>
      </w:r>
      <w:proofErr w:type="spellStart"/>
      <w:r w:rsidRPr="001A61C9">
        <w:rPr>
          <w:rFonts w:ascii="Tahoma" w:hAnsi="Tahoma" w:cs="Tahoma"/>
          <w:color w:val="000000" w:themeColor="text1"/>
          <w:szCs w:val="22"/>
        </w:rPr>
        <w:t>αρ</w:t>
      </w:r>
      <w:proofErr w:type="spellEnd"/>
      <w:r w:rsidRPr="001A61C9">
        <w:rPr>
          <w:rFonts w:ascii="Tahoma" w:hAnsi="Tahoma" w:cs="Tahoma"/>
          <w:color w:val="000000" w:themeColor="text1"/>
          <w:szCs w:val="22"/>
        </w:rPr>
        <w:t xml:space="preserve">. </w:t>
      </w:r>
      <w:proofErr w:type="spellStart"/>
      <w:r w:rsidR="00B262A0" w:rsidRPr="001A61C9">
        <w:rPr>
          <w:rFonts w:ascii="Tahoma" w:hAnsi="Tahoma" w:cs="Tahoma"/>
          <w:color w:val="000000" w:themeColor="text1"/>
          <w:szCs w:val="22"/>
        </w:rPr>
        <w:t>πρωτ</w:t>
      </w:r>
      <w:proofErr w:type="spellEnd"/>
      <w:r w:rsidR="00B262A0" w:rsidRPr="001A61C9">
        <w:rPr>
          <w:rFonts w:ascii="Tahoma" w:hAnsi="Tahoma" w:cs="Tahoma"/>
          <w:color w:val="000000" w:themeColor="text1"/>
          <w:szCs w:val="22"/>
        </w:rPr>
        <w:t>. 2959/27-11-2019</w:t>
      </w:r>
      <w:r w:rsidR="00B262A0" w:rsidRPr="00291AA3">
        <w:rPr>
          <w:rFonts w:ascii="Tahoma" w:hAnsi="Tahoma" w:cs="Tahoma"/>
          <w:color w:val="000000" w:themeColor="text1"/>
          <w:szCs w:val="22"/>
        </w:rPr>
        <w:t xml:space="preserve"> </w:t>
      </w:r>
      <w:r w:rsidR="00E65D41">
        <w:rPr>
          <w:rFonts w:ascii="Tahoma" w:hAnsi="Tahoma" w:cs="Tahoma"/>
          <w:color w:val="000000" w:themeColor="text1"/>
          <w:szCs w:val="22"/>
        </w:rPr>
        <w:t xml:space="preserve">και την με </w:t>
      </w:r>
      <w:proofErr w:type="spellStart"/>
      <w:r w:rsidR="00E65D41">
        <w:rPr>
          <w:rFonts w:ascii="Tahoma" w:hAnsi="Tahoma" w:cs="Tahoma"/>
          <w:color w:val="000000" w:themeColor="text1"/>
          <w:szCs w:val="22"/>
        </w:rPr>
        <w:t>αρ</w:t>
      </w:r>
      <w:proofErr w:type="spellEnd"/>
      <w:r w:rsidR="00E65D41">
        <w:rPr>
          <w:rFonts w:ascii="Tahoma" w:hAnsi="Tahoma" w:cs="Tahoma"/>
          <w:color w:val="000000" w:themeColor="text1"/>
          <w:szCs w:val="22"/>
        </w:rPr>
        <w:t xml:space="preserve">. </w:t>
      </w:r>
      <w:proofErr w:type="spellStart"/>
      <w:r w:rsidR="00E65D41">
        <w:rPr>
          <w:rFonts w:ascii="Tahoma" w:hAnsi="Tahoma" w:cs="Tahoma"/>
          <w:color w:val="000000" w:themeColor="text1"/>
          <w:szCs w:val="22"/>
        </w:rPr>
        <w:t>πρωτ</w:t>
      </w:r>
      <w:proofErr w:type="spellEnd"/>
      <w:r w:rsidR="00E65D41">
        <w:rPr>
          <w:rFonts w:ascii="Tahoma" w:hAnsi="Tahoma" w:cs="Tahoma"/>
          <w:color w:val="000000" w:themeColor="text1"/>
          <w:szCs w:val="22"/>
        </w:rPr>
        <w:t xml:space="preserve">. 1395/18-6-2020 τροποποίησή της </w:t>
      </w:r>
      <w:r w:rsidR="00B80B6B">
        <w:rPr>
          <w:rFonts w:ascii="Tahoma" w:hAnsi="Tahoma" w:cs="Tahoma"/>
          <w:color w:val="000000" w:themeColor="text1"/>
          <w:szCs w:val="22"/>
        </w:rPr>
        <w:t xml:space="preserve">όπως ισχύει </w:t>
      </w:r>
      <w:r w:rsidRPr="00291AA3">
        <w:rPr>
          <w:rFonts w:ascii="Tahoma" w:hAnsi="Tahoma" w:cs="Tahoma"/>
          <w:color w:val="000000" w:themeColor="text1"/>
          <w:szCs w:val="22"/>
        </w:rPr>
        <w:t xml:space="preserve">και έχει λάβει κωδικό </w:t>
      </w:r>
      <w:r w:rsidRPr="00270AB8">
        <w:rPr>
          <w:rFonts w:ascii="Tahoma" w:hAnsi="Tahoma" w:cs="Tahoma"/>
          <w:color w:val="000000" w:themeColor="text1"/>
          <w:szCs w:val="22"/>
        </w:rPr>
        <w:t>MIS</w:t>
      </w:r>
      <w:r w:rsidRPr="003F53B9">
        <w:rPr>
          <w:rFonts w:ascii="Tahoma" w:hAnsi="Tahoma" w:cs="Tahoma"/>
          <w:color w:val="000000" w:themeColor="text1"/>
          <w:szCs w:val="22"/>
        </w:rPr>
        <w:t xml:space="preserve"> </w:t>
      </w:r>
      <w:r w:rsidR="005F3531" w:rsidRPr="008279B3">
        <w:rPr>
          <w:rFonts w:ascii="Tahoma" w:hAnsi="Tahoma" w:cs="Tahoma"/>
          <w:color w:val="000000" w:themeColor="text1"/>
          <w:szCs w:val="22"/>
        </w:rPr>
        <w:t>5048486</w:t>
      </w:r>
      <w:r w:rsidRPr="007103B0">
        <w:rPr>
          <w:rFonts w:ascii="Tahoma" w:hAnsi="Tahoma" w:cs="Tahoma"/>
          <w:color w:val="000000" w:themeColor="text1"/>
          <w:szCs w:val="22"/>
        </w:rPr>
        <w:t>. Η παρο</w:t>
      </w:r>
      <w:r w:rsidRPr="001A61C9">
        <w:rPr>
          <w:rFonts w:ascii="Tahoma" w:hAnsi="Tahoma" w:cs="Tahoma"/>
          <w:color w:val="000000" w:themeColor="text1"/>
          <w:szCs w:val="22"/>
        </w:rPr>
        <w:t>ύσα σύμβαση χρηματοδοτείται από την Ευρωπαϊκή Ένωση (</w:t>
      </w:r>
      <w:r w:rsidR="004A4454" w:rsidRPr="001A61C9">
        <w:rPr>
          <w:rFonts w:ascii="Tahoma" w:hAnsi="Tahoma" w:cs="Tahoma"/>
          <w:iCs/>
          <w:color w:val="000000" w:themeColor="text1"/>
          <w:szCs w:val="22"/>
        </w:rPr>
        <w:t>Ευρωπαϊκό Τ</w:t>
      </w:r>
      <w:r w:rsidRPr="001A61C9">
        <w:rPr>
          <w:rFonts w:ascii="Tahoma" w:hAnsi="Tahoma" w:cs="Tahoma"/>
          <w:iCs/>
          <w:color w:val="000000" w:themeColor="text1"/>
          <w:szCs w:val="22"/>
        </w:rPr>
        <w:t>αμείο</w:t>
      </w:r>
      <w:r w:rsidR="004A4454" w:rsidRPr="001A61C9">
        <w:rPr>
          <w:rFonts w:ascii="Tahoma" w:hAnsi="Tahoma" w:cs="Tahoma"/>
          <w:iCs/>
          <w:color w:val="000000" w:themeColor="text1"/>
          <w:szCs w:val="22"/>
        </w:rPr>
        <w:t xml:space="preserve"> Θάλασσας και Αλιείας - ΕΤΘΑ</w:t>
      </w:r>
      <w:r w:rsidRPr="001A61C9">
        <w:rPr>
          <w:rFonts w:ascii="Tahoma" w:hAnsi="Tahoma" w:cs="Tahoma"/>
          <w:color w:val="000000" w:themeColor="text1"/>
          <w:szCs w:val="22"/>
        </w:rPr>
        <w:t>) και από εθνικούς πόρους μέσω του ΠΔΕ.</w:t>
      </w:r>
    </w:p>
    <w:p w14:paraId="144A2A44" w14:textId="77777777" w:rsidR="00A01A32" w:rsidRPr="001A61C9" w:rsidRDefault="00A01A32">
      <w:pPr>
        <w:pStyle w:val="normalwithoutspacing"/>
        <w:rPr>
          <w:rFonts w:ascii="Tahoma" w:hAnsi="Tahoma" w:cs="Tahoma"/>
          <w:color w:val="000000" w:themeColor="text1"/>
          <w:szCs w:val="22"/>
        </w:rPr>
      </w:pPr>
    </w:p>
    <w:p w14:paraId="7C443084" w14:textId="77777777" w:rsidR="008338F0" w:rsidRPr="001A61C9" w:rsidRDefault="003355E7" w:rsidP="001571E3">
      <w:pPr>
        <w:pStyle w:val="20"/>
      </w:pPr>
      <w:bookmarkStart w:id="18" w:name="_Toc23847433"/>
      <w:bookmarkStart w:id="19" w:name="_Toc55565454"/>
      <w:r w:rsidRPr="001A61C9">
        <w:t>Συνοπτική Περιγραφή φυσικού και οικονομικού αντικειμένου της σύμβασης</w:t>
      </w:r>
      <w:bookmarkEnd w:id="18"/>
      <w:bookmarkEnd w:id="19"/>
      <w:r w:rsidRPr="001A61C9">
        <w:t xml:space="preserve"> </w:t>
      </w:r>
    </w:p>
    <w:p w14:paraId="5F063289" w14:textId="5C6578D1" w:rsidR="00B71C30" w:rsidRPr="00291AA3" w:rsidRDefault="00DF086D" w:rsidP="00CD0AE8">
      <w:pPr>
        <w:spacing w:after="120"/>
        <w:jc w:val="both"/>
        <w:rPr>
          <w:rFonts w:ascii="Tahoma" w:hAnsi="Tahoma" w:cs="Tahoma"/>
          <w:color w:val="000000" w:themeColor="text1"/>
          <w:sz w:val="22"/>
          <w:szCs w:val="22"/>
          <w:lang w:val="el-GR"/>
        </w:rPr>
      </w:pPr>
      <w:r w:rsidRPr="001A61C9">
        <w:rPr>
          <w:rFonts w:ascii="Tahoma" w:hAnsi="Tahoma" w:cs="Tahoma"/>
          <w:color w:val="000000" w:themeColor="text1"/>
          <w:sz w:val="22"/>
          <w:szCs w:val="22"/>
          <w:lang w:val="el-GR"/>
        </w:rPr>
        <w:t>Αντικείμενο τ</w:t>
      </w:r>
      <w:r w:rsidR="005339F8">
        <w:rPr>
          <w:rFonts w:ascii="Tahoma" w:hAnsi="Tahoma" w:cs="Tahoma"/>
          <w:color w:val="000000" w:themeColor="text1"/>
          <w:sz w:val="22"/>
          <w:szCs w:val="22"/>
          <w:lang w:val="el-GR"/>
        </w:rPr>
        <w:t>ου</w:t>
      </w:r>
      <w:r w:rsidRPr="001A61C9">
        <w:rPr>
          <w:rFonts w:ascii="Tahoma" w:hAnsi="Tahoma" w:cs="Tahoma"/>
          <w:color w:val="000000" w:themeColor="text1"/>
          <w:sz w:val="22"/>
          <w:szCs w:val="22"/>
          <w:lang w:val="el-GR"/>
        </w:rPr>
        <w:t xml:space="preserve"> έργου είναι η αναβάθμιση και επέκταση του Ολοκληρωμένου Συστήματος Παρακολούθησης και Καταγραφής των Αλιευτικών Δραστηριοτήτων (ΟΣΠΑ) που έχει αναπτυχθεί από τον Ανάδοχο Διεθνούς Ανοικτού Διαγωνισ</w:t>
      </w:r>
      <w:r w:rsidR="00B71C30" w:rsidRPr="001A61C9">
        <w:rPr>
          <w:rFonts w:ascii="Tahoma" w:hAnsi="Tahoma" w:cs="Tahoma"/>
          <w:color w:val="000000" w:themeColor="text1"/>
          <w:sz w:val="22"/>
          <w:szCs w:val="22"/>
          <w:lang w:val="el-GR"/>
        </w:rPr>
        <w:t>μού που προκηρύχθηκε το 2012,</w:t>
      </w:r>
      <w:r w:rsidRPr="001A61C9">
        <w:rPr>
          <w:rFonts w:ascii="Tahoma" w:hAnsi="Tahoma" w:cs="Tahoma"/>
          <w:color w:val="000000" w:themeColor="text1"/>
          <w:sz w:val="22"/>
          <w:szCs w:val="22"/>
          <w:lang w:val="el-GR"/>
        </w:rPr>
        <w:t xml:space="preserve"> ξεκίνησε την πα</w:t>
      </w:r>
      <w:r w:rsidR="00B71C30" w:rsidRPr="001A61C9">
        <w:rPr>
          <w:rFonts w:ascii="Tahoma" w:hAnsi="Tahoma" w:cs="Tahoma"/>
          <w:color w:val="000000" w:themeColor="text1"/>
          <w:sz w:val="22"/>
          <w:szCs w:val="22"/>
          <w:lang w:val="el-GR"/>
        </w:rPr>
        <w:t xml:space="preserve">ραγωγική του λειτουργία το 2014 και θεσμοθετήθηκε με </w:t>
      </w:r>
      <w:r w:rsidR="00B71C30" w:rsidRPr="001A61C9">
        <w:rPr>
          <w:rFonts w:ascii="Tahoma" w:hAnsi="Tahoma" w:cs="Tahoma"/>
          <w:sz w:val="22"/>
          <w:szCs w:val="22"/>
          <w:lang w:val="el-GR" w:eastAsia="el-GR"/>
        </w:rPr>
        <w:t xml:space="preserve">την </w:t>
      </w:r>
      <w:proofErr w:type="spellStart"/>
      <w:r w:rsidR="00B71C30" w:rsidRPr="001A61C9">
        <w:rPr>
          <w:rFonts w:ascii="Tahoma" w:hAnsi="Tahoma" w:cs="Tahoma"/>
          <w:sz w:val="22"/>
          <w:szCs w:val="22"/>
          <w:lang w:val="el-GR" w:eastAsia="el-GR"/>
        </w:rPr>
        <w:t>αριθμ</w:t>
      </w:r>
      <w:proofErr w:type="spellEnd"/>
      <w:r w:rsidR="00B71C30" w:rsidRPr="001A61C9">
        <w:rPr>
          <w:rFonts w:ascii="Tahoma" w:hAnsi="Tahoma" w:cs="Tahoma"/>
          <w:sz w:val="22"/>
          <w:szCs w:val="22"/>
          <w:lang w:val="el-GR" w:eastAsia="el-GR"/>
        </w:rPr>
        <w:t xml:space="preserve">. 2287/40083/2015 Υπουργική Απόφαση «Συμπληρωματικά μέτρα εφαρμογής των </w:t>
      </w:r>
      <w:proofErr w:type="spellStart"/>
      <w:r w:rsidR="00B71C30" w:rsidRPr="001A61C9">
        <w:rPr>
          <w:rFonts w:ascii="Tahoma" w:hAnsi="Tahoma" w:cs="Tahoma"/>
          <w:sz w:val="22"/>
          <w:szCs w:val="22"/>
          <w:lang w:val="el-GR" w:eastAsia="el-GR"/>
        </w:rPr>
        <w:t>ενωσιακών</w:t>
      </w:r>
      <w:proofErr w:type="spellEnd"/>
      <w:r w:rsidR="00B71C30" w:rsidRPr="001A61C9">
        <w:rPr>
          <w:rFonts w:ascii="Tahoma" w:hAnsi="Tahoma" w:cs="Tahoma"/>
          <w:sz w:val="22"/>
          <w:szCs w:val="22"/>
          <w:lang w:val="el-GR" w:eastAsia="el-GR"/>
        </w:rPr>
        <w:t xml:space="preserve"> διατάξεων του κοινοτικού συστήματος ελέγχου για την ορθή και απρόσκοπτη λειτουργία Ολοκληρωμένου Συστήματος Παρακολούθησης και Καταγραφής Αλιευτικών Δραστηριοτήτων (Ο.Σ.Π.Α) και για την υποβολή δεδομένων από τις επιχειρήσεις του τομέα αλιείας»</w:t>
      </w:r>
      <w:r w:rsidR="00B71C30" w:rsidRPr="00291AA3">
        <w:rPr>
          <w:rFonts w:ascii="Tahoma" w:hAnsi="Tahoma" w:cs="Tahoma"/>
          <w:sz w:val="22"/>
          <w:szCs w:val="22"/>
          <w:lang w:val="el-GR" w:eastAsia="el-GR"/>
        </w:rPr>
        <w:t>.</w:t>
      </w:r>
    </w:p>
    <w:p w14:paraId="0BCD91E8" w14:textId="77777777" w:rsidR="00DF086D" w:rsidRPr="00CD0AE8" w:rsidRDefault="00DF086D" w:rsidP="00CD0AE8">
      <w:pPr>
        <w:spacing w:after="120"/>
        <w:jc w:val="both"/>
        <w:rPr>
          <w:rFonts w:ascii="Tahoma" w:hAnsi="Tahoma" w:cs="Tahoma"/>
          <w:color w:val="000000" w:themeColor="text1"/>
          <w:sz w:val="22"/>
          <w:szCs w:val="22"/>
          <w:lang w:val="el-GR"/>
        </w:rPr>
      </w:pPr>
      <w:r w:rsidRPr="003F53B9">
        <w:rPr>
          <w:rFonts w:ascii="Tahoma" w:hAnsi="Tahoma" w:cs="Tahoma"/>
          <w:color w:val="000000" w:themeColor="text1"/>
          <w:sz w:val="22"/>
          <w:szCs w:val="22"/>
          <w:lang w:val="el-GR"/>
        </w:rPr>
        <w:t>Αποτελεί τ</w:t>
      </w:r>
      <w:r w:rsidRPr="008279B3">
        <w:rPr>
          <w:rFonts w:ascii="Tahoma" w:hAnsi="Tahoma" w:cs="Tahoma"/>
          <w:color w:val="000000" w:themeColor="text1"/>
          <w:sz w:val="22"/>
          <w:szCs w:val="22"/>
          <w:lang w:val="el-GR"/>
        </w:rPr>
        <w:t>ο κύριο εργαλείο καταχώρησης δεδομένων αλιευτικής δραστηριότητας μαζί με το Κέντρο Παρακολούθησης Σκαφών (ΚΠΑ) και καλύπτει εν γένει τις απαιτήσεις του κανονισ</w:t>
      </w:r>
      <w:r w:rsidRPr="001A61C9">
        <w:rPr>
          <w:rFonts w:ascii="Tahoma" w:hAnsi="Tahoma" w:cs="Tahoma"/>
          <w:color w:val="000000" w:themeColor="text1"/>
          <w:sz w:val="22"/>
          <w:szCs w:val="22"/>
          <w:lang w:val="el-GR"/>
        </w:rPr>
        <w:t>μού ελέγχου [Κανονισμός (ΕΚ) 1224/2009 «περί θεσπίσεως κοινοτικού συστήματος ελέγχου της τήρησης των κανόνων της κοινής αλιευτικής πολιτικής»] αλλά απαιτούνται συγκεκριμένες παρεμβάσεις που προκύπτουν από το Σχέδιο Δράσης «FINAL AUDIT REPORT EL-2017-D4-02-A», από τροποποιήσεις του νομοθετικού πλαισίου του κανονισμού, καθώς και από άλλους κανονισμούς. Οι παρεμβάσεις</w:t>
      </w:r>
      <w:r w:rsidRPr="00CD0AE8">
        <w:rPr>
          <w:rFonts w:ascii="Tahoma" w:hAnsi="Tahoma" w:cs="Tahoma"/>
          <w:color w:val="000000" w:themeColor="text1"/>
          <w:sz w:val="22"/>
          <w:szCs w:val="22"/>
          <w:lang w:val="el-GR"/>
        </w:rPr>
        <w:t xml:space="preserve"> αυτές είναι:</w:t>
      </w:r>
    </w:p>
    <w:p w14:paraId="6863267A" w14:textId="77777777" w:rsidR="00DF086D" w:rsidRPr="00CD0AE8" w:rsidRDefault="00DF086D" w:rsidP="00DA3A8C">
      <w:pPr>
        <w:pStyle w:val="aff0"/>
        <w:numPr>
          <w:ilvl w:val="0"/>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t xml:space="preserve">Προσαρμογή του ΟΣΠΑ βάσει αλλαγών που θα προκύψουν μετά την αναβάθμιση του ΕΑΜ και την προσαρμογή του στις απαιτήσεις που αφορούν στο </w:t>
      </w:r>
      <w:r w:rsidRPr="00CD0AE8">
        <w:rPr>
          <w:rFonts w:ascii="Tahoma" w:hAnsi="Tahoma" w:cs="Tahoma"/>
          <w:color w:val="000000" w:themeColor="text1"/>
          <w:szCs w:val="22"/>
          <w:lang w:val="en-US"/>
        </w:rPr>
        <w:t>Fleet</w:t>
      </w:r>
      <w:r w:rsidRPr="00CD0AE8">
        <w:rPr>
          <w:rFonts w:ascii="Tahoma" w:hAnsi="Tahoma" w:cs="Tahoma"/>
          <w:color w:val="000000" w:themeColor="text1"/>
          <w:szCs w:val="22"/>
          <w:lang w:val="el-GR"/>
        </w:rPr>
        <w:t xml:space="preserve"> </w:t>
      </w:r>
      <w:r w:rsidRPr="00CD0AE8">
        <w:rPr>
          <w:rFonts w:ascii="Tahoma" w:hAnsi="Tahoma" w:cs="Tahoma"/>
          <w:color w:val="000000" w:themeColor="text1"/>
          <w:szCs w:val="22"/>
          <w:lang w:val="en-US"/>
        </w:rPr>
        <w:t>Implementing</w:t>
      </w:r>
      <w:r w:rsidRPr="00CD0AE8">
        <w:rPr>
          <w:rFonts w:ascii="Tahoma" w:hAnsi="Tahoma" w:cs="Tahoma"/>
          <w:color w:val="000000" w:themeColor="text1"/>
          <w:szCs w:val="22"/>
          <w:lang w:val="el-GR"/>
        </w:rPr>
        <w:t xml:space="preserve"> </w:t>
      </w:r>
      <w:r w:rsidRPr="00CD0AE8">
        <w:rPr>
          <w:rFonts w:ascii="Tahoma" w:hAnsi="Tahoma" w:cs="Tahoma"/>
          <w:color w:val="000000" w:themeColor="text1"/>
          <w:szCs w:val="22"/>
          <w:lang w:val="en-US"/>
        </w:rPr>
        <w:t>Regulation</w:t>
      </w:r>
      <w:r w:rsidRPr="00CD0AE8">
        <w:rPr>
          <w:rFonts w:ascii="Tahoma" w:hAnsi="Tahoma" w:cs="Tahoma"/>
          <w:color w:val="000000" w:themeColor="text1"/>
          <w:szCs w:val="22"/>
          <w:lang w:val="el-GR"/>
        </w:rPr>
        <w:t xml:space="preserve"> (FIR)·</w:t>
      </w:r>
    </w:p>
    <w:p w14:paraId="3EC8152D" w14:textId="77777777" w:rsidR="00DF086D" w:rsidRPr="00CD0AE8" w:rsidRDefault="00DF086D" w:rsidP="00DA3A8C">
      <w:pPr>
        <w:pStyle w:val="aff0"/>
        <w:numPr>
          <w:ilvl w:val="0"/>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t xml:space="preserve">Προσαρμογή του ΟΣΠΑ βάσει αλλαγών που θα προκύψουν μετά την αναβάθμιση του ΕΑΜ και την προσαρμογή του στις απαιτήσεις που αφορούν στον </w:t>
      </w:r>
      <w:r w:rsidRPr="00CD0AE8">
        <w:rPr>
          <w:rFonts w:ascii="Tahoma" w:hAnsi="Tahoma" w:cs="Tahoma"/>
          <w:color w:val="000000" w:themeColor="text1"/>
          <w:szCs w:val="22"/>
          <w:lang w:val="en-US"/>
        </w:rPr>
        <w:t>Fishing</w:t>
      </w:r>
      <w:r w:rsidRPr="00CD0AE8">
        <w:rPr>
          <w:rFonts w:ascii="Tahoma" w:hAnsi="Tahoma" w:cs="Tahoma"/>
          <w:color w:val="000000" w:themeColor="text1"/>
          <w:szCs w:val="22"/>
          <w:lang w:val="el-GR"/>
        </w:rPr>
        <w:t xml:space="preserve"> </w:t>
      </w:r>
      <w:r w:rsidRPr="00CD0AE8">
        <w:rPr>
          <w:rFonts w:ascii="Tahoma" w:hAnsi="Tahoma" w:cs="Tahoma"/>
          <w:color w:val="000000" w:themeColor="text1"/>
          <w:szCs w:val="22"/>
          <w:lang w:val="en-US"/>
        </w:rPr>
        <w:t>Authorization</w:t>
      </w:r>
      <w:r w:rsidRPr="00CD0AE8">
        <w:rPr>
          <w:rFonts w:ascii="Tahoma" w:hAnsi="Tahoma" w:cs="Tahoma"/>
          <w:color w:val="000000" w:themeColor="text1"/>
          <w:szCs w:val="22"/>
          <w:lang w:val="el-GR"/>
        </w:rPr>
        <w:t xml:space="preserve"> </w:t>
      </w:r>
      <w:r w:rsidRPr="00CD0AE8">
        <w:rPr>
          <w:rFonts w:ascii="Tahoma" w:hAnsi="Tahoma" w:cs="Tahoma"/>
          <w:color w:val="000000" w:themeColor="text1"/>
          <w:szCs w:val="22"/>
          <w:lang w:val="en-US"/>
        </w:rPr>
        <w:t>Regulation</w:t>
      </w:r>
      <w:r w:rsidRPr="00CD0AE8">
        <w:rPr>
          <w:rFonts w:ascii="Tahoma" w:hAnsi="Tahoma" w:cs="Tahoma"/>
          <w:color w:val="000000" w:themeColor="text1"/>
          <w:szCs w:val="22"/>
          <w:lang w:val="el-GR"/>
        </w:rPr>
        <w:t xml:space="preserve"> (FAR), καθώς και στις συμφωνίες με τρίτες χώρες και τις συστάσεις ΠΟΔΑ·</w:t>
      </w:r>
    </w:p>
    <w:p w14:paraId="1CE126AF" w14:textId="77777777" w:rsidR="00DF086D" w:rsidRPr="00CD0AE8" w:rsidRDefault="00DF086D" w:rsidP="00DA3A8C">
      <w:pPr>
        <w:pStyle w:val="aff0"/>
        <w:numPr>
          <w:ilvl w:val="0"/>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t xml:space="preserve">Προσαρμογή του ΟΣΠΑ σε θέματα </w:t>
      </w:r>
      <w:proofErr w:type="spellStart"/>
      <w:r w:rsidRPr="00CD0AE8">
        <w:rPr>
          <w:rFonts w:ascii="Tahoma" w:hAnsi="Tahoma" w:cs="Tahoma"/>
          <w:color w:val="000000" w:themeColor="text1"/>
          <w:szCs w:val="22"/>
          <w:lang w:val="el-GR"/>
        </w:rPr>
        <w:t>διαλειτουργικότητας</w:t>
      </w:r>
      <w:proofErr w:type="spellEnd"/>
      <w:r w:rsidRPr="00CD0AE8">
        <w:rPr>
          <w:rFonts w:ascii="Tahoma" w:hAnsi="Tahoma" w:cs="Tahoma"/>
          <w:color w:val="000000" w:themeColor="text1"/>
          <w:szCs w:val="22"/>
          <w:lang w:val="el-GR"/>
        </w:rPr>
        <w:t xml:space="preserve"> μετά την αναβάθμιση του ΚΠΑ·</w:t>
      </w:r>
    </w:p>
    <w:p w14:paraId="0495B80F" w14:textId="77777777" w:rsidR="00DF086D" w:rsidRPr="00CD0AE8" w:rsidRDefault="00DF086D" w:rsidP="00DA3A8C">
      <w:pPr>
        <w:pStyle w:val="aff0"/>
        <w:numPr>
          <w:ilvl w:val="0"/>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t>Ανάπτυξη υποσυστήματος για την παρακολούθηση της ερασιτεχνικής αλιείας·</w:t>
      </w:r>
    </w:p>
    <w:p w14:paraId="7EC2B890" w14:textId="77777777" w:rsidR="00DF086D" w:rsidRPr="00CD0AE8" w:rsidRDefault="00DF086D" w:rsidP="00DA3A8C">
      <w:pPr>
        <w:pStyle w:val="aff0"/>
        <w:numPr>
          <w:ilvl w:val="0"/>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t>Ανάπτυξη υποσυστήματος Εθνικού Μητρώου Παραβάσεων με σύστημα τήρησης μορίων·</w:t>
      </w:r>
    </w:p>
    <w:p w14:paraId="0F2F7775" w14:textId="77777777" w:rsidR="00DF086D" w:rsidRPr="00CD0AE8" w:rsidRDefault="00DF086D" w:rsidP="00DA3A8C">
      <w:pPr>
        <w:pStyle w:val="aff0"/>
        <w:numPr>
          <w:ilvl w:val="0"/>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t xml:space="preserve">Σχεδιασμός και ανάπτυξη υποσυστήματος επαλήθευσης και επικύρωσης δεδομένων με ενδυνάμωση της </w:t>
      </w:r>
      <w:proofErr w:type="spellStart"/>
      <w:r w:rsidRPr="00CD0AE8">
        <w:rPr>
          <w:rFonts w:ascii="Tahoma" w:hAnsi="Tahoma" w:cs="Tahoma"/>
          <w:color w:val="000000" w:themeColor="text1"/>
          <w:szCs w:val="22"/>
          <w:lang w:val="el-GR"/>
        </w:rPr>
        <w:t>διαλειτουργικότητας</w:t>
      </w:r>
      <w:proofErr w:type="spellEnd"/>
      <w:r w:rsidRPr="00CD0AE8">
        <w:rPr>
          <w:rFonts w:ascii="Tahoma" w:hAnsi="Tahoma" w:cs="Tahoma"/>
          <w:color w:val="000000" w:themeColor="text1"/>
          <w:szCs w:val="22"/>
          <w:lang w:val="el-GR"/>
        </w:rPr>
        <w:t xml:space="preserve"> – δυνατοτήτων διασταύρωσης δεδομένων από όλα τα επιμέρους συστήματα (ΟΣΠΑ, ΚΠΑ, ΕΑΜ, AIS)·</w:t>
      </w:r>
    </w:p>
    <w:p w14:paraId="2B0682D2" w14:textId="77777777" w:rsidR="00DF086D" w:rsidRPr="00CD0AE8" w:rsidRDefault="00DF086D" w:rsidP="00DA3A8C">
      <w:pPr>
        <w:pStyle w:val="aff0"/>
        <w:numPr>
          <w:ilvl w:val="0"/>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t>Σχεδιασμός και ανάπτυξη εφαρμογής διορθώσεων·</w:t>
      </w:r>
    </w:p>
    <w:p w14:paraId="33D5786C" w14:textId="77777777" w:rsidR="00DF086D" w:rsidRPr="00CD0AE8" w:rsidRDefault="00DF086D" w:rsidP="00DA3A8C">
      <w:pPr>
        <w:pStyle w:val="aff0"/>
        <w:numPr>
          <w:ilvl w:val="0"/>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t>Επέκταση / αναβάθμιση του συστήματος απευθείας ανταλλαγής πληροφοριών με την ΕΕ και τα άλλα ΚΜ (</w:t>
      </w:r>
      <w:r w:rsidR="001609EF" w:rsidRPr="00CD0AE8">
        <w:rPr>
          <w:rFonts w:ascii="Tahoma" w:hAnsi="Tahoma" w:cs="Tahoma"/>
          <w:color w:val="000000" w:themeColor="text1"/>
          <w:szCs w:val="22"/>
          <w:lang w:val="el-GR"/>
        </w:rPr>
        <w:t xml:space="preserve">FLUX- </w:t>
      </w:r>
      <w:r w:rsidR="001609EF" w:rsidRPr="00CD0AE8">
        <w:rPr>
          <w:rFonts w:ascii="Tahoma" w:hAnsi="Tahoma" w:cs="Tahoma"/>
          <w:color w:val="000000" w:themeColor="text1"/>
          <w:szCs w:val="22"/>
          <w:lang w:val="en-US"/>
        </w:rPr>
        <w:t>Fisheries</w:t>
      </w:r>
      <w:r w:rsidR="001609EF" w:rsidRPr="00CD0AE8">
        <w:rPr>
          <w:rFonts w:ascii="Tahoma" w:hAnsi="Tahoma" w:cs="Tahoma"/>
          <w:color w:val="000000" w:themeColor="text1"/>
          <w:szCs w:val="22"/>
          <w:lang w:val="el-GR"/>
        </w:rPr>
        <w:t xml:space="preserve"> </w:t>
      </w:r>
      <w:r w:rsidR="001609EF" w:rsidRPr="00CD0AE8">
        <w:rPr>
          <w:rFonts w:ascii="Tahoma" w:hAnsi="Tahoma" w:cs="Tahoma"/>
          <w:color w:val="000000" w:themeColor="text1"/>
          <w:szCs w:val="22"/>
          <w:lang w:val="en-US"/>
        </w:rPr>
        <w:t>Language</w:t>
      </w:r>
      <w:r w:rsidR="001609EF" w:rsidRPr="00CD0AE8">
        <w:rPr>
          <w:rFonts w:ascii="Tahoma" w:hAnsi="Tahoma" w:cs="Tahoma"/>
          <w:color w:val="000000" w:themeColor="text1"/>
          <w:szCs w:val="22"/>
          <w:lang w:val="el-GR"/>
        </w:rPr>
        <w:t xml:space="preserve"> </w:t>
      </w:r>
      <w:r w:rsidR="001609EF" w:rsidRPr="00CD0AE8">
        <w:rPr>
          <w:rFonts w:ascii="Tahoma" w:hAnsi="Tahoma" w:cs="Tahoma"/>
          <w:color w:val="000000" w:themeColor="text1"/>
          <w:szCs w:val="22"/>
          <w:lang w:val="en-US"/>
        </w:rPr>
        <w:t>for</w:t>
      </w:r>
      <w:r w:rsidR="001609EF" w:rsidRPr="00CD0AE8">
        <w:rPr>
          <w:rFonts w:ascii="Tahoma" w:hAnsi="Tahoma" w:cs="Tahoma"/>
          <w:color w:val="000000" w:themeColor="text1"/>
          <w:szCs w:val="22"/>
          <w:lang w:val="el-GR"/>
        </w:rPr>
        <w:t xml:space="preserve"> </w:t>
      </w:r>
      <w:r w:rsidR="001609EF" w:rsidRPr="00CD0AE8">
        <w:rPr>
          <w:rFonts w:ascii="Tahoma" w:hAnsi="Tahoma" w:cs="Tahoma"/>
          <w:color w:val="000000" w:themeColor="text1"/>
          <w:szCs w:val="22"/>
          <w:lang w:val="en-US"/>
        </w:rPr>
        <w:t>Universal</w:t>
      </w:r>
      <w:r w:rsidR="001609EF" w:rsidRPr="00CD0AE8">
        <w:rPr>
          <w:rFonts w:ascii="Tahoma" w:hAnsi="Tahoma" w:cs="Tahoma"/>
          <w:color w:val="000000" w:themeColor="text1"/>
          <w:szCs w:val="22"/>
          <w:lang w:val="el-GR"/>
        </w:rPr>
        <w:t xml:space="preserve"> </w:t>
      </w:r>
      <w:proofErr w:type="spellStart"/>
      <w:r w:rsidR="001609EF" w:rsidRPr="00CD0AE8">
        <w:rPr>
          <w:rFonts w:ascii="Tahoma" w:hAnsi="Tahoma" w:cs="Tahoma"/>
          <w:color w:val="000000" w:themeColor="text1"/>
          <w:szCs w:val="22"/>
          <w:lang w:val="en-US"/>
        </w:rPr>
        <w:t>eXchange</w:t>
      </w:r>
      <w:proofErr w:type="spellEnd"/>
      <w:r w:rsidRPr="00CD0AE8">
        <w:rPr>
          <w:rFonts w:ascii="Tahoma" w:hAnsi="Tahoma" w:cs="Tahoma"/>
          <w:color w:val="000000" w:themeColor="text1"/>
          <w:szCs w:val="22"/>
          <w:lang w:val="el-GR"/>
        </w:rPr>
        <w:t>)·</w:t>
      </w:r>
    </w:p>
    <w:p w14:paraId="1F79A1AD" w14:textId="77777777" w:rsidR="00DF086D" w:rsidRPr="00CD0AE8" w:rsidRDefault="00DF086D" w:rsidP="00DA3A8C">
      <w:pPr>
        <w:pStyle w:val="aff0"/>
        <w:numPr>
          <w:ilvl w:val="0"/>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lastRenderedPageBreak/>
        <w:t>Υλοποίηση συστήματος αντιμετώπισης καταστροφών (DRS) που να πληροί τις προδιαγραφές του DRP καθώς και άλλες προτεινόμενες λύσεις που αφορούν στην ασφάλεια και προστασία των δεδομένων·</w:t>
      </w:r>
    </w:p>
    <w:p w14:paraId="183C268B" w14:textId="77777777" w:rsidR="00DF086D" w:rsidRPr="00CD0AE8" w:rsidRDefault="00DF086D" w:rsidP="00DA3A8C">
      <w:pPr>
        <w:pStyle w:val="aff0"/>
        <w:numPr>
          <w:ilvl w:val="0"/>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t>Δημιουργία υποσυστήματος προσωποποιημένης πληροφόρησης χρηστών·</w:t>
      </w:r>
    </w:p>
    <w:p w14:paraId="569F5AEB" w14:textId="77777777" w:rsidR="00DF086D" w:rsidRPr="00CD0AE8" w:rsidRDefault="00DF086D" w:rsidP="00DA3A8C">
      <w:pPr>
        <w:pStyle w:val="aff0"/>
        <w:numPr>
          <w:ilvl w:val="0"/>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t>Προσαρμογή του ΟΣΠΑ καθώς και των σχετικών ιστοσελίδων στα αποτελέσματα και τις προτάσεις της μελέτης προσαρμογής στον Κανονισμό (ΕΕ) 2016/679 (Γενικός Κανονισμός για την Προστασία των Δεδομένων - GDPR)·</w:t>
      </w:r>
    </w:p>
    <w:p w14:paraId="3A6FBA98" w14:textId="77777777" w:rsidR="00DF086D" w:rsidRPr="00CD0AE8" w:rsidRDefault="00DF086D" w:rsidP="00DA3A8C">
      <w:pPr>
        <w:pStyle w:val="aff0"/>
        <w:numPr>
          <w:ilvl w:val="0"/>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t xml:space="preserve">Ανάπτυξη λειτουργικότητας </w:t>
      </w:r>
      <w:r w:rsidRPr="00CD0AE8">
        <w:rPr>
          <w:rFonts w:ascii="Tahoma" w:hAnsi="Tahoma" w:cs="Tahoma"/>
          <w:color w:val="000000" w:themeColor="text1"/>
          <w:szCs w:val="22"/>
          <w:lang w:val="en-US"/>
        </w:rPr>
        <w:t>updating</w:t>
      </w:r>
      <w:r w:rsidRPr="00CD0AE8">
        <w:rPr>
          <w:rFonts w:ascii="Tahoma" w:hAnsi="Tahoma" w:cs="Tahoma"/>
          <w:color w:val="000000" w:themeColor="text1"/>
          <w:szCs w:val="22"/>
          <w:lang w:val="el-GR"/>
        </w:rPr>
        <w:t xml:space="preserve"> για το υποσύστημα των αλιέων (</w:t>
      </w:r>
      <w:r w:rsidRPr="00CD0AE8">
        <w:rPr>
          <w:rFonts w:ascii="Tahoma" w:hAnsi="Tahoma" w:cs="Tahoma"/>
          <w:color w:val="000000" w:themeColor="text1"/>
          <w:szCs w:val="22"/>
          <w:lang w:val="en-US"/>
        </w:rPr>
        <w:t>clients</w:t>
      </w:r>
      <w:r w:rsidRPr="00CD0AE8">
        <w:rPr>
          <w:rFonts w:ascii="Tahoma" w:hAnsi="Tahoma" w:cs="Tahoma"/>
          <w:color w:val="000000" w:themeColor="text1"/>
          <w:szCs w:val="22"/>
          <w:lang w:val="el-GR"/>
        </w:rPr>
        <w:t xml:space="preserve">) είτε για την </w:t>
      </w:r>
      <w:proofErr w:type="spellStart"/>
      <w:r w:rsidRPr="00CD0AE8">
        <w:rPr>
          <w:rFonts w:ascii="Tahoma" w:hAnsi="Tahoma" w:cs="Tahoma"/>
          <w:color w:val="000000" w:themeColor="text1"/>
          <w:szCs w:val="22"/>
          <w:lang w:val="el-GR"/>
        </w:rPr>
        <w:t>επικαιροποίηση</w:t>
      </w:r>
      <w:proofErr w:type="spellEnd"/>
      <w:r w:rsidRPr="00CD0AE8">
        <w:rPr>
          <w:rFonts w:ascii="Tahoma" w:hAnsi="Tahoma" w:cs="Tahoma"/>
          <w:color w:val="000000" w:themeColor="text1"/>
          <w:szCs w:val="22"/>
          <w:lang w:val="el-GR"/>
        </w:rPr>
        <w:t xml:space="preserve"> λιστών είτε για την αναβάθμιση των εφαρμογών·</w:t>
      </w:r>
    </w:p>
    <w:p w14:paraId="6B562F29" w14:textId="77777777" w:rsidR="00DF086D" w:rsidRPr="00CD0AE8" w:rsidRDefault="00E01076" w:rsidP="00DA3A8C">
      <w:pPr>
        <w:pStyle w:val="aff0"/>
        <w:numPr>
          <w:ilvl w:val="0"/>
          <w:numId w:val="15"/>
        </w:numPr>
        <w:rPr>
          <w:rFonts w:ascii="Tahoma" w:hAnsi="Tahoma" w:cs="Tahoma"/>
          <w:color w:val="000000" w:themeColor="text1"/>
          <w:szCs w:val="22"/>
          <w:lang w:val="el-GR"/>
        </w:rPr>
      </w:pPr>
      <w:r>
        <w:rPr>
          <w:rFonts w:ascii="Tahoma" w:hAnsi="Tahoma" w:cs="Tahoma"/>
          <w:color w:val="000000" w:themeColor="text1"/>
          <w:szCs w:val="22"/>
          <w:lang w:val="el-GR"/>
        </w:rPr>
        <w:t>Αναβάθμιση λειτουργίας μέσα από π</w:t>
      </w:r>
      <w:r w:rsidR="00DF086D" w:rsidRPr="00CD0AE8">
        <w:rPr>
          <w:rFonts w:ascii="Tahoma" w:hAnsi="Tahoma" w:cs="Tahoma"/>
          <w:color w:val="000000" w:themeColor="text1"/>
          <w:szCs w:val="22"/>
          <w:lang w:val="el-GR"/>
        </w:rPr>
        <w:t>ιθανή δορυφορική σύνδεση·</w:t>
      </w:r>
    </w:p>
    <w:p w14:paraId="645C1ED8" w14:textId="77777777" w:rsidR="00DF086D" w:rsidRPr="00CD0AE8" w:rsidRDefault="00DF086D" w:rsidP="00DA3A8C">
      <w:pPr>
        <w:pStyle w:val="aff0"/>
        <w:numPr>
          <w:ilvl w:val="0"/>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t>Αναβάθμιση υποσυστήματος επιθεωρήσεων·</w:t>
      </w:r>
    </w:p>
    <w:p w14:paraId="3D18347D" w14:textId="77777777" w:rsidR="00DF086D" w:rsidRPr="00CD0AE8" w:rsidRDefault="00DF086D" w:rsidP="00DA3A8C">
      <w:pPr>
        <w:pStyle w:val="aff0"/>
        <w:numPr>
          <w:ilvl w:val="0"/>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t>Αναβάθμιση υποσυστήματος πιστοποιητικών·</w:t>
      </w:r>
    </w:p>
    <w:p w14:paraId="64A26817" w14:textId="77777777" w:rsidR="00DF086D" w:rsidRPr="00CD0AE8" w:rsidRDefault="00DF086D" w:rsidP="00DA3A8C">
      <w:pPr>
        <w:pStyle w:val="aff0"/>
        <w:numPr>
          <w:ilvl w:val="0"/>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t>Ανάπτυξη ασφαλούς υποσυστήματος ανταλλαγής δεδομένων με τρίτους φορείς (ΕΛΣΤΑΤ, JRC, φορείς υλοποίησης ΕΠΣΑΔ)·</w:t>
      </w:r>
    </w:p>
    <w:p w14:paraId="45801B8A" w14:textId="77777777" w:rsidR="00DF086D" w:rsidRPr="00CD0AE8" w:rsidRDefault="00DF086D" w:rsidP="00DA3A8C">
      <w:pPr>
        <w:pStyle w:val="aff0"/>
        <w:numPr>
          <w:ilvl w:val="0"/>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t xml:space="preserve">Αναβάθμιση του Πληροφοριακού Συστήματος του Εθνικού Αλιευτικού Μητρώου (ΕΑΜ): </w:t>
      </w:r>
    </w:p>
    <w:p w14:paraId="5EAD4729" w14:textId="77777777" w:rsidR="00DF086D" w:rsidRPr="00CD0AE8" w:rsidRDefault="00DF086D" w:rsidP="00DA3A8C">
      <w:pPr>
        <w:pStyle w:val="aff0"/>
        <w:numPr>
          <w:ilvl w:val="1"/>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t xml:space="preserve">προσθήκη νέων πεδίων στο Μητρώο και δυνατοτήτων </w:t>
      </w:r>
      <w:proofErr w:type="spellStart"/>
      <w:r w:rsidRPr="00CD0AE8">
        <w:rPr>
          <w:rFonts w:ascii="Tahoma" w:hAnsi="Tahoma" w:cs="Tahoma"/>
          <w:color w:val="000000" w:themeColor="text1"/>
          <w:szCs w:val="22"/>
          <w:lang w:val="el-GR"/>
        </w:rPr>
        <w:t>διαλειτουργικότητας</w:t>
      </w:r>
      <w:proofErr w:type="spellEnd"/>
      <w:r w:rsidRPr="00CD0AE8">
        <w:rPr>
          <w:rFonts w:ascii="Tahoma" w:hAnsi="Tahoma" w:cs="Tahoma"/>
          <w:color w:val="000000" w:themeColor="text1"/>
          <w:szCs w:val="22"/>
          <w:lang w:val="el-GR"/>
        </w:rPr>
        <w:t xml:space="preserve"> με άλλα συστήματα (ΟΣΠΑ, ΚΠΑ και κοινοτικό μητρώο)·</w:t>
      </w:r>
    </w:p>
    <w:p w14:paraId="388FDB6B" w14:textId="77777777" w:rsidR="00DF086D" w:rsidRPr="00CD0AE8" w:rsidRDefault="00DF086D" w:rsidP="00DA3A8C">
      <w:pPr>
        <w:pStyle w:val="aff0"/>
        <w:numPr>
          <w:ilvl w:val="1"/>
          <w:numId w:val="15"/>
        </w:numPr>
        <w:rPr>
          <w:rFonts w:ascii="Tahoma" w:hAnsi="Tahoma" w:cs="Tahoma"/>
          <w:color w:val="000000" w:themeColor="text1"/>
          <w:szCs w:val="22"/>
          <w:lang w:val="el-GR"/>
        </w:rPr>
      </w:pPr>
      <w:r w:rsidRPr="00CD0AE8">
        <w:rPr>
          <w:rFonts w:ascii="Tahoma" w:hAnsi="Tahoma" w:cs="Tahoma"/>
          <w:color w:val="000000" w:themeColor="text1"/>
          <w:szCs w:val="22"/>
          <w:lang w:val="el-GR"/>
        </w:rPr>
        <w:t xml:space="preserve">προσθήκη δυνατότητας </w:t>
      </w:r>
      <w:r w:rsidRPr="00CD0AE8">
        <w:rPr>
          <w:rFonts w:ascii="Tahoma" w:hAnsi="Tahoma" w:cs="Tahoma"/>
          <w:color w:val="000000" w:themeColor="text1"/>
          <w:szCs w:val="22"/>
          <w:lang w:val="en-US"/>
        </w:rPr>
        <w:t>uploading</w:t>
      </w:r>
      <w:r w:rsidRPr="00CD0AE8">
        <w:rPr>
          <w:rFonts w:ascii="Tahoma" w:hAnsi="Tahoma" w:cs="Tahoma"/>
          <w:color w:val="000000" w:themeColor="text1"/>
          <w:szCs w:val="22"/>
          <w:lang w:val="el-GR"/>
        </w:rPr>
        <w:t xml:space="preserve"> φωτογραφιών και σχετικών με το σκάφος αρχείων </w:t>
      </w:r>
      <w:r w:rsidRPr="00CD0AE8">
        <w:rPr>
          <w:rFonts w:ascii="Tahoma" w:hAnsi="Tahoma" w:cs="Tahoma"/>
          <w:color w:val="000000" w:themeColor="text1"/>
          <w:szCs w:val="22"/>
          <w:lang w:val="en-US"/>
        </w:rPr>
        <w:t>pdf</w:t>
      </w:r>
      <w:r w:rsidRPr="00CD0AE8">
        <w:rPr>
          <w:rFonts w:ascii="Tahoma" w:hAnsi="Tahoma" w:cs="Tahoma"/>
          <w:color w:val="000000" w:themeColor="text1"/>
          <w:szCs w:val="22"/>
          <w:lang w:val="el-GR"/>
        </w:rPr>
        <w:t xml:space="preserve"> (πιστοποιητικά κ.λπ.)·</w:t>
      </w:r>
    </w:p>
    <w:p w14:paraId="01E16474" w14:textId="77777777" w:rsidR="00DF086D" w:rsidRPr="00CD0AE8" w:rsidRDefault="00FF3521" w:rsidP="00DA3A8C">
      <w:pPr>
        <w:pStyle w:val="aff0"/>
        <w:numPr>
          <w:ilvl w:val="0"/>
          <w:numId w:val="15"/>
        </w:numPr>
        <w:rPr>
          <w:rFonts w:ascii="Tahoma" w:hAnsi="Tahoma" w:cs="Tahoma"/>
          <w:color w:val="000000" w:themeColor="text1"/>
          <w:szCs w:val="22"/>
          <w:lang w:val="el-GR"/>
        </w:rPr>
      </w:pPr>
      <w:r>
        <w:rPr>
          <w:rFonts w:ascii="Tahoma" w:hAnsi="Tahoma" w:cs="Tahoma"/>
          <w:color w:val="000000" w:themeColor="text1"/>
          <w:szCs w:val="22"/>
          <w:lang w:val="el-GR"/>
        </w:rPr>
        <w:t xml:space="preserve">Αναβάθμιση </w:t>
      </w:r>
      <w:r w:rsidR="00DF086D" w:rsidRPr="00CD0AE8">
        <w:rPr>
          <w:rFonts w:ascii="Tahoma" w:hAnsi="Tahoma" w:cs="Tahoma"/>
          <w:color w:val="000000" w:themeColor="text1"/>
          <w:szCs w:val="22"/>
          <w:lang w:val="el-GR"/>
        </w:rPr>
        <w:t>ολοκληρωμένου συστήματος διαχείρισης χρηστών</w:t>
      </w:r>
      <w:r>
        <w:rPr>
          <w:rFonts w:ascii="Tahoma" w:hAnsi="Tahoma" w:cs="Tahoma"/>
          <w:color w:val="000000" w:themeColor="text1"/>
          <w:szCs w:val="22"/>
          <w:lang w:val="el-GR"/>
        </w:rPr>
        <w:t xml:space="preserve"> για την κάλυψη του συνόλου των χρηστών.</w:t>
      </w:r>
    </w:p>
    <w:p w14:paraId="3ED75BAE" w14:textId="77777777" w:rsidR="00DF086D" w:rsidRPr="00CD0AE8" w:rsidRDefault="00DF086D" w:rsidP="00CD0AE8">
      <w:pPr>
        <w:spacing w:after="120"/>
        <w:jc w:val="both"/>
        <w:rPr>
          <w:rFonts w:ascii="Tahoma" w:hAnsi="Tahoma" w:cs="Tahoma"/>
          <w:color w:val="000000" w:themeColor="text1"/>
          <w:sz w:val="22"/>
          <w:szCs w:val="22"/>
          <w:lang w:val="el-GR"/>
        </w:rPr>
      </w:pPr>
      <w:r w:rsidRPr="00CD0AE8">
        <w:rPr>
          <w:rFonts w:ascii="Tahoma" w:hAnsi="Tahoma" w:cs="Tahoma"/>
          <w:color w:val="000000" w:themeColor="text1"/>
          <w:sz w:val="22"/>
          <w:szCs w:val="22"/>
          <w:lang w:val="el-GR"/>
        </w:rPr>
        <w:t>Το έργο θα περιλαμβάνει επίσης τις κάτωθι υπηρεσίες:</w:t>
      </w:r>
    </w:p>
    <w:p w14:paraId="66E4FC20" w14:textId="7245C7D0" w:rsidR="00DF086D" w:rsidRPr="00CD0AE8" w:rsidRDefault="00DF086D" w:rsidP="00DA3A8C">
      <w:pPr>
        <w:pStyle w:val="aff0"/>
        <w:numPr>
          <w:ilvl w:val="0"/>
          <w:numId w:val="16"/>
        </w:numPr>
        <w:rPr>
          <w:rFonts w:ascii="Tahoma" w:hAnsi="Tahoma" w:cs="Tahoma"/>
          <w:color w:val="000000" w:themeColor="text1"/>
          <w:szCs w:val="22"/>
          <w:lang w:val="el-GR"/>
        </w:rPr>
      </w:pPr>
      <w:r w:rsidRPr="00CD0AE8">
        <w:rPr>
          <w:rFonts w:ascii="Tahoma" w:hAnsi="Tahoma" w:cs="Tahoma"/>
          <w:color w:val="000000" w:themeColor="text1"/>
          <w:szCs w:val="22"/>
          <w:lang w:val="el-GR"/>
        </w:rPr>
        <w:t xml:space="preserve">Υπηρεσίες συντήρησης και υποστήριξης </w:t>
      </w:r>
      <w:r w:rsidR="00004938" w:rsidRPr="00CD0AE8">
        <w:rPr>
          <w:rFonts w:ascii="Tahoma" w:hAnsi="Tahoma" w:cs="Tahoma"/>
          <w:color w:val="000000" w:themeColor="text1"/>
          <w:szCs w:val="22"/>
          <w:lang w:val="el-GR"/>
        </w:rPr>
        <w:t>του Φορέα Λειτουργίας</w:t>
      </w:r>
      <w:r w:rsidRPr="00CD0AE8">
        <w:rPr>
          <w:rFonts w:ascii="Tahoma" w:hAnsi="Tahoma" w:cs="Tahoma"/>
          <w:color w:val="000000" w:themeColor="text1"/>
          <w:szCs w:val="22"/>
          <w:lang w:val="el-GR"/>
        </w:rPr>
        <w:t>·</w:t>
      </w:r>
    </w:p>
    <w:p w14:paraId="79A94744" w14:textId="77777777" w:rsidR="00DF086D" w:rsidRPr="00CD0AE8" w:rsidRDefault="00DF086D" w:rsidP="00DA3A8C">
      <w:pPr>
        <w:pStyle w:val="aff0"/>
        <w:numPr>
          <w:ilvl w:val="0"/>
          <w:numId w:val="16"/>
        </w:numPr>
        <w:rPr>
          <w:rFonts w:ascii="Tahoma" w:hAnsi="Tahoma" w:cs="Tahoma"/>
          <w:color w:val="000000" w:themeColor="text1"/>
          <w:szCs w:val="22"/>
          <w:lang w:val="el-GR"/>
        </w:rPr>
      </w:pPr>
      <w:r w:rsidRPr="00CD0AE8">
        <w:rPr>
          <w:rFonts w:ascii="Tahoma" w:hAnsi="Tahoma" w:cs="Tahoma"/>
          <w:color w:val="000000" w:themeColor="text1"/>
          <w:szCs w:val="22"/>
          <w:lang w:val="el-GR"/>
        </w:rPr>
        <w:t xml:space="preserve">Υπηρεσίες υποστήριξης χρηστών (αλιέων – εμπόρων) – </w:t>
      </w:r>
      <w:proofErr w:type="spellStart"/>
      <w:r w:rsidRPr="00CD0AE8">
        <w:rPr>
          <w:rFonts w:ascii="Tahoma" w:hAnsi="Tahoma" w:cs="Tahoma"/>
          <w:color w:val="000000" w:themeColor="text1"/>
          <w:szCs w:val="22"/>
          <w:lang w:val="el-GR"/>
        </w:rPr>
        <w:t>helpdesk</w:t>
      </w:r>
      <w:proofErr w:type="spellEnd"/>
      <w:r w:rsidRPr="00CD0AE8">
        <w:rPr>
          <w:rFonts w:ascii="Tahoma" w:hAnsi="Tahoma" w:cs="Tahoma"/>
          <w:color w:val="000000" w:themeColor="text1"/>
          <w:szCs w:val="22"/>
          <w:lang w:val="el-GR"/>
        </w:rPr>
        <w:t xml:space="preserve"> </w:t>
      </w:r>
    </w:p>
    <w:p w14:paraId="6E1FEE44" w14:textId="77777777" w:rsidR="00DF086D" w:rsidRPr="00CD0AE8" w:rsidRDefault="00DF086D" w:rsidP="00DA3A8C">
      <w:pPr>
        <w:pStyle w:val="aff0"/>
        <w:numPr>
          <w:ilvl w:val="0"/>
          <w:numId w:val="16"/>
        </w:numPr>
        <w:rPr>
          <w:rFonts w:ascii="Tahoma" w:hAnsi="Tahoma" w:cs="Tahoma"/>
          <w:color w:val="000000" w:themeColor="text1"/>
          <w:szCs w:val="22"/>
          <w:lang w:val="el-GR"/>
        </w:rPr>
      </w:pPr>
      <w:r w:rsidRPr="00CD0AE8">
        <w:rPr>
          <w:rFonts w:ascii="Tahoma" w:hAnsi="Tahoma" w:cs="Tahoma"/>
          <w:color w:val="000000" w:themeColor="text1"/>
          <w:szCs w:val="22"/>
          <w:lang w:val="el-GR"/>
        </w:rPr>
        <w:t xml:space="preserve">Υπηρεσίες υποστήριξης στη δημιουργία εξειδικευμένων αναφορών (μέσω COGNOS) για διάστημα </w:t>
      </w:r>
      <w:r w:rsidR="00274B42">
        <w:rPr>
          <w:rFonts w:ascii="Tahoma" w:hAnsi="Tahoma" w:cs="Tahoma"/>
          <w:color w:val="000000" w:themeColor="text1"/>
          <w:szCs w:val="22"/>
          <w:lang w:val="el-GR"/>
        </w:rPr>
        <w:t xml:space="preserve">τριάντα τεσσάρων </w:t>
      </w:r>
      <w:r w:rsidRPr="00CD0AE8">
        <w:rPr>
          <w:rFonts w:ascii="Tahoma" w:hAnsi="Tahoma" w:cs="Tahoma"/>
          <w:color w:val="000000" w:themeColor="text1"/>
          <w:szCs w:val="22"/>
          <w:lang w:val="el-GR"/>
        </w:rPr>
        <w:t>(</w:t>
      </w:r>
      <w:r w:rsidR="00274B42">
        <w:rPr>
          <w:rFonts w:ascii="Tahoma" w:hAnsi="Tahoma" w:cs="Tahoma"/>
          <w:color w:val="000000" w:themeColor="text1"/>
          <w:szCs w:val="22"/>
          <w:lang w:val="el-GR"/>
        </w:rPr>
        <w:t>3</w:t>
      </w:r>
      <w:r w:rsidRPr="00CD0AE8">
        <w:rPr>
          <w:rFonts w:ascii="Tahoma" w:hAnsi="Tahoma" w:cs="Tahoma"/>
          <w:color w:val="000000" w:themeColor="text1"/>
          <w:szCs w:val="22"/>
          <w:lang w:val="el-GR"/>
        </w:rPr>
        <w:t>4) μηνών·</w:t>
      </w:r>
    </w:p>
    <w:p w14:paraId="5A049C90" w14:textId="77777777" w:rsidR="008338F0" w:rsidRPr="00CD0AE8" w:rsidRDefault="00DF086D" w:rsidP="00DA3A8C">
      <w:pPr>
        <w:pStyle w:val="aff0"/>
        <w:numPr>
          <w:ilvl w:val="0"/>
          <w:numId w:val="16"/>
        </w:numPr>
        <w:rPr>
          <w:rFonts w:ascii="Tahoma" w:hAnsi="Tahoma" w:cs="Tahoma"/>
          <w:color w:val="000000" w:themeColor="text1"/>
          <w:szCs w:val="22"/>
          <w:lang w:val="el-GR"/>
        </w:rPr>
      </w:pPr>
      <w:r w:rsidRPr="00CD0AE8">
        <w:rPr>
          <w:rFonts w:ascii="Tahoma" w:hAnsi="Tahoma" w:cs="Tahoma"/>
          <w:color w:val="000000" w:themeColor="text1"/>
          <w:szCs w:val="22"/>
          <w:lang w:val="el-GR"/>
        </w:rPr>
        <w:t>Προσαρμογές σε τροποποιήσεις κανονισμών</w:t>
      </w:r>
      <w:r w:rsidR="00FF3521">
        <w:rPr>
          <w:rFonts w:ascii="Tahoma" w:hAnsi="Tahoma" w:cs="Tahoma"/>
          <w:color w:val="000000" w:themeColor="text1"/>
          <w:szCs w:val="22"/>
          <w:lang w:val="el-GR"/>
        </w:rPr>
        <w:t xml:space="preserve"> του συστήματος στα πλαίσια συμμόρφωσης με τους κανονισμούς που περιέχονται στο θεσμικό πλαίσιο του παρόντος έργου</w:t>
      </w:r>
      <w:r w:rsidRPr="00CD0AE8">
        <w:rPr>
          <w:rFonts w:ascii="Tahoma" w:hAnsi="Tahoma" w:cs="Tahoma"/>
          <w:color w:val="000000" w:themeColor="text1"/>
          <w:szCs w:val="22"/>
          <w:lang w:val="el-GR"/>
        </w:rPr>
        <w:t>.</w:t>
      </w:r>
    </w:p>
    <w:p w14:paraId="7DF735DF" w14:textId="77777777" w:rsidR="00C1566A" w:rsidRDefault="00ED362F" w:rsidP="00CD0AE8">
      <w:pPr>
        <w:pStyle w:val="normalwithoutspacing"/>
        <w:spacing w:after="120"/>
        <w:rPr>
          <w:rFonts w:ascii="Tahoma" w:hAnsi="Tahoma" w:cs="Tahoma"/>
          <w:color w:val="000000" w:themeColor="text1"/>
          <w:szCs w:val="22"/>
        </w:rPr>
      </w:pPr>
      <w:r w:rsidRPr="00ED362F">
        <w:rPr>
          <w:rFonts w:ascii="Tahoma" w:hAnsi="Tahoma" w:cs="Tahoma"/>
          <w:color w:val="000000" w:themeColor="text1"/>
          <w:szCs w:val="22"/>
        </w:rPr>
        <w:t>Οι παρεχόμενες υπηρεσίες κατατάσσονται στ</w:t>
      </w:r>
      <w:r>
        <w:rPr>
          <w:rFonts w:ascii="Tahoma" w:hAnsi="Tahoma" w:cs="Tahoma"/>
          <w:color w:val="000000" w:themeColor="text1"/>
          <w:szCs w:val="22"/>
        </w:rPr>
        <w:t>ον</w:t>
      </w:r>
      <w:r w:rsidRPr="00ED362F">
        <w:rPr>
          <w:rFonts w:ascii="Tahoma" w:hAnsi="Tahoma" w:cs="Tahoma"/>
          <w:color w:val="000000" w:themeColor="text1"/>
          <w:szCs w:val="22"/>
        </w:rPr>
        <w:t xml:space="preserve"> ακόλουθο κωδικ</w:t>
      </w:r>
      <w:r>
        <w:rPr>
          <w:rFonts w:ascii="Tahoma" w:hAnsi="Tahoma" w:cs="Tahoma"/>
          <w:color w:val="000000" w:themeColor="text1"/>
          <w:szCs w:val="22"/>
        </w:rPr>
        <w:t>ό</w:t>
      </w:r>
      <w:r w:rsidRPr="00ED362F">
        <w:rPr>
          <w:rFonts w:ascii="Tahoma" w:hAnsi="Tahoma" w:cs="Tahoma"/>
          <w:color w:val="000000" w:themeColor="text1"/>
          <w:szCs w:val="22"/>
        </w:rPr>
        <w:t xml:space="preserve"> του Κοινού Λεξιλογίου δημοσίων συμβάσεων (CPV) : </w:t>
      </w:r>
    </w:p>
    <w:p w14:paraId="0FDAABFE" w14:textId="77777777" w:rsidR="00C1566A" w:rsidRPr="00C1566A" w:rsidRDefault="00C1566A" w:rsidP="00CD0AE8">
      <w:pPr>
        <w:pStyle w:val="normalwithoutspacing"/>
        <w:spacing w:after="120"/>
        <w:rPr>
          <w:rFonts w:ascii="Tahoma" w:hAnsi="Tahoma" w:cs="Tahoma"/>
          <w:color w:val="000000" w:themeColor="text1"/>
          <w:szCs w:val="22"/>
        </w:rPr>
      </w:pPr>
      <w:r w:rsidRPr="00C1566A">
        <w:rPr>
          <w:rFonts w:ascii="Tahoma" w:hAnsi="Tahoma" w:cs="Tahoma"/>
          <w:color w:val="000000" w:themeColor="text1"/>
          <w:szCs w:val="22"/>
        </w:rPr>
        <w:t>72000000-5 -Υπηρεσίες τεχνολογίας των πληροφοριών (</w:t>
      </w:r>
      <w:r>
        <w:rPr>
          <w:rFonts w:ascii="Tahoma" w:hAnsi="Tahoma" w:cs="Tahoma"/>
          <w:color w:val="000000" w:themeColor="text1"/>
          <w:szCs w:val="22"/>
        </w:rPr>
        <w:t>Κύριο)</w:t>
      </w:r>
    </w:p>
    <w:p w14:paraId="5304EC0A" w14:textId="77777777" w:rsidR="008338F0" w:rsidRDefault="00C1566A" w:rsidP="00CD0AE8">
      <w:pPr>
        <w:pStyle w:val="normalwithoutspacing"/>
        <w:spacing w:after="120"/>
        <w:rPr>
          <w:rFonts w:ascii="Tahoma" w:hAnsi="Tahoma" w:cs="Tahoma"/>
          <w:color w:val="000000" w:themeColor="text1"/>
          <w:szCs w:val="22"/>
        </w:rPr>
      </w:pPr>
      <w:r w:rsidRPr="00C1566A">
        <w:rPr>
          <w:rFonts w:ascii="Tahoma" w:hAnsi="Tahoma" w:cs="Tahoma"/>
          <w:color w:val="000000" w:themeColor="text1"/>
          <w:szCs w:val="22"/>
        </w:rPr>
        <w:t>48000000-8 - Πακέτα λογισμικού και συστήματα πληροφορικής</w:t>
      </w:r>
      <w:r w:rsidR="00ED362F">
        <w:rPr>
          <w:rFonts w:ascii="Tahoma" w:hAnsi="Tahoma" w:cs="Tahoma"/>
          <w:color w:val="000000" w:themeColor="text1"/>
          <w:szCs w:val="22"/>
        </w:rPr>
        <w:t>.</w:t>
      </w:r>
    </w:p>
    <w:p w14:paraId="7EE02162" w14:textId="137743AC" w:rsidR="007B145B" w:rsidRDefault="007B145B" w:rsidP="005067E6">
      <w:pPr>
        <w:jc w:val="both"/>
        <w:rPr>
          <w:rFonts w:ascii="Tahoma" w:hAnsi="Tahoma" w:cs="Tahoma"/>
          <w:color w:val="000000" w:themeColor="text1"/>
          <w:sz w:val="22"/>
          <w:szCs w:val="22"/>
          <w:lang w:val="el-GR" w:eastAsia="zh-CN"/>
        </w:rPr>
      </w:pPr>
      <w:r w:rsidRPr="007D4208">
        <w:rPr>
          <w:rFonts w:ascii="Tahoma" w:hAnsi="Tahoma" w:cs="Tahoma"/>
          <w:color w:val="000000" w:themeColor="text1"/>
          <w:sz w:val="22"/>
          <w:szCs w:val="22"/>
          <w:lang w:val="el-GR" w:eastAsia="zh-CN"/>
        </w:rPr>
        <w:t xml:space="preserve">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w:t>
      </w:r>
      <w:r w:rsidR="00C1566A" w:rsidRPr="007D4208">
        <w:rPr>
          <w:rFonts w:ascii="Tahoma" w:hAnsi="Tahoma" w:cs="Tahoma"/>
          <w:color w:val="000000" w:themeColor="text1"/>
          <w:sz w:val="22"/>
          <w:szCs w:val="22"/>
          <w:lang w:val="el-GR" w:eastAsia="zh-CN"/>
        </w:rPr>
        <w:t>ήτοι</w:t>
      </w:r>
      <w:r w:rsidRPr="007D4208">
        <w:rPr>
          <w:rFonts w:ascii="Tahoma" w:hAnsi="Tahoma" w:cs="Tahoma"/>
          <w:color w:val="000000" w:themeColor="text1"/>
          <w:sz w:val="22"/>
          <w:szCs w:val="22"/>
          <w:lang w:val="el-GR" w:eastAsia="zh-CN"/>
        </w:rPr>
        <w:t xml:space="preserve"> των υψηλών απαιτήσεων </w:t>
      </w:r>
      <w:proofErr w:type="spellStart"/>
      <w:r w:rsidRPr="007D4208">
        <w:rPr>
          <w:rFonts w:ascii="Tahoma" w:hAnsi="Tahoma" w:cs="Tahoma"/>
          <w:color w:val="000000" w:themeColor="text1"/>
          <w:sz w:val="22"/>
          <w:szCs w:val="22"/>
          <w:lang w:val="el-GR" w:eastAsia="zh-CN"/>
        </w:rPr>
        <w:t>διαλειτουργικότητας</w:t>
      </w:r>
      <w:proofErr w:type="spellEnd"/>
      <w:r w:rsidRPr="007D4208">
        <w:rPr>
          <w:rFonts w:ascii="Tahoma" w:hAnsi="Tahoma" w:cs="Tahoma"/>
          <w:color w:val="000000" w:themeColor="text1"/>
          <w:sz w:val="22"/>
          <w:szCs w:val="22"/>
          <w:lang w:val="el-GR" w:eastAsia="zh-CN"/>
        </w:rPr>
        <w:t xml:space="preserve"> που είναι αναγκαίο να εξασφαλίζονται  αφενός μεταξύ των λειτουργικών ενοτήτων (υποσυστημάτων) που θα αναπτυχθούν στο πλαίσιο του παρόντος έργου και αφετέρου  με τρίτα συστήματα άλλων φορέων (βλ.  </w:t>
      </w:r>
      <w:r w:rsidR="008C7802">
        <w:fldChar w:fldCharType="begin"/>
      </w:r>
      <w:r w:rsidR="008C7802" w:rsidRPr="00DA1EE6">
        <w:rPr>
          <w:lang w:val="el-GR"/>
        </w:rPr>
        <w:instrText xml:space="preserve"> </w:instrText>
      </w:r>
      <w:r w:rsidR="008C7802">
        <w:instrText>HYPERLINK</w:instrText>
      </w:r>
      <w:r w:rsidR="008C7802" w:rsidRPr="00DA1EE6">
        <w:rPr>
          <w:lang w:val="el-GR"/>
        </w:rPr>
        <w:instrText xml:space="preserve"> \</w:instrText>
      </w:r>
      <w:r w:rsidR="008C7802">
        <w:instrText>l</w:instrText>
      </w:r>
      <w:r w:rsidR="008C7802" w:rsidRPr="00DA1EE6">
        <w:rPr>
          <w:lang w:val="el-GR"/>
        </w:rPr>
        <w:instrText xml:space="preserve"> "_ΠΑΡΑΡΤΗΜΑ_Ι_–" </w:instrText>
      </w:r>
      <w:r w:rsidR="008C7802">
        <w:fldChar w:fldCharType="separate"/>
      </w:r>
      <w:r w:rsidR="009F16D7" w:rsidRPr="009F16D7">
        <w:rPr>
          <w:rStyle w:val="-"/>
          <w:rFonts w:ascii="Tahoma" w:hAnsi="Tahoma" w:cs="Tahoma"/>
          <w:sz w:val="22"/>
          <w:szCs w:val="22"/>
          <w:lang w:val="el-GR" w:eastAsia="zh-CN"/>
        </w:rPr>
        <w:t>ΠΑΡΑΡΤΗΜΑ Ι – ΑΝΑΛΥΤΙΚΗ ΠΕΡΙΓΡΑΦΗ ΦΥΣΙΚΟΥ ΚΑΙ ΟΙΚΟΝΟΜΙΚΟΥ ΑΝΤΙΚΕΙΜΕΝΟΥ ΤΗΣ ΣΥΜΒΑΣΗΣ</w:t>
      </w:r>
      <w:r w:rsidR="008C7802">
        <w:rPr>
          <w:rStyle w:val="-"/>
          <w:rFonts w:ascii="Tahoma" w:hAnsi="Tahoma" w:cs="Tahoma"/>
          <w:sz w:val="22"/>
          <w:szCs w:val="22"/>
          <w:lang w:val="el-GR" w:eastAsia="zh-CN"/>
        </w:rPr>
        <w:fldChar w:fldCharType="end"/>
      </w:r>
      <w:r w:rsidRPr="00C1566A">
        <w:rPr>
          <w:rFonts w:ascii="Tahoma" w:hAnsi="Tahoma" w:cs="Tahoma"/>
          <w:color w:val="000000" w:themeColor="text1"/>
          <w:sz w:val="22"/>
          <w:szCs w:val="22"/>
          <w:lang w:val="el-GR" w:eastAsia="zh-CN"/>
        </w:rPr>
        <w:t>)</w:t>
      </w:r>
      <w:r w:rsidRPr="007D4208">
        <w:rPr>
          <w:rFonts w:ascii="Tahoma" w:hAnsi="Tahoma" w:cs="Tahoma"/>
          <w:color w:val="000000" w:themeColor="text1"/>
          <w:sz w:val="22"/>
          <w:szCs w:val="22"/>
          <w:lang w:val="el-GR" w:eastAsia="zh-CN"/>
        </w:rPr>
        <w:t xml:space="preserve"> τεύχους διακήρυξης.  Προσφορές γίνονται αποδεκτές για το σύνολο των υπηρεσιών που περιγράφονται.</w:t>
      </w:r>
    </w:p>
    <w:p w14:paraId="776DA010" w14:textId="77777777" w:rsidR="005067E6" w:rsidRPr="005067E6" w:rsidRDefault="005067E6" w:rsidP="005067E6">
      <w:pPr>
        <w:jc w:val="both"/>
        <w:rPr>
          <w:rFonts w:ascii="Tahoma" w:hAnsi="Tahoma" w:cs="Tahoma"/>
          <w:color w:val="000000" w:themeColor="text1"/>
          <w:sz w:val="22"/>
          <w:szCs w:val="22"/>
          <w:lang w:val="el-GR" w:eastAsia="zh-CN"/>
        </w:rPr>
      </w:pPr>
    </w:p>
    <w:p w14:paraId="43A28291" w14:textId="77777777" w:rsidR="002512BB" w:rsidRDefault="003355E7" w:rsidP="00CD0AE8">
      <w:pPr>
        <w:pStyle w:val="normalwithoutspacing"/>
        <w:spacing w:after="120"/>
        <w:rPr>
          <w:rFonts w:ascii="Tahoma" w:hAnsi="Tahoma" w:cs="Tahoma"/>
          <w:color w:val="000000" w:themeColor="text1"/>
          <w:szCs w:val="22"/>
        </w:rPr>
      </w:pPr>
      <w:r w:rsidRPr="00291AA3">
        <w:rPr>
          <w:rFonts w:ascii="Tahoma" w:hAnsi="Tahoma" w:cs="Tahoma"/>
          <w:color w:val="000000" w:themeColor="text1"/>
          <w:szCs w:val="22"/>
        </w:rPr>
        <w:t>Η εκτιμώμενη αξία της σύμβασης ανέρχεται στο ποσό των</w:t>
      </w:r>
      <w:r w:rsidR="002512BB" w:rsidRPr="002512BB">
        <w:t xml:space="preserve"> </w:t>
      </w:r>
      <w:r w:rsidR="002512BB" w:rsidRPr="002512BB">
        <w:rPr>
          <w:rFonts w:ascii="Tahoma" w:hAnsi="Tahoma" w:cs="Tahoma"/>
          <w:color w:val="000000" w:themeColor="text1"/>
          <w:szCs w:val="22"/>
        </w:rPr>
        <w:t xml:space="preserve">€ 10.430.247,60 συμπεριλαμβανομένου ΦΠΑ 24% (προϋπολογισμός χωρίς ΦΠΑ: € 8.411.490,00 </w:t>
      </w:r>
      <w:r w:rsidR="005067E6">
        <w:rPr>
          <w:rFonts w:ascii="Tahoma" w:hAnsi="Tahoma" w:cs="Tahoma"/>
          <w:color w:val="000000" w:themeColor="text1"/>
          <w:szCs w:val="22"/>
        </w:rPr>
        <w:t xml:space="preserve">, </w:t>
      </w:r>
      <w:r w:rsidR="002512BB" w:rsidRPr="002512BB">
        <w:rPr>
          <w:rFonts w:ascii="Tahoma" w:hAnsi="Tahoma" w:cs="Tahoma"/>
          <w:color w:val="000000" w:themeColor="text1"/>
          <w:szCs w:val="22"/>
        </w:rPr>
        <w:t>ΦΠΑ: € 2.018.757,60)</w:t>
      </w:r>
      <w:r w:rsidR="002512BB">
        <w:rPr>
          <w:rFonts w:ascii="Tahoma" w:hAnsi="Tahoma" w:cs="Tahoma"/>
          <w:color w:val="000000" w:themeColor="text1"/>
          <w:szCs w:val="22"/>
        </w:rPr>
        <w:t>.</w:t>
      </w:r>
    </w:p>
    <w:p w14:paraId="4C77DF26" w14:textId="77777777" w:rsidR="002512BB" w:rsidRPr="009D3250" w:rsidRDefault="002512BB" w:rsidP="007D4208">
      <w:pPr>
        <w:spacing w:before="120" w:after="60"/>
        <w:jc w:val="both"/>
        <w:rPr>
          <w:rFonts w:ascii="Tahoma" w:hAnsi="Tahoma" w:cs="Tahoma"/>
          <w:color w:val="000000" w:themeColor="text1"/>
          <w:sz w:val="22"/>
          <w:szCs w:val="22"/>
          <w:lang w:val="el-GR" w:eastAsia="zh-CN"/>
        </w:rPr>
      </w:pPr>
      <w:r w:rsidRPr="009D3250">
        <w:rPr>
          <w:rFonts w:ascii="Tahoma" w:hAnsi="Tahoma" w:cs="Tahoma"/>
          <w:color w:val="000000" w:themeColor="text1"/>
          <w:sz w:val="22"/>
          <w:szCs w:val="22"/>
          <w:lang w:val="el-GR" w:eastAsia="zh-CN"/>
        </w:rPr>
        <w:t>Μετά την σύναψη της αρχικής σύμβασης, κατά την υλοποίηση του έργου και πρ</w:t>
      </w:r>
      <w:r w:rsidR="00E63BAC" w:rsidRPr="009D3250">
        <w:rPr>
          <w:rFonts w:ascii="Tahoma" w:hAnsi="Tahoma" w:cs="Tahoma"/>
          <w:color w:val="000000" w:themeColor="text1"/>
          <w:sz w:val="22"/>
          <w:szCs w:val="22"/>
          <w:lang w:val="el-GR" w:eastAsia="zh-CN"/>
        </w:rPr>
        <w:t>ι</w:t>
      </w:r>
      <w:r w:rsidRPr="009D3250">
        <w:rPr>
          <w:rFonts w:ascii="Tahoma" w:hAnsi="Tahoma" w:cs="Tahoma"/>
          <w:color w:val="000000" w:themeColor="text1"/>
          <w:sz w:val="22"/>
          <w:szCs w:val="22"/>
          <w:lang w:val="el-GR" w:eastAsia="zh-CN"/>
        </w:rPr>
        <w:t xml:space="preserve">ν τη λήξη της σύμβασης, η Αναθέτουσα Αρχή δύναται να αποφασίσει την άσκηση δικαιώματος προαίρεσης με αύξηση του φυσικού αντικειμένου του έργου (όπως αυτό περιγράφεται στην παρούσα) έως </w:t>
      </w:r>
      <w:r w:rsidR="00E63BAC" w:rsidRPr="009D3250">
        <w:rPr>
          <w:rFonts w:ascii="Tahoma" w:hAnsi="Tahoma" w:cs="Tahoma"/>
          <w:color w:val="000000" w:themeColor="text1"/>
          <w:sz w:val="22"/>
          <w:szCs w:val="22"/>
          <w:lang w:val="el-GR" w:eastAsia="zh-CN"/>
        </w:rPr>
        <w:t>σαράντα</w:t>
      </w:r>
      <w:r w:rsidRPr="009D3250">
        <w:rPr>
          <w:rFonts w:ascii="Tahoma" w:hAnsi="Tahoma" w:cs="Tahoma"/>
          <w:color w:val="000000" w:themeColor="text1"/>
          <w:sz w:val="22"/>
          <w:szCs w:val="22"/>
          <w:lang w:val="el-GR" w:eastAsia="zh-CN"/>
        </w:rPr>
        <w:t xml:space="preserve"> τοις εκατό (</w:t>
      </w:r>
      <w:r w:rsidR="00E63BAC" w:rsidRPr="009D3250">
        <w:rPr>
          <w:rFonts w:ascii="Tahoma" w:hAnsi="Tahoma" w:cs="Tahoma"/>
          <w:color w:val="000000" w:themeColor="text1"/>
          <w:sz w:val="22"/>
          <w:szCs w:val="22"/>
          <w:lang w:val="el-GR" w:eastAsia="zh-CN"/>
        </w:rPr>
        <w:t>4</w:t>
      </w:r>
      <w:r w:rsidRPr="009D3250">
        <w:rPr>
          <w:rFonts w:ascii="Tahoma" w:hAnsi="Tahoma" w:cs="Tahoma"/>
          <w:color w:val="000000" w:themeColor="text1"/>
          <w:sz w:val="22"/>
          <w:szCs w:val="22"/>
          <w:lang w:val="el-GR" w:eastAsia="zh-CN"/>
        </w:rPr>
        <w:t xml:space="preserve">0%) του συμβατικού τιμήματος. </w:t>
      </w:r>
    </w:p>
    <w:p w14:paraId="2DB892EB" w14:textId="77777777" w:rsidR="002512BB" w:rsidRDefault="002512BB" w:rsidP="002512BB">
      <w:pPr>
        <w:pStyle w:val="normalwithoutspacing"/>
        <w:spacing w:after="120"/>
        <w:rPr>
          <w:rFonts w:ascii="Tahoma" w:hAnsi="Tahoma" w:cs="Tahoma"/>
          <w:color w:val="000000" w:themeColor="text1"/>
          <w:szCs w:val="22"/>
        </w:rPr>
      </w:pPr>
      <w:r w:rsidRPr="009D3250">
        <w:rPr>
          <w:rFonts w:ascii="Tahoma" w:hAnsi="Tahoma" w:cs="Tahoma"/>
          <w:color w:val="000000" w:themeColor="text1"/>
          <w:szCs w:val="22"/>
        </w:rPr>
        <w:t xml:space="preserve">Πριν την λήξη της Περιόδου Εγγύησης, ο Κύριος του Έργου δύναται να αποφασίσει την άσκηση δικαιώματος προαίρεσης συντήρησης έως του ποσού των </w:t>
      </w:r>
      <w:r w:rsidR="00E63BAC" w:rsidRPr="009D3250">
        <w:rPr>
          <w:rFonts w:ascii="Tahoma" w:hAnsi="Tahoma" w:cs="Tahoma"/>
          <w:color w:val="000000" w:themeColor="text1"/>
          <w:szCs w:val="22"/>
        </w:rPr>
        <w:t>2.213.550</w:t>
      </w:r>
      <w:r w:rsidRPr="009D3250">
        <w:rPr>
          <w:rFonts w:ascii="Tahoma" w:hAnsi="Tahoma" w:cs="Tahoma"/>
          <w:color w:val="000000" w:themeColor="text1"/>
          <w:szCs w:val="22"/>
        </w:rPr>
        <w:t xml:space="preserve">,00 € μη περιλαμβανομένου ΦΠΑ </w:t>
      </w:r>
      <w:r w:rsidRPr="009D3250">
        <w:rPr>
          <w:rFonts w:ascii="Tahoma" w:hAnsi="Tahoma" w:cs="Tahoma"/>
          <w:color w:val="000000" w:themeColor="text1"/>
          <w:szCs w:val="22"/>
        </w:rPr>
        <w:lastRenderedPageBreak/>
        <w:t xml:space="preserve">(προϋπολογισμός με ΦΠΑ: </w:t>
      </w:r>
      <w:r w:rsidR="00E63BAC" w:rsidRPr="009D3250">
        <w:rPr>
          <w:rFonts w:ascii="Tahoma" w:hAnsi="Tahoma" w:cs="Tahoma"/>
          <w:color w:val="000000" w:themeColor="text1"/>
          <w:szCs w:val="22"/>
        </w:rPr>
        <w:t>2.744.802,00</w:t>
      </w:r>
      <w:r w:rsidRPr="009D3250">
        <w:rPr>
          <w:rFonts w:ascii="Tahoma" w:hAnsi="Tahoma" w:cs="Tahoma"/>
          <w:color w:val="000000" w:themeColor="text1"/>
          <w:szCs w:val="22"/>
        </w:rPr>
        <w:t xml:space="preserve"> €, ΦΠΑ 24% </w:t>
      </w:r>
      <w:r w:rsidR="00E63BAC" w:rsidRPr="009D3250">
        <w:rPr>
          <w:rFonts w:ascii="Tahoma" w:hAnsi="Tahoma" w:cs="Tahoma"/>
          <w:color w:val="000000" w:themeColor="text1"/>
          <w:szCs w:val="22"/>
        </w:rPr>
        <w:t>531.252,00</w:t>
      </w:r>
      <w:r w:rsidR="00F824C5" w:rsidRPr="009D3250">
        <w:rPr>
          <w:rFonts w:ascii="Tahoma" w:hAnsi="Tahoma" w:cs="Tahoma"/>
          <w:color w:val="000000" w:themeColor="text1"/>
          <w:szCs w:val="22"/>
        </w:rPr>
        <w:t xml:space="preserve"> </w:t>
      </w:r>
      <w:r w:rsidRPr="009D3250">
        <w:rPr>
          <w:rFonts w:ascii="Tahoma" w:hAnsi="Tahoma" w:cs="Tahoma"/>
          <w:color w:val="000000" w:themeColor="text1"/>
          <w:szCs w:val="22"/>
        </w:rPr>
        <w:t xml:space="preserve">€), με βάση την Οικονομική Προσφορά του Υποψηφίου Αναδόχου, για τις υπηρεσίες συντήρησης (όπως αυτές περιγράφονται στην </w:t>
      </w:r>
      <w:r w:rsidR="00063F4D" w:rsidRPr="009D3250">
        <w:rPr>
          <w:rFonts w:ascii="Tahoma" w:hAnsi="Tahoma" w:cs="Tahoma"/>
          <w:color w:val="000000" w:themeColor="text1"/>
          <w:szCs w:val="22"/>
        </w:rPr>
        <w:t>σχετική παράγραφο</w:t>
      </w:r>
      <w:r w:rsidRPr="009D3250">
        <w:rPr>
          <w:rFonts w:ascii="Tahoma" w:hAnsi="Tahoma" w:cs="Tahoma"/>
          <w:color w:val="000000" w:themeColor="text1"/>
          <w:szCs w:val="22"/>
        </w:rPr>
        <w:t xml:space="preserve"> της διακήρυξης</w:t>
      </w:r>
      <w:r w:rsidR="00063F4D" w:rsidRPr="009D3250">
        <w:rPr>
          <w:rFonts w:ascii="Tahoma" w:hAnsi="Tahoma" w:cs="Tahoma"/>
          <w:color w:val="000000" w:themeColor="text1"/>
          <w:szCs w:val="22"/>
        </w:rPr>
        <w:t>)</w:t>
      </w:r>
      <w:r w:rsidRPr="009D3250">
        <w:rPr>
          <w:rFonts w:ascii="Tahoma" w:hAnsi="Tahoma" w:cs="Tahoma"/>
          <w:color w:val="000000" w:themeColor="text1"/>
          <w:szCs w:val="22"/>
        </w:rPr>
        <w:t>.</w:t>
      </w:r>
    </w:p>
    <w:p w14:paraId="1CE8FA3E" w14:textId="77777777" w:rsidR="008338F0" w:rsidRPr="00274B42" w:rsidRDefault="003355E7" w:rsidP="00CD0AE8">
      <w:pPr>
        <w:spacing w:after="120"/>
        <w:jc w:val="both"/>
        <w:rPr>
          <w:rFonts w:ascii="Tahoma" w:hAnsi="Tahoma" w:cs="Tahoma"/>
          <w:color w:val="000000" w:themeColor="text1"/>
          <w:sz w:val="22"/>
          <w:szCs w:val="22"/>
          <w:lang w:val="el-GR"/>
        </w:rPr>
      </w:pPr>
      <w:r w:rsidRPr="00274B42">
        <w:rPr>
          <w:rFonts w:ascii="Tahoma" w:hAnsi="Tahoma" w:cs="Tahoma"/>
          <w:color w:val="000000" w:themeColor="text1"/>
          <w:sz w:val="22"/>
          <w:szCs w:val="22"/>
          <w:lang w:val="el-GR"/>
        </w:rPr>
        <w:t>Η διάρκεια της σύμβασης ορίζεται</w:t>
      </w:r>
      <w:r w:rsidR="00E1337D" w:rsidRPr="00274B42">
        <w:rPr>
          <w:rFonts w:ascii="Tahoma" w:hAnsi="Tahoma" w:cs="Tahoma"/>
          <w:color w:val="000000" w:themeColor="text1"/>
          <w:sz w:val="22"/>
          <w:szCs w:val="22"/>
          <w:lang w:val="el-GR"/>
        </w:rPr>
        <w:t xml:space="preserve"> </w:t>
      </w:r>
      <w:r w:rsidRPr="00274B42">
        <w:rPr>
          <w:rFonts w:ascii="Tahoma" w:hAnsi="Tahoma" w:cs="Tahoma"/>
          <w:color w:val="000000" w:themeColor="text1"/>
          <w:sz w:val="22"/>
          <w:szCs w:val="22"/>
          <w:lang w:val="el-GR"/>
        </w:rPr>
        <w:t xml:space="preserve">σε </w:t>
      </w:r>
      <w:r w:rsidR="00274B42" w:rsidRPr="001A61C9">
        <w:rPr>
          <w:rFonts w:ascii="Tahoma" w:hAnsi="Tahoma" w:cs="Tahoma"/>
          <w:b/>
          <w:color w:val="000000" w:themeColor="text1"/>
          <w:sz w:val="22"/>
          <w:szCs w:val="22"/>
          <w:lang w:val="el-GR"/>
        </w:rPr>
        <w:t xml:space="preserve">τριάντα τέσσερις (34) </w:t>
      </w:r>
      <w:r w:rsidRPr="00727096">
        <w:rPr>
          <w:rFonts w:ascii="Tahoma" w:hAnsi="Tahoma" w:cs="Tahoma"/>
          <w:color w:val="000000" w:themeColor="text1"/>
          <w:sz w:val="22"/>
          <w:szCs w:val="22"/>
          <w:lang w:val="el-GR"/>
        </w:rPr>
        <w:t>μήνες</w:t>
      </w:r>
      <w:r w:rsidR="005B3993">
        <w:rPr>
          <w:rFonts w:ascii="Tahoma" w:hAnsi="Tahoma" w:cs="Tahoma"/>
          <w:color w:val="000000" w:themeColor="text1"/>
          <w:sz w:val="22"/>
          <w:szCs w:val="22"/>
          <w:lang w:val="el-GR"/>
        </w:rPr>
        <w:t xml:space="preserve"> </w:t>
      </w:r>
      <w:r w:rsidR="005B3993" w:rsidRPr="007D4208">
        <w:rPr>
          <w:rFonts w:ascii="Tahoma" w:hAnsi="Tahoma" w:cs="Tahoma"/>
          <w:color w:val="000000" w:themeColor="text1"/>
          <w:sz w:val="22"/>
          <w:szCs w:val="22"/>
          <w:lang w:val="el-GR"/>
        </w:rPr>
        <w:t xml:space="preserve">συμπεριλαμβανομένης της διαδικασίας </w:t>
      </w:r>
      <w:r w:rsidR="00E056AF">
        <w:rPr>
          <w:rFonts w:ascii="Tahoma" w:hAnsi="Tahoma" w:cs="Tahoma"/>
          <w:color w:val="000000" w:themeColor="text1"/>
          <w:sz w:val="22"/>
          <w:szCs w:val="22"/>
          <w:lang w:val="el-GR"/>
        </w:rPr>
        <w:t xml:space="preserve">οριστικοποίησης των </w:t>
      </w:r>
      <w:r w:rsidR="005B3993" w:rsidRPr="007D4208">
        <w:rPr>
          <w:rFonts w:ascii="Tahoma" w:hAnsi="Tahoma" w:cs="Tahoma"/>
          <w:color w:val="000000" w:themeColor="text1"/>
          <w:sz w:val="22"/>
          <w:szCs w:val="22"/>
          <w:lang w:val="el-GR"/>
        </w:rPr>
        <w:t xml:space="preserve">παραδοτέων, όπως ορίζεται </w:t>
      </w:r>
      <w:r w:rsidR="00E056AF">
        <w:rPr>
          <w:rFonts w:ascii="Tahoma" w:hAnsi="Tahoma" w:cs="Tahoma"/>
          <w:color w:val="000000" w:themeColor="text1"/>
          <w:sz w:val="22"/>
          <w:szCs w:val="22"/>
          <w:lang w:val="el-GR"/>
        </w:rPr>
        <w:t xml:space="preserve">στο Παράρτημα Ι.5.5 </w:t>
      </w:r>
      <w:r w:rsidR="005B3993">
        <w:rPr>
          <w:rFonts w:ascii="Tahoma" w:hAnsi="Tahoma" w:cs="Tahoma"/>
          <w:color w:val="000000" w:themeColor="text1"/>
          <w:sz w:val="22"/>
          <w:szCs w:val="22"/>
          <w:lang w:val="el-GR"/>
        </w:rPr>
        <w:t xml:space="preserve"> της παρούσας.</w:t>
      </w:r>
    </w:p>
    <w:p w14:paraId="30D4F132" w14:textId="0A470D2E" w:rsidR="008338F0" w:rsidRPr="00727096" w:rsidRDefault="003355E7" w:rsidP="00CD0AE8">
      <w:pPr>
        <w:spacing w:after="120"/>
        <w:jc w:val="both"/>
        <w:rPr>
          <w:rFonts w:ascii="Tahoma" w:hAnsi="Tahoma" w:cs="Tahoma"/>
          <w:color w:val="000000" w:themeColor="text1"/>
          <w:sz w:val="22"/>
          <w:szCs w:val="22"/>
          <w:lang w:val="el-GR"/>
        </w:rPr>
      </w:pPr>
      <w:r w:rsidRPr="00274B42">
        <w:rPr>
          <w:rFonts w:ascii="Tahoma" w:hAnsi="Tahoma" w:cs="Tahoma"/>
          <w:color w:val="000000" w:themeColor="text1"/>
          <w:sz w:val="22"/>
          <w:szCs w:val="22"/>
          <w:lang w:val="el-GR"/>
        </w:rPr>
        <w:t xml:space="preserve">Αναλυτική περιγραφή του φυσικού και οικονομικού αντικειμένου της σύμβασης δίδεται στο </w:t>
      </w:r>
      <w:r w:rsidR="004D19FB" w:rsidRPr="00727096">
        <w:rPr>
          <w:rFonts w:ascii="Tahoma" w:hAnsi="Tahoma" w:cs="Tahoma"/>
          <w:color w:val="000000" w:themeColor="text1"/>
          <w:sz w:val="22"/>
          <w:szCs w:val="22"/>
          <w:lang w:val="el-GR"/>
        </w:rPr>
        <w:fldChar w:fldCharType="begin"/>
      </w:r>
      <w:r w:rsidR="004D19FB" w:rsidRPr="00274B42">
        <w:rPr>
          <w:rFonts w:ascii="Tahoma" w:hAnsi="Tahoma" w:cs="Tahoma"/>
          <w:color w:val="000000" w:themeColor="text1"/>
          <w:sz w:val="22"/>
          <w:szCs w:val="22"/>
          <w:lang w:val="el-GR"/>
        </w:rPr>
        <w:instrText xml:space="preserve"> REF _Ref496625830 \h </w:instrText>
      </w:r>
      <w:r w:rsidR="00DF02B0" w:rsidRPr="00274B42">
        <w:rPr>
          <w:rFonts w:ascii="Tahoma" w:hAnsi="Tahoma" w:cs="Tahoma"/>
          <w:color w:val="000000" w:themeColor="text1"/>
          <w:sz w:val="22"/>
          <w:szCs w:val="22"/>
          <w:lang w:val="el-GR"/>
        </w:rPr>
        <w:instrText xml:space="preserve"> \* MERGEFORMAT </w:instrText>
      </w:r>
      <w:r w:rsidR="004D19FB" w:rsidRPr="00727096">
        <w:rPr>
          <w:rFonts w:ascii="Tahoma" w:hAnsi="Tahoma" w:cs="Tahoma"/>
          <w:color w:val="000000" w:themeColor="text1"/>
          <w:sz w:val="22"/>
          <w:szCs w:val="22"/>
          <w:lang w:val="el-GR"/>
        </w:rPr>
      </w:r>
      <w:r w:rsidR="004D19FB" w:rsidRPr="00727096">
        <w:rPr>
          <w:rFonts w:ascii="Tahoma" w:hAnsi="Tahoma" w:cs="Tahoma"/>
          <w:color w:val="000000" w:themeColor="text1"/>
          <w:sz w:val="22"/>
          <w:szCs w:val="22"/>
          <w:lang w:val="el-GR"/>
        </w:rPr>
        <w:fldChar w:fldCharType="separate"/>
      </w:r>
      <w:r w:rsidR="008C7802" w:rsidRPr="008C7802">
        <w:rPr>
          <w:rFonts w:ascii="Tahoma" w:hAnsi="Tahoma" w:cs="Tahoma"/>
          <w:color w:val="000000" w:themeColor="text1"/>
          <w:sz w:val="22"/>
          <w:szCs w:val="22"/>
          <w:lang w:val="el-GR"/>
        </w:rPr>
        <w:t>ΠΑΡΑΡΤΗΜΑ Ι – ΑΝΑΛΥΤΙΚΗ ΠΕΡΙΓΡΑΦΗ ΦΥΣΙΚΟΥ ΚΑΙ ΟΙΚΟΝΟΜΙΚΟΥ ΑΝΤΙΚΕΙΜΕΝΟΥ ΤΗΣ ΣΥΜΒΑΣΗΣ</w:t>
      </w:r>
      <w:r w:rsidR="004D19FB" w:rsidRPr="00727096">
        <w:rPr>
          <w:rFonts w:ascii="Tahoma" w:hAnsi="Tahoma" w:cs="Tahoma"/>
          <w:color w:val="000000" w:themeColor="text1"/>
          <w:sz w:val="22"/>
          <w:szCs w:val="22"/>
          <w:lang w:val="el-GR"/>
        </w:rPr>
        <w:fldChar w:fldCharType="end"/>
      </w:r>
      <w:r w:rsidR="00801DE9" w:rsidRPr="00727096">
        <w:rPr>
          <w:rFonts w:ascii="Tahoma" w:hAnsi="Tahoma" w:cs="Tahoma"/>
          <w:color w:val="000000" w:themeColor="text1"/>
          <w:sz w:val="22"/>
          <w:szCs w:val="22"/>
          <w:lang w:val="el-GR"/>
        </w:rPr>
        <w:t>.</w:t>
      </w:r>
    </w:p>
    <w:p w14:paraId="7435C861" w14:textId="77777777" w:rsidR="008338F0" w:rsidRDefault="003355E7" w:rsidP="00CD0AE8">
      <w:pPr>
        <w:pStyle w:val="normalwithoutspacing"/>
        <w:spacing w:after="120"/>
        <w:rPr>
          <w:rFonts w:ascii="Tahoma" w:hAnsi="Tahoma" w:cs="Tahoma"/>
          <w:color w:val="000000" w:themeColor="text1"/>
          <w:szCs w:val="22"/>
        </w:rPr>
      </w:pPr>
      <w:r w:rsidRPr="00CD0AE8">
        <w:rPr>
          <w:rFonts w:ascii="Tahoma" w:hAnsi="Tahoma" w:cs="Tahoma"/>
          <w:color w:val="000000" w:themeColor="text1"/>
          <w:szCs w:val="22"/>
        </w:rPr>
        <w:t>Η σύμβαση θα ανατεθεί με το κριτήριο της πλέον συμφέρουσας από οικονομική άποψη προσφοράς, βάσει</w:t>
      </w:r>
      <w:r w:rsidR="00E1337D" w:rsidRPr="00CD0AE8">
        <w:rPr>
          <w:rFonts w:ascii="Tahoma" w:hAnsi="Tahoma" w:cs="Tahoma"/>
          <w:color w:val="000000" w:themeColor="text1"/>
          <w:szCs w:val="22"/>
        </w:rPr>
        <w:t xml:space="preserve"> </w:t>
      </w:r>
      <w:r w:rsidRPr="00CD0AE8">
        <w:rPr>
          <w:rFonts w:ascii="Tahoma" w:hAnsi="Tahoma" w:cs="Tahoma"/>
          <w:color w:val="000000" w:themeColor="text1"/>
          <w:szCs w:val="22"/>
        </w:rPr>
        <w:t>της βέλτιστης σχέση</w:t>
      </w:r>
      <w:r w:rsidR="00801DE9" w:rsidRPr="00CD0AE8">
        <w:rPr>
          <w:rFonts w:ascii="Tahoma" w:hAnsi="Tahoma" w:cs="Tahoma"/>
          <w:color w:val="000000" w:themeColor="text1"/>
          <w:szCs w:val="22"/>
        </w:rPr>
        <w:t>ς</w:t>
      </w:r>
      <w:r w:rsidRPr="00CD0AE8">
        <w:rPr>
          <w:rFonts w:ascii="Tahoma" w:hAnsi="Tahoma" w:cs="Tahoma"/>
          <w:color w:val="000000" w:themeColor="text1"/>
          <w:szCs w:val="22"/>
        </w:rPr>
        <w:t xml:space="preserve"> ποιότητας – τιμή</w:t>
      </w:r>
      <w:r w:rsidR="00801DE9" w:rsidRPr="00CD0AE8">
        <w:rPr>
          <w:rFonts w:ascii="Tahoma" w:hAnsi="Tahoma" w:cs="Tahoma"/>
          <w:color w:val="000000" w:themeColor="text1"/>
          <w:szCs w:val="22"/>
        </w:rPr>
        <w:t>.</w:t>
      </w:r>
    </w:p>
    <w:p w14:paraId="4E551A70" w14:textId="77777777" w:rsidR="000323F8" w:rsidRPr="00CD0AE8" w:rsidRDefault="000323F8" w:rsidP="00CD0AE8">
      <w:pPr>
        <w:pStyle w:val="normalwithoutspacing"/>
        <w:spacing w:after="120"/>
        <w:rPr>
          <w:rFonts w:ascii="Tahoma" w:hAnsi="Tahoma" w:cs="Tahoma"/>
          <w:i/>
          <w:color w:val="000000" w:themeColor="text1"/>
          <w:szCs w:val="22"/>
        </w:rPr>
      </w:pPr>
    </w:p>
    <w:p w14:paraId="31E4156D" w14:textId="77777777" w:rsidR="008338F0" w:rsidRPr="00DA367D" w:rsidRDefault="003355E7" w:rsidP="001571E3">
      <w:pPr>
        <w:pStyle w:val="20"/>
      </w:pPr>
      <w:bookmarkStart w:id="20" w:name="_Toc23847434"/>
      <w:bookmarkStart w:id="21" w:name="_Toc55565455"/>
      <w:r w:rsidRPr="00DA367D">
        <w:t>Θεσμικό πλαίσιο</w:t>
      </w:r>
      <w:bookmarkEnd w:id="20"/>
      <w:bookmarkEnd w:id="21"/>
      <w:r w:rsidRPr="00DA367D">
        <w:t xml:space="preserve"> </w:t>
      </w:r>
    </w:p>
    <w:p w14:paraId="1616CF2A" w14:textId="77777777" w:rsidR="00AA6688" w:rsidRDefault="00AA6688" w:rsidP="00FA7E28">
      <w:pPr>
        <w:spacing w:after="120"/>
        <w:jc w:val="both"/>
        <w:rPr>
          <w:rFonts w:ascii="Tahoma" w:hAnsi="Tahoma" w:cs="Tahoma"/>
          <w:color w:val="000000" w:themeColor="text1"/>
          <w:sz w:val="22"/>
          <w:szCs w:val="22"/>
          <w:lang w:val="el-GR"/>
        </w:rPr>
      </w:pPr>
      <w:r w:rsidRPr="00FA7E28">
        <w:rPr>
          <w:rFonts w:ascii="Tahoma" w:hAnsi="Tahoma" w:cs="Tahoma"/>
          <w:color w:val="000000" w:themeColor="text1"/>
          <w:sz w:val="22"/>
          <w:szCs w:val="22"/>
          <w:lang w:val="el-GR"/>
        </w:rPr>
        <w:t xml:space="preserve">Η ανάθεση και εκτέλεση της σύμβασης </w:t>
      </w:r>
      <w:proofErr w:type="spellStart"/>
      <w:r w:rsidRPr="00FA7E28">
        <w:rPr>
          <w:rFonts w:ascii="Tahoma" w:hAnsi="Tahoma" w:cs="Tahoma"/>
          <w:color w:val="000000" w:themeColor="text1"/>
          <w:sz w:val="22"/>
          <w:szCs w:val="22"/>
          <w:lang w:val="el-GR"/>
        </w:rPr>
        <w:t>διέπεται</w:t>
      </w:r>
      <w:proofErr w:type="spellEnd"/>
      <w:r w:rsidRPr="00FA7E28">
        <w:rPr>
          <w:rFonts w:ascii="Tahoma" w:hAnsi="Tahoma" w:cs="Tahoma"/>
          <w:color w:val="000000" w:themeColor="text1"/>
          <w:sz w:val="22"/>
          <w:szCs w:val="22"/>
          <w:lang w:val="el-GR"/>
        </w:rPr>
        <w:t xml:space="preserve"> από την κείμενη νομοθεσία και τις κατ</w:t>
      </w:r>
      <w:r w:rsidR="00892D29" w:rsidRPr="00FA7E28">
        <w:rPr>
          <w:rFonts w:ascii="Tahoma" w:hAnsi="Tahoma" w:cs="Tahoma"/>
          <w:color w:val="000000" w:themeColor="text1"/>
          <w:sz w:val="22"/>
          <w:szCs w:val="22"/>
          <w:lang w:val="el-GR"/>
        </w:rPr>
        <w:t>’</w:t>
      </w:r>
      <w:r w:rsidRPr="00FA7E28">
        <w:rPr>
          <w:rFonts w:ascii="Tahoma" w:hAnsi="Tahoma" w:cs="Tahoma"/>
          <w:color w:val="000000" w:themeColor="text1"/>
          <w:sz w:val="22"/>
          <w:szCs w:val="22"/>
          <w:lang w:val="el-GR"/>
        </w:rPr>
        <w:t xml:space="preserve"> εξουσιοδότηση αυτής </w:t>
      </w:r>
      <w:proofErr w:type="spellStart"/>
      <w:r w:rsidRPr="00FA7E28">
        <w:rPr>
          <w:rFonts w:ascii="Tahoma" w:hAnsi="Tahoma" w:cs="Tahoma"/>
          <w:color w:val="000000" w:themeColor="text1"/>
          <w:sz w:val="22"/>
          <w:szCs w:val="22"/>
          <w:lang w:val="el-GR"/>
        </w:rPr>
        <w:t>εκδοθείσες</w:t>
      </w:r>
      <w:proofErr w:type="spellEnd"/>
      <w:r w:rsidRPr="00FA7E28">
        <w:rPr>
          <w:rFonts w:ascii="Tahoma" w:hAnsi="Tahoma" w:cs="Tahoma"/>
          <w:color w:val="000000" w:themeColor="text1"/>
          <w:sz w:val="22"/>
          <w:szCs w:val="22"/>
          <w:lang w:val="el-GR"/>
        </w:rPr>
        <w:t xml:space="preserve"> κανονιστικές πράξεις, όπως ισχύουν και ιδίως:</w:t>
      </w:r>
    </w:p>
    <w:p w14:paraId="04164C90" w14:textId="77777777" w:rsidR="00510F83" w:rsidRPr="00FA7E28" w:rsidRDefault="00510F83" w:rsidP="00FA7E28">
      <w:pPr>
        <w:spacing w:after="120"/>
        <w:jc w:val="both"/>
        <w:rPr>
          <w:rFonts w:ascii="Tahoma" w:hAnsi="Tahoma" w:cs="Tahoma"/>
          <w:color w:val="000000" w:themeColor="text1"/>
          <w:sz w:val="22"/>
          <w:szCs w:val="22"/>
          <w:lang w:val="el-GR"/>
        </w:rPr>
      </w:pPr>
    </w:p>
    <w:p w14:paraId="7764D635"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bookmarkStart w:id="22" w:name="_Hlk58411688"/>
      <w:r w:rsidRPr="00A75DFB">
        <w:rPr>
          <w:rFonts w:asciiTheme="minorHAnsi" w:hAnsiTheme="minorHAnsi" w:cstheme="minorHAnsi"/>
          <w:sz w:val="22"/>
          <w:szCs w:val="22"/>
          <w:lang w:val="el-GR" w:eastAsia="zh-CN"/>
        </w:rPr>
        <w:t>Τον Κανονισμό (ΕΕ) αριθ. 508/2014 του Ευρωπαϊκού Κοινοβουλίου και του Συμβουλίου, της 15ης Μαΐου 2014, για το Ευρωπαϊκό Ταμείο Θάλασσας και Αλιείας και για την κατάργηση των κανονισμών του Συμβουλίου (ΕΚ) αριθ. 2328/2003, (ΕΚ) αριθ. 861/2006, (ΕΚ) αριθ. 1198/2006 και (ΕΚ) αριθ. 791/2007 και του κανονισμού (ΕΕ) αριθ. 1255/2011 του Ευρωπαϊκού Κοινοβουλίου και του Συμβουλίου.</w:t>
      </w:r>
    </w:p>
    <w:p w14:paraId="727A9694"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Τον Κανονισμό (ΕΕ) αριθ. 1303/2013 του Ευρωπαϊκού Κοινοβουλίου και του Συμβουλίου της 17ης Δεκεμβρίου 2013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και για την κατάργηση του κανονισμού (ΕΚ) αριθ. 1083/2006.</w:t>
      </w:r>
    </w:p>
    <w:p w14:paraId="63EF982F"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Τον Εκτελεστικό Κανονισμό (ΕΕ) αριθ. 215/2014 της Επιτροπής της 7ης Μαρτίου 2014 για τη θέσπιση κανόνων εφαρμογής του Κανονισμού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ως προς τις μεθοδολογίες για τη στήριξη των στόχων για την κλιματική αλλαγή, τον προσδιορισμό ορόσημων και ποσοτικών στόχων στο πλαίσιο των επιδόσεων και την ονοματολογία των κατηγοριών παρέμβασης για τα Ευρωπαϊκά Διαρθρωτικά και Επενδυτικά Ταμεία.</w:t>
      </w:r>
    </w:p>
    <w:p w14:paraId="79AE3CFB"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Τον Εκτελεστικό Κανονισμό (ΕΕ) αριθ. 288/2014 της Επιτροπής της 25ης Φεβρουαρίου 2014 σχετικά με τη θέσπιση κανόνων σύμφωνα με τον Κανονισμό (ΕΕ) αριθ. 1303/2013 του Ευρωπαϊκού Κοινοβουλίου και του Συμβουλίου περί καθορισμού κοινών διατάξεων για το Ευρωπαϊκό Ταμείο Περιφερειακής Ανάπτυξης, το Ευρωπαϊκό Κοινωνικό Ταμείο, το Ταμείο Συνοχής, το Ευρωπαϊκό Γεωργικό Ταμείο Αγροτικής Ανάπτυξης και το Ευρωπαϊκό Ταμείο Θάλασσας και Αλιείας και περί καθορισμού γενικών διατάξεων για το Ευρωπαϊκό Ταμείο Περιφερειακής Ανάπτυξης, το Ευρωπαϊκό Κοινωνικό Ταμείο, το Ταμείο Συνοχής και το Ευρωπαϊκό Ταμείο Θάλασσας και Αλιείας, όσον αφορά το υπόδειγμα για τα επιχειρησιακά προγράμματα στο πλαίσιο του στόχου «Επενδύσεις στην ανάπτυξη και την απασχόληση», και σύμφωνα με τον κανονισμό (ΕΕ) αριθ. 1299/2013 του Ευρωπαϊκού Κοινοβουλίου και του Συμβουλίου περί καθορισμού ειδικών διατάξεων για την υποστήριξη του στόχου της ευρωπαϊκής εδαφικής συνεργασίας από το Ευρωπαϊκό Ταμείο Περιφερειακής Ανάπτυξης, όσον αφορά το υπόδειγμα.</w:t>
      </w:r>
    </w:p>
    <w:p w14:paraId="2C665754"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lastRenderedPageBreak/>
        <w:t xml:space="preserve">Τον Κανονισμό (ΕΚ)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xml:space="preserve">. 213/2008 της Επιτροπής, της 28ης Νοεμβρίου 2007, για τροποποίηση του Κανονισμού (ΕΚ)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2195/2002 του Ευρωπαϊκού Κοινοβουλίου και του Συμβουλίου περί του κοινού λεξιλογίου για τις δημόσιες συμβάσεις (CPV) και των οδηγιών του Ευρωπαϊκού Κοινοβουλίου και του Συμβουλίου 2004/17/ΕΚ και 2004/18/ΕΚ περί των διαδικασιών σύναψης δημοσίων συμβάσεων, όσον αφορά την αναθεώρηση του CPV.</w:t>
      </w:r>
    </w:p>
    <w:p w14:paraId="6D310BF4"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Τον Κανονισμό (ΕΕ) 2340/2015 της Επιτροπής της 15ης Δεκεμβρίου 2015 για την τροποποίηση της οδηγίας 2009/81/ΕΚ του Ευρωπαϊκού Κοινοβουλίου και του Συμβουλίου όσον αφορά τα κατώτατα όρια εφαρμογής κατά τις διαδικασίες σύναψης συμβάσεων (Κείμενο που παρουσιάζει ενδιαφέρον για τον ΕΟΧ).</w:t>
      </w:r>
    </w:p>
    <w:p w14:paraId="0DA472B3"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Την Οδηγία 2014/24/ΕΕ του Ευρωπαϊκού Κοινοβουλίου και του Συμβουλίου της 26ης Φεβρουαρίου 2014 σχετικά με τις δημόσιες προμήθειες και την κατάργηση της Οδηγίας 2004/18/ΕΚ.</w:t>
      </w:r>
    </w:p>
    <w:p w14:paraId="78D0F598"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(Κείμενο που παρουσιάζει ενδιαφέρον για τον ΕΟΧ).</w:t>
      </w:r>
    </w:p>
    <w:p w14:paraId="036ACDBF"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Τον Ν. 4412/2016 «Δημόσιες Συμβάσεις Έργων, Προμηθειών και Υπηρεσιών (προσαρμογή στις Οδηγίες 2014/24/ΕΕ και 2014/25/ΕΕ)» (ΦΕΚ 147/Α/08-08-2016), όπως τροποποιήθηκε και ισχύει.</w:t>
      </w:r>
    </w:p>
    <w:p w14:paraId="3363BFE0"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Τον N. 4270/2014 “Αρχές δημοσιονομικής διαχείρισης και εποπτείας (ενσωμάτωση της Οδηγίας 2011/85/ΕΕ) - δημόσιο λογιστικό και άλλες διατάξεις.” (ΦΕΚ 143/A/28-06-2014), εκτός των παρ. 1 έως 5 του Α. 132 και των Α. 133 και Α. 134.</w:t>
      </w:r>
    </w:p>
    <w:p w14:paraId="14C4C3A7"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Τον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εκτός της παρ. 10 του Α.28, της παρ. 6 του Α.48 και της παρ. 5 του Α.70 και όπως τροποποιήθηκε και ισχύει.</w:t>
      </w:r>
    </w:p>
    <w:p w14:paraId="5B9297E3"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 xml:space="preserve">Την </w:t>
      </w:r>
      <w:proofErr w:type="spellStart"/>
      <w:r w:rsidRPr="00A75DFB">
        <w:rPr>
          <w:rFonts w:asciiTheme="minorHAnsi" w:hAnsiTheme="minorHAnsi" w:cstheme="minorHAnsi"/>
          <w:sz w:val="22"/>
          <w:szCs w:val="22"/>
          <w:lang w:val="el-GR" w:eastAsia="zh-CN"/>
        </w:rPr>
        <w:t>Αριθμ</w:t>
      </w:r>
      <w:proofErr w:type="spellEnd"/>
      <w:r w:rsidRPr="00A75DFB">
        <w:rPr>
          <w:rFonts w:asciiTheme="minorHAnsi" w:hAnsiTheme="minorHAnsi" w:cstheme="minorHAnsi"/>
          <w:sz w:val="22"/>
          <w:szCs w:val="22"/>
          <w:lang w:val="el-GR" w:eastAsia="zh-CN"/>
        </w:rPr>
        <w:t xml:space="preserve">. 126829/ΕΥΘΥ/1217 Κοινή Απόφαση των Υπουργών Οικονομίας, Ανάπτυξης και Τουρισμού - Οικονομικών “Σύστημα δημοσιονομικών διορθώσεων και διαδικασίες ανάκτησης </w:t>
      </w:r>
      <w:proofErr w:type="spellStart"/>
      <w:r w:rsidRPr="00A75DFB">
        <w:rPr>
          <w:rFonts w:asciiTheme="minorHAnsi" w:hAnsiTheme="minorHAnsi" w:cstheme="minorHAnsi"/>
          <w:sz w:val="22"/>
          <w:szCs w:val="22"/>
          <w:lang w:val="el-GR" w:eastAsia="zh-CN"/>
        </w:rPr>
        <w:t>αχρεωστήτως</w:t>
      </w:r>
      <w:proofErr w:type="spellEnd"/>
      <w:r w:rsidRPr="00A75DFB">
        <w:rPr>
          <w:rFonts w:asciiTheme="minorHAnsi" w:hAnsiTheme="minorHAnsi" w:cstheme="minorHAnsi"/>
          <w:sz w:val="22"/>
          <w:szCs w:val="22"/>
          <w:lang w:val="el-GR" w:eastAsia="zh-CN"/>
        </w:rPr>
        <w:t xml:space="preserve"> ή παρανόμως καταβληθέντων ποσών από πόρους του κρατικού προϋπολογισμού ΕΣΠΑ 2014 - 2020” (ΦΕΚ 2784/Β/21-12-2015).</w:t>
      </w:r>
    </w:p>
    <w:p w14:paraId="7AC34B84"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 xml:space="preserve">Την </w:t>
      </w:r>
      <w:proofErr w:type="spellStart"/>
      <w:r w:rsidRPr="00A75DFB">
        <w:rPr>
          <w:rFonts w:asciiTheme="minorHAnsi" w:hAnsiTheme="minorHAnsi" w:cstheme="minorHAnsi"/>
          <w:sz w:val="22"/>
          <w:szCs w:val="22"/>
          <w:lang w:val="el-GR" w:eastAsia="zh-CN"/>
        </w:rPr>
        <w:t>Αριθμ</w:t>
      </w:r>
      <w:proofErr w:type="spellEnd"/>
      <w:r w:rsidRPr="00A75DFB">
        <w:rPr>
          <w:rFonts w:asciiTheme="minorHAnsi" w:hAnsiTheme="minorHAnsi" w:cstheme="minorHAnsi"/>
          <w:sz w:val="22"/>
          <w:szCs w:val="22"/>
          <w:lang w:val="el-GR" w:eastAsia="zh-CN"/>
        </w:rPr>
        <w:t xml:space="preserve">. 137675/EΥΘΥ1016 Απόφαση του Υφυπουργού Οικονομίας &amp; Ανάπτυξης “Αντικατάσταση της υπ’ </w:t>
      </w:r>
      <w:proofErr w:type="spellStart"/>
      <w:r w:rsidRPr="00A75DFB">
        <w:rPr>
          <w:rFonts w:asciiTheme="minorHAnsi" w:hAnsiTheme="minorHAnsi" w:cstheme="minorHAnsi"/>
          <w:sz w:val="22"/>
          <w:szCs w:val="22"/>
          <w:lang w:val="el-GR" w:eastAsia="zh-CN"/>
        </w:rPr>
        <w:t>αριθμ</w:t>
      </w:r>
      <w:proofErr w:type="spellEnd"/>
      <w:r w:rsidRPr="00A75DFB">
        <w:rPr>
          <w:rFonts w:asciiTheme="minorHAnsi" w:hAnsiTheme="minorHAnsi" w:cstheme="minorHAnsi"/>
          <w:sz w:val="22"/>
          <w:szCs w:val="22"/>
          <w:lang w:val="el-GR" w:eastAsia="zh-CN"/>
        </w:rPr>
        <w:t xml:space="preserve">. 110427/EΥΘΥ/1020/20.10.2016 (ΦΕΚ Β΄ 3521) υπουργικής απόφασης με τίτλο «Τροποποίηση και αντικατάσταση της υπ’ </w:t>
      </w:r>
      <w:proofErr w:type="spellStart"/>
      <w:r w:rsidRPr="00A75DFB">
        <w:rPr>
          <w:rFonts w:asciiTheme="minorHAnsi" w:hAnsiTheme="minorHAnsi" w:cstheme="minorHAnsi"/>
          <w:sz w:val="22"/>
          <w:szCs w:val="22"/>
          <w:lang w:val="el-GR" w:eastAsia="zh-CN"/>
        </w:rPr>
        <w:t>αριθμ</w:t>
      </w:r>
      <w:proofErr w:type="spellEnd"/>
      <w:r w:rsidRPr="00A75DFB">
        <w:rPr>
          <w:rFonts w:asciiTheme="minorHAnsi" w:hAnsiTheme="minorHAnsi" w:cstheme="minorHAnsi"/>
          <w:sz w:val="22"/>
          <w:szCs w:val="22"/>
          <w:lang w:val="el-GR" w:eastAsia="zh-CN"/>
        </w:rPr>
        <w:t xml:space="preserve">. 81986/ΕΥΘΥ712/31.7.2015 (ΦΕΚ Β΄ 1822) υπουργικής απόφασης “Εθνικοί κανόνες </w:t>
      </w:r>
      <w:proofErr w:type="spellStart"/>
      <w:r w:rsidRPr="00A75DFB">
        <w:rPr>
          <w:rFonts w:asciiTheme="minorHAnsi" w:hAnsiTheme="minorHAnsi" w:cstheme="minorHAnsi"/>
          <w:sz w:val="22"/>
          <w:szCs w:val="22"/>
          <w:lang w:val="el-GR" w:eastAsia="zh-CN"/>
        </w:rPr>
        <w:t>επιλεξιμότητας</w:t>
      </w:r>
      <w:proofErr w:type="spellEnd"/>
      <w:r w:rsidRPr="00A75DFB">
        <w:rPr>
          <w:rFonts w:asciiTheme="minorHAnsi" w:hAnsiTheme="minorHAnsi" w:cstheme="minorHAnsi"/>
          <w:sz w:val="22"/>
          <w:szCs w:val="22"/>
          <w:lang w:val="el-GR" w:eastAsia="zh-CN"/>
        </w:rPr>
        <w:t xml:space="preserve"> δαπανών για τα προγράμματα του ΕΣΠΑ 2014 - 2020 - Έλεγχοι νομιμότητας δημοσίων συμβάσεων συγχρηματοδοτούμενων πράξεων ΕΣΠΑ 2014 - 2020 από Αρχές Διαχείρισης και Ενδιάμεσους Φορείς - Διαδικασία ενστάσεων επί των αποτελεσμάτων αξιολόγησης πράξεων”” (ΦΕΚ 5968/Β/31-12-2018).</w:t>
      </w:r>
    </w:p>
    <w:p w14:paraId="31350E80"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 Α.88 του Ν. 1892/1990 «Για τον εκσυγχρονισμό και την ανάπτυξη και άλλες διατάξεις» (ΦΕΚ 101/Α/31-07-1990).</w:t>
      </w:r>
    </w:p>
    <w:p w14:paraId="5B7A0E9A"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 Άρθρο Πρώτο Παρ. Ζ, Ν. 4152/2013 “Επείγοντα μέτρα εφαρμογής των νόμων 4046/2012, 4093/2012 και 4127/2013” (ΦΕΚ 107/Α/09-05-2013)”.</w:t>
      </w:r>
    </w:p>
    <w:p w14:paraId="748F1C6F"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 xml:space="preserve">Το Π.Δ. 80/2016 «Ανάληψη υποχρεώσεων από τους </w:t>
      </w:r>
      <w:proofErr w:type="spellStart"/>
      <w:r w:rsidRPr="00A75DFB">
        <w:rPr>
          <w:rFonts w:asciiTheme="minorHAnsi" w:hAnsiTheme="minorHAnsi" w:cstheme="minorHAnsi"/>
          <w:sz w:val="22"/>
          <w:szCs w:val="22"/>
          <w:lang w:val="el-GR" w:eastAsia="zh-CN"/>
        </w:rPr>
        <w:t>Διατάκτες</w:t>
      </w:r>
      <w:proofErr w:type="spellEnd"/>
      <w:r w:rsidRPr="00A75DFB">
        <w:rPr>
          <w:rFonts w:asciiTheme="minorHAnsi" w:hAnsiTheme="minorHAnsi" w:cstheme="minorHAnsi"/>
          <w:sz w:val="22"/>
          <w:szCs w:val="22"/>
          <w:lang w:val="el-GR" w:eastAsia="zh-CN"/>
        </w:rPr>
        <w:t>» (ΦΕΚ 145/Α/05-08-2016).</w:t>
      </w:r>
    </w:p>
    <w:p w14:paraId="3142BD25"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Τον Ν. 3548/2007 «Καταχώρηση δημοσιεύσεων των φορέων του Δημοσίου στο νομαρχιακό και τοπικό Τύπο και άλλες διατάξεις» (ΦΕΚ 68/Α/20-03-2007), όπως τροποποιήθηκε και ισχύει.</w:t>
      </w:r>
    </w:p>
    <w:p w14:paraId="685F00CB"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Τα άρθρα 74 έως 83 – «ΚΕΦΑΛΑΙΟ ΙΑ΄/ΨΗΦΙΑΚΗ ΔΙΑΦΑΝΕΙΑ - ΠΡΟΓΡΑΜΜΑ ΔΙΑΥΓΕΙΑ» του Ν 4727/23-09-2020 (ΦΕΚ/Α/184/23.09.2020) - Ψηφιακή Διακυβέρνηση (Ενσωμάτωση στην Ελληνική Νομοθεσία της Οδηγίας (ΕΕ) 2016/2102 και της Οδηγίας (ΕΕ) 2019/1024) Ηλεκτρονικές Επικοινωνίες (Ενσωμάτωση στο Ελληνικό Δίκαιο της Οδηγίας (ΕΕ) 2018/1972) και άλλες διατάξεις.</w:t>
      </w:r>
    </w:p>
    <w:p w14:paraId="1FAE491C"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 xml:space="preserve">Τον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N. 3588/2007 </w:t>
      </w:r>
      <w:r w:rsidRPr="00A75DFB">
        <w:rPr>
          <w:rFonts w:asciiTheme="minorHAnsi" w:hAnsiTheme="minorHAnsi" w:cstheme="minorHAnsi"/>
          <w:sz w:val="22"/>
          <w:szCs w:val="22"/>
          <w:lang w:val="el-GR" w:eastAsia="zh-CN"/>
        </w:rPr>
        <w:lastRenderedPageBreak/>
        <w:t xml:space="preserve">(πτωχευτικός κώδικας) - </w:t>
      </w:r>
      <w:proofErr w:type="spellStart"/>
      <w:r w:rsidRPr="00A75DFB">
        <w:rPr>
          <w:rFonts w:asciiTheme="minorHAnsi" w:hAnsiTheme="minorHAnsi" w:cstheme="minorHAnsi"/>
          <w:sz w:val="22"/>
          <w:szCs w:val="22"/>
          <w:lang w:val="el-GR" w:eastAsia="zh-CN"/>
        </w:rPr>
        <w:t>Προπτωχευτική</w:t>
      </w:r>
      <w:proofErr w:type="spellEnd"/>
      <w:r w:rsidRPr="00A75DFB">
        <w:rPr>
          <w:rFonts w:asciiTheme="minorHAnsi" w:hAnsiTheme="minorHAnsi" w:cstheme="minorHAnsi"/>
          <w:sz w:val="22"/>
          <w:szCs w:val="22"/>
          <w:lang w:val="el-GR" w:eastAsia="zh-CN"/>
        </w:rPr>
        <w:t xml:space="preserve"> διαδικασία εξυγίανσης και άλλες διατάξεις.” (ΦΕΚ 204/Α/15-09-2011), εκτός της παρ. 3 του Α.2.</w:t>
      </w:r>
    </w:p>
    <w:p w14:paraId="7C377715"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Τον Ν. 4155/2013 “Εθνικό Σύστημα Ηλεκτρονικών Δημοσίων Συμβάσεων και άλλες διατάξεις.” (ΦΕΚ 120/Α/29-05-2013), όπως ισχύει.</w:t>
      </w:r>
    </w:p>
    <w:p w14:paraId="76E05E81"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 xml:space="preserve">Τον Ν. 4250/2014 “Διοικητικές Απλουστεύσεις - Καταργήσεις, Συγχωνεύσεις Νομικών Προσώπων και Υπηρεσιών του Δημοσίου Τομέα - Τροποποίηση Διατάξεων του </w:t>
      </w:r>
      <w:proofErr w:type="spellStart"/>
      <w:r w:rsidRPr="00A75DFB">
        <w:rPr>
          <w:rFonts w:asciiTheme="minorHAnsi" w:hAnsiTheme="minorHAnsi" w:cstheme="minorHAnsi"/>
          <w:sz w:val="22"/>
          <w:szCs w:val="22"/>
          <w:lang w:val="el-GR" w:eastAsia="zh-CN"/>
        </w:rPr>
        <w:t>π.δ.</w:t>
      </w:r>
      <w:proofErr w:type="spellEnd"/>
      <w:r w:rsidRPr="00A75DFB">
        <w:rPr>
          <w:rFonts w:asciiTheme="minorHAnsi" w:hAnsiTheme="minorHAnsi" w:cstheme="minorHAnsi"/>
          <w:sz w:val="22"/>
          <w:szCs w:val="22"/>
          <w:lang w:val="el-GR" w:eastAsia="zh-CN"/>
        </w:rPr>
        <w:t xml:space="preserve"> 318/1992 (Α΄ 161) και λοιπές ρυθμίσεις.” (ΦΕΚ 74/Α/26-03-2014).</w:t>
      </w:r>
    </w:p>
    <w:p w14:paraId="18968110"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Τον Ν. 2690/1999 “Κύρωση του Κώδικα Διοικητικής Διαδικασίας και άλλες διατάξεις” και ιδίως των άρθρων 4 έως 7 και 12 (ΦΕΚ 45/Α/09-03-1999), κατά το μέρος που εφαρμόζεται σε νομικά πρόσωπα ιδιωτικού δικαίου του δημόσιου τομέα.</w:t>
      </w:r>
    </w:p>
    <w:p w14:paraId="60E20293"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Τον Ν. 2859/2000 «Κύρωση Κώδικα Φόρου Προστιθέμενης Αξίας» (248/Α/07-11-2000), όπως τροποποιήθηκε και ισχύει.</w:t>
      </w:r>
    </w:p>
    <w:p w14:paraId="5989B158"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Τον Ν. 2121/1993 “Πνευματική Ιδιοκτησία, Συγγενικά Δικαιώματα και Πολιτιστικά Θέματα”, (ΦΕΚ 25/Α/04-03-1993).</w:t>
      </w:r>
    </w:p>
    <w:p w14:paraId="1265650C"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 Π.Δ. 28/2015 “Κωδικοποίηση διατάξεων για την πρόσβαση σε δημόσια έγγραφα και στοιχεία” (ΦΕΚ 34/Α/23-03-2015).</w:t>
      </w:r>
    </w:p>
    <w:p w14:paraId="56E23C4C"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 xml:space="preserve">Την Απόφαση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57654 “Ρύθμιση ειδικότερων θεμάτων λειτουργίας και διαχείρισης του Κεντρικού Ηλεκτρονικού Μητρώου Δημοσίων Συμβάσεων (ΚΗΜΔΗΣ) του Υπουργείου Οικονομίας και Ανάπτυξης” Υπουργού Οικονομίας και Ανάπτυξης (ΦΕΚ 1781/Β/23-05-2017).</w:t>
      </w:r>
    </w:p>
    <w:p w14:paraId="40301FA1"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 xml:space="preserve">Την Απόφαση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56902/215 “Τεχνικές λεπτομέρειες και διαδικασίες λειτουργίας του Εθνικού Συστήματος Ηλεκτρονικών Δημοσίων Συμβάσεων (Ε.Σ.Η.ΔΗ.Σ.)” Υπουργού Οικονομίας και Ανάπτυξης (ΦΕΚ 1924/Β/02-06-2017).</w:t>
      </w:r>
    </w:p>
    <w:p w14:paraId="113A2C2C"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proofErr w:type="spellStart"/>
      <w:r w:rsidRPr="00A75DFB">
        <w:rPr>
          <w:rFonts w:asciiTheme="minorHAnsi" w:hAnsiTheme="minorHAnsi" w:cstheme="minorHAnsi"/>
          <w:sz w:val="22"/>
          <w:szCs w:val="22"/>
          <w:lang w:val="el-GR" w:eastAsia="zh-CN"/>
        </w:rPr>
        <w:t>To</w:t>
      </w:r>
      <w:proofErr w:type="spellEnd"/>
      <w:r w:rsidRPr="00A75DFB">
        <w:rPr>
          <w:rFonts w:asciiTheme="minorHAnsi" w:hAnsiTheme="minorHAnsi" w:cstheme="minorHAnsi"/>
          <w:sz w:val="22"/>
          <w:szCs w:val="22"/>
          <w:lang w:val="el-GR" w:eastAsia="zh-CN"/>
        </w:rPr>
        <w:t xml:space="preserve"> Π.Δ. 39/2017 «Κανονισμός εξέτασης Προδικαστικών Προσφυγών ενώπιον της Αρχής    Εξέτασης Προδικαστικών Προσφυγών» (ΦΕΚ 64/Α/04-05-2017).</w:t>
      </w:r>
    </w:p>
    <w:p w14:paraId="7FBD4ECD"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w:t>
      </w:r>
      <w:r w:rsidRPr="00A75DFB">
        <w:rPr>
          <w:rFonts w:asciiTheme="minorHAnsi" w:hAnsiTheme="minorHAnsi" w:cstheme="minorHAnsi"/>
          <w:sz w:val="22"/>
          <w:szCs w:val="22"/>
          <w:vertAlign w:val="superscript"/>
          <w:lang w:val="el-GR" w:eastAsia="zh-CN"/>
        </w:rPr>
        <w:t>ης</w:t>
      </w:r>
      <w:r w:rsidRPr="00A75DFB">
        <w:rPr>
          <w:rFonts w:asciiTheme="minorHAnsi" w:hAnsiTheme="minorHAnsi" w:cstheme="minorHAnsi"/>
          <w:sz w:val="22"/>
          <w:szCs w:val="22"/>
          <w:lang w:val="el-GR" w:eastAsia="zh-CN"/>
        </w:rPr>
        <w:t xml:space="preserve"> Ιουνίου 2012 (ΕΕ </w:t>
      </w:r>
      <w:r w:rsidRPr="00A75DFB">
        <w:rPr>
          <w:rFonts w:asciiTheme="minorHAnsi" w:hAnsiTheme="minorHAnsi" w:cstheme="minorHAnsi"/>
          <w:sz w:val="22"/>
          <w:szCs w:val="22"/>
          <w:lang w:val="en-GB" w:eastAsia="zh-CN"/>
        </w:rPr>
        <w:t>L</w:t>
      </w:r>
      <w:r w:rsidRPr="00A75DFB">
        <w:rPr>
          <w:rFonts w:asciiTheme="minorHAnsi" w:hAnsiTheme="minorHAnsi" w:cstheme="minorHAnsi"/>
          <w:sz w:val="22"/>
          <w:szCs w:val="22"/>
          <w:lang w:val="el-GR" w:eastAsia="zh-CN"/>
        </w:rPr>
        <w:t xml:space="preserve"> 156/16.6.2012) στο ελληνικό δίκαιο, τροποποίηση του ν. 3419/2005 (Α 297) και άλλες διατάξεις» (ΦΕΚ 265/Α/23-12-2014) και ισχύει.</w:t>
      </w:r>
    </w:p>
    <w:p w14:paraId="1C84FEDE"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Τον N. 3429/2005 «Δημόσιες Επιχειρήσεις και Οργανισμοί (Δ.Ε.Κ.Ο.).» ΦΕΚ (314/Α/27-12-2005), όπως τροποποιήθηκε από Α.31, Κεφ. Β, Ν. 4465/2017 (ΦΕΚ 47/Α/04-04-2017) και «</w:t>
      </w:r>
      <w:proofErr w:type="spellStart"/>
      <w:r w:rsidRPr="00A75DFB">
        <w:rPr>
          <w:rFonts w:asciiTheme="minorHAnsi" w:hAnsiTheme="minorHAnsi" w:cstheme="minorHAnsi"/>
          <w:sz w:val="22"/>
          <w:szCs w:val="22"/>
          <w:lang w:val="el-GR" w:eastAsia="zh-CN"/>
        </w:rPr>
        <w:t>Αριθμ</w:t>
      </w:r>
      <w:proofErr w:type="spellEnd"/>
      <w:r w:rsidRPr="00A75DFB">
        <w:rPr>
          <w:rFonts w:asciiTheme="minorHAnsi" w:hAnsiTheme="minorHAnsi" w:cstheme="minorHAnsi"/>
          <w:sz w:val="22"/>
          <w:szCs w:val="22"/>
          <w:lang w:val="el-GR" w:eastAsia="zh-CN"/>
        </w:rPr>
        <w:t>. 30422/ΕΓΔΕΚΟ 342 «Εξαίρεση από το πεδίο εφαρμογής του άρθρου 3 του ν. 3429/2005 της Ανώνυμης Εταιρείας «Κοινωνία της Πληροφορίας Α.Ε.» ΦΕΚ (967/Β/21-07-2006).</w:t>
      </w:r>
    </w:p>
    <w:p w14:paraId="35324FCF"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 Α.39 του Ν. 4578 «Μείωση ασφαλιστικών εισφορών και άλλες διατάξεις» (ΦΕΚ 200/Α/03-12-2018).</w:t>
      </w:r>
    </w:p>
    <w:p w14:paraId="662C84C6"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54EE9232"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 xml:space="preserve">Την υπ’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33864 ΕΞ 2020 Απόφαση του Υπουργού Επικρατείας «Τροποποίηση του καταστατικού της ανώνυμης εταιρείας "Κοινωνία της Πληροφορίας Α.Ε." και κωδικοποίηση αυτού» (ΦΕΚ Β’ 5386/07-12-2020).</w:t>
      </w:r>
    </w:p>
    <w:p w14:paraId="5F6B6214"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 xml:space="preserve">Την υπ’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xml:space="preserve">. 252/ΓΔΟΔΥ/ΔΔΥ/2020 Απόφαση του Υπουργού Επικρατείας «Έγκριση του Κανονισμού της Ανώνυμης Εταιρείας «Κοινωνία της Πληροφορίας Α.Ε.», με κατάργηση της υπ’ </w:t>
      </w:r>
      <w:proofErr w:type="spellStart"/>
      <w:r w:rsidRPr="00A75DFB">
        <w:rPr>
          <w:rFonts w:asciiTheme="minorHAnsi" w:hAnsiTheme="minorHAnsi" w:cstheme="minorHAnsi"/>
          <w:sz w:val="22"/>
          <w:szCs w:val="22"/>
          <w:lang w:val="el-GR" w:eastAsia="zh-CN"/>
        </w:rPr>
        <w:t>αριθμ</w:t>
      </w:r>
      <w:proofErr w:type="spellEnd"/>
      <w:r w:rsidRPr="00A75DFB">
        <w:rPr>
          <w:rFonts w:asciiTheme="minorHAnsi" w:hAnsiTheme="minorHAnsi" w:cstheme="minorHAnsi"/>
          <w:sz w:val="22"/>
          <w:szCs w:val="22"/>
          <w:lang w:val="el-GR" w:eastAsia="zh-CN"/>
        </w:rPr>
        <w:t>. ΔΙΔΚ/</w:t>
      </w:r>
      <w:proofErr w:type="spellStart"/>
      <w:r w:rsidRPr="00A75DFB">
        <w:rPr>
          <w:rFonts w:asciiTheme="minorHAnsi" w:hAnsiTheme="minorHAnsi" w:cstheme="minorHAnsi"/>
          <w:sz w:val="22"/>
          <w:szCs w:val="22"/>
          <w:lang w:val="el-GR" w:eastAsia="zh-CN"/>
        </w:rPr>
        <w:t>ΚτΠ</w:t>
      </w:r>
      <w:proofErr w:type="spellEnd"/>
      <w:r w:rsidRPr="00A75DFB">
        <w:rPr>
          <w:rFonts w:asciiTheme="minorHAnsi" w:hAnsiTheme="minorHAnsi" w:cstheme="minorHAnsi"/>
          <w:sz w:val="22"/>
          <w:szCs w:val="22"/>
          <w:lang w:val="el-GR" w:eastAsia="zh-CN"/>
        </w:rPr>
        <w:t xml:space="preserve">/οικ. 21588/04-11-2011 (Β’ 2541) υπουργική απόφαση «Κανονισμός της Ανώνυμης Εταιρείας “Κοινωνία της Πληροφορίας Α.Ε.”», όπως τροποποιήθηκε με την υπ’ </w:t>
      </w:r>
      <w:proofErr w:type="spellStart"/>
      <w:r w:rsidRPr="00A75DFB">
        <w:rPr>
          <w:rFonts w:asciiTheme="minorHAnsi" w:hAnsiTheme="minorHAnsi" w:cstheme="minorHAnsi"/>
          <w:sz w:val="22"/>
          <w:szCs w:val="22"/>
          <w:lang w:val="el-GR" w:eastAsia="zh-CN"/>
        </w:rPr>
        <w:t>αριθμ</w:t>
      </w:r>
      <w:proofErr w:type="spellEnd"/>
      <w:r w:rsidRPr="00A75DFB">
        <w:rPr>
          <w:rFonts w:asciiTheme="minorHAnsi" w:hAnsiTheme="minorHAnsi" w:cstheme="minorHAnsi"/>
          <w:sz w:val="22"/>
          <w:szCs w:val="22"/>
          <w:lang w:val="el-GR" w:eastAsia="zh-CN"/>
        </w:rPr>
        <w:t>. ΔΙΔΚ/</w:t>
      </w:r>
      <w:proofErr w:type="spellStart"/>
      <w:r w:rsidRPr="00A75DFB">
        <w:rPr>
          <w:rFonts w:asciiTheme="minorHAnsi" w:hAnsiTheme="minorHAnsi" w:cstheme="minorHAnsi"/>
          <w:sz w:val="22"/>
          <w:szCs w:val="22"/>
          <w:lang w:val="el-GR" w:eastAsia="zh-CN"/>
        </w:rPr>
        <w:t>οικ</w:t>
      </w:r>
      <w:proofErr w:type="spellEnd"/>
      <w:r w:rsidRPr="00A75DFB">
        <w:rPr>
          <w:rFonts w:asciiTheme="minorHAnsi" w:hAnsiTheme="minorHAnsi" w:cstheme="minorHAnsi"/>
          <w:sz w:val="22"/>
          <w:szCs w:val="22"/>
          <w:lang w:val="el-GR" w:eastAsia="zh-CN"/>
        </w:rPr>
        <w:t xml:space="preserve"> 35181/11-11-2015 (Β’ 2532) κοινή </w:t>
      </w:r>
      <w:r w:rsidRPr="00A75DFB">
        <w:rPr>
          <w:rFonts w:asciiTheme="minorHAnsi" w:hAnsiTheme="minorHAnsi" w:cstheme="minorHAnsi"/>
          <w:sz w:val="22"/>
          <w:szCs w:val="22"/>
          <w:lang w:val="el-GR" w:eastAsia="zh-CN"/>
        </w:rPr>
        <w:lastRenderedPageBreak/>
        <w:t>υπουργική απόφαση «Τροποποίηση άρθρων του Κανονισμού της Ανώνυμης Εταιρείας “Κοινωνία της Πληροφορίας Α.Ε.”» (ΦΕΚ 164/Β/29-01-2020).</w:t>
      </w:r>
    </w:p>
    <w:p w14:paraId="359E71E8"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1A84A68D"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 xml:space="preserve">Την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xml:space="preserve">. 146 Απόφαση του Υπουργού Επικρατείας «Ορισμός του Προέδρου και των Μελών του Διοικητικού Συμβουλίου της Ανώνυμης Εταιρείας "Κοινωνία της Πληροφορίας Α.Ε."» (ΦΕΚ ΥΟΔΔ’ 474/25-07-2019), σε συνέχεια της υπ’ </w:t>
      </w:r>
      <w:proofErr w:type="spellStart"/>
      <w:r w:rsidRPr="00A75DFB">
        <w:rPr>
          <w:rFonts w:asciiTheme="minorHAnsi" w:hAnsiTheme="minorHAnsi" w:cstheme="minorHAnsi"/>
          <w:sz w:val="22"/>
          <w:szCs w:val="22"/>
          <w:lang w:val="el-GR" w:eastAsia="zh-CN"/>
        </w:rPr>
        <w:t>αριθμ</w:t>
      </w:r>
      <w:proofErr w:type="spellEnd"/>
      <w:r w:rsidRPr="00A75DFB">
        <w:rPr>
          <w:rFonts w:asciiTheme="minorHAnsi" w:hAnsiTheme="minorHAnsi" w:cstheme="minorHAnsi"/>
          <w:sz w:val="22"/>
          <w:szCs w:val="22"/>
          <w:lang w:val="el-GR" w:eastAsia="zh-CN"/>
        </w:rPr>
        <w:t xml:space="preserve">. 90/2020/ΓΔΟΔΥ/ΔΔΥ απόφασης (ΦΕΚ ΥΟΔΔ’ 60/30-01-2020), όπως τροποποιήθηκε με την </w:t>
      </w:r>
      <w:proofErr w:type="spellStart"/>
      <w:r w:rsidRPr="00A75DFB">
        <w:rPr>
          <w:rFonts w:asciiTheme="minorHAnsi" w:hAnsiTheme="minorHAnsi" w:cstheme="minorHAnsi"/>
          <w:sz w:val="22"/>
          <w:szCs w:val="22"/>
          <w:lang w:val="el-GR" w:eastAsia="zh-CN"/>
        </w:rPr>
        <w:t>αριθμ</w:t>
      </w:r>
      <w:proofErr w:type="spellEnd"/>
      <w:r w:rsidRPr="00A75DFB">
        <w:rPr>
          <w:rFonts w:asciiTheme="minorHAnsi" w:hAnsiTheme="minorHAnsi" w:cstheme="minorHAnsi"/>
          <w:sz w:val="22"/>
          <w:szCs w:val="22"/>
          <w:lang w:val="el-GR" w:eastAsia="zh-CN"/>
        </w:rPr>
        <w:t xml:space="preserve">. 32273 ΕΞ 2020 «Τροποποίηση της </w:t>
      </w:r>
      <w:proofErr w:type="spellStart"/>
      <w:r w:rsidRPr="00A75DFB">
        <w:rPr>
          <w:rFonts w:asciiTheme="minorHAnsi" w:hAnsiTheme="minorHAnsi" w:cstheme="minorHAnsi"/>
          <w:sz w:val="22"/>
          <w:szCs w:val="22"/>
          <w:lang w:val="el-GR" w:eastAsia="zh-CN"/>
        </w:rPr>
        <w:t>αριθμ</w:t>
      </w:r>
      <w:proofErr w:type="spellEnd"/>
      <w:r w:rsidRPr="00A75DFB">
        <w:rPr>
          <w:rFonts w:asciiTheme="minorHAnsi" w:hAnsiTheme="minorHAnsi" w:cstheme="minorHAnsi"/>
          <w:sz w:val="22"/>
          <w:szCs w:val="22"/>
          <w:lang w:val="el-GR" w:eastAsia="zh-CN"/>
        </w:rPr>
        <w:t>. 146/25-07-2019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(ΦΕΚ ΥΟΔΔ’ 977/20-11-2020).</w:t>
      </w:r>
    </w:p>
    <w:p w14:paraId="6DF63DD2"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Την από 19/06/2019 Προγραμματική Συμφωνία μεταξύ του Υπουργείου Αγροτικής Ανάπτυξης και Τροφίμων (</w:t>
      </w:r>
      <w:proofErr w:type="spellStart"/>
      <w:r w:rsidRPr="00A75DFB">
        <w:rPr>
          <w:rFonts w:asciiTheme="minorHAnsi" w:hAnsiTheme="minorHAnsi" w:cstheme="minorHAnsi"/>
          <w:sz w:val="22"/>
          <w:szCs w:val="22"/>
          <w:lang w:val="el-GR" w:eastAsia="zh-CN"/>
        </w:rPr>
        <w:t>ΥπΑΑΤ</w:t>
      </w:r>
      <w:proofErr w:type="spellEnd"/>
      <w:r w:rsidRPr="00A75DFB">
        <w:rPr>
          <w:rFonts w:asciiTheme="minorHAnsi" w:hAnsiTheme="minorHAnsi" w:cstheme="minorHAnsi"/>
          <w:sz w:val="22"/>
          <w:szCs w:val="22"/>
          <w:lang w:val="el-GR" w:eastAsia="zh-CN"/>
        </w:rPr>
        <w:t xml:space="preserve">) και της </w:t>
      </w:r>
      <w:proofErr w:type="spellStart"/>
      <w:r w:rsidRPr="00A75DFB">
        <w:rPr>
          <w:rFonts w:asciiTheme="minorHAnsi" w:hAnsiTheme="minorHAnsi" w:cstheme="minorHAnsi"/>
          <w:sz w:val="22"/>
          <w:szCs w:val="22"/>
          <w:lang w:val="el-GR" w:eastAsia="zh-CN"/>
        </w:rPr>
        <w:t>ΚτΠ</w:t>
      </w:r>
      <w:proofErr w:type="spellEnd"/>
      <w:r w:rsidRPr="00A75DFB">
        <w:rPr>
          <w:rFonts w:asciiTheme="minorHAnsi" w:hAnsiTheme="minorHAnsi" w:cstheme="minorHAnsi"/>
          <w:sz w:val="22"/>
          <w:szCs w:val="22"/>
          <w:lang w:val="el-GR" w:eastAsia="zh-CN"/>
        </w:rPr>
        <w:t xml:space="preserve"> Α.Ε., για το έργο: «Σύστημα Ελέγχου Αλιείας».</w:t>
      </w:r>
    </w:p>
    <w:p w14:paraId="1AAE8FE3"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 xml:space="preserve">Την υπ’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2959/27-11-2019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xml:space="preserve">. </w:t>
      </w:r>
      <w:proofErr w:type="spellStart"/>
      <w:r w:rsidRPr="00A75DFB">
        <w:rPr>
          <w:rFonts w:asciiTheme="minorHAnsi" w:hAnsiTheme="minorHAnsi" w:cstheme="minorHAnsi"/>
          <w:sz w:val="22"/>
          <w:szCs w:val="22"/>
          <w:lang w:val="el-GR" w:eastAsia="zh-CN"/>
        </w:rPr>
        <w:t>πρωτ</w:t>
      </w:r>
      <w:proofErr w:type="spellEnd"/>
      <w:r w:rsidRPr="00A75DFB">
        <w:rPr>
          <w:rFonts w:asciiTheme="minorHAnsi" w:hAnsiTheme="minorHAnsi" w:cstheme="minorHAnsi"/>
          <w:sz w:val="22"/>
          <w:szCs w:val="22"/>
          <w:lang w:val="el-GR" w:eastAsia="zh-CN"/>
        </w:rPr>
        <w:t xml:space="preserve">. </w:t>
      </w:r>
      <w:proofErr w:type="spellStart"/>
      <w:r w:rsidRPr="00A75DFB">
        <w:rPr>
          <w:rFonts w:asciiTheme="minorHAnsi" w:hAnsiTheme="minorHAnsi" w:cstheme="minorHAnsi"/>
          <w:sz w:val="22"/>
          <w:szCs w:val="22"/>
          <w:lang w:val="el-GR" w:eastAsia="zh-CN"/>
        </w:rPr>
        <w:t>ΚτΠ</w:t>
      </w:r>
      <w:proofErr w:type="spellEnd"/>
      <w:r w:rsidRPr="00A75DFB">
        <w:rPr>
          <w:rFonts w:asciiTheme="minorHAnsi" w:hAnsiTheme="minorHAnsi" w:cstheme="minorHAnsi"/>
          <w:sz w:val="22"/>
          <w:szCs w:val="22"/>
          <w:lang w:val="el-GR" w:eastAsia="zh-CN"/>
        </w:rPr>
        <w:t xml:space="preserve"> Α.Ε. 10417/6-12-2019) Απόφαση της Ειδικής Υπηρεσίας Διαχείρισης του Ε.Π. «Αλιείας και Θάλασσας» με θέμα: «Ένταξη της Πράξης “Σύστημα Ελέγχου Αλιείας" με Κωδικό ΟΠΣ 5048486 στο Επιχειρησιακό Πρόγραμμα ‘Θάλασσα και Αλιεία 2014-2020».</w:t>
      </w:r>
    </w:p>
    <w:p w14:paraId="35D2AED6"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 xml:space="preserve">Την υπ’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1395/18-6-2020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xml:space="preserve">. </w:t>
      </w:r>
      <w:proofErr w:type="spellStart"/>
      <w:r w:rsidRPr="00A75DFB">
        <w:rPr>
          <w:rFonts w:asciiTheme="minorHAnsi" w:hAnsiTheme="minorHAnsi" w:cstheme="minorHAnsi"/>
          <w:sz w:val="22"/>
          <w:szCs w:val="22"/>
          <w:lang w:val="el-GR" w:eastAsia="zh-CN"/>
        </w:rPr>
        <w:t>πρωτ</w:t>
      </w:r>
      <w:proofErr w:type="spellEnd"/>
      <w:r w:rsidRPr="00A75DFB">
        <w:rPr>
          <w:rFonts w:asciiTheme="minorHAnsi" w:hAnsiTheme="minorHAnsi" w:cstheme="minorHAnsi"/>
          <w:sz w:val="22"/>
          <w:szCs w:val="22"/>
          <w:lang w:val="el-GR" w:eastAsia="zh-CN"/>
        </w:rPr>
        <w:t xml:space="preserve">. </w:t>
      </w:r>
      <w:proofErr w:type="spellStart"/>
      <w:r w:rsidRPr="00A75DFB">
        <w:rPr>
          <w:rFonts w:asciiTheme="minorHAnsi" w:hAnsiTheme="minorHAnsi" w:cstheme="minorHAnsi"/>
          <w:sz w:val="22"/>
          <w:szCs w:val="22"/>
          <w:lang w:val="el-GR" w:eastAsia="zh-CN"/>
        </w:rPr>
        <w:t>ΚτΠ</w:t>
      </w:r>
      <w:proofErr w:type="spellEnd"/>
      <w:r w:rsidRPr="00A75DFB">
        <w:rPr>
          <w:rFonts w:asciiTheme="minorHAnsi" w:hAnsiTheme="minorHAnsi" w:cstheme="minorHAnsi"/>
          <w:sz w:val="22"/>
          <w:szCs w:val="22"/>
          <w:lang w:val="el-GR" w:eastAsia="zh-CN"/>
        </w:rPr>
        <w:t xml:space="preserve"> Α.Ε. 5075/19-6-2020) Απόφαση της Ειδικής Υπηρεσίας Διαχείρισης του Ε.Π. «Αλιείας και Θάλασσας» με θέμα: ‘1η Τροποποίηση της Απόφασης Ένταξης της Πράξης «Σύστημα Ελέγχου Αλιείας» με Κωδικό ΟΠΣ 5048486 στο Επιχειρησιακό Πρόγραμμα «Αλιεία και Θάλασσα 2014-2020»’.</w:t>
      </w:r>
    </w:p>
    <w:p w14:paraId="6E8A2A7F"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Τη ΣΑΕ 0861 του Υπουργείου Ανάπτυξης και Επενδύσεων, με την οποία εγκρίθηκε η ένταξη στο Πρόγραμμα Δημοσίων Επενδύσεων (ΠΔΕ) του έργου, με Κωδικό: 2019ΣΕ08610020.</w:t>
      </w:r>
    </w:p>
    <w:p w14:paraId="458D3369"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 xml:space="preserve">Το υπ’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690/265591/04-10-2020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xml:space="preserve">. </w:t>
      </w:r>
      <w:proofErr w:type="spellStart"/>
      <w:r w:rsidRPr="00A75DFB">
        <w:rPr>
          <w:rFonts w:asciiTheme="minorHAnsi" w:hAnsiTheme="minorHAnsi" w:cstheme="minorHAnsi"/>
          <w:sz w:val="22"/>
          <w:szCs w:val="22"/>
          <w:lang w:val="el-GR" w:eastAsia="zh-CN"/>
        </w:rPr>
        <w:t>πρωτ</w:t>
      </w:r>
      <w:proofErr w:type="spellEnd"/>
      <w:r w:rsidRPr="00A75DFB">
        <w:rPr>
          <w:rFonts w:asciiTheme="minorHAnsi" w:hAnsiTheme="minorHAnsi" w:cstheme="minorHAnsi"/>
          <w:sz w:val="22"/>
          <w:szCs w:val="22"/>
          <w:lang w:val="el-GR" w:eastAsia="zh-CN"/>
        </w:rPr>
        <w:t xml:space="preserve">. </w:t>
      </w:r>
      <w:proofErr w:type="spellStart"/>
      <w:r w:rsidRPr="00A75DFB">
        <w:rPr>
          <w:rFonts w:asciiTheme="minorHAnsi" w:hAnsiTheme="minorHAnsi" w:cstheme="minorHAnsi"/>
          <w:sz w:val="22"/>
          <w:szCs w:val="22"/>
          <w:lang w:val="el-GR" w:eastAsia="zh-CN"/>
        </w:rPr>
        <w:t>ΚτΠ</w:t>
      </w:r>
      <w:proofErr w:type="spellEnd"/>
      <w:r w:rsidRPr="00A75DFB">
        <w:rPr>
          <w:rFonts w:asciiTheme="minorHAnsi" w:hAnsiTheme="minorHAnsi" w:cstheme="minorHAnsi"/>
          <w:sz w:val="22"/>
          <w:szCs w:val="22"/>
          <w:lang w:val="el-GR" w:eastAsia="zh-CN"/>
        </w:rPr>
        <w:t xml:space="preserve"> Α.Ε. 10528/05-11-2020) έγγραφο του Υπουργείου Αγροτικής Ανάπτυξης και Τροφίμων (</w:t>
      </w:r>
      <w:proofErr w:type="spellStart"/>
      <w:r w:rsidRPr="00A75DFB">
        <w:rPr>
          <w:rFonts w:asciiTheme="minorHAnsi" w:hAnsiTheme="minorHAnsi" w:cstheme="minorHAnsi"/>
          <w:sz w:val="22"/>
          <w:szCs w:val="22"/>
          <w:lang w:val="el-GR" w:eastAsia="zh-CN"/>
        </w:rPr>
        <w:t>ΥπΑΑΤ</w:t>
      </w:r>
      <w:proofErr w:type="spellEnd"/>
      <w:r w:rsidRPr="00A75DFB">
        <w:rPr>
          <w:rFonts w:asciiTheme="minorHAnsi" w:hAnsiTheme="minorHAnsi" w:cstheme="minorHAnsi"/>
          <w:sz w:val="22"/>
          <w:szCs w:val="22"/>
          <w:lang w:val="el-GR" w:eastAsia="zh-CN"/>
        </w:rPr>
        <w:t xml:space="preserve">) με θέμα: «Έγκριση τεύχους διακήρυξης για τα </w:t>
      </w:r>
      <w:proofErr w:type="spellStart"/>
      <w:r w:rsidRPr="00A75DFB">
        <w:rPr>
          <w:rFonts w:asciiTheme="minorHAnsi" w:hAnsiTheme="minorHAnsi" w:cstheme="minorHAnsi"/>
          <w:sz w:val="22"/>
          <w:szCs w:val="22"/>
          <w:lang w:val="el-GR" w:eastAsia="zh-CN"/>
        </w:rPr>
        <w:t>Υποέργο</w:t>
      </w:r>
      <w:proofErr w:type="spellEnd"/>
      <w:r w:rsidRPr="00A75DFB">
        <w:rPr>
          <w:rFonts w:asciiTheme="minorHAnsi" w:hAnsiTheme="minorHAnsi" w:cstheme="minorHAnsi"/>
          <w:sz w:val="22"/>
          <w:szCs w:val="22"/>
          <w:lang w:val="el-GR" w:eastAsia="zh-CN"/>
        </w:rPr>
        <w:t xml:space="preserve"> 1 « Επέκταση / Αναβάθμιση του ΟΣΠΑ (Ολοκληρωμένο Σύστημα Παρακολούθησης και Καταγραφής των Αλιευτικών Δραστηριοτήτων)» της Πράξης «Σύστημα Ελέγχου Αλιείας».</w:t>
      </w:r>
    </w:p>
    <w:p w14:paraId="54FA24ED"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 xml:space="preserve">Το υπ’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27333/1-10-2020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xml:space="preserve">. </w:t>
      </w:r>
      <w:proofErr w:type="spellStart"/>
      <w:r w:rsidRPr="00A75DFB">
        <w:rPr>
          <w:rFonts w:asciiTheme="minorHAnsi" w:hAnsiTheme="minorHAnsi" w:cstheme="minorHAnsi"/>
          <w:sz w:val="22"/>
          <w:szCs w:val="22"/>
          <w:lang w:val="el-GR" w:eastAsia="zh-CN"/>
        </w:rPr>
        <w:t>πρωτ</w:t>
      </w:r>
      <w:proofErr w:type="spellEnd"/>
      <w:r w:rsidRPr="00A75DFB">
        <w:rPr>
          <w:rFonts w:asciiTheme="minorHAnsi" w:hAnsiTheme="minorHAnsi" w:cstheme="minorHAnsi"/>
          <w:sz w:val="22"/>
          <w:szCs w:val="22"/>
          <w:lang w:val="el-GR" w:eastAsia="zh-CN"/>
        </w:rPr>
        <w:t xml:space="preserve">. </w:t>
      </w:r>
      <w:proofErr w:type="spellStart"/>
      <w:r w:rsidRPr="00A75DFB">
        <w:rPr>
          <w:rFonts w:asciiTheme="minorHAnsi" w:hAnsiTheme="minorHAnsi" w:cstheme="minorHAnsi"/>
          <w:sz w:val="22"/>
          <w:szCs w:val="22"/>
          <w:lang w:val="el-GR" w:eastAsia="zh-CN"/>
        </w:rPr>
        <w:t>ΚτΠ</w:t>
      </w:r>
      <w:proofErr w:type="spellEnd"/>
      <w:r w:rsidRPr="00A75DFB">
        <w:rPr>
          <w:rFonts w:asciiTheme="minorHAnsi" w:hAnsiTheme="minorHAnsi" w:cstheme="minorHAnsi"/>
          <w:sz w:val="22"/>
          <w:szCs w:val="22"/>
          <w:lang w:val="el-GR" w:eastAsia="zh-CN"/>
        </w:rPr>
        <w:t xml:space="preserve"> Α.Ε. 9322/2-10-2020) έγγραφο της ΓΓΠΣΔΔ με θέμα: ‘Έγκριση αιτήματος εξαίρεσης της Κοινωνίας της Πληροφορίας ΑΕ για την προμήθεια εξοπλισμού εξυπηρετητή και λογισμικού σύμφωνα με τον ν.4727/2020’ (ΦΕΚ Α’184). </w:t>
      </w:r>
    </w:p>
    <w:p w14:paraId="1B677383"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 xml:space="preserve"> Την υπ'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2059/08-10-2020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xml:space="preserve">. </w:t>
      </w:r>
      <w:proofErr w:type="spellStart"/>
      <w:r w:rsidRPr="00A75DFB">
        <w:rPr>
          <w:rFonts w:asciiTheme="minorHAnsi" w:hAnsiTheme="minorHAnsi" w:cstheme="minorHAnsi"/>
          <w:sz w:val="22"/>
          <w:szCs w:val="22"/>
          <w:lang w:val="el-GR" w:eastAsia="zh-CN"/>
        </w:rPr>
        <w:t>πρωτ</w:t>
      </w:r>
      <w:proofErr w:type="spellEnd"/>
      <w:r w:rsidRPr="00A75DFB">
        <w:rPr>
          <w:rFonts w:asciiTheme="minorHAnsi" w:hAnsiTheme="minorHAnsi" w:cstheme="minorHAnsi"/>
          <w:sz w:val="22"/>
          <w:szCs w:val="22"/>
          <w:lang w:val="el-GR" w:eastAsia="zh-CN"/>
        </w:rPr>
        <w:t xml:space="preserve">. </w:t>
      </w:r>
      <w:proofErr w:type="spellStart"/>
      <w:r w:rsidRPr="00A75DFB">
        <w:rPr>
          <w:rFonts w:asciiTheme="minorHAnsi" w:hAnsiTheme="minorHAnsi" w:cstheme="minorHAnsi"/>
          <w:sz w:val="22"/>
          <w:szCs w:val="22"/>
          <w:lang w:val="el-GR" w:eastAsia="zh-CN"/>
        </w:rPr>
        <w:t>ΚτΠ</w:t>
      </w:r>
      <w:proofErr w:type="spellEnd"/>
      <w:r w:rsidRPr="00A75DFB">
        <w:rPr>
          <w:rFonts w:asciiTheme="minorHAnsi" w:hAnsiTheme="minorHAnsi" w:cstheme="minorHAnsi"/>
          <w:sz w:val="22"/>
          <w:szCs w:val="22"/>
          <w:lang w:val="el-GR" w:eastAsia="zh-CN"/>
        </w:rPr>
        <w:t xml:space="preserve"> Α.Ε. 9527/08-10-2020) απόφαση της Ειδικής Υπηρεσίας Διαχείρισης του Ε.Π. «Αλιείας και θάλασσας», με θέμα: «Έγκριση Διακήρυξης για το </w:t>
      </w:r>
      <w:proofErr w:type="spellStart"/>
      <w:r w:rsidRPr="00A75DFB">
        <w:rPr>
          <w:rFonts w:asciiTheme="minorHAnsi" w:hAnsiTheme="minorHAnsi" w:cstheme="minorHAnsi"/>
          <w:sz w:val="22"/>
          <w:szCs w:val="22"/>
          <w:lang w:val="el-GR" w:eastAsia="zh-CN"/>
        </w:rPr>
        <w:t>Υποέργο</w:t>
      </w:r>
      <w:proofErr w:type="spellEnd"/>
      <w:r w:rsidRPr="00A75DFB">
        <w:rPr>
          <w:rFonts w:asciiTheme="minorHAnsi" w:hAnsiTheme="minorHAnsi" w:cstheme="minorHAnsi"/>
          <w:sz w:val="22"/>
          <w:szCs w:val="22"/>
          <w:lang w:val="el-GR" w:eastAsia="zh-CN"/>
        </w:rPr>
        <w:t xml:space="preserve"> «Επέκταση / Αναβάθμιση του ΟΣΠΑ» της Πράξης «Σύστημα Ελέγχου Αλιείας» (Κωδικός ΟΠΣ 5048486).</w:t>
      </w:r>
    </w:p>
    <w:p w14:paraId="6AC73324"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 xml:space="preserve">Την Απόφαση του ΔΣ της </w:t>
      </w:r>
      <w:proofErr w:type="spellStart"/>
      <w:r w:rsidRPr="00A75DFB">
        <w:rPr>
          <w:rFonts w:asciiTheme="minorHAnsi" w:hAnsiTheme="minorHAnsi" w:cstheme="minorHAnsi"/>
          <w:sz w:val="22"/>
          <w:szCs w:val="22"/>
          <w:lang w:val="el-GR" w:eastAsia="zh-CN"/>
        </w:rPr>
        <w:t>ΚτΠ</w:t>
      </w:r>
      <w:proofErr w:type="spellEnd"/>
      <w:r w:rsidRPr="00A75DFB">
        <w:rPr>
          <w:rFonts w:asciiTheme="minorHAnsi" w:hAnsiTheme="minorHAnsi" w:cstheme="minorHAnsi"/>
          <w:sz w:val="22"/>
          <w:szCs w:val="22"/>
          <w:lang w:val="el-GR" w:eastAsia="zh-CN"/>
        </w:rPr>
        <w:t xml:space="preserve"> Α.Ε. κατά την υπ’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688/30-07-2019 Συνεδρίασή του, με θέμα Εκλογή Διευθύνοντος Συμβούλου (Θέμα 1).</w:t>
      </w:r>
    </w:p>
    <w:p w14:paraId="7701E203" w14:textId="77777777" w:rsidR="00A75DFB" w:rsidRPr="00A75DFB" w:rsidRDefault="00A75DFB" w:rsidP="00A75DFB">
      <w:pPr>
        <w:numPr>
          <w:ilvl w:val="0"/>
          <w:numId w:val="199"/>
        </w:numPr>
        <w:tabs>
          <w:tab w:val="left" w:pos="284"/>
        </w:tabs>
        <w:jc w:val="both"/>
        <w:rPr>
          <w:rFonts w:asciiTheme="minorHAnsi" w:hAnsiTheme="minorHAnsi" w:cstheme="minorHAnsi"/>
          <w:sz w:val="22"/>
          <w:szCs w:val="22"/>
          <w:lang w:val="el-GR" w:eastAsia="zh-CN"/>
        </w:rPr>
      </w:pPr>
      <w:r w:rsidRPr="00A75DFB">
        <w:rPr>
          <w:rFonts w:asciiTheme="minorHAnsi" w:hAnsiTheme="minorHAnsi" w:cstheme="minorHAnsi"/>
          <w:sz w:val="22"/>
          <w:szCs w:val="22"/>
          <w:lang w:val="el-GR" w:eastAsia="zh-CN"/>
        </w:rPr>
        <w:t xml:space="preserve">Την Απόφαση του ΔΣ της </w:t>
      </w:r>
      <w:proofErr w:type="spellStart"/>
      <w:r w:rsidRPr="00A75DFB">
        <w:rPr>
          <w:rFonts w:asciiTheme="minorHAnsi" w:hAnsiTheme="minorHAnsi" w:cstheme="minorHAnsi"/>
          <w:sz w:val="22"/>
          <w:szCs w:val="22"/>
          <w:lang w:val="el-GR" w:eastAsia="zh-CN"/>
        </w:rPr>
        <w:t>ΚτΠ</w:t>
      </w:r>
      <w:proofErr w:type="spellEnd"/>
      <w:r w:rsidRPr="00A75DFB">
        <w:rPr>
          <w:rFonts w:asciiTheme="minorHAnsi" w:hAnsiTheme="minorHAnsi" w:cstheme="minorHAnsi"/>
          <w:sz w:val="22"/>
          <w:szCs w:val="22"/>
          <w:lang w:val="el-GR" w:eastAsia="zh-CN"/>
        </w:rPr>
        <w:t xml:space="preserve"> Α.Ε. κατά την υπ’ </w:t>
      </w:r>
      <w:proofErr w:type="spellStart"/>
      <w:r w:rsidRPr="00A75DFB">
        <w:rPr>
          <w:rFonts w:asciiTheme="minorHAnsi" w:hAnsiTheme="minorHAnsi" w:cstheme="minorHAnsi"/>
          <w:sz w:val="22"/>
          <w:szCs w:val="22"/>
          <w:lang w:val="el-GR" w:eastAsia="zh-CN"/>
        </w:rPr>
        <w:t>αρ</w:t>
      </w:r>
      <w:proofErr w:type="spellEnd"/>
      <w:r w:rsidRPr="00A75DFB">
        <w:rPr>
          <w:rFonts w:asciiTheme="minorHAnsi" w:hAnsiTheme="minorHAnsi" w:cstheme="minorHAnsi"/>
          <w:sz w:val="22"/>
          <w:szCs w:val="22"/>
          <w:lang w:val="el-GR" w:eastAsia="zh-CN"/>
        </w:rPr>
        <w:t>. 753/11-11-2020 Συνεδρίασή του (Θέμα 6.3).</w:t>
      </w:r>
    </w:p>
    <w:bookmarkEnd w:id="22"/>
    <w:p w14:paraId="27969F1E" w14:textId="77777777" w:rsidR="00510F83" w:rsidRPr="00EC6404" w:rsidRDefault="00510F83" w:rsidP="002261FD">
      <w:pPr>
        <w:tabs>
          <w:tab w:val="left" w:pos="284"/>
        </w:tabs>
        <w:jc w:val="both"/>
        <w:rPr>
          <w:rFonts w:ascii="Tahoma" w:hAnsi="Tahoma" w:cs="Tahoma"/>
          <w:color w:val="000000" w:themeColor="text1"/>
          <w:szCs w:val="22"/>
          <w:lang w:val="el-GR"/>
        </w:rPr>
      </w:pPr>
    </w:p>
    <w:p w14:paraId="5862F9DE" w14:textId="77777777" w:rsidR="008338F0" w:rsidRPr="00DA367D" w:rsidRDefault="003355E7" w:rsidP="001571E3">
      <w:pPr>
        <w:pStyle w:val="20"/>
      </w:pPr>
      <w:bookmarkStart w:id="23" w:name="_Toc23847435"/>
      <w:bookmarkStart w:id="24" w:name="_Ref27572596"/>
      <w:bookmarkStart w:id="25" w:name="_Toc55565456"/>
      <w:r w:rsidRPr="00DA367D">
        <w:t>Προθεσμία παραλαβής προσφορών και διενέργεια διαγωνισμού</w:t>
      </w:r>
      <w:bookmarkEnd w:id="23"/>
      <w:bookmarkEnd w:id="24"/>
      <w:bookmarkEnd w:id="25"/>
      <w:r w:rsidRPr="00DA367D">
        <w:t xml:space="preserve"> </w:t>
      </w:r>
    </w:p>
    <w:p w14:paraId="6818ADC9" w14:textId="7386D6CD" w:rsidR="00B65D70" w:rsidRPr="001659D7" w:rsidRDefault="003355E7" w:rsidP="00EC6404">
      <w:pPr>
        <w:spacing w:after="120"/>
        <w:jc w:val="both"/>
        <w:rPr>
          <w:rFonts w:ascii="Tahoma" w:hAnsi="Tahoma" w:cs="Tahoma"/>
          <w:color w:val="000000" w:themeColor="text1"/>
          <w:sz w:val="22"/>
          <w:szCs w:val="20"/>
          <w:lang w:val="el-GR"/>
        </w:rPr>
      </w:pPr>
      <w:r w:rsidRPr="001659D7">
        <w:rPr>
          <w:rFonts w:ascii="Tahoma" w:hAnsi="Tahoma" w:cs="Tahoma"/>
          <w:color w:val="000000" w:themeColor="text1"/>
          <w:sz w:val="22"/>
          <w:szCs w:val="20"/>
          <w:lang w:val="el-GR" w:eastAsia="el-GR"/>
        </w:rPr>
        <w:t>Η καταληκτική ημερομηνία παραλαβής των προσφορών είναι η</w:t>
      </w:r>
      <w:r w:rsidR="00484705">
        <w:rPr>
          <w:rFonts w:ascii="Tahoma" w:hAnsi="Tahoma" w:cs="Tahoma"/>
          <w:color w:val="000000" w:themeColor="text1"/>
          <w:sz w:val="22"/>
          <w:szCs w:val="20"/>
          <w:lang w:val="el-GR" w:eastAsia="el-GR"/>
        </w:rPr>
        <w:t xml:space="preserve"> </w:t>
      </w:r>
      <w:r w:rsidR="00484705" w:rsidRPr="00484705">
        <w:rPr>
          <w:rFonts w:ascii="Tahoma" w:hAnsi="Tahoma" w:cs="Tahoma"/>
          <w:b/>
          <w:bCs/>
          <w:color w:val="000000" w:themeColor="text1"/>
          <w:sz w:val="22"/>
          <w:szCs w:val="20"/>
          <w:lang w:val="el-GR" w:eastAsia="el-GR"/>
        </w:rPr>
        <w:t>25/01/2021</w:t>
      </w:r>
      <w:r w:rsidR="00D16A0A" w:rsidRPr="001659D7">
        <w:rPr>
          <w:rFonts w:ascii="Tahoma" w:hAnsi="Tahoma" w:cs="Tahoma"/>
          <w:color w:val="000000" w:themeColor="text1"/>
          <w:sz w:val="22"/>
          <w:szCs w:val="20"/>
          <w:lang w:val="el-GR" w:eastAsia="el-GR"/>
        </w:rPr>
        <w:t xml:space="preserve"> </w:t>
      </w:r>
      <w:r w:rsidRPr="001659D7">
        <w:rPr>
          <w:rFonts w:ascii="Tahoma" w:hAnsi="Tahoma" w:cs="Tahoma"/>
          <w:color w:val="000000" w:themeColor="text1"/>
          <w:sz w:val="22"/>
          <w:szCs w:val="20"/>
          <w:lang w:val="el-GR" w:eastAsia="el-GR"/>
        </w:rPr>
        <w:t>και ώρα</w:t>
      </w:r>
      <w:r w:rsidR="00484705">
        <w:rPr>
          <w:rFonts w:ascii="Tahoma" w:hAnsi="Tahoma" w:cs="Tahoma"/>
          <w:color w:val="000000" w:themeColor="text1"/>
          <w:sz w:val="22"/>
          <w:szCs w:val="20"/>
          <w:lang w:val="el-GR" w:eastAsia="el-GR"/>
        </w:rPr>
        <w:t xml:space="preserve"> </w:t>
      </w:r>
      <w:r w:rsidR="00484705" w:rsidRPr="00484705">
        <w:rPr>
          <w:rFonts w:ascii="Tahoma" w:hAnsi="Tahoma" w:cs="Tahoma"/>
          <w:b/>
          <w:bCs/>
          <w:color w:val="000000" w:themeColor="text1"/>
          <w:sz w:val="22"/>
          <w:szCs w:val="20"/>
          <w:lang w:val="el-GR" w:eastAsia="el-GR"/>
        </w:rPr>
        <w:t>14:00</w:t>
      </w:r>
      <w:r w:rsidR="00B65D70" w:rsidRPr="001659D7">
        <w:rPr>
          <w:rFonts w:ascii="Tahoma" w:hAnsi="Tahoma" w:cs="Tahoma"/>
          <w:color w:val="000000" w:themeColor="text1"/>
          <w:sz w:val="22"/>
          <w:szCs w:val="20"/>
          <w:lang w:val="el-GR" w:eastAsia="el-GR"/>
        </w:rPr>
        <w:t xml:space="preserve"> και η </w:t>
      </w:r>
      <w:r w:rsidR="00B65D70" w:rsidRPr="001659D7">
        <w:rPr>
          <w:rFonts w:ascii="Tahoma" w:hAnsi="Tahoma" w:cs="Tahoma"/>
          <w:color w:val="000000" w:themeColor="text1"/>
          <w:sz w:val="22"/>
          <w:szCs w:val="20"/>
          <w:lang w:val="el-GR"/>
        </w:rPr>
        <w:t>Ημερομηνία έναρξης υποβολής προσφορών είναι η</w:t>
      </w:r>
      <w:r w:rsidR="00484705">
        <w:rPr>
          <w:rFonts w:ascii="Tahoma" w:hAnsi="Tahoma" w:cs="Tahoma"/>
          <w:color w:val="000000" w:themeColor="text1"/>
          <w:sz w:val="22"/>
          <w:szCs w:val="20"/>
          <w:lang w:val="el-GR"/>
        </w:rPr>
        <w:t xml:space="preserve"> </w:t>
      </w:r>
      <w:r w:rsidR="00484705" w:rsidRPr="00484705">
        <w:rPr>
          <w:rFonts w:ascii="Tahoma" w:hAnsi="Tahoma" w:cs="Tahoma"/>
          <w:b/>
          <w:bCs/>
          <w:color w:val="000000" w:themeColor="text1"/>
          <w:sz w:val="22"/>
          <w:szCs w:val="20"/>
          <w:lang w:val="el-GR"/>
        </w:rPr>
        <w:t>14/12/2020.</w:t>
      </w:r>
    </w:p>
    <w:p w14:paraId="15CFE6B1" w14:textId="34F25391" w:rsidR="001C673F" w:rsidRPr="00EC6404" w:rsidRDefault="003355E7" w:rsidP="00EC6404">
      <w:pPr>
        <w:spacing w:after="120"/>
        <w:jc w:val="both"/>
        <w:rPr>
          <w:rFonts w:ascii="Tahoma" w:hAnsi="Tahoma" w:cs="Tahoma"/>
          <w:color w:val="000000" w:themeColor="text1"/>
          <w:sz w:val="22"/>
          <w:szCs w:val="20"/>
          <w:lang w:val="el-GR"/>
        </w:rPr>
      </w:pPr>
      <w:r w:rsidRPr="007D6874">
        <w:rPr>
          <w:rFonts w:ascii="Tahoma" w:hAnsi="Tahoma" w:cs="Tahoma"/>
          <w:color w:val="000000" w:themeColor="text1"/>
          <w:sz w:val="22"/>
          <w:szCs w:val="20"/>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016292">
        <w:rPr>
          <w:rFonts w:ascii="Tahoma" w:hAnsi="Tahoma" w:cs="Tahoma"/>
          <w:b/>
          <w:color w:val="000000" w:themeColor="text1"/>
          <w:sz w:val="22"/>
          <w:szCs w:val="20"/>
          <w:lang w:val="el-GR"/>
        </w:rPr>
        <w:t>τέσσερις (4) εργάσιμες</w:t>
      </w:r>
      <w:r w:rsidR="001C673F" w:rsidRPr="00016292">
        <w:rPr>
          <w:rFonts w:ascii="Tahoma" w:hAnsi="Tahoma" w:cs="Tahoma"/>
          <w:color w:val="000000" w:themeColor="text1"/>
          <w:sz w:val="22"/>
          <w:szCs w:val="20"/>
          <w:lang w:val="el-GR"/>
        </w:rPr>
        <w:t xml:space="preserve"> ημέρες μετά την κατα</w:t>
      </w:r>
      <w:r w:rsidR="001C673F" w:rsidRPr="008D7186">
        <w:rPr>
          <w:rFonts w:ascii="Tahoma" w:hAnsi="Tahoma" w:cs="Tahoma"/>
          <w:color w:val="000000" w:themeColor="text1"/>
          <w:sz w:val="22"/>
          <w:szCs w:val="20"/>
          <w:lang w:val="el-GR"/>
        </w:rPr>
        <w:t xml:space="preserve">ληκτική ημερομηνία υποβολής των προσφορών </w:t>
      </w:r>
      <w:r w:rsidR="001C673F" w:rsidRPr="00E14726">
        <w:rPr>
          <w:rFonts w:ascii="Tahoma" w:hAnsi="Tahoma" w:cs="Tahoma"/>
          <w:b/>
          <w:color w:val="000000" w:themeColor="text1"/>
          <w:sz w:val="22"/>
          <w:szCs w:val="20"/>
          <w:lang w:val="el-GR"/>
        </w:rPr>
        <w:t xml:space="preserve">ήτοι </w:t>
      </w:r>
      <w:r w:rsidR="00484705">
        <w:rPr>
          <w:rFonts w:ascii="Tahoma" w:hAnsi="Tahoma" w:cs="Tahoma"/>
          <w:b/>
          <w:color w:val="000000" w:themeColor="text1"/>
          <w:sz w:val="22"/>
          <w:szCs w:val="20"/>
          <w:lang w:val="el-GR"/>
        </w:rPr>
        <w:t>29/01/2021</w:t>
      </w:r>
      <w:r w:rsidR="001C673F" w:rsidRPr="001659D7">
        <w:rPr>
          <w:rFonts w:ascii="Tahoma" w:hAnsi="Tahoma" w:cs="Tahoma"/>
          <w:b/>
          <w:color w:val="000000" w:themeColor="text1"/>
          <w:sz w:val="22"/>
          <w:szCs w:val="20"/>
          <w:lang w:val="el-GR"/>
        </w:rPr>
        <w:t xml:space="preserve"> και ώρα </w:t>
      </w:r>
      <w:r w:rsidR="00484705">
        <w:rPr>
          <w:rFonts w:ascii="Tahoma" w:hAnsi="Tahoma" w:cs="Tahoma"/>
          <w:b/>
          <w:color w:val="000000" w:themeColor="text1"/>
          <w:sz w:val="22"/>
          <w:szCs w:val="20"/>
          <w:lang w:val="el-GR"/>
        </w:rPr>
        <w:t>14</w:t>
      </w:r>
      <w:r w:rsidR="001C673F" w:rsidRPr="001659D7">
        <w:rPr>
          <w:rFonts w:ascii="Tahoma" w:hAnsi="Tahoma" w:cs="Tahoma"/>
          <w:b/>
          <w:color w:val="000000" w:themeColor="text1"/>
          <w:sz w:val="22"/>
          <w:szCs w:val="20"/>
          <w:lang w:val="el-GR"/>
        </w:rPr>
        <w:t>:</w:t>
      </w:r>
      <w:r w:rsidR="00484705">
        <w:rPr>
          <w:rFonts w:ascii="Tahoma" w:hAnsi="Tahoma" w:cs="Tahoma"/>
          <w:b/>
          <w:color w:val="000000" w:themeColor="text1"/>
          <w:sz w:val="22"/>
          <w:szCs w:val="20"/>
          <w:lang w:val="el-GR"/>
        </w:rPr>
        <w:t>00</w:t>
      </w:r>
      <w:r w:rsidR="001C673F" w:rsidRPr="001659D7">
        <w:rPr>
          <w:rFonts w:ascii="Tahoma" w:hAnsi="Tahoma" w:cs="Tahoma"/>
          <w:color w:val="000000" w:themeColor="text1"/>
          <w:sz w:val="22"/>
          <w:szCs w:val="20"/>
          <w:lang w:val="el-GR"/>
        </w:rPr>
        <w:t>.</w:t>
      </w:r>
    </w:p>
    <w:p w14:paraId="63D1D2A4" w14:textId="77777777" w:rsidR="001C673F" w:rsidRDefault="001C673F" w:rsidP="002261FD">
      <w:pPr>
        <w:jc w:val="both"/>
        <w:rPr>
          <w:rFonts w:ascii="Tahoma" w:hAnsi="Tahoma" w:cs="Tahoma"/>
          <w:i/>
          <w:iCs/>
          <w:color w:val="000000" w:themeColor="text1"/>
          <w:kern w:val="1"/>
          <w:szCs w:val="22"/>
          <w:lang w:val="el-GR"/>
        </w:rPr>
      </w:pPr>
      <w:r w:rsidRPr="00DA367D" w:rsidDel="001C673F">
        <w:rPr>
          <w:rFonts w:ascii="Tahoma" w:hAnsi="Tahoma" w:cs="Tahoma"/>
          <w:i/>
          <w:iCs/>
          <w:color w:val="000000" w:themeColor="text1"/>
          <w:kern w:val="1"/>
          <w:szCs w:val="22"/>
          <w:lang w:val="el-GR"/>
        </w:rPr>
        <w:t xml:space="preserve"> </w:t>
      </w:r>
    </w:p>
    <w:p w14:paraId="038ABC37" w14:textId="77777777" w:rsidR="00C04B81" w:rsidRPr="00DA367D" w:rsidRDefault="00C04B81" w:rsidP="002261FD">
      <w:pPr>
        <w:jc w:val="both"/>
        <w:rPr>
          <w:rFonts w:ascii="Tahoma" w:hAnsi="Tahoma" w:cs="Tahoma"/>
          <w:color w:val="000000" w:themeColor="text1"/>
          <w:szCs w:val="22"/>
          <w:lang w:val="el-GR"/>
        </w:rPr>
      </w:pPr>
    </w:p>
    <w:p w14:paraId="7C634D43" w14:textId="77777777" w:rsidR="008338F0" w:rsidRPr="00DA367D" w:rsidRDefault="003355E7" w:rsidP="001571E3">
      <w:pPr>
        <w:pStyle w:val="20"/>
      </w:pPr>
      <w:bookmarkStart w:id="26" w:name="_Toc23847436"/>
      <w:bookmarkStart w:id="27" w:name="_Toc55565457"/>
      <w:r w:rsidRPr="00DA367D">
        <w:t>Δημοσιότητα</w:t>
      </w:r>
      <w:bookmarkEnd w:id="26"/>
      <w:bookmarkEnd w:id="27"/>
    </w:p>
    <w:p w14:paraId="089807E4" w14:textId="77777777" w:rsidR="008338F0" w:rsidRPr="00DA367D" w:rsidRDefault="003355E7" w:rsidP="002261FD">
      <w:pPr>
        <w:spacing w:before="240"/>
        <w:jc w:val="both"/>
        <w:rPr>
          <w:rFonts w:ascii="Tahoma" w:hAnsi="Tahoma" w:cs="Tahoma"/>
          <w:color w:val="000000" w:themeColor="text1"/>
          <w:szCs w:val="22"/>
          <w:lang w:val="el-GR"/>
        </w:rPr>
      </w:pPr>
      <w:r w:rsidRPr="00DA367D">
        <w:rPr>
          <w:rFonts w:ascii="Tahoma" w:hAnsi="Tahoma" w:cs="Tahoma"/>
          <w:b/>
          <w:color w:val="000000" w:themeColor="text1"/>
          <w:szCs w:val="22"/>
          <w:lang w:val="el-GR"/>
        </w:rPr>
        <w:t>Α.</w:t>
      </w:r>
      <w:r w:rsidRPr="00DA367D">
        <w:rPr>
          <w:rFonts w:ascii="Tahoma" w:hAnsi="Tahoma" w:cs="Tahoma"/>
          <w:b/>
          <w:color w:val="000000" w:themeColor="text1"/>
          <w:szCs w:val="22"/>
          <w:lang w:val="el-GR"/>
        </w:rPr>
        <w:tab/>
        <w:t xml:space="preserve">Δημοσίευση στην Επίσημη Εφημερίδα της Ευρωπαϊκής Ένωσης </w:t>
      </w:r>
    </w:p>
    <w:p w14:paraId="4B7375BE" w14:textId="439E0D84" w:rsidR="008338F0" w:rsidRPr="00DA367D" w:rsidRDefault="003355E7"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lastRenderedPageBreak/>
        <w:t xml:space="preserve">Προκήρυξη της παρούσας σύμβασης απεστάλη με ηλεκτρονικά μέσα για δημοσίευση στις </w:t>
      </w:r>
      <w:r w:rsidR="008E5F7F" w:rsidRPr="008E5F7F">
        <w:rPr>
          <w:rFonts w:ascii="Tahoma" w:hAnsi="Tahoma" w:cs="Tahoma"/>
          <w:b/>
          <w:bCs/>
          <w:color w:val="000000" w:themeColor="text1"/>
          <w:szCs w:val="22"/>
          <w:lang w:val="el-GR"/>
        </w:rPr>
        <w:t>9/12/2020</w:t>
      </w:r>
      <w:r w:rsidRPr="00DA367D">
        <w:rPr>
          <w:rFonts w:ascii="Tahoma" w:hAnsi="Tahoma" w:cs="Tahoma"/>
          <w:color w:val="000000" w:themeColor="text1"/>
          <w:szCs w:val="22"/>
          <w:lang w:val="el-GR"/>
        </w:rPr>
        <w:t xml:space="preserve"> στην Υπηρεσία Εκδόσεων της Ευρωπαϊκής Ένωσης.</w:t>
      </w:r>
    </w:p>
    <w:p w14:paraId="2778D18B" w14:textId="77777777" w:rsidR="008338F0" w:rsidRPr="00DA367D" w:rsidRDefault="003355E7" w:rsidP="002261FD">
      <w:pPr>
        <w:jc w:val="both"/>
        <w:rPr>
          <w:rFonts w:ascii="Tahoma" w:hAnsi="Tahoma" w:cs="Tahoma"/>
          <w:color w:val="000000" w:themeColor="text1"/>
          <w:szCs w:val="22"/>
          <w:lang w:val="el-GR"/>
        </w:rPr>
      </w:pPr>
      <w:r w:rsidRPr="00DA367D">
        <w:rPr>
          <w:rFonts w:ascii="Tahoma" w:hAnsi="Tahoma" w:cs="Tahoma"/>
          <w:b/>
          <w:color w:val="000000" w:themeColor="text1"/>
          <w:szCs w:val="22"/>
          <w:lang w:val="el-GR"/>
        </w:rPr>
        <w:t>Β.</w:t>
      </w:r>
      <w:r w:rsidRPr="00DA367D">
        <w:rPr>
          <w:rFonts w:ascii="Tahoma" w:hAnsi="Tahoma" w:cs="Tahoma"/>
          <w:b/>
          <w:color w:val="000000" w:themeColor="text1"/>
          <w:szCs w:val="22"/>
          <w:lang w:val="el-GR"/>
        </w:rPr>
        <w:tab/>
        <w:t xml:space="preserve">Δημοσίευση σε εθνικό επίπεδο </w:t>
      </w:r>
    </w:p>
    <w:p w14:paraId="610B7AF7" w14:textId="6AED9D1F" w:rsidR="008338F0" w:rsidRPr="00DA367D" w:rsidRDefault="001452C0"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Η προκήρυξη και το</w:t>
      </w:r>
      <w:r w:rsidR="003355E7" w:rsidRPr="00DA367D">
        <w:rPr>
          <w:rFonts w:ascii="Tahoma" w:hAnsi="Tahoma" w:cs="Tahoma"/>
          <w:color w:val="000000" w:themeColor="text1"/>
          <w:szCs w:val="22"/>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DA367D">
        <w:rPr>
          <w:rFonts w:ascii="Tahoma" w:hAnsi="Tahoma" w:cs="Tahoma"/>
          <w:color w:val="000000" w:themeColor="text1"/>
          <w:szCs w:val="22"/>
          <w:lang w:val="el-GR"/>
        </w:rPr>
        <w:t xml:space="preserve">στις </w:t>
      </w:r>
      <w:r w:rsidR="008E5F7F" w:rsidRPr="008E5F7F">
        <w:rPr>
          <w:rFonts w:ascii="Tahoma" w:hAnsi="Tahoma" w:cs="Tahoma"/>
          <w:b/>
          <w:bCs/>
          <w:color w:val="000000" w:themeColor="text1"/>
          <w:szCs w:val="22"/>
          <w:lang w:val="el-GR"/>
        </w:rPr>
        <w:t>14/12/2020</w:t>
      </w:r>
      <w:r w:rsidR="003355E7" w:rsidRPr="00DA367D">
        <w:rPr>
          <w:rFonts w:ascii="Tahoma" w:hAnsi="Tahoma" w:cs="Tahoma"/>
          <w:color w:val="000000" w:themeColor="text1"/>
          <w:szCs w:val="22"/>
          <w:lang w:val="el-GR"/>
        </w:rPr>
        <w:t xml:space="preserve">. </w:t>
      </w:r>
    </w:p>
    <w:p w14:paraId="10793BC9" w14:textId="1FD3B09C" w:rsidR="008338F0" w:rsidRPr="00DA367D" w:rsidRDefault="003355E7"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Το πλήρες κείμενο της παρούσας Διακήρυξης καταχωρήθηκε ακόμη και στη διαδικτυακή πύλη του Ε.Σ.Η.ΔΗ.Σ.</w:t>
      </w:r>
      <w:r w:rsidR="00FA1669" w:rsidRPr="00DA367D">
        <w:rPr>
          <w:rFonts w:ascii="Tahoma" w:hAnsi="Tahoma" w:cs="Tahoma"/>
          <w:color w:val="000000" w:themeColor="text1"/>
          <w:szCs w:val="22"/>
          <w:lang w:val="el-GR"/>
        </w:rPr>
        <w:t xml:space="preserve"> στις </w:t>
      </w:r>
      <w:r w:rsidR="008E5F7F" w:rsidRPr="008E5F7F">
        <w:rPr>
          <w:rFonts w:ascii="Tahoma" w:hAnsi="Tahoma" w:cs="Tahoma"/>
          <w:b/>
          <w:bCs/>
          <w:color w:val="000000" w:themeColor="text1"/>
          <w:szCs w:val="22"/>
          <w:lang w:val="el-GR"/>
        </w:rPr>
        <w:t>14/12/2020</w:t>
      </w:r>
      <w:r w:rsidR="008E5F7F">
        <w:rPr>
          <w:rFonts w:ascii="Tahoma" w:hAnsi="Tahoma" w:cs="Tahoma"/>
          <w:b/>
          <w:bCs/>
          <w:color w:val="000000" w:themeColor="text1"/>
          <w:szCs w:val="22"/>
          <w:lang w:val="el-GR"/>
        </w:rPr>
        <w:t>.</w:t>
      </w:r>
    </w:p>
    <w:p w14:paraId="15F750A2" w14:textId="5618831A" w:rsidR="00B65D70" w:rsidRPr="00DA367D" w:rsidRDefault="00B65D70"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 xml:space="preserve">Προκήρυξη </w:t>
      </w:r>
      <w:r w:rsidRPr="00CD0AE8">
        <w:rPr>
          <w:rFonts w:ascii="Tahoma" w:hAnsi="Tahoma" w:cs="Tahoma"/>
          <w:color w:val="000000" w:themeColor="text1"/>
          <w:szCs w:val="22"/>
          <w:lang w:val="el-GR"/>
        </w:rPr>
        <w:t>(</w:t>
      </w:r>
      <w:r w:rsidRPr="00DA367D">
        <w:rPr>
          <w:rFonts w:ascii="Tahoma" w:hAnsi="Tahoma" w:cs="Tahoma"/>
          <w:color w:val="000000" w:themeColor="text1"/>
          <w:szCs w:val="22"/>
          <w:lang w:val="el-GR"/>
        </w:rPr>
        <w:t xml:space="preserve">περίληψη της παρούσας Διακήρυξης) στάλθηκε για δημοσίευση και στον Ελληνικό Τύπο, σύμφωνα με το άρθρο 66 του Ν. 4412/2016 στις </w:t>
      </w:r>
      <w:r w:rsidR="008E5F7F" w:rsidRPr="008E5F7F">
        <w:rPr>
          <w:rFonts w:ascii="Tahoma" w:hAnsi="Tahoma" w:cs="Tahoma"/>
          <w:b/>
          <w:bCs/>
          <w:color w:val="000000" w:themeColor="text1"/>
          <w:szCs w:val="22"/>
          <w:lang w:val="el-GR"/>
        </w:rPr>
        <w:t>14/12/2020</w:t>
      </w:r>
      <w:r w:rsidR="008E5F7F">
        <w:rPr>
          <w:rFonts w:ascii="Tahoma" w:hAnsi="Tahoma" w:cs="Tahoma"/>
          <w:b/>
          <w:bCs/>
          <w:color w:val="000000" w:themeColor="text1"/>
          <w:szCs w:val="22"/>
          <w:lang w:val="el-GR"/>
        </w:rPr>
        <w:t>.</w:t>
      </w:r>
    </w:p>
    <w:p w14:paraId="4BDD1CAF" w14:textId="78DA8A9F" w:rsidR="008338F0" w:rsidRPr="00DA367D" w:rsidRDefault="00C7680C" w:rsidP="00CD0AE8">
      <w:pPr>
        <w:pStyle w:val="af7"/>
        <w:rPr>
          <w:rFonts w:ascii="Tahoma" w:hAnsi="Tahoma" w:cs="Tahoma"/>
          <w:color w:val="000000" w:themeColor="text1"/>
          <w:szCs w:val="22"/>
          <w:lang w:val="el-GR"/>
        </w:rPr>
      </w:pPr>
      <w:r w:rsidRPr="00603221">
        <w:rPr>
          <w:rFonts w:ascii="Tahoma" w:hAnsi="Tahoma" w:cs="Tahoma"/>
          <w:szCs w:val="22"/>
          <w:lang w:val="el-GR"/>
        </w:rPr>
        <w:t xml:space="preserve">Η προκήρυξη </w:t>
      </w:r>
      <w:r w:rsidRPr="00603221">
        <w:rPr>
          <w:rFonts w:ascii="Tahoma" w:hAnsi="Tahoma" w:cs="Tahoma"/>
          <w:bCs/>
          <w:szCs w:val="22"/>
          <w:lang w:val="el-GR"/>
        </w:rPr>
        <w:t>(</w:t>
      </w:r>
      <w:r w:rsidRPr="00603221">
        <w:rPr>
          <w:rFonts w:ascii="Tahoma" w:hAnsi="Tahoma" w:cs="Tahoma"/>
          <w:szCs w:val="22"/>
          <w:lang w:val="el-GR"/>
        </w:rPr>
        <w:t xml:space="preserve">περίληψη της παρούσας Διακήρυξης) </w:t>
      </w:r>
      <w:r w:rsidRPr="00603221">
        <w:rPr>
          <w:rFonts w:ascii="Tahoma" w:hAnsi="Tahoma" w:cs="Tahoma"/>
          <w:szCs w:val="22"/>
          <w:lang w:val="el-GR" w:eastAsia="el-GR"/>
        </w:rPr>
        <w:t xml:space="preserve">όπως προβλέπεται στην περίπτωση </w:t>
      </w:r>
      <w:r w:rsidRPr="00A6346D">
        <w:rPr>
          <w:rFonts w:ascii="Tahoma" w:hAnsi="Tahoma" w:cs="Tahoma"/>
          <w:szCs w:val="22"/>
          <w:lang w:val="el-GR"/>
        </w:rPr>
        <w:t>(</w:t>
      </w:r>
      <w:proofErr w:type="spellStart"/>
      <w:r w:rsidRPr="00A6346D">
        <w:rPr>
          <w:rFonts w:ascii="Tahoma" w:hAnsi="Tahoma" w:cs="Tahoma"/>
          <w:szCs w:val="22"/>
          <w:lang w:val="el-GR"/>
        </w:rPr>
        <w:t>ιστ</w:t>
      </w:r>
      <w:proofErr w:type="spellEnd"/>
      <w:r w:rsidRPr="00A6346D">
        <w:rPr>
          <w:rFonts w:ascii="Tahoma" w:hAnsi="Tahoma" w:cs="Tahoma"/>
          <w:szCs w:val="22"/>
          <w:lang w:val="el-GR"/>
        </w:rPr>
        <w:t>) της παραγράφου 3 του άρθρου 76 του Ν.4727/23-09-2020 (ΦΕΚ/Α/184/23.09.2020)</w:t>
      </w:r>
      <w:r w:rsidRPr="00603221">
        <w:rPr>
          <w:rFonts w:ascii="Tahoma" w:hAnsi="Tahoma" w:cs="Tahoma"/>
          <w:szCs w:val="22"/>
          <w:lang w:val="el-GR" w:eastAsia="el-GR"/>
        </w:rPr>
        <w:t xml:space="preserve">, αναρτήθηκε στο διαδίκτυο, στον </w:t>
      </w:r>
      <w:proofErr w:type="spellStart"/>
      <w:r w:rsidRPr="00603221">
        <w:rPr>
          <w:rFonts w:ascii="Tahoma" w:hAnsi="Tahoma" w:cs="Tahoma"/>
          <w:szCs w:val="22"/>
          <w:lang w:val="el-GR" w:eastAsia="el-GR"/>
        </w:rPr>
        <w:t>ιστότοπο</w:t>
      </w:r>
      <w:proofErr w:type="spellEnd"/>
      <w:r w:rsidRPr="00603221">
        <w:rPr>
          <w:rFonts w:ascii="Tahoma" w:hAnsi="Tahoma" w:cs="Tahoma"/>
          <w:szCs w:val="22"/>
          <w:lang w:val="el-GR" w:eastAsia="el-GR"/>
        </w:rPr>
        <w:t xml:space="preserve"> </w:t>
      </w:r>
      <w:hyperlink r:id="rId24" w:history="1">
        <w:r w:rsidRPr="00603221">
          <w:rPr>
            <w:rStyle w:val="-"/>
            <w:rFonts w:ascii="Tahoma" w:hAnsi="Tahoma" w:cs="Tahoma"/>
            <w:color w:val="000000"/>
            <w:szCs w:val="22"/>
            <w:lang w:val="el-GR" w:eastAsia="el-GR"/>
          </w:rPr>
          <w:t>http://et.diavgeia.gov.gr/</w:t>
        </w:r>
      </w:hyperlink>
      <w:r w:rsidRPr="00603221">
        <w:rPr>
          <w:rFonts w:ascii="Tahoma" w:hAnsi="Tahoma" w:cs="Tahoma"/>
          <w:szCs w:val="22"/>
          <w:lang w:val="el-GR" w:eastAsia="el-GR"/>
        </w:rPr>
        <w:t xml:space="preserve"> (ΠΡΟΓΡΑΜΜΑ ΔΙΑΥΓΕΙΑ) στις </w:t>
      </w:r>
      <w:r w:rsidRPr="008E5F7F">
        <w:rPr>
          <w:rFonts w:ascii="Tahoma" w:hAnsi="Tahoma" w:cs="Tahoma"/>
          <w:b/>
          <w:bCs/>
          <w:color w:val="000000" w:themeColor="text1"/>
          <w:szCs w:val="22"/>
          <w:lang w:val="el-GR"/>
        </w:rPr>
        <w:t>14/12/2020</w:t>
      </w:r>
      <w:r w:rsidR="00DF6A64" w:rsidRPr="00DA367D">
        <w:rPr>
          <w:rFonts w:ascii="Tahoma" w:hAnsi="Tahoma" w:cs="Tahoma"/>
          <w:color w:val="000000" w:themeColor="text1"/>
          <w:szCs w:val="22"/>
          <w:lang w:val="el-GR"/>
        </w:rPr>
        <w:t>.</w:t>
      </w:r>
    </w:p>
    <w:p w14:paraId="7CA24A80" w14:textId="4B794A6C" w:rsidR="008338F0" w:rsidRPr="00CD0AE8" w:rsidRDefault="00B53F7E" w:rsidP="00CD0AE8">
      <w:pPr>
        <w:pStyle w:val="af7"/>
        <w:rPr>
          <w:rFonts w:ascii="Tahoma" w:hAnsi="Tahoma" w:cs="Tahoma"/>
          <w:color w:val="000000" w:themeColor="text1"/>
          <w:szCs w:val="22"/>
          <w:lang w:val="el-GR"/>
        </w:rPr>
      </w:pPr>
      <w:r w:rsidRPr="00B53F7E">
        <w:rPr>
          <w:rFonts w:ascii="Tahoma" w:hAnsi="Tahoma" w:cs="Tahoma"/>
          <w:szCs w:val="22"/>
          <w:lang w:val="el-GR"/>
        </w:rPr>
        <w:t>Η Διακήρυξη θα αναρτηθεί</w:t>
      </w:r>
      <w:r w:rsidRPr="00B53F7E">
        <w:rPr>
          <w:rFonts w:cs="Tahoma"/>
          <w:szCs w:val="22"/>
          <w:lang w:val="el-GR"/>
        </w:rPr>
        <w:t xml:space="preserve"> </w:t>
      </w:r>
      <w:r w:rsidRPr="00B53F7E">
        <w:rPr>
          <w:rFonts w:ascii="Tahoma" w:hAnsi="Tahoma" w:cs="Tahoma"/>
          <w:szCs w:val="22"/>
          <w:lang w:val="el-GR"/>
        </w:rPr>
        <w:t>στο διαδίκτυο</w:t>
      </w:r>
      <w:r w:rsidRPr="00B53F7E" w:rsidDel="004C6BCC">
        <w:rPr>
          <w:rFonts w:ascii="Tahoma" w:hAnsi="Tahoma" w:cs="Tahoma"/>
          <w:szCs w:val="22"/>
          <w:lang w:val="el-GR"/>
        </w:rPr>
        <w:t xml:space="preserve"> </w:t>
      </w:r>
      <w:r w:rsidRPr="00B53F7E">
        <w:rPr>
          <w:rFonts w:ascii="Tahoma" w:hAnsi="Tahoma" w:cs="Tahoma"/>
          <w:szCs w:val="22"/>
          <w:lang w:val="el-GR"/>
        </w:rPr>
        <w:t>, στην ιστοσελίδα της αναθέτουσας αρχής, στη διεύθυνση (</w:t>
      </w:r>
      <w:r w:rsidRPr="00603221">
        <w:rPr>
          <w:rFonts w:ascii="Tahoma" w:hAnsi="Tahoma" w:cs="Tahoma"/>
          <w:szCs w:val="22"/>
        </w:rPr>
        <w:t>URL</w:t>
      </w:r>
      <w:r w:rsidRPr="00B53F7E">
        <w:rPr>
          <w:rFonts w:ascii="Tahoma" w:hAnsi="Tahoma" w:cs="Tahoma"/>
          <w:szCs w:val="22"/>
          <w:lang w:val="el-GR"/>
        </w:rPr>
        <w:t xml:space="preserve">) :  </w:t>
      </w:r>
      <w:hyperlink r:id="rId25" w:history="1">
        <w:r w:rsidRPr="00603221">
          <w:rPr>
            <w:rStyle w:val="-"/>
            <w:rFonts w:ascii="Tahoma" w:hAnsi="Tahoma" w:cs="Tahoma"/>
            <w:szCs w:val="22"/>
          </w:rPr>
          <w:t>http</w:t>
        </w:r>
        <w:r w:rsidRPr="00B53F7E">
          <w:rPr>
            <w:rStyle w:val="-"/>
            <w:rFonts w:ascii="Tahoma" w:hAnsi="Tahoma" w:cs="Tahoma"/>
            <w:szCs w:val="22"/>
            <w:lang w:val="el-GR"/>
          </w:rPr>
          <w:t>://</w:t>
        </w:r>
        <w:r w:rsidRPr="00603221">
          <w:rPr>
            <w:rStyle w:val="-"/>
            <w:rFonts w:ascii="Tahoma" w:hAnsi="Tahoma" w:cs="Tahoma"/>
            <w:szCs w:val="22"/>
          </w:rPr>
          <w:t>www</w:t>
        </w:r>
        <w:r w:rsidRPr="00B53F7E">
          <w:rPr>
            <w:rStyle w:val="-"/>
            <w:rFonts w:ascii="Tahoma" w:hAnsi="Tahoma" w:cs="Tahoma"/>
            <w:szCs w:val="22"/>
            <w:lang w:val="el-GR"/>
          </w:rPr>
          <w:t>.</w:t>
        </w:r>
        <w:proofErr w:type="spellStart"/>
        <w:r w:rsidRPr="00603221">
          <w:rPr>
            <w:rStyle w:val="-"/>
            <w:rFonts w:ascii="Tahoma" w:hAnsi="Tahoma" w:cs="Tahoma"/>
            <w:szCs w:val="22"/>
          </w:rPr>
          <w:t>ktpae</w:t>
        </w:r>
        <w:proofErr w:type="spellEnd"/>
        <w:r w:rsidRPr="00B53F7E">
          <w:rPr>
            <w:rStyle w:val="-"/>
            <w:rFonts w:ascii="Tahoma" w:hAnsi="Tahoma" w:cs="Tahoma"/>
            <w:szCs w:val="22"/>
            <w:lang w:val="el-GR"/>
          </w:rPr>
          <w:t>.</w:t>
        </w:r>
        <w:r w:rsidRPr="00603221">
          <w:rPr>
            <w:rStyle w:val="-"/>
            <w:rFonts w:ascii="Tahoma" w:hAnsi="Tahoma" w:cs="Tahoma"/>
            <w:szCs w:val="22"/>
          </w:rPr>
          <w:t>gr</w:t>
        </w:r>
      </w:hyperlink>
      <w:r w:rsidRPr="00B53F7E">
        <w:rPr>
          <w:rFonts w:ascii="Tahoma" w:hAnsi="Tahoma" w:cs="Tahoma"/>
          <w:szCs w:val="22"/>
          <w:lang w:val="el-GR"/>
        </w:rPr>
        <w:t xml:space="preserve">  στη θέση Διαγωνισμοί στις </w:t>
      </w:r>
      <w:r w:rsidR="008E5F7F" w:rsidRPr="008E5F7F">
        <w:rPr>
          <w:rFonts w:ascii="Tahoma" w:hAnsi="Tahoma" w:cs="Tahoma"/>
          <w:b/>
          <w:bCs/>
          <w:color w:val="000000" w:themeColor="text1"/>
          <w:szCs w:val="22"/>
          <w:lang w:val="el-GR"/>
        </w:rPr>
        <w:t>14/12/2020</w:t>
      </w:r>
      <w:r w:rsidR="008E5F7F">
        <w:rPr>
          <w:rFonts w:ascii="Tahoma" w:hAnsi="Tahoma" w:cs="Tahoma"/>
          <w:b/>
          <w:bCs/>
          <w:color w:val="000000" w:themeColor="text1"/>
          <w:szCs w:val="22"/>
          <w:lang w:val="el-GR"/>
        </w:rPr>
        <w:t>.</w:t>
      </w:r>
      <w:r w:rsidR="003355E7" w:rsidRPr="00CD0AE8">
        <w:rPr>
          <w:rFonts w:ascii="Tahoma" w:hAnsi="Tahoma" w:cs="Tahoma"/>
          <w:color w:val="000000" w:themeColor="text1"/>
          <w:szCs w:val="22"/>
          <w:lang w:val="el-GR"/>
        </w:rPr>
        <w:t xml:space="preserve"> </w:t>
      </w:r>
    </w:p>
    <w:p w14:paraId="79110409" w14:textId="77777777" w:rsidR="00B262A0" w:rsidRDefault="00B262A0" w:rsidP="002261FD">
      <w:pPr>
        <w:jc w:val="both"/>
        <w:rPr>
          <w:rFonts w:ascii="Tahoma" w:hAnsi="Tahoma" w:cs="Tahoma"/>
          <w:b/>
          <w:color w:val="000000" w:themeColor="text1"/>
          <w:szCs w:val="22"/>
          <w:lang w:val="el-GR" w:eastAsia="el-GR"/>
        </w:rPr>
      </w:pPr>
    </w:p>
    <w:p w14:paraId="1CD4D112" w14:textId="77777777" w:rsidR="008338F0" w:rsidRPr="00DA367D" w:rsidRDefault="003355E7" w:rsidP="002261FD">
      <w:pPr>
        <w:jc w:val="both"/>
        <w:rPr>
          <w:rFonts w:ascii="Tahoma" w:eastAsia="ArialMT" w:hAnsi="Tahoma" w:cs="Tahoma"/>
          <w:color w:val="000000" w:themeColor="text1"/>
          <w:szCs w:val="22"/>
          <w:lang w:val="el-GR" w:eastAsia="ar-SA"/>
        </w:rPr>
      </w:pPr>
      <w:r w:rsidRPr="00DA367D">
        <w:rPr>
          <w:rFonts w:ascii="Tahoma" w:hAnsi="Tahoma" w:cs="Tahoma"/>
          <w:b/>
          <w:color w:val="000000" w:themeColor="text1"/>
          <w:szCs w:val="22"/>
          <w:lang w:val="el-GR" w:eastAsia="el-GR"/>
        </w:rPr>
        <w:t>Γ.</w:t>
      </w:r>
      <w:r w:rsidRPr="00DA367D">
        <w:rPr>
          <w:rFonts w:ascii="Tahoma" w:hAnsi="Tahoma" w:cs="Tahoma"/>
          <w:b/>
          <w:color w:val="000000" w:themeColor="text1"/>
          <w:szCs w:val="22"/>
          <w:lang w:val="el-GR" w:eastAsia="el-GR"/>
        </w:rPr>
        <w:tab/>
        <w:t>Έξοδα δημοσιεύσεων</w:t>
      </w:r>
    </w:p>
    <w:p w14:paraId="2B65667F" w14:textId="77777777" w:rsidR="008338F0" w:rsidRPr="00CD0AE8" w:rsidRDefault="003355E7" w:rsidP="00CD0AE8">
      <w:pPr>
        <w:pStyle w:val="af7"/>
        <w:rPr>
          <w:rFonts w:ascii="Tahoma" w:hAnsi="Tahoma" w:cs="Tahoma"/>
          <w:color w:val="000000" w:themeColor="text1"/>
          <w:szCs w:val="22"/>
          <w:lang w:val="el-GR"/>
        </w:rPr>
      </w:pPr>
      <w:r w:rsidRPr="00CD0AE8">
        <w:rPr>
          <w:rFonts w:ascii="Tahoma" w:hAnsi="Tahoma" w:cs="Tahoma"/>
          <w:color w:val="000000" w:themeColor="text1"/>
          <w:szCs w:val="22"/>
          <w:lang w:val="el-GR"/>
        </w:rPr>
        <w:t xml:space="preserve">Η δαπάνη των δημοσιεύσεων </w:t>
      </w:r>
      <w:r w:rsidRPr="00DA367D">
        <w:rPr>
          <w:rFonts w:ascii="Tahoma" w:hAnsi="Tahoma" w:cs="Tahoma"/>
          <w:color w:val="000000" w:themeColor="text1"/>
          <w:szCs w:val="22"/>
          <w:lang w:val="el-GR"/>
        </w:rPr>
        <w:t xml:space="preserve">στον Ελληνικό </w:t>
      </w:r>
      <w:r w:rsidR="00B1259E" w:rsidRPr="00DA367D">
        <w:rPr>
          <w:rFonts w:ascii="Tahoma" w:hAnsi="Tahoma" w:cs="Tahoma"/>
          <w:color w:val="000000" w:themeColor="text1"/>
          <w:szCs w:val="22"/>
          <w:lang w:val="el-GR"/>
        </w:rPr>
        <w:t>Το</w:t>
      </w:r>
      <w:r w:rsidR="003D0035" w:rsidRPr="00DA367D">
        <w:rPr>
          <w:rFonts w:ascii="Tahoma" w:hAnsi="Tahoma" w:cs="Tahoma"/>
          <w:color w:val="000000" w:themeColor="text1"/>
          <w:szCs w:val="22"/>
          <w:lang w:val="el-GR"/>
        </w:rPr>
        <w:t>π</w:t>
      </w:r>
      <w:r w:rsidR="00B1259E" w:rsidRPr="00DA367D">
        <w:rPr>
          <w:rFonts w:ascii="Tahoma" w:hAnsi="Tahoma" w:cs="Tahoma"/>
          <w:color w:val="000000" w:themeColor="text1"/>
          <w:szCs w:val="22"/>
          <w:lang w:val="el-GR"/>
        </w:rPr>
        <w:t xml:space="preserve">ικό και Νομαρχιακό </w:t>
      </w:r>
      <w:r w:rsidRPr="00DA367D">
        <w:rPr>
          <w:rFonts w:ascii="Tahoma" w:hAnsi="Tahoma" w:cs="Tahoma"/>
          <w:color w:val="000000" w:themeColor="text1"/>
          <w:szCs w:val="22"/>
          <w:lang w:val="el-GR"/>
        </w:rPr>
        <w:t xml:space="preserve">Τύπο </w:t>
      </w:r>
      <w:r w:rsidRPr="00CD0AE8">
        <w:rPr>
          <w:rFonts w:ascii="Tahoma" w:hAnsi="Tahoma" w:cs="Tahoma"/>
          <w:color w:val="000000" w:themeColor="text1"/>
          <w:szCs w:val="22"/>
          <w:lang w:val="el-GR"/>
        </w:rPr>
        <w:t>βαρύνει</w:t>
      </w:r>
      <w:r w:rsidR="00290B29" w:rsidRPr="00CD0AE8">
        <w:rPr>
          <w:rFonts w:ascii="Tahoma" w:hAnsi="Tahoma" w:cs="Tahoma"/>
          <w:color w:val="000000" w:themeColor="text1"/>
          <w:szCs w:val="22"/>
          <w:lang w:val="el-GR"/>
        </w:rPr>
        <w:t xml:space="preserve"> το ανάδοχο σύμφωνα με τα αναφερόμενα στο άρθρο 4 παρ.3 του Ν. 3548/20</w:t>
      </w:r>
      <w:r w:rsidR="00520CCD" w:rsidRPr="00520CCD">
        <w:rPr>
          <w:rFonts w:ascii="Tahoma" w:hAnsi="Tahoma" w:cs="Tahoma"/>
          <w:color w:val="000000" w:themeColor="text1"/>
          <w:szCs w:val="22"/>
          <w:lang w:val="el-GR"/>
        </w:rPr>
        <w:t>0</w:t>
      </w:r>
      <w:r w:rsidR="00290B29" w:rsidRPr="00CD0AE8">
        <w:rPr>
          <w:rFonts w:ascii="Tahoma" w:hAnsi="Tahoma" w:cs="Tahoma"/>
          <w:color w:val="000000" w:themeColor="text1"/>
          <w:szCs w:val="22"/>
          <w:lang w:val="el-GR"/>
        </w:rPr>
        <w:t>7</w:t>
      </w:r>
      <w:r w:rsidR="00B1259E" w:rsidRPr="00CD0AE8">
        <w:rPr>
          <w:rFonts w:ascii="Tahoma" w:hAnsi="Tahoma" w:cs="Tahoma"/>
          <w:color w:val="000000" w:themeColor="text1"/>
          <w:szCs w:val="22"/>
          <w:lang w:val="el-GR"/>
        </w:rPr>
        <w:t>.</w:t>
      </w:r>
    </w:p>
    <w:p w14:paraId="6C19F07F" w14:textId="77777777" w:rsidR="00B1259E" w:rsidRPr="00DA367D" w:rsidRDefault="00B1259E" w:rsidP="002261FD">
      <w:pPr>
        <w:jc w:val="both"/>
        <w:rPr>
          <w:rFonts w:ascii="Tahoma" w:hAnsi="Tahoma" w:cs="Tahoma"/>
          <w:iCs/>
          <w:color w:val="000000" w:themeColor="text1"/>
          <w:kern w:val="1"/>
          <w:szCs w:val="22"/>
          <w:lang w:val="el-GR"/>
        </w:rPr>
      </w:pPr>
    </w:p>
    <w:p w14:paraId="3A2C3A96" w14:textId="77777777" w:rsidR="008338F0" w:rsidRPr="00DA367D" w:rsidRDefault="003355E7" w:rsidP="001571E3">
      <w:pPr>
        <w:pStyle w:val="20"/>
      </w:pPr>
      <w:bookmarkStart w:id="28" w:name="_Toc23847437"/>
      <w:bookmarkStart w:id="29" w:name="_Toc55565458"/>
      <w:r w:rsidRPr="00DA367D">
        <w:t>Αρχές εφαρμοζόμενες στη διαδικασία σύναψης</w:t>
      </w:r>
      <w:bookmarkEnd w:id="28"/>
      <w:bookmarkEnd w:id="29"/>
      <w:r w:rsidRPr="00DA367D">
        <w:t xml:space="preserve"> </w:t>
      </w:r>
    </w:p>
    <w:p w14:paraId="4DD06F79" w14:textId="77777777" w:rsidR="008338F0" w:rsidRPr="00DA367D" w:rsidRDefault="003355E7" w:rsidP="00B8545D">
      <w:pPr>
        <w:spacing w:before="240"/>
        <w:rPr>
          <w:rFonts w:ascii="Tahoma" w:hAnsi="Tahoma" w:cs="Tahoma"/>
          <w:color w:val="000000" w:themeColor="text1"/>
          <w:szCs w:val="22"/>
          <w:lang w:val="el-GR"/>
        </w:rPr>
      </w:pPr>
      <w:r w:rsidRPr="00DA367D">
        <w:rPr>
          <w:rFonts w:ascii="Tahoma" w:hAnsi="Tahoma" w:cs="Tahoma"/>
          <w:color w:val="000000" w:themeColor="text1"/>
          <w:szCs w:val="22"/>
          <w:lang w:val="el-GR"/>
        </w:rPr>
        <w:t>Οι οικονομικοί φορείς δεσμεύονται ότι:</w:t>
      </w:r>
    </w:p>
    <w:p w14:paraId="50514CC6" w14:textId="77777777" w:rsidR="008338F0" w:rsidRPr="00DA367D" w:rsidRDefault="003355E7" w:rsidP="00DA3A8C">
      <w:pPr>
        <w:pStyle w:val="aff0"/>
        <w:numPr>
          <w:ilvl w:val="0"/>
          <w:numId w:val="17"/>
        </w:numPr>
        <w:rPr>
          <w:rFonts w:ascii="Tahoma" w:hAnsi="Tahoma" w:cs="Tahoma"/>
          <w:color w:val="000000" w:themeColor="text1"/>
          <w:szCs w:val="22"/>
          <w:lang w:val="el-GR"/>
        </w:rPr>
      </w:pPr>
      <w:r w:rsidRPr="00DA367D">
        <w:rPr>
          <w:rFonts w:ascii="Tahoma" w:hAnsi="Tahoma" w:cs="Tahoma"/>
          <w:color w:val="000000" w:themeColor="text1"/>
          <w:szCs w:val="22"/>
          <w:lang w:val="el-GR"/>
        </w:rPr>
        <w:t>τηρούν και θα εξακολουθήσουν να τηρούν κατά την εκτέλεση της σύμβασης, εφόσον επιλεγούν,</w:t>
      </w:r>
      <w:r w:rsidR="00E1337D"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59FB1D46" w14:textId="77777777" w:rsidR="008338F0" w:rsidRPr="00DA367D" w:rsidRDefault="003355E7" w:rsidP="00DA3A8C">
      <w:pPr>
        <w:pStyle w:val="aff0"/>
        <w:numPr>
          <w:ilvl w:val="0"/>
          <w:numId w:val="17"/>
        </w:numPr>
        <w:rPr>
          <w:rFonts w:ascii="Tahoma" w:hAnsi="Tahoma" w:cs="Tahoma"/>
          <w:color w:val="000000" w:themeColor="text1"/>
          <w:szCs w:val="22"/>
          <w:lang w:val="el-GR"/>
        </w:rPr>
      </w:pPr>
      <w:r w:rsidRPr="00DA367D">
        <w:rPr>
          <w:rFonts w:ascii="Tahoma" w:hAnsi="Tahoma" w:cs="Tahoma"/>
          <w:color w:val="000000" w:themeColor="text1"/>
          <w:szCs w:val="22"/>
          <w:lang w:val="el-GR"/>
        </w:rPr>
        <w:t>δεν θα ενεργήσουν αθέμιτα, παράνομα ή καταχρηστικά καθ</w:t>
      </w:r>
      <w:r w:rsidR="00D16A0A"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όλη τη διάρκεια της διαδικασίας ανάθεσης, αλλά και κατά το στάδιο εκτέλεσης της σύμβασης, εφόσον επιλεγούν</w:t>
      </w:r>
    </w:p>
    <w:p w14:paraId="119EDC00" w14:textId="77777777" w:rsidR="008338F0" w:rsidRPr="00DA367D" w:rsidRDefault="003355E7" w:rsidP="00DA3A8C">
      <w:pPr>
        <w:pStyle w:val="aff0"/>
        <w:numPr>
          <w:ilvl w:val="0"/>
          <w:numId w:val="17"/>
        </w:numPr>
        <w:rPr>
          <w:rFonts w:ascii="Tahoma" w:hAnsi="Tahoma" w:cs="Tahoma"/>
          <w:color w:val="000000" w:themeColor="text1"/>
          <w:szCs w:val="22"/>
          <w:lang w:val="el-GR"/>
        </w:rPr>
      </w:pPr>
      <w:r w:rsidRPr="00DA367D">
        <w:rPr>
          <w:rFonts w:ascii="Tahoma" w:hAnsi="Tahoma" w:cs="Tahoma"/>
          <w:color w:val="000000" w:themeColor="text1"/>
          <w:szCs w:val="22"/>
          <w:lang w:val="el-GR"/>
        </w:rPr>
        <w:t>λαμβάνουν τα κατάλληλα μέτρα για να διαφυλάξουν την εμπιστευτικότητα των πληροφοριών που έχουν χαρακτηρισθεί ως τέτοιες.</w:t>
      </w:r>
    </w:p>
    <w:p w14:paraId="166AB01D" w14:textId="77777777" w:rsidR="00ED76F7" w:rsidRPr="00DA367D" w:rsidRDefault="00ED76F7" w:rsidP="00ED76F7">
      <w:pPr>
        <w:rPr>
          <w:rFonts w:ascii="Tahoma" w:hAnsi="Tahoma" w:cs="Tahoma"/>
          <w:color w:val="000000" w:themeColor="text1"/>
          <w:szCs w:val="22"/>
          <w:lang w:val="el-GR"/>
        </w:rPr>
      </w:pPr>
    </w:p>
    <w:p w14:paraId="15F30049" w14:textId="77777777" w:rsidR="00ED76F7" w:rsidRPr="00DA367D" w:rsidRDefault="00ED76F7" w:rsidP="00ED76F7">
      <w:pPr>
        <w:rPr>
          <w:rFonts w:ascii="Tahoma" w:hAnsi="Tahoma" w:cs="Tahoma"/>
          <w:color w:val="000000" w:themeColor="text1"/>
          <w:szCs w:val="22"/>
          <w:lang w:val="el-GR"/>
        </w:rPr>
      </w:pPr>
    </w:p>
    <w:p w14:paraId="265EA964" w14:textId="77777777" w:rsidR="00092ADB" w:rsidRPr="001571E3" w:rsidRDefault="00092ADB" w:rsidP="00476282">
      <w:pPr>
        <w:pStyle w:val="10"/>
      </w:pPr>
      <w:bookmarkStart w:id="30" w:name="_Toc55565459"/>
      <w:r w:rsidRPr="00476282">
        <w:lastRenderedPageBreak/>
        <w:t>ΓΕΝΙΚΟΙ</w:t>
      </w:r>
      <w:r w:rsidRPr="001571E3">
        <w:t xml:space="preserve"> ΚΑΙ ΕΙΔΙΚΟΙ ΟΡΟΙ ΣΥΜΜΕΤΟΧΗΣ</w:t>
      </w:r>
      <w:bookmarkEnd w:id="30"/>
    </w:p>
    <w:p w14:paraId="18953600" w14:textId="77777777" w:rsidR="00092ADB" w:rsidRPr="001571E3" w:rsidRDefault="00A97E6A" w:rsidP="001571E3">
      <w:pPr>
        <w:pStyle w:val="20"/>
      </w:pPr>
      <w:bookmarkStart w:id="31" w:name="__RefHeading___Toc491949729"/>
      <w:bookmarkStart w:id="32" w:name="__RefHeading___Toc491949730"/>
      <w:bookmarkStart w:id="33" w:name="_Toc23847438"/>
      <w:bookmarkStart w:id="34" w:name="_Toc55565460"/>
      <w:bookmarkStart w:id="35" w:name="_Hlk494445205"/>
      <w:bookmarkEnd w:id="31"/>
      <w:bookmarkEnd w:id="32"/>
      <w:r w:rsidRPr="001571E3">
        <w:t>Γ</w:t>
      </w:r>
      <w:r w:rsidR="00092ADB" w:rsidRPr="001571E3">
        <w:t>ενικές Πληροφορίες</w:t>
      </w:r>
      <w:bookmarkEnd w:id="33"/>
      <w:bookmarkEnd w:id="34"/>
    </w:p>
    <w:p w14:paraId="2F455B38" w14:textId="77777777" w:rsidR="008338F0" w:rsidRPr="001571E3" w:rsidRDefault="003355E7" w:rsidP="001571E3">
      <w:pPr>
        <w:pStyle w:val="30"/>
      </w:pPr>
      <w:bookmarkStart w:id="36" w:name="_Toc23847439"/>
      <w:bookmarkStart w:id="37" w:name="_Toc55565461"/>
      <w:bookmarkEnd w:id="35"/>
      <w:r w:rsidRPr="001571E3">
        <w:t>Έγγραφα της σύμβασης</w:t>
      </w:r>
      <w:bookmarkEnd w:id="36"/>
      <w:bookmarkEnd w:id="37"/>
    </w:p>
    <w:p w14:paraId="12C9362F" w14:textId="77777777" w:rsidR="008338F0" w:rsidRPr="00CD0AE8" w:rsidRDefault="003355E7" w:rsidP="00D76312">
      <w:pPr>
        <w:pStyle w:val="Heading3new"/>
      </w:pPr>
      <w:r w:rsidRPr="00CD0AE8">
        <w:t>Τα έγγραφα της παρούσας διαδικασίας σύναψης είναι τα ακόλουθα:</w:t>
      </w:r>
    </w:p>
    <w:p w14:paraId="4C305D73" w14:textId="4E803608" w:rsidR="008338F0" w:rsidRPr="007D4208" w:rsidRDefault="00767047" w:rsidP="00865953">
      <w:pPr>
        <w:numPr>
          <w:ilvl w:val="0"/>
          <w:numId w:val="3"/>
        </w:numPr>
        <w:spacing w:after="120"/>
        <w:ind w:left="567" w:hanging="567"/>
        <w:jc w:val="both"/>
        <w:rPr>
          <w:rFonts w:ascii="Tahoma" w:hAnsi="Tahoma" w:cs="Tahoma"/>
          <w:color w:val="000000" w:themeColor="text1"/>
          <w:sz w:val="22"/>
          <w:szCs w:val="20"/>
          <w:lang w:val="el-GR"/>
        </w:rPr>
      </w:pPr>
      <w:r w:rsidRPr="007D4208">
        <w:rPr>
          <w:rFonts w:ascii="Tahoma" w:hAnsi="Tahoma" w:cs="Tahoma"/>
          <w:color w:val="000000" w:themeColor="text1"/>
          <w:sz w:val="22"/>
          <w:szCs w:val="20"/>
          <w:lang w:val="el-GR"/>
        </w:rPr>
        <w:t xml:space="preserve">η από </w:t>
      </w:r>
      <w:r w:rsidR="00F91258">
        <w:rPr>
          <w:rFonts w:ascii="Tahoma" w:hAnsi="Tahoma" w:cs="Tahoma"/>
          <w:color w:val="000000" w:themeColor="text1"/>
          <w:sz w:val="22"/>
          <w:szCs w:val="20"/>
          <w:lang w:val="el-GR"/>
        </w:rPr>
        <w:t>9/12/2020</w:t>
      </w:r>
      <w:r w:rsidRPr="007D4208">
        <w:rPr>
          <w:rFonts w:ascii="Tahoma" w:hAnsi="Tahoma" w:cs="Tahoma"/>
          <w:color w:val="000000" w:themeColor="text1"/>
          <w:sz w:val="22"/>
          <w:szCs w:val="20"/>
          <w:lang w:val="el-GR"/>
        </w:rPr>
        <w:t xml:space="preserve"> Προκήρυξη της Σύμβασης, όπως αυτή έχει σταλεί για </w:t>
      </w:r>
      <w:r w:rsidR="00C4054B" w:rsidRPr="007D4208">
        <w:rPr>
          <w:rFonts w:ascii="Tahoma" w:hAnsi="Tahoma" w:cs="Tahoma"/>
          <w:color w:val="000000" w:themeColor="text1"/>
          <w:sz w:val="22"/>
          <w:szCs w:val="20"/>
          <w:lang w:val="el-GR"/>
        </w:rPr>
        <w:t>δημοσίευση</w:t>
      </w:r>
      <w:r w:rsidRPr="007D4208">
        <w:rPr>
          <w:rFonts w:ascii="Tahoma" w:hAnsi="Tahoma" w:cs="Tahoma"/>
          <w:color w:val="000000" w:themeColor="text1"/>
          <w:sz w:val="22"/>
          <w:szCs w:val="20"/>
          <w:lang w:val="el-GR"/>
        </w:rPr>
        <w:t xml:space="preserve"> στην Επίσημη Εφημερίδα της Ευρωπαϊκής Ένωσης </w:t>
      </w:r>
    </w:p>
    <w:p w14:paraId="767DDD57" w14:textId="77777777" w:rsidR="008338F0" w:rsidRPr="007D4208" w:rsidRDefault="003355E7" w:rsidP="00865953">
      <w:pPr>
        <w:numPr>
          <w:ilvl w:val="0"/>
          <w:numId w:val="3"/>
        </w:numPr>
        <w:spacing w:after="120"/>
        <w:ind w:left="567" w:hanging="567"/>
        <w:jc w:val="both"/>
        <w:rPr>
          <w:rFonts w:ascii="Tahoma" w:eastAsia="Calibri" w:hAnsi="Tahoma" w:cs="Tahoma"/>
          <w:color w:val="000000" w:themeColor="text1"/>
          <w:sz w:val="22"/>
          <w:szCs w:val="20"/>
          <w:lang w:val="el-GR"/>
        </w:rPr>
      </w:pPr>
      <w:r w:rsidRPr="007D4208">
        <w:rPr>
          <w:rFonts w:ascii="Tahoma" w:hAnsi="Tahoma" w:cs="Tahoma"/>
          <w:color w:val="000000" w:themeColor="text1"/>
          <w:sz w:val="22"/>
          <w:szCs w:val="20"/>
          <w:lang w:val="el-GR"/>
        </w:rPr>
        <w:t>η παρούσα Διακήρυξη</w:t>
      </w:r>
      <w:r w:rsidR="006B6AD9" w:rsidRPr="007D4208">
        <w:rPr>
          <w:rFonts w:ascii="Tahoma" w:hAnsi="Tahoma" w:cs="Tahoma"/>
          <w:color w:val="000000" w:themeColor="text1"/>
          <w:sz w:val="22"/>
          <w:szCs w:val="20"/>
          <w:lang w:val="el-GR"/>
        </w:rPr>
        <w:t xml:space="preserve"> </w:t>
      </w:r>
      <w:r w:rsidRPr="007D4208">
        <w:rPr>
          <w:rFonts w:ascii="Tahoma" w:hAnsi="Tahoma" w:cs="Tahoma"/>
          <w:color w:val="000000" w:themeColor="text1"/>
          <w:sz w:val="22"/>
          <w:szCs w:val="20"/>
          <w:lang w:val="el-GR"/>
        </w:rPr>
        <w:t>με τα Παραρτήματα που αποτελούν αναπόσπαστο μέρος αυτής</w:t>
      </w:r>
    </w:p>
    <w:p w14:paraId="55A14745" w14:textId="77777777" w:rsidR="008338F0" w:rsidRPr="007D4208" w:rsidRDefault="003355E7" w:rsidP="00865953">
      <w:pPr>
        <w:numPr>
          <w:ilvl w:val="0"/>
          <w:numId w:val="3"/>
        </w:numPr>
        <w:spacing w:after="120"/>
        <w:ind w:left="567" w:hanging="567"/>
        <w:jc w:val="both"/>
        <w:rPr>
          <w:rFonts w:ascii="Tahoma" w:hAnsi="Tahoma" w:cs="Tahoma"/>
          <w:color w:val="000000" w:themeColor="text1"/>
          <w:sz w:val="22"/>
          <w:szCs w:val="20"/>
          <w:lang w:val="el-GR"/>
        </w:rPr>
      </w:pPr>
      <w:r w:rsidRPr="007D4208">
        <w:rPr>
          <w:rFonts w:ascii="Tahoma" w:hAnsi="Tahoma" w:cs="Tahoma"/>
          <w:color w:val="000000" w:themeColor="text1"/>
          <w:sz w:val="22"/>
          <w:szCs w:val="20"/>
          <w:lang w:val="el-GR"/>
        </w:rPr>
        <w:t>το</w:t>
      </w:r>
      <w:r w:rsidR="00E1337D" w:rsidRPr="007D4208">
        <w:rPr>
          <w:rFonts w:ascii="Tahoma" w:hAnsi="Tahoma" w:cs="Tahoma"/>
          <w:color w:val="000000" w:themeColor="text1"/>
          <w:sz w:val="22"/>
          <w:szCs w:val="20"/>
          <w:lang w:val="el-GR"/>
        </w:rPr>
        <w:t xml:space="preserve"> </w:t>
      </w:r>
      <w:r w:rsidRPr="007D4208">
        <w:rPr>
          <w:rFonts w:ascii="Tahoma" w:hAnsi="Tahoma" w:cs="Tahoma"/>
          <w:color w:val="000000" w:themeColor="text1"/>
          <w:sz w:val="22"/>
          <w:szCs w:val="20"/>
          <w:lang w:val="el-GR"/>
        </w:rPr>
        <w:t>Ευρωπαϊκό Ενιαίο Έγγραφο Σύμβασης [ΕΕΕΣ]</w:t>
      </w:r>
    </w:p>
    <w:p w14:paraId="2737F4DD" w14:textId="445E97A7" w:rsidR="008338F0" w:rsidRDefault="003355E7" w:rsidP="00865953">
      <w:pPr>
        <w:numPr>
          <w:ilvl w:val="0"/>
          <w:numId w:val="3"/>
        </w:numPr>
        <w:spacing w:after="120"/>
        <w:ind w:left="567" w:hanging="567"/>
        <w:jc w:val="both"/>
        <w:rPr>
          <w:rFonts w:ascii="Tahoma" w:hAnsi="Tahoma" w:cs="Tahoma"/>
          <w:color w:val="000000" w:themeColor="text1"/>
          <w:sz w:val="22"/>
          <w:szCs w:val="20"/>
          <w:lang w:val="el-GR"/>
        </w:rPr>
      </w:pPr>
      <w:r w:rsidRPr="007D4208">
        <w:rPr>
          <w:rFonts w:ascii="Tahoma" w:hAnsi="Tahoma" w:cs="Tahoma"/>
          <w:color w:val="000000" w:themeColor="text1"/>
          <w:sz w:val="22"/>
          <w:szCs w:val="20"/>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7BECC2FF" w14:textId="77777777" w:rsidR="008E1524" w:rsidRPr="007D4208" w:rsidRDefault="008E1524" w:rsidP="008E1524">
      <w:pPr>
        <w:spacing w:after="120"/>
        <w:jc w:val="both"/>
        <w:rPr>
          <w:rFonts w:ascii="Tahoma" w:hAnsi="Tahoma" w:cs="Tahoma"/>
          <w:color w:val="000000" w:themeColor="text1"/>
          <w:sz w:val="22"/>
          <w:szCs w:val="20"/>
          <w:lang w:val="el-GR"/>
        </w:rPr>
      </w:pPr>
    </w:p>
    <w:p w14:paraId="7200BC4E" w14:textId="77777777" w:rsidR="008338F0" w:rsidRPr="00D03DBD" w:rsidRDefault="003355E7" w:rsidP="001571E3">
      <w:pPr>
        <w:pStyle w:val="30"/>
      </w:pPr>
      <w:bookmarkStart w:id="38" w:name="_Toc23847440"/>
      <w:bookmarkStart w:id="39" w:name="_Toc55565462"/>
      <w:r w:rsidRPr="00D03DBD">
        <w:t xml:space="preserve">Επικοινωνία </w:t>
      </w:r>
      <w:r w:rsidR="003A5AAC" w:rsidRPr="00D03DBD">
        <w:t>–</w:t>
      </w:r>
      <w:r w:rsidRPr="00D03DBD">
        <w:t xml:space="preserve"> Πρόσβαση στα έγγραφα της Σύμβασης</w:t>
      </w:r>
      <w:bookmarkEnd w:id="38"/>
      <w:bookmarkEnd w:id="39"/>
    </w:p>
    <w:p w14:paraId="2144F413" w14:textId="77777777" w:rsidR="008338F0" w:rsidRPr="00CD0AE8" w:rsidRDefault="003355E7"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μέσω της Διαδικτυακής πύλης www.promitheus.gov.gr του ως άνω συστήματος.</w:t>
      </w:r>
    </w:p>
    <w:p w14:paraId="6D543A91" w14:textId="77777777" w:rsidR="008338F0" w:rsidRPr="00DA367D" w:rsidRDefault="003355E7" w:rsidP="001571E3">
      <w:pPr>
        <w:pStyle w:val="30"/>
      </w:pPr>
      <w:bookmarkStart w:id="40" w:name="_Toc23847441"/>
      <w:bookmarkStart w:id="41" w:name="_Toc55565463"/>
      <w:r w:rsidRPr="00DA367D">
        <w:t>Παροχή Διευκρινίσεων</w:t>
      </w:r>
      <w:bookmarkEnd w:id="40"/>
      <w:bookmarkEnd w:id="41"/>
    </w:p>
    <w:p w14:paraId="5357B952" w14:textId="6B629BA2" w:rsidR="008A3546" w:rsidRPr="00CD0AE8" w:rsidRDefault="008A3546" w:rsidP="00CD0AE8">
      <w:pPr>
        <w:spacing w:after="120"/>
        <w:jc w:val="both"/>
        <w:rPr>
          <w:rFonts w:ascii="Tahoma" w:hAnsi="Tahoma" w:cs="Tahoma"/>
          <w:b/>
          <w:bCs/>
          <w:i/>
          <w:iCs/>
          <w:color w:val="000000" w:themeColor="text1"/>
          <w:sz w:val="22"/>
          <w:szCs w:val="20"/>
          <w:lang w:val="el-GR"/>
        </w:rPr>
      </w:pPr>
      <w:r w:rsidRPr="00CD0AE8">
        <w:rPr>
          <w:rFonts w:ascii="Tahoma" w:hAnsi="Tahoma" w:cs="Tahoma"/>
          <w:color w:val="000000" w:themeColor="text1"/>
          <w:sz w:val="22"/>
          <w:szCs w:val="20"/>
          <w:lang w:val="el-GR"/>
        </w:rPr>
        <w:t>Τα σχετικά αιτήματα παροχής διευκρινίσεων υποβάλλονται ηλεκτρονικά,</w:t>
      </w:r>
      <w:r w:rsidR="00E1337D" w:rsidRPr="00CD0AE8">
        <w:rPr>
          <w:rFonts w:ascii="Tahoma" w:hAnsi="Tahoma" w:cs="Tahoma"/>
          <w:color w:val="000000" w:themeColor="text1"/>
          <w:sz w:val="22"/>
          <w:szCs w:val="20"/>
          <w:lang w:val="el-GR"/>
        </w:rPr>
        <w:t xml:space="preserve"> </w:t>
      </w:r>
      <w:r w:rsidRPr="00CD0AE8">
        <w:rPr>
          <w:rFonts w:ascii="Tahoma" w:hAnsi="Tahoma" w:cs="Tahoma"/>
          <w:color w:val="000000" w:themeColor="text1"/>
          <w:sz w:val="22"/>
          <w:szCs w:val="20"/>
          <w:lang w:val="el-GR"/>
        </w:rPr>
        <w:t xml:space="preserve">το </w:t>
      </w:r>
      <w:r w:rsidRPr="00F84D7F">
        <w:rPr>
          <w:rFonts w:ascii="Tahoma" w:hAnsi="Tahoma" w:cs="Tahoma"/>
          <w:color w:val="000000" w:themeColor="text1"/>
          <w:sz w:val="22"/>
          <w:szCs w:val="20"/>
          <w:lang w:val="el-GR"/>
        </w:rPr>
        <w:t>αργότερο</w:t>
      </w:r>
      <w:r w:rsidR="00F37A74" w:rsidRPr="00F84D7F">
        <w:rPr>
          <w:rFonts w:ascii="Tahoma" w:hAnsi="Tahoma" w:cs="Tahoma"/>
          <w:color w:val="000000" w:themeColor="text1"/>
          <w:sz w:val="22"/>
          <w:szCs w:val="20"/>
          <w:lang w:val="el-GR"/>
        </w:rPr>
        <w:t xml:space="preserve"> </w:t>
      </w:r>
      <w:r w:rsidR="00F37A74" w:rsidRPr="00CD0AE8">
        <w:rPr>
          <w:rFonts w:ascii="Tahoma" w:hAnsi="Tahoma" w:cs="Tahoma"/>
          <w:color w:val="000000" w:themeColor="text1"/>
          <w:sz w:val="22"/>
          <w:szCs w:val="20"/>
          <w:lang w:val="el-GR"/>
        </w:rPr>
        <w:t xml:space="preserve">έως </w:t>
      </w:r>
      <w:r w:rsidR="00F84D7F" w:rsidRPr="00F84D7F">
        <w:rPr>
          <w:rFonts w:ascii="Tahoma" w:hAnsi="Tahoma" w:cs="Tahoma"/>
          <w:b/>
          <w:bCs/>
          <w:color w:val="000000" w:themeColor="text1"/>
          <w:sz w:val="22"/>
          <w:szCs w:val="20"/>
          <w:lang w:val="el-GR"/>
        </w:rPr>
        <w:t>30/12/2020</w:t>
      </w:r>
      <w:r w:rsidRPr="00CD0AE8">
        <w:rPr>
          <w:rFonts w:ascii="Tahoma" w:hAnsi="Tahoma" w:cs="Tahoma"/>
          <w:color w:val="000000" w:themeColor="text1"/>
          <w:sz w:val="22"/>
          <w:szCs w:val="20"/>
          <w:lang w:val="el-GR"/>
        </w:rPr>
        <w:t xml:space="preserve"> και απαντώνται αντίστοιχα στο δικτυακό τόπο του διαγωνισμού μέσω της Διαδικτυακής πύλης </w:t>
      </w:r>
      <w:hyperlink r:id="rId26" w:history="1">
        <w:r w:rsidRPr="00CD0AE8">
          <w:rPr>
            <w:rStyle w:val="-"/>
            <w:rFonts w:ascii="Tahoma" w:hAnsi="Tahoma" w:cs="Tahoma"/>
            <w:color w:val="000000" w:themeColor="text1"/>
            <w:sz w:val="22"/>
            <w:szCs w:val="20"/>
            <w:lang w:val="el-GR"/>
          </w:rPr>
          <w:t>www.promitheus.gov.gr</w:t>
        </w:r>
      </w:hyperlink>
      <w:r w:rsidR="003E6C5E">
        <w:rPr>
          <w:rFonts w:ascii="Tahoma" w:hAnsi="Tahoma" w:cs="Tahoma"/>
          <w:color w:val="000000" w:themeColor="text1"/>
          <w:sz w:val="22"/>
          <w:szCs w:val="20"/>
          <w:lang w:val="el-GR"/>
        </w:rPr>
        <w:t>,</w:t>
      </w:r>
      <w:r w:rsidRPr="00CD0AE8">
        <w:rPr>
          <w:rFonts w:ascii="Tahoma" w:hAnsi="Tahoma" w:cs="Tahoma"/>
          <w:color w:val="000000" w:themeColor="text1"/>
          <w:sz w:val="22"/>
          <w:szCs w:val="20"/>
          <w:lang w:val="el-GR"/>
        </w:rPr>
        <w:t xml:space="preserve"> του Ε.Σ.Η.ΔΗ.Σ. Αιτήματα παροχής</w:t>
      </w:r>
      <w:r w:rsidR="003355E7" w:rsidRPr="00CD0AE8">
        <w:rPr>
          <w:rFonts w:ascii="Tahoma" w:hAnsi="Tahoma" w:cs="Tahoma"/>
          <w:color w:val="000000" w:themeColor="text1"/>
          <w:sz w:val="22"/>
          <w:szCs w:val="20"/>
          <w:lang w:val="el-GR"/>
        </w:rPr>
        <w:t xml:space="preserve"> </w:t>
      </w:r>
      <w:r w:rsidRPr="00CD0AE8">
        <w:rPr>
          <w:rFonts w:ascii="Tahoma" w:hAnsi="Tahoma" w:cs="Tahoma"/>
          <w:color w:val="000000" w:themeColor="text1"/>
          <w:sz w:val="22"/>
          <w:szCs w:val="20"/>
          <w:lang w:val="el-GR"/>
        </w:rPr>
        <w:t xml:space="preserve">συμπληρωματικών πληροφοριών </w:t>
      </w:r>
      <w:r w:rsidR="0085175E">
        <w:rPr>
          <w:rFonts w:ascii="Tahoma" w:hAnsi="Tahoma" w:cs="Tahoma"/>
          <w:color w:val="000000" w:themeColor="text1"/>
          <w:sz w:val="22"/>
          <w:szCs w:val="20"/>
          <w:lang w:val="el-GR"/>
        </w:rPr>
        <w:t>-</w:t>
      </w:r>
      <w:r w:rsidRPr="00CD0AE8">
        <w:rPr>
          <w:rFonts w:ascii="Tahoma" w:hAnsi="Tahoma" w:cs="Tahoma"/>
          <w:color w:val="000000" w:themeColor="text1"/>
          <w:sz w:val="22"/>
          <w:szCs w:val="20"/>
          <w:lang w:val="el-GR"/>
        </w:rPr>
        <w:t xml:space="preserve"> διευκρινίσεων</w:t>
      </w:r>
      <w:r w:rsidR="00E1337D" w:rsidRPr="00CD0AE8">
        <w:rPr>
          <w:rFonts w:ascii="Tahoma" w:hAnsi="Tahoma" w:cs="Tahoma"/>
          <w:color w:val="000000" w:themeColor="text1"/>
          <w:sz w:val="22"/>
          <w:szCs w:val="20"/>
          <w:lang w:val="el-GR"/>
        </w:rPr>
        <w:t xml:space="preserve"> </w:t>
      </w:r>
      <w:r w:rsidRPr="00CD0AE8">
        <w:rPr>
          <w:rFonts w:ascii="Tahoma" w:hAnsi="Tahoma" w:cs="Tahoma"/>
          <w:color w:val="000000" w:themeColor="text1"/>
          <w:sz w:val="22"/>
          <w:szCs w:val="20"/>
          <w:lang w:val="el-GR"/>
        </w:rPr>
        <w:t xml:space="preserve">υποβάλλονται </w:t>
      </w:r>
      <w:r w:rsidR="00C4054B" w:rsidRPr="00CD0AE8">
        <w:rPr>
          <w:rFonts w:ascii="Tahoma" w:hAnsi="Tahoma" w:cs="Tahoma"/>
          <w:color w:val="000000" w:themeColor="text1"/>
          <w:sz w:val="22"/>
          <w:szCs w:val="20"/>
          <w:lang w:val="el-GR"/>
        </w:rPr>
        <w:t>α</w:t>
      </w:r>
      <w:r w:rsidRPr="00CD0AE8">
        <w:rPr>
          <w:rFonts w:ascii="Tahoma" w:hAnsi="Tahoma" w:cs="Tahoma"/>
          <w:color w:val="000000" w:themeColor="text1"/>
          <w:sz w:val="22"/>
          <w:szCs w:val="20"/>
          <w:lang w:val="el-GR"/>
        </w:rPr>
        <w:t>πό εγγεγραμμένους</w:t>
      </w:r>
      <w:r w:rsidR="00E1337D" w:rsidRPr="00CD0AE8">
        <w:rPr>
          <w:rFonts w:ascii="Tahoma" w:hAnsi="Tahoma" w:cs="Tahoma"/>
          <w:color w:val="000000" w:themeColor="text1"/>
          <w:sz w:val="22"/>
          <w:szCs w:val="20"/>
          <w:lang w:val="el-GR"/>
        </w:rPr>
        <w:t xml:space="preserve"> </w:t>
      </w:r>
      <w:r w:rsidRPr="00CD0AE8">
        <w:rPr>
          <w:rFonts w:ascii="Tahoma" w:hAnsi="Tahoma" w:cs="Tahoma"/>
          <w:color w:val="000000" w:themeColor="text1"/>
          <w:sz w:val="22"/>
          <w:szCs w:val="20"/>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C4054B" w:rsidRPr="00CD0AE8">
        <w:rPr>
          <w:rFonts w:ascii="Tahoma" w:hAnsi="Tahoma" w:cs="Tahoma"/>
          <w:color w:val="000000" w:themeColor="text1"/>
          <w:sz w:val="22"/>
          <w:szCs w:val="20"/>
          <w:lang w:val="el-GR"/>
        </w:rPr>
        <w:t xml:space="preserve">ό </w:t>
      </w:r>
      <w:r w:rsidRPr="00CD0AE8">
        <w:rPr>
          <w:rFonts w:ascii="Tahoma" w:hAnsi="Tahoma" w:cs="Tahoma"/>
          <w:color w:val="000000" w:themeColor="text1"/>
          <w:sz w:val="22"/>
          <w:szCs w:val="20"/>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676D6750" w14:textId="77777777" w:rsidR="008A3546" w:rsidRPr="00CD0AE8" w:rsidRDefault="008A3546" w:rsidP="00CD0AE8">
      <w:pPr>
        <w:spacing w:after="120"/>
        <w:jc w:val="both"/>
        <w:rPr>
          <w:rFonts w:ascii="Tahoma" w:hAnsi="Tahoma" w:cs="Tahoma"/>
          <w:color w:val="000000" w:themeColor="text1"/>
          <w:sz w:val="22"/>
          <w:szCs w:val="20"/>
          <w:lang w:val="el-GR"/>
        </w:rPr>
      </w:pPr>
      <w:r w:rsidRPr="00CD0AE8">
        <w:rPr>
          <w:rFonts w:ascii="Tahoma" w:hAnsi="Tahoma" w:cs="Tahoma"/>
          <w:color w:val="000000" w:themeColor="text1"/>
          <w:sz w:val="22"/>
          <w:szCs w:val="20"/>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6B2150CF" w14:textId="77777777" w:rsidR="008A3546" w:rsidRPr="00CD0AE8" w:rsidRDefault="008A3546" w:rsidP="00D97837">
      <w:pPr>
        <w:pStyle w:val="aff0"/>
        <w:numPr>
          <w:ilvl w:val="0"/>
          <w:numId w:val="56"/>
        </w:numPr>
        <w:rPr>
          <w:rFonts w:ascii="Tahoma" w:hAnsi="Tahoma" w:cs="Tahoma"/>
          <w:color w:val="000000" w:themeColor="text1"/>
          <w:szCs w:val="20"/>
          <w:lang w:val="el-GR"/>
        </w:rPr>
      </w:pPr>
      <w:r w:rsidRPr="00CD0AE8">
        <w:rPr>
          <w:rFonts w:ascii="Tahoma" w:hAnsi="Tahoma" w:cs="Tahoma"/>
          <w:color w:val="000000" w:themeColor="text1"/>
          <w:szCs w:val="20"/>
          <w:lang w:val="el-GR"/>
        </w:rPr>
        <w:t xml:space="preserve">όταν, για οποιονδήποτε λόγο, πρόσθετες πληροφορίες, αν και ζητήθηκαν από τον οικονομικό φορέα έγκαιρα, δεν έχουν παρασχεθεί το αργότερο </w:t>
      </w:r>
      <w:r w:rsidRPr="00CD0AE8">
        <w:rPr>
          <w:rFonts w:ascii="Tahoma" w:hAnsi="Tahoma" w:cs="Tahoma"/>
          <w:b/>
          <w:color w:val="000000" w:themeColor="text1"/>
          <w:szCs w:val="20"/>
          <w:lang w:val="el-GR"/>
        </w:rPr>
        <w:t>έξι (6) ημέρες</w:t>
      </w:r>
      <w:r w:rsidRPr="00CD0AE8">
        <w:rPr>
          <w:rFonts w:ascii="Tahoma" w:hAnsi="Tahoma" w:cs="Tahoma"/>
          <w:color w:val="000000" w:themeColor="text1"/>
          <w:szCs w:val="20"/>
          <w:lang w:val="el-GR"/>
        </w:rPr>
        <w:t xml:space="preserve"> πριν από την προθεσμία που ορίζεται για την παραλαβή των προσφορών,</w:t>
      </w:r>
    </w:p>
    <w:p w14:paraId="782612DA" w14:textId="77777777" w:rsidR="008A3546" w:rsidRPr="00CD0AE8" w:rsidRDefault="008A3546" w:rsidP="00D97837">
      <w:pPr>
        <w:pStyle w:val="aff0"/>
        <w:numPr>
          <w:ilvl w:val="0"/>
          <w:numId w:val="56"/>
        </w:numPr>
        <w:rPr>
          <w:rFonts w:ascii="Tahoma" w:hAnsi="Tahoma" w:cs="Tahoma"/>
          <w:color w:val="000000" w:themeColor="text1"/>
          <w:szCs w:val="20"/>
          <w:lang w:val="el-GR"/>
        </w:rPr>
      </w:pPr>
      <w:r w:rsidRPr="00CD0AE8">
        <w:rPr>
          <w:rFonts w:ascii="Tahoma" w:hAnsi="Tahoma" w:cs="Tahoma"/>
          <w:color w:val="000000" w:themeColor="text1"/>
          <w:szCs w:val="20"/>
          <w:lang w:val="el-GR"/>
        </w:rPr>
        <w:t>όταν τα έγγραφα της σύμβασης υφίστανται σημαντικές αλλαγές.</w:t>
      </w:r>
    </w:p>
    <w:p w14:paraId="67AE268F" w14:textId="77777777" w:rsidR="008A3546" w:rsidRPr="00CD0AE8" w:rsidRDefault="008A3546" w:rsidP="00CD0AE8">
      <w:pPr>
        <w:spacing w:after="120"/>
        <w:jc w:val="both"/>
        <w:rPr>
          <w:rFonts w:ascii="Tahoma" w:hAnsi="Tahoma" w:cs="Tahoma"/>
          <w:color w:val="000000" w:themeColor="text1"/>
          <w:sz w:val="22"/>
          <w:szCs w:val="20"/>
          <w:lang w:val="el-GR"/>
        </w:rPr>
      </w:pPr>
      <w:r w:rsidRPr="00CD0AE8">
        <w:rPr>
          <w:rFonts w:ascii="Tahoma" w:hAnsi="Tahoma" w:cs="Tahoma"/>
          <w:color w:val="000000" w:themeColor="text1"/>
          <w:sz w:val="22"/>
          <w:szCs w:val="20"/>
          <w:lang w:val="el-GR"/>
        </w:rPr>
        <w:t>Η διάρκεια της παράτασης θα είναι ανάλογη με τη σπουδαιότητα των πληροφοριών ή των αλλαγών.</w:t>
      </w:r>
    </w:p>
    <w:p w14:paraId="1F0A3569" w14:textId="77777777" w:rsidR="008A3546" w:rsidRPr="00CD0AE8" w:rsidRDefault="008A3546" w:rsidP="00CD0AE8">
      <w:pPr>
        <w:spacing w:after="120"/>
        <w:jc w:val="both"/>
        <w:rPr>
          <w:rFonts w:ascii="Tahoma" w:hAnsi="Tahoma" w:cs="Tahoma"/>
          <w:b/>
          <w:bCs/>
          <w:i/>
          <w:iCs/>
          <w:color w:val="000000" w:themeColor="text1"/>
          <w:sz w:val="22"/>
          <w:szCs w:val="20"/>
          <w:lang w:val="el-GR"/>
        </w:rPr>
      </w:pPr>
      <w:r w:rsidRPr="00CD0AE8">
        <w:rPr>
          <w:rFonts w:ascii="Tahoma" w:hAnsi="Tahoma" w:cs="Tahoma"/>
          <w:color w:val="000000" w:themeColor="text1"/>
          <w:sz w:val="22"/>
          <w:szCs w:val="20"/>
          <w:lang w:val="el-GR"/>
        </w:rPr>
        <w:t>Όταν οι πρόσθετες πληροφορίες δεν έχουν ζητηθεί έγκαιρα ή δεν έχουν σημασία για την προετοιμασία κατάλληλων προσφορών, δεν απαιτείται παράταση των προθεσμιών.</w:t>
      </w:r>
    </w:p>
    <w:p w14:paraId="65AFC17A" w14:textId="77777777" w:rsidR="008338F0" w:rsidRPr="00DA367D" w:rsidRDefault="003355E7" w:rsidP="001571E3">
      <w:pPr>
        <w:pStyle w:val="30"/>
      </w:pPr>
      <w:bookmarkStart w:id="42" w:name="_Toc23847442"/>
      <w:bookmarkStart w:id="43" w:name="_Toc55565464"/>
      <w:r w:rsidRPr="00DA367D">
        <w:lastRenderedPageBreak/>
        <w:t>Γλώσσα</w:t>
      </w:r>
      <w:bookmarkEnd w:id="42"/>
      <w:bookmarkEnd w:id="43"/>
    </w:p>
    <w:p w14:paraId="229E5856" w14:textId="77777777" w:rsidR="00C931A2" w:rsidRPr="00DA367D" w:rsidRDefault="003355E7"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Τα έγγραφα της σύμβασης έχουν συνταχθεί στην ελληνική γλώσσα</w:t>
      </w:r>
      <w:r w:rsidR="00601749" w:rsidRPr="00DA367D">
        <w:rPr>
          <w:rFonts w:ascii="Tahoma" w:hAnsi="Tahoma" w:cs="Tahoma"/>
          <w:color w:val="000000" w:themeColor="text1"/>
          <w:szCs w:val="22"/>
          <w:lang w:val="el-GR"/>
        </w:rPr>
        <w:t xml:space="preserve">. </w:t>
      </w:r>
      <w:r w:rsidR="00C931A2" w:rsidRPr="00DA367D">
        <w:rPr>
          <w:rFonts w:ascii="Tahoma" w:hAnsi="Tahoma" w:cs="Tahoma"/>
          <w:color w:val="000000" w:themeColor="text1"/>
          <w:szCs w:val="22"/>
          <w:lang w:val="el-GR"/>
        </w:rPr>
        <w:t>Σε περίπτωση ασυμφωνίας μεταξύ των τμημάτων των εγγράφων της σύμβασης που έχουν συνταχθεί σε περισσότερες γλώσσες, επικρατεί η ελληνική έκδοση</w:t>
      </w:r>
      <w:r w:rsidR="00C931A2" w:rsidRPr="00CD0AE8">
        <w:rPr>
          <w:vertAlign w:val="superscript"/>
        </w:rPr>
        <w:footnoteReference w:id="3"/>
      </w:r>
      <w:r w:rsidR="00DA722D" w:rsidRPr="00DA367D">
        <w:rPr>
          <w:rFonts w:ascii="Tahoma" w:hAnsi="Tahoma" w:cs="Tahoma"/>
          <w:color w:val="000000" w:themeColor="text1"/>
          <w:szCs w:val="22"/>
          <w:lang w:val="el-GR"/>
        </w:rPr>
        <w:t>.</w:t>
      </w:r>
    </w:p>
    <w:p w14:paraId="2FAFAE1D" w14:textId="77777777" w:rsidR="008338F0" w:rsidRPr="00DA367D" w:rsidRDefault="003355E7"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 xml:space="preserve">Τυχόν </w:t>
      </w:r>
      <w:r w:rsidR="00955992">
        <w:rPr>
          <w:rFonts w:ascii="Tahoma" w:hAnsi="Tahoma" w:cs="Tahoma"/>
          <w:color w:val="000000" w:themeColor="text1"/>
          <w:szCs w:val="22"/>
          <w:lang w:val="el-GR"/>
        </w:rPr>
        <w:t xml:space="preserve">ενστάσεις ή </w:t>
      </w:r>
      <w:r w:rsidRPr="00DA367D">
        <w:rPr>
          <w:rFonts w:ascii="Tahoma" w:hAnsi="Tahoma" w:cs="Tahoma"/>
          <w:color w:val="000000" w:themeColor="text1"/>
          <w:szCs w:val="22"/>
          <w:lang w:val="el-GR"/>
        </w:rPr>
        <w:t>προδικαστικές προσφυγές υποβάλλονται στην ελληνική γλώσσα.</w:t>
      </w:r>
    </w:p>
    <w:p w14:paraId="01B76455" w14:textId="77777777" w:rsidR="008338F0" w:rsidRPr="00DA367D" w:rsidRDefault="003355E7"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Οι </w:t>
      </w:r>
      <w:r w:rsidRPr="007D4208">
        <w:rPr>
          <w:rFonts w:ascii="Tahoma" w:hAnsi="Tahoma" w:cs="Tahoma"/>
          <w:color w:val="000000" w:themeColor="text1"/>
          <w:szCs w:val="22"/>
          <w:lang w:val="el-GR"/>
        </w:rPr>
        <w:t>προσφορές</w:t>
      </w:r>
      <w:r w:rsidRPr="005B7BFF">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και τα περιλαμβανόμενα σε αυτές στοιχεία συντάσσονται στην ελληνική γλώσσα ή συνοδεύονται από επίσημη μετάφρασή τους στην ελληνική γλώσσα</w:t>
      </w:r>
      <w:r w:rsidR="00601749" w:rsidRPr="00DA367D">
        <w:rPr>
          <w:rFonts w:ascii="Tahoma" w:hAnsi="Tahoma" w:cs="Tahoma"/>
          <w:color w:val="000000" w:themeColor="text1"/>
          <w:szCs w:val="22"/>
          <w:lang w:val="el-GR"/>
        </w:rPr>
        <w:t>.</w:t>
      </w:r>
      <w:r w:rsidR="00C931A2" w:rsidRPr="00DA367D">
        <w:rPr>
          <w:rFonts w:ascii="Tahoma" w:hAnsi="Tahoma" w:cs="Tahoma"/>
          <w:color w:val="000000" w:themeColor="text1"/>
          <w:szCs w:val="22"/>
          <w:lang w:val="el-GR"/>
        </w:rPr>
        <w:t xml:space="preserve"> Στα αλλοδαπά δημόσια έγγραφα και δικαιολογητικά εφαρμόζεται η Συνθήκη της Χάγης της 5ης.10.1961, που κυρώθηκε με το ν. 1497/1984 (Α΄188)</w:t>
      </w:r>
      <w:r w:rsidR="00C931A2" w:rsidRPr="00CD0AE8">
        <w:rPr>
          <w:vertAlign w:val="superscript"/>
        </w:rPr>
        <w:footnoteReference w:id="4"/>
      </w:r>
      <w:r w:rsidR="00C931A2" w:rsidRPr="00DA367D">
        <w:rPr>
          <w:rFonts w:ascii="Tahoma" w:hAnsi="Tahoma" w:cs="Tahoma"/>
          <w:color w:val="000000" w:themeColor="text1"/>
          <w:szCs w:val="22"/>
          <w:lang w:val="el-GR"/>
        </w:rPr>
        <w:t>.</w:t>
      </w:r>
      <w:r w:rsidR="004E1529" w:rsidRPr="00DA367D">
        <w:rPr>
          <w:rFonts w:ascii="Tahoma" w:hAnsi="Tahoma" w:cs="Tahoma"/>
          <w:color w:val="000000" w:themeColor="text1"/>
          <w:szCs w:val="22"/>
          <w:lang w:val="el-GR"/>
        </w:rPr>
        <w:t xml:space="preserve"> </w:t>
      </w:r>
      <w:r w:rsidR="00C931A2" w:rsidRPr="00DA367D">
        <w:rPr>
          <w:rFonts w:ascii="Tahoma" w:hAnsi="Tahoma" w:cs="Tahoma"/>
          <w:color w:val="000000" w:themeColor="text1"/>
          <w:szCs w:val="22"/>
          <w:lang w:val="el-GR"/>
        </w:rPr>
        <w:t>Ειδικά, τα αλλοδαπά ιδιωτικά έγγραφα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r w:rsidR="00C931A2" w:rsidRPr="00CD0AE8">
        <w:rPr>
          <w:vertAlign w:val="superscript"/>
        </w:rPr>
        <w:footnoteReference w:id="5"/>
      </w:r>
      <w:r w:rsidR="004E1529" w:rsidRPr="00DA367D">
        <w:rPr>
          <w:rFonts w:ascii="Tahoma" w:hAnsi="Tahoma" w:cs="Tahoma"/>
          <w:color w:val="000000" w:themeColor="text1"/>
          <w:szCs w:val="22"/>
          <w:lang w:val="el-GR"/>
        </w:rPr>
        <w:t>.</w:t>
      </w:r>
    </w:p>
    <w:p w14:paraId="7390C387" w14:textId="77777777" w:rsidR="008338F0" w:rsidRPr="00DA367D" w:rsidRDefault="003355E7"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 xml:space="preserve">Τα </w:t>
      </w:r>
      <w:r w:rsidRPr="007D4208">
        <w:rPr>
          <w:rFonts w:ascii="Tahoma" w:hAnsi="Tahoma" w:cs="Tahoma"/>
          <w:color w:val="000000" w:themeColor="text1"/>
          <w:szCs w:val="22"/>
          <w:lang w:val="el-GR"/>
        </w:rPr>
        <w:t>αποδεικτικά έγγραφα</w:t>
      </w:r>
      <w:r w:rsidRPr="00DA367D">
        <w:rPr>
          <w:rFonts w:ascii="Tahoma" w:hAnsi="Tahoma" w:cs="Tahoma"/>
          <w:color w:val="000000" w:themeColor="text1"/>
          <w:szCs w:val="22"/>
          <w:lang w:val="el-GR"/>
        </w:rPr>
        <w:t xml:space="preserve"> συντάσσονται στην ελληνική γλώσσα ή συνοδεύονται από επίσημη μετάφρασή τους στην ελληνική γλώσσα. Στα αλλοδαπά δημόσια έγγραφα και δικαιολογητικά εφαρμόζεται η Συνθήκη της Χάγης της 5.10.1961, που κυρώθηκε με το ν. 1497/1984 (Α΄188).</w:t>
      </w:r>
    </w:p>
    <w:p w14:paraId="13AA0A29" w14:textId="77777777" w:rsidR="00EB57EE" w:rsidRPr="00DA367D" w:rsidRDefault="00EB57EE"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Τα αλλοδαπά ιδιωτικά έγγραφα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7D547186" w14:textId="77777777" w:rsidR="008338F0" w:rsidRPr="00DA367D" w:rsidRDefault="003355E7"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Ενημερωτικά και τεχνικά φυλλάδια και άλλα έντυπα -εταιρικά ή μη- με ειδικό τεχνικό περιεχόμενο μπορούν να υποβάλλονται </w:t>
      </w:r>
      <w:r w:rsidR="00601749" w:rsidRPr="00DA367D">
        <w:rPr>
          <w:rFonts w:ascii="Tahoma" w:hAnsi="Tahoma" w:cs="Tahoma"/>
          <w:color w:val="000000" w:themeColor="text1"/>
          <w:szCs w:val="22"/>
          <w:lang w:val="el-GR"/>
        </w:rPr>
        <w:t xml:space="preserve">στην </w:t>
      </w:r>
      <w:r w:rsidR="00A23DF2" w:rsidRPr="00DA367D">
        <w:rPr>
          <w:rFonts w:ascii="Tahoma" w:hAnsi="Tahoma" w:cs="Tahoma"/>
          <w:color w:val="000000" w:themeColor="text1"/>
          <w:szCs w:val="22"/>
          <w:lang w:val="el-GR"/>
        </w:rPr>
        <w:t>Α</w:t>
      </w:r>
      <w:r w:rsidR="00601749" w:rsidRPr="00DA367D">
        <w:rPr>
          <w:rFonts w:ascii="Tahoma" w:hAnsi="Tahoma" w:cs="Tahoma"/>
          <w:color w:val="000000" w:themeColor="text1"/>
          <w:szCs w:val="22"/>
          <w:lang w:val="el-GR"/>
        </w:rPr>
        <w:t>γγλική</w:t>
      </w:r>
      <w:r w:rsidR="00601749" w:rsidRPr="00DA367D" w:rsidDel="00601749">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γλώσσα, χωρίς να συνοδεύονται από μετάφραση στην ελληνική.</w:t>
      </w:r>
    </w:p>
    <w:p w14:paraId="2B942F72" w14:textId="77777777" w:rsidR="008338F0" w:rsidRDefault="003355E7"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6EECF55D" w14:textId="77777777" w:rsidR="00237030" w:rsidRPr="00DA367D" w:rsidRDefault="00237030" w:rsidP="00CD0AE8">
      <w:pPr>
        <w:pStyle w:val="af7"/>
        <w:rPr>
          <w:rFonts w:ascii="Tahoma" w:hAnsi="Tahoma" w:cs="Tahoma"/>
          <w:color w:val="000000" w:themeColor="text1"/>
          <w:szCs w:val="22"/>
          <w:lang w:val="el-GR"/>
        </w:rPr>
      </w:pPr>
    </w:p>
    <w:p w14:paraId="138DDF88" w14:textId="77777777" w:rsidR="003A5AAC" w:rsidRPr="00DA367D" w:rsidRDefault="003A5AAC" w:rsidP="001571E3">
      <w:pPr>
        <w:pStyle w:val="30"/>
      </w:pPr>
      <w:bookmarkStart w:id="44" w:name="_Ref496624630"/>
      <w:bookmarkStart w:id="45" w:name="_Ref496624815"/>
      <w:bookmarkStart w:id="46" w:name="_Ref496625091"/>
      <w:bookmarkStart w:id="47" w:name="_Toc23847443"/>
      <w:bookmarkStart w:id="48" w:name="_Toc55565465"/>
      <w:r w:rsidRPr="00DA367D">
        <w:t>Εγγυήσεις</w:t>
      </w:r>
      <w:bookmarkEnd w:id="44"/>
      <w:bookmarkEnd w:id="45"/>
      <w:bookmarkEnd w:id="46"/>
      <w:bookmarkEnd w:id="47"/>
      <w:bookmarkEnd w:id="48"/>
    </w:p>
    <w:p w14:paraId="44C529DD" w14:textId="77777777" w:rsidR="008338F0" w:rsidRPr="00DA367D" w:rsidRDefault="006771AF" w:rsidP="00CD0AE8">
      <w:pPr>
        <w:pStyle w:val="af7"/>
        <w:rPr>
          <w:rFonts w:ascii="Tahoma" w:hAnsi="Tahoma" w:cs="Tahoma"/>
          <w:color w:val="000000" w:themeColor="text1"/>
          <w:szCs w:val="22"/>
          <w:lang w:val="el-GR"/>
        </w:rPr>
      </w:pPr>
      <w:bookmarkStart w:id="49" w:name="_Hlk499302719"/>
      <w:r w:rsidRPr="00DA367D">
        <w:rPr>
          <w:rFonts w:ascii="Tahoma" w:hAnsi="Tahoma" w:cs="Tahoma"/>
          <w:color w:val="000000" w:themeColor="text1"/>
          <w:szCs w:val="22"/>
          <w:lang w:val="el-GR"/>
        </w:rPr>
        <w:t>Οι εγγυήσεις 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w:t>
      </w:r>
      <w:r w:rsidR="00D045E2"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Ε.Τ.Α.Α. - Τ.Σ.Μ.Ε.Δ.Ε.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DA722D" w:rsidRPr="00DA367D">
        <w:rPr>
          <w:rFonts w:ascii="Tahoma" w:hAnsi="Tahoma" w:cs="Tahoma"/>
          <w:color w:val="000000" w:themeColor="text1"/>
          <w:szCs w:val="22"/>
          <w:lang w:val="el-GR"/>
        </w:rPr>
        <w:t xml:space="preserve"> </w:t>
      </w:r>
      <w:r w:rsidR="003355E7" w:rsidRPr="00DA367D">
        <w:rPr>
          <w:rFonts w:ascii="Tahoma" w:hAnsi="Tahoma" w:cs="Tahoma"/>
          <w:color w:val="000000" w:themeColor="text1"/>
          <w:szCs w:val="22"/>
          <w:lang w:val="el-GR"/>
        </w:rPr>
        <w:t>Οι εγγυητικές επιστολές εκδίδονται κατ’ επιλογή των οικονομικών φορέων από έναν ή περισσότερους εκδότες της παραπάνω παραγράφου.</w:t>
      </w:r>
    </w:p>
    <w:p w14:paraId="5AE3EBBC" w14:textId="77777777" w:rsidR="008338F0" w:rsidRPr="00CD0AE8" w:rsidRDefault="003355E7"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lastRenderedPageBreak/>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sidRPr="00DA367D">
        <w:rPr>
          <w:rFonts w:ascii="Tahoma" w:hAnsi="Tahoma" w:cs="Tahoma"/>
          <w:color w:val="000000" w:themeColor="text1"/>
          <w:szCs w:val="22"/>
          <w:lang w:val="el-GR"/>
        </w:rPr>
        <w:t>στ</w:t>
      </w:r>
      <w:proofErr w:type="spellEnd"/>
      <w:r w:rsidRPr="00DA367D">
        <w:rPr>
          <w:rFonts w:ascii="Tahoma" w:hAnsi="Tahoma" w:cs="Tahoma"/>
          <w:color w:val="000000" w:themeColor="text1"/>
          <w:szCs w:val="22"/>
          <w:lang w:val="el-GR"/>
        </w:rPr>
        <w:t>)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 xml:space="preserve">ζ) τους όρους ότι: </w:t>
      </w:r>
      <w:proofErr w:type="spellStart"/>
      <w:r w:rsidRPr="00DA367D">
        <w:rPr>
          <w:rFonts w:ascii="Tahoma" w:hAnsi="Tahoma" w:cs="Tahoma"/>
          <w:color w:val="000000" w:themeColor="text1"/>
          <w:szCs w:val="22"/>
          <w:lang w:val="el-GR"/>
        </w:rPr>
        <w:t>αα</w:t>
      </w:r>
      <w:proofErr w:type="spellEnd"/>
      <w:r w:rsidRPr="00DA367D">
        <w:rPr>
          <w:rFonts w:ascii="Tahoma" w:hAnsi="Tahoma" w:cs="Tahoma"/>
          <w:color w:val="000000" w:themeColor="text1"/>
          <w:szCs w:val="22"/>
          <w:lang w:val="el-GR"/>
        </w:rPr>
        <w:t xml:space="preserve">) η εγγύηση παρέχεται ανέκκλητα και ανεπιφύλακτα, ο δε εκδότης παραιτείται του δικαιώματος της διαιρέσεως και της </w:t>
      </w:r>
      <w:proofErr w:type="spellStart"/>
      <w:r w:rsidRPr="00DA367D">
        <w:rPr>
          <w:rFonts w:ascii="Tahoma" w:hAnsi="Tahoma" w:cs="Tahoma"/>
          <w:color w:val="000000" w:themeColor="text1"/>
          <w:szCs w:val="22"/>
          <w:lang w:val="el-GR"/>
        </w:rPr>
        <w:t>διζήσεως</w:t>
      </w:r>
      <w:proofErr w:type="spellEnd"/>
      <w:r w:rsidRPr="00DA367D">
        <w:rPr>
          <w:rFonts w:ascii="Tahoma" w:hAnsi="Tahoma" w:cs="Tahoma"/>
          <w:color w:val="000000" w:themeColor="text1"/>
          <w:szCs w:val="22"/>
          <w:lang w:val="el-GR"/>
        </w:rPr>
        <w:t xml:space="preserve">, και </w:t>
      </w:r>
      <w:proofErr w:type="spellStart"/>
      <w:r w:rsidRPr="00DA367D">
        <w:rPr>
          <w:rFonts w:ascii="Tahoma" w:hAnsi="Tahoma" w:cs="Tahoma"/>
          <w:color w:val="000000" w:themeColor="text1"/>
          <w:szCs w:val="22"/>
          <w:lang w:val="el-GR"/>
        </w:rPr>
        <w:t>ββ</w:t>
      </w:r>
      <w:proofErr w:type="spellEnd"/>
      <w:r w:rsidRPr="00DA367D">
        <w:rPr>
          <w:rFonts w:ascii="Tahoma" w:hAnsi="Tahoma" w:cs="Tahoma"/>
          <w:color w:val="000000" w:themeColor="text1"/>
          <w:szCs w:val="22"/>
          <w:lang w:val="el-GR"/>
        </w:rPr>
        <w:t>)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DA367D">
        <w:rPr>
          <w:rFonts w:ascii="Tahoma" w:hAnsi="Tahoma" w:cs="Tahoma"/>
          <w:color w:val="000000" w:themeColor="text1"/>
          <w:szCs w:val="22"/>
          <w:lang w:val="el-GR"/>
        </w:rPr>
        <w:t xml:space="preserve"> καταληκτική</w:t>
      </w:r>
      <w:r w:rsidR="00E1337D"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w:t>
      </w:r>
      <w:proofErr w:type="spellStart"/>
      <w:r w:rsidRPr="00DA367D">
        <w:rPr>
          <w:rFonts w:ascii="Tahoma" w:hAnsi="Tahoma" w:cs="Tahoma"/>
          <w:color w:val="000000" w:themeColor="text1"/>
          <w:szCs w:val="22"/>
          <w:lang w:val="el-GR"/>
        </w:rPr>
        <w:t>ια</w:t>
      </w:r>
      <w:proofErr w:type="spellEnd"/>
      <w:r w:rsidRPr="00DA367D">
        <w:rPr>
          <w:rFonts w:ascii="Tahoma" w:hAnsi="Tahoma" w:cs="Tahoma"/>
          <w:color w:val="000000" w:themeColor="text1"/>
          <w:szCs w:val="22"/>
          <w:lang w:val="el-GR"/>
        </w:rPr>
        <w:t xml:space="preserve">) στην περίπτωση των εγγυήσεων καλής εκτέλεσης και προκαταβολής, τον αριθμό και τον τίτλο της σχετικής σύμβασης. </w:t>
      </w:r>
    </w:p>
    <w:p w14:paraId="74D76D13" w14:textId="77777777" w:rsidR="00401C3F" w:rsidRDefault="00401C3F"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Οι εγγυητικές επιστολές συντάσσονται σύμφωνα με τα υποδείγματα του Παραρτήματος της παρούσας.</w:t>
      </w:r>
    </w:p>
    <w:p w14:paraId="078073AF" w14:textId="77777777" w:rsidR="00D73EA0" w:rsidRPr="00DA367D" w:rsidRDefault="00D73EA0" w:rsidP="00CD0AE8">
      <w:pPr>
        <w:pStyle w:val="af7"/>
        <w:rPr>
          <w:rFonts w:ascii="Tahoma" w:hAnsi="Tahoma" w:cs="Tahoma"/>
          <w:color w:val="000000" w:themeColor="text1"/>
          <w:szCs w:val="22"/>
          <w:lang w:val="el-GR"/>
        </w:rPr>
      </w:pPr>
      <w:r w:rsidRPr="007D4208">
        <w:rPr>
          <w:rFonts w:ascii="Tahoma" w:hAnsi="Tahoma" w:cs="Tahoma"/>
          <w:color w:val="000000" w:themeColor="text1"/>
          <w:szCs w:val="22"/>
          <w:lang w:val="el-GR"/>
        </w:rPr>
        <w:t xml:space="preserve">Επισημαίνεται ότι εγγυήσεις που εκδίδονται από το ΤΣΜΕΔΕ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65E2A4C3" w14:textId="77777777" w:rsidR="008338F0" w:rsidRDefault="003355E7"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Η αναθέτουσα αρχή επικοινωνεί με τους εκδότες των εγγυητικών επιστολών προκειμένου να διαπιστώσει την εγκυρότητά τους.</w:t>
      </w:r>
    </w:p>
    <w:p w14:paraId="42D7C2C7" w14:textId="77777777" w:rsidR="00CA6637" w:rsidRPr="00DA367D" w:rsidRDefault="00CA6637" w:rsidP="00CD0AE8">
      <w:pPr>
        <w:pStyle w:val="af7"/>
        <w:rPr>
          <w:rFonts w:ascii="Tahoma" w:hAnsi="Tahoma" w:cs="Tahoma"/>
          <w:color w:val="000000" w:themeColor="text1"/>
          <w:szCs w:val="22"/>
          <w:lang w:val="el-GR"/>
        </w:rPr>
      </w:pPr>
    </w:p>
    <w:p w14:paraId="6A582262" w14:textId="77777777" w:rsidR="008338F0" w:rsidRPr="00DA367D" w:rsidRDefault="003355E7" w:rsidP="001571E3">
      <w:pPr>
        <w:pStyle w:val="20"/>
      </w:pPr>
      <w:bookmarkStart w:id="50" w:name="_Toc23847444"/>
      <w:bookmarkStart w:id="51" w:name="_Toc55565466"/>
      <w:bookmarkEnd w:id="49"/>
      <w:r w:rsidRPr="00DA367D">
        <w:t>Δικαίωμα Συμμετοχής - Κριτήρια Ποιοτικής Επιλογής</w:t>
      </w:r>
      <w:bookmarkEnd w:id="50"/>
      <w:bookmarkEnd w:id="51"/>
    </w:p>
    <w:p w14:paraId="522BFE7D" w14:textId="77777777" w:rsidR="008338F0" w:rsidRPr="00DA367D" w:rsidRDefault="003355E7" w:rsidP="001571E3">
      <w:pPr>
        <w:pStyle w:val="30"/>
      </w:pPr>
      <w:bookmarkStart w:id="52" w:name="_Ref496541397"/>
      <w:bookmarkStart w:id="53" w:name="_Toc23847445"/>
      <w:bookmarkStart w:id="54" w:name="_Toc55565467"/>
      <w:r w:rsidRPr="00DA367D">
        <w:t>Δικαιούμενοι συμμετοχής</w:t>
      </w:r>
      <w:bookmarkEnd w:id="52"/>
      <w:bookmarkEnd w:id="53"/>
      <w:bookmarkEnd w:id="54"/>
      <w:r w:rsidRPr="00DA367D">
        <w:t xml:space="preserve"> </w:t>
      </w:r>
    </w:p>
    <w:p w14:paraId="7CCEE908" w14:textId="77777777" w:rsidR="008338F0" w:rsidRPr="00CD0AE8" w:rsidRDefault="003355E7" w:rsidP="00CD0AE8">
      <w:pPr>
        <w:spacing w:after="120"/>
        <w:jc w:val="both"/>
        <w:rPr>
          <w:rFonts w:ascii="Tahoma" w:hAnsi="Tahoma" w:cs="Tahoma"/>
          <w:color w:val="000000" w:themeColor="text1"/>
          <w:sz w:val="22"/>
          <w:szCs w:val="22"/>
          <w:lang w:val="el-GR"/>
        </w:rPr>
      </w:pPr>
      <w:r w:rsidRPr="00CD0AE8">
        <w:rPr>
          <w:rFonts w:ascii="Tahoma" w:hAnsi="Tahoma" w:cs="Tahoma"/>
          <w:b/>
          <w:bCs/>
          <w:color w:val="000000" w:themeColor="text1"/>
          <w:sz w:val="22"/>
          <w:szCs w:val="22"/>
          <w:lang w:val="el-GR"/>
        </w:rPr>
        <w:t>1.</w:t>
      </w:r>
      <w:r w:rsidRPr="00CD0AE8">
        <w:rPr>
          <w:rFonts w:ascii="Tahoma" w:hAnsi="Tahoma" w:cs="Tahoma"/>
          <w:color w:val="000000" w:themeColor="text1"/>
          <w:sz w:val="22"/>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28CEE021" w14:textId="77777777" w:rsidR="008338F0" w:rsidRPr="00CD0AE8" w:rsidRDefault="003355E7" w:rsidP="00D97837">
      <w:pPr>
        <w:pStyle w:val="aff0"/>
        <w:numPr>
          <w:ilvl w:val="0"/>
          <w:numId w:val="41"/>
        </w:numPr>
        <w:rPr>
          <w:rFonts w:ascii="Tahoma" w:hAnsi="Tahoma" w:cs="Tahoma"/>
          <w:color w:val="000000" w:themeColor="text1"/>
          <w:szCs w:val="22"/>
          <w:lang w:val="el-GR"/>
        </w:rPr>
      </w:pPr>
      <w:r w:rsidRPr="00CD0AE8">
        <w:rPr>
          <w:rFonts w:ascii="Tahoma" w:hAnsi="Tahoma" w:cs="Tahoma"/>
          <w:color w:val="000000" w:themeColor="text1"/>
          <w:szCs w:val="22"/>
          <w:lang w:val="el-GR"/>
        </w:rPr>
        <w:t>κράτος-μέλος της Ένωσης,</w:t>
      </w:r>
    </w:p>
    <w:p w14:paraId="23790E28" w14:textId="77777777" w:rsidR="008338F0" w:rsidRPr="00CD0AE8" w:rsidRDefault="003355E7" w:rsidP="00D97837">
      <w:pPr>
        <w:pStyle w:val="aff0"/>
        <w:numPr>
          <w:ilvl w:val="0"/>
          <w:numId w:val="41"/>
        </w:numPr>
        <w:rPr>
          <w:rFonts w:ascii="Tahoma" w:hAnsi="Tahoma" w:cs="Tahoma"/>
          <w:color w:val="000000" w:themeColor="text1"/>
          <w:szCs w:val="22"/>
          <w:lang w:val="el-GR"/>
        </w:rPr>
      </w:pPr>
      <w:r w:rsidRPr="00CD0AE8">
        <w:rPr>
          <w:rFonts w:ascii="Tahoma" w:hAnsi="Tahoma" w:cs="Tahoma"/>
          <w:color w:val="000000" w:themeColor="text1"/>
          <w:szCs w:val="22"/>
          <w:lang w:val="el-GR"/>
        </w:rPr>
        <w:t>κράτος-μέλος του Ευρωπαϊκού Οικονομικού Χώρου (Ε.Ο.Χ.),</w:t>
      </w:r>
    </w:p>
    <w:p w14:paraId="7620E8E6" w14:textId="77777777" w:rsidR="008338F0" w:rsidRPr="00CD0AE8" w:rsidRDefault="003355E7" w:rsidP="00D97837">
      <w:pPr>
        <w:pStyle w:val="aff0"/>
        <w:numPr>
          <w:ilvl w:val="0"/>
          <w:numId w:val="41"/>
        </w:numPr>
        <w:rPr>
          <w:rFonts w:ascii="Tahoma" w:hAnsi="Tahoma" w:cs="Tahoma"/>
          <w:color w:val="000000" w:themeColor="text1"/>
          <w:szCs w:val="22"/>
          <w:lang w:val="el-GR"/>
        </w:rPr>
      </w:pPr>
      <w:r w:rsidRPr="00CD0AE8">
        <w:rPr>
          <w:rFonts w:ascii="Tahoma" w:hAnsi="Tahoma" w:cs="Tahoma"/>
          <w:color w:val="000000" w:themeColor="text1"/>
          <w:szCs w:val="22"/>
          <w:lang w:val="el-GR"/>
        </w:rPr>
        <w:t xml:space="preserve">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rsidRPr="00CD0AE8">
        <w:rPr>
          <w:rFonts w:ascii="Tahoma" w:hAnsi="Tahoma" w:cs="Tahoma"/>
          <w:color w:val="000000" w:themeColor="text1"/>
          <w:szCs w:val="22"/>
        </w:rPr>
        <w:t>I</w:t>
      </w:r>
      <w:r w:rsidRPr="00CD0AE8">
        <w:rPr>
          <w:rFonts w:ascii="Tahoma" w:hAnsi="Tahoma" w:cs="Tahoma"/>
          <w:color w:val="000000" w:themeColor="text1"/>
          <w:szCs w:val="22"/>
          <w:lang w:val="el-GR"/>
        </w:rPr>
        <w:t xml:space="preserve"> της ως άνω Συμφωνίας, καθώς και </w:t>
      </w:r>
    </w:p>
    <w:p w14:paraId="6793AD9F" w14:textId="77777777" w:rsidR="008338F0" w:rsidRPr="00CD0AE8" w:rsidRDefault="003355E7" w:rsidP="00D97837">
      <w:pPr>
        <w:pStyle w:val="aff0"/>
        <w:numPr>
          <w:ilvl w:val="0"/>
          <w:numId w:val="41"/>
        </w:numPr>
        <w:rPr>
          <w:rFonts w:ascii="Tahoma" w:hAnsi="Tahoma" w:cs="Tahoma"/>
          <w:b/>
          <w:bCs/>
          <w:color w:val="000000" w:themeColor="text1"/>
          <w:szCs w:val="22"/>
          <w:lang w:val="el-GR"/>
        </w:rPr>
      </w:pPr>
      <w:r w:rsidRPr="00CD0AE8">
        <w:rPr>
          <w:rFonts w:ascii="Tahoma" w:hAnsi="Tahoma" w:cs="Tahoma"/>
          <w:color w:val="000000" w:themeColor="text1"/>
          <w:szCs w:val="22"/>
          <w:lang w:val="el-GR"/>
        </w:rPr>
        <w:t>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2778A686" w14:textId="77777777" w:rsidR="008338F0" w:rsidRPr="00CD0AE8" w:rsidRDefault="003355E7" w:rsidP="00CD0AE8">
      <w:pPr>
        <w:spacing w:after="120"/>
        <w:jc w:val="both"/>
        <w:rPr>
          <w:rFonts w:ascii="Tahoma" w:eastAsia="Calibri" w:hAnsi="Tahoma" w:cs="Tahoma"/>
          <w:i/>
          <w:iCs/>
          <w:color w:val="000000" w:themeColor="text1"/>
          <w:sz w:val="22"/>
          <w:szCs w:val="22"/>
          <w:lang w:val="el-GR"/>
        </w:rPr>
      </w:pPr>
      <w:r w:rsidRPr="00CD0AE8">
        <w:rPr>
          <w:rFonts w:ascii="Tahoma" w:hAnsi="Tahoma" w:cs="Tahoma"/>
          <w:b/>
          <w:bCs/>
          <w:color w:val="000000" w:themeColor="text1"/>
          <w:sz w:val="22"/>
          <w:szCs w:val="22"/>
          <w:lang w:val="el-GR"/>
        </w:rPr>
        <w:t>2.</w:t>
      </w:r>
      <w:r w:rsidRPr="00CD0AE8">
        <w:rPr>
          <w:rFonts w:ascii="Tahoma" w:hAnsi="Tahoma" w:cs="Tahoma"/>
          <w:color w:val="000000" w:themeColor="text1"/>
          <w:sz w:val="22"/>
          <w:szCs w:val="22"/>
          <w:lang w:val="el-GR"/>
        </w:rPr>
        <w:t xml:space="preserve">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w:t>
      </w:r>
      <w:r w:rsidR="006D523A" w:rsidRPr="00CD0AE8">
        <w:rPr>
          <w:rFonts w:ascii="Tahoma" w:hAnsi="Tahoma" w:cs="Tahoma"/>
          <w:i/>
          <w:iCs/>
          <w:color w:val="000000" w:themeColor="text1"/>
          <w:sz w:val="22"/>
          <w:szCs w:val="22"/>
          <w:lang w:val="el-GR"/>
        </w:rPr>
        <w:t>.</w:t>
      </w:r>
    </w:p>
    <w:p w14:paraId="5A991C86" w14:textId="77777777" w:rsidR="008338F0" w:rsidRDefault="003355E7" w:rsidP="00CD0AE8">
      <w:pPr>
        <w:spacing w:after="120"/>
        <w:jc w:val="both"/>
        <w:rPr>
          <w:rFonts w:ascii="Tahoma" w:hAnsi="Tahoma" w:cs="Tahoma"/>
          <w:color w:val="000000" w:themeColor="text1"/>
          <w:sz w:val="22"/>
          <w:szCs w:val="22"/>
          <w:lang w:val="el-GR"/>
        </w:rPr>
      </w:pPr>
      <w:r w:rsidRPr="00CD0AE8">
        <w:rPr>
          <w:rFonts w:ascii="Tahoma" w:hAnsi="Tahoma" w:cs="Tahoma"/>
          <w:b/>
          <w:bCs/>
          <w:color w:val="000000" w:themeColor="text1"/>
          <w:sz w:val="22"/>
          <w:szCs w:val="22"/>
          <w:lang w:val="el-GR"/>
        </w:rPr>
        <w:t>3.</w:t>
      </w:r>
      <w:r w:rsidRPr="00CD0AE8">
        <w:rPr>
          <w:rFonts w:ascii="Tahoma" w:hAnsi="Tahoma" w:cs="Tahoma"/>
          <w:color w:val="000000" w:themeColor="text1"/>
          <w:sz w:val="22"/>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w:t>
      </w:r>
      <w:r w:rsidR="001570CD" w:rsidRPr="00CD0AE8">
        <w:rPr>
          <w:rFonts w:ascii="Tahoma" w:hAnsi="Tahoma" w:cs="Tahoma"/>
          <w:color w:val="000000" w:themeColor="text1"/>
          <w:sz w:val="22"/>
          <w:szCs w:val="22"/>
          <w:lang w:val="el-GR"/>
        </w:rPr>
        <w:t>.</w:t>
      </w:r>
    </w:p>
    <w:p w14:paraId="3EE82336" w14:textId="77777777" w:rsidR="00CA6637" w:rsidRPr="00CD0AE8" w:rsidRDefault="00CA6637" w:rsidP="00CD0AE8">
      <w:pPr>
        <w:spacing w:after="120"/>
        <w:jc w:val="both"/>
        <w:rPr>
          <w:rFonts w:ascii="Tahoma" w:hAnsi="Tahoma" w:cs="Tahoma"/>
          <w:i/>
          <w:iCs/>
          <w:color w:val="000000" w:themeColor="text1"/>
          <w:sz w:val="22"/>
          <w:szCs w:val="22"/>
          <w:lang w:val="el-GR"/>
        </w:rPr>
      </w:pPr>
    </w:p>
    <w:p w14:paraId="6A9BA2FC" w14:textId="77777777" w:rsidR="008338F0" w:rsidRPr="00DA367D" w:rsidRDefault="003355E7" w:rsidP="001571E3">
      <w:pPr>
        <w:pStyle w:val="30"/>
      </w:pPr>
      <w:bookmarkStart w:id="55" w:name="_Ref496542081"/>
      <w:bookmarkStart w:id="56" w:name="_Toc23847446"/>
      <w:bookmarkStart w:id="57" w:name="_Toc55565468"/>
      <w:r w:rsidRPr="00DA367D">
        <w:t>Εγγύηση συμμετοχής</w:t>
      </w:r>
      <w:bookmarkEnd w:id="55"/>
      <w:bookmarkEnd w:id="56"/>
      <w:bookmarkEnd w:id="57"/>
    </w:p>
    <w:p w14:paraId="6FC88B9D" w14:textId="75A119A0" w:rsidR="00CF5D8D" w:rsidRPr="00C1566A" w:rsidRDefault="003355E7" w:rsidP="00CD0AE8">
      <w:pPr>
        <w:pStyle w:val="40"/>
        <w:spacing w:before="0" w:line="240" w:lineRule="auto"/>
      </w:pPr>
      <w:r w:rsidRPr="001571E3">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1571E3">
        <w:t xml:space="preserve"> </w:t>
      </w:r>
      <w:r w:rsidRPr="001571E3">
        <w:t xml:space="preserve">εγγυητική επιστολή συμμετοχής, </w:t>
      </w:r>
      <w:r w:rsidR="00CF5D8D">
        <w:t>σύμφωνα με το αντίστοιχο υπόδειγμα στο «</w:t>
      </w:r>
      <w:r w:rsidR="00CF5D8D">
        <w:fldChar w:fldCharType="begin"/>
      </w:r>
      <w:r w:rsidR="00CF5D8D">
        <w:instrText xml:space="preserve"> REF _Ref496623895 \h </w:instrText>
      </w:r>
      <w:r w:rsidR="00CF5D8D">
        <w:fldChar w:fldCharType="separate"/>
      </w:r>
      <w:r w:rsidR="008C7802" w:rsidRPr="00DA367D">
        <w:t>ΠΑΡΑΡΤΗΜΑ VII – ΥΠΟΔΕΙΓΜΑΤΑ ΕΓΓΥΗΤΙΚΩΝ ΕΠΙΣΤΟΛΩΝ</w:t>
      </w:r>
      <w:r w:rsidR="00CF5D8D">
        <w:fldChar w:fldCharType="end"/>
      </w:r>
      <w:r w:rsidR="00CF5D8D">
        <w:t xml:space="preserve">» της παρούσας. </w:t>
      </w:r>
      <w:r w:rsidR="00533C40" w:rsidRPr="00533C40">
        <w:t xml:space="preserve">Το ποσό της εγγυητικής </w:t>
      </w:r>
      <w:r w:rsidR="00533C40" w:rsidRPr="00C1566A">
        <w:t>επιστολής θα πρέπει να καλύπτει σε ευρώ (€) ποσοστό 2% του προϋπολογισμού του Έργου (μη συμπεριλαμβανομένου ΦΠΑ</w:t>
      </w:r>
      <w:r w:rsidR="00520CCD" w:rsidRPr="00C1566A">
        <w:t xml:space="preserve"> και μη </w:t>
      </w:r>
      <w:r w:rsidR="00520CCD" w:rsidRPr="00C1566A">
        <w:lastRenderedPageBreak/>
        <w:t>περιλαμβανομένων των δικαιωμάτων προαίρεσης</w:t>
      </w:r>
      <w:r w:rsidR="00533C40" w:rsidRPr="00C1566A">
        <w:t xml:space="preserve">), ήτοι ποσό  </w:t>
      </w:r>
      <w:r w:rsidR="00533C40" w:rsidRPr="00C1566A">
        <w:rPr>
          <w:b/>
          <w:bCs w:val="0"/>
        </w:rPr>
        <w:t>ογδόντα οκτώ χιλιάδες πεντακόσια σαράντα δύο ευρώ</w:t>
      </w:r>
      <w:r w:rsidR="00533C40" w:rsidRPr="00C1566A">
        <w:t xml:space="preserve"> (</w:t>
      </w:r>
      <w:r w:rsidR="00533C40" w:rsidRPr="00C1566A">
        <w:rPr>
          <w:b/>
          <w:bCs w:val="0"/>
        </w:rPr>
        <w:t>88.542 €</w:t>
      </w:r>
      <w:r w:rsidR="00533C40" w:rsidRPr="00C1566A">
        <w:t>).</w:t>
      </w:r>
      <w:r w:rsidRPr="00C1566A">
        <w:t xml:space="preserve"> </w:t>
      </w:r>
      <w:r w:rsidR="00A46150" w:rsidRPr="00C1566A">
        <w:rPr>
          <w:b/>
          <w:bCs w:val="0"/>
        </w:rPr>
        <w:t xml:space="preserve"> </w:t>
      </w:r>
    </w:p>
    <w:p w14:paraId="7BA0FFB7" w14:textId="77777777" w:rsidR="008338F0" w:rsidRPr="00CD0AE8" w:rsidRDefault="003355E7"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6A7F0F15" w14:textId="67CF2D17" w:rsidR="008338F0" w:rsidRPr="00CD0AE8" w:rsidRDefault="003355E7" w:rsidP="00CD0AE8">
      <w:pPr>
        <w:pStyle w:val="af7"/>
        <w:rPr>
          <w:rFonts w:ascii="Tahoma" w:hAnsi="Tahoma" w:cs="Tahoma"/>
          <w:color w:val="000000" w:themeColor="text1"/>
          <w:szCs w:val="22"/>
          <w:lang w:val="el-GR"/>
        </w:rPr>
      </w:pPr>
      <w:r w:rsidRPr="00CD0AE8">
        <w:rPr>
          <w:rFonts w:ascii="Tahoma" w:hAnsi="Tahoma" w:cs="Tahoma"/>
          <w:color w:val="000000" w:themeColor="text1"/>
          <w:szCs w:val="22"/>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CD0AE8">
        <w:rPr>
          <w:rFonts w:ascii="Tahoma" w:hAnsi="Tahoma" w:cs="Tahoma"/>
          <w:color w:val="000000" w:themeColor="text1"/>
          <w:szCs w:val="22"/>
          <w:lang w:val="el-GR"/>
        </w:rPr>
        <w:t xml:space="preserve">της παρ. </w:t>
      </w:r>
      <w:r w:rsidR="00061ADD" w:rsidRPr="00CD0AE8">
        <w:rPr>
          <w:rFonts w:ascii="Tahoma" w:hAnsi="Tahoma" w:cs="Tahoma"/>
          <w:color w:val="000000" w:themeColor="text1"/>
          <w:szCs w:val="22"/>
          <w:lang w:val="el-GR"/>
        </w:rPr>
        <w:fldChar w:fldCharType="begin"/>
      </w:r>
      <w:r w:rsidR="00061ADD" w:rsidRPr="00CD0AE8">
        <w:rPr>
          <w:rFonts w:ascii="Tahoma" w:hAnsi="Tahoma" w:cs="Tahoma"/>
          <w:color w:val="000000" w:themeColor="text1"/>
          <w:szCs w:val="22"/>
          <w:lang w:val="el-GR"/>
        </w:rPr>
        <w:instrText xml:space="preserve"> REF _Ref496542431 \r \h </w:instrText>
      </w:r>
      <w:r w:rsidR="00DF02B0" w:rsidRPr="00CD0AE8">
        <w:rPr>
          <w:rFonts w:ascii="Tahoma" w:hAnsi="Tahoma" w:cs="Tahoma"/>
          <w:color w:val="000000" w:themeColor="text1"/>
          <w:szCs w:val="22"/>
          <w:lang w:val="el-GR"/>
        </w:rPr>
        <w:instrText xml:space="preserve"> \* MERGEFORMAT </w:instrText>
      </w:r>
      <w:r w:rsidR="00061ADD" w:rsidRPr="00CD0AE8">
        <w:rPr>
          <w:rFonts w:ascii="Tahoma" w:hAnsi="Tahoma" w:cs="Tahoma"/>
          <w:color w:val="000000" w:themeColor="text1"/>
          <w:szCs w:val="22"/>
          <w:lang w:val="el-GR"/>
        </w:rPr>
      </w:r>
      <w:r w:rsidR="00061ADD" w:rsidRPr="00CD0AE8">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2.4.5</w:t>
      </w:r>
      <w:r w:rsidR="00061ADD" w:rsidRPr="00CD0AE8">
        <w:rPr>
          <w:rFonts w:ascii="Tahoma" w:hAnsi="Tahoma" w:cs="Tahoma"/>
          <w:color w:val="000000" w:themeColor="text1"/>
          <w:szCs w:val="22"/>
          <w:lang w:val="el-GR"/>
        </w:rPr>
        <w:fldChar w:fldCharType="end"/>
      </w:r>
      <w:r w:rsidRPr="00CD0AE8">
        <w:rPr>
          <w:rFonts w:ascii="Tahoma" w:hAnsi="Tahoma" w:cs="Tahoma"/>
          <w:color w:val="000000" w:themeColor="text1"/>
          <w:szCs w:val="22"/>
          <w:lang w:val="el-GR"/>
        </w:rPr>
        <w:t xml:space="preserve"> </w:t>
      </w:r>
      <w:r w:rsidR="00C960CF" w:rsidRPr="00CD0AE8">
        <w:rPr>
          <w:rFonts w:ascii="Tahoma" w:hAnsi="Tahoma" w:cs="Tahoma"/>
          <w:color w:val="000000" w:themeColor="text1"/>
          <w:szCs w:val="22"/>
          <w:lang w:val="el-GR"/>
        </w:rPr>
        <w:t xml:space="preserve">«Χρόνος Ισχύος των Προσφορών» </w:t>
      </w:r>
      <w:r w:rsidRPr="00CD0AE8">
        <w:rPr>
          <w:rFonts w:ascii="Tahoma" w:hAnsi="Tahoma" w:cs="Tahoma"/>
          <w:color w:val="000000" w:themeColor="text1"/>
          <w:szCs w:val="22"/>
          <w:lang w:val="el-GR"/>
        </w:rPr>
        <w:t>της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27727F5B" w14:textId="77777777" w:rsidR="008338F0" w:rsidRPr="00DA367D" w:rsidRDefault="003355E7" w:rsidP="00EC6404">
      <w:pPr>
        <w:pStyle w:val="40"/>
        <w:spacing w:before="0" w:line="240" w:lineRule="auto"/>
      </w:pPr>
      <w:r w:rsidRPr="00DA367D">
        <w:t xml:space="preserve">Η εγγύηση συμμετοχής επιστρέφεται στον ανάδοχο με την προσκόμιση της εγγύησης καλής εκτέλεσης. </w:t>
      </w:r>
    </w:p>
    <w:p w14:paraId="6E8CA105" w14:textId="77777777" w:rsidR="008338F0" w:rsidRPr="00DA367D" w:rsidRDefault="003355E7"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Η εγγύηση συμμετοχής επιστρέφεται στους λοιπούς προσφέροντες</w:t>
      </w:r>
      <w:r w:rsidR="00E87EA9" w:rsidRPr="00DA367D">
        <w:rPr>
          <w:rFonts w:ascii="Tahoma" w:hAnsi="Tahoma" w:cs="Tahoma"/>
          <w:color w:val="000000" w:themeColor="text1"/>
          <w:szCs w:val="22"/>
          <w:lang w:val="el-GR"/>
        </w:rPr>
        <w:t xml:space="preserve"> σύμφωνα με τα ειδικότερα οριζόμενα </w:t>
      </w:r>
      <w:r w:rsidR="00E87EA9" w:rsidRPr="00CD0AE8">
        <w:rPr>
          <w:rFonts w:ascii="Tahoma" w:hAnsi="Tahoma" w:cs="Tahoma"/>
          <w:color w:val="000000" w:themeColor="text1"/>
          <w:szCs w:val="22"/>
          <w:lang w:val="el-GR"/>
        </w:rPr>
        <w:t>στο άρθρο 72 του ν. 4412/2016</w:t>
      </w:r>
      <w:r w:rsidR="00E87EA9" w:rsidRPr="007D4208">
        <w:rPr>
          <w:vertAlign w:val="superscript"/>
          <w:lang w:val="el-GR"/>
        </w:rPr>
        <w:footnoteReference w:id="6"/>
      </w:r>
      <w:r w:rsidR="00E87EA9" w:rsidRPr="00DA367D">
        <w:rPr>
          <w:rFonts w:ascii="Tahoma" w:hAnsi="Tahoma" w:cs="Tahoma"/>
          <w:color w:val="000000" w:themeColor="text1"/>
          <w:szCs w:val="22"/>
          <w:lang w:val="el-GR"/>
        </w:rPr>
        <w:t>, μετά</w:t>
      </w:r>
      <w:r w:rsidR="00D045E2" w:rsidRPr="00DA367D">
        <w:rPr>
          <w:rFonts w:ascii="Tahoma" w:hAnsi="Tahoma" w:cs="Tahoma"/>
          <w:color w:val="000000" w:themeColor="text1"/>
          <w:szCs w:val="22"/>
          <w:lang w:val="el-GR"/>
        </w:rPr>
        <w:t>:</w:t>
      </w:r>
      <w:r w:rsidRPr="00DA367D">
        <w:rPr>
          <w:rFonts w:ascii="Tahoma" w:hAnsi="Tahoma" w:cs="Tahoma"/>
          <w:color w:val="000000" w:themeColor="text1"/>
          <w:szCs w:val="22"/>
          <w:lang w:val="el-GR"/>
        </w:rPr>
        <w:t xml:space="preserve"> </w:t>
      </w:r>
    </w:p>
    <w:p w14:paraId="240A2A4A" w14:textId="77777777" w:rsidR="008338F0" w:rsidRPr="00DA367D" w:rsidRDefault="003355E7" w:rsidP="00D97837">
      <w:pPr>
        <w:pStyle w:val="af7"/>
        <w:numPr>
          <w:ilvl w:val="0"/>
          <w:numId w:val="54"/>
        </w:numPr>
        <w:rPr>
          <w:rFonts w:ascii="Tahoma" w:hAnsi="Tahoma" w:cs="Tahoma"/>
          <w:color w:val="000000" w:themeColor="text1"/>
          <w:szCs w:val="22"/>
          <w:lang w:val="el-GR"/>
        </w:rPr>
      </w:pPr>
      <w:bookmarkStart w:id="58" w:name="_Hlk6500430"/>
      <w:r w:rsidRPr="00DA367D">
        <w:rPr>
          <w:rFonts w:ascii="Tahoma" w:hAnsi="Tahoma" w:cs="Tahoma"/>
          <w:color w:val="000000" w:themeColor="text1"/>
          <w:szCs w:val="22"/>
          <w:lang w:val="el-GR"/>
        </w:rPr>
        <w:t xml:space="preserve">την άπρακτη πάροδο της προθεσμίας άσκησης </w:t>
      </w:r>
      <w:proofErr w:type="spellStart"/>
      <w:r w:rsidR="00A70112" w:rsidRPr="00DA367D">
        <w:rPr>
          <w:rFonts w:ascii="Tahoma" w:hAnsi="Tahoma" w:cs="Tahoma"/>
          <w:color w:val="000000" w:themeColor="text1"/>
          <w:szCs w:val="22"/>
          <w:lang w:val="el-GR"/>
        </w:rPr>
        <w:t>ενδικοφανούς</w:t>
      </w:r>
      <w:proofErr w:type="spellEnd"/>
      <w:r w:rsidR="00A70112" w:rsidRPr="00DA367D">
        <w:rPr>
          <w:rFonts w:ascii="Tahoma" w:hAnsi="Tahoma" w:cs="Tahoma"/>
          <w:color w:val="000000" w:themeColor="text1"/>
          <w:szCs w:val="22"/>
          <w:lang w:val="el-GR"/>
        </w:rPr>
        <w:t xml:space="preserve"> προσφυγής </w:t>
      </w:r>
      <w:r w:rsidRPr="00DA367D">
        <w:rPr>
          <w:rFonts w:ascii="Tahoma" w:hAnsi="Tahoma" w:cs="Tahoma"/>
          <w:color w:val="000000" w:themeColor="text1"/>
          <w:szCs w:val="22"/>
          <w:lang w:val="el-GR"/>
        </w:rPr>
        <w:t xml:space="preserve">ή την έκδοση απόφασης επί </w:t>
      </w:r>
      <w:proofErr w:type="spellStart"/>
      <w:r w:rsidRPr="00DA367D">
        <w:rPr>
          <w:rFonts w:ascii="Tahoma" w:hAnsi="Tahoma" w:cs="Tahoma"/>
          <w:color w:val="000000" w:themeColor="text1"/>
          <w:szCs w:val="22"/>
          <w:lang w:val="el-GR"/>
        </w:rPr>
        <w:t>ασκηθείσας</w:t>
      </w:r>
      <w:proofErr w:type="spellEnd"/>
      <w:r w:rsidRPr="00DA367D">
        <w:rPr>
          <w:rFonts w:ascii="Tahoma" w:hAnsi="Tahoma" w:cs="Tahoma"/>
          <w:color w:val="000000" w:themeColor="text1"/>
          <w:szCs w:val="22"/>
          <w:lang w:val="el-GR"/>
        </w:rPr>
        <w:t xml:space="preserve"> προσφυγής κατά της απόφασης κατακύρωσης και </w:t>
      </w:r>
    </w:p>
    <w:p w14:paraId="35051AE5" w14:textId="77777777" w:rsidR="008338F0" w:rsidRPr="00DA367D" w:rsidRDefault="003355E7" w:rsidP="00D97837">
      <w:pPr>
        <w:pStyle w:val="af7"/>
        <w:numPr>
          <w:ilvl w:val="0"/>
          <w:numId w:val="54"/>
        </w:numPr>
        <w:rPr>
          <w:rFonts w:ascii="Tahoma" w:hAnsi="Tahoma" w:cs="Tahoma"/>
          <w:color w:val="000000" w:themeColor="text1"/>
          <w:szCs w:val="22"/>
          <w:lang w:val="el-GR"/>
        </w:rPr>
      </w:pPr>
      <w:r w:rsidRPr="00DA367D">
        <w:rPr>
          <w:rFonts w:ascii="Tahoma" w:hAnsi="Tahoma" w:cs="Tahoma"/>
          <w:color w:val="000000" w:themeColor="text1"/>
          <w:szCs w:val="22"/>
          <w:lang w:val="el-GR"/>
        </w:rPr>
        <w:t xml:space="preserve">την άπρακτη πάροδο της προθεσμίας άσκησης </w:t>
      </w:r>
      <w:r w:rsidR="00A70112" w:rsidRPr="00DA367D">
        <w:rPr>
          <w:rFonts w:ascii="Tahoma" w:hAnsi="Tahoma" w:cs="Tahoma"/>
          <w:color w:val="000000" w:themeColor="text1"/>
          <w:szCs w:val="22"/>
          <w:lang w:val="el-GR"/>
        </w:rPr>
        <w:t>ενδίκων βοηθημάτων προσωρινής δικαστικής Προστασίας</w:t>
      </w:r>
      <w:r w:rsidR="00A70112" w:rsidRPr="00DA367D" w:rsidDel="00A70112">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ή την έκδοση απόφασης επ’ αυτών, και</w:t>
      </w:r>
      <w:r w:rsidR="00E1337D" w:rsidRPr="00DA367D">
        <w:rPr>
          <w:rFonts w:ascii="Tahoma" w:hAnsi="Tahoma" w:cs="Tahoma"/>
          <w:color w:val="000000" w:themeColor="text1"/>
          <w:szCs w:val="22"/>
          <w:lang w:val="el-GR"/>
        </w:rPr>
        <w:t xml:space="preserve"> </w:t>
      </w:r>
    </w:p>
    <w:bookmarkEnd w:id="58"/>
    <w:p w14:paraId="1FE59E02" w14:textId="77777777" w:rsidR="00C960CF" w:rsidRPr="00DA367D" w:rsidRDefault="003355E7" w:rsidP="00D97837">
      <w:pPr>
        <w:pStyle w:val="af7"/>
        <w:numPr>
          <w:ilvl w:val="0"/>
          <w:numId w:val="54"/>
        </w:numPr>
        <w:rPr>
          <w:rFonts w:ascii="Tahoma" w:hAnsi="Tahoma" w:cs="Tahoma"/>
          <w:color w:val="000000" w:themeColor="text1"/>
          <w:szCs w:val="22"/>
          <w:lang w:val="el-GR"/>
        </w:rPr>
      </w:pPr>
      <w:r w:rsidRPr="00DA367D">
        <w:rPr>
          <w:rFonts w:ascii="Tahoma" w:hAnsi="Tahoma" w:cs="Tahoma"/>
          <w:color w:val="000000" w:themeColor="text1"/>
          <w:szCs w:val="22"/>
          <w:lang w:val="el-GR"/>
        </w:rPr>
        <w:t xml:space="preserve">την ολοκλήρωση του </w:t>
      </w:r>
      <w:proofErr w:type="spellStart"/>
      <w:r w:rsidRPr="00DA367D">
        <w:rPr>
          <w:rFonts w:ascii="Tahoma" w:hAnsi="Tahoma" w:cs="Tahoma"/>
          <w:color w:val="000000" w:themeColor="text1"/>
          <w:szCs w:val="22"/>
          <w:lang w:val="el-GR"/>
        </w:rPr>
        <w:t>προσυμβατικού</w:t>
      </w:r>
      <w:proofErr w:type="spellEnd"/>
      <w:r w:rsidRPr="00DA367D">
        <w:rPr>
          <w:rFonts w:ascii="Tahoma" w:hAnsi="Tahoma" w:cs="Tahoma"/>
          <w:color w:val="000000" w:themeColor="text1"/>
          <w:szCs w:val="22"/>
          <w:lang w:val="el-GR"/>
        </w:rPr>
        <w:t xml:space="preserve"> ελέγχου από το Ελεγκτικό Συνέδριο, </w:t>
      </w:r>
    </w:p>
    <w:p w14:paraId="46EB6BE6" w14:textId="77777777" w:rsidR="00510D76" w:rsidRPr="00CD0AE8" w:rsidRDefault="00510D76" w:rsidP="00CD0AE8">
      <w:pPr>
        <w:pStyle w:val="af7"/>
        <w:rPr>
          <w:rFonts w:ascii="Tahoma" w:hAnsi="Tahoma" w:cs="Tahoma"/>
          <w:color w:val="000000" w:themeColor="text1"/>
          <w:szCs w:val="22"/>
          <w:lang w:val="el-GR"/>
        </w:rPr>
      </w:pPr>
      <w:bookmarkStart w:id="59" w:name="_Hlk9419416"/>
      <w:r w:rsidRPr="00CD0AE8">
        <w:rPr>
          <w:rFonts w:ascii="Tahoma" w:hAnsi="Tahoma" w:cs="Tahoma"/>
          <w:color w:val="000000" w:themeColor="text1"/>
          <w:szCs w:val="22"/>
          <w:lang w:val="el-GR"/>
        </w:rPr>
        <w:t xml:space="preserve">Για τα προηγούμενα στάδια της κατακύρωσης η εγγύηση συμμετοχής επιστρέφεται στους συμμετέχοντες στις κάτωθι περιπτώσεις: </w:t>
      </w:r>
    </w:p>
    <w:p w14:paraId="509720BC" w14:textId="77777777" w:rsidR="00510D76" w:rsidRPr="00CD0AE8" w:rsidRDefault="00510D76" w:rsidP="00D97837">
      <w:pPr>
        <w:pStyle w:val="af7"/>
        <w:numPr>
          <w:ilvl w:val="0"/>
          <w:numId w:val="55"/>
        </w:numPr>
        <w:rPr>
          <w:rFonts w:ascii="Tahoma" w:hAnsi="Tahoma" w:cs="Tahoma"/>
          <w:color w:val="000000" w:themeColor="text1"/>
          <w:szCs w:val="22"/>
          <w:lang w:val="el-GR"/>
        </w:rPr>
      </w:pPr>
      <w:r w:rsidRPr="00CD0AE8">
        <w:rPr>
          <w:rFonts w:ascii="Tahoma" w:hAnsi="Tahoma" w:cs="Tahoma"/>
          <w:color w:val="000000" w:themeColor="text1"/>
          <w:szCs w:val="22"/>
          <w:lang w:val="el-GR"/>
        </w:rPr>
        <w:t xml:space="preserve">λήξης του χρόνου ισχύος της προσφοράς και μη ανανέωσης αυτής και </w:t>
      </w:r>
    </w:p>
    <w:p w14:paraId="50CF9F64" w14:textId="77777777" w:rsidR="00510D76" w:rsidRPr="00DA367D" w:rsidRDefault="00510D76" w:rsidP="00D97837">
      <w:pPr>
        <w:pStyle w:val="af7"/>
        <w:numPr>
          <w:ilvl w:val="0"/>
          <w:numId w:val="55"/>
        </w:numPr>
        <w:rPr>
          <w:rFonts w:ascii="Tahoma" w:hAnsi="Tahoma" w:cs="Tahoma"/>
          <w:color w:val="000000" w:themeColor="text1"/>
          <w:szCs w:val="22"/>
          <w:lang w:val="el-GR"/>
        </w:rPr>
      </w:pPr>
      <w:r w:rsidRPr="00CD0AE8">
        <w:rPr>
          <w:rFonts w:ascii="Tahoma" w:hAnsi="Tahoma" w:cs="Tahoma"/>
          <w:color w:val="000000" w:themeColor="text1"/>
          <w:szCs w:val="22"/>
          <w:lang w:val="el-GR"/>
        </w:rPr>
        <w:t xml:space="preserve">απόρριψης της προσφοράς τους και εφόσον δεν έχει ασκηθεί </w:t>
      </w:r>
      <w:proofErr w:type="spellStart"/>
      <w:r w:rsidRPr="00CD0AE8">
        <w:rPr>
          <w:rFonts w:ascii="Tahoma" w:hAnsi="Tahoma" w:cs="Tahoma"/>
          <w:color w:val="000000" w:themeColor="text1"/>
          <w:szCs w:val="22"/>
          <w:lang w:val="el-GR"/>
        </w:rPr>
        <w:t>ενδικοφανής</w:t>
      </w:r>
      <w:proofErr w:type="spellEnd"/>
      <w:r w:rsidRPr="00CD0AE8">
        <w:rPr>
          <w:rFonts w:ascii="Tahoma" w:hAnsi="Tahoma" w:cs="Tahoma"/>
          <w:color w:val="000000" w:themeColor="text1"/>
          <w:szCs w:val="22"/>
          <w:lang w:val="el-GR"/>
        </w:rPr>
        <w:t xml:space="preserve"> προσφυγή ή ένδικο βοήθημα ή έχει εκπνεύσει άπρακτη η προθεσμία άσκησης </w:t>
      </w:r>
      <w:proofErr w:type="spellStart"/>
      <w:r w:rsidRPr="00CD0AE8">
        <w:rPr>
          <w:rFonts w:ascii="Tahoma" w:hAnsi="Tahoma" w:cs="Tahoma"/>
          <w:color w:val="000000" w:themeColor="text1"/>
          <w:szCs w:val="22"/>
          <w:lang w:val="el-GR"/>
        </w:rPr>
        <w:t>ενδικοφανούς</w:t>
      </w:r>
      <w:proofErr w:type="spellEnd"/>
      <w:r w:rsidRPr="00CD0AE8">
        <w:rPr>
          <w:rFonts w:ascii="Tahoma" w:hAnsi="Tahoma" w:cs="Tahoma"/>
          <w:color w:val="000000" w:themeColor="text1"/>
          <w:szCs w:val="22"/>
          <w:lang w:val="el-GR"/>
        </w:rPr>
        <w:t xml:space="preserve"> προσφυγής ή ένδικων βοηθημάτων ή έχει λάβει χώρα παραίτησης από το δικαίωμα άσκησης αυτών ή αυτά έχουν απορριφθεί αμετακλήτως.</w:t>
      </w:r>
    </w:p>
    <w:p w14:paraId="4822AA07" w14:textId="294DFBEB" w:rsidR="00C960CF" w:rsidRDefault="003355E7" w:rsidP="001571E3">
      <w:pPr>
        <w:pStyle w:val="40"/>
      </w:pPr>
      <w:bookmarkStart w:id="60" w:name="_Ref28022807"/>
      <w:bookmarkEnd w:id="59"/>
      <w:r w:rsidRPr="00DA367D">
        <w:t xml:space="preserve">Η εγγύηση συμμετοχής καταπίπτει, αν ο προσφέρων αποσύρει την προσφορά του κατά τη διάρκεια ισχύος αυτής, παρέχει ψευδή στοιχεία ή πληροφορίες που αναφέρονται </w:t>
      </w:r>
      <w:r w:rsidR="00673490" w:rsidRPr="00DA367D">
        <w:t xml:space="preserve">στις παρ. </w:t>
      </w:r>
      <w:r w:rsidR="006607CE" w:rsidRPr="00DA367D">
        <w:fldChar w:fldCharType="begin"/>
      </w:r>
      <w:r w:rsidR="006607CE" w:rsidRPr="00DA367D">
        <w:instrText xml:space="preserve"> REF _Ref496541742 \r \h </w:instrText>
      </w:r>
      <w:r w:rsidR="00DF02B0" w:rsidRPr="00DA367D">
        <w:instrText xml:space="preserve"> \* MERGEFORMAT </w:instrText>
      </w:r>
      <w:r w:rsidR="006607CE" w:rsidRPr="00DA367D">
        <w:fldChar w:fldCharType="separate"/>
      </w:r>
      <w:r w:rsidR="008C7802">
        <w:rPr>
          <w:cs/>
        </w:rPr>
        <w:t>‎</w:t>
      </w:r>
      <w:r w:rsidR="008C7802">
        <w:t>2.2.3</w:t>
      </w:r>
      <w:r w:rsidR="006607CE" w:rsidRPr="00DA367D">
        <w:fldChar w:fldCharType="end"/>
      </w:r>
      <w:r w:rsidRPr="00DA367D">
        <w:t xml:space="preserve"> έως </w:t>
      </w:r>
      <w:r w:rsidR="00A32F72">
        <w:fldChar w:fldCharType="begin"/>
      </w:r>
      <w:r w:rsidR="00A32F72">
        <w:instrText xml:space="preserve"> REF _Ref496541185 \r \h </w:instrText>
      </w:r>
      <w:r w:rsidR="00A32F72">
        <w:fldChar w:fldCharType="separate"/>
      </w:r>
      <w:r w:rsidR="008C7802">
        <w:rPr>
          <w:cs/>
        </w:rPr>
        <w:t>‎</w:t>
      </w:r>
      <w:r w:rsidR="008C7802">
        <w:t>2.2.8</w:t>
      </w:r>
      <w:r w:rsidR="00A32F72">
        <w:fldChar w:fldCharType="end"/>
      </w:r>
      <w:r w:rsidR="00367003" w:rsidRPr="00DA367D">
        <w:fldChar w:fldCharType="begin"/>
      </w:r>
      <w:r w:rsidR="00367003" w:rsidRPr="00DA367D">
        <w:instrText xml:space="preserve"> REF _Ref23770301 \r \h </w:instrText>
      </w:r>
      <w:r w:rsidR="002261FD">
        <w:instrText xml:space="preserve"> \* MERGEFORMAT </w:instrText>
      </w:r>
      <w:r w:rsidR="00367003" w:rsidRPr="00DA367D">
        <w:fldChar w:fldCharType="separate"/>
      </w:r>
      <w:r w:rsidR="008C7802">
        <w:rPr>
          <w:cs/>
        </w:rPr>
        <w:t>‎</w:t>
      </w:r>
      <w:r w:rsidR="008C7802">
        <w:t>2.2.9</w:t>
      </w:r>
      <w:r w:rsidR="00367003" w:rsidRPr="00DA367D">
        <w:fldChar w:fldCharType="end"/>
      </w:r>
      <w:r w:rsidR="00367003" w:rsidRPr="00DA367D">
        <w:t xml:space="preserve"> </w:t>
      </w:r>
      <w:r w:rsidR="00673490" w:rsidRPr="00DA367D">
        <w:t>της παρούσας</w:t>
      </w:r>
      <w:r w:rsidRPr="00DA367D">
        <w:t>, δεν προσκομίσει εγκαίρως τα προβλεπόμενα από την παρούσα δικαιολογητικά ή δεν προσέλθει εγκαίρως για υπογραφή της σύμβασης.</w:t>
      </w:r>
      <w:bookmarkEnd w:id="60"/>
    </w:p>
    <w:p w14:paraId="74E19B31" w14:textId="77777777" w:rsidR="00E704D6" w:rsidRPr="00DD2BD3" w:rsidRDefault="00E704D6" w:rsidP="00DD2BD3">
      <w:pPr>
        <w:rPr>
          <w:lang w:val="el-GR" w:eastAsia="el-GR" w:bidi="bn-BD"/>
        </w:rPr>
      </w:pPr>
    </w:p>
    <w:p w14:paraId="0E0BA00A" w14:textId="77777777" w:rsidR="00367003" w:rsidRPr="00DA367D" w:rsidRDefault="00367003" w:rsidP="00EC6404">
      <w:pPr>
        <w:pStyle w:val="30"/>
        <w:keepLines w:val="0"/>
        <w:overflowPunct w:val="0"/>
        <w:autoSpaceDE w:val="0"/>
        <w:autoSpaceDN w:val="0"/>
        <w:adjustRightInd w:val="0"/>
        <w:spacing w:before="0" w:line="240" w:lineRule="auto"/>
        <w:ind w:left="0" w:firstLine="0"/>
        <w:jc w:val="both"/>
        <w:textAlignment w:val="baseline"/>
      </w:pPr>
      <w:bookmarkStart w:id="61" w:name="_Ref496541356"/>
      <w:bookmarkStart w:id="62" w:name="_Ref496541742"/>
      <w:bookmarkStart w:id="63" w:name="_Ref496541775"/>
      <w:bookmarkStart w:id="64" w:name="_Ref496541863"/>
      <w:bookmarkStart w:id="65" w:name="_Toc23847447"/>
      <w:bookmarkStart w:id="66" w:name="_Toc55565469"/>
      <w:r w:rsidRPr="00DA367D">
        <w:t>Λόγοι αποκλεισμού</w:t>
      </w:r>
      <w:bookmarkEnd w:id="61"/>
      <w:bookmarkEnd w:id="62"/>
      <w:bookmarkEnd w:id="63"/>
      <w:bookmarkEnd w:id="64"/>
      <w:bookmarkEnd w:id="65"/>
      <w:bookmarkEnd w:id="66"/>
      <w:r w:rsidRPr="00DA367D">
        <w:t xml:space="preserve"> </w:t>
      </w:r>
    </w:p>
    <w:p w14:paraId="6F074F36" w14:textId="77777777" w:rsidR="00367003" w:rsidRPr="00DA367D" w:rsidRDefault="00367003"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Αποκλείεται από τη συμμετοχή στην παρούσα διαδικασία σύναψης σύμβασης (διαγωνισμό)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0676B193" w14:textId="77777777" w:rsidR="00367003" w:rsidRPr="00DA367D" w:rsidRDefault="00367003" w:rsidP="00EC6404">
      <w:pPr>
        <w:pStyle w:val="40"/>
        <w:spacing w:before="0" w:line="240" w:lineRule="auto"/>
      </w:pPr>
      <w:bookmarkStart w:id="67" w:name="_Ref496540567"/>
      <w:r w:rsidRPr="00DA367D">
        <w:t xml:space="preserve"> Όταν υπάρχει σε βάρος του αμετάκλητη καταδικαστική απόφαση για έναν από τους ακόλουθους λόγους:</w:t>
      </w:r>
      <w:bookmarkEnd w:id="67"/>
      <w:r w:rsidRPr="00DA367D">
        <w:t xml:space="preserve"> </w:t>
      </w:r>
    </w:p>
    <w:p w14:paraId="1286F7B2" w14:textId="77777777" w:rsidR="00367003" w:rsidRPr="00DA367D" w:rsidRDefault="00367003" w:rsidP="00D97837">
      <w:pPr>
        <w:pStyle w:val="aff0"/>
        <w:numPr>
          <w:ilvl w:val="0"/>
          <w:numId w:val="42"/>
        </w:numPr>
        <w:rPr>
          <w:rFonts w:ascii="Tahoma" w:hAnsi="Tahoma" w:cs="Tahoma"/>
          <w:color w:val="000000" w:themeColor="text1"/>
          <w:szCs w:val="22"/>
          <w:lang w:val="el-GR"/>
        </w:rPr>
      </w:pPr>
      <w:r w:rsidRPr="00DA367D">
        <w:rPr>
          <w:rFonts w:ascii="Tahoma" w:hAnsi="Tahoma" w:cs="Tahoma"/>
          <w:color w:val="000000" w:themeColor="text1"/>
          <w:szCs w:val="22"/>
          <w:lang w:val="el-GR"/>
        </w:rPr>
        <w:t xml:space="preserve">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DA367D">
        <w:rPr>
          <w:rFonts w:ascii="Tahoma" w:hAnsi="Tahoma" w:cs="Tahoma"/>
          <w:color w:val="000000" w:themeColor="text1"/>
          <w:szCs w:val="22"/>
        </w:rPr>
        <w:t>L</w:t>
      </w:r>
      <w:r w:rsidRPr="00DA367D">
        <w:rPr>
          <w:rFonts w:ascii="Tahoma" w:hAnsi="Tahoma" w:cs="Tahoma"/>
          <w:color w:val="000000" w:themeColor="text1"/>
          <w:szCs w:val="22"/>
          <w:lang w:val="el-GR"/>
        </w:rPr>
        <w:t xml:space="preserve"> 300 της 11.11.2008 σ.42), </w:t>
      </w:r>
    </w:p>
    <w:p w14:paraId="5ED93058" w14:textId="77777777" w:rsidR="00367003" w:rsidRPr="00DA367D" w:rsidRDefault="00367003" w:rsidP="00D97837">
      <w:pPr>
        <w:pStyle w:val="aff0"/>
        <w:numPr>
          <w:ilvl w:val="0"/>
          <w:numId w:val="42"/>
        </w:numPr>
        <w:rPr>
          <w:rFonts w:ascii="Tahoma" w:hAnsi="Tahoma" w:cs="Tahoma"/>
          <w:color w:val="000000" w:themeColor="text1"/>
          <w:szCs w:val="22"/>
          <w:lang w:val="el-GR"/>
        </w:rPr>
      </w:pPr>
      <w:r w:rsidRPr="00DA367D">
        <w:rPr>
          <w:rFonts w:ascii="Tahoma" w:hAnsi="Tahoma" w:cs="Tahoma"/>
          <w:color w:val="000000" w:themeColor="text1"/>
          <w:szCs w:val="22"/>
          <w:lang w:val="el-GR"/>
        </w:rPr>
        <w:lastRenderedPageBreak/>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DA367D">
        <w:rPr>
          <w:rFonts w:ascii="Tahoma" w:hAnsi="Tahoma" w:cs="Tahoma"/>
          <w:color w:val="000000" w:themeColor="text1"/>
          <w:szCs w:val="22"/>
        </w:rPr>
        <w:t>C</w:t>
      </w:r>
      <w:r w:rsidRPr="00DA367D">
        <w:rPr>
          <w:rFonts w:ascii="Tahoma" w:hAnsi="Tahoma" w:cs="Tahoma"/>
          <w:color w:val="000000" w:themeColor="text1"/>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DA367D">
        <w:rPr>
          <w:rFonts w:ascii="Tahoma" w:hAnsi="Tahoma" w:cs="Tahoma"/>
          <w:color w:val="000000" w:themeColor="text1"/>
          <w:szCs w:val="22"/>
        </w:rPr>
        <w:t>L</w:t>
      </w:r>
      <w:r w:rsidRPr="00DA367D">
        <w:rPr>
          <w:rFonts w:ascii="Tahoma" w:hAnsi="Tahoma" w:cs="Tahoma"/>
          <w:color w:val="000000" w:themeColor="text1"/>
          <w:szCs w:val="22"/>
          <w:lang w:val="el-GR"/>
        </w:rPr>
        <w:t xml:space="preserve"> 192 της 31.7.2003, σ. 54), καθώς και όπως ορίζεται στην κείμενη νομοθεσία ή στο εθνικό δίκαιο του οικονομικού φορέα, </w:t>
      </w:r>
    </w:p>
    <w:p w14:paraId="4D208126" w14:textId="77777777" w:rsidR="00367003" w:rsidRPr="00DA367D" w:rsidRDefault="00367003" w:rsidP="00D97837">
      <w:pPr>
        <w:pStyle w:val="aff0"/>
        <w:numPr>
          <w:ilvl w:val="0"/>
          <w:numId w:val="42"/>
        </w:numPr>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απάτη, κατά την έννοια του άρθρου 1 της σύμβασης σχετικά με την προστασία των οικονομικών συμφερόντων των Ευρωπαϊκών Κοινοτήτων (ΕΕ </w:t>
      </w:r>
      <w:r w:rsidRPr="00DA367D">
        <w:rPr>
          <w:rFonts w:ascii="Tahoma" w:hAnsi="Tahoma" w:cs="Tahoma"/>
          <w:color w:val="000000" w:themeColor="text1"/>
          <w:szCs w:val="22"/>
        </w:rPr>
        <w:t>C</w:t>
      </w:r>
      <w:r w:rsidRPr="00DA367D">
        <w:rPr>
          <w:rFonts w:ascii="Tahoma" w:hAnsi="Tahoma" w:cs="Tahoma"/>
          <w:color w:val="000000" w:themeColor="text1"/>
          <w:szCs w:val="22"/>
          <w:lang w:val="el-GR"/>
        </w:rPr>
        <w:t xml:space="preserve"> 316 της 27.11.1995, σ. 48), η οποία κυρώθηκε με το ν. 2803/2000 (Α΄ 48), </w:t>
      </w:r>
    </w:p>
    <w:p w14:paraId="73077F32" w14:textId="77777777" w:rsidR="00367003" w:rsidRPr="00DA367D" w:rsidRDefault="00367003" w:rsidP="00D97837">
      <w:pPr>
        <w:pStyle w:val="aff0"/>
        <w:numPr>
          <w:ilvl w:val="0"/>
          <w:numId w:val="42"/>
        </w:numPr>
        <w:rPr>
          <w:rFonts w:ascii="Tahoma" w:hAnsi="Tahoma" w:cs="Tahoma"/>
          <w:color w:val="000000" w:themeColor="text1"/>
          <w:szCs w:val="22"/>
          <w:lang w:val="el-GR"/>
        </w:rPr>
      </w:pPr>
      <w:r w:rsidRPr="00DA367D">
        <w:rPr>
          <w:rFonts w:ascii="Tahoma" w:hAnsi="Tahoma" w:cs="Tahoma"/>
          <w:color w:val="000000" w:themeColor="text1"/>
          <w:szCs w:val="22"/>
          <w:lang w:val="el-GR"/>
        </w:rPr>
        <w:t xml:space="preserve">τρομοκρατικά εγκλήματα ή εγκλήματα συνδεόμενα με τρομοκρατικές δραστηριότητες, όπως ορίζονται, αντιστοίχως, στα άρθρα 1 και 3 της απόφασης-πλαίσιο 2002/475/ΔΕΥ του Συμβουλίου της 13ης Ιουνίου 2002, για την καταπολέμηση της τρομοκρατίας (ΕΕ </w:t>
      </w:r>
      <w:r w:rsidRPr="00DA367D">
        <w:rPr>
          <w:rFonts w:ascii="Tahoma" w:hAnsi="Tahoma" w:cs="Tahoma"/>
          <w:color w:val="000000" w:themeColor="text1"/>
          <w:szCs w:val="22"/>
        </w:rPr>
        <w:t>L</w:t>
      </w:r>
      <w:r w:rsidRPr="00DA367D">
        <w:rPr>
          <w:rFonts w:ascii="Tahoma" w:hAnsi="Tahoma" w:cs="Tahoma"/>
          <w:color w:val="000000" w:themeColor="text1"/>
          <w:szCs w:val="22"/>
          <w:lang w:val="el-GR"/>
        </w:rPr>
        <w:t xml:space="preserve"> 164 της 22.6.2002, σ. 3) ή ηθική αυτουργία ή συνέργεια ή απόπειρα διάπραξης εγκλήματος, όπως ορίζονται στο άρθρο 4 αυτής, </w:t>
      </w:r>
    </w:p>
    <w:p w14:paraId="01A78CB1" w14:textId="77777777" w:rsidR="00367003" w:rsidRPr="00DA367D" w:rsidRDefault="00367003" w:rsidP="00D97837">
      <w:pPr>
        <w:pStyle w:val="aff0"/>
        <w:numPr>
          <w:ilvl w:val="0"/>
          <w:numId w:val="42"/>
        </w:numPr>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νομιμοποίηση εσόδων από παράνομες δραστηριότητες ή χρηματοδότηση της τρομοκρατίας, όπως αυτές ορίζονται στο άρθρο 1 της Οδηγίας 2005/60/ΕΚ του Ευρωπαϊκού Κοινοβουλίου και του Συμβουλίου της 26ης Οκτωβρίου 2005, σχετικά με την πρόληψη της χρησιμοποίησης του χρηματοπιστωτικού συστήματος για τη νομιμοποίηση εσόδων από παράνομες δραστηριότητες και τη χρηματοδότηση της τρομοκρατίας (ΕΕ </w:t>
      </w:r>
      <w:r w:rsidRPr="00DA367D">
        <w:rPr>
          <w:rFonts w:ascii="Tahoma" w:hAnsi="Tahoma" w:cs="Tahoma"/>
          <w:color w:val="000000" w:themeColor="text1"/>
          <w:szCs w:val="22"/>
        </w:rPr>
        <w:t>L</w:t>
      </w:r>
      <w:r w:rsidRPr="00DA367D">
        <w:rPr>
          <w:rFonts w:ascii="Tahoma" w:hAnsi="Tahoma" w:cs="Tahoma"/>
          <w:color w:val="000000" w:themeColor="text1"/>
          <w:szCs w:val="22"/>
          <w:lang w:val="el-GR"/>
        </w:rPr>
        <w:t xml:space="preserve"> 309 της 25.11.2005, σ. 15), η οποία ενσωματώθηκε στην εθνική νομοθεσία με το ν. 3691/2008 (Α΄ 166),</w:t>
      </w:r>
    </w:p>
    <w:p w14:paraId="13CD0898" w14:textId="77777777" w:rsidR="00367003" w:rsidRPr="00DA367D" w:rsidRDefault="00367003" w:rsidP="00D97837">
      <w:pPr>
        <w:pStyle w:val="aff0"/>
        <w:numPr>
          <w:ilvl w:val="0"/>
          <w:numId w:val="42"/>
        </w:numPr>
        <w:rPr>
          <w:rFonts w:ascii="Tahoma" w:hAnsi="Tahoma" w:cs="Tahoma"/>
          <w:color w:val="000000" w:themeColor="text1"/>
          <w:szCs w:val="22"/>
          <w:lang w:val="el-GR"/>
        </w:rPr>
      </w:pPr>
      <w:r w:rsidRPr="00DA367D">
        <w:rPr>
          <w:rFonts w:ascii="Tahoma" w:hAnsi="Tahoma" w:cs="Tahoma"/>
          <w:color w:val="000000" w:themeColor="text1"/>
          <w:szCs w:val="22"/>
          <w:lang w:val="el-GR"/>
        </w:rPr>
        <w:t xml:space="preserve">παιδική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Pr="00DA367D">
        <w:rPr>
          <w:rFonts w:ascii="Tahoma" w:hAnsi="Tahoma" w:cs="Tahoma"/>
          <w:color w:val="000000" w:themeColor="text1"/>
          <w:szCs w:val="22"/>
        </w:rPr>
        <w:t>L</w:t>
      </w:r>
      <w:r w:rsidRPr="00DA367D">
        <w:rPr>
          <w:rFonts w:ascii="Tahoma" w:hAnsi="Tahoma" w:cs="Tahoma"/>
          <w:color w:val="000000" w:themeColor="text1"/>
          <w:szCs w:val="22"/>
          <w:lang w:val="el-GR"/>
        </w:rPr>
        <w:t xml:space="preserve"> 101 της 15.4.2011, σ. 1), η οποία ενσωματώθηκε στην εθνική νομοθεσία με το ν. 4198/2013 (Α΄ 215).</w:t>
      </w:r>
    </w:p>
    <w:p w14:paraId="3BCF5BBA" w14:textId="77777777" w:rsidR="00367003" w:rsidRPr="00DA367D" w:rsidRDefault="00367003"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Ο οικονομικός φορέας αποκλείεται, επίσης, όταν το πρόσωπο εις βάρος του οποίου εκδόθηκε τελεσίδικη αμετάκλητη 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1CFECFDE" w14:textId="77777777" w:rsidR="00367003" w:rsidRPr="00DA367D" w:rsidRDefault="00367003"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Στις περιπτώσεις εταιρειών περιορισμένης ευθύνης (Ε.Π.Ε.) και προσωπικών εταιρειών (Ο.Ε. και Ε.Ε.) και IKE ιδιωτικών κεφαλαιουχικών εταιρειών, η υποχρέωση του προηγούμενου εδαφίου αφορά κατ’ ελάχιστον στους διαχειριστές.</w:t>
      </w:r>
    </w:p>
    <w:p w14:paraId="767938FC" w14:textId="77777777" w:rsidR="00367003" w:rsidRPr="00DA367D" w:rsidRDefault="00367003"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Στις περιπτώσεις ανωνύμων εταιρειών (Α.Ε.), η υποχρέωση του προηγούμενου εδαφίου αφορά κατ’ ελάχιστον τον Διευθύνοντα Σύμβουλο, καθώς και όλα τα μέλη του Διοικητικού Συμβουλίου.</w:t>
      </w:r>
    </w:p>
    <w:p w14:paraId="238C0460" w14:textId="77777777" w:rsidR="00367003" w:rsidRPr="00DA367D" w:rsidRDefault="00367003"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Στις περιπτώσεις των συνεταιρισμών, η υποχρέωση του προηγούμενου εδαφίου αφορά στα μέλη του Διοικητικού Συμβουλίου.</w:t>
      </w:r>
    </w:p>
    <w:p w14:paraId="4D908ED9" w14:textId="77777777" w:rsidR="00367003" w:rsidRPr="00DA367D" w:rsidRDefault="00367003"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Σε όλες τις υπόλοιπες περιπτώσεις νομικών προσώπων, η υποχρέωση των προηγούμενων εδαφίων αφορά στους νόμιμους εκπροσώπους τους.</w:t>
      </w:r>
    </w:p>
    <w:p w14:paraId="3DC4E89C" w14:textId="77777777" w:rsidR="00367003" w:rsidRPr="00082D18" w:rsidRDefault="00367003" w:rsidP="002261FD">
      <w:pPr>
        <w:spacing w:after="160" w:line="252" w:lineRule="auto"/>
        <w:jc w:val="both"/>
        <w:rPr>
          <w:rFonts w:ascii="Tahoma" w:hAnsi="Tahoma" w:cs="Tahoma"/>
          <w:b/>
          <w:bCs/>
          <w:color w:val="000000" w:themeColor="text1"/>
          <w:sz w:val="22"/>
          <w:szCs w:val="20"/>
          <w:lang w:val="el-GR"/>
        </w:rPr>
      </w:pPr>
      <w:r w:rsidRPr="00082D18">
        <w:rPr>
          <w:rFonts w:ascii="Tahoma" w:hAnsi="Tahoma" w:cs="Tahoma"/>
          <w:b/>
          <w:color w:val="000000" w:themeColor="text1"/>
          <w:sz w:val="22"/>
          <w:szCs w:val="20"/>
          <w:lang w:val="el-GR"/>
        </w:rPr>
        <w:t>Εάν στις ως άνω περιπτώσεις (α) έως (</w:t>
      </w:r>
      <w:proofErr w:type="spellStart"/>
      <w:r w:rsidRPr="00082D18">
        <w:rPr>
          <w:rFonts w:ascii="Tahoma" w:hAnsi="Tahoma" w:cs="Tahoma"/>
          <w:b/>
          <w:color w:val="000000" w:themeColor="text1"/>
          <w:sz w:val="22"/>
          <w:szCs w:val="20"/>
          <w:lang w:val="el-GR"/>
        </w:rPr>
        <w:t>στ</w:t>
      </w:r>
      <w:proofErr w:type="spellEnd"/>
      <w:r w:rsidRPr="00082D18">
        <w:rPr>
          <w:rFonts w:ascii="Tahoma" w:hAnsi="Tahoma" w:cs="Tahoma"/>
          <w:b/>
          <w:color w:val="000000" w:themeColor="text1"/>
          <w:sz w:val="22"/>
          <w:szCs w:val="20"/>
          <w:lang w:val="el-GR"/>
        </w:rPr>
        <w:t>)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sidRPr="00082D18">
        <w:rPr>
          <w:rStyle w:val="WW-FootnoteReference17"/>
          <w:rFonts w:ascii="Tahoma" w:hAnsi="Tahoma" w:cs="Tahoma"/>
          <w:color w:val="000000" w:themeColor="text1"/>
          <w:sz w:val="22"/>
          <w:szCs w:val="20"/>
          <w:lang w:val="el-GR"/>
        </w:rPr>
        <w:footnoteReference w:id="7"/>
      </w:r>
      <w:r w:rsidRPr="00082D18">
        <w:rPr>
          <w:rFonts w:ascii="Tahoma" w:hAnsi="Tahoma" w:cs="Tahoma"/>
          <w:color w:val="000000" w:themeColor="text1"/>
          <w:sz w:val="22"/>
          <w:szCs w:val="20"/>
          <w:lang w:val="el-GR"/>
        </w:rPr>
        <w:t xml:space="preserve">. </w:t>
      </w:r>
    </w:p>
    <w:p w14:paraId="461C70FA" w14:textId="77777777" w:rsidR="00367003" w:rsidRPr="00DA367D" w:rsidRDefault="00367003" w:rsidP="00EC6404">
      <w:pPr>
        <w:pStyle w:val="40"/>
        <w:spacing w:before="0" w:line="240" w:lineRule="auto"/>
      </w:pPr>
      <w:bookmarkStart w:id="68" w:name="_Ref503518036"/>
      <w:r w:rsidRPr="00DA367D">
        <w:t>Στις ακόλουθες περιπτώσεις</w:t>
      </w:r>
      <w:bookmarkEnd w:id="68"/>
      <w:r w:rsidRPr="00DA367D">
        <w:t xml:space="preserve"> </w:t>
      </w:r>
    </w:p>
    <w:p w14:paraId="4E178346" w14:textId="5E41294F" w:rsidR="00FA76A1" w:rsidRPr="00761327" w:rsidRDefault="00FA76A1" w:rsidP="00761327">
      <w:pPr>
        <w:spacing w:before="120"/>
        <w:ind w:left="360"/>
        <w:rPr>
          <w:rFonts w:ascii="Tahoma" w:hAnsi="Tahoma" w:cs="Tahoma"/>
          <w:szCs w:val="22"/>
          <w:lang w:val="el-GR"/>
        </w:rPr>
      </w:pPr>
      <w:r w:rsidRPr="00761327">
        <w:rPr>
          <w:rFonts w:ascii="Tahoma" w:hAnsi="Tahoma" w:cs="Tahoma"/>
          <w:sz w:val="22"/>
          <w:szCs w:val="22"/>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w:t>
      </w:r>
      <w:r w:rsidRPr="00761327">
        <w:rPr>
          <w:rFonts w:ascii="Tahoma" w:hAnsi="Tahoma" w:cs="Tahoma"/>
          <w:sz w:val="22"/>
          <w:szCs w:val="22"/>
          <w:lang w:val="el-GR"/>
        </w:rPr>
        <w:lastRenderedPageBreak/>
        <w:t xml:space="preserve">απόφαση με τελεσίδικη και δεσμευτική ισχύ, σύμφωνα με διατάξεις της χώρας όπου είναι εγκατεστημένος  ή την εθνική νομοθεσία ή/και </w:t>
      </w:r>
    </w:p>
    <w:p w14:paraId="7713E7E6" w14:textId="77777777" w:rsidR="00FA76A1" w:rsidRPr="00761327" w:rsidRDefault="00FA76A1" w:rsidP="00761327">
      <w:pPr>
        <w:spacing w:before="120"/>
        <w:ind w:left="360"/>
        <w:jc w:val="both"/>
        <w:rPr>
          <w:rFonts w:ascii="Tahoma" w:hAnsi="Tahoma" w:cs="Tahoma"/>
          <w:szCs w:val="22"/>
          <w:lang w:val="el-GR"/>
        </w:rPr>
      </w:pPr>
      <w:r w:rsidRPr="00761327">
        <w:rPr>
          <w:rFonts w:ascii="Tahoma" w:hAnsi="Tahoma" w:cs="Tahoma"/>
          <w:sz w:val="22"/>
          <w:szCs w:val="22"/>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7A767F8D" w14:textId="77777777" w:rsidR="00FA76A1" w:rsidRPr="00761327" w:rsidRDefault="00FA76A1" w:rsidP="00761327">
      <w:pPr>
        <w:spacing w:before="120"/>
        <w:ind w:left="360"/>
        <w:rPr>
          <w:rFonts w:ascii="Tahoma" w:hAnsi="Tahoma" w:cs="Tahoma"/>
          <w:szCs w:val="22"/>
          <w:lang w:val="el-GR"/>
        </w:rPr>
      </w:pPr>
      <w:r w:rsidRPr="00761327">
        <w:rPr>
          <w:rFonts w:ascii="Tahoma" w:hAnsi="Tahoma" w:cs="Tahoma"/>
          <w:sz w:val="22"/>
          <w:szCs w:val="22"/>
          <w:lang w:val="el-GR"/>
        </w:rPr>
        <w:t>ή/και</w:t>
      </w:r>
    </w:p>
    <w:p w14:paraId="2F08500A" w14:textId="2B3CDCF0" w:rsidR="00FA76A1" w:rsidRPr="00A63E06" w:rsidRDefault="00FA76A1" w:rsidP="00FA76A1">
      <w:pPr>
        <w:spacing w:before="120"/>
        <w:ind w:left="360"/>
        <w:jc w:val="both"/>
        <w:rPr>
          <w:rFonts w:ascii="Tahoma" w:hAnsi="Tahoma" w:cs="Tahoma"/>
          <w:sz w:val="22"/>
          <w:szCs w:val="22"/>
          <w:lang w:val="el-GR"/>
        </w:rPr>
      </w:pPr>
      <w:r w:rsidRPr="00761327">
        <w:rPr>
          <w:rFonts w:ascii="Tahoma" w:hAnsi="Tahoma" w:cs="Tahoma"/>
          <w:sz w:val="22"/>
          <w:szCs w:val="22"/>
          <w:lang w:val="el-GR"/>
        </w:rPr>
        <w:t xml:space="preserve">γ) η Αναθέτουσα Αρχή γνωρίζει ή μπορεί να αποδείξει με τα κατάλληλα μέσα ότι έχουν επιβληθεί σε βάρος του οικονομικού φορέα </w:t>
      </w:r>
      <w:proofErr w:type="spellStart"/>
      <w:r w:rsidRPr="00761327">
        <w:rPr>
          <w:rFonts w:ascii="Tahoma" w:hAnsi="Tahoma" w:cs="Tahoma"/>
          <w:sz w:val="22"/>
          <w:szCs w:val="22"/>
          <w:lang w:val="el-GR"/>
        </w:rPr>
        <w:t>αα</w:t>
      </w:r>
      <w:proofErr w:type="spellEnd"/>
      <w:r w:rsidRPr="00761327">
        <w:rPr>
          <w:rFonts w:ascii="Tahoma" w:hAnsi="Tahoma" w:cs="Tahoma"/>
          <w:sz w:val="22"/>
          <w:szCs w:val="22"/>
          <w:lang w:val="el-GR"/>
        </w:rPr>
        <w:t xml:space="preserve">) τρεις (3) πράξεις επιβολής προστίμου από τα αρμόδια ελεγκτικά όργανα του Σώματος Επιθεώρησης Εργασίας για παραβάσεις της εργατικής νομοθεσίας που χαρακτηρίζονται, σύμφωνα με την υπουργική απόφαση 2063/Δ1632/2011 (Β΄ 266), όπως εκάστοτε ισχύει, ως «υψηλής» ή «πολύ υψηλής» σοβαρότητας, οι οποίες προκύπτουν αθροιστικά από τρεις (3) διενεργηθέντες ελέγχους, ή </w:t>
      </w:r>
      <w:proofErr w:type="spellStart"/>
      <w:r w:rsidRPr="00761327">
        <w:rPr>
          <w:rFonts w:ascii="Tahoma" w:hAnsi="Tahoma" w:cs="Tahoma"/>
          <w:sz w:val="22"/>
          <w:szCs w:val="22"/>
          <w:lang w:val="el-GR"/>
        </w:rPr>
        <w:t>ββ</w:t>
      </w:r>
      <w:proofErr w:type="spellEnd"/>
      <w:r w:rsidRPr="00761327">
        <w:rPr>
          <w:rFonts w:ascii="Tahoma" w:hAnsi="Tahoma" w:cs="Tahoma"/>
          <w:sz w:val="22"/>
          <w:szCs w:val="22"/>
          <w:lang w:val="el-GR"/>
        </w:rPr>
        <w:t xml:space="preserve">) δύο (2) πράξεις επιβολής προστίμου από τα αρμόδια ελεγκτικά όργανα του Σώματος Επιθεώρησης Εργασίας για παραβάσεις της εργατικής νομοθεσίας που αφορούν την αδήλωτη εργασία, οι οποίες προκύπτουν αθροιστικά από δύο (2) διενεργηθέντες ελέγχους. Οι υπό </w:t>
      </w:r>
      <w:proofErr w:type="spellStart"/>
      <w:r w:rsidRPr="00761327">
        <w:rPr>
          <w:rFonts w:ascii="Tahoma" w:hAnsi="Tahoma" w:cs="Tahoma"/>
          <w:sz w:val="22"/>
          <w:szCs w:val="22"/>
          <w:lang w:val="el-GR"/>
        </w:rPr>
        <w:t>αα</w:t>
      </w:r>
      <w:proofErr w:type="spellEnd"/>
      <w:r w:rsidRPr="00761327">
        <w:rPr>
          <w:rFonts w:ascii="Tahoma" w:hAnsi="Tahoma" w:cs="Tahoma"/>
          <w:sz w:val="22"/>
          <w:szCs w:val="22"/>
          <w:lang w:val="el-GR"/>
        </w:rPr>
        <w:t xml:space="preserve">΄ και </w:t>
      </w:r>
      <w:proofErr w:type="spellStart"/>
      <w:r w:rsidRPr="00761327">
        <w:rPr>
          <w:rFonts w:ascii="Tahoma" w:hAnsi="Tahoma" w:cs="Tahoma"/>
          <w:sz w:val="22"/>
          <w:szCs w:val="22"/>
          <w:lang w:val="el-GR"/>
        </w:rPr>
        <w:t>ββ</w:t>
      </w:r>
      <w:proofErr w:type="spellEnd"/>
      <w:r w:rsidRPr="00761327">
        <w:rPr>
          <w:rFonts w:ascii="Tahoma" w:hAnsi="Tahoma" w:cs="Tahoma"/>
          <w:sz w:val="22"/>
          <w:szCs w:val="22"/>
          <w:lang w:val="el-GR"/>
        </w:rPr>
        <w:t xml:space="preserve">΄ κυρώσεις πρέπει να έχουν αποκτήσει τελεσίδικη και δεσμευτική ισχύ. </w:t>
      </w:r>
    </w:p>
    <w:p w14:paraId="3B9DB9E9" w14:textId="77777777" w:rsidR="00C8442B" w:rsidRPr="00D22A16" w:rsidRDefault="00C8442B" w:rsidP="00C8442B">
      <w:pPr>
        <w:spacing w:before="120"/>
        <w:ind w:left="360"/>
        <w:jc w:val="both"/>
        <w:rPr>
          <w:rFonts w:ascii="Tahoma" w:hAnsi="Tahoma" w:cs="Tahoma"/>
          <w:sz w:val="22"/>
          <w:szCs w:val="22"/>
          <w:lang w:val="el-GR"/>
        </w:rPr>
      </w:pPr>
      <w:r w:rsidRPr="00A63E06">
        <w:rPr>
          <w:rFonts w:ascii="Tahoma" w:hAnsi="Tahoma" w:cs="Tahoma"/>
          <w:sz w:val="22"/>
          <w:szCs w:val="22"/>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2CF1FD3B" w14:textId="77777777" w:rsidR="00C8442B" w:rsidRPr="00D22A16" w:rsidRDefault="00C8442B" w:rsidP="00C8442B">
      <w:pPr>
        <w:spacing w:before="120"/>
        <w:ind w:left="360"/>
        <w:jc w:val="both"/>
        <w:rPr>
          <w:rFonts w:ascii="Tahoma" w:hAnsi="Tahoma" w:cs="Tahoma"/>
          <w:sz w:val="22"/>
          <w:szCs w:val="22"/>
          <w:lang w:val="el-GR"/>
        </w:rPr>
      </w:pPr>
      <w:r w:rsidRPr="00D22A16">
        <w:rPr>
          <w:rFonts w:ascii="Tahoma" w:hAnsi="Tahoma" w:cs="Tahoma"/>
          <w:sz w:val="22"/>
          <w:szCs w:val="22"/>
          <w:lang w:val="el-GR"/>
        </w:rPr>
        <w:t xml:space="preserve">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w:t>
      </w:r>
      <w:bookmarkStart w:id="69" w:name="_Hlk55482348"/>
      <w:r w:rsidRPr="00D22A16">
        <w:rPr>
          <w:rFonts w:ascii="Tahoma" w:hAnsi="Tahoma" w:cs="Tahoma"/>
          <w:sz w:val="22"/>
          <w:szCs w:val="22"/>
          <w:lang w:val="el-GR"/>
        </w:rPr>
        <w:t xml:space="preserve">στο μέτρο που τηρεί τους όρους του δεσμευτικού διακανονισμού. </w:t>
      </w:r>
    </w:p>
    <w:bookmarkEnd w:id="69"/>
    <w:p w14:paraId="58F49FA7" w14:textId="49E994EE" w:rsidR="00C8442B" w:rsidRPr="00761327" w:rsidRDefault="00C8442B" w:rsidP="00761327">
      <w:pPr>
        <w:spacing w:before="120"/>
        <w:ind w:left="360"/>
        <w:jc w:val="both"/>
        <w:rPr>
          <w:rFonts w:ascii="Tahoma" w:hAnsi="Tahoma" w:cs="Tahoma"/>
          <w:szCs w:val="22"/>
          <w:lang w:val="el-GR"/>
        </w:rPr>
      </w:pPr>
      <w:r w:rsidRPr="00761327">
        <w:rPr>
          <w:rFonts w:ascii="Tahoma" w:hAnsi="Tahoma" w:cs="Tahoma"/>
          <w:sz w:val="22"/>
          <w:szCs w:val="22"/>
          <w:lang w:val="el-GR"/>
        </w:rPr>
        <w:t>Δεν αποκλείεται ο οικονομικός φορέας όταν οι παραπάνω υποχρεώσεις των περ. α’ και β’ της παρ. 2.2.3.2 δεν έχουν καταστεί ληξιπρόθεσμες ή εφόσον αυτές έχουν υπαχθεί σε δεσμευτικό διακανονισμό που τηρείται.</w:t>
      </w:r>
    </w:p>
    <w:p w14:paraId="6468AC55" w14:textId="6C833D7F" w:rsidR="00FA76A1" w:rsidRPr="00A63E06" w:rsidRDefault="00FA76A1" w:rsidP="00FA76A1">
      <w:pPr>
        <w:pStyle w:val="af7"/>
        <w:rPr>
          <w:rFonts w:ascii="Tahoma" w:hAnsi="Tahoma" w:cs="Tahoma"/>
          <w:strike/>
          <w:color w:val="000000" w:themeColor="text1"/>
          <w:szCs w:val="22"/>
          <w:lang w:val="el-GR"/>
        </w:rPr>
      </w:pPr>
    </w:p>
    <w:p w14:paraId="06B93F27" w14:textId="77777777" w:rsidR="00367003" w:rsidRPr="00DA367D" w:rsidRDefault="00367003" w:rsidP="00EC6404">
      <w:pPr>
        <w:pStyle w:val="40"/>
        <w:spacing w:before="0" w:line="240" w:lineRule="auto"/>
        <w:rPr>
          <w:i/>
        </w:rPr>
      </w:pPr>
      <w:r w:rsidRPr="00DA367D">
        <w:t xml:space="preserve"> </w:t>
      </w:r>
      <w:bookmarkStart w:id="70" w:name="_Ref496540586"/>
      <w:bookmarkStart w:id="71" w:name="_Ref28098244"/>
      <w:r w:rsidRPr="00DA367D">
        <w:t>Αποκλείεται από τη συμμετοχή στη διαδικασία σύναψης της παρούσας σύμβασης, οικονομικός φορέας σε οποιαδήποτε από τις ακόλουθες καταστάσεις:</w:t>
      </w:r>
      <w:bookmarkEnd w:id="70"/>
      <w:r w:rsidR="003E6C5E">
        <w:t>.</w:t>
      </w:r>
      <w:bookmarkEnd w:id="71"/>
    </w:p>
    <w:p w14:paraId="0BB86282" w14:textId="77777777" w:rsidR="00367003" w:rsidRPr="00DA367D" w:rsidRDefault="00367003" w:rsidP="00D97837">
      <w:pPr>
        <w:pStyle w:val="aff0"/>
        <w:numPr>
          <w:ilvl w:val="0"/>
          <w:numId w:val="48"/>
        </w:numPr>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εάν έχει αθετήσει τις υποχρεώσεις που προβλέπονται στην παρ. 2 του άρθρου 18 του ν. 4412/2016, </w:t>
      </w:r>
    </w:p>
    <w:p w14:paraId="3BA7D691" w14:textId="77777777" w:rsidR="00367003" w:rsidRPr="00DA367D" w:rsidRDefault="00367003" w:rsidP="00D97837">
      <w:pPr>
        <w:pStyle w:val="aff0"/>
        <w:numPr>
          <w:ilvl w:val="0"/>
          <w:numId w:val="48"/>
        </w:numPr>
        <w:rPr>
          <w:rFonts w:ascii="Tahoma" w:hAnsi="Tahoma" w:cs="Tahoma"/>
          <w:color w:val="000000" w:themeColor="text1"/>
          <w:szCs w:val="22"/>
          <w:lang w:val="el-GR"/>
        </w:rPr>
      </w:pPr>
      <w:r w:rsidRPr="00DA367D">
        <w:rPr>
          <w:rFonts w:ascii="Tahoma" w:hAnsi="Tahoma" w:cs="Tahoma"/>
          <w:color w:val="000000" w:themeColor="text1"/>
          <w:szCs w:val="22"/>
          <w:lang w:val="el-GR"/>
        </w:rPr>
        <w:t>εάν τελεί υπό πτώχευση</w:t>
      </w:r>
      <w:r w:rsidRPr="00DA367D">
        <w:rPr>
          <w:rFonts w:ascii="Tahoma" w:hAnsi="Tahoma" w:cs="Tahoma"/>
          <w:b/>
          <w:color w:val="000000" w:themeColor="text1"/>
          <w:szCs w:val="22"/>
          <w:lang w:val="el-GR"/>
        </w:rPr>
        <w:t xml:space="preserve"> </w:t>
      </w:r>
      <w:r w:rsidRPr="00DA367D">
        <w:rPr>
          <w:rFonts w:ascii="Tahoma" w:hAnsi="Tahoma" w:cs="Tahoma"/>
          <w:color w:val="000000" w:themeColor="text1"/>
          <w:szCs w:val="22"/>
          <w:lang w:val="el-GR"/>
        </w:rPr>
        <w:t xml:space="preserve">ή έχει υπαχθεί σε διαδικασία εξυγίανσης ή ειδικής </w:t>
      </w:r>
      <w:r w:rsidRPr="00DA367D">
        <w:rPr>
          <w:rFonts w:ascii="Tahoma" w:hAnsi="Tahoma" w:cs="Tahoma"/>
          <w:b/>
          <w:color w:val="000000" w:themeColor="text1"/>
          <w:szCs w:val="22"/>
          <w:lang w:val="el-GR"/>
        </w:rPr>
        <w:t xml:space="preserve">εκκαθάρισης </w:t>
      </w:r>
      <w:r w:rsidRPr="00DA367D">
        <w:rPr>
          <w:rFonts w:ascii="Tahoma" w:hAnsi="Tahoma" w:cs="Tahoma"/>
          <w:color w:val="000000" w:themeColor="text1"/>
          <w:szCs w:val="22"/>
          <w:lang w:val="el-GR"/>
        </w:rPr>
        <w:t>ή τελεί υπό αναγκαστική διαχείριση</w:t>
      </w:r>
      <w:r w:rsidRPr="00DA367D">
        <w:rPr>
          <w:rFonts w:ascii="Tahoma" w:hAnsi="Tahoma" w:cs="Tahoma"/>
          <w:b/>
          <w:color w:val="000000" w:themeColor="text1"/>
          <w:szCs w:val="22"/>
          <w:lang w:val="el-GR"/>
        </w:rPr>
        <w:t xml:space="preserve"> </w:t>
      </w:r>
      <w:r w:rsidRPr="00DA367D">
        <w:rPr>
          <w:rFonts w:ascii="Tahoma" w:hAnsi="Tahoma" w:cs="Tahoma"/>
          <w:color w:val="000000" w:themeColor="text1"/>
          <w:szCs w:val="22"/>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εάν βρίσκεται σε οποιαδήποτε ανάλογη κατάσταση </w:t>
      </w:r>
      <w:proofErr w:type="spellStart"/>
      <w:r w:rsidRPr="00DA367D">
        <w:rPr>
          <w:rFonts w:ascii="Tahoma" w:hAnsi="Tahoma" w:cs="Tahoma"/>
          <w:color w:val="000000" w:themeColor="text1"/>
          <w:szCs w:val="22"/>
          <w:lang w:val="el-GR"/>
        </w:rPr>
        <w:t>προκύπτουσα</w:t>
      </w:r>
      <w:proofErr w:type="spellEnd"/>
      <w:r w:rsidRPr="00DA367D">
        <w:rPr>
          <w:rFonts w:ascii="Tahoma" w:hAnsi="Tahoma" w:cs="Tahoma"/>
          <w:color w:val="000000" w:themeColor="text1"/>
          <w:szCs w:val="22"/>
          <w:lang w:val="el-GR"/>
        </w:rPr>
        <w:t xml:space="preserve"> από παρόμοια διαδικασία, προβλεπόμενη σε εθνικές διατάξεις νόμου. </w:t>
      </w:r>
    </w:p>
    <w:p w14:paraId="30DF3B23" w14:textId="77777777" w:rsidR="00367003" w:rsidRPr="00DA367D" w:rsidRDefault="00367003" w:rsidP="00D97837">
      <w:pPr>
        <w:pStyle w:val="aff0"/>
        <w:numPr>
          <w:ilvl w:val="0"/>
          <w:numId w:val="48"/>
        </w:numPr>
        <w:rPr>
          <w:rFonts w:ascii="Tahoma" w:hAnsi="Tahoma" w:cs="Tahoma"/>
          <w:color w:val="000000" w:themeColor="text1"/>
          <w:szCs w:val="22"/>
          <w:lang w:val="el-GR"/>
        </w:rPr>
      </w:pPr>
      <w:r w:rsidRPr="00DA367D">
        <w:rPr>
          <w:rFonts w:ascii="Tahoma" w:hAnsi="Tahoma" w:cs="Tahoma"/>
          <w:color w:val="000000" w:themeColor="text1"/>
          <w:szCs w:val="22"/>
          <w:lang w:val="el-GR"/>
        </w:rPr>
        <w:t xml:space="preserve">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7EEC8BF9" w14:textId="77777777" w:rsidR="00367003" w:rsidRPr="00DA367D" w:rsidRDefault="00367003" w:rsidP="00D97837">
      <w:pPr>
        <w:pStyle w:val="aff0"/>
        <w:numPr>
          <w:ilvl w:val="0"/>
          <w:numId w:val="48"/>
        </w:numPr>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53C2BCA0" w14:textId="77777777" w:rsidR="00367003" w:rsidRPr="00DA367D" w:rsidRDefault="00367003" w:rsidP="00D97837">
      <w:pPr>
        <w:pStyle w:val="aff0"/>
        <w:numPr>
          <w:ilvl w:val="0"/>
          <w:numId w:val="48"/>
        </w:numPr>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 δεν μπορεί να θεραπευθεί με άλλα, λιγότερο παρεμβατικά, μέσα, </w:t>
      </w:r>
    </w:p>
    <w:p w14:paraId="70CB38FD" w14:textId="77777777" w:rsidR="00367003" w:rsidRPr="00DA367D" w:rsidRDefault="00367003" w:rsidP="00D97837">
      <w:pPr>
        <w:pStyle w:val="aff0"/>
        <w:numPr>
          <w:ilvl w:val="0"/>
          <w:numId w:val="48"/>
        </w:numPr>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w:t>
      </w:r>
      <w:r w:rsidRPr="00DA367D">
        <w:rPr>
          <w:rFonts w:ascii="Tahoma" w:hAnsi="Tahoma" w:cs="Tahoma"/>
          <w:color w:val="000000" w:themeColor="text1"/>
          <w:szCs w:val="22"/>
          <w:lang w:val="el-GR"/>
        </w:rPr>
        <w:lastRenderedPageBreak/>
        <w:t xml:space="preserve">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3F562D35" w14:textId="410944A8" w:rsidR="00367003" w:rsidRPr="00DA367D" w:rsidRDefault="00367003" w:rsidP="00D97837">
      <w:pPr>
        <w:pStyle w:val="aff0"/>
        <w:numPr>
          <w:ilvl w:val="0"/>
          <w:numId w:val="48"/>
        </w:numPr>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εάν έχει κριθεί ένοχος σοβαρών ψευδών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Pr="00DA367D">
        <w:rPr>
          <w:rFonts w:ascii="Tahoma" w:hAnsi="Tahoma" w:cs="Tahoma"/>
          <w:color w:val="000000" w:themeColor="text1"/>
          <w:szCs w:val="22"/>
          <w:lang w:val="el-GR"/>
        </w:rPr>
        <w:fldChar w:fldCharType="begin"/>
      </w:r>
      <w:r w:rsidRPr="00DA367D">
        <w:rPr>
          <w:rFonts w:ascii="Tahoma" w:hAnsi="Tahoma" w:cs="Tahoma"/>
          <w:color w:val="000000" w:themeColor="text1"/>
          <w:szCs w:val="22"/>
          <w:lang w:val="el-GR"/>
        </w:rPr>
        <w:instrText xml:space="preserve"> REF _Ref496624989 \r \h  \* MERGEFORMAT </w:instrText>
      </w:r>
      <w:r w:rsidRPr="00DA367D">
        <w:rPr>
          <w:rFonts w:ascii="Tahoma" w:hAnsi="Tahoma" w:cs="Tahoma"/>
          <w:color w:val="000000" w:themeColor="text1"/>
          <w:szCs w:val="22"/>
          <w:lang w:val="el-GR"/>
        </w:rPr>
      </w:r>
      <w:r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2.2.9.2</w:t>
      </w:r>
      <w:r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fldChar w:fldCharType="begin"/>
      </w:r>
      <w:r w:rsidRPr="00DA367D">
        <w:rPr>
          <w:rFonts w:ascii="Tahoma" w:hAnsi="Tahoma" w:cs="Tahoma"/>
          <w:color w:val="000000" w:themeColor="text1"/>
          <w:szCs w:val="22"/>
          <w:lang w:val="el-GR"/>
        </w:rPr>
        <w:instrText xml:space="preserve"> REF _Ref503525682 \h  \* MERGEFORMAT </w:instrText>
      </w:r>
      <w:r w:rsidRPr="00DA367D">
        <w:rPr>
          <w:rFonts w:ascii="Tahoma" w:hAnsi="Tahoma" w:cs="Tahoma"/>
          <w:color w:val="000000" w:themeColor="text1"/>
          <w:szCs w:val="22"/>
          <w:lang w:val="el-GR"/>
        </w:rPr>
      </w:r>
      <w:r w:rsidRPr="00DA367D">
        <w:rPr>
          <w:rFonts w:ascii="Tahoma" w:hAnsi="Tahoma" w:cs="Tahoma"/>
          <w:color w:val="000000" w:themeColor="text1"/>
          <w:szCs w:val="22"/>
          <w:lang w:val="el-GR"/>
        </w:rPr>
        <w:fldChar w:fldCharType="separate"/>
      </w:r>
      <w:r w:rsidR="008C7802" w:rsidRPr="008C7802">
        <w:rPr>
          <w:rFonts w:ascii="Tahoma" w:hAnsi="Tahoma" w:cs="Tahoma"/>
          <w:color w:val="000000" w:themeColor="text1"/>
          <w:szCs w:val="22"/>
          <w:lang w:val="el-GR"/>
        </w:rPr>
        <w:t>Αποδεικτικά μέσα - Δικαιολογητικά προσωρινού αναδόχου</w:t>
      </w:r>
      <w:r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xml:space="preserve"> της παρούσας. </w:t>
      </w:r>
    </w:p>
    <w:p w14:paraId="68112849" w14:textId="77777777" w:rsidR="00367003" w:rsidRPr="00DA367D" w:rsidRDefault="00367003" w:rsidP="00D97837">
      <w:pPr>
        <w:pStyle w:val="aff0"/>
        <w:numPr>
          <w:ilvl w:val="0"/>
          <w:numId w:val="48"/>
        </w:numPr>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εξ αμελείας παραπλανητικές πληροφορίες που ενδέχεται να επηρεάσουν ουσιωδώς τις αποφάσεις που αφορούν τον αποκλεισμό, την επιλογή ή την ανάθεση, </w:t>
      </w:r>
    </w:p>
    <w:p w14:paraId="75437725" w14:textId="77777777" w:rsidR="00367003" w:rsidRPr="00DA367D" w:rsidRDefault="00367003" w:rsidP="00D97837">
      <w:pPr>
        <w:pStyle w:val="aff0"/>
        <w:numPr>
          <w:ilvl w:val="0"/>
          <w:numId w:val="48"/>
        </w:numPr>
        <w:rPr>
          <w:rFonts w:ascii="Tahoma" w:hAnsi="Tahoma" w:cs="Tahoma"/>
          <w:color w:val="000000" w:themeColor="text1"/>
          <w:szCs w:val="22"/>
          <w:lang w:val="el-GR"/>
        </w:rPr>
      </w:pPr>
      <w:r w:rsidRPr="00DA367D">
        <w:rPr>
          <w:rFonts w:ascii="Tahoma" w:hAnsi="Tahoma" w:cs="Tahoma"/>
          <w:color w:val="000000" w:themeColor="text1"/>
          <w:szCs w:val="22"/>
          <w:lang w:val="el-GR"/>
        </w:rPr>
        <w:t>εάν</w:t>
      </w:r>
      <w:r w:rsidR="00DC4AA9" w:rsidRPr="007D4208">
        <w:rPr>
          <w:lang w:val="el-GR"/>
        </w:rPr>
        <w:t xml:space="preserve"> </w:t>
      </w:r>
      <w:r w:rsidR="00DC4AA9" w:rsidRPr="00DC4AA9">
        <w:rPr>
          <w:rFonts w:ascii="Tahoma" w:hAnsi="Tahoma" w:cs="Tahoma"/>
          <w:color w:val="000000" w:themeColor="text1"/>
          <w:szCs w:val="22"/>
          <w:lang w:val="el-GR"/>
        </w:rPr>
        <w:t xml:space="preserve">η αναθέτουσα αρχή μπορεί να αποδείξει, με κατάλληλα μέσα ότι </w:t>
      </w:r>
      <w:r w:rsidRPr="00DA367D">
        <w:rPr>
          <w:rFonts w:ascii="Tahoma" w:hAnsi="Tahoma" w:cs="Tahoma"/>
          <w:color w:val="000000" w:themeColor="text1"/>
          <w:szCs w:val="22"/>
          <w:lang w:val="el-GR"/>
        </w:rPr>
        <w:t xml:space="preserve">έχει διαπράξει σοβαρό επαγγελματικό παράπτωμα, το οποίο θέτει εν αμφιβόλω την ακεραιότητά του, </w:t>
      </w:r>
    </w:p>
    <w:p w14:paraId="383EC598" w14:textId="77777777" w:rsidR="004F094F" w:rsidRDefault="004F094F" w:rsidP="00C36C45">
      <w:pPr>
        <w:spacing w:after="160" w:line="252" w:lineRule="auto"/>
        <w:jc w:val="both"/>
        <w:rPr>
          <w:rFonts w:ascii="Tahoma" w:hAnsi="Tahoma" w:cs="Tahoma"/>
          <w:b/>
          <w:color w:val="000000" w:themeColor="text1"/>
          <w:sz w:val="22"/>
          <w:szCs w:val="20"/>
          <w:lang w:val="el-GR"/>
        </w:rPr>
      </w:pPr>
    </w:p>
    <w:p w14:paraId="5B2F3B7F" w14:textId="77777777" w:rsidR="00367003" w:rsidRPr="00C36C45" w:rsidRDefault="00367003" w:rsidP="00C36C45">
      <w:pPr>
        <w:spacing w:after="160" w:line="252" w:lineRule="auto"/>
        <w:jc w:val="both"/>
        <w:rPr>
          <w:rFonts w:ascii="Tahoma" w:hAnsi="Tahoma" w:cs="Tahoma"/>
          <w:color w:val="000000" w:themeColor="text1"/>
          <w:sz w:val="22"/>
          <w:szCs w:val="20"/>
          <w:lang w:val="el-GR"/>
        </w:rPr>
      </w:pPr>
      <w:r w:rsidRPr="00C36C45">
        <w:rPr>
          <w:rFonts w:ascii="Tahoma" w:hAnsi="Tahoma" w:cs="Tahoma"/>
          <w:b/>
          <w:color w:val="000000" w:themeColor="text1"/>
          <w:sz w:val="22"/>
          <w:szCs w:val="20"/>
          <w:lang w:val="el-GR"/>
        </w:rPr>
        <w:t>Εάν στις ως άνω περιπτώσεις (α) έως (</w:t>
      </w:r>
      <w:r w:rsidR="00E704D6">
        <w:rPr>
          <w:rFonts w:ascii="Tahoma" w:hAnsi="Tahoma" w:cs="Tahoma"/>
          <w:b/>
          <w:color w:val="000000" w:themeColor="text1"/>
          <w:sz w:val="22"/>
          <w:szCs w:val="20"/>
          <w:lang w:val="el-GR"/>
        </w:rPr>
        <w:t>θ</w:t>
      </w:r>
      <w:r w:rsidRPr="00C36C45">
        <w:rPr>
          <w:rFonts w:ascii="Tahoma" w:hAnsi="Tahoma" w:cs="Tahoma"/>
          <w:b/>
          <w:color w:val="000000" w:themeColor="text1"/>
          <w:sz w:val="22"/>
          <w:szCs w:val="20"/>
          <w:lang w:val="el-GR"/>
        </w:rPr>
        <w:t>) η περίοδος αποκλεισμού δεν έχει καθοριστεί με αμετάκλητη απόφαση, αυτή ανέρχεται σε τρία (3) έτη από την ημερομηνία του σχετικού γεγονότος</w:t>
      </w:r>
      <w:r w:rsidRPr="00C36C45">
        <w:rPr>
          <w:rStyle w:val="WW-FootnoteReference17"/>
          <w:rFonts w:ascii="Tahoma" w:hAnsi="Tahoma" w:cs="Tahoma"/>
          <w:color w:val="000000" w:themeColor="text1"/>
          <w:sz w:val="22"/>
          <w:szCs w:val="20"/>
          <w:lang w:val="el-GR"/>
        </w:rPr>
        <w:footnoteReference w:id="8"/>
      </w:r>
      <w:r w:rsidRPr="00C36C45">
        <w:rPr>
          <w:rFonts w:ascii="Tahoma" w:hAnsi="Tahoma" w:cs="Tahoma"/>
          <w:color w:val="000000" w:themeColor="text1"/>
          <w:sz w:val="22"/>
          <w:szCs w:val="20"/>
          <w:lang w:val="el-GR"/>
        </w:rPr>
        <w:t xml:space="preserve">. </w:t>
      </w:r>
    </w:p>
    <w:p w14:paraId="3E0A6AD4" w14:textId="77777777" w:rsidR="00367003" w:rsidRPr="00082D18" w:rsidRDefault="00367003" w:rsidP="00EC6404">
      <w:pPr>
        <w:pStyle w:val="40"/>
        <w:spacing w:before="0" w:line="240" w:lineRule="auto"/>
        <w:rPr>
          <w:i/>
        </w:rPr>
      </w:pPr>
      <w:bookmarkStart w:id="72" w:name="_Ref496540802"/>
      <w:r w:rsidRPr="00DA367D">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w:t>
      </w:r>
      <w:bookmarkEnd w:id="72"/>
      <w:r w:rsidR="00082D18">
        <w:t>).</w:t>
      </w:r>
    </w:p>
    <w:p w14:paraId="30B10BE0" w14:textId="77777777" w:rsidR="00367003" w:rsidRPr="00DA367D" w:rsidRDefault="00367003" w:rsidP="00EC6404">
      <w:pPr>
        <w:pStyle w:val="40"/>
        <w:spacing w:before="0" w:line="240" w:lineRule="auto"/>
        <w:rPr>
          <w:b/>
        </w:rPr>
      </w:pPr>
      <w:r w:rsidRPr="00DA367D">
        <w:t xml:space="preserve">Ο </w:t>
      </w:r>
      <w:r w:rsidR="003D05C5" w:rsidRPr="00DA367D">
        <w:t>οικονομικός φορέας</w:t>
      </w:r>
      <w:r w:rsidRPr="00DA367D">
        <w:t xml:space="preserve">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13216772" w14:textId="4A068AFC" w:rsidR="00367003" w:rsidRPr="00082D18" w:rsidRDefault="003D05C5" w:rsidP="00EC6404">
      <w:pPr>
        <w:pStyle w:val="40"/>
        <w:spacing w:before="0" w:line="240" w:lineRule="auto"/>
        <w:rPr>
          <w:b/>
        </w:rPr>
      </w:pPr>
      <w:r>
        <w:t xml:space="preserve">Ο </w:t>
      </w:r>
      <w:r w:rsidR="00367003" w:rsidRPr="00DA367D">
        <w:t xml:space="preserve">οικονομικός φορέας που εμπίπτει σε μια από τις καταστάσεις που αναφέρονται στις παραγράφους </w:t>
      </w:r>
      <w:r w:rsidR="00367003" w:rsidRPr="00DA367D">
        <w:fldChar w:fldCharType="begin"/>
      </w:r>
      <w:r w:rsidR="00367003" w:rsidRPr="00DA367D">
        <w:instrText xml:space="preserve"> REF _Ref496540567 \r \h  \* MERGEFORMAT </w:instrText>
      </w:r>
      <w:r w:rsidR="00367003" w:rsidRPr="00DA367D">
        <w:fldChar w:fldCharType="separate"/>
      </w:r>
      <w:r w:rsidR="008C7802">
        <w:rPr>
          <w:cs/>
        </w:rPr>
        <w:t>‎</w:t>
      </w:r>
      <w:r w:rsidR="008C7802">
        <w:t>2.2.3.1</w:t>
      </w:r>
      <w:r w:rsidR="00367003" w:rsidRPr="00DA367D">
        <w:fldChar w:fldCharType="end"/>
      </w:r>
      <w:r w:rsidR="00367003" w:rsidRPr="00DA367D">
        <w:t xml:space="preserve"> και </w:t>
      </w:r>
      <w:r w:rsidR="00367003" w:rsidRPr="00DA367D">
        <w:fldChar w:fldCharType="begin"/>
      </w:r>
      <w:r w:rsidR="00367003" w:rsidRPr="00DA367D">
        <w:instrText xml:space="preserve"> REF _Ref503518036 \r \h  \* MERGEFORMAT </w:instrText>
      </w:r>
      <w:r w:rsidR="00367003" w:rsidRPr="00DA367D">
        <w:fldChar w:fldCharType="separate"/>
      </w:r>
      <w:r w:rsidR="008C7802">
        <w:rPr>
          <w:cs/>
        </w:rPr>
        <w:t>‎</w:t>
      </w:r>
      <w:r w:rsidR="008C7802">
        <w:t>2.2.3.2</w:t>
      </w:r>
      <w:r w:rsidR="00367003" w:rsidRPr="00DA367D">
        <w:fldChar w:fldCharType="end"/>
      </w:r>
      <w:r w:rsidR="00367003" w:rsidRPr="00DA367D">
        <w:t xml:space="preserve"> γ) και </w:t>
      </w:r>
      <w:r w:rsidR="00FF3521">
        <w:fldChar w:fldCharType="begin"/>
      </w:r>
      <w:r w:rsidR="00FF3521">
        <w:instrText xml:space="preserve"> REF _Ref28022807 \r \h </w:instrText>
      </w:r>
      <w:r w:rsidR="00FF3521">
        <w:fldChar w:fldCharType="separate"/>
      </w:r>
      <w:r w:rsidR="008C7802">
        <w:rPr>
          <w:cs/>
        </w:rPr>
        <w:t>‎</w:t>
      </w:r>
      <w:r w:rsidR="008C7802">
        <w:t>2.2.2.3</w:t>
      </w:r>
      <w:r w:rsidR="00FF3521">
        <w:fldChar w:fldCharType="end"/>
      </w:r>
      <w:r w:rsidR="00367003" w:rsidRPr="00DA367D">
        <w:t xml:space="preserve"> 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(αυτοκάθαρση). Εάν τα στοιχεία κριθούν επαρκή, ο εν λόγω οικονομικός φορέας δεν αποκλείεται από τη διαδικασία σύναψης σύμβασης.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038A3671" w14:textId="77777777" w:rsidR="00367003" w:rsidRPr="00C36C45" w:rsidRDefault="00367003" w:rsidP="00EC6404">
      <w:pPr>
        <w:pStyle w:val="40"/>
        <w:spacing w:before="0" w:line="240" w:lineRule="auto"/>
        <w:rPr>
          <w:b/>
        </w:rPr>
      </w:pPr>
      <w:r w:rsidRPr="00DA367D">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68573F1A" w14:textId="77777777" w:rsidR="00367003" w:rsidRPr="00082D18" w:rsidRDefault="00367003" w:rsidP="00EC6404">
      <w:pPr>
        <w:pStyle w:val="40"/>
        <w:spacing w:before="0" w:line="240" w:lineRule="auto"/>
      </w:pPr>
      <w:r w:rsidRPr="00DA367D">
        <w:rPr>
          <w:b/>
        </w:rPr>
        <w:t xml:space="preserve"> </w:t>
      </w:r>
      <w:bookmarkStart w:id="73" w:name="_Ref496540821"/>
      <w:r w:rsidRPr="00DA367D">
        <w:t>Οικονομικός φορέας, στον οποίο έχει επιβληθεί, με την κοινή υπουργική απόφαση του άρθρου 74 του ν. 4412/2016, η ποινή του αποκλεισμού αποκλείεται αυτοδίκαια και από την παρούσα διαδικασία σύναψης της σύμβασης.</w:t>
      </w:r>
      <w:bookmarkEnd w:id="73"/>
    </w:p>
    <w:p w14:paraId="761CAF2B" w14:textId="77777777" w:rsidR="00367003" w:rsidRPr="00DA367D" w:rsidRDefault="00367003" w:rsidP="00367003">
      <w:pPr>
        <w:pStyle w:val="aff0"/>
        <w:tabs>
          <w:tab w:val="left" w:pos="0"/>
          <w:tab w:val="left" w:pos="709"/>
          <w:tab w:val="left" w:pos="1134"/>
        </w:tabs>
        <w:spacing w:before="240"/>
        <w:ind w:left="0"/>
        <w:rPr>
          <w:rFonts w:ascii="Tahoma" w:hAnsi="Tahoma" w:cs="Tahoma"/>
          <w:color w:val="000000" w:themeColor="text1"/>
          <w:szCs w:val="22"/>
          <w:lang w:val="el-GR"/>
        </w:rPr>
      </w:pPr>
    </w:p>
    <w:p w14:paraId="457905F3" w14:textId="77777777" w:rsidR="008338F0" w:rsidRPr="00802601" w:rsidRDefault="003355E7" w:rsidP="00802601">
      <w:pPr>
        <w:rPr>
          <w:rStyle w:val="a8"/>
          <w:rFonts w:ascii="Tahoma" w:hAnsi="Tahoma" w:cs="Tahoma"/>
          <w:lang w:val="el-GR"/>
        </w:rPr>
      </w:pPr>
      <w:bookmarkStart w:id="74" w:name="_Toc23847448"/>
      <w:r w:rsidRPr="00802601">
        <w:rPr>
          <w:rStyle w:val="a8"/>
          <w:rFonts w:ascii="Tahoma" w:hAnsi="Tahoma" w:cs="Tahoma"/>
          <w:lang w:val="el-GR"/>
        </w:rPr>
        <w:lastRenderedPageBreak/>
        <w:t xml:space="preserve">Κριτήρια </w:t>
      </w:r>
      <w:r w:rsidR="00F11417" w:rsidRPr="00802601">
        <w:rPr>
          <w:rStyle w:val="a8"/>
          <w:rFonts w:ascii="Tahoma" w:hAnsi="Tahoma" w:cs="Tahoma"/>
          <w:lang w:val="el-GR"/>
        </w:rPr>
        <w:t xml:space="preserve">Ποιοτικής </w:t>
      </w:r>
      <w:r w:rsidRPr="00802601">
        <w:rPr>
          <w:rStyle w:val="a8"/>
          <w:rFonts w:ascii="Tahoma" w:hAnsi="Tahoma" w:cs="Tahoma"/>
          <w:lang w:val="el-GR"/>
        </w:rPr>
        <w:t xml:space="preserve">Επιλογής </w:t>
      </w:r>
      <w:r w:rsidR="00F11417" w:rsidRPr="00802601">
        <w:rPr>
          <w:rStyle w:val="a8"/>
          <w:rFonts w:ascii="Tahoma" w:hAnsi="Tahoma" w:cs="Tahoma"/>
          <w:lang w:val="el-GR"/>
        </w:rPr>
        <w:t>&amp; αποδεκτά στοιχεία</w:t>
      </w:r>
      <w:bookmarkEnd w:id="74"/>
      <w:r w:rsidR="00F11417" w:rsidRPr="00802601">
        <w:rPr>
          <w:rStyle w:val="a8"/>
          <w:rFonts w:ascii="Tahoma" w:hAnsi="Tahoma" w:cs="Tahoma"/>
          <w:lang w:val="el-GR"/>
        </w:rPr>
        <w:t xml:space="preserve"> </w:t>
      </w:r>
    </w:p>
    <w:p w14:paraId="4EE60289" w14:textId="77777777" w:rsidR="008338F0" w:rsidRPr="00DA367D" w:rsidRDefault="00B7580E" w:rsidP="001571E3">
      <w:pPr>
        <w:pStyle w:val="30"/>
      </w:pPr>
      <w:bookmarkStart w:id="75" w:name="_Ref496541162"/>
      <w:bookmarkStart w:id="76" w:name="_Ref496541206"/>
      <w:bookmarkStart w:id="77" w:name="_Ref496541230"/>
      <w:bookmarkStart w:id="78" w:name="_Ref496541297"/>
      <w:bookmarkStart w:id="79" w:name="_Toc23847449"/>
      <w:bookmarkStart w:id="80" w:name="_Toc55565470"/>
      <w:proofErr w:type="spellStart"/>
      <w:r w:rsidRPr="00DA367D">
        <w:t>Καταλληλό</w:t>
      </w:r>
      <w:r>
        <w:t>τ</w:t>
      </w:r>
      <w:r w:rsidRPr="00DA367D">
        <w:t>ητα</w:t>
      </w:r>
      <w:proofErr w:type="spellEnd"/>
      <w:r w:rsidRPr="00DA367D">
        <w:t xml:space="preserve"> </w:t>
      </w:r>
      <w:r w:rsidR="003355E7" w:rsidRPr="00DA367D">
        <w:t>άσκησης επαγγελματικής δραστηριότητας</w:t>
      </w:r>
      <w:bookmarkEnd w:id="75"/>
      <w:bookmarkEnd w:id="76"/>
      <w:bookmarkEnd w:id="77"/>
      <w:bookmarkEnd w:id="78"/>
      <w:bookmarkEnd w:id="79"/>
      <w:bookmarkEnd w:id="80"/>
      <w:r w:rsidR="003355E7" w:rsidRPr="00DA367D">
        <w:t xml:space="preserve"> </w:t>
      </w:r>
    </w:p>
    <w:p w14:paraId="68FC11A4" w14:textId="77777777" w:rsidR="00FC495A" w:rsidRPr="007D4208" w:rsidRDefault="00F86B7A" w:rsidP="00FC495A">
      <w:pPr>
        <w:pStyle w:val="40"/>
        <w:spacing w:before="0" w:line="240" w:lineRule="auto"/>
      </w:pPr>
      <w:r w:rsidRPr="00DA367D">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6C168D" w:rsidRPr="006C168D">
        <w:t xml:space="preserve"> </w:t>
      </w:r>
      <w:r w:rsidR="006C168D">
        <w:t>ήτοι ανάπτυξη πληροφοριακών συστημάτων.</w:t>
      </w:r>
      <w:r w:rsidR="00FC495A">
        <w:t xml:space="preserve"> </w:t>
      </w:r>
      <w:r w:rsidR="00FC495A" w:rsidRPr="00FC495A">
        <w:t>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w:t>
      </w:r>
    </w:p>
    <w:p w14:paraId="293DB28C" w14:textId="77777777" w:rsidR="006C168D" w:rsidRPr="001A61C9" w:rsidRDefault="006C168D" w:rsidP="001A61C9">
      <w:pPr>
        <w:pStyle w:val="40"/>
        <w:numPr>
          <w:ilvl w:val="0"/>
          <w:numId w:val="0"/>
        </w:numPr>
        <w:spacing w:before="0" w:line="240" w:lineRule="auto"/>
        <w:rPr>
          <w:i/>
          <w:lang w:eastAsia="en-US"/>
        </w:rPr>
      </w:pPr>
      <w: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3EF762E7" w14:textId="77777777" w:rsidR="002F2E92" w:rsidRDefault="006C168D" w:rsidP="001A61C9">
      <w:pPr>
        <w:pStyle w:val="40"/>
        <w:numPr>
          <w:ilvl w:val="0"/>
          <w:numId w:val="0"/>
        </w:numPr>
        <w:spacing w:before="0" w:line="240" w:lineRule="auto"/>
      </w:pPr>
      <w: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00C10535">
        <w:t>.</w:t>
      </w:r>
      <w:r>
        <w:t xml:space="preserve">   </w:t>
      </w:r>
      <w:r w:rsidR="002F2E92" w:rsidRPr="00DA367D">
        <w:t xml:space="preserve"> </w:t>
      </w:r>
    </w:p>
    <w:p w14:paraId="3399FAAE" w14:textId="77777777" w:rsidR="0025168A" w:rsidRPr="00E213E8" w:rsidRDefault="0025168A" w:rsidP="007D4208">
      <w:pPr>
        <w:rPr>
          <w:lang w:val="el-GR" w:eastAsia="el-GR"/>
        </w:rPr>
      </w:pPr>
    </w:p>
    <w:p w14:paraId="3532B8FB" w14:textId="77777777" w:rsidR="008338F0" w:rsidRPr="00DA367D" w:rsidRDefault="003355E7" w:rsidP="001571E3">
      <w:pPr>
        <w:pStyle w:val="30"/>
      </w:pPr>
      <w:bookmarkStart w:id="81" w:name="_Ref496541309"/>
      <w:bookmarkStart w:id="82" w:name="_Ref496541508"/>
      <w:bookmarkStart w:id="83" w:name="_Toc23847450"/>
      <w:bookmarkStart w:id="84" w:name="_Toc55565471"/>
      <w:r w:rsidRPr="00DA367D">
        <w:t>Οικονομική και χρηματοοικονομική επάρκεια</w:t>
      </w:r>
      <w:bookmarkEnd w:id="81"/>
      <w:bookmarkEnd w:id="82"/>
      <w:bookmarkEnd w:id="83"/>
      <w:bookmarkEnd w:id="84"/>
    </w:p>
    <w:p w14:paraId="75EF51DE" w14:textId="158795BD" w:rsidR="00E83D26" w:rsidRPr="009D3250" w:rsidRDefault="00F86B7A" w:rsidP="00EC6404">
      <w:pPr>
        <w:pStyle w:val="40"/>
        <w:spacing w:before="0" w:line="240" w:lineRule="auto"/>
        <w:rPr>
          <w:b/>
        </w:rPr>
      </w:pPr>
      <w:r w:rsidRPr="009D3250">
        <w:t xml:space="preserve">Οι οικονομικοί φορείς που συμμετέχουν στη διαδικασία σύναψης της παρούσας απαιτείται να έχουν </w:t>
      </w:r>
      <w:r w:rsidR="00670560" w:rsidRPr="009D3250">
        <w:t xml:space="preserve">μέσο </w:t>
      </w:r>
      <w:r w:rsidRPr="009D3250">
        <w:t>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w:t>
      </w:r>
      <w:r w:rsidRPr="009D3250">
        <w:rPr>
          <w:b/>
        </w:rPr>
        <w:t>201</w:t>
      </w:r>
      <w:r w:rsidR="008E3E46">
        <w:rPr>
          <w:b/>
        </w:rPr>
        <w:t>7</w:t>
      </w:r>
      <w:r w:rsidRPr="009D3250">
        <w:rPr>
          <w:b/>
        </w:rPr>
        <w:t>-201</w:t>
      </w:r>
      <w:r w:rsidR="008E3E46">
        <w:rPr>
          <w:b/>
        </w:rPr>
        <w:t>8</w:t>
      </w:r>
      <w:r w:rsidRPr="009D3250">
        <w:rPr>
          <w:b/>
        </w:rPr>
        <w:t>-201</w:t>
      </w:r>
      <w:r w:rsidR="008E3E46">
        <w:rPr>
          <w:b/>
        </w:rPr>
        <w:t>9</w:t>
      </w:r>
      <w:r w:rsidRPr="009D3250">
        <w:t xml:space="preserve">) </w:t>
      </w:r>
      <w:r w:rsidR="00AF5C51" w:rsidRPr="00D22A00">
        <w:rPr>
          <w:highlight w:val="yellow"/>
        </w:rPr>
        <w:t xml:space="preserve">συνολικά </w:t>
      </w:r>
      <w:r w:rsidR="00AF5C51" w:rsidRPr="00D22A00">
        <w:rPr>
          <w:b/>
          <w:bCs w:val="0"/>
          <w:highlight w:val="yellow"/>
        </w:rPr>
        <w:t>μεγαλύτερο από το 200% του προϋπολογισμού</w:t>
      </w:r>
      <w:r w:rsidR="00AF5C51">
        <w:t xml:space="preserve"> </w:t>
      </w:r>
      <w:r w:rsidRPr="009D3250">
        <w:t>του υπό ανάθεση Έργου</w:t>
      </w:r>
      <w:r w:rsidR="007500B5" w:rsidRPr="009D3250">
        <w:t xml:space="preserve"> μη περιλαμβανομένων των δικαιωμάτων προαίρεσης</w:t>
      </w:r>
      <w:r w:rsidRPr="009D3250">
        <w:t xml:space="preserve">, για το </w:t>
      </w:r>
      <w:r w:rsidR="008063B6" w:rsidRPr="009D3250">
        <w:t>οποίο</w:t>
      </w:r>
      <w:r w:rsidRPr="009D3250">
        <w:t xml:space="preserve"> υποβάλλει προσφορά</w:t>
      </w:r>
      <w:r w:rsidRPr="009D3250">
        <w:rPr>
          <w:b/>
        </w:rPr>
        <w:t>.</w:t>
      </w:r>
      <w:r w:rsidR="00E83D26" w:rsidRPr="009D3250">
        <w:rPr>
          <w:b/>
        </w:rPr>
        <w:t xml:space="preserve"> </w:t>
      </w:r>
    </w:p>
    <w:p w14:paraId="7924A5EF" w14:textId="77777777" w:rsidR="0025168A" w:rsidRPr="00E213E8" w:rsidRDefault="0025168A" w:rsidP="007D4208">
      <w:pPr>
        <w:rPr>
          <w:lang w:val="el-GR" w:eastAsia="el-GR"/>
        </w:rPr>
      </w:pPr>
    </w:p>
    <w:p w14:paraId="0DFEBE6F" w14:textId="77777777" w:rsidR="008338F0" w:rsidRPr="00DA367D" w:rsidRDefault="003355E7" w:rsidP="001571E3">
      <w:pPr>
        <w:pStyle w:val="30"/>
      </w:pPr>
      <w:bookmarkStart w:id="85" w:name="_Ref496541329"/>
      <w:bookmarkStart w:id="86" w:name="_Ref496541556"/>
      <w:bookmarkStart w:id="87" w:name="_Toc23847451"/>
      <w:bookmarkStart w:id="88" w:name="_Toc55565472"/>
      <w:r w:rsidRPr="00DA367D">
        <w:t>Τεχνική και επαγγελματική ικανότητα</w:t>
      </w:r>
      <w:bookmarkEnd w:id="85"/>
      <w:bookmarkEnd w:id="86"/>
      <w:bookmarkEnd w:id="87"/>
      <w:bookmarkEnd w:id="88"/>
      <w:r w:rsidR="0071303E" w:rsidRPr="00DA367D">
        <w:t xml:space="preserve"> </w:t>
      </w:r>
    </w:p>
    <w:p w14:paraId="00DC5E80" w14:textId="77777777" w:rsidR="00082D18" w:rsidRDefault="00E213E8" w:rsidP="00EC6404">
      <w:pPr>
        <w:pStyle w:val="af7"/>
        <w:keepNext/>
        <w:suppressAutoHyphens w:val="0"/>
        <w:overflowPunct w:val="0"/>
        <w:autoSpaceDE w:val="0"/>
        <w:autoSpaceDN w:val="0"/>
        <w:adjustRightInd w:val="0"/>
        <w:textAlignment w:val="baseline"/>
        <w:outlineLvl w:val="3"/>
        <w:rPr>
          <w:rFonts w:ascii="Tahoma" w:hAnsi="Tahoma" w:cs="Tahoma"/>
          <w:lang w:val="el-GR"/>
        </w:rPr>
      </w:pPr>
      <w:r w:rsidRPr="009D3250">
        <w:rPr>
          <w:rFonts w:ascii="Tahoma" w:hAnsi="Tahoma" w:cs="Tahoma"/>
          <w:lang w:val="el-GR"/>
        </w:rPr>
        <w:t>Οι οικονομικοί φορείς που συμμετέχουν στη διαδικασία σύναψης της παρούσας απαιτείται να διαθέτουν κατάλληλα τεκμηριωμένη και αποδεδειγμένη τεχνική ικανότητα στην υλοποίηση έργων αντίστοιχου μεγέθους και πολυπλοκότητας με το υπό ανάθεση Έργο ειδικότερα :</w:t>
      </w:r>
    </w:p>
    <w:p w14:paraId="2122147E" w14:textId="77777777" w:rsidR="004F094F" w:rsidRPr="00E213E8" w:rsidRDefault="004F094F" w:rsidP="00EC6404">
      <w:pPr>
        <w:pStyle w:val="af7"/>
        <w:keepNext/>
        <w:suppressAutoHyphens w:val="0"/>
        <w:overflowPunct w:val="0"/>
        <w:autoSpaceDE w:val="0"/>
        <w:autoSpaceDN w:val="0"/>
        <w:adjustRightInd w:val="0"/>
        <w:textAlignment w:val="baseline"/>
        <w:outlineLvl w:val="3"/>
        <w:rPr>
          <w:rFonts w:ascii="Tahoma" w:hAnsi="Tahoma" w:cs="Tahoma"/>
          <w:color w:val="000000" w:themeColor="text1"/>
          <w:szCs w:val="22"/>
          <w:lang w:val="el-GR"/>
        </w:rPr>
      </w:pPr>
    </w:p>
    <w:p w14:paraId="3378DDE6" w14:textId="77777777" w:rsidR="00520CCD" w:rsidRPr="00F839BB" w:rsidRDefault="00880553">
      <w:pPr>
        <w:pStyle w:val="40"/>
        <w:spacing w:before="0" w:line="240" w:lineRule="auto"/>
        <w:rPr>
          <w:rFonts w:ascii="Times New Roman" w:hAnsi="Times New Roman" w:cs="Times New Roman"/>
          <w:bCs w:val="0"/>
          <w:iCs w:val="0"/>
          <w:sz w:val="24"/>
          <w:szCs w:val="24"/>
        </w:rPr>
      </w:pPr>
      <w:bookmarkStart w:id="89" w:name="_Ref27568590"/>
      <w:r w:rsidRPr="006C168D">
        <w:t>Οι οικονομικοί φορείς</w:t>
      </w:r>
      <w:r w:rsidR="00F839BB">
        <w:t xml:space="preserve"> είτε μεμονωμένα είτε ως μέλος ένωσης απαιτείται </w:t>
      </w:r>
      <w:r w:rsidRPr="006C168D">
        <w:t xml:space="preserve"> </w:t>
      </w:r>
      <w:r w:rsidR="00F839BB">
        <w:t>:</w:t>
      </w:r>
    </w:p>
    <w:bookmarkEnd w:id="89"/>
    <w:p w14:paraId="3EE58168" w14:textId="5CE9F829" w:rsidR="00520CCD" w:rsidRDefault="00E213E8" w:rsidP="00E213E8">
      <w:pPr>
        <w:pStyle w:val="40"/>
        <w:numPr>
          <w:ilvl w:val="0"/>
          <w:numId w:val="0"/>
        </w:numPr>
        <w:spacing w:before="0" w:line="240" w:lineRule="auto"/>
      </w:pPr>
      <w:r w:rsidRPr="009D3250">
        <w:t xml:space="preserve">1. </w:t>
      </w:r>
      <w:r w:rsidRPr="009D3250">
        <w:rPr>
          <w:lang w:val="en-US"/>
        </w:rPr>
        <w:t>N</w:t>
      </w:r>
      <w:r w:rsidRPr="009D3250">
        <w:t xml:space="preserve">α έχουν υλοποιήσει και ολοκληρώσει με </w:t>
      </w:r>
      <w:proofErr w:type="gramStart"/>
      <w:r w:rsidRPr="009D3250">
        <w:t>επιτυχία,</w:t>
      </w:r>
      <w:r w:rsidR="00F839BB">
        <w:t xml:space="preserve"> </w:t>
      </w:r>
      <w:r w:rsidRPr="009D3250">
        <w:t xml:space="preserve"> με</w:t>
      </w:r>
      <w:proofErr w:type="gramEnd"/>
      <w:r w:rsidRPr="009D3250">
        <w:t xml:space="preserve"> ποσοστό συμμετοχής άνω του 40%, την τελευταία </w:t>
      </w:r>
      <w:r w:rsidR="00ED7641">
        <w:t xml:space="preserve">τριετία </w:t>
      </w:r>
      <w:r w:rsidR="00F32CA3">
        <w:t>(</w:t>
      </w:r>
      <w:r w:rsidR="00ED7641">
        <w:t>3</w:t>
      </w:r>
      <w:r w:rsidR="00F32CA3">
        <w:t>)</w:t>
      </w:r>
      <w:r w:rsidRPr="009D3250">
        <w:t xml:space="preserve">, τουλάχιστον ένα </w:t>
      </w:r>
      <w:r w:rsidR="00F32CA3">
        <w:t xml:space="preserve">(1) </w:t>
      </w:r>
      <w:r w:rsidRPr="009D3250">
        <w:t xml:space="preserve">έργο, που να αφορά </w:t>
      </w:r>
      <w:r w:rsidR="00F32CA3">
        <w:t>σ</w:t>
      </w:r>
      <w:r w:rsidRPr="009D3250">
        <w:t xml:space="preserve">την καταγραφή αλιευτικής δραστηριότητας (ERS </w:t>
      </w:r>
      <w:proofErr w:type="spellStart"/>
      <w:r w:rsidRPr="009D3250">
        <w:t>Electronic</w:t>
      </w:r>
      <w:proofErr w:type="spellEnd"/>
      <w:r w:rsidRPr="009D3250">
        <w:t xml:space="preserve"> </w:t>
      </w:r>
      <w:proofErr w:type="spellStart"/>
      <w:r w:rsidRPr="009D3250">
        <w:t>Recording</w:t>
      </w:r>
      <w:proofErr w:type="spellEnd"/>
      <w:r w:rsidRPr="009D3250">
        <w:t xml:space="preserve"> </w:t>
      </w:r>
      <w:proofErr w:type="spellStart"/>
      <w:r w:rsidRPr="009D3250">
        <w:t>System</w:t>
      </w:r>
      <w:proofErr w:type="spellEnd"/>
      <w:r w:rsidRPr="009D3250">
        <w:t xml:space="preserve">), για πλέον των χιλίων (1.000) σκαφών και την αποστολή των δεδομένων αλιευτικής δραστηριότητας στον κόμβο της Ευρωπαϊκής Επιτροπής. Το έργο θα πρέπει να βρίσκεται σε παραγωγική λειτουργία σε χώρα της ΕΕ και να περιλαμβάνει </w:t>
      </w:r>
      <w:proofErr w:type="spellStart"/>
      <w:r w:rsidRPr="009D3250">
        <w:t>κατ’ελάχιστον</w:t>
      </w:r>
      <w:proofErr w:type="spellEnd"/>
      <w:r w:rsidRPr="009D3250">
        <w:t xml:space="preserve"> </w:t>
      </w:r>
      <w:proofErr w:type="spellStart"/>
      <w:r w:rsidRPr="009D3250">
        <w:t>αρθρώματα</w:t>
      </w:r>
      <w:proofErr w:type="spellEnd"/>
      <w:r w:rsidRPr="009D3250">
        <w:t>: (α) Διαχείρισης Αλιευτικού Μητρώου και (β) Ημερολόγια Αλιείας (</w:t>
      </w:r>
      <w:r w:rsidRPr="009D3250">
        <w:rPr>
          <w:lang w:val="en-US"/>
        </w:rPr>
        <w:t>logbook</w:t>
      </w:r>
      <w:r w:rsidRPr="009D3250">
        <w:t>) και (γ) Εκφορτώσεις (</w:t>
      </w:r>
      <w:r w:rsidRPr="009D3250">
        <w:rPr>
          <w:lang w:val="en-US"/>
        </w:rPr>
        <w:t>landing</w:t>
      </w:r>
      <w:r w:rsidRPr="009D3250">
        <w:t xml:space="preserve"> </w:t>
      </w:r>
      <w:r w:rsidRPr="009D3250">
        <w:rPr>
          <w:lang w:val="en-US"/>
        </w:rPr>
        <w:t>declaration</w:t>
      </w:r>
      <w:r w:rsidRPr="009D3250">
        <w:t>) και (δ) Πωλήσεις (</w:t>
      </w:r>
      <w:r w:rsidRPr="009D3250">
        <w:rPr>
          <w:lang w:val="en-US"/>
        </w:rPr>
        <w:t>sales</w:t>
      </w:r>
      <w:r w:rsidRPr="009D3250">
        <w:t xml:space="preserve"> </w:t>
      </w:r>
      <w:r w:rsidRPr="009D3250">
        <w:rPr>
          <w:lang w:val="en-US"/>
        </w:rPr>
        <w:t>note</w:t>
      </w:r>
      <w:r w:rsidRPr="009D3250">
        <w:t xml:space="preserve">). </w:t>
      </w:r>
    </w:p>
    <w:p w14:paraId="3CB764AD" w14:textId="352632D1" w:rsidR="002F382C" w:rsidRDefault="00E213E8" w:rsidP="00E213E8">
      <w:pPr>
        <w:jc w:val="both"/>
        <w:rPr>
          <w:rFonts w:ascii="Tahoma" w:hAnsi="Tahoma" w:cs="Tahoma"/>
          <w:sz w:val="22"/>
          <w:szCs w:val="22"/>
          <w:lang w:val="el-GR"/>
        </w:rPr>
      </w:pPr>
      <w:r w:rsidRPr="009D3250">
        <w:rPr>
          <w:rFonts w:ascii="Tahoma" w:hAnsi="Tahoma" w:cs="Tahoma"/>
          <w:lang w:val="el-GR"/>
        </w:rPr>
        <w:t>2.</w:t>
      </w:r>
      <w:r w:rsidR="00455E24" w:rsidRPr="009D3250">
        <w:rPr>
          <w:rFonts w:ascii="Tahoma" w:hAnsi="Tahoma" w:cs="Tahoma"/>
          <w:lang w:val="el-GR"/>
        </w:rPr>
        <w:t xml:space="preserve"> </w:t>
      </w:r>
      <w:r w:rsidR="00455E24" w:rsidRPr="009D3250">
        <w:rPr>
          <w:rFonts w:ascii="Tahoma" w:hAnsi="Tahoma" w:cs="Tahoma"/>
          <w:sz w:val="22"/>
          <w:szCs w:val="22"/>
        </w:rPr>
        <w:t>N</w:t>
      </w:r>
      <w:r w:rsidRPr="009D3250">
        <w:rPr>
          <w:rFonts w:ascii="Tahoma" w:hAnsi="Tahoma" w:cs="Tahoma"/>
          <w:sz w:val="22"/>
          <w:szCs w:val="22"/>
          <w:lang w:val="el-GR"/>
        </w:rPr>
        <w:t xml:space="preserve">α έχουν υλοποιήσει και ολοκληρώσει με επιτυχία, με ποσοστό συμμετοχής άνω του 40%, την τελευταία </w:t>
      </w:r>
      <w:r w:rsidR="00ED7641">
        <w:rPr>
          <w:rFonts w:ascii="Tahoma" w:hAnsi="Tahoma" w:cs="Tahoma"/>
          <w:sz w:val="22"/>
          <w:szCs w:val="22"/>
          <w:lang w:val="el-GR"/>
        </w:rPr>
        <w:t xml:space="preserve">τριετία </w:t>
      </w:r>
      <w:r w:rsidR="002F382C">
        <w:rPr>
          <w:rFonts w:ascii="Tahoma" w:hAnsi="Tahoma" w:cs="Tahoma"/>
          <w:sz w:val="22"/>
          <w:szCs w:val="22"/>
          <w:lang w:val="el-GR"/>
        </w:rPr>
        <w:t>(</w:t>
      </w:r>
      <w:r w:rsidR="00ED7641">
        <w:rPr>
          <w:rFonts w:ascii="Tahoma" w:hAnsi="Tahoma" w:cs="Tahoma"/>
          <w:sz w:val="22"/>
          <w:szCs w:val="22"/>
          <w:lang w:val="el-GR"/>
        </w:rPr>
        <w:t>3</w:t>
      </w:r>
      <w:r w:rsidR="002F382C">
        <w:rPr>
          <w:rFonts w:ascii="Tahoma" w:hAnsi="Tahoma" w:cs="Tahoma"/>
          <w:sz w:val="22"/>
          <w:szCs w:val="22"/>
          <w:lang w:val="el-GR"/>
        </w:rPr>
        <w:t>)</w:t>
      </w:r>
      <w:r w:rsidRPr="009D3250">
        <w:rPr>
          <w:rFonts w:ascii="Tahoma" w:hAnsi="Tahoma" w:cs="Tahoma"/>
          <w:sz w:val="22"/>
          <w:szCs w:val="22"/>
          <w:lang w:val="el-GR"/>
        </w:rPr>
        <w:t xml:space="preserve">, τουλάχιστον ένα έργο, που να αφορά </w:t>
      </w:r>
      <w:r w:rsidR="00F32CA3">
        <w:rPr>
          <w:rFonts w:ascii="Tahoma" w:hAnsi="Tahoma" w:cs="Tahoma"/>
          <w:sz w:val="22"/>
          <w:szCs w:val="22"/>
          <w:lang w:val="el-GR"/>
        </w:rPr>
        <w:t>σ</w:t>
      </w:r>
      <w:r w:rsidRPr="009D3250">
        <w:rPr>
          <w:rFonts w:ascii="Tahoma" w:hAnsi="Tahoma" w:cs="Tahoma"/>
          <w:sz w:val="22"/>
          <w:szCs w:val="22"/>
          <w:lang w:val="el-GR"/>
        </w:rPr>
        <w:t xml:space="preserve">την ανταλλαγή δεδομένων αλιευτικής </w:t>
      </w:r>
      <w:r w:rsidRPr="009D3250">
        <w:rPr>
          <w:rFonts w:ascii="Tahoma" w:hAnsi="Tahoma" w:cs="Tahoma"/>
          <w:sz w:val="22"/>
          <w:szCs w:val="22"/>
          <w:lang w:val="el-GR"/>
        </w:rPr>
        <w:lastRenderedPageBreak/>
        <w:t xml:space="preserve">δραστηριότητας και συναφών δεδομένων σύμφωνα με τα </w:t>
      </w:r>
      <w:r w:rsidRPr="009D3250">
        <w:rPr>
          <w:rFonts w:ascii="Tahoma" w:hAnsi="Tahoma" w:cs="Tahoma"/>
          <w:sz w:val="22"/>
          <w:szCs w:val="22"/>
        </w:rPr>
        <w:t>UNCEFACT</w:t>
      </w:r>
      <w:r w:rsidRPr="009D3250">
        <w:rPr>
          <w:rFonts w:ascii="Tahoma" w:hAnsi="Tahoma" w:cs="Tahoma"/>
          <w:sz w:val="22"/>
          <w:szCs w:val="22"/>
          <w:lang w:val="el-GR"/>
        </w:rPr>
        <w:t xml:space="preserve"> / </w:t>
      </w:r>
      <w:r w:rsidRPr="009D3250">
        <w:rPr>
          <w:rFonts w:ascii="Tahoma" w:hAnsi="Tahoma" w:cs="Tahoma"/>
          <w:sz w:val="22"/>
          <w:szCs w:val="22"/>
        </w:rPr>
        <w:t>EU</w:t>
      </w:r>
      <w:r w:rsidRPr="009D3250">
        <w:rPr>
          <w:rFonts w:ascii="Tahoma" w:hAnsi="Tahoma" w:cs="Tahoma"/>
          <w:sz w:val="22"/>
          <w:szCs w:val="22"/>
          <w:lang w:val="el-GR"/>
        </w:rPr>
        <w:t xml:space="preserve"> </w:t>
      </w:r>
      <w:r w:rsidRPr="009D3250">
        <w:rPr>
          <w:rFonts w:ascii="Tahoma" w:hAnsi="Tahoma" w:cs="Tahoma"/>
          <w:sz w:val="22"/>
          <w:szCs w:val="22"/>
        </w:rPr>
        <w:t>FLUX</w:t>
      </w:r>
      <w:r w:rsidRPr="009D3250">
        <w:rPr>
          <w:rFonts w:ascii="Tahoma" w:hAnsi="Tahoma" w:cs="Tahoma"/>
          <w:sz w:val="22"/>
          <w:szCs w:val="22"/>
          <w:lang w:val="el-GR"/>
        </w:rPr>
        <w:t xml:space="preserve"> πρότυπα. Το έργο θα πρέπει να περιλαμβάνει </w:t>
      </w:r>
      <w:proofErr w:type="spellStart"/>
      <w:r w:rsidRPr="009D3250">
        <w:rPr>
          <w:rFonts w:ascii="Tahoma" w:hAnsi="Tahoma" w:cs="Tahoma"/>
          <w:sz w:val="22"/>
          <w:szCs w:val="22"/>
          <w:lang w:val="el-GR"/>
        </w:rPr>
        <w:t>κατ’ελάχιστον</w:t>
      </w:r>
      <w:proofErr w:type="spellEnd"/>
      <w:r w:rsidRPr="009D3250">
        <w:rPr>
          <w:rFonts w:ascii="Tahoma" w:hAnsi="Tahoma" w:cs="Tahoma"/>
          <w:sz w:val="22"/>
          <w:szCs w:val="22"/>
          <w:lang w:val="el-GR"/>
        </w:rPr>
        <w:t>: (α) τη δημιουργία κόμβου (</w:t>
      </w:r>
      <w:proofErr w:type="spellStart"/>
      <w:r w:rsidRPr="009D3250">
        <w:rPr>
          <w:rFonts w:ascii="Tahoma" w:hAnsi="Tahoma" w:cs="Tahoma"/>
          <w:sz w:val="22"/>
          <w:szCs w:val="22"/>
          <w:lang w:val="el-GR"/>
        </w:rPr>
        <w:t>node</w:t>
      </w:r>
      <w:proofErr w:type="spellEnd"/>
      <w:r w:rsidRPr="009D3250">
        <w:rPr>
          <w:rFonts w:ascii="Tahoma" w:hAnsi="Tahoma" w:cs="Tahoma"/>
          <w:sz w:val="22"/>
          <w:szCs w:val="22"/>
          <w:lang w:val="el-GR"/>
        </w:rPr>
        <w:t>), αμφίδρομης λειτουργίας με τον κόμβο της ΕΕ (</w:t>
      </w:r>
      <w:r w:rsidRPr="009D3250">
        <w:rPr>
          <w:rFonts w:ascii="Tahoma" w:hAnsi="Tahoma" w:cs="Tahoma"/>
          <w:sz w:val="22"/>
          <w:szCs w:val="22"/>
        </w:rPr>
        <w:t>two </w:t>
      </w:r>
      <w:r w:rsidRPr="009D3250">
        <w:rPr>
          <w:rFonts w:ascii="Tahoma" w:hAnsi="Tahoma" w:cs="Tahoma"/>
          <w:sz w:val="22"/>
          <w:szCs w:val="22"/>
          <w:lang w:val="el-GR"/>
        </w:rPr>
        <w:t>–</w:t>
      </w:r>
      <w:r w:rsidRPr="009D3250">
        <w:rPr>
          <w:rFonts w:ascii="Tahoma" w:hAnsi="Tahoma" w:cs="Tahoma"/>
          <w:sz w:val="22"/>
          <w:szCs w:val="22"/>
        </w:rPr>
        <w:t> ways</w:t>
      </w:r>
      <w:r w:rsidRPr="009D3250">
        <w:rPr>
          <w:rFonts w:ascii="Tahoma" w:hAnsi="Tahoma" w:cs="Tahoma"/>
          <w:sz w:val="22"/>
          <w:szCs w:val="22"/>
          <w:lang w:val="el-GR"/>
        </w:rPr>
        <w:t xml:space="preserve">), σε έκδοση </w:t>
      </w:r>
      <w:r w:rsidRPr="009D3250">
        <w:rPr>
          <w:rFonts w:ascii="Tahoma" w:hAnsi="Tahoma" w:cs="Tahoma"/>
          <w:sz w:val="22"/>
          <w:szCs w:val="22"/>
        </w:rPr>
        <w:t>Flux</w:t>
      </w:r>
      <w:r w:rsidRPr="009D3250">
        <w:rPr>
          <w:rFonts w:ascii="Tahoma" w:hAnsi="Tahoma" w:cs="Tahoma"/>
          <w:sz w:val="22"/>
          <w:szCs w:val="22"/>
          <w:lang w:val="el-GR"/>
        </w:rPr>
        <w:t xml:space="preserve"> </w:t>
      </w:r>
      <w:r w:rsidRPr="009D3250">
        <w:rPr>
          <w:rFonts w:ascii="Tahoma" w:hAnsi="Tahoma" w:cs="Tahoma"/>
          <w:sz w:val="22"/>
          <w:szCs w:val="22"/>
        </w:rPr>
        <w:t>TL</w:t>
      </w:r>
      <w:r w:rsidRPr="009D3250">
        <w:rPr>
          <w:rFonts w:ascii="Tahoma" w:hAnsi="Tahoma" w:cs="Tahoma"/>
          <w:sz w:val="22"/>
          <w:szCs w:val="22"/>
          <w:lang w:val="el-GR"/>
        </w:rPr>
        <w:t xml:space="preserve"> μεγαλύτερη του 1.7.5 και (β) ανάπτυξη συστήματος ανταλλαγής με βάση τουλάχιστον πέντε (5) εκ των πρότυπων P1000-x (όπου Χ τα πρότυπα P1000-1 έως και P1000-12). </w:t>
      </w:r>
    </w:p>
    <w:p w14:paraId="629E1BE2" w14:textId="2C781968" w:rsidR="002F382C" w:rsidRDefault="00E213E8" w:rsidP="00E213E8">
      <w:pPr>
        <w:jc w:val="both"/>
        <w:rPr>
          <w:rFonts w:ascii="Tahoma" w:hAnsi="Tahoma" w:cs="Tahoma"/>
          <w:sz w:val="22"/>
          <w:szCs w:val="22"/>
          <w:lang w:val="el-GR"/>
        </w:rPr>
      </w:pPr>
      <w:r w:rsidRPr="009D3250">
        <w:rPr>
          <w:rFonts w:ascii="Tahoma" w:hAnsi="Tahoma" w:cs="Tahoma"/>
          <w:lang w:val="el-GR"/>
        </w:rPr>
        <w:t>3.</w:t>
      </w:r>
      <w:r w:rsidR="00455E24" w:rsidRPr="009D3250">
        <w:rPr>
          <w:rFonts w:ascii="Tahoma" w:hAnsi="Tahoma" w:cs="Tahoma"/>
          <w:lang w:val="el-GR"/>
        </w:rPr>
        <w:t xml:space="preserve"> </w:t>
      </w:r>
      <w:r w:rsidR="00455E24" w:rsidRPr="009D3250">
        <w:rPr>
          <w:rFonts w:ascii="Tahoma" w:hAnsi="Tahoma" w:cs="Tahoma"/>
          <w:sz w:val="22"/>
          <w:szCs w:val="22"/>
        </w:rPr>
        <w:t>N</w:t>
      </w:r>
      <w:r w:rsidRPr="009D3250">
        <w:rPr>
          <w:rFonts w:ascii="Tahoma" w:hAnsi="Tahoma" w:cs="Tahoma"/>
          <w:sz w:val="22"/>
          <w:szCs w:val="22"/>
          <w:lang w:val="el-GR"/>
        </w:rPr>
        <w:t xml:space="preserve">α έχουν υλοποιήσει και ολοκληρώσει με επιτυχία, με ποσοστό συμμετοχής άνω του 40%, την τελευταία </w:t>
      </w:r>
      <w:r w:rsidR="00ED7641">
        <w:rPr>
          <w:rFonts w:ascii="Tahoma" w:hAnsi="Tahoma" w:cs="Tahoma"/>
          <w:sz w:val="22"/>
          <w:szCs w:val="22"/>
          <w:lang w:val="el-GR"/>
        </w:rPr>
        <w:t xml:space="preserve">τριετία </w:t>
      </w:r>
      <w:r w:rsidR="002F382C">
        <w:rPr>
          <w:rFonts w:ascii="Tahoma" w:hAnsi="Tahoma" w:cs="Tahoma"/>
          <w:sz w:val="22"/>
          <w:szCs w:val="22"/>
          <w:lang w:val="el-GR"/>
        </w:rPr>
        <w:t>(</w:t>
      </w:r>
      <w:r w:rsidR="00ED7641">
        <w:rPr>
          <w:rFonts w:ascii="Tahoma" w:hAnsi="Tahoma" w:cs="Tahoma"/>
          <w:sz w:val="22"/>
          <w:szCs w:val="22"/>
          <w:lang w:val="el-GR"/>
        </w:rPr>
        <w:t>3</w:t>
      </w:r>
      <w:r w:rsidR="002F382C">
        <w:rPr>
          <w:rFonts w:ascii="Tahoma" w:hAnsi="Tahoma" w:cs="Tahoma"/>
          <w:sz w:val="22"/>
          <w:szCs w:val="22"/>
          <w:lang w:val="el-GR"/>
        </w:rPr>
        <w:t>)</w:t>
      </w:r>
      <w:r w:rsidRPr="009D3250">
        <w:rPr>
          <w:rFonts w:ascii="Tahoma" w:hAnsi="Tahoma" w:cs="Tahoma"/>
          <w:sz w:val="22"/>
          <w:szCs w:val="22"/>
          <w:lang w:val="el-GR"/>
        </w:rPr>
        <w:t>, τουλάχιστον ένα</w:t>
      </w:r>
      <w:r w:rsidR="002F382C">
        <w:rPr>
          <w:rFonts w:ascii="Tahoma" w:hAnsi="Tahoma" w:cs="Tahoma"/>
          <w:sz w:val="22"/>
          <w:szCs w:val="22"/>
          <w:lang w:val="el-GR"/>
        </w:rPr>
        <w:t xml:space="preserve"> (1)</w:t>
      </w:r>
      <w:r w:rsidRPr="009D3250">
        <w:rPr>
          <w:rFonts w:ascii="Tahoma" w:hAnsi="Tahoma" w:cs="Tahoma"/>
          <w:sz w:val="22"/>
          <w:szCs w:val="22"/>
          <w:lang w:val="el-GR"/>
        </w:rPr>
        <w:t xml:space="preserve"> σύστημα Επιχειρηματικής Ευφυίας που να αφορά στην εισαγωγή δεδομένων από τουλάχιστον πέντε (5) διαφορετικές κατηγορίες υποσυστημάτων και τουλάχιστον πενήντα (50) χρήστες για την διαχείριση, επεξεργασία και προβολή των δεδομένων του συστήματος Επιχειρηματικής Ευφυίας. Το Σύστημα θα πρέπει να υποστηρίζει την εισαγωγή δεδομένων από διαφόρους τύπους εισαγωγής (φόρμες / αρχεία / Web Services) και θα πρέπει να έχει υλοποιημένη διαδικασία Web Services. </w:t>
      </w:r>
    </w:p>
    <w:p w14:paraId="66A0A18A" w14:textId="2C34A974" w:rsidR="002F382C" w:rsidRDefault="00E213E8" w:rsidP="00E213E8">
      <w:pPr>
        <w:spacing w:before="120"/>
        <w:jc w:val="both"/>
        <w:rPr>
          <w:rFonts w:ascii="Tahoma" w:hAnsi="Tahoma" w:cs="Tahoma"/>
          <w:sz w:val="22"/>
          <w:szCs w:val="22"/>
          <w:lang w:val="el-GR"/>
        </w:rPr>
      </w:pPr>
      <w:r w:rsidRPr="009D3250">
        <w:rPr>
          <w:rFonts w:ascii="Tahoma" w:hAnsi="Tahoma" w:cs="Tahoma"/>
          <w:lang w:val="el-GR"/>
        </w:rPr>
        <w:t xml:space="preserve">4. </w:t>
      </w:r>
      <w:r w:rsidR="00455E24" w:rsidRPr="009D3250">
        <w:rPr>
          <w:rFonts w:ascii="Tahoma" w:hAnsi="Tahoma" w:cs="Tahoma"/>
          <w:sz w:val="22"/>
          <w:szCs w:val="22"/>
        </w:rPr>
        <w:t>N</w:t>
      </w:r>
      <w:r w:rsidRPr="009D3250">
        <w:rPr>
          <w:rFonts w:ascii="Tahoma" w:hAnsi="Tahoma" w:cs="Tahoma"/>
          <w:sz w:val="22"/>
          <w:szCs w:val="22"/>
          <w:lang w:val="el-GR"/>
        </w:rPr>
        <w:t xml:space="preserve">α έχουν υλοποιήσει και ολοκληρώσει με επιτυχία, είτε αυτόνομα είτε ως υπεύθυνος κοινοπραξίας, την τελευταία </w:t>
      </w:r>
      <w:r w:rsidR="00ED7641">
        <w:rPr>
          <w:rFonts w:ascii="Tahoma" w:hAnsi="Tahoma" w:cs="Tahoma"/>
          <w:sz w:val="22"/>
          <w:szCs w:val="22"/>
          <w:lang w:val="el-GR"/>
        </w:rPr>
        <w:t xml:space="preserve">τριετία </w:t>
      </w:r>
      <w:r w:rsidR="002F382C">
        <w:rPr>
          <w:rFonts w:ascii="Tahoma" w:hAnsi="Tahoma" w:cs="Tahoma"/>
          <w:sz w:val="22"/>
          <w:szCs w:val="22"/>
          <w:lang w:val="el-GR"/>
        </w:rPr>
        <w:t>(</w:t>
      </w:r>
      <w:r w:rsidR="00ED7641">
        <w:rPr>
          <w:rFonts w:ascii="Tahoma" w:hAnsi="Tahoma" w:cs="Tahoma"/>
          <w:sz w:val="22"/>
          <w:szCs w:val="22"/>
          <w:lang w:val="el-GR"/>
        </w:rPr>
        <w:t>3</w:t>
      </w:r>
      <w:r w:rsidR="002F382C">
        <w:rPr>
          <w:rFonts w:ascii="Tahoma" w:hAnsi="Tahoma" w:cs="Tahoma"/>
          <w:sz w:val="22"/>
          <w:szCs w:val="22"/>
          <w:lang w:val="el-GR"/>
        </w:rPr>
        <w:t>)</w:t>
      </w:r>
      <w:r w:rsidRPr="009D3250">
        <w:rPr>
          <w:rFonts w:ascii="Tahoma" w:hAnsi="Tahoma" w:cs="Tahoma"/>
          <w:sz w:val="22"/>
          <w:szCs w:val="22"/>
          <w:lang w:val="el-GR"/>
        </w:rPr>
        <w:t xml:space="preserve">, τουλάχιστον ένα έργο μεγάλης κλίμακας, προϋπολογισμού τουλάχιστον ίσο με  το 100% της συμβατικής αξίας του υπό ανάθεση έργου μη περιλαμβανομένων των δικαιωμάτων προαίρεσης, που να αφορά την: (α) προμήθεια και εγκατάσταση εξοπλισμού και εφαρμογών στόλου οχημάτων ή σκαφών σε τουλάχιστον 3000 μονάδες και (β) εφαρμογές διαχείρισης περιστατικών και επιχειρησιακών πόρων και (γ) εφαρμογές γεωγραφικών πληροφοριακών συστημάτων και (δ) εφαρμογές διαδικτυακής πύλης, όπου συμπεριλαμβάνονται ψηφιακές ειδοποιήσεις (μέσω </w:t>
      </w:r>
      <w:proofErr w:type="spellStart"/>
      <w:r w:rsidRPr="009D3250">
        <w:rPr>
          <w:rFonts w:ascii="Tahoma" w:hAnsi="Tahoma" w:cs="Tahoma"/>
          <w:sz w:val="22"/>
          <w:szCs w:val="22"/>
          <w:lang w:val="el-GR"/>
        </w:rPr>
        <w:t>sms</w:t>
      </w:r>
      <w:proofErr w:type="spellEnd"/>
      <w:r w:rsidRPr="009D3250">
        <w:rPr>
          <w:rFonts w:ascii="Tahoma" w:hAnsi="Tahoma" w:cs="Tahoma"/>
          <w:sz w:val="22"/>
          <w:szCs w:val="22"/>
          <w:lang w:val="el-GR"/>
        </w:rPr>
        <w:t xml:space="preserve">, email και διαδικτυακής πύλης). </w:t>
      </w:r>
    </w:p>
    <w:p w14:paraId="58325E4A" w14:textId="77777777" w:rsidR="004F094F" w:rsidRPr="00270AB8" w:rsidRDefault="004F094F" w:rsidP="00270AB8">
      <w:pPr>
        <w:spacing w:before="120"/>
        <w:jc w:val="both"/>
        <w:rPr>
          <w:rFonts w:ascii="Tahoma" w:hAnsi="Tahoma" w:cs="Tahoma"/>
          <w:sz w:val="22"/>
          <w:szCs w:val="22"/>
          <w:lang w:val="el-GR"/>
        </w:rPr>
      </w:pPr>
    </w:p>
    <w:p w14:paraId="1F581873" w14:textId="14FC76F7" w:rsidR="0051207F" w:rsidRDefault="008B41C9" w:rsidP="00EC6404">
      <w:pPr>
        <w:pStyle w:val="40"/>
        <w:spacing w:before="0" w:line="240" w:lineRule="auto"/>
      </w:pPr>
      <w:bookmarkStart w:id="90" w:name="_Ref27569434"/>
      <w:r w:rsidRPr="00E213E8">
        <w:t>Ο</w:t>
      </w:r>
      <w:r w:rsidR="00F86B7A" w:rsidRPr="00E213E8">
        <w:t>ι οικονομικοί φορείς που συμμετέχουν στη διαδικασία σύναψης της παρούσας απαιτείται</w:t>
      </w:r>
      <w:r w:rsidR="00E1337D" w:rsidRPr="00E213E8">
        <w:t xml:space="preserve"> </w:t>
      </w:r>
      <w:r w:rsidR="00F86B7A" w:rsidRPr="00E213E8">
        <w:t>να διαθέτουν ομάδα έργου με στελέχη επαρκή σε πλήθος και δεξιότητες για την ανάληψη του Έργου η οποία να αποτελείται τουλάχιστον από:</w:t>
      </w:r>
      <w:bookmarkEnd w:id="90"/>
    </w:p>
    <w:p w14:paraId="346C9CA0" w14:textId="77777777" w:rsidR="00AA6820" w:rsidRPr="00AA6820" w:rsidRDefault="00AA6820" w:rsidP="00AA6820">
      <w:pPr>
        <w:rPr>
          <w:lang w:val="el-GR" w:eastAsia="el-GR" w:bidi="bn-BD"/>
        </w:rPr>
      </w:pPr>
    </w:p>
    <w:p w14:paraId="11AEA5E8" w14:textId="77777777" w:rsidR="004F7F9E" w:rsidRPr="00E213E8" w:rsidRDefault="004F7F9E" w:rsidP="009248A4">
      <w:pPr>
        <w:pStyle w:val="50"/>
      </w:pPr>
      <w:r w:rsidRPr="00E213E8">
        <w:t xml:space="preserve">Υπεύθυνος έργου </w:t>
      </w:r>
    </w:p>
    <w:p w14:paraId="741F7C9C" w14:textId="77777777" w:rsidR="004F7F9E" w:rsidRDefault="00F32CA3" w:rsidP="00A8610A">
      <w:pPr>
        <w:pStyle w:val="af7"/>
        <w:rPr>
          <w:rFonts w:ascii="Tahoma" w:hAnsi="Tahoma" w:cs="Tahoma"/>
          <w:color w:val="000000" w:themeColor="text1"/>
          <w:szCs w:val="22"/>
          <w:lang w:val="el-GR"/>
        </w:rPr>
      </w:pPr>
      <w:r w:rsidRPr="009D3250">
        <w:rPr>
          <w:rFonts w:ascii="Tahoma" w:hAnsi="Tahoma" w:cs="Tahoma"/>
          <w:lang w:val="el-GR"/>
        </w:rPr>
        <w:t>Ο</w:t>
      </w:r>
      <w:r w:rsidR="00022D48" w:rsidRPr="009D3250">
        <w:rPr>
          <w:rFonts w:ascii="Tahoma" w:hAnsi="Tahoma" w:cs="Tahoma"/>
          <w:lang w:val="el-GR"/>
        </w:rPr>
        <w:t xml:space="preserve"> Υπεύθυνος έργου </w:t>
      </w:r>
      <w:r w:rsidRPr="009D3250">
        <w:rPr>
          <w:rFonts w:ascii="Tahoma" w:hAnsi="Tahoma" w:cs="Tahoma"/>
          <w:lang w:val="el-GR"/>
        </w:rPr>
        <w:t xml:space="preserve">απαιτείται </w:t>
      </w:r>
      <w:r w:rsidR="00022D48" w:rsidRPr="009D3250">
        <w:rPr>
          <w:rFonts w:ascii="Tahoma" w:hAnsi="Tahoma" w:cs="Tahoma"/>
          <w:lang w:val="el-GR"/>
        </w:rPr>
        <w:t xml:space="preserve">να είναι απόφοιτος ανώτατης σχολής. Να έχει εμπειρία πλέον των δεκαπέντε ετών (15) στον τομέα και  να έχει υλοποιήσει από την ίδια θέση της ομάδας ως υπεύθυνος έργου ή ως αναπληρωτής υπεύθυνος έργου τουλάχιστον ένα (1) Έργο διαχείρισης αλιευτικής προσπάθειας (ERS) για πάνω από χίλια (1.000) σκάφη το οποίο να έχει παραληφθεί με επιτυχία και να βρίσκεται σε παραγωγική λειτουργία σε οποιαδήποτε χώρα της Ευρωπαϊκής Ένωσης και να έχει διευθύνει τουλάχιστον ένα (1) έργο που να αφορά </w:t>
      </w:r>
      <w:r>
        <w:rPr>
          <w:rFonts w:ascii="Tahoma" w:hAnsi="Tahoma" w:cs="Tahoma"/>
          <w:lang w:val="el-GR"/>
        </w:rPr>
        <w:t>σ</w:t>
      </w:r>
      <w:r w:rsidR="00022D48" w:rsidRPr="009D3250">
        <w:rPr>
          <w:rFonts w:ascii="Tahoma" w:hAnsi="Tahoma" w:cs="Tahoma"/>
          <w:lang w:val="el-GR"/>
        </w:rPr>
        <w:t>την αποστολή δεδομένων στην Ευρωπαϊκή επιτροπή με τα UNCEFACT/EU FLUX πρότυπα το οποίο επίσης να βρίσκεται σε παραγωγική λειτουργία. Επίσης θα πρέπει να έχει υλοποιήσει και ένα έργο Διαχείρισης Μητρώου Στόλου (</w:t>
      </w:r>
      <w:proofErr w:type="spellStart"/>
      <w:r w:rsidR="00022D48" w:rsidRPr="009D3250">
        <w:rPr>
          <w:rFonts w:ascii="Tahoma" w:hAnsi="Tahoma" w:cs="Tahoma"/>
          <w:lang w:val="el-GR"/>
        </w:rPr>
        <w:t>Fleet</w:t>
      </w:r>
      <w:proofErr w:type="spellEnd"/>
      <w:r w:rsidR="00022D48" w:rsidRPr="009D3250">
        <w:rPr>
          <w:rFonts w:ascii="Tahoma" w:hAnsi="Tahoma" w:cs="Tahoma"/>
          <w:lang w:val="el-GR"/>
        </w:rPr>
        <w:t xml:space="preserve">)  που να αφορά πάνω από χίλια σκάφη και να έχει διευθύνει έργο πλήρους </w:t>
      </w:r>
      <w:proofErr w:type="spellStart"/>
      <w:r w:rsidR="00022D48" w:rsidRPr="009D3250">
        <w:rPr>
          <w:rFonts w:ascii="Tahoma" w:hAnsi="Tahoma" w:cs="Tahoma"/>
          <w:lang w:val="el-GR"/>
        </w:rPr>
        <w:t>ιχνηλάτησης</w:t>
      </w:r>
      <w:proofErr w:type="spellEnd"/>
      <w:r w:rsidR="00022D48" w:rsidRPr="009D3250">
        <w:rPr>
          <w:rFonts w:ascii="Tahoma" w:hAnsi="Tahoma" w:cs="Tahoma"/>
          <w:lang w:val="el-GR"/>
        </w:rPr>
        <w:t xml:space="preserve"> αλιευμάτων από αλιευτικά σκάφη (όχι ιχθυοκαλλιέργειες). Παράλληλα ο υπεύθυνος έργου θα πρέπει να έχει ολοκληρώσει με επιτυχία από τον ίδιο ρόλο είτε από τη θέση του υπεύθυνου έργου είτε του αναπληρωτή,  ένα μεγάλο έργο επιχειρηματικής ευφυΐας</w:t>
      </w:r>
      <w:r w:rsidR="00A8610A" w:rsidRPr="009D3250">
        <w:rPr>
          <w:rFonts w:ascii="Tahoma" w:hAnsi="Tahoma" w:cs="Tahoma"/>
          <w:color w:val="000000" w:themeColor="text1"/>
          <w:szCs w:val="22"/>
          <w:lang w:val="el-GR"/>
        </w:rPr>
        <w:t>.</w:t>
      </w:r>
      <w:r w:rsidR="00954116" w:rsidRPr="00022D48">
        <w:rPr>
          <w:rFonts w:ascii="Tahoma" w:hAnsi="Tahoma" w:cs="Tahoma"/>
          <w:color w:val="000000" w:themeColor="text1"/>
          <w:szCs w:val="22"/>
          <w:lang w:val="el-GR"/>
        </w:rPr>
        <w:t xml:space="preserve"> </w:t>
      </w:r>
    </w:p>
    <w:p w14:paraId="76FC69E0" w14:textId="77777777" w:rsidR="00E704D6" w:rsidRPr="00022D48" w:rsidRDefault="00E704D6" w:rsidP="00A8610A">
      <w:pPr>
        <w:pStyle w:val="af7"/>
        <w:rPr>
          <w:rFonts w:ascii="Tahoma" w:hAnsi="Tahoma" w:cs="Tahoma"/>
          <w:color w:val="000000" w:themeColor="text1"/>
          <w:szCs w:val="22"/>
          <w:lang w:val="el-GR"/>
        </w:rPr>
      </w:pPr>
    </w:p>
    <w:p w14:paraId="4C76A44B" w14:textId="77777777" w:rsidR="004F7F9E" w:rsidRPr="00082D18" w:rsidRDefault="004F7F9E" w:rsidP="009248A4">
      <w:pPr>
        <w:pStyle w:val="50"/>
      </w:pPr>
      <w:r w:rsidRPr="00082D18">
        <w:t xml:space="preserve">Αναπληρωτής Υπεύθυνος έργου </w:t>
      </w:r>
    </w:p>
    <w:p w14:paraId="7E89BD10" w14:textId="77777777" w:rsidR="006F185F" w:rsidRDefault="00F32CA3" w:rsidP="004E135C">
      <w:pPr>
        <w:jc w:val="both"/>
        <w:rPr>
          <w:rFonts w:ascii="Tahoma" w:hAnsi="Tahoma" w:cs="Tahoma"/>
          <w:sz w:val="22"/>
          <w:szCs w:val="22"/>
          <w:lang w:val="el-GR"/>
        </w:rPr>
      </w:pPr>
      <w:r>
        <w:rPr>
          <w:rFonts w:ascii="Tahoma" w:hAnsi="Tahoma" w:cs="Tahoma"/>
          <w:sz w:val="22"/>
          <w:szCs w:val="22"/>
          <w:lang w:val="el-GR"/>
        </w:rPr>
        <w:t>Ο</w:t>
      </w:r>
      <w:r w:rsidR="004E135C" w:rsidRPr="009D3250">
        <w:rPr>
          <w:rFonts w:ascii="Tahoma" w:hAnsi="Tahoma" w:cs="Tahoma"/>
          <w:sz w:val="22"/>
          <w:szCs w:val="22"/>
          <w:lang w:val="el-GR"/>
        </w:rPr>
        <w:t xml:space="preserve"> αναπληρωτής Υπεύθυνος έργου </w:t>
      </w:r>
      <w:r w:rsidRPr="009D3250">
        <w:rPr>
          <w:rFonts w:ascii="Tahoma" w:hAnsi="Tahoma" w:cs="Tahoma"/>
          <w:sz w:val="22"/>
          <w:szCs w:val="22"/>
          <w:lang w:val="el-GR"/>
        </w:rPr>
        <w:t xml:space="preserve">απαιτείται </w:t>
      </w:r>
      <w:r w:rsidR="004E135C" w:rsidRPr="009D3250">
        <w:rPr>
          <w:rFonts w:ascii="Tahoma" w:hAnsi="Tahoma" w:cs="Tahoma"/>
          <w:sz w:val="22"/>
          <w:szCs w:val="22"/>
          <w:lang w:val="el-GR"/>
        </w:rPr>
        <w:t xml:space="preserve">να είναι απόφοιτος ανώτατης σχολής. Να έχει εμπειρία πλέον των δεκαπέντε ετών (15) στον τομέα και να έχει υλοποιήσει από την ίδια θέση της ομάδας ως αναπληρωτής ή υπεύθυνος έργου </w:t>
      </w:r>
      <w:r w:rsidR="006F185F" w:rsidRPr="006F185F">
        <w:rPr>
          <w:rFonts w:ascii="Tahoma" w:hAnsi="Tahoma" w:cs="Tahoma"/>
          <w:sz w:val="22"/>
          <w:szCs w:val="22"/>
          <w:lang w:val="el-GR"/>
        </w:rPr>
        <w:t xml:space="preserve">τουλάχιστον ένα (1) Έργο αντίστοιχης πολυπλοκότητας διαχείρισης μητρώων και ανταλλαγής δεδομένων το οποίο να έχει παραληφθεί με επιτυχία και να βρίσκεται σε παραγωγική λειτουργία σε οποιαδήποτε χώρα της Ευρωπαϊκής Ένωσης. </w:t>
      </w:r>
    </w:p>
    <w:p w14:paraId="05271DA1" w14:textId="77777777" w:rsidR="006F185F" w:rsidRDefault="006F185F" w:rsidP="004E135C">
      <w:pPr>
        <w:jc w:val="both"/>
        <w:rPr>
          <w:rFonts w:ascii="Tahoma" w:hAnsi="Tahoma" w:cs="Tahoma"/>
          <w:sz w:val="22"/>
          <w:szCs w:val="22"/>
          <w:lang w:val="el-GR"/>
        </w:rPr>
      </w:pPr>
    </w:p>
    <w:p w14:paraId="48A8650E" w14:textId="77777777" w:rsidR="004F7F9E" w:rsidRPr="00DA367D" w:rsidRDefault="004F7F9E" w:rsidP="009248A4">
      <w:pPr>
        <w:pStyle w:val="50"/>
      </w:pPr>
      <w:r w:rsidRPr="00DA367D">
        <w:t>Τεχνικός Υπεύθυνος έργου</w:t>
      </w:r>
    </w:p>
    <w:p w14:paraId="7F39B36E" w14:textId="77777777" w:rsidR="00EC0476" w:rsidRPr="00EC0476" w:rsidRDefault="00F32CA3" w:rsidP="00CD0AE8">
      <w:pPr>
        <w:pStyle w:val="af7"/>
        <w:rPr>
          <w:rFonts w:ascii="Tahoma" w:hAnsi="Tahoma" w:cs="Tahoma"/>
          <w:color w:val="000000" w:themeColor="text1"/>
          <w:szCs w:val="22"/>
          <w:lang w:val="el-GR"/>
        </w:rPr>
      </w:pPr>
      <w:bookmarkStart w:id="91" w:name="_Hlk42784540"/>
      <w:r w:rsidRPr="009D3250">
        <w:rPr>
          <w:rFonts w:ascii="Tahoma" w:hAnsi="Tahoma" w:cs="Tahoma"/>
          <w:szCs w:val="22"/>
          <w:lang w:val="el-GR"/>
        </w:rPr>
        <w:t>Ο</w:t>
      </w:r>
      <w:r w:rsidR="00EC0476" w:rsidRPr="009D3250">
        <w:rPr>
          <w:rFonts w:ascii="Tahoma" w:hAnsi="Tahoma" w:cs="Tahoma"/>
          <w:szCs w:val="22"/>
          <w:lang w:val="el-GR"/>
        </w:rPr>
        <w:t xml:space="preserve"> τεχνικός υπεύθυνος του έργου που θα παραμείνει και στο φορέα για τον αναφερόμενο χρόνο</w:t>
      </w:r>
      <w:r w:rsidRPr="009D3250">
        <w:rPr>
          <w:rFonts w:ascii="Tahoma" w:hAnsi="Tahoma" w:cs="Tahoma"/>
          <w:szCs w:val="22"/>
          <w:lang w:val="el-GR"/>
        </w:rPr>
        <w:t xml:space="preserve"> </w:t>
      </w:r>
      <w:r w:rsidRPr="00F32CA3">
        <w:rPr>
          <w:rFonts w:ascii="Tahoma" w:hAnsi="Tahoma" w:cs="Tahoma"/>
          <w:lang w:val="el-GR"/>
        </w:rPr>
        <w:t>απαιτείται</w:t>
      </w:r>
      <w:r w:rsidR="00EC0476" w:rsidRPr="009D3250">
        <w:rPr>
          <w:rFonts w:ascii="Tahoma" w:hAnsi="Tahoma" w:cs="Tahoma"/>
          <w:szCs w:val="22"/>
          <w:lang w:val="el-GR"/>
        </w:rPr>
        <w:t xml:space="preserve">, να είναι απόφοιτος ανώτατης σχολής συναφούς αντικείμενου με τα πληροφοριακά </w:t>
      </w:r>
      <w:r w:rsidR="00EC0476" w:rsidRPr="009D3250">
        <w:rPr>
          <w:rFonts w:ascii="Tahoma" w:hAnsi="Tahoma" w:cs="Tahoma"/>
          <w:szCs w:val="22"/>
          <w:lang w:val="el-GR"/>
        </w:rPr>
        <w:lastRenderedPageBreak/>
        <w:t>συστήματα και την μεταφορά των δεδομένων. Να έχει επαγγελματική εμπειρία πλέον των δώδεκα (12) ετών στον τομέα και να έχει υλοποιήσει από την ίδια θέση της ομάδας ως τεχνικός υπεύθυνος έργου τουλάχιστον ένα (1) Έργο διαχείρισης αλιευτικής προσπάθειας (ERS) για πάνω από χίλια (1000) σκάφη το οποίο να έχει παραληφθεί με επιτυχία και να βρίσκεται σε παραγωγική λειτουργία σε οποιαδήποτε χώρα της Ευρωπαϊκής Ένωσης και να έχει διευθύνει τεχνικά τουλάχιστον ένα (1) έργο που να αφορά την αποστολή δεδομένων στην Ευρωπαϊκή επιτροπή με τα EU FLUX πρότυπα το οποίο επίσης να βρίσκεται σε παραγωγική λειτουργία – Επίσης θα πρέπει να έχει υλοποιήσει και ένα έργο Διαχείρισης Μητρώου Στόλου (</w:t>
      </w:r>
      <w:proofErr w:type="spellStart"/>
      <w:r w:rsidR="00EC0476" w:rsidRPr="009D3250">
        <w:rPr>
          <w:rFonts w:ascii="Tahoma" w:hAnsi="Tahoma" w:cs="Tahoma"/>
          <w:szCs w:val="22"/>
          <w:lang w:val="el-GR"/>
        </w:rPr>
        <w:t>Fleet</w:t>
      </w:r>
      <w:proofErr w:type="spellEnd"/>
      <w:r w:rsidR="00EC0476" w:rsidRPr="009D3250">
        <w:rPr>
          <w:rFonts w:ascii="Tahoma" w:hAnsi="Tahoma" w:cs="Tahoma"/>
          <w:szCs w:val="22"/>
          <w:lang w:val="el-GR"/>
        </w:rPr>
        <w:t xml:space="preserve">) που να αφορά πάνω από χίλια σκάφη και να έχει τεχνικά διευθύνει έργο πλήρους </w:t>
      </w:r>
      <w:proofErr w:type="spellStart"/>
      <w:r w:rsidR="00EC0476" w:rsidRPr="009D3250">
        <w:rPr>
          <w:rFonts w:ascii="Tahoma" w:hAnsi="Tahoma" w:cs="Tahoma"/>
          <w:szCs w:val="22"/>
          <w:lang w:val="el-GR"/>
        </w:rPr>
        <w:t>ιχνηλάτησης</w:t>
      </w:r>
      <w:proofErr w:type="spellEnd"/>
      <w:r w:rsidR="00EC0476" w:rsidRPr="009D3250">
        <w:rPr>
          <w:rFonts w:ascii="Tahoma" w:hAnsi="Tahoma" w:cs="Tahoma"/>
          <w:szCs w:val="22"/>
          <w:lang w:val="el-GR"/>
        </w:rPr>
        <w:t xml:space="preserve"> αλιευμάτων από αλιευτικά σκάφη (όχι ιχθυοκαλλιέργειες). Παράλληλα ο τεχνικός υπεύθυνος έργου </w:t>
      </w:r>
      <w:r w:rsidR="006F185F">
        <w:rPr>
          <w:rFonts w:ascii="Tahoma" w:hAnsi="Tahoma" w:cs="Tahoma"/>
          <w:szCs w:val="22"/>
          <w:lang w:val="el-GR"/>
        </w:rPr>
        <w:t xml:space="preserve">απαιτείται από τον </w:t>
      </w:r>
      <w:r w:rsidR="00EC0476" w:rsidRPr="009D3250">
        <w:rPr>
          <w:rFonts w:ascii="Tahoma" w:hAnsi="Tahoma" w:cs="Tahoma"/>
          <w:szCs w:val="22"/>
          <w:lang w:val="el-GR"/>
        </w:rPr>
        <w:t xml:space="preserve">ίδιο ρόλο, </w:t>
      </w:r>
      <w:r w:rsidR="006F185F">
        <w:rPr>
          <w:rFonts w:ascii="Tahoma" w:hAnsi="Tahoma" w:cs="Tahoma"/>
          <w:szCs w:val="22"/>
          <w:lang w:val="el-GR"/>
        </w:rPr>
        <w:t xml:space="preserve">να έχει συμμετάσχει στην υλοποίηση ενός </w:t>
      </w:r>
      <w:r w:rsidR="00EC0476" w:rsidRPr="009D3250">
        <w:rPr>
          <w:rFonts w:ascii="Tahoma" w:hAnsi="Tahoma" w:cs="Tahoma"/>
          <w:szCs w:val="22"/>
          <w:lang w:val="el-GR"/>
        </w:rPr>
        <w:t>μεγάλο</w:t>
      </w:r>
      <w:r w:rsidR="006F185F">
        <w:rPr>
          <w:rFonts w:ascii="Tahoma" w:hAnsi="Tahoma" w:cs="Tahoma"/>
          <w:szCs w:val="22"/>
          <w:lang w:val="el-GR"/>
        </w:rPr>
        <w:t>υ</w:t>
      </w:r>
      <w:r w:rsidR="00EC0476" w:rsidRPr="009D3250">
        <w:rPr>
          <w:rFonts w:ascii="Tahoma" w:hAnsi="Tahoma" w:cs="Tahoma"/>
          <w:szCs w:val="22"/>
          <w:lang w:val="el-GR"/>
        </w:rPr>
        <w:t xml:space="preserve"> έργο</w:t>
      </w:r>
      <w:r w:rsidR="006F185F">
        <w:rPr>
          <w:rFonts w:ascii="Tahoma" w:hAnsi="Tahoma" w:cs="Tahoma"/>
          <w:szCs w:val="22"/>
          <w:lang w:val="el-GR"/>
        </w:rPr>
        <w:t>υ</w:t>
      </w:r>
      <w:r w:rsidR="00EC0476" w:rsidRPr="009D3250">
        <w:rPr>
          <w:rFonts w:ascii="Tahoma" w:hAnsi="Tahoma" w:cs="Tahoma"/>
          <w:szCs w:val="22"/>
          <w:lang w:val="el-GR"/>
        </w:rPr>
        <w:t xml:space="preserve"> επιχειρηματικής ευφυΐας</w:t>
      </w:r>
      <w:r w:rsidR="006F185F">
        <w:rPr>
          <w:rFonts w:ascii="Tahoma" w:hAnsi="Tahoma" w:cs="Tahoma"/>
          <w:szCs w:val="22"/>
          <w:lang w:val="el-GR"/>
        </w:rPr>
        <w:t>.</w:t>
      </w:r>
    </w:p>
    <w:bookmarkEnd w:id="91"/>
    <w:p w14:paraId="63A591FF" w14:textId="77777777" w:rsidR="00954116" w:rsidRPr="00DA367D" w:rsidRDefault="00954116" w:rsidP="00CD0AE8">
      <w:pPr>
        <w:pStyle w:val="af7"/>
        <w:rPr>
          <w:rFonts w:ascii="Tahoma" w:hAnsi="Tahoma" w:cs="Tahoma"/>
          <w:color w:val="000000" w:themeColor="text1"/>
          <w:szCs w:val="22"/>
          <w:lang w:val="el-GR"/>
        </w:rPr>
      </w:pPr>
    </w:p>
    <w:p w14:paraId="61DEDA65" w14:textId="77777777" w:rsidR="0046102D" w:rsidRPr="00DA367D" w:rsidRDefault="0046102D" w:rsidP="009248A4">
      <w:pPr>
        <w:pStyle w:val="50"/>
      </w:pPr>
      <w:r w:rsidRPr="00DA367D">
        <w:t>Υπεύθυνος Ασφαλείας έργου</w:t>
      </w:r>
    </w:p>
    <w:p w14:paraId="3D6D5113" w14:textId="77777777" w:rsidR="0046102D" w:rsidRDefault="006D7E11" w:rsidP="00CD0AE8">
      <w:pPr>
        <w:pStyle w:val="af7"/>
        <w:rPr>
          <w:rFonts w:ascii="Tahoma" w:hAnsi="Tahoma" w:cs="Tahoma"/>
          <w:color w:val="000000" w:themeColor="text1"/>
          <w:szCs w:val="22"/>
          <w:lang w:val="el-GR"/>
        </w:rPr>
      </w:pPr>
      <w:r>
        <w:rPr>
          <w:rFonts w:ascii="Tahoma" w:hAnsi="Tahoma" w:cs="Tahoma"/>
          <w:lang w:val="el-GR"/>
        </w:rPr>
        <w:t xml:space="preserve">Ο </w:t>
      </w:r>
      <w:r w:rsidR="00EC0476" w:rsidRPr="009D3250">
        <w:rPr>
          <w:rFonts w:ascii="Tahoma" w:hAnsi="Tahoma" w:cs="Tahoma"/>
          <w:lang w:val="el-GR"/>
        </w:rPr>
        <w:t>Υπεύθυνο</w:t>
      </w:r>
      <w:r>
        <w:rPr>
          <w:rFonts w:ascii="Tahoma" w:hAnsi="Tahoma" w:cs="Tahoma"/>
          <w:lang w:val="el-GR"/>
        </w:rPr>
        <w:t>ς</w:t>
      </w:r>
      <w:r w:rsidR="00EC0476" w:rsidRPr="009D3250">
        <w:rPr>
          <w:rFonts w:ascii="Tahoma" w:hAnsi="Tahoma" w:cs="Tahoma"/>
          <w:lang w:val="el-GR"/>
        </w:rPr>
        <w:t xml:space="preserve"> ασφαλείας </w:t>
      </w:r>
      <w:r>
        <w:rPr>
          <w:rFonts w:ascii="Tahoma" w:hAnsi="Tahoma" w:cs="Tahoma"/>
          <w:lang w:val="el-GR"/>
        </w:rPr>
        <w:t>απαιτείται</w:t>
      </w:r>
      <w:r w:rsidR="00EC0476" w:rsidRPr="009D3250">
        <w:rPr>
          <w:rFonts w:ascii="Tahoma" w:hAnsi="Tahoma" w:cs="Tahoma"/>
          <w:lang w:val="el-GR"/>
        </w:rPr>
        <w:t xml:space="preserve"> να διαθέτει πτυχίο ανώτατης σχολής θετικής κατεύθυνσης</w:t>
      </w:r>
      <w:r>
        <w:rPr>
          <w:rFonts w:ascii="Tahoma" w:hAnsi="Tahoma" w:cs="Tahoma"/>
          <w:lang w:val="el-GR"/>
        </w:rPr>
        <w:t xml:space="preserve"> με εμπειρία </w:t>
      </w:r>
      <w:r w:rsidR="00EC0476" w:rsidRPr="009D3250">
        <w:rPr>
          <w:rFonts w:ascii="Tahoma" w:hAnsi="Tahoma" w:cs="Tahoma"/>
          <w:lang w:val="el-GR"/>
        </w:rPr>
        <w:t xml:space="preserve">πλέον των δεκαπέντε </w:t>
      </w:r>
      <w:r w:rsidRPr="008312D9">
        <w:rPr>
          <w:rFonts w:ascii="Tahoma" w:hAnsi="Tahoma" w:cs="Tahoma"/>
          <w:lang w:val="el-GR"/>
        </w:rPr>
        <w:t xml:space="preserve">(15) </w:t>
      </w:r>
      <w:r w:rsidR="00EC0476" w:rsidRPr="009D3250">
        <w:rPr>
          <w:rFonts w:ascii="Tahoma" w:hAnsi="Tahoma" w:cs="Tahoma"/>
          <w:lang w:val="el-GR"/>
        </w:rPr>
        <w:t xml:space="preserve">ετών. Επιπλέον, θα πρέπει να διαθέτει σχετική πιστοποίηση ISO 27001 </w:t>
      </w:r>
      <w:proofErr w:type="spellStart"/>
      <w:r w:rsidR="00EC0476" w:rsidRPr="009D3250">
        <w:rPr>
          <w:rFonts w:ascii="Tahoma" w:hAnsi="Tahoma" w:cs="Tahoma"/>
          <w:lang w:val="el-GR"/>
        </w:rPr>
        <w:t>auditor</w:t>
      </w:r>
      <w:proofErr w:type="spellEnd"/>
      <w:r w:rsidR="00EC0476" w:rsidRPr="009D3250">
        <w:rPr>
          <w:rFonts w:ascii="Tahoma" w:hAnsi="Tahoma" w:cs="Tahoma"/>
          <w:lang w:val="el-GR"/>
        </w:rPr>
        <w:t xml:space="preserve"> ή αντίστοιχο</w:t>
      </w:r>
      <w:r w:rsidR="00AF5BA2">
        <w:rPr>
          <w:rFonts w:ascii="Tahoma" w:hAnsi="Tahoma" w:cs="Tahoma"/>
          <w:lang w:val="el-GR"/>
        </w:rPr>
        <w:t xml:space="preserve"> </w:t>
      </w:r>
      <w:r w:rsidR="00AF5BA2" w:rsidRPr="008312D9">
        <w:rPr>
          <w:rFonts w:ascii="Tahoma" w:hAnsi="Tahoma" w:cs="Tahoma"/>
          <w:lang w:val="el-GR"/>
        </w:rPr>
        <w:t>σε θέματα ασφάλειας</w:t>
      </w:r>
      <w:r w:rsidR="00C40AAF" w:rsidRPr="006D7E11">
        <w:rPr>
          <w:rFonts w:ascii="Tahoma" w:hAnsi="Tahoma" w:cs="Tahoma"/>
          <w:color w:val="000000" w:themeColor="text1"/>
          <w:szCs w:val="22"/>
          <w:lang w:val="el-GR"/>
        </w:rPr>
        <w:t>.</w:t>
      </w:r>
    </w:p>
    <w:p w14:paraId="25CC0D76" w14:textId="77777777" w:rsidR="00EC0476" w:rsidRPr="006C168D" w:rsidRDefault="00EC0476" w:rsidP="00CD0AE8">
      <w:pPr>
        <w:pStyle w:val="af7"/>
        <w:rPr>
          <w:rFonts w:ascii="Tahoma" w:hAnsi="Tahoma" w:cs="Tahoma"/>
          <w:color w:val="000000" w:themeColor="text1"/>
          <w:szCs w:val="22"/>
          <w:lang w:val="el-GR"/>
        </w:rPr>
      </w:pPr>
    </w:p>
    <w:p w14:paraId="202D2D41" w14:textId="77777777" w:rsidR="008218B1" w:rsidRPr="00291AA3" w:rsidRDefault="008218B1" w:rsidP="009248A4">
      <w:pPr>
        <w:pStyle w:val="50"/>
      </w:pPr>
      <w:r w:rsidRPr="006C168D">
        <w:t xml:space="preserve">Υπεύθυνος Υποστήριξης Έργου </w:t>
      </w:r>
    </w:p>
    <w:p w14:paraId="002DD1BC" w14:textId="77777777" w:rsidR="00AF5BA2" w:rsidRPr="009D3250" w:rsidRDefault="00AF5BA2" w:rsidP="00EC0476">
      <w:pPr>
        <w:pStyle w:val="af7"/>
        <w:rPr>
          <w:rFonts w:ascii="Tahoma" w:hAnsi="Tahoma" w:cs="Tahoma"/>
          <w:szCs w:val="22"/>
          <w:lang w:val="el-GR"/>
        </w:rPr>
      </w:pPr>
      <w:r w:rsidRPr="009D3250">
        <w:rPr>
          <w:rFonts w:ascii="Tahoma" w:hAnsi="Tahoma" w:cs="Tahoma"/>
          <w:szCs w:val="22"/>
          <w:lang w:val="el-GR"/>
        </w:rPr>
        <w:t>Ο</w:t>
      </w:r>
      <w:r w:rsidR="00EC0476" w:rsidRPr="009D3250">
        <w:rPr>
          <w:rFonts w:ascii="Tahoma" w:hAnsi="Tahoma" w:cs="Tahoma"/>
          <w:szCs w:val="22"/>
          <w:lang w:val="el-GR"/>
        </w:rPr>
        <w:t xml:space="preserve"> υπεύθυνος υποστήριξης του έργου που θα παραμείνει και στο φορέα για τον αναφερόμενο χρόνο, </w:t>
      </w:r>
      <w:r w:rsidRPr="009D3250">
        <w:rPr>
          <w:rFonts w:ascii="Tahoma" w:hAnsi="Tahoma" w:cs="Tahoma"/>
          <w:szCs w:val="22"/>
          <w:lang w:val="el-GR"/>
        </w:rPr>
        <w:t xml:space="preserve">απαιτείται </w:t>
      </w:r>
      <w:r w:rsidR="00EC0476" w:rsidRPr="009D3250">
        <w:rPr>
          <w:rFonts w:ascii="Tahoma" w:hAnsi="Tahoma" w:cs="Tahoma"/>
          <w:szCs w:val="22"/>
          <w:lang w:val="el-GR"/>
        </w:rPr>
        <w:t xml:space="preserve">να είναι απόφοιτος ανώτατης σχολής θετικής κατεύθυνσης και να διαθέτει δεκαετή (10) εμπειρία στον τομέα της πληροφορικής. </w:t>
      </w:r>
      <w:r w:rsidRPr="009D3250">
        <w:rPr>
          <w:rFonts w:ascii="Tahoma" w:hAnsi="Tahoma" w:cs="Tahoma"/>
          <w:szCs w:val="22"/>
          <w:lang w:val="el-GR"/>
        </w:rPr>
        <w:t xml:space="preserve">Επιπλέον απαιτείται να διαθέτει </w:t>
      </w:r>
      <w:r w:rsidR="00EC0476" w:rsidRPr="009D3250">
        <w:rPr>
          <w:rFonts w:ascii="Tahoma" w:hAnsi="Tahoma" w:cs="Tahoma"/>
          <w:szCs w:val="22"/>
          <w:lang w:val="el-GR"/>
        </w:rPr>
        <w:t>εμπειρία άνω των πέντε</w:t>
      </w:r>
      <w:r w:rsidRPr="009D3250">
        <w:rPr>
          <w:rFonts w:ascii="Tahoma" w:hAnsi="Tahoma" w:cs="Tahoma"/>
          <w:szCs w:val="22"/>
          <w:lang w:val="el-GR"/>
        </w:rPr>
        <w:t xml:space="preserve"> (5)</w:t>
      </w:r>
      <w:r w:rsidR="00EC0476" w:rsidRPr="009D3250">
        <w:rPr>
          <w:rFonts w:ascii="Tahoma" w:hAnsi="Tahoma" w:cs="Tahoma"/>
          <w:szCs w:val="22"/>
          <w:lang w:val="el-GR"/>
        </w:rPr>
        <w:t xml:space="preserve"> ετών στην υποστήριξη συστημάτων ελέγχου αλιείας (ERS) για σύστημα πλέον των 1000 σκαφών. Ο υπεύθυνος υποστήριξης του έργου </w:t>
      </w:r>
      <w:r w:rsidRPr="009D3250">
        <w:rPr>
          <w:rFonts w:ascii="Tahoma" w:hAnsi="Tahoma" w:cs="Tahoma"/>
          <w:szCs w:val="22"/>
          <w:lang w:val="el-GR"/>
        </w:rPr>
        <w:t>απαιτείται</w:t>
      </w:r>
      <w:r w:rsidR="00EC0476" w:rsidRPr="009D3250">
        <w:rPr>
          <w:rFonts w:ascii="Tahoma" w:hAnsi="Tahoma" w:cs="Tahoma"/>
          <w:szCs w:val="22"/>
          <w:lang w:val="el-GR"/>
        </w:rPr>
        <w:t xml:space="preserve"> να μιλάει άπταιστα Ελληνικά ώστε να μπορεί να επικοινωνεί με τους αλιείς και τις άλλες κατηγορίες χρηστών. </w:t>
      </w:r>
    </w:p>
    <w:p w14:paraId="78D3D8D5" w14:textId="77777777" w:rsidR="00EC0476" w:rsidRPr="00EC0476" w:rsidRDefault="00EC0476" w:rsidP="00EC0476">
      <w:pPr>
        <w:jc w:val="both"/>
        <w:rPr>
          <w:rFonts w:ascii="Tahoma" w:hAnsi="Tahoma" w:cs="Tahoma"/>
          <w:strike/>
          <w:sz w:val="22"/>
          <w:szCs w:val="22"/>
          <w:highlight w:val="cyan"/>
          <w:lang w:val="el-GR"/>
        </w:rPr>
      </w:pPr>
    </w:p>
    <w:p w14:paraId="723264C7" w14:textId="77777777" w:rsidR="00EC0476" w:rsidRPr="009D3250" w:rsidRDefault="00EC0476" w:rsidP="00EC0476">
      <w:pPr>
        <w:jc w:val="both"/>
        <w:rPr>
          <w:rFonts w:ascii="Tahoma" w:hAnsi="Tahoma" w:cs="Tahoma"/>
          <w:sz w:val="22"/>
          <w:szCs w:val="22"/>
          <w:lang w:val="el-GR"/>
        </w:rPr>
      </w:pPr>
      <w:r w:rsidRPr="009D3250">
        <w:rPr>
          <w:rFonts w:ascii="Tahoma" w:hAnsi="Tahoma" w:cs="Tahoma"/>
          <w:sz w:val="22"/>
          <w:szCs w:val="22"/>
          <w:lang w:val="el-GR"/>
        </w:rPr>
        <w:t>Η ομάδα έργου του υποψηφίου αναδόχου θα πρέπει να διαθέτει στελέχη με πιστοποιήσεις στα προϊόντα και στις τεχνολογίες ανάπτυξης του έργου και κατ’ ελάχιστον στις τεχνολογίες</w:t>
      </w:r>
    </w:p>
    <w:p w14:paraId="12512932" w14:textId="77777777" w:rsidR="00EC0476" w:rsidRPr="009D3250" w:rsidRDefault="00EC0476" w:rsidP="00EC0476">
      <w:pPr>
        <w:jc w:val="both"/>
        <w:rPr>
          <w:rFonts w:ascii="Tahoma" w:hAnsi="Tahoma" w:cs="Tahoma"/>
          <w:sz w:val="22"/>
          <w:szCs w:val="22"/>
          <w:lang w:val="el-GR"/>
        </w:rPr>
      </w:pPr>
      <w:r w:rsidRPr="009D3250">
        <w:rPr>
          <w:rFonts w:ascii="Tahoma" w:hAnsi="Tahoma" w:cs="Tahoma"/>
          <w:sz w:val="22"/>
          <w:szCs w:val="22"/>
          <w:lang w:val="el-GR"/>
        </w:rPr>
        <w:t>•</w:t>
      </w:r>
      <w:r w:rsidRPr="009D3250">
        <w:rPr>
          <w:rFonts w:ascii="Tahoma" w:hAnsi="Tahoma" w:cs="Tahoma"/>
          <w:sz w:val="22"/>
          <w:szCs w:val="22"/>
          <w:lang w:val="el-GR"/>
        </w:rPr>
        <w:tab/>
        <w:t>Σχεσιακού Συστήματος Διαχείρισης Βάσης Δεδομένων</w:t>
      </w:r>
    </w:p>
    <w:p w14:paraId="4EA6233A" w14:textId="77777777" w:rsidR="00EC0476" w:rsidRPr="009D3250" w:rsidRDefault="00EC0476" w:rsidP="00EC0476">
      <w:pPr>
        <w:jc w:val="both"/>
        <w:rPr>
          <w:rFonts w:ascii="Tahoma" w:hAnsi="Tahoma" w:cs="Tahoma"/>
          <w:sz w:val="22"/>
          <w:szCs w:val="22"/>
          <w:lang w:val="el-GR"/>
        </w:rPr>
      </w:pPr>
      <w:r w:rsidRPr="009D3250">
        <w:rPr>
          <w:rFonts w:ascii="Tahoma" w:hAnsi="Tahoma" w:cs="Tahoma"/>
          <w:sz w:val="22"/>
          <w:szCs w:val="22"/>
          <w:lang w:val="el-GR"/>
        </w:rPr>
        <w:t>•</w:t>
      </w:r>
      <w:r w:rsidRPr="009D3250">
        <w:rPr>
          <w:rFonts w:ascii="Tahoma" w:hAnsi="Tahoma" w:cs="Tahoma"/>
          <w:sz w:val="22"/>
          <w:szCs w:val="22"/>
          <w:lang w:val="el-GR"/>
        </w:rPr>
        <w:tab/>
        <w:t>Λογισμικού Εξυπηρετητή Εφαρμογών</w:t>
      </w:r>
    </w:p>
    <w:p w14:paraId="56A24D86" w14:textId="77777777" w:rsidR="004F094F" w:rsidRDefault="004F094F" w:rsidP="00EC0476">
      <w:pPr>
        <w:jc w:val="both"/>
        <w:rPr>
          <w:rFonts w:ascii="Tahoma" w:hAnsi="Tahoma" w:cs="Tahoma"/>
          <w:sz w:val="22"/>
          <w:szCs w:val="22"/>
          <w:lang w:val="el-GR"/>
        </w:rPr>
      </w:pPr>
    </w:p>
    <w:p w14:paraId="2B84E546" w14:textId="77777777" w:rsidR="00EC0476" w:rsidRPr="009D3250" w:rsidRDefault="00EC0476" w:rsidP="00EC0476">
      <w:pPr>
        <w:jc w:val="both"/>
        <w:rPr>
          <w:rFonts w:ascii="Tahoma" w:hAnsi="Tahoma" w:cs="Tahoma"/>
          <w:sz w:val="22"/>
          <w:szCs w:val="22"/>
          <w:lang w:val="el-GR"/>
        </w:rPr>
      </w:pPr>
      <w:r w:rsidRPr="009D3250">
        <w:rPr>
          <w:rFonts w:ascii="Tahoma" w:hAnsi="Tahoma" w:cs="Tahoma"/>
          <w:sz w:val="22"/>
          <w:szCs w:val="22"/>
          <w:lang w:val="el-GR"/>
        </w:rPr>
        <w:t>Η ανωτέρω ικανότητα θα αποδεικνύεται με την προσκόμιση των σχετικών πιστοποιητικών.</w:t>
      </w:r>
    </w:p>
    <w:p w14:paraId="245C6EDF" w14:textId="77777777" w:rsidR="00E66D92" w:rsidRPr="00EC0476" w:rsidRDefault="00EC0476" w:rsidP="00EC0476">
      <w:pPr>
        <w:suppressAutoHyphens/>
        <w:spacing w:after="120"/>
        <w:jc w:val="both"/>
        <w:rPr>
          <w:rFonts w:ascii="Tahoma" w:eastAsia="SimSun" w:hAnsi="Tahoma" w:cs="Tahoma"/>
          <w:color w:val="000000" w:themeColor="text1"/>
          <w:sz w:val="22"/>
          <w:szCs w:val="22"/>
          <w:lang w:val="el-GR" w:eastAsia="zh-CN"/>
        </w:rPr>
      </w:pPr>
      <w:r w:rsidRPr="009D3250">
        <w:rPr>
          <w:rFonts w:ascii="Tahoma" w:hAnsi="Tahoma" w:cs="Tahoma"/>
          <w:sz w:val="22"/>
          <w:szCs w:val="22"/>
          <w:lang w:val="el-GR"/>
        </w:rPr>
        <w:t>Η πιστοποίηση της εμπειρίας θα αποδεικνύεται με βεβαιώσεις από τους τελικούς πελάτες του εκάστοτε συστήματος με την έκδοση σχετικής βεβαίωσης ή με την προσκόμιση σχετικής σύμβασης στην οποία περιλαμβάνεται η ομάδα έργου και ο ρόλος για τα μέλη της</w:t>
      </w:r>
    </w:p>
    <w:p w14:paraId="09161C95" w14:textId="77777777" w:rsidR="0071303E" w:rsidRPr="00EC0476" w:rsidRDefault="0071303E" w:rsidP="00B8545D">
      <w:pPr>
        <w:rPr>
          <w:rFonts w:ascii="Tahoma" w:hAnsi="Tahoma" w:cs="Tahoma"/>
          <w:color w:val="000000" w:themeColor="text1"/>
          <w:sz w:val="22"/>
          <w:szCs w:val="22"/>
          <w:lang w:val="el-GR"/>
        </w:rPr>
      </w:pPr>
    </w:p>
    <w:p w14:paraId="3053431E" w14:textId="77777777" w:rsidR="008338F0" w:rsidRPr="00D03DBD" w:rsidRDefault="003355E7" w:rsidP="001571E3">
      <w:pPr>
        <w:pStyle w:val="30"/>
      </w:pPr>
      <w:bookmarkStart w:id="92" w:name="_Ref496541343"/>
      <w:bookmarkStart w:id="93" w:name="_Ref496541651"/>
      <w:bookmarkStart w:id="94" w:name="_Toc23847452"/>
      <w:bookmarkStart w:id="95" w:name="_Toc55565473"/>
      <w:r w:rsidRPr="00D03DBD">
        <w:t>Πρότυπα διασφάλισης ποιότητας και πρότυπα περιβαλλοντικής διαχείρισης</w:t>
      </w:r>
      <w:bookmarkEnd w:id="92"/>
      <w:bookmarkEnd w:id="93"/>
      <w:bookmarkEnd w:id="94"/>
      <w:bookmarkEnd w:id="95"/>
    </w:p>
    <w:p w14:paraId="05429837" w14:textId="77777777" w:rsidR="00603107" w:rsidRDefault="008B41C9" w:rsidP="00C41665">
      <w:pPr>
        <w:pStyle w:val="40"/>
        <w:spacing w:before="0" w:line="240" w:lineRule="auto"/>
      </w:pPr>
      <w:r w:rsidRPr="009D3250">
        <w:t>Οι οικονομικοί φορείς που συμμετέχουν στη διαδικασία σύναψης της παρούσας απαιτείται να εξασφαλίζουν την ποιότητα των παρεχόμενων υπηρεσιών</w:t>
      </w:r>
      <w:r w:rsidR="00E1337D" w:rsidRPr="009D3250">
        <w:t xml:space="preserve"> </w:t>
      </w:r>
      <w:r w:rsidRPr="009D3250">
        <w:t xml:space="preserve">και να διαθέτουν </w:t>
      </w:r>
      <w:r w:rsidR="00DB0D03" w:rsidRPr="009D3250">
        <w:t xml:space="preserve">σε ισχύ </w:t>
      </w:r>
      <w:r w:rsidRPr="009D3250">
        <w:t xml:space="preserve">οργανωμένο σύστημα διαχείρισης Ποιότητας </w:t>
      </w:r>
      <w:r w:rsidR="00DB0D03" w:rsidRPr="009D3250">
        <w:t xml:space="preserve">ISO 9001:2015 </w:t>
      </w:r>
      <w:r w:rsidR="00643224" w:rsidRPr="009D3250">
        <w:t>ή ισοδύναμο</w:t>
      </w:r>
      <w:r w:rsidR="00DB0D03" w:rsidRPr="009D3250">
        <w:t xml:space="preserve">. </w:t>
      </w:r>
    </w:p>
    <w:p w14:paraId="66D61FF0" w14:textId="77777777" w:rsidR="00DB0D03" w:rsidRPr="009D3250" w:rsidRDefault="00DB0D03" w:rsidP="009D3250">
      <w:pPr>
        <w:pStyle w:val="40"/>
        <w:numPr>
          <w:ilvl w:val="0"/>
          <w:numId w:val="0"/>
        </w:numPr>
        <w:spacing w:before="0" w:line="240" w:lineRule="auto"/>
      </w:pPr>
      <w:r w:rsidRPr="009D3250">
        <w:t>Επίσης θα πρέπει να διαθέτουν σε ισχύ</w:t>
      </w:r>
      <w:r w:rsidR="00DD35B1" w:rsidRPr="009D3250">
        <w:t xml:space="preserve"> </w:t>
      </w:r>
      <w:r w:rsidRPr="009D3250">
        <w:t>σύστημα περιβαλλοντολογικής διαχείρισης ISO 14001:2015 ή ισοδύναμο.</w:t>
      </w:r>
    </w:p>
    <w:p w14:paraId="3F942F9A" w14:textId="77777777" w:rsidR="00DB0D03" w:rsidRPr="009D3250" w:rsidRDefault="00DB0D03" w:rsidP="00DB0D03">
      <w:pPr>
        <w:pStyle w:val="aff0"/>
        <w:ind w:left="0"/>
        <w:rPr>
          <w:rFonts w:ascii="Tahoma" w:hAnsi="Tahoma" w:cs="Tahoma"/>
          <w:bCs/>
          <w:color w:val="000000" w:themeColor="text1"/>
          <w:szCs w:val="22"/>
          <w:lang w:val="el-GR"/>
        </w:rPr>
      </w:pPr>
      <w:r w:rsidRPr="009D3250">
        <w:rPr>
          <w:rFonts w:ascii="Tahoma" w:hAnsi="Tahoma" w:cs="Tahoma"/>
          <w:bCs/>
          <w:color w:val="000000" w:themeColor="text1"/>
          <w:szCs w:val="22"/>
          <w:lang w:val="el-GR"/>
        </w:rPr>
        <w:t xml:space="preserve">Για την ασφάλεια της πληροφορίας ο υποψήφιος ανάδοχος θα πρέπει να διαθέτει ενεργό σύστημα διαχείρισης ασφάλειας πληροφοριών </w:t>
      </w:r>
      <w:r w:rsidRPr="009D3250">
        <w:rPr>
          <w:rFonts w:ascii="Tahoma" w:hAnsi="Tahoma" w:cs="Tahoma"/>
          <w:bCs/>
          <w:color w:val="000000" w:themeColor="text1"/>
          <w:szCs w:val="22"/>
          <w:lang w:val="en-US"/>
        </w:rPr>
        <w:t>ISO</w:t>
      </w:r>
      <w:r w:rsidRPr="009D3250">
        <w:rPr>
          <w:rFonts w:ascii="Tahoma" w:hAnsi="Tahoma" w:cs="Tahoma"/>
          <w:bCs/>
          <w:color w:val="000000" w:themeColor="text1"/>
          <w:szCs w:val="22"/>
          <w:lang w:val="el-GR"/>
        </w:rPr>
        <w:t xml:space="preserve"> 27001:201</w:t>
      </w:r>
      <w:r w:rsidR="00E63C49" w:rsidRPr="009D3250">
        <w:rPr>
          <w:rFonts w:ascii="Tahoma" w:hAnsi="Tahoma" w:cs="Tahoma"/>
          <w:bCs/>
          <w:color w:val="000000" w:themeColor="text1"/>
          <w:szCs w:val="22"/>
          <w:lang w:val="el-GR"/>
        </w:rPr>
        <w:t>8</w:t>
      </w:r>
      <w:r w:rsidRPr="009D3250">
        <w:rPr>
          <w:rFonts w:ascii="Tahoma" w:hAnsi="Tahoma" w:cs="Tahoma"/>
          <w:bCs/>
          <w:color w:val="000000" w:themeColor="text1"/>
          <w:szCs w:val="22"/>
          <w:lang w:val="el-GR"/>
        </w:rPr>
        <w:t xml:space="preserve"> ή ισοδύναμο.</w:t>
      </w:r>
    </w:p>
    <w:p w14:paraId="32F2F2A0" w14:textId="77777777" w:rsidR="00456381" w:rsidRPr="009D3250" w:rsidRDefault="00C10476" w:rsidP="00575106">
      <w:pPr>
        <w:pStyle w:val="40"/>
      </w:pPr>
      <w:r w:rsidRPr="009D3250">
        <w:lastRenderedPageBreak/>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p>
    <w:p w14:paraId="2D52A923" w14:textId="77777777" w:rsidR="0025168A" w:rsidRPr="007D4208" w:rsidRDefault="0025168A" w:rsidP="007D4208">
      <w:pPr>
        <w:jc w:val="both"/>
        <w:rPr>
          <w:rFonts w:ascii="Tahoma" w:hAnsi="Tahoma" w:cs="Tahoma"/>
          <w:bCs/>
          <w:color w:val="000000" w:themeColor="text1"/>
          <w:sz w:val="22"/>
          <w:szCs w:val="22"/>
          <w:lang w:val="el-GR" w:eastAsia="zh-CN"/>
        </w:rPr>
      </w:pPr>
    </w:p>
    <w:p w14:paraId="572F625B" w14:textId="77777777" w:rsidR="008338F0" w:rsidRPr="00DA367D" w:rsidRDefault="003355E7" w:rsidP="001571E3">
      <w:pPr>
        <w:pStyle w:val="30"/>
      </w:pPr>
      <w:bookmarkStart w:id="96" w:name="_Ref496541185"/>
      <w:bookmarkStart w:id="97" w:name="_Ref496541244"/>
      <w:bookmarkStart w:id="98" w:name="_Ref496541410"/>
      <w:bookmarkStart w:id="99" w:name="_Ref496541700"/>
      <w:bookmarkStart w:id="100" w:name="_Toc23847453"/>
      <w:bookmarkStart w:id="101" w:name="_Toc55565474"/>
      <w:r w:rsidRPr="00DA367D">
        <w:t>Στήριξη στην ικανότητα τρίτων</w:t>
      </w:r>
      <w:bookmarkEnd w:id="96"/>
      <w:bookmarkEnd w:id="97"/>
      <w:bookmarkEnd w:id="98"/>
      <w:bookmarkEnd w:id="99"/>
      <w:bookmarkEnd w:id="100"/>
      <w:bookmarkEnd w:id="101"/>
      <w:r w:rsidRPr="00DA367D">
        <w:t xml:space="preserve"> </w:t>
      </w:r>
    </w:p>
    <w:p w14:paraId="4FDD1134" w14:textId="7A4D4673" w:rsidR="008338F0" w:rsidRPr="00DA367D" w:rsidRDefault="003355E7"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DA367D">
        <w:rPr>
          <w:rFonts w:ascii="Tahoma" w:hAnsi="Tahoma" w:cs="Tahoma"/>
          <w:color w:val="000000" w:themeColor="text1"/>
          <w:szCs w:val="22"/>
          <w:lang w:val="el-GR"/>
        </w:rPr>
        <w:fldChar w:fldCharType="begin"/>
      </w:r>
      <w:r w:rsidR="00B622FA" w:rsidRPr="00DA367D">
        <w:rPr>
          <w:rFonts w:ascii="Tahoma" w:hAnsi="Tahoma" w:cs="Tahoma"/>
          <w:color w:val="000000" w:themeColor="text1"/>
          <w:szCs w:val="22"/>
          <w:lang w:val="el-GR"/>
        </w:rPr>
        <w:instrText xml:space="preserve"> REF _Ref496541508 \r \h </w:instrText>
      </w:r>
      <w:r w:rsidR="00DF02B0" w:rsidRPr="00DA367D">
        <w:rPr>
          <w:rFonts w:ascii="Tahoma" w:hAnsi="Tahoma" w:cs="Tahoma"/>
          <w:color w:val="000000" w:themeColor="text1"/>
          <w:szCs w:val="22"/>
          <w:lang w:val="el-GR"/>
        </w:rPr>
        <w:instrText xml:space="preserve"> \* MERGEFORMAT </w:instrText>
      </w:r>
      <w:r w:rsidR="00B622FA" w:rsidRPr="00DA367D">
        <w:rPr>
          <w:rFonts w:ascii="Tahoma" w:hAnsi="Tahoma" w:cs="Tahoma"/>
          <w:color w:val="000000" w:themeColor="text1"/>
          <w:szCs w:val="22"/>
          <w:lang w:val="el-GR"/>
        </w:rPr>
      </w:r>
      <w:r w:rsidR="00B622FA"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2.2.5</w:t>
      </w:r>
      <w:r w:rsidR="00B622FA"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xml:space="preserve">) και τα σχετικά με την τεχνική και επαγγελματική ικανότητα (της παραγράφου </w:t>
      </w:r>
      <w:r w:rsidR="006607CE" w:rsidRPr="00DA367D">
        <w:rPr>
          <w:rFonts w:ascii="Tahoma" w:hAnsi="Tahoma" w:cs="Tahoma"/>
          <w:color w:val="000000" w:themeColor="text1"/>
          <w:szCs w:val="22"/>
          <w:lang w:val="el-GR"/>
        </w:rPr>
        <w:fldChar w:fldCharType="begin"/>
      </w:r>
      <w:r w:rsidR="006607CE" w:rsidRPr="00DA367D">
        <w:rPr>
          <w:rFonts w:ascii="Tahoma" w:hAnsi="Tahoma" w:cs="Tahoma"/>
          <w:color w:val="000000" w:themeColor="text1"/>
          <w:szCs w:val="22"/>
          <w:lang w:val="el-GR"/>
        </w:rPr>
        <w:instrText xml:space="preserve"> REF _Ref496541556 \r \h  \* MERGEFORMAT </w:instrText>
      </w:r>
      <w:r w:rsidR="006607CE" w:rsidRPr="00DA367D">
        <w:rPr>
          <w:rFonts w:ascii="Tahoma" w:hAnsi="Tahoma" w:cs="Tahoma"/>
          <w:color w:val="000000" w:themeColor="text1"/>
          <w:szCs w:val="22"/>
          <w:lang w:val="el-GR"/>
        </w:rPr>
      </w:r>
      <w:r w:rsidR="006607CE"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2.2.6</w:t>
      </w:r>
      <w:r w:rsidR="006607CE" w:rsidRPr="00DA367D">
        <w:rPr>
          <w:rFonts w:ascii="Tahoma" w:hAnsi="Tahoma" w:cs="Tahoma"/>
          <w:color w:val="000000" w:themeColor="text1"/>
          <w:szCs w:val="22"/>
          <w:lang w:val="el-GR"/>
        </w:rPr>
        <w:fldChar w:fldCharType="end"/>
      </w:r>
      <w:r w:rsidR="00D65BCF">
        <w:rPr>
          <w:rFonts w:ascii="Tahoma" w:hAnsi="Tahoma" w:cs="Tahoma"/>
          <w:color w:val="000000" w:themeColor="text1"/>
          <w:szCs w:val="22"/>
          <w:lang w:val="el-GR"/>
        </w:rPr>
        <w:t xml:space="preserve"> &amp; </w:t>
      </w:r>
      <w:r w:rsidR="00D65BCF">
        <w:rPr>
          <w:rFonts w:ascii="Tahoma" w:hAnsi="Tahoma" w:cs="Tahoma"/>
          <w:color w:val="000000" w:themeColor="text1"/>
          <w:szCs w:val="22"/>
          <w:lang w:val="el-GR"/>
        </w:rPr>
        <w:fldChar w:fldCharType="begin"/>
      </w:r>
      <w:r w:rsidR="00D65BCF">
        <w:rPr>
          <w:rFonts w:ascii="Tahoma" w:hAnsi="Tahoma" w:cs="Tahoma"/>
          <w:color w:val="000000" w:themeColor="text1"/>
          <w:szCs w:val="22"/>
          <w:lang w:val="el-GR"/>
        </w:rPr>
        <w:instrText xml:space="preserve"> REF _Ref496541343 \r \h </w:instrText>
      </w:r>
      <w:r w:rsidR="00D65BCF">
        <w:rPr>
          <w:rFonts w:ascii="Tahoma" w:hAnsi="Tahoma" w:cs="Tahoma"/>
          <w:color w:val="000000" w:themeColor="text1"/>
          <w:szCs w:val="22"/>
          <w:lang w:val="el-GR"/>
        </w:rPr>
      </w:r>
      <w:r w:rsidR="00D65BCF">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2.2.7</w:t>
      </w:r>
      <w:r w:rsidR="00D65BCF">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να στηρίζονται στις ικανότητες άλλων φορέων, ασχέτως της νομικής φύσης των δεσμών τους με αυτούς</w:t>
      </w:r>
      <w:r w:rsidR="00250B80" w:rsidRPr="00DA367D">
        <w:rPr>
          <w:rFonts w:ascii="Tahoma" w:hAnsi="Tahoma" w:cs="Tahoma"/>
          <w:color w:val="000000" w:themeColor="text1"/>
          <w:szCs w:val="22"/>
          <w:lang w:val="el-GR"/>
        </w:rPr>
        <w:t>.</w:t>
      </w:r>
      <w:r w:rsidRPr="00DA367D">
        <w:rPr>
          <w:rFonts w:ascii="Tahoma" w:hAnsi="Tahoma" w:cs="Tahoma"/>
          <w:color w:val="000000" w:themeColor="text1"/>
          <w:szCs w:val="22"/>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6EE9D10E" w14:textId="77777777" w:rsidR="008338F0" w:rsidRPr="00DA367D" w:rsidRDefault="003355E7" w:rsidP="00E63C49">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w:t>
      </w:r>
      <w:proofErr w:type="spellStart"/>
      <w:r w:rsidRPr="00DA367D">
        <w:rPr>
          <w:rFonts w:ascii="Tahoma" w:hAnsi="Tahoma" w:cs="Tahoma"/>
          <w:color w:val="000000" w:themeColor="text1"/>
          <w:szCs w:val="22"/>
          <w:lang w:val="el-GR"/>
        </w:rPr>
        <w:t>στ</w:t>
      </w:r>
      <w:proofErr w:type="spellEnd"/>
      <w:r w:rsidRPr="00DA367D">
        <w:rPr>
          <w:rFonts w:ascii="Tahoma" w:hAnsi="Tahoma" w:cs="Tahoma"/>
          <w:color w:val="000000" w:themeColor="text1"/>
          <w:szCs w:val="22"/>
          <w:lang w:val="el-GR"/>
        </w:rPr>
        <w:t>΄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1B05E5C6" w14:textId="77777777" w:rsidR="008338F0" w:rsidRPr="00DA367D" w:rsidRDefault="003355E7"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εν λόγω οικονομικοί φορείς και αυτοί στους οποίους στηρίζονται είναι από κοινού υπεύθυνοι για την εκτέλεση της σύμβασης.</w:t>
      </w:r>
    </w:p>
    <w:p w14:paraId="4C4C8EC2" w14:textId="77777777" w:rsidR="008338F0" w:rsidRDefault="003355E7" w:rsidP="00CD0AE8">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300D7A4D" w14:textId="77777777" w:rsidR="00376045" w:rsidRPr="007D4208" w:rsidRDefault="00376045" w:rsidP="00376045">
      <w:pPr>
        <w:rPr>
          <w:rFonts w:ascii="Tahoma" w:hAnsi="Tahoma" w:cs="Tahoma"/>
          <w:color w:val="000000" w:themeColor="text1"/>
          <w:sz w:val="22"/>
          <w:szCs w:val="22"/>
          <w:lang w:val="el-GR" w:eastAsia="zh-CN"/>
        </w:rPr>
      </w:pPr>
      <w:r w:rsidRPr="007D4208">
        <w:rPr>
          <w:rFonts w:ascii="Tahoma" w:hAnsi="Tahoma" w:cs="Tahoma"/>
          <w:color w:val="000000" w:themeColor="text1"/>
          <w:sz w:val="22"/>
          <w:szCs w:val="22"/>
          <w:lang w:val="el-GR" w:eastAsia="zh-CN"/>
        </w:rPr>
        <w:t>Επισημαίνεται ότι σε περίπτωση που ο υποψήφιος Ανάδοχος αποτελεί Ένωση / Κοινοπραξία:</w:t>
      </w:r>
    </w:p>
    <w:p w14:paraId="10199CF0" w14:textId="77777777" w:rsidR="00376045" w:rsidRPr="007D4208" w:rsidRDefault="00376045" w:rsidP="00376045">
      <w:pPr>
        <w:numPr>
          <w:ilvl w:val="0"/>
          <w:numId w:val="195"/>
        </w:numPr>
        <w:spacing w:after="120"/>
        <w:jc w:val="both"/>
        <w:rPr>
          <w:rFonts w:ascii="Tahoma" w:hAnsi="Tahoma" w:cs="Tahoma"/>
          <w:color w:val="000000" w:themeColor="text1"/>
          <w:sz w:val="22"/>
          <w:szCs w:val="22"/>
          <w:lang w:val="el-GR" w:eastAsia="zh-CN"/>
        </w:rPr>
      </w:pPr>
      <w:r w:rsidRPr="007D4208">
        <w:rPr>
          <w:rFonts w:ascii="Tahoma" w:hAnsi="Tahoma" w:cs="Tahoma"/>
          <w:color w:val="000000" w:themeColor="text1"/>
          <w:sz w:val="22"/>
          <w:szCs w:val="22"/>
          <w:lang w:val="el-GR" w:eastAsia="zh-CN"/>
        </w:rPr>
        <w:t xml:space="preserve">τα απαιτούμενα στην παρούσα παράγραφο στοιχεία τεκμηρίωσης πρέπει να υποβάλλονται ανάλογα με τη φύση τους χωριστά για κάθε Μέλος της Ένωσης / Κοινοπραξίας  </w:t>
      </w:r>
    </w:p>
    <w:p w14:paraId="41A6692C" w14:textId="77777777" w:rsidR="00376045" w:rsidRPr="007D4208" w:rsidRDefault="00376045" w:rsidP="00376045">
      <w:pPr>
        <w:rPr>
          <w:rFonts w:ascii="Tahoma" w:hAnsi="Tahoma" w:cs="Tahoma"/>
          <w:color w:val="000000" w:themeColor="text1"/>
          <w:sz w:val="22"/>
          <w:szCs w:val="22"/>
          <w:lang w:val="el-GR" w:eastAsia="zh-CN"/>
        </w:rPr>
      </w:pPr>
      <w:r w:rsidRPr="007D4208">
        <w:rPr>
          <w:rFonts w:ascii="Tahoma" w:hAnsi="Tahoma" w:cs="Tahoma"/>
          <w:color w:val="000000" w:themeColor="text1"/>
          <w:sz w:val="22"/>
          <w:szCs w:val="22"/>
          <w:lang w:val="el-GR" w:eastAsia="zh-CN"/>
        </w:rPr>
        <w:t>επιτρέπεται η μερική κάλυψη των προϋποθέσεων από τα Μέλη της, αρκεί όμως συνολικά-αθροιστικά να καλύπτονται όλες.</w:t>
      </w:r>
    </w:p>
    <w:p w14:paraId="281D897D" w14:textId="77777777" w:rsidR="009248A4" w:rsidRPr="00DA367D" w:rsidRDefault="009248A4" w:rsidP="00CD0AE8">
      <w:pPr>
        <w:pStyle w:val="af7"/>
        <w:rPr>
          <w:rFonts w:ascii="Tahoma" w:hAnsi="Tahoma" w:cs="Tahoma"/>
          <w:color w:val="000000" w:themeColor="text1"/>
          <w:szCs w:val="22"/>
          <w:lang w:val="el-GR"/>
        </w:rPr>
      </w:pPr>
    </w:p>
    <w:p w14:paraId="10304559" w14:textId="77777777" w:rsidR="008338F0" w:rsidRPr="00DA367D" w:rsidRDefault="003355E7" w:rsidP="001571E3">
      <w:pPr>
        <w:pStyle w:val="30"/>
      </w:pPr>
      <w:bookmarkStart w:id="102" w:name="_Ref23770288"/>
      <w:bookmarkStart w:id="103" w:name="_Ref23770301"/>
      <w:bookmarkStart w:id="104" w:name="_Toc23847454"/>
      <w:bookmarkStart w:id="105" w:name="_Toc55565475"/>
      <w:r w:rsidRPr="00DA367D">
        <w:t>Κανόνες απόδειξης ποιοτικής επιλογής</w:t>
      </w:r>
      <w:bookmarkEnd w:id="102"/>
      <w:bookmarkEnd w:id="103"/>
      <w:bookmarkEnd w:id="104"/>
      <w:bookmarkEnd w:id="105"/>
    </w:p>
    <w:p w14:paraId="26E11F01" w14:textId="77777777" w:rsidR="008338F0" w:rsidRPr="00D03DBD" w:rsidRDefault="003355E7" w:rsidP="00C41665">
      <w:pPr>
        <w:pStyle w:val="40"/>
        <w:spacing w:before="0" w:line="240" w:lineRule="auto"/>
      </w:pPr>
      <w:bookmarkStart w:id="106" w:name="_Toc23847455"/>
      <w:r w:rsidRPr="00D03DBD">
        <w:t>Προκαταρκτική απόδειξη κατά την υποβολή προσφορών</w:t>
      </w:r>
      <w:bookmarkEnd w:id="106"/>
      <w:r w:rsidRPr="00D03DBD">
        <w:t xml:space="preserve"> </w:t>
      </w:r>
    </w:p>
    <w:p w14:paraId="256F41A1" w14:textId="034D4DA3" w:rsidR="00BA1B22" w:rsidRPr="004F094F" w:rsidRDefault="003355E7" w:rsidP="00DD7BFC">
      <w:pPr>
        <w:jc w:val="both"/>
        <w:rPr>
          <w:rFonts w:ascii="Tahoma" w:hAnsi="Tahoma" w:cs="Tahoma"/>
          <w:sz w:val="22"/>
          <w:szCs w:val="22"/>
          <w:lang w:val="el-GR"/>
        </w:rPr>
      </w:pPr>
      <w:r w:rsidRPr="004F094F">
        <w:rPr>
          <w:rFonts w:ascii="Tahoma" w:hAnsi="Tahoma" w:cs="Tahoma"/>
          <w:color w:val="000000" w:themeColor="text1"/>
          <w:sz w:val="22"/>
          <w:szCs w:val="22"/>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622FA" w:rsidRPr="004F094F">
        <w:rPr>
          <w:rFonts w:ascii="Tahoma" w:hAnsi="Tahoma" w:cs="Tahoma"/>
          <w:color w:val="000000" w:themeColor="text1"/>
          <w:sz w:val="22"/>
          <w:szCs w:val="22"/>
          <w:lang w:val="el-GR"/>
        </w:rPr>
        <w:fldChar w:fldCharType="begin"/>
      </w:r>
      <w:r w:rsidR="00B622FA" w:rsidRPr="004F094F">
        <w:rPr>
          <w:rFonts w:ascii="Tahoma" w:hAnsi="Tahoma" w:cs="Tahoma"/>
          <w:color w:val="000000" w:themeColor="text1"/>
          <w:sz w:val="22"/>
          <w:szCs w:val="22"/>
          <w:lang w:val="el-GR"/>
        </w:rPr>
        <w:instrText xml:space="preserve"> REF _Ref496541356 \r \h </w:instrText>
      </w:r>
      <w:r w:rsidR="00DF02B0" w:rsidRPr="004F094F">
        <w:rPr>
          <w:rFonts w:ascii="Tahoma" w:hAnsi="Tahoma" w:cs="Tahoma"/>
          <w:color w:val="000000" w:themeColor="text1"/>
          <w:sz w:val="22"/>
          <w:szCs w:val="22"/>
          <w:lang w:val="el-GR"/>
        </w:rPr>
        <w:instrText xml:space="preserve"> \* MERGEFORMAT </w:instrText>
      </w:r>
      <w:r w:rsidR="00B622FA" w:rsidRPr="004F094F">
        <w:rPr>
          <w:rFonts w:ascii="Tahoma" w:hAnsi="Tahoma" w:cs="Tahoma"/>
          <w:color w:val="000000" w:themeColor="text1"/>
          <w:sz w:val="22"/>
          <w:szCs w:val="22"/>
          <w:lang w:val="el-GR"/>
        </w:rPr>
      </w:r>
      <w:r w:rsidR="00B622FA" w:rsidRPr="004F094F">
        <w:rPr>
          <w:rFonts w:ascii="Tahoma" w:hAnsi="Tahoma" w:cs="Tahoma"/>
          <w:color w:val="000000" w:themeColor="text1"/>
          <w:sz w:val="22"/>
          <w:szCs w:val="22"/>
          <w:lang w:val="el-GR"/>
        </w:rPr>
        <w:fldChar w:fldCharType="separate"/>
      </w:r>
      <w:r w:rsidR="008C7802">
        <w:rPr>
          <w:rFonts w:ascii="Tahoma" w:hAnsi="Tahoma" w:cs="Tahoma"/>
          <w:color w:val="000000" w:themeColor="text1"/>
          <w:sz w:val="22"/>
          <w:szCs w:val="22"/>
          <w:cs/>
          <w:lang w:val="el-GR"/>
        </w:rPr>
        <w:t>‎</w:t>
      </w:r>
      <w:r w:rsidR="008C7802">
        <w:rPr>
          <w:rFonts w:ascii="Tahoma" w:hAnsi="Tahoma" w:cs="Tahoma"/>
          <w:color w:val="000000" w:themeColor="text1"/>
          <w:sz w:val="22"/>
          <w:szCs w:val="22"/>
          <w:lang w:val="el-GR"/>
        </w:rPr>
        <w:t>2.2.3</w:t>
      </w:r>
      <w:r w:rsidR="00B622FA" w:rsidRPr="004F094F">
        <w:rPr>
          <w:rFonts w:ascii="Tahoma" w:hAnsi="Tahoma" w:cs="Tahoma"/>
          <w:color w:val="000000" w:themeColor="text1"/>
          <w:sz w:val="22"/>
          <w:szCs w:val="22"/>
          <w:lang w:val="el-GR"/>
        </w:rPr>
        <w:fldChar w:fldCharType="end"/>
      </w:r>
      <w:r w:rsidRPr="004F094F">
        <w:rPr>
          <w:rFonts w:ascii="Tahoma" w:hAnsi="Tahoma" w:cs="Tahoma"/>
          <w:color w:val="000000" w:themeColor="text1"/>
          <w:sz w:val="22"/>
          <w:szCs w:val="22"/>
          <w:lang w:val="el-GR"/>
        </w:rPr>
        <w:t xml:space="preserve"> </w:t>
      </w:r>
      <w:r w:rsidR="00FD25A2" w:rsidRPr="004F094F">
        <w:rPr>
          <w:rFonts w:ascii="Tahoma" w:hAnsi="Tahoma" w:cs="Tahoma"/>
          <w:color w:val="000000" w:themeColor="text1"/>
          <w:sz w:val="22"/>
          <w:szCs w:val="22"/>
          <w:lang w:val="el-GR"/>
        </w:rPr>
        <w:t>«</w:t>
      </w:r>
      <w:r w:rsidR="00FC2B8A" w:rsidRPr="004F094F">
        <w:rPr>
          <w:rFonts w:ascii="Tahoma" w:hAnsi="Tahoma" w:cs="Tahoma"/>
          <w:color w:val="000000" w:themeColor="text1"/>
          <w:sz w:val="22"/>
          <w:szCs w:val="22"/>
          <w:lang w:val="el-GR"/>
        </w:rPr>
        <w:t>Λόγοι Αποκλεισμού</w:t>
      </w:r>
      <w:r w:rsidR="00FD25A2" w:rsidRPr="004F094F">
        <w:rPr>
          <w:rFonts w:ascii="Tahoma" w:hAnsi="Tahoma" w:cs="Tahoma"/>
          <w:color w:val="000000" w:themeColor="text1"/>
          <w:sz w:val="22"/>
          <w:szCs w:val="22"/>
          <w:lang w:val="el-GR"/>
        </w:rPr>
        <w:t>»</w:t>
      </w:r>
      <w:r w:rsidR="00FC2B8A" w:rsidRPr="004F094F">
        <w:rPr>
          <w:rFonts w:ascii="Tahoma" w:hAnsi="Tahoma" w:cs="Tahoma"/>
          <w:color w:val="000000" w:themeColor="text1"/>
          <w:sz w:val="22"/>
          <w:szCs w:val="22"/>
          <w:lang w:val="el-GR"/>
        </w:rPr>
        <w:t xml:space="preserve"> </w:t>
      </w:r>
      <w:r w:rsidRPr="004F094F">
        <w:rPr>
          <w:rFonts w:ascii="Tahoma" w:hAnsi="Tahoma" w:cs="Tahoma"/>
          <w:color w:val="000000" w:themeColor="text1"/>
          <w:sz w:val="22"/>
          <w:szCs w:val="22"/>
          <w:lang w:val="el-GR"/>
        </w:rPr>
        <w:t xml:space="preserve">και β) πληρούν τα </w:t>
      </w:r>
      <w:r w:rsidR="00FD25A2" w:rsidRPr="004F094F">
        <w:rPr>
          <w:rFonts w:ascii="Tahoma" w:hAnsi="Tahoma" w:cs="Tahoma"/>
          <w:color w:val="000000" w:themeColor="text1"/>
          <w:sz w:val="22"/>
          <w:szCs w:val="22"/>
          <w:lang w:val="el-GR"/>
        </w:rPr>
        <w:t>«Κ</w:t>
      </w:r>
      <w:r w:rsidRPr="004F094F">
        <w:rPr>
          <w:rFonts w:ascii="Tahoma" w:hAnsi="Tahoma" w:cs="Tahoma"/>
          <w:color w:val="000000" w:themeColor="text1"/>
          <w:sz w:val="22"/>
          <w:szCs w:val="22"/>
          <w:lang w:val="el-GR"/>
        </w:rPr>
        <w:t xml:space="preserve">ριτήρια </w:t>
      </w:r>
      <w:r w:rsidR="00FD25A2" w:rsidRPr="004F094F">
        <w:rPr>
          <w:rFonts w:ascii="Tahoma" w:hAnsi="Tahoma" w:cs="Tahoma"/>
          <w:color w:val="000000" w:themeColor="text1"/>
          <w:sz w:val="22"/>
          <w:szCs w:val="22"/>
          <w:lang w:val="el-GR"/>
        </w:rPr>
        <w:t>Ποι</w:t>
      </w:r>
      <w:r w:rsidR="0071303E" w:rsidRPr="004F094F">
        <w:rPr>
          <w:rFonts w:ascii="Tahoma" w:hAnsi="Tahoma" w:cs="Tahoma"/>
          <w:color w:val="000000" w:themeColor="text1"/>
          <w:sz w:val="22"/>
          <w:szCs w:val="22"/>
          <w:lang w:val="el-GR"/>
        </w:rPr>
        <w:t>ο</w:t>
      </w:r>
      <w:r w:rsidR="00FD25A2" w:rsidRPr="004F094F">
        <w:rPr>
          <w:rFonts w:ascii="Tahoma" w:hAnsi="Tahoma" w:cs="Tahoma"/>
          <w:color w:val="000000" w:themeColor="text1"/>
          <w:sz w:val="22"/>
          <w:szCs w:val="22"/>
          <w:lang w:val="el-GR"/>
        </w:rPr>
        <w:t>τικής Ε</w:t>
      </w:r>
      <w:r w:rsidRPr="004F094F">
        <w:rPr>
          <w:rFonts w:ascii="Tahoma" w:hAnsi="Tahoma" w:cs="Tahoma"/>
          <w:color w:val="000000" w:themeColor="text1"/>
          <w:sz w:val="22"/>
          <w:szCs w:val="22"/>
          <w:lang w:val="el-GR"/>
        </w:rPr>
        <w:t>πιλογής</w:t>
      </w:r>
      <w:r w:rsidR="00FD25A2" w:rsidRPr="004F094F">
        <w:rPr>
          <w:rFonts w:ascii="Tahoma" w:hAnsi="Tahoma" w:cs="Tahoma"/>
          <w:color w:val="000000" w:themeColor="text1"/>
          <w:sz w:val="22"/>
          <w:szCs w:val="22"/>
          <w:lang w:val="el-GR"/>
        </w:rPr>
        <w:t>»</w:t>
      </w:r>
      <w:r w:rsidRPr="004F094F">
        <w:rPr>
          <w:rFonts w:ascii="Tahoma" w:hAnsi="Tahoma" w:cs="Tahoma"/>
          <w:color w:val="000000" w:themeColor="text1"/>
          <w:sz w:val="22"/>
          <w:szCs w:val="22"/>
          <w:lang w:val="el-GR"/>
        </w:rPr>
        <w:t xml:space="preserve"> των παραγράφων </w:t>
      </w:r>
      <w:r w:rsidR="00B622FA" w:rsidRPr="004F094F">
        <w:rPr>
          <w:rFonts w:ascii="Tahoma" w:hAnsi="Tahoma" w:cs="Tahoma"/>
          <w:color w:val="000000" w:themeColor="text1"/>
          <w:sz w:val="22"/>
          <w:szCs w:val="22"/>
          <w:lang w:val="el-GR"/>
        </w:rPr>
        <w:fldChar w:fldCharType="begin"/>
      </w:r>
      <w:r w:rsidR="00B622FA" w:rsidRPr="004F094F">
        <w:rPr>
          <w:rFonts w:ascii="Tahoma" w:hAnsi="Tahoma" w:cs="Tahoma"/>
          <w:color w:val="000000" w:themeColor="text1"/>
          <w:sz w:val="22"/>
          <w:szCs w:val="22"/>
          <w:lang w:val="el-GR"/>
        </w:rPr>
        <w:instrText xml:space="preserve"> REF _Ref496541297 \r \h </w:instrText>
      </w:r>
      <w:r w:rsidR="00DF02B0" w:rsidRPr="004F094F">
        <w:rPr>
          <w:rFonts w:ascii="Tahoma" w:hAnsi="Tahoma" w:cs="Tahoma"/>
          <w:color w:val="000000" w:themeColor="text1"/>
          <w:sz w:val="22"/>
          <w:szCs w:val="22"/>
          <w:lang w:val="el-GR"/>
        </w:rPr>
        <w:instrText xml:space="preserve"> \* MERGEFORMAT </w:instrText>
      </w:r>
      <w:r w:rsidR="00B622FA" w:rsidRPr="004F094F">
        <w:rPr>
          <w:rFonts w:ascii="Tahoma" w:hAnsi="Tahoma" w:cs="Tahoma"/>
          <w:color w:val="000000" w:themeColor="text1"/>
          <w:sz w:val="22"/>
          <w:szCs w:val="22"/>
          <w:lang w:val="el-GR"/>
        </w:rPr>
      </w:r>
      <w:r w:rsidR="00B622FA" w:rsidRPr="004F094F">
        <w:rPr>
          <w:rFonts w:ascii="Tahoma" w:hAnsi="Tahoma" w:cs="Tahoma"/>
          <w:color w:val="000000" w:themeColor="text1"/>
          <w:sz w:val="22"/>
          <w:szCs w:val="22"/>
          <w:lang w:val="el-GR"/>
        </w:rPr>
        <w:fldChar w:fldCharType="separate"/>
      </w:r>
      <w:r w:rsidR="008C7802">
        <w:rPr>
          <w:rFonts w:ascii="Tahoma" w:hAnsi="Tahoma" w:cs="Tahoma"/>
          <w:color w:val="000000" w:themeColor="text1"/>
          <w:sz w:val="22"/>
          <w:szCs w:val="22"/>
          <w:cs/>
          <w:lang w:val="el-GR"/>
        </w:rPr>
        <w:t>‎</w:t>
      </w:r>
      <w:r w:rsidR="008C7802">
        <w:rPr>
          <w:rFonts w:ascii="Tahoma" w:hAnsi="Tahoma" w:cs="Tahoma"/>
          <w:color w:val="000000" w:themeColor="text1"/>
          <w:sz w:val="22"/>
          <w:szCs w:val="22"/>
          <w:lang w:val="el-GR"/>
        </w:rPr>
        <w:t>2.2.4</w:t>
      </w:r>
      <w:r w:rsidR="00B622FA" w:rsidRPr="004F094F">
        <w:rPr>
          <w:rFonts w:ascii="Tahoma" w:hAnsi="Tahoma" w:cs="Tahoma"/>
          <w:color w:val="000000" w:themeColor="text1"/>
          <w:sz w:val="22"/>
          <w:szCs w:val="22"/>
          <w:lang w:val="el-GR"/>
        </w:rPr>
        <w:fldChar w:fldCharType="end"/>
      </w:r>
      <w:r w:rsidR="00AF5BA2" w:rsidRPr="004F094F">
        <w:rPr>
          <w:rFonts w:ascii="Tahoma" w:hAnsi="Tahoma" w:cs="Tahoma"/>
          <w:color w:val="000000" w:themeColor="text1"/>
          <w:sz w:val="22"/>
          <w:szCs w:val="22"/>
          <w:lang w:val="el-GR"/>
        </w:rPr>
        <w:t>-2.2.7</w:t>
      </w:r>
      <w:r w:rsidRPr="004F094F">
        <w:rPr>
          <w:rFonts w:ascii="Tahoma" w:hAnsi="Tahoma" w:cs="Tahoma"/>
          <w:color w:val="000000" w:themeColor="text1"/>
          <w:sz w:val="22"/>
          <w:szCs w:val="22"/>
          <w:lang w:val="el-GR"/>
        </w:rPr>
        <w:t xml:space="preserve"> της παρούσης, 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AE32CA" w:rsidRPr="004F094F">
        <w:rPr>
          <w:rFonts w:ascii="Tahoma" w:hAnsi="Tahoma" w:cs="Tahoma"/>
          <w:color w:val="000000" w:themeColor="text1"/>
          <w:sz w:val="22"/>
          <w:szCs w:val="22"/>
          <w:lang w:val="el-GR"/>
        </w:rPr>
        <w:fldChar w:fldCharType="begin"/>
      </w:r>
      <w:r w:rsidR="00AE32CA" w:rsidRPr="004F094F">
        <w:rPr>
          <w:rFonts w:ascii="Tahoma" w:hAnsi="Tahoma" w:cs="Tahoma"/>
          <w:color w:val="000000" w:themeColor="text1"/>
          <w:sz w:val="22"/>
          <w:szCs w:val="22"/>
          <w:lang w:val="el-GR"/>
        </w:rPr>
        <w:instrText xml:space="preserve"> REF _Ref510086970 \h </w:instrText>
      </w:r>
      <w:r w:rsidR="00DF02B0" w:rsidRPr="004F094F">
        <w:rPr>
          <w:rFonts w:ascii="Tahoma" w:hAnsi="Tahoma" w:cs="Tahoma"/>
          <w:color w:val="000000" w:themeColor="text1"/>
          <w:sz w:val="22"/>
          <w:szCs w:val="22"/>
          <w:lang w:val="el-GR"/>
        </w:rPr>
        <w:instrText xml:space="preserve"> \* MERGEFORMAT </w:instrText>
      </w:r>
      <w:r w:rsidR="00AE32CA" w:rsidRPr="004F094F">
        <w:rPr>
          <w:rFonts w:ascii="Tahoma" w:hAnsi="Tahoma" w:cs="Tahoma"/>
          <w:color w:val="000000" w:themeColor="text1"/>
          <w:sz w:val="22"/>
          <w:szCs w:val="22"/>
          <w:lang w:val="el-GR"/>
        </w:rPr>
      </w:r>
      <w:r w:rsidR="00AE32CA" w:rsidRPr="004F094F">
        <w:rPr>
          <w:rFonts w:ascii="Tahoma" w:hAnsi="Tahoma" w:cs="Tahoma"/>
          <w:color w:val="000000" w:themeColor="text1"/>
          <w:sz w:val="22"/>
          <w:szCs w:val="22"/>
          <w:lang w:val="el-GR"/>
        </w:rPr>
        <w:fldChar w:fldCharType="separate"/>
      </w:r>
      <w:r w:rsidR="008C7802" w:rsidRPr="008C7802">
        <w:rPr>
          <w:rFonts w:ascii="Tahoma" w:hAnsi="Tahoma" w:cs="Tahoma"/>
          <w:color w:val="000000" w:themeColor="text1"/>
          <w:sz w:val="22"/>
          <w:szCs w:val="22"/>
          <w:lang w:val="el-GR"/>
        </w:rPr>
        <w:t>ΕΥΡΩΠΑΙΚΟ ΕΝΙΑΙΟ ΕΓΓΡΑΦΟ ΣΥΜΒΑΣΗΣ (ΕΕΕΣ)</w:t>
      </w:r>
      <w:r w:rsidR="00AE32CA" w:rsidRPr="004F094F">
        <w:rPr>
          <w:rFonts w:ascii="Tahoma" w:hAnsi="Tahoma" w:cs="Tahoma"/>
          <w:color w:val="000000" w:themeColor="text1"/>
          <w:sz w:val="22"/>
          <w:szCs w:val="22"/>
          <w:lang w:val="el-GR"/>
        </w:rPr>
        <w:fldChar w:fldCharType="end"/>
      </w:r>
      <w:r w:rsidR="00367003" w:rsidRPr="004F094F">
        <w:rPr>
          <w:rFonts w:ascii="Tahoma" w:hAnsi="Tahoma" w:cs="Tahoma"/>
          <w:color w:val="000000" w:themeColor="text1"/>
          <w:sz w:val="22"/>
          <w:szCs w:val="22"/>
          <w:lang w:val="el-GR"/>
        </w:rPr>
        <w:t xml:space="preserve"> [</w:t>
      </w:r>
      <w:r w:rsidR="00AE32CA" w:rsidRPr="004F094F">
        <w:rPr>
          <w:rFonts w:ascii="Tahoma" w:hAnsi="Tahoma" w:cs="Tahoma"/>
          <w:color w:val="000000" w:themeColor="text1"/>
          <w:sz w:val="22"/>
          <w:szCs w:val="22"/>
          <w:lang w:val="el-GR"/>
        </w:rPr>
        <w:fldChar w:fldCharType="begin"/>
      </w:r>
      <w:r w:rsidR="00AE32CA" w:rsidRPr="004F094F">
        <w:rPr>
          <w:rFonts w:ascii="Tahoma" w:hAnsi="Tahoma" w:cs="Tahoma"/>
          <w:color w:val="000000" w:themeColor="text1"/>
          <w:sz w:val="22"/>
          <w:szCs w:val="22"/>
          <w:lang w:val="el-GR"/>
        </w:rPr>
        <w:instrText xml:space="preserve"> REF _Ref496624736 \h </w:instrText>
      </w:r>
      <w:r w:rsidR="00DF02B0" w:rsidRPr="004F094F">
        <w:rPr>
          <w:rFonts w:ascii="Tahoma" w:hAnsi="Tahoma" w:cs="Tahoma"/>
          <w:color w:val="000000" w:themeColor="text1"/>
          <w:sz w:val="22"/>
          <w:szCs w:val="22"/>
          <w:lang w:val="el-GR"/>
        </w:rPr>
        <w:instrText xml:space="preserve"> \* MERGEFORMAT </w:instrText>
      </w:r>
      <w:r w:rsidR="00AE32CA" w:rsidRPr="004F094F">
        <w:rPr>
          <w:rFonts w:ascii="Tahoma" w:hAnsi="Tahoma" w:cs="Tahoma"/>
          <w:color w:val="000000" w:themeColor="text1"/>
          <w:sz w:val="22"/>
          <w:szCs w:val="22"/>
          <w:lang w:val="el-GR"/>
        </w:rPr>
      </w:r>
      <w:r w:rsidR="00AE32CA" w:rsidRPr="004F094F">
        <w:rPr>
          <w:rFonts w:ascii="Tahoma" w:hAnsi="Tahoma" w:cs="Tahoma"/>
          <w:color w:val="000000" w:themeColor="text1"/>
          <w:sz w:val="22"/>
          <w:szCs w:val="22"/>
          <w:lang w:val="el-GR"/>
        </w:rPr>
        <w:fldChar w:fldCharType="separate"/>
      </w:r>
      <w:r w:rsidR="008C7802" w:rsidRPr="008C7802">
        <w:rPr>
          <w:rFonts w:ascii="Tahoma" w:hAnsi="Tahoma" w:cs="Tahoma"/>
          <w:color w:val="000000" w:themeColor="text1"/>
          <w:sz w:val="22"/>
          <w:szCs w:val="22"/>
          <w:lang w:val="el-GR"/>
        </w:rPr>
        <w:t xml:space="preserve">ΠΑΡΑΡΤΗΜΑ ΙΙI – ΕΥΡΩΠΑΪΚΟ ΕΝΙΑΙΟ ΕΓΓΡΑΦΟ ΣΥΜΒΑΣΗΣ (ΕΕΕΣ) </w:t>
      </w:r>
      <w:r w:rsidR="00AE32CA" w:rsidRPr="004F094F">
        <w:rPr>
          <w:rFonts w:ascii="Tahoma" w:hAnsi="Tahoma" w:cs="Tahoma"/>
          <w:color w:val="000000" w:themeColor="text1"/>
          <w:sz w:val="22"/>
          <w:szCs w:val="22"/>
          <w:lang w:val="el-GR"/>
        </w:rPr>
        <w:fldChar w:fldCharType="end"/>
      </w:r>
      <w:r w:rsidR="00367003" w:rsidRPr="004F094F">
        <w:rPr>
          <w:rFonts w:ascii="Tahoma" w:hAnsi="Tahoma" w:cs="Tahoma"/>
          <w:color w:val="000000" w:themeColor="text1"/>
          <w:sz w:val="22"/>
          <w:szCs w:val="22"/>
          <w:lang w:val="el-GR"/>
        </w:rPr>
        <w:t>],</w:t>
      </w:r>
      <w:r w:rsidRPr="004F094F">
        <w:rPr>
          <w:rFonts w:ascii="Tahoma" w:hAnsi="Tahoma" w:cs="Tahoma"/>
          <w:color w:val="000000" w:themeColor="text1"/>
          <w:sz w:val="22"/>
          <w:szCs w:val="22"/>
          <w:lang w:val="el-GR"/>
        </w:rPr>
        <w:t xml:space="preserve"> το οποίο αποτελεί ενημερωμένη υπεύθυνη δήλωση, με τις συνέπειες του ν. 1599/1986. Το ΕΕΕΣ </w:t>
      </w:r>
      <w:r w:rsidR="00955C56" w:rsidRPr="004F094F">
        <w:rPr>
          <w:rFonts w:ascii="Tahoma" w:hAnsi="Tahoma" w:cs="Tahoma"/>
          <w:color w:val="000000" w:themeColor="text1"/>
          <w:sz w:val="22"/>
          <w:szCs w:val="22"/>
          <w:lang w:val="el-GR"/>
        </w:rPr>
        <w:t xml:space="preserve">καταρτίστηκε </w:t>
      </w:r>
      <w:r w:rsidRPr="004F094F">
        <w:rPr>
          <w:rFonts w:ascii="Tahoma" w:hAnsi="Tahoma" w:cs="Tahoma"/>
          <w:color w:val="000000" w:themeColor="text1"/>
          <w:sz w:val="22"/>
          <w:szCs w:val="22"/>
          <w:lang w:val="el-GR"/>
        </w:rPr>
        <w:t>βάσει του τυποποιημένου εντύπου</w:t>
      </w:r>
      <w:r w:rsidR="00E1337D" w:rsidRPr="004F094F">
        <w:rPr>
          <w:rFonts w:ascii="Tahoma" w:hAnsi="Tahoma" w:cs="Tahoma"/>
          <w:color w:val="000000" w:themeColor="text1"/>
          <w:sz w:val="22"/>
          <w:szCs w:val="22"/>
          <w:lang w:val="el-GR"/>
        </w:rPr>
        <w:t xml:space="preserve"> </w:t>
      </w:r>
      <w:r w:rsidRPr="004F094F">
        <w:rPr>
          <w:rFonts w:ascii="Tahoma" w:hAnsi="Tahoma" w:cs="Tahoma"/>
          <w:color w:val="000000" w:themeColor="text1"/>
          <w:sz w:val="22"/>
          <w:szCs w:val="22"/>
          <w:lang w:val="el-GR"/>
        </w:rPr>
        <w:t xml:space="preserve">του Παραρτήματος 2 του Κανονισμού (ΕΕ) 2016/7 και συμπληρώνεται από τους προσφέροντες οικονομικούς φορείς σύμφωνα με τις οδηγίες </w:t>
      </w:r>
      <w:r w:rsidR="00DD7BFC" w:rsidRPr="004F094F">
        <w:rPr>
          <w:rFonts w:ascii="Tahoma" w:hAnsi="Tahoma" w:cs="Tahoma"/>
          <w:sz w:val="22"/>
          <w:szCs w:val="22"/>
          <w:lang w:val="el-GR"/>
        </w:rPr>
        <w:t xml:space="preserve"> </w:t>
      </w:r>
      <w:r w:rsidR="00BA1B22" w:rsidRPr="004F094F">
        <w:rPr>
          <w:rFonts w:ascii="Tahoma" w:hAnsi="Tahoma" w:cs="Tahoma"/>
          <w:sz w:val="22"/>
          <w:szCs w:val="22"/>
          <w:lang w:val="el-GR"/>
        </w:rPr>
        <w:t>του Παραρτήματος:</w:t>
      </w:r>
    </w:p>
    <w:p w14:paraId="38359647" w14:textId="77777777" w:rsidR="00BA1B22" w:rsidRPr="004F094F" w:rsidRDefault="00BA1B22" w:rsidP="007D4208">
      <w:pPr>
        <w:jc w:val="both"/>
        <w:rPr>
          <w:rFonts w:ascii="Tahoma" w:hAnsi="Tahoma" w:cs="Tahoma"/>
          <w:color w:val="000000" w:themeColor="text1"/>
          <w:sz w:val="22"/>
          <w:szCs w:val="22"/>
          <w:lang w:val="el-GR"/>
        </w:rPr>
      </w:pPr>
      <w:r w:rsidRPr="004F094F">
        <w:rPr>
          <w:rFonts w:ascii="Tahoma" w:hAnsi="Tahoma" w:cs="Tahoma"/>
          <w:color w:val="000000" w:themeColor="text1"/>
          <w:sz w:val="22"/>
          <w:szCs w:val="22"/>
          <w:lang w:val="el-GR"/>
        </w:rPr>
        <w:t xml:space="preserve">Επισημαίνεται ότι οι προσφέροντες για το μέρος IV Κριτήρια επιλογής του ΕΕΕΣ συμπληρώνουν μόνο την </w:t>
      </w:r>
      <w:r w:rsidRPr="004F094F">
        <w:rPr>
          <w:rFonts w:ascii="Tahoma" w:hAnsi="Tahoma" w:cs="Tahoma"/>
          <w:b/>
          <w:bCs/>
          <w:color w:val="000000" w:themeColor="text1"/>
          <w:sz w:val="22"/>
          <w:szCs w:val="22"/>
          <w:lang w:val="el-GR"/>
        </w:rPr>
        <w:t>ενότητα α «Γενική ένδειξη για όλα τα κριτήρια επιλογής»</w:t>
      </w:r>
      <w:r w:rsidRPr="004F094F">
        <w:rPr>
          <w:rFonts w:ascii="Tahoma" w:hAnsi="Tahoma" w:cs="Tahoma"/>
          <w:color w:val="000000" w:themeColor="text1"/>
          <w:sz w:val="22"/>
          <w:szCs w:val="22"/>
          <w:lang w:val="el-GR"/>
        </w:rPr>
        <w:t xml:space="preserve">. </w:t>
      </w:r>
    </w:p>
    <w:p w14:paraId="7AD304FF" w14:textId="77777777" w:rsidR="009E20B8" w:rsidRPr="004F094F" w:rsidRDefault="009E20B8" w:rsidP="00C321B3">
      <w:pPr>
        <w:pStyle w:val="af7"/>
        <w:rPr>
          <w:rFonts w:ascii="Tahoma" w:hAnsi="Tahoma" w:cs="Tahoma"/>
          <w:color w:val="000000" w:themeColor="text1"/>
          <w:szCs w:val="22"/>
          <w:u w:val="single"/>
          <w:lang w:val="el-GR"/>
        </w:rPr>
      </w:pPr>
    </w:p>
    <w:p w14:paraId="0C73975C" w14:textId="77777777" w:rsidR="00EE7F42" w:rsidRPr="00DA367D" w:rsidRDefault="00EE7F42" w:rsidP="00C321B3">
      <w:pPr>
        <w:pStyle w:val="af7"/>
        <w:rPr>
          <w:rFonts w:ascii="Tahoma" w:hAnsi="Tahoma" w:cs="Tahoma"/>
          <w:color w:val="000000" w:themeColor="text1"/>
          <w:szCs w:val="22"/>
          <w:lang w:val="el-GR"/>
        </w:rPr>
      </w:pPr>
      <w:r w:rsidRPr="007D4208">
        <w:rPr>
          <w:rFonts w:ascii="Tahoma" w:hAnsi="Tahoma" w:cs="Tahoma"/>
          <w:color w:val="000000" w:themeColor="text1"/>
          <w:szCs w:val="22"/>
          <w:u w:val="single"/>
          <w:lang w:val="el-GR"/>
        </w:rPr>
        <w:t xml:space="preserve">Σε όλες τις περιπτώσεις, όπου περισσότερα από ένα φυσικά πρόσωπα είναι μέλη του διοικητικού, διευθυντικού ή εποπτικού οργάνου ενός οικονομικού φορέα ή έχουν εξουσία εκπροσώπησης, λήψης </w:t>
      </w:r>
      <w:r w:rsidRPr="007D4208">
        <w:rPr>
          <w:rFonts w:ascii="Tahoma" w:hAnsi="Tahoma" w:cs="Tahoma"/>
          <w:color w:val="000000" w:themeColor="text1"/>
          <w:szCs w:val="22"/>
          <w:u w:val="single"/>
          <w:lang w:val="el-GR"/>
        </w:rPr>
        <w:lastRenderedPageBreak/>
        <w:t>αποφάσεων ή ελέγχου σε αυτό,</w:t>
      </w:r>
      <w:r w:rsidRPr="00DA367D">
        <w:rPr>
          <w:rFonts w:ascii="Tahoma" w:hAnsi="Tahoma" w:cs="Tahoma"/>
          <w:color w:val="000000" w:themeColor="text1"/>
          <w:szCs w:val="22"/>
          <w:lang w:val="el-GR"/>
        </w:rPr>
        <w:t xml:space="preserve"> </w:t>
      </w:r>
      <w:r w:rsidRPr="007D4208">
        <w:rPr>
          <w:rFonts w:ascii="Tahoma" w:hAnsi="Tahoma" w:cs="Tahoma"/>
          <w:color w:val="000000" w:themeColor="text1"/>
          <w:szCs w:val="22"/>
          <w:u w:val="single"/>
          <w:lang w:val="el-GR"/>
        </w:rPr>
        <w:t>υποβάλλεται ένα Ευρωπαϊκό Ενιαίο Έγγραφο Σύμβασης (ΕΕΕΣ), το οποίο είναι δυνατό να φέρει μόνο την υπογραφή του κατά περίπτωση εκπροσώπου του οικονομικού φορέα</w:t>
      </w:r>
      <w:r w:rsidR="00E1337D" w:rsidRPr="007D4208">
        <w:rPr>
          <w:rFonts w:ascii="Tahoma" w:hAnsi="Tahoma" w:cs="Tahoma"/>
          <w:color w:val="000000" w:themeColor="text1"/>
          <w:szCs w:val="22"/>
          <w:u w:val="single"/>
          <w:lang w:val="el-GR"/>
        </w:rPr>
        <w:t xml:space="preserve"> </w:t>
      </w:r>
      <w:r w:rsidRPr="007D4208">
        <w:rPr>
          <w:rFonts w:ascii="Tahoma" w:hAnsi="Tahoma" w:cs="Tahoma"/>
          <w:color w:val="000000" w:themeColor="text1"/>
          <w:szCs w:val="22"/>
          <w:u w:val="single"/>
          <w:lang w:val="el-GR"/>
        </w:rPr>
        <w:t>ως</w:t>
      </w:r>
      <w:r w:rsidR="00E1337D" w:rsidRPr="007D4208">
        <w:rPr>
          <w:rFonts w:ascii="Tahoma" w:hAnsi="Tahoma" w:cs="Tahoma"/>
          <w:color w:val="000000" w:themeColor="text1"/>
          <w:szCs w:val="22"/>
          <w:u w:val="single"/>
          <w:lang w:val="el-GR"/>
        </w:rPr>
        <w:t xml:space="preserve"> </w:t>
      </w:r>
      <w:r w:rsidRPr="007D4208">
        <w:rPr>
          <w:rFonts w:ascii="Tahoma" w:hAnsi="Tahoma" w:cs="Tahoma"/>
          <w:color w:val="000000" w:themeColor="text1"/>
          <w:szCs w:val="22"/>
          <w:u w:val="single"/>
          <w:lang w:val="el-GR"/>
        </w:rPr>
        <w:t>προκαταρκτική απόδειξη των λόγων αποκλεισμού του άρθρου 2.2.3.1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r w:rsidR="00E1337D" w:rsidRPr="00DA367D">
        <w:rPr>
          <w:rFonts w:ascii="Tahoma" w:hAnsi="Tahoma" w:cs="Tahoma"/>
          <w:color w:val="000000" w:themeColor="text1"/>
          <w:szCs w:val="22"/>
          <w:lang w:val="el-GR"/>
        </w:rPr>
        <w:t xml:space="preserve"> </w:t>
      </w:r>
    </w:p>
    <w:p w14:paraId="49826D7A" w14:textId="77777777" w:rsidR="00EE7F42" w:rsidRPr="007D4208" w:rsidRDefault="00EE7F42" w:rsidP="00C321B3">
      <w:pPr>
        <w:pStyle w:val="af7"/>
        <w:rPr>
          <w:rFonts w:ascii="Tahoma" w:hAnsi="Tahoma" w:cs="Tahoma"/>
          <w:color w:val="000000" w:themeColor="text1"/>
          <w:szCs w:val="22"/>
          <w:u w:val="single"/>
          <w:lang w:val="el-GR"/>
        </w:rPr>
      </w:pPr>
      <w:r w:rsidRPr="007D4208">
        <w:rPr>
          <w:rFonts w:ascii="Tahoma" w:hAnsi="Tahoma" w:cs="Tahoma"/>
          <w:color w:val="000000" w:themeColor="text1"/>
          <w:szCs w:val="22"/>
          <w:u w:val="single"/>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2BAEBEFB" w14:textId="77777777" w:rsidR="00EE7F42" w:rsidRDefault="00EE7F42" w:rsidP="00C321B3">
      <w:pPr>
        <w:pStyle w:val="af7"/>
        <w:rPr>
          <w:rFonts w:ascii="Tahoma" w:hAnsi="Tahoma" w:cs="Tahoma"/>
          <w:color w:val="000000" w:themeColor="text1"/>
          <w:szCs w:val="22"/>
          <w:u w:val="single"/>
          <w:lang w:val="el-GR"/>
        </w:rPr>
      </w:pPr>
      <w:r w:rsidRPr="007D4208">
        <w:rPr>
          <w:rFonts w:ascii="Tahoma" w:hAnsi="Tahoma" w:cs="Tahoma"/>
          <w:color w:val="000000" w:themeColor="text1"/>
          <w:szCs w:val="22"/>
          <w:u w:val="single"/>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p>
    <w:p w14:paraId="69E17EF8" w14:textId="6A6E2C37" w:rsidR="0079096F" w:rsidRDefault="0079096F" w:rsidP="007D4208">
      <w:pPr>
        <w:rPr>
          <w:rFonts w:ascii="Tahoma" w:hAnsi="Tahoma" w:cs="Tahoma"/>
          <w:color w:val="000000" w:themeColor="text1"/>
          <w:sz w:val="22"/>
          <w:szCs w:val="22"/>
          <w:lang w:val="el-GR" w:eastAsia="zh-CN"/>
        </w:rPr>
      </w:pPr>
      <w:r w:rsidRPr="007D4208">
        <w:rPr>
          <w:rFonts w:ascii="Tahoma" w:hAnsi="Tahoma" w:cs="Tahoma"/>
          <w:color w:val="000000" w:themeColor="text1"/>
          <w:sz w:val="22"/>
          <w:szCs w:val="22"/>
          <w:lang w:val="el-GR" w:eastAsia="zh-CN"/>
        </w:rPr>
        <w:t>Το ΕΕΕΣ μπορεί να υπογράφεται έως δέκα (10) ημέρες πριν την καταληκτική ημερομηνία υποβολής των προσφορών.</w:t>
      </w:r>
    </w:p>
    <w:p w14:paraId="1A268BE2" w14:textId="36C95FDA" w:rsidR="00A63E06" w:rsidRPr="00761327" w:rsidRDefault="00A63E06" w:rsidP="00761327">
      <w:pPr>
        <w:jc w:val="both"/>
        <w:rPr>
          <w:rFonts w:ascii="Tahoma" w:hAnsi="Tahoma" w:cs="Tahoma"/>
          <w:color w:val="000000" w:themeColor="text1"/>
          <w:sz w:val="22"/>
          <w:szCs w:val="22"/>
          <w:lang w:val="el-GR"/>
        </w:rPr>
      </w:pPr>
      <w:r w:rsidRPr="00761327">
        <w:rPr>
          <w:rFonts w:ascii="Tahoma" w:hAnsi="Tahoma" w:cs="Tahoma"/>
          <w:color w:val="000000" w:themeColor="text1"/>
          <w:sz w:val="22"/>
          <w:szCs w:val="22"/>
          <w:lang w:val="el-GR" w:eastAsia="zh-CN"/>
        </w:rPr>
        <w:t>Επιπλέον επισημαίνεται ότι στο σχετικό ερώτημα του ΕΕΕΣ</w:t>
      </w:r>
      <w:r>
        <w:rPr>
          <w:rFonts w:ascii="Tahoma" w:hAnsi="Tahoma" w:cs="Tahoma"/>
          <w:color w:val="000000" w:themeColor="text1"/>
          <w:sz w:val="22"/>
          <w:szCs w:val="22"/>
          <w:lang w:val="el-GR" w:eastAsia="zh-CN"/>
        </w:rPr>
        <w:t>,</w:t>
      </w:r>
      <w:r w:rsidRPr="00761327">
        <w:rPr>
          <w:rFonts w:ascii="Tahoma" w:hAnsi="Tahoma" w:cs="Tahoma"/>
          <w:color w:val="000000" w:themeColor="text1"/>
          <w:sz w:val="22"/>
          <w:szCs w:val="22"/>
          <w:lang w:val="el-GR" w:eastAsia="zh-CN"/>
        </w:rPr>
        <w:t xml:space="preserve"> για τις περιπτώσεις α’ και β’ της παρ. 2.2.3.</w:t>
      </w:r>
      <w:r>
        <w:rPr>
          <w:rFonts w:ascii="Tahoma" w:hAnsi="Tahoma" w:cs="Tahoma"/>
          <w:color w:val="000000" w:themeColor="text1"/>
          <w:sz w:val="22"/>
          <w:szCs w:val="22"/>
          <w:lang w:val="el-GR" w:eastAsia="zh-CN"/>
        </w:rPr>
        <w:t>2</w:t>
      </w:r>
      <w:r w:rsidRPr="00761327">
        <w:rPr>
          <w:rFonts w:ascii="Tahoma" w:hAnsi="Tahoma" w:cs="Tahoma"/>
          <w:color w:val="000000" w:themeColor="text1"/>
          <w:sz w:val="22"/>
          <w:szCs w:val="22"/>
          <w:lang w:val="el-GR" w:eastAsia="zh-CN"/>
        </w:rPr>
        <w:t xml:space="preserve"> της παρούσας, με το οποίο ερωτάται εάν ο οικονομικός φορέας έχει ανεκπλήρωτες υποχρεώσεις όσον αφορά την καταβολή φόρων ή εισφορών κοινωνικής ασφάλισης ή, κατά περίπτωση, εάν έχει αθετήσει τις παραπάνω υποχρεώσεις του, δεν υποχρεούται να απαντήσει καταφατικά στο σχετικό ερώτημα εφόσον οι υποχρεώσεις αυτές  δεν έχουν καταστεί ληξιπρόθεσμες ή εφόσον αυτές έχουν υπαχθεί σε δεσμευτικό διακανονισμό που τηρείται. </w:t>
      </w:r>
    </w:p>
    <w:p w14:paraId="2F0A941B" w14:textId="77777777" w:rsidR="00A63E06" w:rsidRPr="0079096F" w:rsidRDefault="00A63E06" w:rsidP="007D4208">
      <w:pPr>
        <w:rPr>
          <w:rFonts w:ascii="Tahoma" w:hAnsi="Tahoma" w:cs="Tahoma"/>
          <w:color w:val="000000" w:themeColor="text1"/>
          <w:szCs w:val="22"/>
          <w:lang w:val="el-GR"/>
        </w:rPr>
      </w:pPr>
    </w:p>
    <w:p w14:paraId="0AD0DD7E" w14:textId="77777777" w:rsidR="008338F0" w:rsidRPr="0051207F" w:rsidRDefault="003355E7" w:rsidP="001571E3">
      <w:pPr>
        <w:pStyle w:val="40"/>
      </w:pPr>
      <w:bookmarkStart w:id="107" w:name="_Ref496624989"/>
      <w:bookmarkStart w:id="108" w:name="_Ref496625024"/>
      <w:bookmarkStart w:id="109" w:name="_Ref496625274"/>
      <w:bookmarkStart w:id="110" w:name="_Ref503525682"/>
      <w:bookmarkStart w:id="111" w:name="_Toc23847456"/>
      <w:r w:rsidRPr="0051207F">
        <w:t>Αποδεικτικά μέσα</w:t>
      </w:r>
      <w:r w:rsidR="00565241" w:rsidRPr="0051207F">
        <w:t xml:space="preserve"> </w:t>
      </w:r>
      <w:r w:rsidR="00B16B8B" w:rsidRPr="0051207F">
        <w:t>-</w:t>
      </w:r>
      <w:r w:rsidR="00565241" w:rsidRPr="0051207F">
        <w:t xml:space="preserve"> </w:t>
      </w:r>
      <w:r w:rsidR="00B16B8B" w:rsidRPr="0051207F">
        <w:t xml:space="preserve">Δικαιολογητικά </w:t>
      </w:r>
      <w:bookmarkEnd w:id="107"/>
      <w:bookmarkEnd w:id="108"/>
      <w:bookmarkEnd w:id="109"/>
      <w:r w:rsidR="007F2C74" w:rsidRPr="0051207F">
        <w:t>προσωρινού αναδόχου</w:t>
      </w:r>
      <w:bookmarkEnd w:id="110"/>
      <w:bookmarkEnd w:id="111"/>
      <w:r w:rsidR="00E1337D" w:rsidRPr="0051207F">
        <w:t xml:space="preserve"> </w:t>
      </w:r>
    </w:p>
    <w:p w14:paraId="09CDE5BF" w14:textId="6F59E331" w:rsidR="008338F0" w:rsidRPr="0096684E" w:rsidRDefault="003355E7" w:rsidP="0096684E">
      <w:pPr>
        <w:pStyle w:val="af7"/>
        <w:rPr>
          <w:rFonts w:ascii="Tahoma" w:hAnsi="Tahoma" w:cs="Tahoma"/>
          <w:color w:val="000000" w:themeColor="text1"/>
          <w:szCs w:val="22"/>
          <w:lang w:val="el-GR"/>
        </w:rPr>
      </w:pPr>
      <w:r w:rsidRPr="0096684E">
        <w:rPr>
          <w:rFonts w:ascii="Tahoma" w:hAnsi="Tahoma" w:cs="Tahoma"/>
          <w:b/>
          <w:bCs/>
          <w:color w:val="000000" w:themeColor="text1"/>
          <w:szCs w:val="22"/>
          <w:lang w:val="el-GR"/>
        </w:rPr>
        <w:t>Α</w:t>
      </w:r>
      <w:r w:rsidRPr="0096684E">
        <w:rPr>
          <w:rFonts w:ascii="Tahoma" w:hAnsi="Tahoma" w:cs="Tahoma"/>
          <w:color w:val="000000" w:themeColor="text1"/>
          <w:szCs w:val="22"/>
          <w:lang w:val="el-GR"/>
        </w:rPr>
        <w:t xml:space="preserve">. Το δικαίωμα συμμετοχής των οικονομικών φορέων και οι όροι και προϋποθέσεις συμμετοχής τους, όπως ορίζονται </w:t>
      </w:r>
      <w:r w:rsidRPr="00DA367D">
        <w:rPr>
          <w:rFonts w:ascii="Tahoma" w:hAnsi="Tahoma" w:cs="Tahoma"/>
          <w:color w:val="000000" w:themeColor="text1"/>
          <w:szCs w:val="22"/>
          <w:lang w:val="el-GR"/>
        </w:rPr>
        <w:t xml:space="preserve">στις παραγράφους </w:t>
      </w:r>
      <w:r w:rsidR="00B622FA" w:rsidRPr="00DA367D">
        <w:rPr>
          <w:rFonts w:ascii="Tahoma" w:hAnsi="Tahoma" w:cs="Tahoma"/>
          <w:color w:val="000000" w:themeColor="text1"/>
          <w:szCs w:val="22"/>
          <w:lang w:val="el-GR"/>
        </w:rPr>
        <w:fldChar w:fldCharType="begin"/>
      </w:r>
      <w:r w:rsidR="00B622FA" w:rsidRPr="00DA367D">
        <w:rPr>
          <w:rFonts w:ascii="Tahoma" w:hAnsi="Tahoma" w:cs="Tahoma"/>
          <w:color w:val="000000" w:themeColor="text1"/>
          <w:szCs w:val="22"/>
          <w:lang w:val="el-GR"/>
        </w:rPr>
        <w:instrText xml:space="preserve"> REF _Ref496541397 \r \h </w:instrText>
      </w:r>
      <w:r w:rsidR="00DF02B0" w:rsidRPr="00DA367D">
        <w:rPr>
          <w:rFonts w:ascii="Tahoma" w:hAnsi="Tahoma" w:cs="Tahoma"/>
          <w:color w:val="000000" w:themeColor="text1"/>
          <w:szCs w:val="22"/>
          <w:lang w:val="el-GR"/>
        </w:rPr>
        <w:instrText xml:space="preserve"> \* MERGEFORMAT </w:instrText>
      </w:r>
      <w:r w:rsidR="00B622FA" w:rsidRPr="00DA367D">
        <w:rPr>
          <w:rFonts w:ascii="Tahoma" w:hAnsi="Tahoma" w:cs="Tahoma"/>
          <w:color w:val="000000" w:themeColor="text1"/>
          <w:szCs w:val="22"/>
          <w:lang w:val="el-GR"/>
        </w:rPr>
      </w:r>
      <w:r w:rsidR="00B622FA"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2.2.1</w:t>
      </w:r>
      <w:r w:rsidR="00B622FA" w:rsidRPr="00DA367D">
        <w:rPr>
          <w:rFonts w:ascii="Tahoma" w:hAnsi="Tahoma" w:cs="Tahoma"/>
          <w:color w:val="000000" w:themeColor="text1"/>
          <w:szCs w:val="22"/>
          <w:lang w:val="el-GR"/>
        </w:rPr>
        <w:fldChar w:fldCharType="end"/>
      </w:r>
      <w:r w:rsidRPr="0096684E">
        <w:rPr>
          <w:rFonts w:ascii="Tahoma" w:hAnsi="Tahoma" w:cs="Tahoma"/>
          <w:color w:val="000000" w:themeColor="text1"/>
          <w:szCs w:val="22"/>
          <w:lang w:val="el-GR"/>
        </w:rPr>
        <w:t xml:space="preserve"> έως </w:t>
      </w:r>
      <w:r w:rsidR="00B622FA" w:rsidRPr="0096684E">
        <w:rPr>
          <w:rFonts w:ascii="Tahoma" w:hAnsi="Tahoma" w:cs="Tahoma"/>
          <w:color w:val="000000" w:themeColor="text1"/>
          <w:szCs w:val="22"/>
          <w:lang w:val="el-GR"/>
        </w:rPr>
        <w:fldChar w:fldCharType="begin"/>
      </w:r>
      <w:r w:rsidR="00B622FA" w:rsidRPr="0096684E">
        <w:rPr>
          <w:rFonts w:ascii="Tahoma" w:hAnsi="Tahoma" w:cs="Tahoma"/>
          <w:color w:val="000000" w:themeColor="text1"/>
          <w:szCs w:val="22"/>
          <w:lang w:val="el-GR"/>
        </w:rPr>
        <w:instrText xml:space="preserve"> REF _Ref496541410 \r \h </w:instrText>
      </w:r>
      <w:r w:rsidR="00DF02B0" w:rsidRPr="0096684E">
        <w:rPr>
          <w:rFonts w:ascii="Tahoma" w:hAnsi="Tahoma" w:cs="Tahoma"/>
          <w:color w:val="000000" w:themeColor="text1"/>
          <w:szCs w:val="22"/>
          <w:lang w:val="el-GR"/>
        </w:rPr>
        <w:instrText xml:space="preserve"> \* MERGEFORMAT </w:instrText>
      </w:r>
      <w:r w:rsidR="00B622FA" w:rsidRPr="0096684E">
        <w:rPr>
          <w:rFonts w:ascii="Tahoma" w:hAnsi="Tahoma" w:cs="Tahoma"/>
          <w:color w:val="000000" w:themeColor="text1"/>
          <w:szCs w:val="22"/>
          <w:lang w:val="el-GR"/>
        </w:rPr>
      </w:r>
      <w:r w:rsidR="00B622FA" w:rsidRPr="0096684E">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2.2.8</w:t>
      </w:r>
      <w:r w:rsidR="00B622FA" w:rsidRPr="0096684E">
        <w:rPr>
          <w:rFonts w:ascii="Tahoma" w:hAnsi="Tahoma" w:cs="Tahoma"/>
          <w:color w:val="000000" w:themeColor="text1"/>
          <w:szCs w:val="22"/>
          <w:lang w:val="el-GR"/>
        </w:rPr>
        <w:fldChar w:fldCharType="end"/>
      </w:r>
      <w:r w:rsidRPr="0096684E">
        <w:rPr>
          <w:rFonts w:ascii="Tahoma" w:hAnsi="Tahoma" w:cs="Tahoma"/>
          <w:color w:val="000000" w:themeColor="text1"/>
          <w:szCs w:val="22"/>
          <w:lang w:val="el-GR"/>
        </w:rPr>
        <w:t xml:space="preserve">, κρίνονται κατά την υποβολή της προσφοράς, κατά την υποβολή των δικαιολογητικών της παρούσας </w:t>
      </w:r>
      <w:r w:rsidR="009E20B8">
        <w:rPr>
          <w:rFonts w:ascii="Tahoma" w:hAnsi="Tahoma" w:cs="Tahoma"/>
          <w:color w:val="000000" w:themeColor="text1"/>
          <w:szCs w:val="22"/>
          <w:lang w:val="el-GR"/>
        </w:rPr>
        <w:t xml:space="preserve">παραγράφου </w:t>
      </w:r>
      <w:r w:rsidRPr="0096684E">
        <w:rPr>
          <w:rFonts w:ascii="Tahoma" w:hAnsi="Tahoma" w:cs="Tahoma"/>
          <w:color w:val="000000" w:themeColor="text1"/>
          <w:szCs w:val="22"/>
          <w:lang w:val="el-GR"/>
        </w:rPr>
        <w:t>και κατά τη σύναψη της σύμβασης στις περιπτώσεις του άρθρου 105 παρ. 3 περ. γ του ν. 4412/2016.</w:t>
      </w:r>
    </w:p>
    <w:p w14:paraId="3AF381FD" w14:textId="116AA7D7" w:rsidR="008338F0" w:rsidRPr="0096684E" w:rsidRDefault="003355E7" w:rsidP="0096684E">
      <w:pPr>
        <w:pStyle w:val="af7"/>
        <w:rPr>
          <w:rFonts w:ascii="Tahoma" w:hAnsi="Tahoma" w:cs="Tahoma"/>
          <w:color w:val="000000" w:themeColor="text1"/>
          <w:szCs w:val="22"/>
          <w:lang w:val="el-GR"/>
        </w:rPr>
      </w:pPr>
      <w:r w:rsidRPr="0096684E">
        <w:rPr>
          <w:rFonts w:ascii="Tahoma" w:hAnsi="Tahoma" w:cs="Tahoma"/>
          <w:color w:val="000000" w:themeColor="text1"/>
          <w:szCs w:val="22"/>
          <w:lang w:val="el-GR"/>
        </w:rPr>
        <w:t xml:space="preserve">Στην περίπτωση που προσφέρων οικονομικός φορέας ή ένωση αυτών στηρίζεται στις ικανότητες άλλων φορέων, σύμφωνα με </w:t>
      </w:r>
      <w:r w:rsidRPr="00DA367D">
        <w:rPr>
          <w:rFonts w:ascii="Tahoma" w:hAnsi="Tahoma" w:cs="Tahoma"/>
          <w:color w:val="000000" w:themeColor="text1"/>
          <w:szCs w:val="22"/>
          <w:lang w:val="el-GR"/>
        </w:rPr>
        <w:t xml:space="preserve">την παράγραφο </w:t>
      </w:r>
      <w:r w:rsidR="00B622FA" w:rsidRPr="0096684E">
        <w:rPr>
          <w:rFonts w:ascii="Tahoma" w:hAnsi="Tahoma" w:cs="Tahoma"/>
          <w:color w:val="000000" w:themeColor="text1"/>
          <w:szCs w:val="22"/>
          <w:lang w:val="el-GR"/>
        </w:rPr>
        <w:fldChar w:fldCharType="begin"/>
      </w:r>
      <w:r w:rsidR="00B622FA" w:rsidRPr="0096684E">
        <w:rPr>
          <w:rFonts w:ascii="Tahoma" w:hAnsi="Tahoma" w:cs="Tahoma"/>
          <w:color w:val="000000" w:themeColor="text1"/>
          <w:szCs w:val="22"/>
          <w:lang w:val="el-GR"/>
        </w:rPr>
        <w:instrText xml:space="preserve"> REF _Ref496541410 \r \h </w:instrText>
      </w:r>
      <w:r w:rsidR="00DF02B0" w:rsidRPr="0096684E">
        <w:rPr>
          <w:rFonts w:ascii="Tahoma" w:hAnsi="Tahoma" w:cs="Tahoma"/>
          <w:color w:val="000000" w:themeColor="text1"/>
          <w:szCs w:val="22"/>
          <w:lang w:val="el-GR"/>
        </w:rPr>
        <w:instrText xml:space="preserve"> \* MERGEFORMAT </w:instrText>
      </w:r>
      <w:r w:rsidR="00B622FA" w:rsidRPr="0096684E">
        <w:rPr>
          <w:rFonts w:ascii="Tahoma" w:hAnsi="Tahoma" w:cs="Tahoma"/>
          <w:color w:val="000000" w:themeColor="text1"/>
          <w:szCs w:val="22"/>
          <w:lang w:val="el-GR"/>
        </w:rPr>
      </w:r>
      <w:r w:rsidR="00B622FA" w:rsidRPr="0096684E">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2.2.8</w:t>
      </w:r>
      <w:r w:rsidR="00B622FA" w:rsidRPr="0096684E">
        <w:rPr>
          <w:rFonts w:ascii="Tahoma" w:hAnsi="Tahoma" w:cs="Tahoma"/>
          <w:color w:val="000000" w:themeColor="text1"/>
          <w:szCs w:val="22"/>
          <w:lang w:val="el-GR"/>
        </w:rPr>
        <w:fldChar w:fldCharType="end"/>
      </w:r>
      <w:r w:rsidRPr="0096684E">
        <w:rPr>
          <w:rFonts w:ascii="Tahoma" w:hAnsi="Tahoma" w:cs="Tahoma"/>
          <w:color w:val="000000" w:themeColor="text1"/>
          <w:szCs w:val="22"/>
          <w:lang w:val="el-GR"/>
        </w:rPr>
        <w:t xml:space="preserve"> της παρούσας, οι φορείς στην ικανότητα των οποίων στηρίζεται υποχρεούνται στην υποβολή των δικαιολογητικών που αποδεικνύουν ότι δεν συντρέχουν οι λόγοι αποκλεισμού </w:t>
      </w:r>
      <w:r w:rsidRPr="00DA367D">
        <w:rPr>
          <w:rFonts w:ascii="Tahoma" w:hAnsi="Tahoma" w:cs="Tahoma"/>
          <w:color w:val="000000" w:themeColor="text1"/>
          <w:szCs w:val="22"/>
          <w:lang w:val="el-GR"/>
        </w:rPr>
        <w:t xml:space="preserve">της παραγράφου </w:t>
      </w:r>
      <w:r w:rsidR="00B622FA" w:rsidRPr="00DA367D">
        <w:rPr>
          <w:rFonts w:ascii="Tahoma" w:hAnsi="Tahoma" w:cs="Tahoma"/>
          <w:color w:val="000000" w:themeColor="text1"/>
          <w:szCs w:val="22"/>
          <w:lang w:val="el-GR"/>
        </w:rPr>
        <w:fldChar w:fldCharType="begin"/>
      </w:r>
      <w:r w:rsidR="00B622FA" w:rsidRPr="00DA367D">
        <w:rPr>
          <w:rFonts w:ascii="Tahoma" w:hAnsi="Tahoma" w:cs="Tahoma"/>
          <w:color w:val="000000" w:themeColor="text1"/>
          <w:szCs w:val="22"/>
          <w:lang w:val="el-GR"/>
        </w:rPr>
        <w:instrText xml:space="preserve"> REF _Ref496541356 \r \h </w:instrText>
      </w:r>
      <w:r w:rsidR="00DF02B0" w:rsidRPr="00DA367D">
        <w:rPr>
          <w:rFonts w:ascii="Tahoma" w:hAnsi="Tahoma" w:cs="Tahoma"/>
          <w:color w:val="000000" w:themeColor="text1"/>
          <w:szCs w:val="22"/>
          <w:lang w:val="el-GR"/>
        </w:rPr>
        <w:instrText xml:space="preserve"> \* MERGEFORMAT </w:instrText>
      </w:r>
      <w:r w:rsidR="00B622FA" w:rsidRPr="00DA367D">
        <w:rPr>
          <w:rFonts w:ascii="Tahoma" w:hAnsi="Tahoma" w:cs="Tahoma"/>
          <w:color w:val="000000" w:themeColor="text1"/>
          <w:szCs w:val="22"/>
          <w:lang w:val="el-GR"/>
        </w:rPr>
      </w:r>
      <w:r w:rsidR="00B622FA"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2.2.3</w:t>
      </w:r>
      <w:r w:rsidR="00B622FA" w:rsidRPr="00DA367D">
        <w:rPr>
          <w:rFonts w:ascii="Tahoma" w:hAnsi="Tahoma" w:cs="Tahoma"/>
          <w:color w:val="000000" w:themeColor="text1"/>
          <w:szCs w:val="22"/>
          <w:lang w:val="el-GR"/>
        </w:rPr>
        <w:fldChar w:fldCharType="end"/>
      </w:r>
      <w:r w:rsidR="00B622FA" w:rsidRPr="00DA367D">
        <w:rPr>
          <w:rFonts w:ascii="Tahoma" w:hAnsi="Tahoma" w:cs="Tahoma"/>
          <w:color w:val="000000" w:themeColor="text1"/>
          <w:szCs w:val="22"/>
          <w:lang w:val="el-GR"/>
        </w:rPr>
        <w:t xml:space="preserve"> </w:t>
      </w:r>
      <w:r w:rsidRPr="0096684E">
        <w:rPr>
          <w:rFonts w:ascii="Tahoma" w:hAnsi="Tahoma" w:cs="Tahoma"/>
          <w:color w:val="000000" w:themeColor="text1"/>
          <w:szCs w:val="22"/>
          <w:lang w:val="el-GR"/>
        </w:rPr>
        <w:t xml:space="preserve">της παρούσας και ότι πληρούν τα σχετικά κριτήρια επιλογής κατά περίπτωση (παράγραφοι </w:t>
      </w:r>
      <w:r w:rsidR="00B622FA" w:rsidRPr="0096684E">
        <w:rPr>
          <w:rFonts w:ascii="Tahoma" w:hAnsi="Tahoma" w:cs="Tahoma"/>
          <w:color w:val="000000" w:themeColor="text1"/>
          <w:szCs w:val="22"/>
          <w:lang w:val="el-GR"/>
        </w:rPr>
        <w:fldChar w:fldCharType="begin"/>
      </w:r>
      <w:r w:rsidR="00B622FA" w:rsidRPr="0096684E">
        <w:rPr>
          <w:rFonts w:ascii="Tahoma" w:hAnsi="Tahoma" w:cs="Tahoma"/>
          <w:color w:val="000000" w:themeColor="text1"/>
          <w:szCs w:val="22"/>
          <w:lang w:val="el-GR"/>
        </w:rPr>
        <w:instrText xml:space="preserve"> REF _Ref496541162 \r \h </w:instrText>
      </w:r>
      <w:r w:rsidR="00DF02B0" w:rsidRPr="0096684E">
        <w:rPr>
          <w:rFonts w:ascii="Tahoma" w:hAnsi="Tahoma" w:cs="Tahoma"/>
          <w:color w:val="000000" w:themeColor="text1"/>
          <w:szCs w:val="22"/>
          <w:lang w:val="el-GR"/>
        </w:rPr>
        <w:instrText xml:space="preserve"> \* MERGEFORMAT </w:instrText>
      </w:r>
      <w:r w:rsidR="00B622FA" w:rsidRPr="0096684E">
        <w:rPr>
          <w:rFonts w:ascii="Tahoma" w:hAnsi="Tahoma" w:cs="Tahoma"/>
          <w:color w:val="000000" w:themeColor="text1"/>
          <w:szCs w:val="22"/>
          <w:lang w:val="el-GR"/>
        </w:rPr>
      </w:r>
      <w:r w:rsidR="00B622FA" w:rsidRPr="0096684E">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2.2.4</w:t>
      </w:r>
      <w:r w:rsidR="00B622FA" w:rsidRPr="0096684E">
        <w:rPr>
          <w:rFonts w:ascii="Tahoma" w:hAnsi="Tahoma" w:cs="Tahoma"/>
          <w:color w:val="000000" w:themeColor="text1"/>
          <w:szCs w:val="22"/>
          <w:lang w:val="el-GR"/>
        </w:rPr>
        <w:fldChar w:fldCharType="end"/>
      </w:r>
      <w:r w:rsidRPr="0096684E">
        <w:rPr>
          <w:rFonts w:ascii="Tahoma" w:hAnsi="Tahoma" w:cs="Tahoma"/>
          <w:color w:val="000000" w:themeColor="text1"/>
          <w:szCs w:val="22"/>
          <w:lang w:val="el-GR"/>
        </w:rPr>
        <w:t>-</w:t>
      </w:r>
      <w:r w:rsidR="00B622FA" w:rsidRPr="0096684E">
        <w:rPr>
          <w:rFonts w:ascii="Tahoma" w:hAnsi="Tahoma" w:cs="Tahoma"/>
          <w:color w:val="000000" w:themeColor="text1"/>
          <w:szCs w:val="22"/>
          <w:lang w:val="el-GR"/>
        </w:rPr>
        <w:fldChar w:fldCharType="begin"/>
      </w:r>
      <w:r w:rsidR="00B622FA" w:rsidRPr="0096684E">
        <w:rPr>
          <w:rFonts w:ascii="Tahoma" w:hAnsi="Tahoma" w:cs="Tahoma"/>
          <w:color w:val="000000" w:themeColor="text1"/>
          <w:szCs w:val="22"/>
          <w:lang w:val="el-GR"/>
        </w:rPr>
        <w:instrText xml:space="preserve"> REF _Ref496541185 \r \h </w:instrText>
      </w:r>
      <w:r w:rsidR="00DF02B0" w:rsidRPr="0096684E">
        <w:rPr>
          <w:rFonts w:ascii="Tahoma" w:hAnsi="Tahoma" w:cs="Tahoma"/>
          <w:color w:val="000000" w:themeColor="text1"/>
          <w:szCs w:val="22"/>
          <w:lang w:val="el-GR"/>
        </w:rPr>
        <w:instrText xml:space="preserve"> \* MERGEFORMAT </w:instrText>
      </w:r>
      <w:r w:rsidR="00B622FA" w:rsidRPr="0096684E">
        <w:rPr>
          <w:rFonts w:ascii="Tahoma" w:hAnsi="Tahoma" w:cs="Tahoma"/>
          <w:color w:val="000000" w:themeColor="text1"/>
          <w:szCs w:val="22"/>
          <w:lang w:val="el-GR"/>
        </w:rPr>
      </w:r>
      <w:r w:rsidR="00B622FA" w:rsidRPr="0096684E">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2.2.8</w:t>
      </w:r>
      <w:r w:rsidR="00B622FA" w:rsidRPr="0096684E">
        <w:rPr>
          <w:rFonts w:ascii="Tahoma" w:hAnsi="Tahoma" w:cs="Tahoma"/>
          <w:color w:val="000000" w:themeColor="text1"/>
          <w:szCs w:val="22"/>
          <w:lang w:val="el-GR"/>
        </w:rPr>
        <w:fldChar w:fldCharType="end"/>
      </w:r>
      <w:r w:rsidRPr="0096684E">
        <w:rPr>
          <w:rFonts w:ascii="Tahoma" w:hAnsi="Tahoma" w:cs="Tahoma"/>
          <w:color w:val="000000" w:themeColor="text1"/>
          <w:szCs w:val="22"/>
          <w:lang w:val="el-GR"/>
        </w:rPr>
        <w:t>).</w:t>
      </w:r>
    </w:p>
    <w:p w14:paraId="2ACEAA31" w14:textId="1D5C1A90" w:rsidR="00EE7F42" w:rsidRPr="00DA367D" w:rsidRDefault="00EE7F42" w:rsidP="0096684E">
      <w:pPr>
        <w:pStyle w:val="af7"/>
        <w:rPr>
          <w:rFonts w:ascii="Tahoma" w:hAnsi="Tahoma" w:cs="Tahoma"/>
          <w:color w:val="000000" w:themeColor="text1"/>
          <w:szCs w:val="22"/>
          <w:lang w:val="el-GR"/>
        </w:rPr>
      </w:pPr>
      <w:r w:rsidRPr="0096684E">
        <w:rPr>
          <w:rFonts w:ascii="Tahoma" w:hAnsi="Tahoma" w:cs="Tahoma"/>
          <w:color w:val="000000" w:themeColor="text1"/>
          <w:szCs w:val="22"/>
          <w:lang w:val="el-GR"/>
        </w:rPr>
        <w:t xml:space="preserve">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των παραγράφων </w:t>
      </w:r>
      <w:r w:rsidRPr="0096684E">
        <w:rPr>
          <w:rFonts w:ascii="Tahoma" w:hAnsi="Tahoma" w:cs="Tahoma"/>
          <w:color w:val="000000" w:themeColor="text1"/>
          <w:szCs w:val="22"/>
          <w:lang w:val="el-GR"/>
        </w:rPr>
        <w:fldChar w:fldCharType="begin"/>
      </w:r>
      <w:r w:rsidRPr="0096684E">
        <w:rPr>
          <w:rFonts w:ascii="Tahoma" w:hAnsi="Tahoma" w:cs="Tahoma"/>
          <w:color w:val="000000" w:themeColor="text1"/>
          <w:szCs w:val="22"/>
          <w:lang w:val="el-GR"/>
        </w:rPr>
        <w:instrText xml:space="preserve"> REF _Ref496540567 \r \h </w:instrText>
      </w:r>
      <w:r w:rsidR="00DF02B0" w:rsidRPr="0096684E">
        <w:rPr>
          <w:rFonts w:ascii="Tahoma" w:hAnsi="Tahoma" w:cs="Tahoma"/>
          <w:color w:val="000000" w:themeColor="text1"/>
          <w:szCs w:val="22"/>
          <w:lang w:val="el-GR"/>
        </w:rPr>
        <w:instrText xml:space="preserve"> \* MERGEFORMAT </w:instrText>
      </w:r>
      <w:r w:rsidRPr="0096684E">
        <w:rPr>
          <w:rFonts w:ascii="Tahoma" w:hAnsi="Tahoma" w:cs="Tahoma"/>
          <w:color w:val="000000" w:themeColor="text1"/>
          <w:szCs w:val="22"/>
          <w:lang w:val="el-GR"/>
        </w:rPr>
      </w:r>
      <w:r w:rsidRPr="0096684E">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2.2.3.1</w:t>
      </w:r>
      <w:r w:rsidRPr="0096684E">
        <w:rPr>
          <w:rFonts w:ascii="Tahoma" w:hAnsi="Tahoma" w:cs="Tahoma"/>
          <w:color w:val="000000" w:themeColor="text1"/>
          <w:szCs w:val="22"/>
          <w:lang w:val="el-GR"/>
        </w:rPr>
        <w:fldChar w:fldCharType="end"/>
      </w:r>
      <w:r w:rsidRPr="0096684E">
        <w:rPr>
          <w:rFonts w:ascii="Tahoma" w:hAnsi="Tahoma" w:cs="Tahoma"/>
          <w:color w:val="000000" w:themeColor="text1"/>
          <w:szCs w:val="22"/>
          <w:lang w:val="el-GR"/>
        </w:rPr>
        <w:t xml:space="preserve">, </w:t>
      </w:r>
      <w:r w:rsidRPr="0096684E">
        <w:rPr>
          <w:rFonts w:ascii="Tahoma" w:hAnsi="Tahoma" w:cs="Tahoma"/>
          <w:color w:val="000000" w:themeColor="text1"/>
          <w:szCs w:val="22"/>
          <w:lang w:val="el-GR"/>
        </w:rPr>
        <w:fldChar w:fldCharType="begin"/>
      </w:r>
      <w:r w:rsidRPr="0096684E">
        <w:rPr>
          <w:rFonts w:ascii="Tahoma" w:hAnsi="Tahoma" w:cs="Tahoma"/>
          <w:color w:val="000000" w:themeColor="text1"/>
          <w:szCs w:val="22"/>
          <w:lang w:val="el-GR"/>
        </w:rPr>
        <w:instrText xml:space="preserve"> REF _Ref503518036 \r \h </w:instrText>
      </w:r>
      <w:r w:rsidR="00DF02B0" w:rsidRPr="0096684E">
        <w:rPr>
          <w:rFonts w:ascii="Tahoma" w:hAnsi="Tahoma" w:cs="Tahoma"/>
          <w:color w:val="000000" w:themeColor="text1"/>
          <w:szCs w:val="22"/>
          <w:lang w:val="el-GR"/>
        </w:rPr>
        <w:instrText xml:space="preserve"> \* MERGEFORMAT </w:instrText>
      </w:r>
      <w:r w:rsidRPr="0096684E">
        <w:rPr>
          <w:rFonts w:ascii="Tahoma" w:hAnsi="Tahoma" w:cs="Tahoma"/>
          <w:color w:val="000000" w:themeColor="text1"/>
          <w:szCs w:val="22"/>
          <w:lang w:val="el-GR"/>
        </w:rPr>
      </w:r>
      <w:r w:rsidRPr="0096684E">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2.2.3.2</w:t>
      </w:r>
      <w:r w:rsidRPr="0096684E">
        <w:rPr>
          <w:rFonts w:ascii="Tahoma" w:hAnsi="Tahoma" w:cs="Tahoma"/>
          <w:color w:val="000000" w:themeColor="text1"/>
          <w:szCs w:val="22"/>
          <w:lang w:val="el-GR"/>
        </w:rPr>
        <w:fldChar w:fldCharType="end"/>
      </w:r>
      <w:r w:rsidRPr="0096684E">
        <w:rPr>
          <w:rFonts w:ascii="Tahoma" w:hAnsi="Tahoma" w:cs="Tahoma"/>
          <w:color w:val="000000" w:themeColor="text1"/>
          <w:szCs w:val="22"/>
          <w:lang w:val="el-GR"/>
        </w:rPr>
        <w:t xml:space="preserve"> και </w:t>
      </w:r>
      <w:r w:rsidR="009248A4">
        <w:rPr>
          <w:rFonts w:ascii="Tahoma" w:hAnsi="Tahoma" w:cs="Tahoma"/>
          <w:color w:val="000000" w:themeColor="text1"/>
          <w:szCs w:val="22"/>
          <w:lang w:val="el-GR"/>
        </w:rPr>
        <w:fldChar w:fldCharType="begin"/>
      </w:r>
      <w:r w:rsidR="009248A4">
        <w:rPr>
          <w:rFonts w:ascii="Tahoma" w:hAnsi="Tahoma" w:cs="Tahoma"/>
          <w:color w:val="000000" w:themeColor="text1"/>
          <w:szCs w:val="22"/>
          <w:lang w:val="el-GR"/>
        </w:rPr>
        <w:instrText xml:space="preserve"> REF _Ref28098244 \r \h </w:instrText>
      </w:r>
      <w:r w:rsidR="009248A4">
        <w:rPr>
          <w:rFonts w:ascii="Tahoma" w:hAnsi="Tahoma" w:cs="Tahoma"/>
          <w:color w:val="000000" w:themeColor="text1"/>
          <w:szCs w:val="22"/>
          <w:lang w:val="el-GR"/>
        </w:rPr>
      </w:r>
      <w:r w:rsidR="009248A4">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2.2.3.3</w:t>
      </w:r>
      <w:r w:rsidR="009248A4">
        <w:rPr>
          <w:rFonts w:ascii="Tahoma" w:hAnsi="Tahoma" w:cs="Tahoma"/>
          <w:color w:val="000000" w:themeColor="text1"/>
          <w:szCs w:val="22"/>
          <w:lang w:val="el-GR"/>
        </w:rPr>
        <w:fldChar w:fldCharType="end"/>
      </w:r>
      <w:r w:rsidRPr="0096684E">
        <w:rPr>
          <w:rFonts w:ascii="Tahoma" w:hAnsi="Tahoma" w:cs="Tahoma"/>
          <w:color w:val="000000" w:themeColor="text1"/>
          <w:szCs w:val="22"/>
          <w:lang w:val="el-GR"/>
        </w:rPr>
        <w:t>.</w:t>
      </w:r>
    </w:p>
    <w:p w14:paraId="5563E720" w14:textId="77777777" w:rsidR="008338F0" w:rsidRPr="0096684E" w:rsidRDefault="003355E7" w:rsidP="0096684E">
      <w:pPr>
        <w:pStyle w:val="af7"/>
        <w:rPr>
          <w:rFonts w:ascii="Tahoma" w:hAnsi="Tahoma" w:cs="Tahoma"/>
          <w:color w:val="000000" w:themeColor="text1"/>
          <w:szCs w:val="22"/>
          <w:lang w:val="el-GR"/>
        </w:rPr>
      </w:pPr>
      <w:r w:rsidRPr="0096684E">
        <w:rPr>
          <w:rFonts w:ascii="Tahoma" w:hAnsi="Tahoma" w:cs="Tahoma"/>
          <w:color w:val="000000" w:themeColor="text1"/>
          <w:szCs w:val="22"/>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w:t>
      </w:r>
      <w:r w:rsidR="004414A2" w:rsidRPr="0096684E">
        <w:rPr>
          <w:rFonts w:ascii="Tahoma" w:hAnsi="Tahoma" w:cs="Tahoma"/>
          <w:color w:val="000000" w:themeColor="text1"/>
          <w:szCs w:val="22"/>
          <w:lang w:val="el-GR"/>
        </w:rPr>
        <w:t xml:space="preserve"> </w:t>
      </w:r>
      <w:r w:rsidRPr="0096684E">
        <w:rPr>
          <w:rFonts w:ascii="Tahoma" w:hAnsi="Tahoma" w:cs="Tahoma"/>
          <w:color w:val="000000" w:themeColor="text1"/>
          <w:szCs w:val="22"/>
          <w:lang w:val="el-GR"/>
        </w:rPr>
        <w:t>στο Ευρωπαϊκό Ενιαίο Έγγραφο Σύμβασης (ΕΕΕΣ)</w:t>
      </w:r>
      <w:r w:rsidR="000E04A1" w:rsidRPr="0096684E">
        <w:rPr>
          <w:rFonts w:ascii="Tahoma" w:hAnsi="Tahoma" w:cs="Tahoma"/>
          <w:color w:val="000000" w:themeColor="text1"/>
          <w:szCs w:val="22"/>
          <w:lang w:val="el-GR"/>
        </w:rPr>
        <w:t>.</w:t>
      </w:r>
    </w:p>
    <w:p w14:paraId="74A6A1D8" w14:textId="0126BAFD" w:rsidR="008338F0" w:rsidRDefault="00FA46BA" w:rsidP="0051207F">
      <w:pPr>
        <w:pStyle w:val="af7"/>
        <w:rPr>
          <w:rFonts w:ascii="Tahoma" w:hAnsi="Tahoma" w:cs="Tahoma"/>
          <w:color w:val="000000" w:themeColor="text1"/>
          <w:szCs w:val="22"/>
          <w:lang w:val="el-GR"/>
        </w:rPr>
      </w:pPr>
      <w:r w:rsidRPr="0096684E">
        <w:rPr>
          <w:rFonts w:ascii="Tahoma" w:hAnsi="Tahoma" w:cs="Tahoma"/>
          <w:color w:val="000000" w:themeColor="text1"/>
          <w:szCs w:val="22"/>
          <w:lang w:val="el-GR"/>
        </w:rPr>
        <w:t>Τα έγγραφα της παρούσας</w:t>
      </w:r>
      <w:r w:rsidR="00EB4D07">
        <w:rPr>
          <w:rFonts w:ascii="Tahoma" w:hAnsi="Tahoma" w:cs="Tahoma"/>
          <w:color w:val="000000" w:themeColor="text1"/>
          <w:szCs w:val="22"/>
          <w:lang w:val="el-GR"/>
        </w:rPr>
        <w:t xml:space="preserve"> </w:t>
      </w:r>
      <w:r w:rsidR="00EB4D07">
        <w:rPr>
          <w:rFonts w:ascii="Tahoma" w:hAnsi="Tahoma" w:cs="Tahoma"/>
          <w:color w:val="000000" w:themeColor="text1"/>
          <w:szCs w:val="22"/>
          <w:lang w:val="el-GR"/>
        </w:rPr>
        <w:fldChar w:fldCharType="begin"/>
      </w:r>
      <w:r w:rsidR="00EB4D07">
        <w:rPr>
          <w:rFonts w:ascii="Tahoma" w:hAnsi="Tahoma" w:cs="Tahoma"/>
          <w:color w:val="000000" w:themeColor="text1"/>
          <w:szCs w:val="22"/>
          <w:lang w:val="el-GR"/>
        </w:rPr>
        <w:instrText xml:space="preserve"> REF _Ref503525682 \r \h </w:instrText>
      </w:r>
      <w:r w:rsidR="00EB4D07">
        <w:rPr>
          <w:rFonts w:ascii="Tahoma" w:hAnsi="Tahoma" w:cs="Tahoma"/>
          <w:color w:val="000000" w:themeColor="text1"/>
          <w:szCs w:val="22"/>
          <w:lang w:val="el-GR"/>
        </w:rPr>
      </w:r>
      <w:r w:rsidR="00EB4D07">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2.2.9.2</w:t>
      </w:r>
      <w:r w:rsidR="00EB4D07">
        <w:rPr>
          <w:rFonts w:ascii="Tahoma" w:hAnsi="Tahoma" w:cs="Tahoma"/>
          <w:color w:val="000000" w:themeColor="text1"/>
          <w:szCs w:val="22"/>
          <w:lang w:val="el-GR"/>
        </w:rPr>
        <w:fldChar w:fldCharType="end"/>
      </w:r>
      <w:r w:rsidRPr="0096684E">
        <w:rPr>
          <w:rFonts w:ascii="Tahoma" w:hAnsi="Tahoma" w:cs="Tahoma"/>
          <w:color w:val="000000" w:themeColor="text1"/>
          <w:szCs w:val="22"/>
          <w:lang w:val="el-GR"/>
        </w:rPr>
        <w:t xml:space="preserve"> υποβάλλονται, σύμφωνα με τις διατάξεις του ν. 4250/2014 (Α΄ 94). Τα ιδιωτικά έγγραφα γίνονται δεκτά και σε απλή φωτοτυπία εφόσον συνυποβάλλεται υπεύθυνη δήλωση με την οποία βεβαιώνεται η ακρίβειά τους.</w:t>
      </w:r>
    </w:p>
    <w:p w14:paraId="379BD8E6" w14:textId="77777777" w:rsidR="00C03D68" w:rsidRPr="007D4208" w:rsidRDefault="00C03D68" w:rsidP="00C03D68">
      <w:pPr>
        <w:rPr>
          <w:rFonts w:ascii="Tahoma" w:hAnsi="Tahoma" w:cs="Tahoma"/>
          <w:color w:val="000000" w:themeColor="text1"/>
          <w:sz w:val="22"/>
          <w:szCs w:val="22"/>
          <w:lang w:val="el-GR" w:eastAsia="zh-CN"/>
        </w:rPr>
      </w:pPr>
      <w:r w:rsidRPr="007D4208">
        <w:rPr>
          <w:rFonts w:ascii="Tahoma" w:hAnsi="Tahoma" w:cs="Tahoma"/>
          <w:color w:val="000000" w:themeColor="text1"/>
          <w:sz w:val="22"/>
          <w:szCs w:val="22"/>
          <w:lang w:val="el-GR" w:eastAsia="zh-CN"/>
        </w:rPr>
        <w:t>Επισημαίνεται ότι γίνονται αποδεκτές:</w:t>
      </w:r>
    </w:p>
    <w:p w14:paraId="70DCCC17" w14:textId="77777777" w:rsidR="00C03D68" w:rsidRPr="007D4208" w:rsidRDefault="00C03D68" w:rsidP="00C03D68">
      <w:pPr>
        <w:numPr>
          <w:ilvl w:val="0"/>
          <w:numId w:val="196"/>
        </w:numPr>
        <w:suppressAutoHyphens/>
        <w:spacing w:after="120"/>
        <w:jc w:val="both"/>
        <w:rPr>
          <w:rFonts w:ascii="Tahoma" w:hAnsi="Tahoma" w:cs="Tahoma"/>
          <w:color w:val="000000" w:themeColor="text1"/>
          <w:sz w:val="22"/>
          <w:szCs w:val="22"/>
          <w:lang w:val="el-GR" w:eastAsia="zh-CN"/>
        </w:rPr>
      </w:pPr>
      <w:r w:rsidRPr="007D4208">
        <w:rPr>
          <w:rFonts w:ascii="Tahoma" w:hAnsi="Tahoma" w:cs="Tahoma"/>
          <w:color w:val="000000" w:themeColor="text1"/>
          <w:sz w:val="22"/>
          <w:szCs w:val="22"/>
          <w:lang w:val="el-GR" w:eastAsia="zh-CN"/>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618E74B5" w14:textId="77777777" w:rsidR="00C03D68" w:rsidRPr="007D4208" w:rsidRDefault="00C03D68" w:rsidP="00C03D68">
      <w:pPr>
        <w:numPr>
          <w:ilvl w:val="0"/>
          <w:numId w:val="196"/>
        </w:numPr>
        <w:suppressAutoHyphens/>
        <w:spacing w:after="120"/>
        <w:jc w:val="both"/>
        <w:rPr>
          <w:rFonts w:ascii="Tahoma" w:hAnsi="Tahoma" w:cs="Tahoma"/>
          <w:color w:val="000000" w:themeColor="text1"/>
          <w:sz w:val="22"/>
          <w:szCs w:val="22"/>
          <w:lang w:val="el-GR" w:eastAsia="zh-CN"/>
        </w:rPr>
      </w:pPr>
      <w:r w:rsidRPr="007D4208">
        <w:rPr>
          <w:rFonts w:ascii="Tahoma" w:hAnsi="Tahoma" w:cs="Tahoma"/>
          <w:color w:val="000000" w:themeColor="text1"/>
          <w:sz w:val="22"/>
          <w:szCs w:val="22"/>
          <w:lang w:val="el-GR" w:eastAsia="zh-CN"/>
        </w:rPr>
        <w:lastRenderedPageBreak/>
        <w:t>οι υπεύθυνες δηλώσεις, εφόσον έχουν συνταχθεί μετά την κοινοποίηση της πρόσκλησης για την υποβολή των δικαιολογητικών</w:t>
      </w:r>
      <w:r w:rsidRPr="007D4208">
        <w:rPr>
          <w:rFonts w:ascii="Tahoma" w:hAnsi="Tahoma" w:cs="Tahoma"/>
          <w:color w:val="000000" w:themeColor="text1"/>
          <w:sz w:val="22"/>
          <w:szCs w:val="22"/>
          <w:lang w:eastAsia="zh-CN"/>
        </w:rPr>
        <w:footnoteReference w:id="9"/>
      </w:r>
      <w:r w:rsidRPr="007D4208">
        <w:rPr>
          <w:rFonts w:ascii="Tahoma" w:hAnsi="Tahoma" w:cs="Tahoma"/>
          <w:color w:val="000000" w:themeColor="text1"/>
          <w:sz w:val="22"/>
          <w:szCs w:val="22"/>
          <w:lang w:val="el-GR" w:eastAsia="zh-CN"/>
        </w:rPr>
        <w:t>. Σημειώνεται ότι δεν απαιτείται θεώρηση του γνησίου της υπογραφής τους.</w:t>
      </w:r>
    </w:p>
    <w:p w14:paraId="31202264" w14:textId="77777777" w:rsidR="00C03D68" w:rsidRPr="0051207F" w:rsidRDefault="00C03D68" w:rsidP="0051207F">
      <w:pPr>
        <w:pStyle w:val="af7"/>
        <w:rPr>
          <w:rFonts w:ascii="Tahoma" w:hAnsi="Tahoma" w:cs="Tahoma"/>
          <w:color w:val="000000" w:themeColor="text1"/>
          <w:szCs w:val="22"/>
          <w:lang w:val="el-GR"/>
        </w:rPr>
      </w:pPr>
    </w:p>
    <w:p w14:paraId="38D4199D" w14:textId="4372C70E" w:rsidR="008338F0" w:rsidRDefault="003355E7" w:rsidP="0096684E">
      <w:pPr>
        <w:jc w:val="both"/>
        <w:rPr>
          <w:rFonts w:ascii="Tahoma" w:hAnsi="Tahoma" w:cs="Tahoma"/>
          <w:b/>
          <w:bCs/>
          <w:color w:val="000000" w:themeColor="text1"/>
          <w:sz w:val="22"/>
          <w:szCs w:val="20"/>
          <w:lang w:val="el-GR"/>
        </w:rPr>
      </w:pPr>
      <w:r w:rsidRPr="0096684E">
        <w:rPr>
          <w:rFonts w:ascii="Tahoma" w:hAnsi="Tahoma" w:cs="Tahoma"/>
          <w:b/>
          <w:bCs/>
          <w:color w:val="000000" w:themeColor="text1"/>
          <w:sz w:val="22"/>
          <w:szCs w:val="20"/>
          <w:lang w:val="el-GR"/>
        </w:rPr>
        <w:t>Β.</w:t>
      </w:r>
      <w:r w:rsidRPr="0096684E">
        <w:rPr>
          <w:rFonts w:ascii="Tahoma" w:hAnsi="Tahoma" w:cs="Tahoma"/>
          <w:b/>
          <w:color w:val="000000" w:themeColor="text1"/>
          <w:sz w:val="22"/>
          <w:szCs w:val="20"/>
          <w:lang w:val="el-GR"/>
        </w:rPr>
        <w:t xml:space="preserve">1. Για την απόδειξη της μη συνδρομής των λόγων αποκλεισμού της παραγράφου </w:t>
      </w:r>
      <w:r w:rsidR="006607CE" w:rsidRPr="0096684E">
        <w:rPr>
          <w:rFonts w:ascii="Tahoma" w:hAnsi="Tahoma" w:cs="Tahoma"/>
          <w:b/>
          <w:color w:val="000000" w:themeColor="text1"/>
          <w:sz w:val="22"/>
          <w:szCs w:val="20"/>
          <w:lang w:val="el-GR"/>
        </w:rPr>
        <w:fldChar w:fldCharType="begin"/>
      </w:r>
      <w:r w:rsidR="006607CE" w:rsidRPr="0096684E">
        <w:rPr>
          <w:rFonts w:ascii="Tahoma" w:hAnsi="Tahoma" w:cs="Tahoma"/>
          <w:b/>
          <w:color w:val="000000" w:themeColor="text1"/>
          <w:sz w:val="22"/>
          <w:szCs w:val="20"/>
          <w:lang w:val="el-GR"/>
        </w:rPr>
        <w:instrText xml:space="preserve"> REF _Ref496541775 \r \h  \* MERGEFORMAT </w:instrText>
      </w:r>
      <w:r w:rsidR="006607CE" w:rsidRPr="0096684E">
        <w:rPr>
          <w:rFonts w:ascii="Tahoma" w:hAnsi="Tahoma" w:cs="Tahoma"/>
          <w:b/>
          <w:color w:val="000000" w:themeColor="text1"/>
          <w:sz w:val="22"/>
          <w:szCs w:val="20"/>
          <w:lang w:val="el-GR"/>
        </w:rPr>
      </w:r>
      <w:r w:rsidR="006607CE" w:rsidRPr="0096684E">
        <w:rPr>
          <w:rFonts w:ascii="Tahoma" w:hAnsi="Tahoma" w:cs="Tahoma"/>
          <w:b/>
          <w:color w:val="000000" w:themeColor="text1"/>
          <w:sz w:val="22"/>
          <w:szCs w:val="20"/>
          <w:lang w:val="el-GR"/>
        </w:rPr>
        <w:fldChar w:fldCharType="separate"/>
      </w:r>
      <w:r w:rsidR="008C7802">
        <w:rPr>
          <w:rFonts w:ascii="Tahoma" w:hAnsi="Tahoma" w:cs="Tahoma"/>
          <w:b/>
          <w:color w:val="000000" w:themeColor="text1"/>
          <w:sz w:val="22"/>
          <w:szCs w:val="20"/>
          <w:cs/>
          <w:lang w:val="el-GR"/>
        </w:rPr>
        <w:t>‎</w:t>
      </w:r>
      <w:r w:rsidR="008C7802">
        <w:rPr>
          <w:rFonts w:ascii="Tahoma" w:hAnsi="Tahoma" w:cs="Tahoma"/>
          <w:b/>
          <w:color w:val="000000" w:themeColor="text1"/>
          <w:sz w:val="22"/>
          <w:szCs w:val="20"/>
          <w:lang w:val="el-GR"/>
        </w:rPr>
        <w:t>2.2.3</w:t>
      </w:r>
      <w:r w:rsidR="006607CE" w:rsidRPr="0096684E">
        <w:rPr>
          <w:rFonts w:ascii="Tahoma" w:hAnsi="Tahoma" w:cs="Tahoma"/>
          <w:b/>
          <w:color w:val="000000" w:themeColor="text1"/>
          <w:sz w:val="22"/>
          <w:szCs w:val="20"/>
          <w:lang w:val="el-GR"/>
        </w:rPr>
        <w:fldChar w:fldCharType="end"/>
      </w:r>
      <w:r w:rsidR="00E1337D" w:rsidRPr="0096684E">
        <w:rPr>
          <w:rFonts w:ascii="Tahoma" w:hAnsi="Tahoma" w:cs="Tahoma"/>
          <w:b/>
          <w:color w:val="000000" w:themeColor="text1"/>
          <w:sz w:val="22"/>
          <w:szCs w:val="20"/>
          <w:lang w:val="el-GR"/>
        </w:rPr>
        <w:t xml:space="preserve"> </w:t>
      </w:r>
      <w:r w:rsidRPr="0096684E">
        <w:rPr>
          <w:rFonts w:ascii="Tahoma" w:hAnsi="Tahoma" w:cs="Tahoma"/>
          <w:b/>
          <w:color w:val="000000" w:themeColor="text1"/>
          <w:sz w:val="22"/>
          <w:szCs w:val="20"/>
          <w:lang w:val="el-GR"/>
        </w:rPr>
        <w:t>οι προσφέροντες οικονομικοί φορείς προσκομίζουν αντίστοιχα τα παρακάτω δικαιολογητικά:</w:t>
      </w:r>
    </w:p>
    <w:p w14:paraId="3BE77A38" w14:textId="77777777" w:rsidR="0096684E" w:rsidRPr="0096684E" w:rsidRDefault="0096684E" w:rsidP="0096684E">
      <w:pPr>
        <w:jc w:val="both"/>
        <w:rPr>
          <w:rFonts w:ascii="Tahoma" w:hAnsi="Tahoma" w:cs="Tahoma"/>
          <w:b/>
          <w:bCs/>
          <w:color w:val="000000" w:themeColor="text1"/>
          <w:sz w:val="22"/>
          <w:szCs w:val="20"/>
          <w:lang w:val="el-GR"/>
        </w:rPr>
      </w:pPr>
    </w:p>
    <w:p w14:paraId="3A489C8C" w14:textId="50463948" w:rsidR="00B16B8B" w:rsidRPr="0096684E" w:rsidRDefault="003355E7" w:rsidP="0096684E">
      <w:pPr>
        <w:spacing w:after="120"/>
        <w:rPr>
          <w:rFonts w:ascii="Tahoma" w:hAnsi="Tahoma" w:cs="Tahoma"/>
          <w:color w:val="000000" w:themeColor="text1"/>
          <w:sz w:val="22"/>
          <w:szCs w:val="20"/>
          <w:lang w:val="el-GR"/>
        </w:rPr>
      </w:pPr>
      <w:r w:rsidRPr="0096684E">
        <w:rPr>
          <w:rFonts w:ascii="Tahoma" w:hAnsi="Tahoma" w:cs="Tahoma"/>
          <w:b/>
          <w:bCs/>
          <w:color w:val="000000" w:themeColor="text1"/>
          <w:sz w:val="22"/>
          <w:szCs w:val="20"/>
          <w:lang w:val="el-GR"/>
        </w:rPr>
        <w:t>α)</w:t>
      </w:r>
      <w:r w:rsidRPr="0096684E">
        <w:rPr>
          <w:rFonts w:ascii="Tahoma" w:hAnsi="Tahoma" w:cs="Tahoma"/>
          <w:color w:val="000000" w:themeColor="text1"/>
          <w:sz w:val="22"/>
          <w:szCs w:val="20"/>
          <w:lang w:val="el-GR"/>
        </w:rPr>
        <w:t xml:space="preserve"> για την παράγραφο </w:t>
      </w:r>
      <w:r w:rsidR="00153F0B" w:rsidRPr="0096684E">
        <w:rPr>
          <w:rFonts w:ascii="Tahoma" w:hAnsi="Tahoma" w:cs="Tahoma"/>
          <w:b/>
          <w:color w:val="000000" w:themeColor="text1"/>
          <w:sz w:val="22"/>
          <w:szCs w:val="20"/>
          <w:lang w:val="el-GR"/>
        </w:rPr>
        <w:fldChar w:fldCharType="begin"/>
      </w:r>
      <w:r w:rsidR="00153F0B" w:rsidRPr="0096684E">
        <w:rPr>
          <w:rFonts w:ascii="Tahoma" w:hAnsi="Tahoma" w:cs="Tahoma"/>
          <w:b/>
          <w:color w:val="000000" w:themeColor="text1"/>
          <w:sz w:val="22"/>
          <w:szCs w:val="20"/>
          <w:lang w:val="el-GR"/>
        </w:rPr>
        <w:instrText xml:space="preserve"> REF _Ref496540567 \r \h  \* MERGEFORMAT </w:instrText>
      </w:r>
      <w:r w:rsidR="00153F0B" w:rsidRPr="0096684E">
        <w:rPr>
          <w:rFonts w:ascii="Tahoma" w:hAnsi="Tahoma" w:cs="Tahoma"/>
          <w:b/>
          <w:color w:val="000000" w:themeColor="text1"/>
          <w:sz w:val="22"/>
          <w:szCs w:val="20"/>
          <w:lang w:val="el-GR"/>
        </w:rPr>
      </w:r>
      <w:r w:rsidR="00153F0B" w:rsidRPr="0096684E">
        <w:rPr>
          <w:rFonts w:ascii="Tahoma" w:hAnsi="Tahoma" w:cs="Tahoma"/>
          <w:b/>
          <w:color w:val="000000" w:themeColor="text1"/>
          <w:sz w:val="22"/>
          <w:szCs w:val="20"/>
          <w:lang w:val="el-GR"/>
        </w:rPr>
        <w:fldChar w:fldCharType="separate"/>
      </w:r>
      <w:r w:rsidR="008C7802">
        <w:rPr>
          <w:rFonts w:ascii="Tahoma" w:hAnsi="Tahoma" w:cs="Tahoma"/>
          <w:b/>
          <w:color w:val="000000" w:themeColor="text1"/>
          <w:sz w:val="22"/>
          <w:szCs w:val="20"/>
          <w:cs/>
          <w:lang w:val="el-GR"/>
        </w:rPr>
        <w:t>‎</w:t>
      </w:r>
      <w:r w:rsidR="008C7802">
        <w:rPr>
          <w:rFonts w:ascii="Tahoma" w:hAnsi="Tahoma" w:cs="Tahoma"/>
          <w:b/>
          <w:color w:val="000000" w:themeColor="text1"/>
          <w:sz w:val="22"/>
          <w:szCs w:val="20"/>
          <w:lang w:val="el-GR"/>
        </w:rPr>
        <w:t>2.2.3.1</w:t>
      </w:r>
      <w:r w:rsidR="00153F0B" w:rsidRPr="0096684E">
        <w:rPr>
          <w:rFonts w:ascii="Tahoma" w:hAnsi="Tahoma" w:cs="Tahoma"/>
          <w:b/>
          <w:color w:val="000000" w:themeColor="text1"/>
          <w:sz w:val="22"/>
          <w:szCs w:val="20"/>
          <w:lang w:val="el-GR"/>
        </w:rPr>
        <w:fldChar w:fldCharType="end"/>
      </w:r>
      <w:r w:rsidR="00D045E2" w:rsidRPr="0096684E">
        <w:rPr>
          <w:rFonts w:ascii="Tahoma" w:hAnsi="Tahoma" w:cs="Tahoma"/>
          <w:b/>
          <w:color w:val="000000" w:themeColor="text1"/>
          <w:sz w:val="22"/>
          <w:szCs w:val="20"/>
          <w:lang w:val="el-GR"/>
        </w:rPr>
        <w:t>:</w:t>
      </w:r>
    </w:p>
    <w:p w14:paraId="0EAA7769" w14:textId="77777777" w:rsidR="000303BF" w:rsidRPr="00DA367D" w:rsidRDefault="003355E7" w:rsidP="0096684E">
      <w:pPr>
        <w:pStyle w:val="af7"/>
        <w:rPr>
          <w:rFonts w:ascii="Tahoma" w:hAnsi="Tahoma" w:cs="Tahoma"/>
          <w:color w:val="000000" w:themeColor="text1"/>
          <w:szCs w:val="22"/>
          <w:lang w:val="el-GR"/>
        </w:rPr>
      </w:pPr>
      <w:bookmarkStart w:id="112" w:name="_Hlk526166956"/>
      <w:r w:rsidRPr="00DA367D">
        <w:rPr>
          <w:rFonts w:ascii="Tahoma" w:hAnsi="Tahoma" w:cs="Tahoma"/>
          <w:color w:val="000000" w:themeColor="text1"/>
          <w:szCs w:val="22"/>
          <w:lang w:val="el-GR"/>
        </w:rPr>
        <w:t>απόσπασμα του σχετικού μητρώου, όπως του ποινικού μητρώου</w:t>
      </w:r>
      <w:r w:rsidR="002F2E92" w:rsidRPr="00DA367D">
        <w:rPr>
          <w:rFonts w:ascii="Tahoma" w:hAnsi="Tahoma" w:cs="Tahoma"/>
          <w:color w:val="000000" w:themeColor="text1"/>
          <w:szCs w:val="22"/>
          <w:lang w:val="el-GR"/>
        </w:rPr>
        <w:t xml:space="preserve"> τελευταίου τριμήνου</w:t>
      </w:r>
      <w:r w:rsidRPr="00DA367D">
        <w:rPr>
          <w:rFonts w:ascii="Tahoma" w:hAnsi="Tahoma" w:cs="Tahoma"/>
          <w:color w:val="000000" w:themeColor="text1"/>
          <w:szCs w:val="22"/>
          <w:lang w:val="el-GR"/>
        </w:rPr>
        <w:t xml:space="preserve">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00295FEE"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Η</w:t>
      </w:r>
      <w:r w:rsidR="00295FEE"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r w:rsidR="00471489">
        <w:rPr>
          <w:rFonts w:ascii="Tahoma" w:hAnsi="Tahoma" w:cs="Tahoma"/>
          <w:color w:val="000000" w:themeColor="text1"/>
          <w:szCs w:val="22"/>
          <w:lang w:val="el-GR"/>
        </w:rPr>
        <w:t>.</w:t>
      </w:r>
    </w:p>
    <w:bookmarkEnd w:id="112"/>
    <w:p w14:paraId="3CB3B4BC" w14:textId="5B415FA9" w:rsidR="00B16B8B" w:rsidRPr="0096684E" w:rsidRDefault="003355E7" w:rsidP="0096684E">
      <w:pPr>
        <w:spacing w:after="120"/>
        <w:rPr>
          <w:rFonts w:ascii="Tahoma" w:hAnsi="Tahoma" w:cs="Tahoma"/>
          <w:b/>
          <w:bCs/>
          <w:color w:val="000000" w:themeColor="text1"/>
          <w:sz w:val="22"/>
          <w:szCs w:val="20"/>
          <w:lang w:val="el-GR"/>
        </w:rPr>
      </w:pPr>
      <w:r w:rsidRPr="0096684E">
        <w:rPr>
          <w:rFonts w:ascii="Tahoma" w:hAnsi="Tahoma" w:cs="Tahoma"/>
          <w:b/>
          <w:bCs/>
          <w:color w:val="000000" w:themeColor="text1"/>
          <w:sz w:val="22"/>
          <w:szCs w:val="20"/>
          <w:lang w:val="el-GR"/>
        </w:rPr>
        <w:t xml:space="preserve">β) </w:t>
      </w:r>
      <w:r w:rsidR="00B16B8B" w:rsidRPr="0096684E">
        <w:rPr>
          <w:rFonts w:ascii="Tahoma" w:hAnsi="Tahoma" w:cs="Tahoma"/>
          <w:color w:val="000000" w:themeColor="text1"/>
          <w:sz w:val="22"/>
          <w:szCs w:val="20"/>
          <w:lang w:val="el-GR"/>
        </w:rPr>
        <w:t xml:space="preserve">για την </w:t>
      </w:r>
      <w:r w:rsidR="008617EB" w:rsidRPr="0096684E">
        <w:rPr>
          <w:rFonts w:ascii="Tahoma" w:hAnsi="Tahoma" w:cs="Tahoma"/>
          <w:color w:val="000000" w:themeColor="text1"/>
          <w:sz w:val="22"/>
          <w:szCs w:val="20"/>
          <w:lang w:val="el-GR"/>
        </w:rPr>
        <w:t>παράγρ</w:t>
      </w:r>
      <w:r w:rsidR="00C442A6" w:rsidRPr="0096684E">
        <w:rPr>
          <w:rFonts w:ascii="Tahoma" w:hAnsi="Tahoma" w:cs="Tahoma"/>
          <w:color w:val="000000" w:themeColor="text1"/>
          <w:sz w:val="22"/>
          <w:szCs w:val="20"/>
          <w:lang w:val="el-GR"/>
        </w:rPr>
        <w:t>α</w:t>
      </w:r>
      <w:r w:rsidR="008617EB" w:rsidRPr="0096684E">
        <w:rPr>
          <w:rFonts w:ascii="Tahoma" w:hAnsi="Tahoma" w:cs="Tahoma"/>
          <w:color w:val="000000" w:themeColor="text1"/>
          <w:sz w:val="22"/>
          <w:szCs w:val="20"/>
          <w:lang w:val="el-GR"/>
        </w:rPr>
        <w:t>φο</w:t>
      </w:r>
      <w:r w:rsidR="008617EB" w:rsidRPr="0096684E">
        <w:rPr>
          <w:rFonts w:ascii="Tahoma" w:hAnsi="Tahoma" w:cs="Tahoma"/>
          <w:b/>
          <w:bCs/>
          <w:color w:val="000000" w:themeColor="text1"/>
          <w:sz w:val="22"/>
          <w:szCs w:val="20"/>
          <w:lang w:val="el-GR"/>
        </w:rPr>
        <w:t xml:space="preserve"> </w:t>
      </w:r>
      <w:r w:rsidR="003366E9" w:rsidRPr="0096684E">
        <w:rPr>
          <w:rFonts w:ascii="Tahoma" w:hAnsi="Tahoma" w:cs="Tahoma"/>
          <w:b/>
          <w:bCs/>
          <w:color w:val="000000" w:themeColor="text1"/>
          <w:sz w:val="22"/>
          <w:szCs w:val="20"/>
          <w:lang w:val="el-GR"/>
        </w:rPr>
        <w:fldChar w:fldCharType="begin"/>
      </w:r>
      <w:r w:rsidR="003366E9" w:rsidRPr="0096684E">
        <w:rPr>
          <w:rFonts w:ascii="Tahoma" w:hAnsi="Tahoma" w:cs="Tahoma"/>
          <w:b/>
          <w:bCs/>
          <w:color w:val="000000" w:themeColor="text1"/>
          <w:sz w:val="22"/>
          <w:szCs w:val="20"/>
          <w:lang w:val="el-GR"/>
        </w:rPr>
        <w:instrText xml:space="preserve"> REF _Ref503518036 \r \h  \* MERGEFORMAT </w:instrText>
      </w:r>
      <w:r w:rsidR="003366E9" w:rsidRPr="0096684E">
        <w:rPr>
          <w:rFonts w:ascii="Tahoma" w:hAnsi="Tahoma" w:cs="Tahoma"/>
          <w:b/>
          <w:bCs/>
          <w:color w:val="000000" w:themeColor="text1"/>
          <w:sz w:val="22"/>
          <w:szCs w:val="20"/>
          <w:lang w:val="el-GR"/>
        </w:rPr>
      </w:r>
      <w:r w:rsidR="003366E9" w:rsidRPr="0096684E">
        <w:rPr>
          <w:rFonts w:ascii="Tahoma" w:hAnsi="Tahoma" w:cs="Tahoma"/>
          <w:b/>
          <w:bCs/>
          <w:color w:val="000000" w:themeColor="text1"/>
          <w:sz w:val="22"/>
          <w:szCs w:val="20"/>
          <w:lang w:val="el-GR"/>
        </w:rPr>
        <w:fldChar w:fldCharType="separate"/>
      </w:r>
      <w:r w:rsidR="008C7802">
        <w:rPr>
          <w:rFonts w:ascii="Tahoma" w:hAnsi="Tahoma" w:cs="Tahoma"/>
          <w:b/>
          <w:bCs/>
          <w:color w:val="000000" w:themeColor="text1"/>
          <w:sz w:val="22"/>
          <w:szCs w:val="20"/>
          <w:cs/>
          <w:lang w:val="el-GR"/>
        </w:rPr>
        <w:t>‎</w:t>
      </w:r>
      <w:r w:rsidR="008C7802">
        <w:rPr>
          <w:rFonts w:ascii="Tahoma" w:hAnsi="Tahoma" w:cs="Tahoma"/>
          <w:b/>
          <w:bCs/>
          <w:color w:val="000000" w:themeColor="text1"/>
          <w:sz w:val="22"/>
          <w:szCs w:val="20"/>
          <w:lang w:val="el-GR"/>
        </w:rPr>
        <w:t>2.2.3.2</w:t>
      </w:r>
      <w:r w:rsidR="003366E9" w:rsidRPr="0096684E">
        <w:rPr>
          <w:rFonts w:ascii="Tahoma" w:hAnsi="Tahoma" w:cs="Tahoma"/>
          <w:b/>
          <w:bCs/>
          <w:color w:val="000000" w:themeColor="text1"/>
          <w:sz w:val="22"/>
          <w:szCs w:val="20"/>
          <w:lang w:val="el-GR"/>
        </w:rPr>
        <w:fldChar w:fldCharType="end"/>
      </w:r>
      <w:r w:rsidR="00D045E2" w:rsidRPr="0096684E">
        <w:rPr>
          <w:rFonts w:ascii="Tahoma" w:hAnsi="Tahoma" w:cs="Tahoma"/>
          <w:b/>
          <w:bCs/>
          <w:color w:val="000000" w:themeColor="text1"/>
          <w:sz w:val="22"/>
          <w:szCs w:val="20"/>
          <w:lang w:val="el-GR"/>
        </w:rPr>
        <w:t>:</w:t>
      </w:r>
      <w:r w:rsidR="006F430F" w:rsidRPr="0096684E">
        <w:rPr>
          <w:rFonts w:ascii="Tahoma" w:hAnsi="Tahoma" w:cs="Tahoma"/>
          <w:b/>
          <w:bCs/>
          <w:color w:val="000000" w:themeColor="text1"/>
          <w:sz w:val="22"/>
          <w:szCs w:val="20"/>
          <w:lang w:val="el-GR"/>
        </w:rPr>
        <w:t xml:space="preserve"> </w:t>
      </w:r>
    </w:p>
    <w:p w14:paraId="552975F9" w14:textId="77777777" w:rsidR="00FD28E4" w:rsidRPr="00DD35B1" w:rsidRDefault="00FD28E4" w:rsidP="00FD28E4">
      <w:pPr>
        <w:rPr>
          <w:rFonts w:ascii="Tahoma" w:hAnsi="Tahoma" w:cs="Tahoma"/>
          <w:b/>
          <w:color w:val="000000" w:themeColor="text1"/>
          <w:sz w:val="22"/>
          <w:szCs w:val="20"/>
          <w:lang w:val="el-GR"/>
        </w:rPr>
      </w:pPr>
      <w:r w:rsidRPr="00DD35B1">
        <w:rPr>
          <w:rFonts w:ascii="Tahoma" w:hAnsi="Tahoma" w:cs="Tahoma"/>
          <w:b/>
          <w:color w:val="000000" w:themeColor="text1"/>
          <w:sz w:val="22"/>
          <w:szCs w:val="20"/>
          <w:lang w:val="el-GR"/>
        </w:rPr>
        <w:t>περίπτωση α’ και β</w:t>
      </w:r>
      <w:r w:rsidR="00D045E2" w:rsidRPr="00DD35B1">
        <w:rPr>
          <w:rFonts w:ascii="Tahoma" w:hAnsi="Tahoma" w:cs="Tahoma"/>
          <w:b/>
          <w:color w:val="000000" w:themeColor="text1"/>
          <w:sz w:val="22"/>
          <w:szCs w:val="20"/>
          <w:lang w:val="el-GR"/>
        </w:rPr>
        <w:t>΄</w:t>
      </w:r>
      <w:r w:rsidRPr="00DD35B1">
        <w:rPr>
          <w:rFonts w:ascii="Tahoma" w:hAnsi="Tahoma" w:cs="Tahoma"/>
          <w:bCs/>
          <w:color w:val="000000" w:themeColor="text1"/>
          <w:sz w:val="22"/>
          <w:szCs w:val="20"/>
          <w:lang w:val="el-GR"/>
        </w:rPr>
        <w:t>:</w:t>
      </w:r>
    </w:p>
    <w:p w14:paraId="329FBDF4" w14:textId="77777777" w:rsidR="00B16B8B" w:rsidRPr="00DA367D" w:rsidRDefault="00B16B8B" w:rsidP="00D97837">
      <w:pPr>
        <w:pStyle w:val="af7"/>
        <w:numPr>
          <w:ilvl w:val="0"/>
          <w:numId w:val="57"/>
        </w:numPr>
        <w:rPr>
          <w:rFonts w:ascii="Tahoma" w:hAnsi="Tahoma" w:cs="Tahoma"/>
          <w:color w:val="000000" w:themeColor="text1"/>
          <w:szCs w:val="22"/>
          <w:lang w:val="el-GR"/>
        </w:rPr>
      </w:pPr>
      <w:r w:rsidRPr="00DA367D">
        <w:rPr>
          <w:rFonts w:ascii="Tahoma" w:hAnsi="Tahoma" w:cs="Tahoma"/>
          <w:color w:val="000000" w:themeColor="text1"/>
          <w:szCs w:val="22"/>
          <w:lang w:val="el-GR"/>
        </w:rPr>
        <w:t>Πιστοποιητικό αρμόδιας αρχής, από το οποίο να προκύπτει ότι ο υποψήφιος Οικονομικός Φορέας είναι ενήμερος ως προς τις φορολογικές υποχρεώσεις του</w:t>
      </w:r>
    </w:p>
    <w:p w14:paraId="35471414" w14:textId="77777777" w:rsidR="006719D5" w:rsidRDefault="00B16B8B" w:rsidP="00D97837">
      <w:pPr>
        <w:pStyle w:val="af7"/>
        <w:numPr>
          <w:ilvl w:val="0"/>
          <w:numId w:val="57"/>
        </w:numPr>
        <w:rPr>
          <w:rFonts w:ascii="Tahoma" w:hAnsi="Tahoma" w:cs="Tahoma"/>
          <w:color w:val="000000" w:themeColor="text1"/>
          <w:szCs w:val="22"/>
          <w:lang w:val="el-GR"/>
        </w:rPr>
      </w:pPr>
      <w:r w:rsidRPr="00DA367D">
        <w:rPr>
          <w:rFonts w:ascii="Tahoma" w:hAnsi="Tahoma" w:cs="Tahoma"/>
          <w:color w:val="000000" w:themeColor="text1"/>
          <w:szCs w:val="22"/>
          <w:lang w:val="el-GR"/>
        </w:rPr>
        <w:t>Πιστοποιητικό</w:t>
      </w:r>
      <w:r w:rsidR="008617EB" w:rsidRPr="00DA367D">
        <w:rPr>
          <w:rFonts w:ascii="Tahoma" w:hAnsi="Tahoma" w:cs="Tahoma"/>
          <w:color w:val="000000" w:themeColor="text1"/>
          <w:szCs w:val="22"/>
          <w:lang w:val="el-GR"/>
        </w:rPr>
        <w:t xml:space="preserve"> ή πιστοποιητικά</w:t>
      </w:r>
      <w:r w:rsidRPr="00DA367D">
        <w:rPr>
          <w:rFonts w:ascii="Tahoma" w:hAnsi="Tahoma" w:cs="Tahoma"/>
          <w:color w:val="000000" w:themeColor="text1"/>
          <w:szCs w:val="22"/>
          <w:lang w:val="el-GR"/>
        </w:rPr>
        <w:t xml:space="preserve"> αρμόδιας</w:t>
      </w:r>
      <w:r w:rsidR="008617EB" w:rsidRPr="00DA367D">
        <w:rPr>
          <w:rFonts w:ascii="Tahoma" w:hAnsi="Tahoma" w:cs="Tahoma"/>
          <w:color w:val="000000" w:themeColor="text1"/>
          <w:szCs w:val="22"/>
          <w:lang w:val="el-GR"/>
        </w:rPr>
        <w:t>/ων</w:t>
      </w:r>
      <w:r w:rsidRPr="00DA367D">
        <w:rPr>
          <w:rFonts w:ascii="Tahoma" w:hAnsi="Tahoma" w:cs="Tahoma"/>
          <w:color w:val="000000" w:themeColor="text1"/>
          <w:szCs w:val="22"/>
          <w:lang w:val="el-GR"/>
        </w:rPr>
        <w:t xml:space="preserve"> αρχής</w:t>
      </w:r>
      <w:r w:rsidR="008617EB" w:rsidRPr="00DA367D">
        <w:rPr>
          <w:rFonts w:ascii="Tahoma" w:hAnsi="Tahoma" w:cs="Tahoma"/>
          <w:color w:val="000000" w:themeColor="text1"/>
          <w:szCs w:val="22"/>
          <w:lang w:val="el-GR"/>
        </w:rPr>
        <w:t>/</w:t>
      </w:r>
      <w:proofErr w:type="spellStart"/>
      <w:r w:rsidR="008617EB" w:rsidRPr="00DA367D">
        <w:rPr>
          <w:rFonts w:ascii="Tahoma" w:hAnsi="Tahoma" w:cs="Tahoma"/>
          <w:color w:val="000000" w:themeColor="text1"/>
          <w:szCs w:val="22"/>
          <w:lang w:val="el-GR"/>
        </w:rPr>
        <w:t>ών</w:t>
      </w:r>
      <w:proofErr w:type="spellEnd"/>
      <w:r w:rsidR="00D45D61" w:rsidRPr="00DA367D">
        <w:rPr>
          <w:rFonts w:ascii="Tahoma" w:hAnsi="Tahoma" w:cs="Tahoma"/>
          <w:color w:val="000000" w:themeColor="text1"/>
          <w:szCs w:val="22"/>
          <w:lang w:val="el-GR"/>
        </w:rPr>
        <w:t xml:space="preserve"> του οικείου κράτους-μέλους ή χώρας</w:t>
      </w:r>
      <w:r w:rsidRPr="00DA367D">
        <w:rPr>
          <w:rFonts w:ascii="Tahoma" w:hAnsi="Tahoma" w:cs="Tahoma"/>
          <w:color w:val="000000" w:themeColor="text1"/>
          <w:szCs w:val="22"/>
          <w:lang w:val="el-GR"/>
        </w:rPr>
        <w:t>, από τ</w:t>
      </w:r>
      <w:r w:rsidR="008617EB" w:rsidRPr="00DA367D">
        <w:rPr>
          <w:rFonts w:ascii="Tahoma" w:hAnsi="Tahoma" w:cs="Tahoma"/>
          <w:color w:val="000000" w:themeColor="text1"/>
          <w:szCs w:val="22"/>
          <w:lang w:val="el-GR"/>
        </w:rPr>
        <w:t>ο/</w:t>
      </w:r>
      <w:r w:rsidRPr="00DA367D">
        <w:rPr>
          <w:rFonts w:ascii="Tahoma" w:hAnsi="Tahoma" w:cs="Tahoma"/>
          <w:color w:val="000000" w:themeColor="text1"/>
          <w:szCs w:val="22"/>
          <w:lang w:val="el-GR"/>
        </w:rPr>
        <w:t>α οποί</w:t>
      </w:r>
      <w:r w:rsidR="008617EB" w:rsidRPr="00DA367D">
        <w:rPr>
          <w:rFonts w:ascii="Tahoma" w:hAnsi="Tahoma" w:cs="Tahoma"/>
          <w:color w:val="000000" w:themeColor="text1"/>
          <w:szCs w:val="22"/>
          <w:lang w:val="el-GR"/>
        </w:rPr>
        <w:t>ο/</w:t>
      </w:r>
      <w:r w:rsidRPr="00DA367D">
        <w:rPr>
          <w:rFonts w:ascii="Tahoma" w:hAnsi="Tahoma" w:cs="Tahoma"/>
          <w:color w:val="000000" w:themeColor="text1"/>
          <w:szCs w:val="22"/>
          <w:lang w:val="el-GR"/>
        </w:rPr>
        <w:t>α να προκύπτει ότι ο υποψήφιος Οικονομικός Φορέας είναι ενήμερος ως προς τις εισφορές κοινωνικής ασφάλισης</w:t>
      </w:r>
      <w:r w:rsidR="008617EB" w:rsidRPr="00DA367D">
        <w:rPr>
          <w:rFonts w:ascii="Tahoma" w:hAnsi="Tahoma" w:cs="Tahoma"/>
          <w:color w:val="000000" w:themeColor="text1"/>
          <w:szCs w:val="22"/>
          <w:lang w:val="el-GR"/>
        </w:rPr>
        <w:t xml:space="preserve"> καθώς και</w:t>
      </w:r>
      <w:r w:rsidR="00D045E2" w:rsidRPr="00DA367D">
        <w:rPr>
          <w:rFonts w:ascii="Tahoma" w:hAnsi="Tahoma" w:cs="Tahoma"/>
          <w:color w:val="000000" w:themeColor="text1"/>
          <w:szCs w:val="22"/>
          <w:lang w:val="el-GR"/>
        </w:rPr>
        <w:t xml:space="preserve"> </w:t>
      </w:r>
      <w:r w:rsidR="008617EB" w:rsidRPr="00DA367D">
        <w:rPr>
          <w:rFonts w:ascii="Tahoma" w:hAnsi="Tahoma" w:cs="Tahoma"/>
          <w:color w:val="000000" w:themeColor="text1"/>
          <w:szCs w:val="22"/>
          <w:lang w:val="el-GR"/>
        </w:rPr>
        <w:t>επιπλέον υπεύθυνη δήλωση του οικονομικού φορέα αναφορικά με τους οργανισμούς κοινωνικής ασφάλισης (στην περίπτωση που ο προσωρινός ανάδοχος έχει την εγκατάστασή του στην Ελλάδα αφορά Οργανισμούς κύριας και επικουρικής ασφάλισης) στου</w:t>
      </w:r>
      <w:r w:rsidR="004D042A" w:rsidRPr="00DA367D">
        <w:rPr>
          <w:rFonts w:ascii="Tahoma" w:hAnsi="Tahoma" w:cs="Tahoma"/>
          <w:color w:val="000000" w:themeColor="text1"/>
          <w:szCs w:val="22"/>
          <w:lang w:val="el-GR"/>
        </w:rPr>
        <w:t>ς</w:t>
      </w:r>
      <w:r w:rsidR="008617EB" w:rsidRPr="00DA367D">
        <w:rPr>
          <w:rFonts w:ascii="Tahoma" w:hAnsi="Tahoma" w:cs="Tahoma"/>
          <w:color w:val="000000" w:themeColor="text1"/>
          <w:szCs w:val="22"/>
          <w:lang w:val="el-GR"/>
        </w:rPr>
        <w:t xml:space="preserve"> οποίου</w:t>
      </w:r>
      <w:r w:rsidR="004D042A" w:rsidRPr="00DA367D">
        <w:rPr>
          <w:rFonts w:ascii="Tahoma" w:hAnsi="Tahoma" w:cs="Tahoma"/>
          <w:color w:val="000000" w:themeColor="text1"/>
          <w:szCs w:val="22"/>
          <w:lang w:val="el-GR"/>
        </w:rPr>
        <w:t>ς</w:t>
      </w:r>
      <w:r w:rsidR="008617EB" w:rsidRPr="00DA367D">
        <w:rPr>
          <w:rFonts w:ascii="Tahoma" w:hAnsi="Tahoma" w:cs="Tahoma"/>
          <w:color w:val="000000" w:themeColor="text1"/>
          <w:szCs w:val="22"/>
          <w:lang w:val="el-GR"/>
        </w:rPr>
        <w:t xml:space="preserve"> οφείλει να καταβάλει εισφορές.</w:t>
      </w:r>
    </w:p>
    <w:p w14:paraId="02DA2653" w14:textId="77777777" w:rsidR="006E605E" w:rsidRPr="007D4208" w:rsidRDefault="006E605E" w:rsidP="007D4208">
      <w:pPr>
        <w:pStyle w:val="aff0"/>
        <w:numPr>
          <w:ilvl w:val="0"/>
          <w:numId w:val="57"/>
        </w:numPr>
        <w:rPr>
          <w:rFonts w:ascii="Tahoma" w:hAnsi="Tahoma" w:cs="Tahoma"/>
          <w:szCs w:val="22"/>
          <w:lang w:val="el-GR"/>
        </w:rPr>
      </w:pPr>
      <w:r>
        <w:rPr>
          <w:rFonts w:ascii="Tahoma" w:hAnsi="Tahoma" w:cs="Tahoma"/>
          <w:szCs w:val="22"/>
          <w:lang w:val="el-GR"/>
        </w:rPr>
        <w:t>Πέραν των ως άνω πιστοποιητικών, υποβάλλεται υπεύθυνη δήλωση του προσφέροντος ότι δεν έχει εκδοθεί δικαστική ή διοικητική απόφαση με τελεσίδικη και δεσμευτική ισχύ για την αθέτηση των υποχρεώσεών του όσον αφορά στην καταβολή φόρων ή εισφορών κοινωνικής ασφάλισης.</w:t>
      </w:r>
    </w:p>
    <w:p w14:paraId="05FCF694" w14:textId="77777777" w:rsidR="006719D5" w:rsidRPr="00DA367D" w:rsidRDefault="006719D5" w:rsidP="0096684E">
      <w:pPr>
        <w:pStyle w:val="af7"/>
        <w:rPr>
          <w:rFonts w:ascii="Tahoma" w:hAnsi="Tahoma" w:cs="Tahoma"/>
          <w:color w:val="000000" w:themeColor="text1"/>
          <w:szCs w:val="22"/>
          <w:lang w:val="el-GR"/>
        </w:rPr>
      </w:pPr>
      <w:bookmarkStart w:id="113" w:name="_Hlk9420019"/>
      <w:r w:rsidRPr="00DA367D">
        <w:rPr>
          <w:rFonts w:ascii="Tahoma" w:hAnsi="Tahoma" w:cs="Tahoma"/>
          <w:color w:val="000000" w:themeColor="text1"/>
          <w:szCs w:val="22"/>
          <w:lang w:val="el-GR"/>
        </w:rPr>
        <w:t xml:space="preserve">Με τα παραπάνω πιστοποιητικά ο προσωρινός ανάδοχος θα πρέπει να αποδεικνύει ότι ήταν και είναι </w:t>
      </w:r>
      <w:r w:rsidR="00023517" w:rsidRPr="00DA367D">
        <w:rPr>
          <w:rFonts w:ascii="Tahoma" w:hAnsi="Tahoma" w:cs="Tahoma"/>
          <w:color w:val="000000" w:themeColor="text1"/>
          <w:szCs w:val="22"/>
          <w:lang w:val="el-GR"/>
        </w:rPr>
        <w:t>ενήμερος</w:t>
      </w:r>
      <w:r w:rsidRPr="00DA367D">
        <w:rPr>
          <w:rFonts w:ascii="Tahoma" w:hAnsi="Tahoma" w:cs="Tahoma"/>
          <w:color w:val="000000" w:themeColor="text1"/>
          <w:szCs w:val="22"/>
          <w:lang w:val="el-GR"/>
        </w:rPr>
        <w:t xml:space="preserve"> ασφαλιστικά και φορολογικά τόσο κατά το χρόνο υποβολής της προσφοράς όσο και κατά το χρόνο </w:t>
      </w:r>
      <w:r w:rsidR="00023517" w:rsidRPr="00DA367D">
        <w:rPr>
          <w:rFonts w:ascii="Tahoma" w:hAnsi="Tahoma" w:cs="Tahoma"/>
          <w:color w:val="000000" w:themeColor="text1"/>
          <w:szCs w:val="22"/>
          <w:lang w:val="el-GR"/>
        </w:rPr>
        <w:t>υποβολής</w:t>
      </w:r>
      <w:r w:rsidRPr="00DA367D">
        <w:rPr>
          <w:rFonts w:ascii="Tahoma" w:hAnsi="Tahoma" w:cs="Tahoma"/>
          <w:color w:val="000000" w:themeColor="text1"/>
          <w:szCs w:val="22"/>
          <w:lang w:val="el-GR"/>
        </w:rPr>
        <w:t xml:space="preserve"> των δικαιολο</w:t>
      </w:r>
      <w:r w:rsidR="004D042A" w:rsidRPr="00DA367D">
        <w:rPr>
          <w:rFonts w:ascii="Tahoma" w:hAnsi="Tahoma" w:cs="Tahoma"/>
          <w:color w:val="000000" w:themeColor="text1"/>
          <w:szCs w:val="22"/>
          <w:lang w:val="el-GR"/>
        </w:rPr>
        <w:t>γ</w:t>
      </w:r>
      <w:r w:rsidRPr="00DA367D">
        <w:rPr>
          <w:rFonts w:ascii="Tahoma" w:hAnsi="Tahoma" w:cs="Tahoma"/>
          <w:color w:val="000000" w:themeColor="text1"/>
          <w:szCs w:val="22"/>
          <w:lang w:val="el-GR"/>
        </w:rPr>
        <w:t>ητικών της παρούσας παραγράφου.</w:t>
      </w:r>
      <w:r w:rsidR="00D045E2" w:rsidRPr="00DA367D">
        <w:rPr>
          <w:rFonts w:ascii="Tahoma" w:hAnsi="Tahoma" w:cs="Tahoma"/>
          <w:color w:val="000000" w:themeColor="text1"/>
          <w:szCs w:val="22"/>
          <w:lang w:val="el-GR"/>
        </w:rPr>
        <w:t xml:space="preserve"> </w:t>
      </w:r>
      <w:r w:rsidR="005F1B0B" w:rsidRPr="005F1B0B">
        <w:rPr>
          <w:rFonts w:ascii="Tahoma" w:hAnsi="Tahoma" w:cs="Tahoma"/>
          <w:color w:val="000000" w:themeColor="text1"/>
          <w:szCs w:val="22"/>
          <w:lang w:val="el-GR"/>
        </w:rPr>
        <w:t>Στην περίπτωση που δεν αναφέρεται σε αυτά χρόνος ισχύος, απαιτείται να έχουν εκδοθεί έως τρεις (3) μήνες πριν από την υποβολή τους</w:t>
      </w:r>
    </w:p>
    <w:bookmarkEnd w:id="113"/>
    <w:p w14:paraId="548C36A0" w14:textId="77777777" w:rsidR="00F60DA7" w:rsidRPr="00DA367D" w:rsidRDefault="00F60DA7" w:rsidP="0096684E">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Επί αλλοδαπών οικονομικών φορέων και </w:t>
      </w:r>
      <w:r w:rsidR="000C5D2B" w:rsidRPr="00DA367D">
        <w:rPr>
          <w:rFonts w:ascii="Tahoma" w:hAnsi="Tahoma" w:cs="Tahoma"/>
          <w:color w:val="000000" w:themeColor="text1"/>
          <w:szCs w:val="22"/>
          <w:lang w:val="el-GR"/>
        </w:rPr>
        <w:t>ε</w:t>
      </w:r>
      <w:r w:rsidRPr="00DA367D">
        <w:rPr>
          <w:rFonts w:ascii="Tahoma" w:hAnsi="Tahoma" w:cs="Tahoma"/>
          <w:color w:val="000000" w:themeColor="text1"/>
          <w:szCs w:val="22"/>
          <w:lang w:val="el-GR"/>
        </w:rPr>
        <w:t xml:space="preserve">φόσον από τα προσκομιζόμενα πιστοποιητικά δεν προκύπτει συγκεκριμένη διάρκεια ισχύος τους, θα πρέπει να έχουν εκδοθεί το αργότερο </w:t>
      </w:r>
      <w:r w:rsidR="008C3823" w:rsidRPr="00DA367D">
        <w:rPr>
          <w:rFonts w:ascii="Tahoma" w:hAnsi="Tahoma" w:cs="Tahoma"/>
          <w:color w:val="000000" w:themeColor="text1"/>
          <w:szCs w:val="22"/>
          <w:lang w:val="el-GR"/>
        </w:rPr>
        <w:t xml:space="preserve">30 </w:t>
      </w:r>
      <w:r w:rsidR="004D042A" w:rsidRPr="00DA367D">
        <w:rPr>
          <w:rFonts w:ascii="Tahoma" w:hAnsi="Tahoma" w:cs="Tahoma"/>
          <w:color w:val="000000" w:themeColor="text1"/>
          <w:szCs w:val="22"/>
          <w:lang w:val="el-GR"/>
        </w:rPr>
        <w:t xml:space="preserve">εργάσιμες </w:t>
      </w:r>
      <w:r w:rsidRPr="00DA367D">
        <w:rPr>
          <w:rFonts w:ascii="Tahoma" w:hAnsi="Tahoma" w:cs="Tahoma"/>
          <w:color w:val="000000" w:themeColor="text1"/>
          <w:szCs w:val="22"/>
          <w:lang w:val="el-GR"/>
        </w:rPr>
        <w:t xml:space="preserve">ημέρες πριν την υποβολή τους. </w:t>
      </w:r>
    </w:p>
    <w:p w14:paraId="21B5856A" w14:textId="77777777" w:rsidR="00AC6152" w:rsidRDefault="00AC6152" w:rsidP="00FD28E4">
      <w:pPr>
        <w:rPr>
          <w:rFonts w:ascii="Tahoma" w:hAnsi="Tahoma" w:cs="Tahoma"/>
          <w:b/>
          <w:color w:val="000000" w:themeColor="text1"/>
          <w:sz w:val="22"/>
          <w:szCs w:val="20"/>
          <w:lang w:val="el-GR"/>
        </w:rPr>
      </w:pPr>
    </w:p>
    <w:p w14:paraId="4BCBFBBD" w14:textId="77777777" w:rsidR="00FD28E4" w:rsidRPr="00DD35B1" w:rsidRDefault="00FD28E4" w:rsidP="00FD28E4">
      <w:pPr>
        <w:rPr>
          <w:rFonts w:ascii="Tahoma" w:hAnsi="Tahoma" w:cs="Tahoma"/>
          <w:b/>
          <w:color w:val="000000" w:themeColor="text1"/>
          <w:sz w:val="22"/>
          <w:szCs w:val="20"/>
          <w:lang w:val="el-GR"/>
        </w:rPr>
      </w:pPr>
      <w:r w:rsidRPr="00DD35B1">
        <w:rPr>
          <w:rFonts w:ascii="Tahoma" w:hAnsi="Tahoma" w:cs="Tahoma"/>
          <w:b/>
          <w:color w:val="000000" w:themeColor="text1"/>
          <w:sz w:val="22"/>
          <w:szCs w:val="20"/>
          <w:lang w:val="el-GR"/>
        </w:rPr>
        <w:t>περίπτωση γ</w:t>
      </w:r>
      <w:r w:rsidR="00D045E2" w:rsidRPr="00DD35B1">
        <w:rPr>
          <w:rFonts w:ascii="Tahoma" w:hAnsi="Tahoma" w:cs="Tahoma"/>
          <w:b/>
          <w:color w:val="000000" w:themeColor="text1"/>
          <w:sz w:val="22"/>
          <w:szCs w:val="20"/>
          <w:lang w:val="el-GR"/>
        </w:rPr>
        <w:t>΄</w:t>
      </w:r>
      <w:r w:rsidRPr="00DD35B1">
        <w:rPr>
          <w:rFonts w:ascii="Tahoma" w:hAnsi="Tahoma" w:cs="Tahoma"/>
          <w:b/>
          <w:color w:val="000000" w:themeColor="text1"/>
          <w:sz w:val="22"/>
          <w:szCs w:val="20"/>
          <w:lang w:val="el-GR"/>
        </w:rPr>
        <w:t>:</w:t>
      </w:r>
    </w:p>
    <w:p w14:paraId="6B855F65" w14:textId="77777777" w:rsidR="00FD28E4" w:rsidRPr="0051207F" w:rsidRDefault="00FD28E4" w:rsidP="00D97837">
      <w:pPr>
        <w:pStyle w:val="af7"/>
        <w:numPr>
          <w:ilvl w:val="0"/>
          <w:numId w:val="57"/>
        </w:numPr>
        <w:rPr>
          <w:rFonts w:ascii="Tahoma" w:hAnsi="Tahoma" w:cs="Tahoma"/>
          <w:color w:val="000000" w:themeColor="text1"/>
          <w:szCs w:val="22"/>
          <w:lang w:val="el-GR"/>
        </w:rPr>
      </w:pPr>
      <w:r w:rsidRPr="00DA367D">
        <w:rPr>
          <w:rFonts w:ascii="Tahoma" w:hAnsi="Tahoma" w:cs="Tahoma"/>
          <w:color w:val="000000" w:themeColor="text1"/>
          <w:szCs w:val="22"/>
          <w:lang w:val="el-GR"/>
        </w:rPr>
        <w:t>Πιστοποιητικό από τη Διεύθυνση Προγραμματισμού και Συντονισμού της Επιθεώρησης Εργασιακών Σχέσεων,</w:t>
      </w:r>
      <w:r w:rsidR="00536632" w:rsidRPr="00536632">
        <w:rPr>
          <w:rFonts w:ascii="Tahoma" w:hAnsi="Tahoma" w:cs="Tahoma"/>
          <w:sz w:val="24"/>
          <w:szCs w:val="22"/>
          <w:lang w:val="el-GR" w:eastAsia="en-US"/>
        </w:rPr>
        <w:t xml:space="preserve"> </w:t>
      </w:r>
      <w:r w:rsidR="00536632" w:rsidRPr="00536632">
        <w:rPr>
          <w:rFonts w:ascii="Tahoma" w:hAnsi="Tahoma" w:cs="Tahoma"/>
          <w:color w:val="000000" w:themeColor="text1"/>
          <w:szCs w:val="22"/>
          <w:lang w:val="el-GR"/>
        </w:rPr>
        <w:t xml:space="preserve">που να έχει εκδοθεί έως τρεις (3) μήνες πριν από την υποβολή του  </w:t>
      </w:r>
      <w:r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lastRenderedPageBreak/>
        <w:t>από το οποίο να προκύπτουν οι πράξεις επιβολής προστίμου που έχουν εκδοθεί σε βάρος του οικονομικού φορέα σε χρονικό διάστημα δύο (2) ετών πριν από την ημερομηνία λήξης της προθεσμίας υποβολής προσφοράς. </w:t>
      </w:r>
      <w:r w:rsidR="004D042A" w:rsidRPr="00DA367D">
        <w:rPr>
          <w:rFonts w:ascii="Tahoma" w:hAnsi="Tahoma" w:cs="Tahoma"/>
          <w:color w:val="000000" w:themeColor="text1"/>
          <w:szCs w:val="22"/>
          <w:lang w:val="el-GR"/>
        </w:rPr>
        <w:t xml:space="preserve">Μέχρι να καταστεί εφικτή η έκδοση του εν λόγω πιστοποιητικού αυτό αντικαθίσταται από υπεύθυνη δήλωση του οικονομικού φορέα χωρίς να απαιτείται επίσημη δήλωση του ΣΕΠΕ σχετικά με την </w:t>
      </w:r>
      <w:r w:rsidR="00536632" w:rsidRPr="00DA367D">
        <w:rPr>
          <w:rFonts w:ascii="Tahoma" w:hAnsi="Tahoma" w:cs="Tahoma"/>
          <w:color w:val="000000" w:themeColor="text1"/>
          <w:szCs w:val="22"/>
          <w:lang w:val="el-GR"/>
        </w:rPr>
        <w:t>έκδοσ</w:t>
      </w:r>
      <w:r w:rsidR="00536632">
        <w:rPr>
          <w:rFonts w:ascii="Tahoma" w:hAnsi="Tahoma" w:cs="Tahoma"/>
          <w:color w:val="000000" w:themeColor="text1"/>
          <w:szCs w:val="22"/>
          <w:lang w:val="el-GR"/>
        </w:rPr>
        <w:t>η</w:t>
      </w:r>
      <w:r w:rsidR="00536632" w:rsidRPr="00DA367D">
        <w:rPr>
          <w:rFonts w:ascii="Tahoma" w:hAnsi="Tahoma" w:cs="Tahoma"/>
          <w:color w:val="000000" w:themeColor="text1"/>
          <w:szCs w:val="22"/>
          <w:lang w:val="el-GR"/>
        </w:rPr>
        <w:t xml:space="preserve"> </w:t>
      </w:r>
      <w:r w:rsidR="004D042A" w:rsidRPr="00DA367D">
        <w:rPr>
          <w:rFonts w:ascii="Tahoma" w:hAnsi="Tahoma" w:cs="Tahoma"/>
          <w:color w:val="000000" w:themeColor="text1"/>
          <w:szCs w:val="22"/>
          <w:lang w:val="el-GR"/>
        </w:rPr>
        <w:t>του</w:t>
      </w:r>
      <w:r w:rsidR="00536632">
        <w:rPr>
          <w:rFonts w:ascii="Tahoma" w:hAnsi="Tahoma" w:cs="Tahoma"/>
          <w:color w:val="000000" w:themeColor="text1"/>
          <w:szCs w:val="22"/>
          <w:lang w:val="el-GR"/>
        </w:rPr>
        <w:t xml:space="preserve"> πιστοποιητικού</w:t>
      </w:r>
      <w:r w:rsidR="004D042A" w:rsidRPr="00DA367D">
        <w:rPr>
          <w:rFonts w:ascii="Tahoma" w:hAnsi="Tahoma" w:cs="Tahoma"/>
          <w:color w:val="000000" w:themeColor="text1"/>
          <w:szCs w:val="22"/>
          <w:lang w:val="el-GR"/>
        </w:rPr>
        <w:t xml:space="preserve">. </w:t>
      </w:r>
    </w:p>
    <w:p w14:paraId="76A98872" w14:textId="6FB0C198" w:rsidR="00C442A6" w:rsidRPr="0096684E" w:rsidRDefault="00D3541D" w:rsidP="0096684E">
      <w:pPr>
        <w:spacing w:after="120"/>
        <w:rPr>
          <w:rFonts w:ascii="Tahoma" w:hAnsi="Tahoma" w:cs="Tahoma"/>
          <w:color w:val="000000" w:themeColor="text1"/>
          <w:sz w:val="22"/>
          <w:szCs w:val="20"/>
          <w:lang w:val="el-GR"/>
        </w:rPr>
      </w:pPr>
      <w:r w:rsidRPr="0096684E">
        <w:rPr>
          <w:rFonts w:ascii="Tahoma" w:hAnsi="Tahoma" w:cs="Tahoma"/>
          <w:b/>
          <w:bCs/>
          <w:color w:val="000000" w:themeColor="text1"/>
          <w:sz w:val="22"/>
          <w:szCs w:val="20"/>
          <w:lang w:val="el-GR"/>
        </w:rPr>
        <w:t>γ</w:t>
      </w:r>
      <w:r w:rsidR="00B16B8B" w:rsidRPr="0096684E">
        <w:rPr>
          <w:rFonts w:ascii="Tahoma" w:hAnsi="Tahoma" w:cs="Tahoma"/>
          <w:b/>
          <w:bCs/>
          <w:color w:val="000000" w:themeColor="text1"/>
          <w:sz w:val="22"/>
          <w:szCs w:val="20"/>
          <w:lang w:val="el-GR"/>
        </w:rPr>
        <w:t>)</w:t>
      </w:r>
      <w:r w:rsidR="00B16B8B" w:rsidRPr="0096684E">
        <w:rPr>
          <w:rFonts w:ascii="Tahoma" w:hAnsi="Tahoma" w:cs="Tahoma"/>
          <w:color w:val="000000" w:themeColor="text1"/>
          <w:sz w:val="22"/>
          <w:szCs w:val="20"/>
          <w:lang w:val="el-GR"/>
        </w:rPr>
        <w:t xml:space="preserve"> για την </w:t>
      </w:r>
      <w:r w:rsidR="00C442A6" w:rsidRPr="0096684E">
        <w:rPr>
          <w:rFonts w:ascii="Tahoma" w:hAnsi="Tahoma" w:cs="Tahoma"/>
          <w:color w:val="000000" w:themeColor="text1"/>
          <w:sz w:val="22"/>
          <w:szCs w:val="20"/>
          <w:lang w:val="el-GR"/>
        </w:rPr>
        <w:t xml:space="preserve">παράγραφο </w:t>
      </w:r>
      <w:r w:rsidR="00153F0B" w:rsidRPr="0096684E">
        <w:rPr>
          <w:rFonts w:ascii="Tahoma" w:hAnsi="Tahoma" w:cs="Tahoma"/>
          <w:b/>
          <w:color w:val="000000" w:themeColor="text1"/>
          <w:sz w:val="22"/>
          <w:szCs w:val="20"/>
          <w:lang w:val="el-GR"/>
        </w:rPr>
        <w:fldChar w:fldCharType="begin"/>
      </w:r>
      <w:r w:rsidR="00153F0B" w:rsidRPr="0096684E">
        <w:rPr>
          <w:rFonts w:ascii="Tahoma" w:hAnsi="Tahoma" w:cs="Tahoma"/>
          <w:b/>
          <w:color w:val="000000" w:themeColor="text1"/>
          <w:sz w:val="22"/>
          <w:szCs w:val="20"/>
          <w:lang w:val="el-GR"/>
        </w:rPr>
        <w:instrText xml:space="preserve"> REF _Ref496540586 \r \h  \* MERGEFORMAT </w:instrText>
      </w:r>
      <w:r w:rsidR="00153F0B" w:rsidRPr="0096684E">
        <w:rPr>
          <w:rFonts w:ascii="Tahoma" w:hAnsi="Tahoma" w:cs="Tahoma"/>
          <w:b/>
          <w:color w:val="000000" w:themeColor="text1"/>
          <w:sz w:val="22"/>
          <w:szCs w:val="20"/>
          <w:lang w:val="el-GR"/>
        </w:rPr>
      </w:r>
      <w:r w:rsidR="00153F0B" w:rsidRPr="0096684E">
        <w:rPr>
          <w:rFonts w:ascii="Tahoma" w:hAnsi="Tahoma" w:cs="Tahoma"/>
          <w:b/>
          <w:color w:val="000000" w:themeColor="text1"/>
          <w:sz w:val="22"/>
          <w:szCs w:val="20"/>
          <w:lang w:val="el-GR"/>
        </w:rPr>
        <w:fldChar w:fldCharType="separate"/>
      </w:r>
      <w:r w:rsidR="008C7802">
        <w:rPr>
          <w:rFonts w:ascii="Tahoma" w:hAnsi="Tahoma" w:cs="Tahoma"/>
          <w:b/>
          <w:color w:val="000000" w:themeColor="text1"/>
          <w:sz w:val="22"/>
          <w:szCs w:val="20"/>
          <w:cs/>
          <w:lang w:val="el-GR"/>
        </w:rPr>
        <w:t>‎</w:t>
      </w:r>
      <w:r w:rsidR="008C7802">
        <w:rPr>
          <w:rFonts w:ascii="Tahoma" w:hAnsi="Tahoma" w:cs="Tahoma"/>
          <w:b/>
          <w:color w:val="000000" w:themeColor="text1"/>
          <w:sz w:val="22"/>
          <w:szCs w:val="20"/>
          <w:lang w:val="el-GR"/>
        </w:rPr>
        <w:t>2.2.3.3</w:t>
      </w:r>
      <w:r w:rsidR="00153F0B" w:rsidRPr="0096684E">
        <w:rPr>
          <w:rFonts w:ascii="Tahoma" w:hAnsi="Tahoma" w:cs="Tahoma"/>
          <w:b/>
          <w:color w:val="000000" w:themeColor="text1"/>
          <w:sz w:val="22"/>
          <w:szCs w:val="20"/>
          <w:lang w:val="el-GR"/>
        </w:rPr>
        <w:fldChar w:fldCharType="end"/>
      </w:r>
      <w:r w:rsidR="003355E7" w:rsidRPr="0096684E">
        <w:rPr>
          <w:rFonts w:ascii="Tahoma" w:hAnsi="Tahoma" w:cs="Tahoma"/>
          <w:b/>
          <w:color w:val="000000" w:themeColor="text1"/>
          <w:sz w:val="22"/>
          <w:szCs w:val="20"/>
          <w:lang w:val="el-GR"/>
        </w:rPr>
        <w:t xml:space="preserve"> περίπτωση β</w:t>
      </w:r>
      <w:r w:rsidR="003355E7" w:rsidRPr="0096684E">
        <w:rPr>
          <w:rFonts w:ascii="Tahoma" w:hAnsi="Tahoma" w:cs="Tahoma"/>
          <w:color w:val="000000" w:themeColor="text1"/>
          <w:sz w:val="22"/>
          <w:szCs w:val="20"/>
          <w:lang w:val="el-GR"/>
        </w:rPr>
        <w:t>΄</w:t>
      </w:r>
      <w:r w:rsidR="00C442A6" w:rsidRPr="0096684E">
        <w:rPr>
          <w:rFonts w:ascii="Tahoma" w:hAnsi="Tahoma" w:cs="Tahoma"/>
          <w:color w:val="000000" w:themeColor="text1"/>
          <w:sz w:val="22"/>
          <w:szCs w:val="20"/>
          <w:lang w:val="el-GR"/>
        </w:rPr>
        <w:t>:</w:t>
      </w:r>
    </w:p>
    <w:p w14:paraId="60E466D6" w14:textId="77777777" w:rsidR="00DC1B4E" w:rsidRDefault="003355E7" w:rsidP="0096684E">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πιστοποιητικό</w:t>
      </w:r>
      <w:r w:rsidR="00EB0ADB" w:rsidRPr="00DA367D">
        <w:rPr>
          <w:rFonts w:ascii="Tahoma" w:hAnsi="Tahoma" w:cs="Tahoma"/>
          <w:color w:val="000000" w:themeColor="text1"/>
          <w:szCs w:val="22"/>
          <w:lang w:val="el-GR"/>
        </w:rPr>
        <w:t>/ά</w:t>
      </w:r>
      <w:r w:rsidRPr="00DA367D">
        <w:rPr>
          <w:rFonts w:ascii="Tahoma" w:hAnsi="Tahoma" w:cs="Tahoma"/>
          <w:color w:val="000000" w:themeColor="text1"/>
          <w:szCs w:val="22"/>
          <w:lang w:val="el-GR"/>
        </w:rPr>
        <w:t xml:space="preserve"> </w:t>
      </w:r>
    </w:p>
    <w:p w14:paraId="354A0F76" w14:textId="77777777" w:rsidR="00FC2B8A" w:rsidRPr="00DA367D" w:rsidRDefault="003355E7" w:rsidP="0096684E">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που εκδίδ</w:t>
      </w:r>
      <w:r w:rsidR="008F30DE" w:rsidRPr="00DA367D">
        <w:rPr>
          <w:rFonts w:ascii="Tahoma" w:hAnsi="Tahoma" w:cs="Tahoma"/>
          <w:color w:val="000000" w:themeColor="text1"/>
          <w:szCs w:val="22"/>
          <w:lang w:val="el-GR"/>
        </w:rPr>
        <w:t>ον</w:t>
      </w:r>
      <w:r w:rsidRPr="00DA367D">
        <w:rPr>
          <w:rFonts w:ascii="Tahoma" w:hAnsi="Tahoma" w:cs="Tahoma"/>
          <w:color w:val="000000" w:themeColor="text1"/>
          <w:szCs w:val="22"/>
          <w:lang w:val="el-GR"/>
        </w:rPr>
        <w:t>ται από την αρμόδια αρχή του οικείου κράτους</w:t>
      </w:r>
      <w:r w:rsidR="00EB0ADB" w:rsidRPr="00DA367D">
        <w:rPr>
          <w:rFonts w:ascii="Tahoma" w:hAnsi="Tahoma" w:cs="Tahoma"/>
          <w:color w:val="000000" w:themeColor="text1"/>
          <w:szCs w:val="22"/>
          <w:lang w:val="el-GR"/>
        </w:rPr>
        <w:t xml:space="preserve">, από το οποίο/α να προκύπτει ότι ο υποψήφιος Οικονομικός Φορέας: </w:t>
      </w:r>
    </w:p>
    <w:p w14:paraId="753FF509" w14:textId="77777777" w:rsidR="00EB0ADB" w:rsidRPr="00DA367D" w:rsidRDefault="00EB0ADB" w:rsidP="00D97837">
      <w:pPr>
        <w:pStyle w:val="aff0"/>
        <w:numPr>
          <w:ilvl w:val="0"/>
          <w:numId w:val="64"/>
        </w:numPr>
        <w:ind w:right="39"/>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δεν τελεί υπό πτώχευση </w:t>
      </w:r>
    </w:p>
    <w:p w14:paraId="31A84BF0" w14:textId="77777777" w:rsidR="00EB0ADB" w:rsidRPr="00DA367D" w:rsidRDefault="00EB0ADB" w:rsidP="00D97837">
      <w:pPr>
        <w:pStyle w:val="aff0"/>
        <w:numPr>
          <w:ilvl w:val="0"/>
          <w:numId w:val="64"/>
        </w:numPr>
        <w:ind w:right="39"/>
        <w:rPr>
          <w:rFonts w:ascii="Tahoma" w:hAnsi="Tahoma" w:cs="Tahoma"/>
          <w:color w:val="000000" w:themeColor="text1"/>
          <w:szCs w:val="22"/>
          <w:lang w:val="el-GR"/>
        </w:rPr>
      </w:pPr>
      <w:r w:rsidRPr="00DA367D">
        <w:rPr>
          <w:rFonts w:ascii="Tahoma" w:hAnsi="Tahoma" w:cs="Tahoma"/>
          <w:color w:val="000000" w:themeColor="text1"/>
          <w:szCs w:val="22"/>
          <w:lang w:val="el-GR"/>
        </w:rPr>
        <w:t>δεν έχει υπαχθεί σε διαδικασία εξυγίανσης</w:t>
      </w:r>
    </w:p>
    <w:p w14:paraId="2075FECC" w14:textId="77777777" w:rsidR="00EB0ADB" w:rsidRPr="00DA367D" w:rsidRDefault="00EB0ADB" w:rsidP="00D97837">
      <w:pPr>
        <w:pStyle w:val="aff0"/>
        <w:numPr>
          <w:ilvl w:val="0"/>
          <w:numId w:val="64"/>
        </w:numPr>
        <w:ind w:right="39"/>
        <w:rPr>
          <w:rFonts w:ascii="Tahoma" w:hAnsi="Tahoma" w:cs="Tahoma"/>
          <w:color w:val="000000" w:themeColor="text1"/>
          <w:szCs w:val="22"/>
          <w:lang w:val="el-GR"/>
        </w:rPr>
      </w:pPr>
      <w:r w:rsidRPr="00DA367D">
        <w:rPr>
          <w:rFonts w:ascii="Tahoma" w:hAnsi="Tahoma" w:cs="Tahoma"/>
          <w:color w:val="000000" w:themeColor="text1"/>
          <w:szCs w:val="22"/>
          <w:lang w:val="el-GR"/>
        </w:rPr>
        <w:t>δεν έχει υπαχθεί σε διαδικασία ειδικής εκκαθάρισης</w:t>
      </w:r>
    </w:p>
    <w:p w14:paraId="69BC8BF5" w14:textId="77777777" w:rsidR="00EB0ADB" w:rsidRPr="00DA367D" w:rsidRDefault="00EB0ADB" w:rsidP="00D97837">
      <w:pPr>
        <w:pStyle w:val="aff0"/>
        <w:numPr>
          <w:ilvl w:val="0"/>
          <w:numId w:val="64"/>
        </w:numPr>
        <w:ind w:right="39"/>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δεν τελεί υπό αναγκαστική διαχείριση από εκκαθαριστή ή από το δικαστήριο </w:t>
      </w:r>
    </w:p>
    <w:p w14:paraId="01522A86" w14:textId="77777777" w:rsidR="00EB0ADB" w:rsidRPr="00DA367D" w:rsidRDefault="00EB0ADB" w:rsidP="00D97837">
      <w:pPr>
        <w:pStyle w:val="aff0"/>
        <w:numPr>
          <w:ilvl w:val="0"/>
          <w:numId w:val="64"/>
        </w:numPr>
        <w:ind w:right="39"/>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δεν έχει υπαχθεί σε διαδικασία πτωχευτικού συμβιβασμού </w:t>
      </w:r>
    </w:p>
    <w:p w14:paraId="4835F51A" w14:textId="77777777" w:rsidR="00B430EA" w:rsidRPr="00DA367D" w:rsidRDefault="00EB0ADB" w:rsidP="00D97837">
      <w:pPr>
        <w:pStyle w:val="aff0"/>
        <w:numPr>
          <w:ilvl w:val="0"/>
          <w:numId w:val="64"/>
        </w:numPr>
        <w:ind w:right="39"/>
        <w:rPr>
          <w:rFonts w:ascii="Tahoma" w:hAnsi="Tahoma" w:cs="Tahoma"/>
          <w:color w:val="000000" w:themeColor="text1"/>
          <w:szCs w:val="22"/>
          <w:lang w:val="el-GR"/>
        </w:rPr>
      </w:pPr>
      <w:r w:rsidRPr="00DA367D">
        <w:rPr>
          <w:rFonts w:ascii="Tahoma" w:hAnsi="Tahoma" w:cs="Tahoma"/>
          <w:color w:val="000000" w:themeColor="text1"/>
          <w:szCs w:val="22"/>
          <w:lang w:val="el-GR"/>
        </w:rPr>
        <w:t>δεν έχει αναστείλει τις επιχειρηματικές του δραστηριότητες</w:t>
      </w:r>
      <w:r w:rsidR="00B430EA" w:rsidRPr="00DA367D">
        <w:rPr>
          <w:rFonts w:ascii="Tahoma" w:hAnsi="Tahoma" w:cs="Tahoma"/>
          <w:color w:val="000000" w:themeColor="text1"/>
          <w:szCs w:val="22"/>
          <w:lang w:val="el-GR"/>
        </w:rPr>
        <w:t>.</w:t>
      </w:r>
    </w:p>
    <w:p w14:paraId="5908B68B" w14:textId="77777777" w:rsidR="00EB0ADB" w:rsidRPr="00DA367D" w:rsidRDefault="00EB0ADB" w:rsidP="0096684E">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 xml:space="preserve">Τα πιστοποιητικά αυτά πρέπει να έχουν εκδοθεί το πολύ </w:t>
      </w:r>
      <w:r w:rsidR="00DC1B4E">
        <w:rPr>
          <w:rFonts w:ascii="Tahoma" w:hAnsi="Tahoma" w:cs="Tahoma"/>
          <w:color w:val="000000" w:themeColor="text1"/>
          <w:szCs w:val="22"/>
          <w:lang w:val="el-GR"/>
        </w:rPr>
        <w:t xml:space="preserve">έως </w:t>
      </w:r>
      <w:r w:rsidR="00DC1B4E">
        <w:rPr>
          <w:rFonts w:ascii="Tahoma" w:hAnsi="Tahoma" w:cs="Tahoma"/>
          <w:bCs/>
          <w:szCs w:val="22"/>
          <w:lang w:val="el-GR"/>
        </w:rPr>
        <w:t xml:space="preserve">(3) μήνες </w:t>
      </w:r>
      <w:r w:rsidRPr="00DA367D">
        <w:rPr>
          <w:rFonts w:ascii="Tahoma" w:hAnsi="Tahoma" w:cs="Tahoma"/>
          <w:color w:val="000000" w:themeColor="text1"/>
          <w:szCs w:val="22"/>
          <w:lang w:val="el-GR"/>
        </w:rPr>
        <w:t>πριν την υποβολή τους.</w:t>
      </w:r>
    </w:p>
    <w:p w14:paraId="3E4FDE78" w14:textId="77777777" w:rsidR="00EE7F42" w:rsidRPr="00DA367D" w:rsidRDefault="00F327C4" w:rsidP="0096684E">
      <w:pPr>
        <w:pStyle w:val="af7"/>
        <w:rPr>
          <w:rFonts w:ascii="Tahoma" w:hAnsi="Tahoma" w:cs="Tahoma"/>
          <w:color w:val="000000" w:themeColor="text1"/>
          <w:szCs w:val="22"/>
          <w:lang w:val="el-GR"/>
        </w:rPr>
      </w:pPr>
      <w:r>
        <w:rPr>
          <w:rFonts w:ascii="Tahoma" w:hAnsi="Tahoma" w:cs="Tahoma"/>
          <w:color w:val="000000" w:themeColor="text1"/>
          <w:szCs w:val="22"/>
          <w:lang w:val="el-GR"/>
        </w:rPr>
        <w:t>Για</w:t>
      </w:r>
      <w:r w:rsidR="00EE7F42" w:rsidRPr="0096684E">
        <w:rPr>
          <w:rFonts w:ascii="Tahoma" w:hAnsi="Tahoma" w:cs="Tahoma"/>
          <w:color w:val="000000" w:themeColor="text1"/>
          <w:szCs w:val="22"/>
          <w:lang w:val="el-GR"/>
        </w:rPr>
        <w:t xml:space="preserve"> τους οικονομικούς φορείς που είναι εγκατεστημένοι στην Ελλάδα, τα πιστοποιητικά ότι δεν τελούν υπό πτώχευση, πτωχευτικό συμβιβασμό ή υπό αναγκαστική διαχείριση ή ότι δεν έχουν υπαχθεί σε διαδικασία εξυγίανσης, εκδίδονται από το αρμόδιο πρωτοδικείο της έδρας του οικονομικού φορέα.</w:t>
      </w:r>
      <w:r w:rsidR="00C269BC" w:rsidRPr="0096684E">
        <w:rPr>
          <w:rFonts w:ascii="Tahoma" w:hAnsi="Tahoma" w:cs="Tahoma"/>
          <w:color w:val="000000" w:themeColor="text1"/>
          <w:szCs w:val="22"/>
          <w:lang w:val="el-GR"/>
        </w:rPr>
        <w:t xml:space="preserve"> </w:t>
      </w:r>
      <w:r w:rsidR="00EE7F42" w:rsidRPr="00DA367D">
        <w:rPr>
          <w:rFonts w:ascii="Tahoma" w:hAnsi="Tahoma" w:cs="Tahoma"/>
          <w:color w:val="000000" w:themeColor="text1"/>
          <w:szCs w:val="22"/>
          <w:lang w:val="el-GR"/>
        </w:rPr>
        <w:t>Το πιστοποιητικό</w:t>
      </w:r>
      <w:r w:rsidR="00E1337D" w:rsidRPr="00DA367D">
        <w:rPr>
          <w:rFonts w:ascii="Tahoma" w:hAnsi="Tahoma" w:cs="Tahoma"/>
          <w:color w:val="000000" w:themeColor="text1"/>
          <w:szCs w:val="22"/>
          <w:lang w:val="el-GR"/>
        </w:rPr>
        <w:t xml:space="preserve"> </w:t>
      </w:r>
      <w:r w:rsidR="00EE7F42" w:rsidRPr="00DA367D">
        <w:rPr>
          <w:rFonts w:ascii="Tahoma" w:hAnsi="Tahoma" w:cs="Tahoma"/>
          <w:color w:val="000000" w:themeColor="text1"/>
          <w:szCs w:val="22"/>
          <w:lang w:val="el-GR"/>
        </w:rPr>
        <w:t>ότι το νομικό πρόσωπο δεν έχει τεθεί υπό εκκαθάριση με δικαστική απόφαση εκδίδεται από το οικείο Πρωτοδικείο της έδρας του οικονομικού φορέα, το δε πιστοποιητικό ότι δεν έχει τεθεί υπό εκκαθάριση με απόφαση των εταίρων εκδίδεται από το Γ.Ε.Μ.Η., σύμφωνα με τις κείμενες διατάξεις, ως κάθε φορά ισχύουν.</w:t>
      </w:r>
      <w:r w:rsidR="00EE7F42" w:rsidRPr="0096684E">
        <w:rPr>
          <w:rFonts w:ascii="Tahoma" w:hAnsi="Tahoma" w:cs="Tahoma"/>
          <w:color w:val="000000" w:themeColor="text1"/>
          <w:szCs w:val="22"/>
          <w:lang w:val="el-GR"/>
        </w:rPr>
        <w:t xml:space="preserve"> Τα φυσικά πρόσωπα (ατομικές επιχειρήσεις) δεν προσκομίζουν πιστοποιητικό περί μη θέσεως σε εκκαθάριση. Η μη αναστολή των επιχειρηματικών δραστηριοτήτων του οικονομικού φορέα, για τους εγκατεστημένους στην Ελλάδα οικονομικούς φορείς</w:t>
      </w:r>
      <w:r w:rsidR="00C269BC" w:rsidRPr="0096684E">
        <w:rPr>
          <w:rFonts w:ascii="Tahoma" w:hAnsi="Tahoma" w:cs="Tahoma"/>
          <w:color w:val="000000" w:themeColor="text1"/>
          <w:szCs w:val="22"/>
          <w:lang w:val="el-GR"/>
        </w:rPr>
        <w:t>,</w:t>
      </w:r>
      <w:r w:rsidR="00EE7F42" w:rsidRPr="0096684E">
        <w:rPr>
          <w:rFonts w:ascii="Tahoma" w:hAnsi="Tahoma" w:cs="Tahoma"/>
          <w:color w:val="000000" w:themeColor="text1"/>
          <w:szCs w:val="22"/>
          <w:lang w:val="el-GR"/>
        </w:rPr>
        <w:t xml:space="preserve"> αποδεικνύεται μέσω της ηλεκτρονικής πλατφόρμας της Ανεξάρτητης Αρχής Δημοσίων Εσόδων</w:t>
      </w:r>
      <w:r w:rsidR="00FC6E92" w:rsidRPr="0096684E">
        <w:rPr>
          <w:rFonts w:ascii="Tahoma" w:hAnsi="Tahoma" w:cs="Tahoma"/>
          <w:color w:val="000000" w:themeColor="text1"/>
          <w:szCs w:val="22"/>
          <w:lang w:val="el-GR"/>
        </w:rPr>
        <w:t>.</w:t>
      </w:r>
    </w:p>
    <w:p w14:paraId="1916719F" w14:textId="2B2225FB" w:rsidR="008338F0" w:rsidRPr="00DA367D" w:rsidRDefault="003355E7" w:rsidP="0096684E">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Αν το κράτος</w:t>
      </w:r>
      <w:r w:rsidR="00C00B4B">
        <w:rPr>
          <w:rFonts w:ascii="Tahoma" w:hAnsi="Tahoma" w:cs="Tahoma"/>
          <w:color w:val="000000" w:themeColor="text1"/>
          <w:szCs w:val="22"/>
          <w:lang w:val="el-GR"/>
        </w:rPr>
        <w:t>-μέλος ή εν λόγω χώρα</w:t>
      </w:r>
      <w:r w:rsidRPr="00DA367D">
        <w:rPr>
          <w:rFonts w:ascii="Tahoma" w:hAnsi="Tahoma" w:cs="Tahoma"/>
          <w:color w:val="000000" w:themeColor="text1"/>
          <w:szCs w:val="22"/>
          <w:lang w:val="el-GR"/>
        </w:rPr>
        <w:t xml:space="preserve"> δεν εκδίδει τέτοιου είδους </w:t>
      </w:r>
      <w:r w:rsidR="00503BDE" w:rsidRPr="00DA367D">
        <w:rPr>
          <w:rFonts w:ascii="Tahoma" w:hAnsi="Tahoma" w:cs="Tahoma"/>
          <w:color w:val="000000" w:themeColor="text1"/>
          <w:szCs w:val="22"/>
          <w:lang w:val="el-GR"/>
        </w:rPr>
        <w:t>έγγραφ</w:t>
      </w:r>
      <w:r w:rsidR="00503BDE">
        <w:rPr>
          <w:rFonts w:ascii="Tahoma" w:hAnsi="Tahoma" w:cs="Tahoma"/>
          <w:color w:val="000000" w:themeColor="text1"/>
          <w:szCs w:val="22"/>
          <w:lang w:val="el-GR"/>
        </w:rPr>
        <w:t>α</w:t>
      </w:r>
      <w:r w:rsidR="00503BDE"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 xml:space="preserve">ή </w:t>
      </w:r>
      <w:r w:rsidR="00503BDE" w:rsidRPr="00DA367D">
        <w:rPr>
          <w:rFonts w:ascii="Tahoma" w:hAnsi="Tahoma" w:cs="Tahoma"/>
          <w:color w:val="000000" w:themeColor="text1"/>
          <w:szCs w:val="22"/>
          <w:lang w:val="el-GR"/>
        </w:rPr>
        <w:t>πιστοποιητικ</w:t>
      </w:r>
      <w:r w:rsidR="00503BDE">
        <w:rPr>
          <w:rFonts w:ascii="Tahoma" w:hAnsi="Tahoma" w:cs="Tahoma"/>
          <w:color w:val="000000" w:themeColor="text1"/>
          <w:szCs w:val="22"/>
          <w:lang w:val="el-GR"/>
        </w:rPr>
        <w:t>ά</w:t>
      </w:r>
      <w:r w:rsidR="00503BDE"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 xml:space="preserve">ή όπου </w:t>
      </w:r>
      <w:r w:rsidR="00503BDE" w:rsidRPr="00DA367D">
        <w:rPr>
          <w:rFonts w:ascii="Tahoma" w:hAnsi="Tahoma" w:cs="Tahoma"/>
          <w:color w:val="000000" w:themeColor="text1"/>
          <w:szCs w:val="22"/>
          <w:lang w:val="el-GR"/>
        </w:rPr>
        <w:t>τ</w:t>
      </w:r>
      <w:r w:rsidR="00503BDE">
        <w:rPr>
          <w:rFonts w:ascii="Tahoma" w:hAnsi="Tahoma" w:cs="Tahoma"/>
          <w:color w:val="000000" w:themeColor="text1"/>
          <w:szCs w:val="22"/>
          <w:lang w:val="el-GR"/>
        </w:rPr>
        <w:t>α</w:t>
      </w:r>
      <w:r w:rsidR="00503BDE" w:rsidRPr="00DA367D">
        <w:rPr>
          <w:rFonts w:ascii="Tahoma" w:hAnsi="Tahoma" w:cs="Tahoma"/>
          <w:color w:val="000000" w:themeColor="text1"/>
          <w:szCs w:val="22"/>
          <w:lang w:val="el-GR"/>
        </w:rPr>
        <w:t xml:space="preserve"> έγγραφ</w:t>
      </w:r>
      <w:r w:rsidR="00503BDE">
        <w:rPr>
          <w:rFonts w:ascii="Tahoma" w:hAnsi="Tahoma" w:cs="Tahoma"/>
          <w:color w:val="000000" w:themeColor="text1"/>
          <w:szCs w:val="22"/>
          <w:lang w:val="el-GR"/>
        </w:rPr>
        <w:t>α</w:t>
      </w:r>
      <w:r w:rsidR="00503BDE"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 xml:space="preserve">ή το </w:t>
      </w:r>
      <w:r w:rsidR="00503BDE" w:rsidRPr="00DA367D">
        <w:rPr>
          <w:rFonts w:ascii="Tahoma" w:hAnsi="Tahoma" w:cs="Tahoma"/>
          <w:color w:val="000000" w:themeColor="text1"/>
          <w:szCs w:val="22"/>
          <w:lang w:val="el-GR"/>
        </w:rPr>
        <w:t>πιστοποιητικ</w:t>
      </w:r>
      <w:r w:rsidR="00503BDE">
        <w:rPr>
          <w:rFonts w:ascii="Tahoma" w:hAnsi="Tahoma" w:cs="Tahoma"/>
          <w:color w:val="000000" w:themeColor="text1"/>
          <w:szCs w:val="22"/>
          <w:lang w:val="el-GR"/>
        </w:rPr>
        <w:t>ά</w:t>
      </w:r>
      <w:r w:rsidR="00503BDE" w:rsidRPr="00DA367D">
        <w:rPr>
          <w:rFonts w:ascii="Tahoma" w:hAnsi="Tahoma" w:cs="Tahoma"/>
          <w:color w:val="000000" w:themeColor="text1"/>
          <w:szCs w:val="22"/>
          <w:lang w:val="el-GR"/>
        </w:rPr>
        <w:t xml:space="preserve"> </w:t>
      </w:r>
      <w:r w:rsidR="001E0FFA" w:rsidRPr="00DA367D">
        <w:rPr>
          <w:rFonts w:ascii="Tahoma" w:hAnsi="Tahoma" w:cs="Tahoma"/>
          <w:color w:val="000000" w:themeColor="text1"/>
          <w:szCs w:val="22"/>
          <w:lang w:val="el-GR"/>
        </w:rPr>
        <w:t>αυτ</w:t>
      </w:r>
      <w:r w:rsidR="001E0FFA">
        <w:rPr>
          <w:rFonts w:ascii="Tahoma" w:hAnsi="Tahoma" w:cs="Tahoma"/>
          <w:color w:val="000000" w:themeColor="text1"/>
          <w:szCs w:val="22"/>
          <w:lang w:val="el-GR"/>
        </w:rPr>
        <w:t>ά</w:t>
      </w:r>
      <w:r w:rsidR="001E0FFA"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 xml:space="preserve">δεν </w:t>
      </w:r>
      <w:r w:rsidR="001E0FFA" w:rsidRPr="00DA367D">
        <w:rPr>
          <w:rFonts w:ascii="Tahoma" w:hAnsi="Tahoma" w:cs="Tahoma"/>
          <w:color w:val="000000" w:themeColor="text1"/>
          <w:szCs w:val="22"/>
          <w:lang w:val="el-GR"/>
        </w:rPr>
        <w:t>καλύπτ</w:t>
      </w:r>
      <w:r w:rsidR="001E0FFA">
        <w:rPr>
          <w:rFonts w:ascii="Tahoma" w:hAnsi="Tahoma" w:cs="Tahoma"/>
          <w:color w:val="000000" w:themeColor="text1"/>
          <w:szCs w:val="22"/>
          <w:lang w:val="el-GR"/>
        </w:rPr>
        <w:t>ουν</w:t>
      </w:r>
      <w:r w:rsidR="001E0FFA"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 xml:space="preserve">όλες τις περιπτώσεις που αναφέρονται στις παραγράφους </w:t>
      </w:r>
      <w:r w:rsidR="00153F0B" w:rsidRPr="00DA367D">
        <w:rPr>
          <w:rFonts w:ascii="Tahoma" w:hAnsi="Tahoma" w:cs="Tahoma"/>
          <w:color w:val="000000" w:themeColor="text1"/>
          <w:szCs w:val="22"/>
          <w:lang w:val="el-GR"/>
        </w:rPr>
        <w:fldChar w:fldCharType="begin"/>
      </w:r>
      <w:r w:rsidR="00153F0B" w:rsidRPr="00DA367D">
        <w:rPr>
          <w:rFonts w:ascii="Tahoma" w:hAnsi="Tahoma" w:cs="Tahoma"/>
          <w:color w:val="000000" w:themeColor="text1"/>
          <w:szCs w:val="22"/>
          <w:lang w:val="el-GR"/>
        </w:rPr>
        <w:instrText xml:space="preserve"> REF _Ref496540567 \r \h </w:instrText>
      </w:r>
      <w:r w:rsidR="00DF02B0" w:rsidRPr="00DA367D">
        <w:rPr>
          <w:rFonts w:ascii="Tahoma" w:hAnsi="Tahoma" w:cs="Tahoma"/>
          <w:color w:val="000000" w:themeColor="text1"/>
          <w:szCs w:val="22"/>
          <w:lang w:val="el-GR"/>
        </w:rPr>
        <w:instrText xml:space="preserve"> \* MERGEFORMAT </w:instrText>
      </w:r>
      <w:r w:rsidR="00153F0B" w:rsidRPr="00DA367D">
        <w:rPr>
          <w:rFonts w:ascii="Tahoma" w:hAnsi="Tahoma" w:cs="Tahoma"/>
          <w:color w:val="000000" w:themeColor="text1"/>
          <w:szCs w:val="22"/>
          <w:lang w:val="el-GR"/>
        </w:rPr>
      </w:r>
      <w:r w:rsidR="00153F0B"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2.2.3.1</w:t>
      </w:r>
      <w:r w:rsidR="00153F0B"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xml:space="preserve"> και</w:t>
      </w:r>
      <w:r w:rsidR="009B1A8B" w:rsidRPr="00DA367D">
        <w:rPr>
          <w:rFonts w:ascii="Tahoma" w:hAnsi="Tahoma" w:cs="Tahoma"/>
          <w:color w:val="000000" w:themeColor="text1"/>
          <w:szCs w:val="22"/>
          <w:lang w:val="el-GR"/>
        </w:rPr>
        <w:t xml:space="preserve"> 2.2.3.2</w:t>
      </w:r>
      <w:r w:rsidR="00D045E2" w:rsidRPr="0096684E">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 xml:space="preserve">και στην περίπτωση β΄ της παραγράφου </w:t>
      </w:r>
      <w:r w:rsidR="00153F0B" w:rsidRPr="00DA367D">
        <w:rPr>
          <w:rFonts w:ascii="Tahoma" w:hAnsi="Tahoma" w:cs="Tahoma"/>
          <w:color w:val="000000" w:themeColor="text1"/>
          <w:szCs w:val="22"/>
          <w:lang w:val="el-GR"/>
        </w:rPr>
        <w:fldChar w:fldCharType="begin"/>
      </w:r>
      <w:r w:rsidR="00153F0B" w:rsidRPr="00DA367D">
        <w:rPr>
          <w:rFonts w:ascii="Tahoma" w:hAnsi="Tahoma" w:cs="Tahoma"/>
          <w:color w:val="000000" w:themeColor="text1"/>
          <w:szCs w:val="22"/>
          <w:lang w:val="el-GR"/>
        </w:rPr>
        <w:instrText xml:space="preserve"> REF _Ref496540586 \r \h </w:instrText>
      </w:r>
      <w:r w:rsidR="00DF02B0" w:rsidRPr="00DA367D">
        <w:rPr>
          <w:rFonts w:ascii="Tahoma" w:hAnsi="Tahoma" w:cs="Tahoma"/>
          <w:color w:val="000000" w:themeColor="text1"/>
          <w:szCs w:val="22"/>
          <w:lang w:val="el-GR"/>
        </w:rPr>
        <w:instrText xml:space="preserve"> \* MERGEFORMAT </w:instrText>
      </w:r>
      <w:r w:rsidR="00153F0B" w:rsidRPr="00DA367D">
        <w:rPr>
          <w:rFonts w:ascii="Tahoma" w:hAnsi="Tahoma" w:cs="Tahoma"/>
          <w:color w:val="000000" w:themeColor="text1"/>
          <w:szCs w:val="22"/>
          <w:lang w:val="el-GR"/>
        </w:rPr>
      </w:r>
      <w:r w:rsidR="00153F0B"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2.2.3.3</w:t>
      </w:r>
      <w:r w:rsidR="00153F0B"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xml:space="preserve">, </w:t>
      </w:r>
      <w:r w:rsidR="001E0FFA" w:rsidRPr="00DA367D">
        <w:rPr>
          <w:rFonts w:ascii="Tahoma" w:hAnsi="Tahoma" w:cs="Tahoma"/>
          <w:color w:val="000000" w:themeColor="text1"/>
          <w:szCs w:val="22"/>
          <w:lang w:val="el-GR"/>
        </w:rPr>
        <w:t>τ</w:t>
      </w:r>
      <w:r w:rsidR="001E0FFA">
        <w:rPr>
          <w:rFonts w:ascii="Tahoma" w:hAnsi="Tahoma" w:cs="Tahoma"/>
          <w:color w:val="000000" w:themeColor="text1"/>
          <w:szCs w:val="22"/>
          <w:lang w:val="el-GR"/>
        </w:rPr>
        <w:t>α</w:t>
      </w:r>
      <w:r w:rsidR="001E0FFA" w:rsidRPr="00DA367D">
        <w:rPr>
          <w:rFonts w:ascii="Tahoma" w:hAnsi="Tahoma" w:cs="Tahoma"/>
          <w:color w:val="000000" w:themeColor="text1"/>
          <w:szCs w:val="22"/>
          <w:lang w:val="el-GR"/>
        </w:rPr>
        <w:t xml:space="preserve"> έγγραφ</w:t>
      </w:r>
      <w:r w:rsidR="001E0FFA">
        <w:rPr>
          <w:rFonts w:ascii="Tahoma" w:hAnsi="Tahoma" w:cs="Tahoma"/>
          <w:color w:val="000000" w:themeColor="text1"/>
          <w:szCs w:val="22"/>
          <w:lang w:val="el-GR"/>
        </w:rPr>
        <w:t>α</w:t>
      </w:r>
      <w:r w:rsidR="001E0FFA"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 xml:space="preserve">ή </w:t>
      </w:r>
      <w:r w:rsidR="001E0FFA" w:rsidRPr="00DA367D">
        <w:rPr>
          <w:rFonts w:ascii="Tahoma" w:hAnsi="Tahoma" w:cs="Tahoma"/>
          <w:color w:val="000000" w:themeColor="text1"/>
          <w:szCs w:val="22"/>
          <w:lang w:val="el-GR"/>
        </w:rPr>
        <w:t>τ</w:t>
      </w:r>
      <w:r w:rsidR="001E0FFA">
        <w:rPr>
          <w:rFonts w:ascii="Tahoma" w:hAnsi="Tahoma" w:cs="Tahoma"/>
          <w:color w:val="000000" w:themeColor="text1"/>
          <w:szCs w:val="22"/>
          <w:lang w:val="el-GR"/>
        </w:rPr>
        <w:t>α</w:t>
      </w:r>
      <w:r w:rsidR="001E0FFA" w:rsidRPr="00DA367D">
        <w:rPr>
          <w:rFonts w:ascii="Tahoma" w:hAnsi="Tahoma" w:cs="Tahoma"/>
          <w:color w:val="000000" w:themeColor="text1"/>
          <w:szCs w:val="22"/>
          <w:lang w:val="el-GR"/>
        </w:rPr>
        <w:t xml:space="preserve"> πιστοποιητικ</w:t>
      </w:r>
      <w:r w:rsidR="001E0FFA">
        <w:rPr>
          <w:rFonts w:ascii="Tahoma" w:hAnsi="Tahoma" w:cs="Tahoma"/>
          <w:color w:val="000000" w:themeColor="text1"/>
          <w:szCs w:val="22"/>
          <w:lang w:val="el-GR"/>
        </w:rPr>
        <w:t>ά</w:t>
      </w:r>
      <w:r w:rsidR="001E0FFA"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w:t>
      </w:r>
    </w:p>
    <w:p w14:paraId="0D1193F1" w14:textId="28B00B26" w:rsidR="008338F0" w:rsidRPr="00DA367D" w:rsidRDefault="003355E7" w:rsidP="0096684E">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w:t>
      </w:r>
      <w:r w:rsidR="00153F0B" w:rsidRPr="00DA367D">
        <w:rPr>
          <w:rFonts w:ascii="Tahoma" w:hAnsi="Tahoma" w:cs="Tahoma"/>
          <w:color w:val="000000" w:themeColor="text1"/>
          <w:szCs w:val="22"/>
          <w:lang w:val="el-GR"/>
        </w:rPr>
        <w:fldChar w:fldCharType="begin"/>
      </w:r>
      <w:r w:rsidR="00153F0B" w:rsidRPr="00DA367D">
        <w:rPr>
          <w:rFonts w:ascii="Tahoma" w:hAnsi="Tahoma" w:cs="Tahoma"/>
          <w:color w:val="000000" w:themeColor="text1"/>
          <w:szCs w:val="22"/>
          <w:lang w:val="el-GR"/>
        </w:rPr>
        <w:instrText xml:space="preserve"> REF _Ref496540567 \r \h </w:instrText>
      </w:r>
      <w:r w:rsidR="00DF02B0" w:rsidRPr="00DA367D">
        <w:rPr>
          <w:rFonts w:ascii="Tahoma" w:hAnsi="Tahoma" w:cs="Tahoma"/>
          <w:color w:val="000000" w:themeColor="text1"/>
          <w:szCs w:val="22"/>
          <w:lang w:val="el-GR"/>
        </w:rPr>
        <w:instrText xml:space="preserve"> \* MERGEFORMAT </w:instrText>
      </w:r>
      <w:r w:rsidR="00153F0B" w:rsidRPr="00DA367D">
        <w:rPr>
          <w:rFonts w:ascii="Tahoma" w:hAnsi="Tahoma" w:cs="Tahoma"/>
          <w:color w:val="000000" w:themeColor="text1"/>
          <w:szCs w:val="22"/>
          <w:lang w:val="el-GR"/>
        </w:rPr>
      </w:r>
      <w:r w:rsidR="00153F0B"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2.2.3.1</w:t>
      </w:r>
      <w:r w:rsidR="00153F0B"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xml:space="preserve"> και </w:t>
      </w:r>
      <w:r w:rsidR="00A90399" w:rsidRPr="00DA367D">
        <w:rPr>
          <w:rFonts w:ascii="Tahoma" w:hAnsi="Tahoma" w:cs="Tahoma"/>
          <w:color w:val="000000" w:themeColor="text1"/>
          <w:szCs w:val="22"/>
          <w:lang w:val="el-GR"/>
        </w:rPr>
        <w:t>2.2.3.2</w:t>
      </w:r>
      <w:r w:rsidRPr="00DA367D">
        <w:rPr>
          <w:rFonts w:ascii="Tahoma" w:hAnsi="Tahoma" w:cs="Tahoma"/>
          <w:color w:val="000000" w:themeColor="text1"/>
          <w:szCs w:val="22"/>
          <w:lang w:val="el-GR"/>
        </w:rPr>
        <w:t xml:space="preserve"> και στην περίπτωση β΄ της παραγράφου </w:t>
      </w:r>
      <w:r w:rsidR="00153F0B" w:rsidRPr="00DA367D">
        <w:rPr>
          <w:rFonts w:ascii="Tahoma" w:hAnsi="Tahoma" w:cs="Tahoma"/>
          <w:color w:val="000000" w:themeColor="text1"/>
          <w:szCs w:val="22"/>
          <w:lang w:val="el-GR"/>
        </w:rPr>
        <w:fldChar w:fldCharType="begin"/>
      </w:r>
      <w:r w:rsidR="00153F0B" w:rsidRPr="00DA367D">
        <w:rPr>
          <w:rFonts w:ascii="Tahoma" w:hAnsi="Tahoma" w:cs="Tahoma"/>
          <w:color w:val="000000" w:themeColor="text1"/>
          <w:szCs w:val="22"/>
          <w:lang w:val="el-GR"/>
        </w:rPr>
        <w:instrText xml:space="preserve"> REF _Ref496540586 \r \h </w:instrText>
      </w:r>
      <w:r w:rsidR="00DF02B0" w:rsidRPr="00DA367D">
        <w:rPr>
          <w:rFonts w:ascii="Tahoma" w:hAnsi="Tahoma" w:cs="Tahoma"/>
          <w:color w:val="000000" w:themeColor="text1"/>
          <w:szCs w:val="22"/>
          <w:lang w:val="el-GR"/>
        </w:rPr>
        <w:instrText xml:space="preserve"> \* MERGEFORMAT </w:instrText>
      </w:r>
      <w:r w:rsidR="00153F0B" w:rsidRPr="00DA367D">
        <w:rPr>
          <w:rFonts w:ascii="Tahoma" w:hAnsi="Tahoma" w:cs="Tahoma"/>
          <w:color w:val="000000" w:themeColor="text1"/>
          <w:szCs w:val="22"/>
          <w:lang w:val="el-GR"/>
        </w:rPr>
      </w:r>
      <w:r w:rsidR="00153F0B"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2.2.3.3</w:t>
      </w:r>
      <w:r w:rsidR="00153F0B"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w:t>
      </w:r>
    </w:p>
    <w:p w14:paraId="76653A59" w14:textId="4C833FA9" w:rsidR="00D3541D" w:rsidRPr="0096684E" w:rsidRDefault="00D3541D" w:rsidP="0096684E">
      <w:pPr>
        <w:spacing w:after="120"/>
        <w:rPr>
          <w:rFonts w:ascii="Tahoma" w:hAnsi="Tahoma" w:cs="Tahoma"/>
          <w:color w:val="000000" w:themeColor="text1"/>
          <w:sz w:val="22"/>
          <w:szCs w:val="20"/>
          <w:lang w:val="el-GR"/>
        </w:rPr>
      </w:pPr>
      <w:r w:rsidRPr="0096684E">
        <w:rPr>
          <w:rFonts w:ascii="Tahoma" w:hAnsi="Tahoma" w:cs="Tahoma"/>
          <w:b/>
          <w:color w:val="000000" w:themeColor="text1"/>
          <w:sz w:val="22"/>
          <w:szCs w:val="20"/>
          <w:lang w:val="el-GR"/>
        </w:rPr>
        <w:t>δ)</w:t>
      </w:r>
      <w:r w:rsidRPr="0096684E">
        <w:rPr>
          <w:rFonts w:ascii="Tahoma" w:hAnsi="Tahoma" w:cs="Tahoma"/>
          <w:color w:val="000000" w:themeColor="text1"/>
          <w:sz w:val="22"/>
          <w:szCs w:val="20"/>
          <w:lang w:val="el-GR"/>
        </w:rPr>
        <w:t xml:space="preserve"> </w:t>
      </w:r>
      <w:r w:rsidR="003355E7" w:rsidRPr="0096684E">
        <w:rPr>
          <w:rFonts w:ascii="Tahoma" w:hAnsi="Tahoma" w:cs="Tahoma"/>
          <w:color w:val="000000" w:themeColor="text1"/>
          <w:sz w:val="22"/>
          <w:szCs w:val="20"/>
          <w:lang w:val="el-GR"/>
        </w:rPr>
        <w:t>Για τις λοιπές περιπτώσεις της παραγράφου</w:t>
      </w:r>
      <w:r w:rsidR="00153F0B" w:rsidRPr="0096684E">
        <w:rPr>
          <w:rFonts w:ascii="Tahoma" w:hAnsi="Tahoma" w:cs="Tahoma"/>
          <w:color w:val="000000" w:themeColor="text1"/>
          <w:sz w:val="22"/>
          <w:szCs w:val="20"/>
          <w:lang w:val="el-GR"/>
        </w:rPr>
        <w:t xml:space="preserve"> </w:t>
      </w:r>
      <w:r w:rsidR="00153F0B" w:rsidRPr="0096684E">
        <w:rPr>
          <w:rFonts w:ascii="Tahoma" w:hAnsi="Tahoma" w:cs="Tahoma"/>
          <w:b/>
          <w:color w:val="000000" w:themeColor="text1"/>
          <w:sz w:val="22"/>
          <w:szCs w:val="20"/>
          <w:lang w:val="el-GR"/>
        </w:rPr>
        <w:fldChar w:fldCharType="begin"/>
      </w:r>
      <w:r w:rsidR="00153F0B" w:rsidRPr="0096684E">
        <w:rPr>
          <w:rFonts w:ascii="Tahoma" w:hAnsi="Tahoma" w:cs="Tahoma"/>
          <w:b/>
          <w:color w:val="000000" w:themeColor="text1"/>
          <w:sz w:val="22"/>
          <w:szCs w:val="20"/>
          <w:lang w:val="el-GR"/>
        </w:rPr>
        <w:instrText xml:space="preserve"> REF _Ref496540586 \r \h  \* MERGEFORMAT </w:instrText>
      </w:r>
      <w:r w:rsidR="00153F0B" w:rsidRPr="0096684E">
        <w:rPr>
          <w:rFonts w:ascii="Tahoma" w:hAnsi="Tahoma" w:cs="Tahoma"/>
          <w:b/>
          <w:color w:val="000000" w:themeColor="text1"/>
          <w:sz w:val="22"/>
          <w:szCs w:val="20"/>
          <w:lang w:val="el-GR"/>
        </w:rPr>
      </w:r>
      <w:r w:rsidR="00153F0B" w:rsidRPr="0096684E">
        <w:rPr>
          <w:rFonts w:ascii="Tahoma" w:hAnsi="Tahoma" w:cs="Tahoma"/>
          <w:b/>
          <w:color w:val="000000" w:themeColor="text1"/>
          <w:sz w:val="22"/>
          <w:szCs w:val="20"/>
          <w:lang w:val="el-GR"/>
        </w:rPr>
        <w:fldChar w:fldCharType="separate"/>
      </w:r>
      <w:r w:rsidR="008C7802">
        <w:rPr>
          <w:rFonts w:ascii="Tahoma" w:hAnsi="Tahoma" w:cs="Tahoma"/>
          <w:b/>
          <w:color w:val="000000" w:themeColor="text1"/>
          <w:sz w:val="22"/>
          <w:szCs w:val="20"/>
          <w:cs/>
          <w:lang w:val="el-GR"/>
        </w:rPr>
        <w:t>‎</w:t>
      </w:r>
      <w:r w:rsidR="008C7802">
        <w:rPr>
          <w:rFonts w:ascii="Tahoma" w:hAnsi="Tahoma" w:cs="Tahoma"/>
          <w:b/>
          <w:color w:val="000000" w:themeColor="text1"/>
          <w:sz w:val="22"/>
          <w:szCs w:val="20"/>
          <w:lang w:val="el-GR"/>
        </w:rPr>
        <w:t>2.2.3.3</w:t>
      </w:r>
      <w:r w:rsidR="00153F0B" w:rsidRPr="0096684E">
        <w:rPr>
          <w:rFonts w:ascii="Tahoma" w:hAnsi="Tahoma" w:cs="Tahoma"/>
          <w:b/>
          <w:color w:val="000000" w:themeColor="text1"/>
          <w:sz w:val="22"/>
          <w:szCs w:val="20"/>
          <w:lang w:val="el-GR"/>
        </w:rPr>
        <w:fldChar w:fldCharType="end"/>
      </w:r>
      <w:r w:rsidR="00D045E2" w:rsidRPr="0096684E">
        <w:rPr>
          <w:rFonts w:ascii="Tahoma" w:hAnsi="Tahoma" w:cs="Tahoma"/>
          <w:color w:val="000000" w:themeColor="text1"/>
          <w:sz w:val="22"/>
          <w:szCs w:val="20"/>
          <w:lang w:val="el-GR"/>
        </w:rPr>
        <w:t>:</w:t>
      </w:r>
    </w:p>
    <w:p w14:paraId="247C5235" w14:textId="77777777" w:rsidR="008338F0" w:rsidRPr="0096684E" w:rsidRDefault="002F6676" w:rsidP="0096684E">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Υ</w:t>
      </w:r>
      <w:r w:rsidR="003355E7" w:rsidRPr="00DA367D">
        <w:rPr>
          <w:rFonts w:ascii="Tahoma" w:hAnsi="Tahoma" w:cs="Tahoma"/>
          <w:color w:val="000000" w:themeColor="text1"/>
          <w:szCs w:val="22"/>
          <w:lang w:val="el-GR"/>
        </w:rPr>
        <w:t>πεύθυνη δήλωση του προσφέροντος οικονομικού φορέα ότι δεν συντρέχουν στο πρόσωπό του οι οριζόμενοι στην παράγραφο λόγοι αποκλεισμού.</w:t>
      </w:r>
    </w:p>
    <w:p w14:paraId="506A880E" w14:textId="77777777" w:rsidR="00AC6152" w:rsidRDefault="00AC6152" w:rsidP="0096684E">
      <w:pPr>
        <w:pStyle w:val="af7"/>
        <w:suppressAutoHyphens w:val="0"/>
        <w:jc w:val="left"/>
        <w:rPr>
          <w:rFonts w:ascii="Tahoma" w:hAnsi="Tahoma" w:cs="Tahoma"/>
          <w:b/>
          <w:bCs/>
          <w:color w:val="000000" w:themeColor="text1"/>
          <w:szCs w:val="22"/>
          <w:lang w:val="el-GR"/>
        </w:rPr>
      </w:pPr>
    </w:p>
    <w:p w14:paraId="21F261E5" w14:textId="1F6A9A5B" w:rsidR="00D3541D" w:rsidRPr="0096684E" w:rsidRDefault="00D3541D" w:rsidP="0096684E">
      <w:pPr>
        <w:pStyle w:val="af7"/>
        <w:suppressAutoHyphens w:val="0"/>
        <w:jc w:val="left"/>
        <w:rPr>
          <w:rFonts w:ascii="Tahoma" w:hAnsi="Tahoma" w:cs="Tahoma"/>
          <w:color w:val="000000" w:themeColor="text1"/>
          <w:szCs w:val="22"/>
          <w:lang w:val="el-GR"/>
        </w:rPr>
      </w:pPr>
      <w:r w:rsidRPr="00DA367D">
        <w:rPr>
          <w:rFonts w:ascii="Tahoma" w:hAnsi="Tahoma" w:cs="Tahoma"/>
          <w:b/>
          <w:bCs/>
          <w:color w:val="000000" w:themeColor="text1"/>
          <w:szCs w:val="22"/>
          <w:lang w:val="el-GR"/>
        </w:rPr>
        <w:t>ε</w:t>
      </w:r>
      <w:r w:rsidR="003355E7" w:rsidRPr="00DA367D">
        <w:rPr>
          <w:rFonts w:ascii="Tahoma" w:hAnsi="Tahoma" w:cs="Tahoma"/>
          <w:b/>
          <w:bCs/>
          <w:color w:val="000000" w:themeColor="text1"/>
          <w:szCs w:val="22"/>
          <w:lang w:val="el-GR"/>
        </w:rPr>
        <w:t>)</w:t>
      </w:r>
      <w:r w:rsidR="003355E7" w:rsidRPr="00DA367D">
        <w:rPr>
          <w:rFonts w:ascii="Tahoma" w:hAnsi="Tahoma" w:cs="Tahoma"/>
          <w:color w:val="000000" w:themeColor="text1"/>
          <w:szCs w:val="22"/>
          <w:lang w:val="el-GR"/>
        </w:rPr>
        <w:t xml:space="preserve"> για την παράγραφο </w:t>
      </w:r>
      <w:r w:rsidR="00153F0B" w:rsidRPr="00DA367D">
        <w:rPr>
          <w:rFonts w:ascii="Tahoma" w:hAnsi="Tahoma" w:cs="Tahoma"/>
          <w:b/>
          <w:color w:val="000000" w:themeColor="text1"/>
          <w:szCs w:val="22"/>
          <w:lang w:val="el-GR"/>
        </w:rPr>
        <w:fldChar w:fldCharType="begin"/>
      </w:r>
      <w:r w:rsidR="00153F0B" w:rsidRPr="00DA367D">
        <w:rPr>
          <w:rFonts w:ascii="Tahoma" w:hAnsi="Tahoma" w:cs="Tahoma"/>
          <w:b/>
          <w:color w:val="000000" w:themeColor="text1"/>
          <w:szCs w:val="22"/>
          <w:lang w:val="el-GR"/>
        </w:rPr>
        <w:instrText xml:space="preserve"> REF _Ref496540802 \r \h  \* MERGEFORMAT </w:instrText>
      </w:r>
      <w:r w:rsidR="00153F0B" w:rsidRPr="00DA367D">
        <w:rPr>
          <w:rFonts w:ascii="Tahoma" w:hAnsi="Tahoma" w:cs="Tahoma"/>
          <w:b/>
          <w:color w:val="000000" w:themeColor="text1"/>
          <w:szCs w:val="22"/>
          <w:lang w:val="el-GR"/>
        </w:rPr>
      </w:r>
      <w:r w:rsidR="00153F0B" w:rsidRPr="00DA367D">
        <w:rPr>
          <w:rFonts w:ascii="Tahoma" w:hAnsi="Tahoma" w:cs="Tahoma"/>
          <w:b/>
          <w:color w:val="000000" w:themeColor="text1"/>
          <w:szCs w:val="22"/>
          <w:lang w:val="el-GR"/>
        </w:rPr>
        <w:fldChar w:fldCharType="separate"/>
      </w:r>
      <w:r w:rsidR="008C7802">
        <w:rPr>
          <w:rFonts w:ascii="Tahoma" w:hAnsi="Tahoma" w:cs="Tahoma"/>
          <w:b/>
          <w:color w:val="000000" w:themeColor="text1"/>
          <w:szCs w:val="22"/>
          <w:cs/>
          <w:lang w:val="el-GR"/>
        </w:rPr>
        <w:t>‎</w:t>
      </w:r>
      <w:r w:rsidR="008C7802">
        <w:rPr>
          <w:rFonts w:ascii="Tahoma" w:hAnsi="Tahoma" w:cs="Tahoma"/>
          <w:b/>
          <w:color w:val="000000" w:themeColor="text1"/>
          <w:szCs w:val="22"/>
          <w:lang w:val="el-GR"/>
        </w:rPr>
        <w:t>2.2.3.4</w:t>
      </w:r>
      <w:r w:rsidR="00153F0B" w:rsidRPr="00DA367D">
        <w:rPr>
          <w:rFonts w:ascii="Tahoma" w:hAnsi="Tahoma" w:cs="Tahoma"/>
          <w:b/>
          <w:color w:val="000000" w:themeColor="text1"/>
          <w:szCs w:val="22"/>
          <w:lang w:val="el-GR"/>
        </w:rPr>
        <w:fldChar w:fldCharType="end"/>
      </w:r>
      <w:r w:rsidRPr="00DA367D">
        <w:rPr>
          <w:rFonts w:ascii="Tahoma" w:hAnsi="Tahoma" w:cs="Tahoma"/>
          <w:color w:val="000000" w:themeColor="text1"/>
          <w:szCs w:val="22"/>
          <w:lang w:val="el-GR"/>
        </w:rPr>
        <w:t>:</w:t>
      </w:r>
    </w:p>
    <w:p w14:paraId="6AA25BBD" w14:textId="77777777" w:rsidR="008338F0" w:rsidRPr="00DA367D" w:rsidRDefault="002F6676" w:rsidP="0096684E">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Δ</w:t>
      </w:r>
      <w:r w:rsidR="003355E7" w:rsidRPr="00DA367D">
        <w:rPr>
          <w:rFonts w:ascii="Tahoma" w:hAnsi="Tahoma" w:cs="Tahoma"/>
          <w:color w:val="000000" w:themeColor="text1"/>
          <w:szCs w:val="22"/>
          <w:lang w:val="el-GR"/>
        </w:rPr>
        <w:t xml:space="preserve">ικαιολογητικά ονομαστικοποίησης των μετοχών, εφόσον ο προσωρινός ανάδοχος είναι ανώνυμη εταιρία </w:t>
      </w:r>
      <w:r w:rsidR="004414A2" w:rsidRPr="00DA367D">
        <w:rPr>
          <w:rFonts w:ascii="Tahoma" w:hAnsi="Tahoma" w:cs="Tahoma"/>
          <w:color w:val="000000" w:themeColor="text1"/>
          <w:szCs w:val="22"/>
          <w:lang w:val="el-GR"/>
        </w:rPr>
        <w:t>(ε</w:t>
      </w:r>
      <w:r w:rsidR="003355E7" w:rsidRPr="00DA367D">
        <w:rPr>
          <w:rFonts w:ascii="Tahoma" w:hAnsi="Tahoma" w:cs="Tahoma"/>
          <w:color w:val="000000" w:themeColor="text1"/>
          <w:szCs w:val="22"/>
          <w:lang w:val="el-GR"/>
        </w:rPr>
        <w:t xml:space="preserve">ξαιρούνται της υποχρέωσης αυτής οι εταιρείες που είναι εισηγμένες στο Χρηματιστήριο της </w:t>
      </w:r>
      <w:r w:rsidR="003355E7" w:rsidRPr="00DA367D">
        <w:rPr>
          <w:rFonts w:ascii="Tahoma" w:hAnsi="Tahoma" w:cs="Tahoma"/>
          <w:color w:val="000000" w:themeColor="text1"/>
          <w:szCs w:val="22"/>
          <w:lang w:val="el-GR"/>
        </w:rPr>
        <w:lastRenderedPageBreak/>
        <w:t xml:space="preserve">χώρας εγκατάστασής τους και υποβάλλουν περί τούτου υπεύθυνη δήλωση του νόμιμου εκπροσώπου </w:t>
      </w:r>
      <w:r w:rsidR="004414A2" w:rsidRPr="00DA367D">
        <w:rPr>
          <w:rFonts w:ascii="Tahoma" w:hAnsi="Tahoma" w:cs="Tahoma"/>
          <w:color w:val="000000" w:themeColor="text1"/>
          <w:szCs w:val="22"/>
          <w:lang w:val="el-GR"/>
        </w:rPr>
        <w:t>τους).</w:t>
      </w:r>
    </w:p>
    <w:p w14:paraId="71A661C9" w14:textId="77777777" w:rsidR="008338F0" w:rsidRPr="00DA367D" w:rsidRDefault="003355E7" w:rsidP="0096684E">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Ειδικότερα</w:t>
      </w:r>
      <w:r w:rsidR="004414A2" w:rsidRPr="00DA367D">
        <w:rPr>
          <w:rFonts w:ascii="Tahoma" w:hAnsi="Tahoma" w:cs="Tahoma"/>
          <w:color w:val="000000" w:themeColor="text1"/>
          <w:szCs w:val="22"/>
          <w:lang w:val="el-GR"/>
        </w:rPr>
        <w:t>,</w:t>
      </w:r>
      <w:r w:rsidRPr="00DA367D">
        <w:rPr>
          <w:rFonts w:ascii="Tahoma" w:hAnsi="Tahoma" w:cs="Tahoma"/>
          <w:color w:val="000000" w:themeColor="text1"/>
          <w:szCs w:val="22"/>
          <w:lang w:val="el-GR"/>
        </w:rPr>
        <w:t xml:space="preserve"> ο προσωρινός ανάδοχος υποβάλλει πιστοποιητικό αρμόδιας αρχής του κράτους της έδρας, από το οποίο να προκύπτει ότι οι μετοχές</w:t>
      </w:r>
      <w:r w:rsidR="00E1337D"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είναι ονομαστικές, καθώς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εργάσιμες ημέρες πριν από την ημέρα υποβολής της προσφοράς.</w:t>
      </w:r>
    </w:p>
    <w:p w14:paraId="17024D17" w14:textId="77777777" w:rsidR="008338F0" w:rsidRPr="00DA367D" w:rsidRDefault="003355E7" w:rsidP="0096684E">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Εάν ο προσωρινός ανάδοχος είναι αλλοδαπή ανώνυμη εταιρία, και</w:t>
      </w:r>
      <w:r w:rsidRPr="0096684E">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εφόσον έχει, κατά το δίκαιο της έδρας της, ονομαστικές μετοχές</w:t>
      </w:r>
      <w:r w:rsidRPr="0096684E">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προσκομίζει πιστοποιητικό αρμόδιας αρχής του κράτους της έδρας, από το οποίο να προκύπτει ότι οι μετοχές είναι ονομαστικές, αναλυτική κατάσταση μετόχων, με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 ή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w:t>
      </w:r>
    </w:p>
    <w:p w14:paraId="4E542294" w14:textId="77777777" w:rsidR="008338F0" w:rsidRPr="00DA367D" w:rsidRDefault="003355E7" w:rsidP="0096684E">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Σε διαφορετική περίπτωση, δηλαδή εφόσον κατά το</w:t>
      </w:r>
      <w:r w:rsidR="00E1337D" w:rsidRPr="0096684E">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δίκαιο της χώρας στην οποία έχει την έδρα της</w:t>
      </w:r>
      <w:r w:rsidR="00E1337D"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 xml:space="preserve">δεν έχει ονομαστικές μετοχές, υποβάλλει βεβαίωση περί μη υποχρέωσης ονομαστικοποίησης των μετοχών από αρμόδια αρχή, εφόσον υπάρχει σχετική πρόβλεψη, διαφορετικά προσκομίζει υπεύθυνη δήλωση του διαγωνιζόμενου, έγκυρη και ενημερωμένη κατάσταση μετόχων που κατέχουν τουλάχιστον 1% των μετοχών και αν δεν τηρείται τέτοια κατάσταση, σχετική κατάσταση μετόχων (με 1%), σύμφωνα με την τελευταία Γενική Συνέλευση, αν οι μέτοχοι αυτοί είναι γνωστοί στην εταιρεία. Αν δεν προσκομισθεί κατάσταση κατά τα ανωτέρω, η εταιρεία αιτιολογεί τους λόγους που οι μέτοχοι αυτοί δεν της είναι γνωστοί. </w:t>
      </w:r>
    </w:p>
    <w:p w14:paraId="0CBF5C97" w14:textId="77777777" w:rsidR="008338F0" w:rsidRPr="00DA367D" w:rsidRDefault="003355E7" w:rsidP="0096684E">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Η αναθέτουσα αρχή δεν υπεισέρχεται στην κρίση της ως άνω αιτιολογίας. Δύναται, ωστόσο, να</w:t>
      </w:r>
      <w:r w:rsidR="00E1337D"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αποδείξει τη δυνατότητα υποβολής της κατάστασης μετόχων, και μόνο στην περίπτωση αυτή η εταιρεία αποκλείεται από την παρούσα διαδικασία.</w:t>
      </w:r>
    </w:p>
    <w:p w14:paraId="244FB1A6" w14:textId="77777777" w:rsidR="008338F0" w:rsidRPr="00DA367D" w:rsidRDefault="003355E7" w:rsidP="0096684E">
      <w:pPr>
        <w:pStyle w:val="af7"/>
        <w:rPr>
          <w:rFonts w:ascii="Tahoma" w:hAnsi="Tahoma" w:cs="Tahoma"/>
          <w:color w:val="000000" w:themeColor="text1"/>
          <w:szCs w:val="22"/>
          <w:lang w:val="el-GR"/>
        </w:rPr>
      </w:pPr>
      <w:r w:rsidRPr="0096684E">
        <w:rPr>
          <w:rFonts w:ascii="Tahoma" w:hAnsi="Tahoma" w:cs="Tahoma"/>
          <w:color w:val="000000" w:themeColor="text1"/>
          <w:szCs w:val="22"/>
          <w:lang w:val="el-GR"/>
        </w:rPr>
        <w:t>Περαιτέρω, πριν την υπογραφή της σύμβασης υποβάλλεται η υπεύθυνη δήλωση της κοινής απόφασης των Υπουργών Ανάπτυξης και Επικρατείας 20977/23-8-2007 (Β’ 1673) «Δικαιολογητικά για την τήρηση των μητρώων του ν. 3310/2005 όπως τροποποιήθηκε με το ν. 3414/2005»</w:t>
      </w:r>
      <w:r w:rsidR="00023517" w:rsidRPr="00DA367D">
        <w:rPr>
          <w:rFonts w:ascii="Tahoma" w:hAnsi="Tahoma" w:cs="Tahoma"/>
          <w:color w:val="000000" w:themeColor="text1"/>
          <w:szCs w:val="22"/>
          <w:lang w:val="el-GR"/>
        </w:rPr>
        <w:t>,</w:t>
      </w:r>
      <w:r w:rsidR="000E04A1"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και</w:t>
      </w:r>
    </w:p>
    <w:p w14:paraId="205EE7E7" w14:textId="21C456F8" w:rsidR="00D3541D" w:rsidRPr="0096684E" w:rsidRDefault="00D3541D" w:rsidP="0096684E">
      <w:pPr>
        <w:spacing w:after="120"/>
        <w:rPr>
          <w:rFonts w:ascii="Tahoma" w:hAnsi="Tahoma" w:cs="Tahoma"/>
          <w:color w:val="000000" w:themeColor="text1"/>
          <w:sz w:val="22"/>
          <w:szCs w:val="20"/>
          <w:lang w:val="el-GR"/>
        </w:rPr>
      </w:pPr>
      <w:proofErr w:type="spellStart"/>
      <w:r w:rsidRPr="0096684E">
        <w:rPr>
          <w:rFonts w:ascii="Tahoma" w:hAnsi="Tahoma" w:cs="Tahoma"/>
          <w:b/>
          <w:bCs/>
          <w:color w:val="000000" w:themeColor="text1"/>
          <w:sz w:val="22"/>
          <w:szCs w:val="20"/>
          <w:lang w:val="el-GR"/>
        </w:rPr>
        <w:t>στ</w:t>
      </w:r>
      <w:proofErr w:type="spellEnd"/>
      <w:r w:rsidR="003355E7" w:rsidRPr="0096684E">
        <w:rPr>
          <w:rFonts w:ascii="Tahoma" w:hAnsi="Tahoma" w:cs="Tahoma"/>
          <w:b/>
          <w:bCs/>
          <w:color w:val="000000" w:themeColor="text1"/>
          <w:sz w:val="22"/>
          <w:szCs w:val="20"/>
          <w:lang w:val="el-GR"/>
        </w:rPr>
        <w:t xml:space="preserve">) </w:t>
      </w:r>
      <w:r w:rsidR="003355E7" w:rsidRPr="0096684E">
        <w:rPr>
          <w:rFonts w:ascii="Tahoma" w:hAnsi="Tahoma" w:cs="Tahoma"/>
          <w:color w:val="000000" w:themeColor="text1"/>
          <w:sz w:val="22"/>
          <w:szCs w:val="20"/>
          <w:lang w:val="el-GR"/>
        </w:rPr>
        <w:t xml:space="preserve">για την παράγραφο </w:t>
      </w:r>
      <w:r w:rsidR="00153F0B" w:rsidRPr="0096684E">
        <w:rPr>
          <w:rFonts w:ascii="Tahoma" w:hAnsi="Tahoma" w:cs="Tahoma"/>
          <w:b/>
          <w:color w:val="000000" w:themeColor="text1"/>
          <w:sz w:val="22"/>
          <w:szCs w:val="20"/>
          <w:lang w:val="el-GR"/>
        </w:rPr>
        <w:fldChar w:fldCharType="begin"/>
      </w:r>
      <w:r w:rsidR="00153F0B" w:rsidRPr="0096684E">
        <w:rPr>
          <w:rFonts w:ascii="Tahoma" w:hAnsi="Tahoma" w:cs="Tahoma"/>
          <w:b/>
          <w:color w:val="000000" w:themeColor="text1"/>
          <w:sz w:val="22"/>
          <w:szCs w:val="20"/>
          <w:lang w:val="el-GR"/>
        </w:rPr>
        <w:instrText xml:space="preserve"> REF _Ref496540821 \r \h  \* MERGEFORMAT </w:instrText>
      </w:r>
      <w:r w:rsidR="00153F0B" w:rsidRPr="0096684E">
        <w:rPr>
          <w:rFonts w:ascii="Tahoma" w:hAnsi="Tahoma" w:cs="Tahoma"/>
          <w:b/>
          <w:color w:val="000000" w:themeColor="text1"/>
          <w:sz w:val="22"/>
          <w:szCs w:val="20"/>
          <w:lang w:val="el-GR"/>
        </w:rPr>
      </w:r>
      <w:r w:rsidR="00153F0B" w:rsidRPr="0096684E">
        <w:rPr>
          <w:rFonts w:ascii="Tahoma" w:hAnsi="Tahoma" w:cs="Tahoma"/>
          <w:b/>
          <w:color w:val="000000" w:themeColor="text1"/>
          <w:sz w:val="22"/>
          <w:szCs w:val="20"/>
          <w:lang w:val="el-GR"/>
        </w:rPr>
        <w:fldChar w:fldCharType="separate"/>
      </w:r>
      <w:r w:rsidR="008C7802">
        <w:rPr>
          <w:rFonts w:ascii="Tahoma" w:hAnsi="Tahoma" w:cs="Tahoma"/>
          <w:b/>
          <w:color w:val="000000" w:themeColor="text1"/>
          <w:sz w:val="22"/>
          <w:szCs w:val="20"/>
          <w:cs/>
          <w:lang w:val="el-GR"/>
        </w:rPr>
        <w:t>‎</w:t>
      </w:r>
      <w:r w:rsidR="008C7802">
        <w:rPr>
          <w:rFonts w:ascii="Tahoma" w:hAnsi="Tahoma" w:cs="Tahoma"/>
          <w:b/>
          <w:color w:val="000000" w:themeColor="text1"/>
          <w:sz w:val="22"/>
          <w:szCs w:val="20"/>
          <w:lang w:val="el-GR"/>
        </w:rPr>
        <w:t>2.2.3.8</w:t>
      </w:r>
      <w:r w:rsidR="00153F0B" w:rsidRPr="0096684E">
        <w:rPr>
          <w:rFonts w:ascii="Tahoma" w:hAnsi="Tahoma" w:cs="Tahoma"/>
          <w:b/>
          <w:color w:val="000000" w:themeColor="text1"/>
          <w:sz w:val="22"/>
          <w:szCs w:val="20"/>
          <w:lang w:val="el-GR"/>
        </w:rPr>
        <w:fldChar w:fldCharType="end"/>
      </w:r>
      <w:r w:rsidR="00D045E2" w:rsidRPr="0096684E">
        <w:rPr>
          <w:rFonts w:ascii="Tahoma" w:hAnsi="Tahoma" w:cs="Tahoma"/>
          <w:b/>
          <w:color w:val="000000" w:themeColor="text1"/>
          <w:sz w:val="22"/>
          <w:szCs w:val="20"/>
          <w:lang w:val="el-GR"/>
        </w:rPr>
        <w:t>:</w:t>
      </w:r>
    </w:p>
    <w:p w14:paraId="73F33E0A" w14:textId="77777777" w:rsidR="008338F0" w:rsidRPr="00DA367D" w:rsidRDefault="003355E7" w:rsidP="0096684E">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υπεύθυνη δήλωση του προσφέροντος οικονομικού φορέα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εγκατάστασής του ότι δεν έχει εκδοθεί σε βάρος του απόφαση αποκλεισμού, σύμφωνα με το άρθρο 74 του ν. 4412/2016.</w:t>
      </w:r>
    </w:p>
    <w:p w14:paraId="559FFD84" w14:textId="77777777" w:rsidR="004D042A" w:rsidRPr="00DA367D" w:rsidRDefault="004D042A" w:rsidP="0096684E">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Στην περίπτωση υποβολής ένορκων βεβαιώσεων αυτές θα πρέπει να έχουν συνταχθεί με ημερομηνία έως</w:t>
      </w:r>
      <w:r w:rsidRPr="0096684E">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τρεις (3) μήνες πριν την υποβολή τους.</w:t>
      </w:r>
      <w:r w:rsidR="00D045E2" w:rsidRPr="00DA367D">
        <w:rPr>
          <w:rFonts w:ascii="Tahoma" w:hAnsi="Tahoma" w:cs="Tahoma"/>
          <w:color w:val="000000" w:themeColor="text1"/>
          <w:szCs w:val="22"/>
          <w:lang w:val="el-GR"/>
        </w:rPr>
        <w:t xml:space="preserve"> </w:t>
      </w:r>
    </w:p>
    <w:p w14:paraId="75CDA2C4" w14:textId="77777777" w:rsidR="004D042A" w:rsidRPr="00DA367D" w:rsidRDefault="004D042A" w:rsidP="0096684E">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Οι υπεύθυνες δηλώσεις που υποβάλλονται θα πρέπει να έχουν συνταχθεί με ημερομηνία μετά την δημοσίευση της</w:t>
      </w:r>
      <w:r w:rsidR="00D045E2"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 xml:space="preserve">παρούσας. </w:t>
      </w:r>
    </w:p>
    <w:p w14:paraId="6CEA3608" w14:textId="77777777" w:rsidR="004D042A" w:rsidRDefault="004D042A">
      <w:pPr>
        <w:rPr>
          <w:rFonts w:ascii="Tahoma" w:hAnsi="Tahoma" w:cs="Tahoma"/>
          <w:b/>
          <w:bCs/>
          <w:color w:val="000000" w:themeColor="text1"/>
          <w:szCs w:val="22"/>
          <w:lang w:val="el-GR"/>
        </w:rPr>
      </w:pPr>
    </w:p>
    <w:p w14:paraId="7027C26C" w14:textId="3F1124B2" w:rsidR="00AC6152" w:rsidRDefault="00AC6152">
      <w:pPr>
        <w:rPr>
          <w:rFonts w:ascii="Tahoma" w:hAnsi="Tahoma" w:cs="Tahoma"/>
          <w:b/>
          <w:bCs/>
          <w:color w:val="000000" w:themeColor="text1"/>
          <w:szCs w:val="22"/>
          <w:lang w:val="el-GR"/>
        </w:rPr>
      </w:pPr>
    </w:p>
    <w:p w14:paraId="0FB99590" w14:textId="5DAB6112" w:rsidR="008B3D89" w:rsidRDefault="008B3D89">
      <w:pPr>
        <w:rPr>
          <w:rFonts w:ascii="Tahoma" w:hAnsi="Tahoma" w:cs="Tahoma"/>
          <w:b/>
          <w:bCs/>
          <w:color w:val="000000" w:themeColor="text1"/>
          <w:szCs w:val="22"/>
          <w:lang w:val="el-GR"/>
        </w:rPr>
      </w:pPr>
    </w:p>
    <w:p w14:paraId="12B7CC61" w14:textId="30285ABD" w:rsidR="008B3D89" w:rsidRDefault="008B3D89">
      <w:pPr>
        <w:rPr>
          <w:rFonts w:ascii="Tahoma" w:hAnsi="Tahoma" w:cs="Tahoma"/>
          <w:b/>
          <w:bCs/>
          <w:color w:val="000000" w:themeColor="text1"/>
          <w:szCs w:val="22"/>
          <w:lang w:val="el-GR"/>
        </w:rPr>
      </w:pPr>
    </w:p>
    <w:p w14:paraId="172DD2AA" w14:textId="53F77A9B" w:rsidR="008B3D89" w:rsidRDefault="008B3D89">
      <w:pPr>
        <w:rPr>
          <w:rFonts w:ascii="Tahoma" w:hAnsi="Tahoma" w:cs="Tahoma"/>
          <w:b/>
          <w:bCs/>
          <w:color w:val="000000" w:themeColor="text1"/>
          <w:szCs w:val="22"/>
          <w:lang w:val="el-GR"/>
        </w:rPr>
      </w:pPr>
    </w:p>
    <w:p w14:paraId="582764A6" w14:textId="77777777" w:rsidR="008B3D89" w:rsidRDefault="008B3D89">
      <w:pPr>
        <w:rPr>
          <w:rFonts w:ascii="Tahoma" w:hAnsi="Tahoma" w:cs="Tahoma"/>
          <w:b/>
          <w:bCs/>
          <w:color w:val="000000" w:themeColor="text1"/>
          <w:szCs w:val="22"/>
          <w:lang w:val="el-GR"/>
        </w:rPr>
      </w:pPr>
    </w:p>
    <w:p w14:paraId="405A8A44" w14:textId="77777777" w:rsidR="00AC6152" w:rsidRPr="00DA367D" w:rsidRDefault="00AC6152">
      <w:pPr>
        <w:rPr>
          <w:rFonts w:ascii="Tahoma" w:hAnsi="Tahoma" w:cs="Tahoma"/>
          <w:b/>
          <w:bCs/>
          <w:color w:val="000000" w:themeColor="text1"/>
          <w:szCs w:val="22"/>
          <w:lang w:val="el-GR"/>
        </w:rPr>
      </w:pPr>
    </w:p>
    <w:p w14:paraId="6C77353B" w14:textId="055A0EB4" w:rsidR="008338F0" w:rsidRDefault="003355E7" w:rsidP="00B944DE">
      <w:pPr>
        <w:jc w:val="both"/>
        <w:rPr>
          <w:rFonts w:ascii="Tahoma" w:hAnsi="Tahoma" w:cs="Tahoma"/>
          <w:b/>
          <w:color w:val="000000" w:themeColor="text1"/>
          <w:sz w:val="22"/>
          <w:szCs w:val="20"/>
          <w:lang w:val="el-GR"/>
        </w:rPr>
      </w:pPr>
      <w:r w:rsidRPr="00B944DE">
        <w:rPr>
          <w:rFonts w:ascii="Tahoma" w:hAnsi="Tahoma" w:cs="Tahoma"/>
          <w:b/>
          <w:bCs/>
          <w:color w:val="000000" w:themeColor="text1"/>
          <w:sz w:val="22"/>
          <w:szCs w:val="20"/>
        </w:rPr>
        <w:lastRenderedPageBreak/>
        <w:t>B</w:t>
      </w:r>
      <w:r w:rsidRPr="00B944DE">
        <w:rPr>
          <w:rFonts w:ascii="Tahoma" w:hAnsi="Tahoma" w:cs="Tahoma"/>
          <w:b/>
          <w:bCs/>
          <w:color w:val="000000" w:themeColor="text1"/>
          <w:sz w:val="22"/>
          <w:szCs w:val="20"/>
          <w:lang w:val="el-GR"/>
        </w:rPr>
        <w:t>. 2.</w:t>
      </w:r>
      <w:r w:rsidRPr="00B944DE">
        <w:rPr>
          <w:rFonts w:ascii="Tahoma" w:hAnsi="Tahoma" w:cs="Tahoma"/>
          <w:b/>
          <w:color w:val="000000" w:themeColor="text1"/>
          <w:sz w:val="22"/>
          <w:szCs w:val="20"/>
          <w:lang w:val="el-GR"/>
        </w:rPr>
        <w:t xml:space="preserve"> Για την απόδειξη της απαίτησης της παραγράφου </w:t>
      </w:r>
      <w:r w:rsidR="00B622FA" w:rsidRPr="00B944DE">
        <w:rPr>
          <w:rFonts w:ascii="Tahoma" w:hAnsi="Tahoma" w:cs="Tahoma"/>
          <w:b/>
          <w:color w:val="000000" w:themeColor="text1"/>
          <w:sz w:val="22"/>
          <w:szCs w:val="20"/>
          <w:lang w:val="el-GR"/>
        </w:rPr>
        <w:fldChar w:fldCharType="begin"/>
      </w:r>
      <w:r w:rsidR="00B622FA" w:rsidRPr="00B944DE">
        <w:rPr>
          <w:rFonts w:ascii="Tahoma" w:hAnsi="Tahoma" w:cs="Tahoma"/>
          <w:b/>
          <w:color w:val="000000" w:themeColor="text1"/>
          <w:sz w:val="22"/>
          <w:szCs w:val="20"/>
          <w:lang w:val="el-GR"/>
        </w:rPr>
        <w:instrText xml:space="preserve"> REF _Ref496541206 \r \h </w:instrText>
      </w:r>
      <w:r w:rsidR="00DF02B0" w:rsidRPr="00B944DE">
        <w:rPr>
          <w:rFonts w:ascii="Tahoma" w:hAnsi="Tahoma" w:cs="Tahoma"/>
          <w:b/>
          <w:color w:val="000000" w:themeColor="text1"/>
          <w:sz w:val="22"/>
          <w:szCs w:val="20"/>
          <w:lang w:val="el-GR"/>
        </w:rPr>
        <w:instrText xml:space="preserve"> \* MERGEFORMAT </w:instrText>
      </w:r>
      <w:r w:rsidR="00B622FA" w:rsidRPr="00B944DE">
        <w:rPr>
          <w:rFonts w:ascii="Tahoma" w:hAnsi="Tahoma" w:cs="Tahoma"/>
          <w:b/>
          <w:color w:val="000000" w:themeColor="text1"/>
          <w:sz w:val="22"/>
          <w:szCs w:val="20"/>
          <w:lang w:val="el-GR"/>
        </w:rPr>
      </w:r>
      <w:r w:rsidR="00B622FA" w:rsidRPr="00B944DE">
        <w:rPr>
          <w:rFonts w:ascii="Tahoma" w:hAnsi="Tahoma" w:cs="Tahoma"/>
          <w:b/>
          <w:color w:val="000000" w:themeColor="text1"/>
          <w:sz w:val="22"/>
          <w:szCs w:val="20"/>
          <w:lang w:val="el-GR"/>
        </w:rPr>
        <w:fldChar w:fldCharType="separate"/>
      </w:r>
      <w:r w:rsidR="008C7802">
        <w:rPr>
          <w:rFonts w:ascii="Tahoma" w:hAnsi="Tahoma" w:cs="Tahoma"/>
          <w:b/>
          <w:color w:val="000000" w:themeColor="text1"/>
          <w:sz w:val="22"/>
          <w:szCs w:val="20"/>
          <w:cs/>
          <w:lang w:val="el-GR"/>
        </w:rPr>
        <w:t>‎</w:t>
      </w:r>
      <w:r w:rsidR="008C7802">
        <w:rPr>
          <w:rFonts w:ascii="Tahoma" w:hAnsi="Tahoma" w:cs="Tahoma"/>
          <w:b/>
          <w:color w:val="000000" w:themeColor="text1"/>
          <w:sz w:val="22"/>
          <w:szCs w:val="20"/>
          <w:lang w:val="el-GR"/>
        </w:rPr>
        <w:t>2.2.4</w:t>
      </w:r>
      <w:r w:rsidR="00B622FA" w:rsidRPr="00B944DE">
        <w:rPr>
          <w:rFonts w:ascii="Tahoma" w:hAnsi="Tahoma" w:cs="Tahoma"/>
          <w:b/>
          <w:color w:val="000000" w:themeColor="text1"/>
          <w:sz w:val="22"/>
          <w:szCs w:val="20"/>
          <w:lang w:val="el-GR"/>
        </w:rPr>
        <w:fldChar w:fldCharType="end"/>
      </w:r>
      <w:r w:rsidRPr="00B944DE">
        <w:rPr>
          <w:rFonts w:ascii="Tahoma" w:hAnsi="Tahoma" w:cs="Tahoma"/>
          <w:b/>
          <w:color w:val="000000" w:themeColor="text1"/>
          <w:sz w:val="22"/>
          <w:szCs w:val="20"/>
          <w:lang w:val="el-GR"/>
        </w:rPr>
        <w:t xml:space="preserve"> (απόδειξη καταλληλόλητας για την άσκηση επαγγελματικής δραστηριότητας) προσκομίζουν</w:t>
      </w:r>
      <w:r w:rsidR="003822A5" w:rsidRPr="00B944DE">
        <w:rPr>
          <w:rFonts w:ascii="Tahoma" w:hAnsi="Tahoma" w:cs="Tahoma"/>
          <w:b/>
          <w:color w:val="000000" w:themeColor="text1"/>
          <w:sz w:val="22"/>
          <w:szCs w:val="20"/>
          <w:lang w:val="el-GR"/>
        </w:rPr>
        <w:t xml:space="preserve"> τα αναφερόμενα στον κατωτέρω πίνακα</w:t>
      </w:r>
      <w:r w:rsidR="00D045E2" w:rsidRPr="00B944DE">
        <w:rPr>
          <w:rFonts w:ascii="Tahoma" w:hAnsi="Tahoma" w:cs="Tahoma"/>
          <w:b/>
          <w:color w:val="000000" w:themeColor="text1"/>
          <w:sz w:val="22"/>
          <w:szCs w:val="20"/>
          <w:lang w:val="el-GR"/>
        </w:rPr>
        <w:t>:</w:t>
      </w:r>
    </w:p>
    <w:p w14:paraId="3442132B" w14:textId="77777777" w:rsidR="00B944DE" w:rsidRPr="00B944DE" w:rsidRDefault="00B944DE" w:rsidP="00B944DE">
      <w:pPr>
        <w:jc w:val="both"/>
        <w:rPr>
          <w:rFonts w:ascii="Tahoma" w:hAnsi="Tahoma" w:cs="Tahoma"/>
          <w:b/>
          <w:color w:val="000000" w:themeColor="text1"/>
          <w:sz w:val="22"/>
          <w:szCs w:val="20"/>
          <w:lang w:val="el-GR"/>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A367D" w:rsidRPr="00DA1EE6" w14:paraId="32CF373E" w14:textId="77777777" w:rsidTr="009C5EA6">
        <w:trPr>
          <w:trHeight w:val="711"/>
        </w:trPr>
        <w:tc>
          <w:tcPr>
            <w:tcW w:w="675" w:type="dxa"/>
            <w:shd w:val="clear" w:color="auto" w:fill="D9D9D9"/>
          </w:tcPr>
          <w:p w14:paraId="65E6207A" w14:textId="77777777" w:rsidR="00D56132" w:rsidRPr="0096684E" w:rsidRDefault="00D56132" w:rsidP="009C5EA6">
            <w:pPr>
              <w:rPr>
                <w:rFonts w:ascii="Tahoma" w:hAnsi="Tahoma" w:cs="Tahoma"/>
                <w:b/>
                <w:color w:val="000000" w:themeColor="text1"/>
                <w:sz w:val="20"/>
                <w:szCs w:val="20"/>
              </w:rPr>
            </w:pPr>
            <w:r w:rsidRPr="0096684E">
              <w:rPr>
                <w:rFonts w:ascii="Tahoma" w:hAnsi="Tahoma" w:cs="Tahoma"/>
                <w:b/>
                <w:color w:val="000000" w:themeColor="text1"/>
                <w:sz w:val="20"/>
                <w:szCs w:val="20"/>
                <w:lang w:val="el-GR"/>
              </w:rPr>
              <w:t>1</w:t>
            </w:r>
            <w:r w:rsidRPr="0096684E">
              <w:rPr>
                <w:rFonts w:ascii="Tahoma" w:hAnsi="Tahoma" w:cs="Tahoma"/>
                <w:b/>
                <w:color w:val="000000" w:themeColor="text1"/>
                <w:sz w:val="20"/>
                <w:szCs w:val="20"/>
              </w:rPr>
              <w:t>.</w:t>
            </w:r>
          </w:p>
        </w:tc>
        <w:tc>
          <w:tcPr>
            <w:tcW w:w="9180" w:type="dxa"/>
            <w:shd w:val="clear" w:color="auto" w:fill="D9D9D9"/>
          </w:tcPr>
          <w:p w14:paraId="4878C994" w14:textId="77777777" w:rsidR="00915C7C" w:rsidRPr="0096684E" w:rsidRDefault="00D56132" w:rsidP="00915C7C">
            <w:pPr>
              <w:pStyle w:val="Tabletext"/>
              <w:jc w:val="both"/>
              <w:rPr>
                <w:rFonts w:cs="Tahoma"/>
                <w:b/>
                <w:bCs/>
                <w:color w:val="000000" w:themeColor="text1"/>
              </w:rPr>
            </w:pPr>
            <w:r w:rsidRPr="0096684E">
              <w:rPr>
                <w:rFonts w:cs="Tahoma"/>
                <w:b/>
                <w:bCs/>
                <w:color w:val="000000" w:themeColor="text1"/>
              </w:rPr>
              <w:t xml:space="preserve">Οι οικονομικοί φορείς που συμμετέχουν στη διαδικασία σύναψης της παρούσας απαιτείται να ασκούν επαγγελματική δραστηριότητα συναφή με το αντικείμενο </w:t>
            </w:r>
            <w:r w:rsidR="0048043D">
              <w:rPr>
                <w:rFonts w:cs="Tahoma"/>
                <w:b/>
                <w:bCs/>
                <w:color w:val="000000" w:themeColor="text1"/>
              </w:rPr>
              <w:t>της ανάπτυξης εφαρμογών πληροφορικής</w:t>
            </w:r>
            <w:r w:rsidRPr="0096684E">
              <w:rPr>
                <w:rFonts w:cs="Tahoma"/>
                <w:b/>
                <w:bCs/>
                <w:color w:val="000000" w:themeColor="text1"/>
              </w:rPr>
              <w:t>, ήτοι</w:t>
            </w:r>
            <w:r w:rsidR="009F60F6">
              <w:rPr>
                <w:rFonts w:cs="Tahoma"/>
                <w:b/>
                <w:bCs/>
                <w:color w:val="000000" w:themeColor="text1"/>
              </w:rPr>
              <w:t xml:space="preserve"> </w:t>
            </w:r>
            <w:r w:rsidR="009F60F6" w:rsidRPr="009F60F6">
              <w:rPr>
                <w:rFonts w:cs="Tahoma"/>
                <w:b/>
                <w:bCs/>
                <w:color w:val="000000" w:themeColor="text1"/>
              </w:rPr>
              <w:t>ανάπτυξη πληροφοριακών συστημάτων</w:t>
            </w:r>
          </w:p>
          <w:p w14:paraId="5CDA03C3" w14:textId="77777777" w:rsidR="00D56132" w:rsidRPr="0096684E" w:rsidRDefault="00D56132" w:rsidP="00B944DE">
            <w:pPr>
              <w:autoSpaceDE w:val="0"/>
              <w:autoSpaceDN w:val="0"/>
              <w:adjustRightInd w:val="0"/>
              <w:jc w:val="both"/>
              <w:rPr>
                <w:rFonts w:ascii="Tahoma" w:hAnsi="Tahoma" w:cs="Tahoma"/>
                <w:color w:val="000000" w:themeColor="text1"/>
                <w:sz w:val="20"/>
                <w:szCs w:val="20"/>
                <w:lang w:val="el-GR" w:eastAsia="el-GR"/>
              </w:rPr>
            </w:pPr>
            <w:r w:rsidRPr="0096684E">
              <w:rPr>
                <w:rFonts w:ascii="Tahoma" w:hAnsi="Tahoma" w:cs="Tahoma"/>
                <w:color w:val="000000" w:themeColor="text1"/>
                <w:sz w:val="20"/>
                <w:szCs w:val="20"/>
                <w:lang w:val="el-GR"/>
              </w:rPr>
              <w:t xml:space="preserve">Οι οικονομικοί φορείς οφείλουν να αποδείξουν το ανωτέρω κριτήριο ποιοτικής επιλογής </w:t>
            </w:r>
            <w:r w:rsidR="00B944DE" w:rsidRPr="0096684E">
              <w:rPr>
                <w:rFonts w:ascii="Tahoma" w:hAnsi="Tahoma" w:cs="Tahoma"/>
                <w:color w:val="000000" w:themeColor="text1"/>
                <w:sz w:val="20"/>
                <w:szCs w:val="20"/>
                <w:lang w:val="el-GR"/>
              </w:rPr>
              <w:t>υποβάλλοντας</w:t>
            </w:r>
            <w:r w:rsidRPr="0096684E">
              <w:rPr>
                <w:rFonts w:ascii="Tahoma" w:hAnsi="Tahoma" w:cs="Tahoma"/>
                <w:color w:val="000000" w:themeColor="text1"/>
                <w:sz w:val="20"/>
                <w:szCs w:val="20"/>
                <w:lang w:val="el-GR"/>
              </w:rPr>
              <w:t xml:space="preserve"> τα ακόλουθα στοιχεία τεκμηρίωσης:</w:t>
            </w:r>
          </w:p>
        </w:tc>
      </w:tr>
      <w:tr w:rsidR="00DA367D" w:rsidRPr="00DA1EE6" w14:paraId="0427B0B4" w14:textId="77777777" w:rsidTr="009C5EA6">
        <w:trPr>
          <w:trHeight w:val="1480"/>
        </w:trPr>
        <w:tc>
          <w:tcPr>
            <w:tcW w:w="675" w:type="dxa"/>
          </w:tcPr>
          <w:p w14:paraId="52871279" w14:textId="77777777" w:rsidR="00D56132" w:rsidRPr="0096684E" w:rsidRDefault="00D56132" w:rsidP="009C5EA6">
            <w:pPr>
              <w:rPr>
                <w:rFonts w:ascii="Tahoma" w:hAnsi="Tahoma" w:cs="Tahoma"/>
                <w:color w:val="000000" w:themeColor="text1"/>
                <w:sz w:val="20"/>
                <w:szCs w:val="20"/>
                <w:lang w:val="el-GR"/>
              </w:rPr>
            </w:pPr>
            <w:r w:rsidRPr="0096684E">
              <w:rPr>
                <w:rFonts w:ascii="Tahoma" w:hAnsi="Tahoma" w:cs="Tahoma"/>
                <w:color w:val="000000" w:themeColor="text1"/>
                <w:sz w:val="20"/>
                <w:szCs w:val="20"/>
                <w:lang w:val="el-GR"/>
              </w:rPr>
              <w:t>1.1</w:t>
            </w:r>
          </w:p>
        </w:tc>
        <w:tc>
          <w:tcPr>
            <w:tcW w:w="9180" w:type="dxa"/>
          </w:tcPr>
          <w:p w14:paraId="22DC9AB4" w14:textId="7C3F1A03" w:rsidR="00D05C7B" w:rsidRPr="0096684E" w:rsidRDefault="00D05C7B" w:rsidP="00B944DE">
            <w:pPr>
              <w:autoSpaceDE w:val="0"/>
              <w:autoSpaceDN w:val="0"/>
              <w:adjustRightInd w:val="0"/>
              <w:jc w:val="both"/>
              <w:rPr>
                <w:rFonts w:ascii="Tahoma" w:hAnsi="Tahoma" w:cs="Tahoma"/>
                <w:color w:val="000000" w:themeColor="text1"/>
                <w:sz w:val="20"/>
                <w:szCs w:val="20"/>
                <w:lang w:val="el-GR" w:eastAsia="el-GR"/>
              </w:rPr>
            </w:pPr>
            <w:r w:rsidRPr="0096684E">
              <w:rPr>
                <w:rFonts w:ascii="Tahoma" w:hAnsi="Tahoma" w:cs="Tahoma"/>
                <w:color w:val="000000" w:themeColor="text1"/>
                <w:sz w:val="20"/>
                <w:szCs w:val="20"/>
                <w:lang w:val="el-GR"/>
              </w:rPr>
              <w:t xml:space="preserve">Πιστοποιητικό </w:t>
            </w:r>
            <w:r w:rsidR="00AC4F6E">
              <w:rPr>
                <w:rFonts w:ascii="Tahoma" w:hAnsi="Tahoma" w:cs="Tahoma"/>
                <w:color w:val="000000" w:themeColor="text1"/>
                <w:sz w:val="20"/>
                <w:szCs w:val="20"/>
                <w:lang w:val="el-GR"/>
              </w:rPr>
              <w:t>/βεβαίωση</w:t>
            </w:r>
            <w:r w:rsidR="006A1F99">
              <w:rPr>
                <w:rFonts w:ascii="Tahoma" w:hAnsi="Tahoma" w:cs="Tahoma"/>
                <w:color w:val="000000" w:themeColor="text1"/>
                <w:sz w:val="20"/>
                <w:szCs w:val="20"/>
                <w:lang w:val="el-GR"/>
              </w:rPr>
              <w:t xml:space="preserve"> </w:t>
            </w:r>
            <w:r w:rsidR="00BE60B4">
              <w:rPr>
                <w:rFonts w:ascii="Tahoma" w:hAnsi="Tahoma" w:cs="Tahoma"/>
                <w:color w:val="000000" w:themeColor="text1"/>
                <w:sz w:val="20"/>
                <w:szCs w:val="20"/>
                <w:lang w:val="el-GR"/>
              </w:rPr>
              <w:t>του</w:t>
            </w:r>
            <w:r w:rsidR="00BE60B4" w:rsidRPr="0096684E">
              <w:rPr>
                <w:rFonts w:ascii="Tahoma" w:hAnsi="Tahoma" w:cs="Tahoma"/>
                <w:color w:val="000000" w:themeColor="text1"/>
                <w:sz w:val="20"/>
                <w:szCs w:val="20"/>
                <w:lang w:val="el-GR"/>
              </w:rPr>
              <w:t xml:space="preserve"> </w:t>
            </w:r>
            <w:r w:rsidRPr="0096684E">
              <w:rPr>
                <w:rFonts w:ascii="Tahoma" w:hAnsi="Tahoma" w:cs="Tahoma"/>
                <w:color w:val="000000" w:themeColor="text1"/>
                <w:sz w:val="20"/>
                <w:szCs w:val="20"/>
                <w:lang w:val="el-GR"/>
              </w:rPr>
              <w:t>οικείο</w:t>
            </w:r>
            <w:r w:rsidR="00BE60B4">
              <w:rPr>
                <w:rFonts w:ascii="Tahoma" w:hAnsi="Tahoma" w:cs="Tahoma"/>
                <w:color w:val="000000" w:themeColor="text1"/>
                <w:sz w:val="20"/>
                <w:szCs w:val="20"/>
                <w:lang w:val="el-GR"/>
              </w:rPr>
              <w:t>υ</w:t>
            </w:r>
            <w:r w:rsidRPr="0096684E">
              <w:rPr>
                <w:rFonts w:ascii="Tahoma" w:hAnsi="Tahoma" w:cs="Tahoma"/>
                <w:color w:val="000000" w:themeColor="text1"/>
                <w:sz w:val="20"/>
                <w:szCs w:val="20"/>
                <w:lang w:val="el-GR"/>
              </w:rPr>
              <w:t xml:space="preserve"> επαγγελματικ</w:t>
            </w:r>
            <w:r w:rsidR="00BE60B4">
              <w:rPr>
                <w:rFonts w:ascii="Tahoma" w:hAnsi="Tahoma" w:cs="Tahoma"/>
                <w:color w:val="000000" w:themeColor="text1"/>
                <w:sz w:val="20"/>
                <w:szCs w:val="20"/>
                <w:lang w:val="el-GR"/>
              </w:rPr>
              <w:t>ού ή εμπορικού μητρώου του κράτους εγκατάστασης.</w:t>
            </w:r>
            <w:r w:rsidR="00E92212">
              <w:rPr>
                <w:rFonts w:ascii="Tahoma" w:hAnsi="Tahoma" w:cs="Tahoma"/>
                <w:szCs w:val="22"/>
                <w:lang w:val="el-GR"/>
              </w:rPr>
              <w:t xml:space="preserve"> </w:t>
            </w:r>
            <w:r w:rsidR="00E92212" w:rsidRPr="007D4208">
              <w:rPr>
                <w:rFonts w:ascii="Tahoma" w:hAnsi="Tahoma" w:cs="Tahoma"/>
                <w:color w:val="000000" w:themeColor="text1"/>
                <w:sz w:val="20"/>
                <w:szCs w:val="20"/>
                <w:lang w:val="el-GR"/>
              </w:rPr>
              <w:t>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w:t>
            </w:r>
            <w:r w:rsidR="00E92212">
              <w:rPr>
                <w:rFonts w:ascii="Tahoma" w:hAnsi="Tahoma" w:cs="Tahoma"/>
                <w:szCs w:val="22"/>
                <w:lang w:val="el-GR"/>
              </w:rPr>
              <w:t xml:space="preserve"> </w:t>
            </w:r>
            <w:r w:rsidRPr="0096684E">
              <w:rPr>
                <w:rFonts w:ascii="Tahoma" w:hAnsi="Tahoma" w:cs="Tahoma"/>
                <w:color w:val="000000" w:themeColor="text1"/>
                <w:sz w:val="20"/>
                <w:szCs w:val="20"/>
                <w:lang w:val="el-GR"/>
              </w:rPr>
              <w:t xml:space="preserve">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r w:rsidR="00E374FF">
              <w:rPr>
                <w:rFonts w:ascii="Tahoma" w:hAnsi="Tahoma" w:cs="Tahoma"/>
                <w:szCs w:val="22"/>
                <w:lang w:val="el-GR"/>
              </w:rPr>
              <w:t xml:space="preserve"> </w:t>
            </w:r>
            <w:r w:rsidR="00E374FF" w:rsidRPr="007D4208">
              <w:rPr>
                <w:rFonts w:ascii="Tahoma" w:hAnsi="Tahoma" w:cs="Tahoma"/>
                <w:color w:val="000000" w:themeColor="text1"/>
                <w:sz w:val="20"/>
                <w:szCs w:val="20"/>
                <w:lang w:val="el-GR"/>
              </w:rPr>
              <w:t>Οι  εγκατεστημένοι στην Ελλάδα οικονομικοί φορείς προσκομίζουν βεβαίωση εγγραφής στο οικείο επαγγελματικό μητρώο.</w:t>
            </w:r>
          </w:p>
        </w:tc>
      </w:tr>
    </w:tbl>
    <w:p w14:paraId="01B29D8B" w14:textId="77777777" w:rsidR="006A1F99" w:rsidRDefault="006A1F99" w:rsidP="006A1F99">
      <w:pPr>
        <w:jc w:val="both"/>
        <w:rPr>
          <w:rFonts w:ascii="Tahoma" w:hAnsi="Tahoma" w:cs="Tahoma"/>
          <w:color w:val="000000" w:themeColor="text1"/>
          <w:sz w:val="20"/>
          <w:szCs w:val="20"/>
          <w:lang w:val="el-GR"/>
        </w:rPr>
      </w:pPr>
    </w:p>
    <w:p w14:paraId="3C52A128" w14:textId="7F4CE341" w:rsidR="009C242B" w:rsidRPr="00AC6152" w:rsidRDefault="009C242B" w:rsidP="007D4208">
      <w:pPr>
        <w:jc w:val="both"/>
        <w:rPr>
          <w:rFonts w:ascii="Tahoma" w:hAnsi="Tahoma" w:cs="Tahoma"/>
          <w:bCs/>
          <w:sz w:val="22"/>
          <w:szCs w:val="22"/>
          <w:lang w:val="el-GR" w:eastAsia="zh-CN"/>
        </w:rPr>
      </w:pPr>
      <w:r w:rsidRPr="00AC6152">
        <w:rPr>
          <w:rFonts w:ascii="Tahoma" w:hAnsi="Tahoma" w:cs="Tahoma"/>
          <w:color w:val="000000" w:themeColor="text1"/>
          <w:sz w:val="22"/>
          <w:szCs w:val="22"/>
          <w:lang w:val="el-GR"/>
        </w:rPr>
        <w:t xml:space="preserve">Επισημαίνεται ότι, τα δικαιολογητικά που αφορούν στην απόδειξη της απαίτησης της </w:t>
      </w:r>
      <w:r w:rsidRPr="00AC6152">
        <w:rPr>
          <w:rFonts w:ascii="Tahoma" w:hAnsi="Tahoma" w:cs="Tahoma"/>
          <w:color w:val="000000" w:themeColor="text1"/>
          <w:sz w:val="22"/>
          <w:szCs w:val="22"/>
          <w:lang w:val="el-GR"/>
        </w:rPr>
        <w:fldChar w:fldCharType="begin"/>
      </w:r>
      <w:r w:rsidRPr="00AC6152">
        <w:rPr>
          <w:rFonts w:ascii="Tahoma" w:hAnsi="Tahoma" w:cs="Tahoma"/>
          <w:color w:val="000000" w:themeColor="text1"/>
          <w:sz w:val="22"/>
          <w:szCs w:val="22"/>
          <w:lang w:val="el-GR"/>
        </w:rPr>
        <w:instrText xml:space="preserve"> REF _Ref496541162 \r \h  \* MERGEFORMAT </w:instrText>
      </w:r>
      <w:r w:rsidRPr="00AC6152">
        <w:rPr>
          <w:rFonts w:ascii="Tahoma" w:hAnsi="Tahoma" w:cs="Tahoma"/>
          <w:color w:val="000000" w:themeColor="text1"/>
          <w:sz w:val="22"/>
          <w:szCs w:val="22"/>
          <w:lang w:val="el-GR"/>
        </w:rPr>
      </w:r>
      <w:r w:rsidRPr="00AC6152">
        <w:rPr>
          <w:rFonts w:ascii="Tahoma" w:hAnsi="Tahoma" w:cs="Tahoma"/>
          <w:color w:val="000000" w:themeColor="text1"/>
          <w:sz w:val="22"/>
          <w:szCs w:val="22"/>
          <w:lang w:val="el-GR"/>
        </w:rPr>
        <w:fldChar w:fldCharType="separate"/>
      </w:r>
      <w:r w:rsidR="008C7802">
        <w:rPr>
          <w:rFonts w:ascii="Tahoma" w:hAnsi="Tahoma" w:cs="Tahoma"/>
          <w:color w:val="000000" w:themeColor="text1"/>
          <w:sz w:val="22"/>
          <w:szCs w:val="22"/>
          <w:cs/>
          <w:lang w:val="el-GR"/>
        </w:rPr>
        <w:t>‎</w:t>
      </w:r>
      <w:r w:rsidR="008C7802">
        <w:rPr>
          <w:rFonts w:ascii="Tahoma" w:hAnsi="Tahoma" w:cs="Tahoma"/>
          <w:color w:val="000000" w:themeColor="text1"/>
          <w:sz w:val="22"/>
          <w:szCs w:val="22"/>
          <w:lang w:val="el-GR"/>
        </w:rPr>
        <w:t>2.2.4</w:t>
      </w:r>
      <w:r w:rsidRPr="00AC6152">
        <w:rPr>
          <w:rFonts w:ascii="Tahoma" w:hAnsi="Tahoma" w:cs="Tahoma"/>
          <w:color w:val="000000" w:themeColor="text1"/>
          <w:sz w:val="22"/>
          <w:szCs w:val="22"/>
          <w:lang w:val="el-GR"/>
        </w:rPr>
        <w:fldChar w:fldCharType="end"/>
      </w:r>
      <w:r w:rsidRPr="00AC6152">
        <w:rPr>
          <w:rFonts w:ascii="Tahoma" w:hAnsi="Tahoma" w:cs="Tahoma"/>
          <w:color w:val="000000" w:themeColor="text1"/>
          <w:sz w:val="22"/>
          <w:szCs w:val="22"/>
          <w:lang w:val="el-GR"/>
        </w:rPr>
        <w:t xml:space="preserve"> (απόδειξη </w:t>
      </w:r>
      <w:r w:rsidR="0008480E" w:rsidRPr="00AC6152">
        <w:rPr>
          <w:rFonts w:ascii="Tahoma" w:hAnsi="Tahoma" w:cs="Tahoma"/>
          <w:color w:val="000000" w:themeColor="text1"/>
          <w:sz w:val="22"/>
          <w:szCs w:val="22"/>
          <w:lang w:val="el-GR"/>
        </w:rPr>
        <w:t>καταλληλόλητας</w:t>
      </w:r>
      <w:r w:rsidRPr="00AC6152">
        <w:rPr>
          <w:rFonts w:ascii="Tahoma" w:hAnsi="Tahoma" w:cs="Tahoma"/>
          <w:color w:val="000000" w:themeColor="text1"/>
          <w:sz w:val="22"/>
          <w:szCs w:val="22"/>
          <w:lang w:val="el-GR"/>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p w14:paraId="48FD5632" w14:textId="77777777" w:rsidR="009C242B" w:rsidRPr="00AC6152" w:rsidRDefault="009C242B" w:rsidP="009C242B">
      <w:pPr>
        <w:rPr>
          <w:rFonts w:ascii="Tahoma" w:hAnsi="Tahoma" w:cs="Tahoma"/>
          <w:sz w:val="22"/>
          <w:szCs w:val="22"/>
          <w:lang w:val="el-GR"/>
        </w:rPr>
      </w:pPr>
    </w:p>
    <w:p w14:paraId="39E0A4C4" w14:textId="77777777" w:rsidR="00270326" w:rsidRPr="007D4208" w:rsidRDefault="00270326">
      <w:pPr>
        <w:rPr>
          <w:rFonts w:ascii="Tahoma" w:hAnsi="Tahoma" w:cs="Tahoma"/>
          <w:color w:val="000000" w:themeColor="text1"/>
          <w:sz w:val="20"/>
          <w:szCs w:val="20"/>
          <w:lang w:val="el-GR"/>
        </w:rPr>
      </w:pPr>
    </w:p>
    <w:p w14:paraId="7A1DBC8E" w14:textId="6740FE5C" w:rsidR="00270326" w:rsidRDefault="003355E7" w:rsidP="00B944DE">
      <w:pPr>
        <w:jc w:val="both"/>
        <w:rPr>
          <w:rFonts w:ascii="Tahoma" w:hAnsi="Tahoma" w:cs="Tahoma"/>
          <w:b/>
          <w:color w:val="000000" w:themeColor="text1"/>
          <w:sz w:val="22"/>
          <w:szCs w:val="20"/>
          <w:lang w:val="el-GR"/>
        </w:rPr>
      </w:pPr>
      <w:r w:rsidRPr="00B944DE">
        <w:rPr>
          <w:rFonts w:ascii="Tahoma" w:hAnsi="Tahoma" w:cs="Tahoma"/>
          <w:b/>
          <w:bCs/>
          <w:color w:val="000000" w:themeColor="text1"/>
          <w:sz w:val="22"/>
          <w:szCs w:val="20"/>
          <w:lang w:val="el-GR"/>
        </w:rPr>
        <w:t>Β.3.</w:t>
      </w:r>
      <w:r w:rsidRPr="00B944DE">
        <w:rPr>
          <w:rFonts w:ascii="Tahoma" w:hAnsi="Tahoma" w:cs="Tahoma"/>
          <w:b/>
          <w:color w:val="000000" w:themeColor="text1"/>
          <w:sz w:val="22"/>
          <w:szCs w:val="20"/>
          <w:lang w:val="el-GR"/>
        </w:rPr>
        <w:t xml:space="preserve"> Για την απόδειξη της οικονομικής και χρηματοοικονομικής επάρκειας της παραγράφου </w:t>
      </w:r>
      <w:r w:rsidR="00B622FA" w:rsidRPr="00B944DE">
        <w:rPr>
          <w:rFonts w:ascii="Tahoma" w:hAnsi="Tahoma" w:cs="Tahoma"/>
          <w:b/>
          <w:color w:val="000000" w:themeColor="text1"/>
          <w:sz w:val="22"/>
          <w:szCs w:val="20"/>
          <w:lang w:val="el-GR"/>
        </w:rPr>
        <w:fldChar w:fldCharType="begin"/>
      </w:r>
      <w:r w:rsidR="00B622FA" w:rsidRPr="00B944DE">
        <w:rPr>
          <w:rFonts w:ascii="Tahoma" w:hAnsi="Tahoma" w:cs="Tahoma"/>
          <w:b/>
          <w:color w:val="000000" w:themeColor="text1"/>
          <w:sz w:val="22"/>
          <w:szCs w:val="20"/>
          <w:lang w:val="el-GR"/>
        </w:rPr>
        <w:instrText xml:space="preserve"> REF _Ref496541508 \r \h  \* MERGEFORMAT </w:instrText>
      </w:r>
      <w:r w:rsidR="00B622FA" w:rsidRPr="00B944DE">
        <w:rPr>
          <w:rFonts w:ascii="Tahoma" w:hAnsi="Tahoma" w:cs="Tahoma"/>
          <w:b/>
          <w:color w:val="000000" w:themeColor="text1"/>
          <w:sz w:val="22"/>
          <w:szCs w:val="20"/>
          <w:lang w:val="el-GR"/>
        </w:rPr>
      </w:r>
      <w:r w:rsidR="00B622FA" w:rsidRPr="00B944DE">
        <w:rPr>
          <w:rFonts w:ascii="Tahoma" w:hAnsi="Tahoma" w:cs="Tahoma"/>
          <w:b/>
          <w:color w:val="000000" w:themeColor="text1"/>
          <w:sz w:val="22"/>
          <w:szCs w:val="20"/>
          <w:lang w:val="el-GR"/>
        </w:rPr>
        <w:fldChar w:fldCharType="separate"/>
      </w:r>
      <w:r w:rsidR="008C7802">
        <w:rPr>
          <w:rFonts w:ascii="Tahoma" w:hAnsi="Tahoma" w:cs="Tahoma"/>
          <w:b/>
          <w:color w:val="000000" w:themeColor="text1"/>
          <w:sz w:val="22"/>
          <w:szCs w:val="20"/>
          <w:cs/>
          <w:lang w:val="el-GR"/>
        </w:rPr>
        <w:t>‎</w:t>
      </w:r>
      <w:r w:rsidR="008C7802">
        <w:rPr>
          <w:rFonts w:ascii="Tahoma" w:hAnsi="Tahoma" w:cs="Tahoma"/>
          <w:b/>
          <w:color w:val="000000" w:themeColor="text1"/>
          <w:sz w:val="22"/>
          <w:szCs w:val="20"/>
          <w:lang w:val="el-GR"/>
        </w:rPr>
        <w:t>2.2.5</w:t>
      </w:r>
      <w:r w:rsidR="00B622FA" w:rsidRPr="00B944DE">
        <w:rPr>
          <w:rFonts w:ascii="Tahoma" w:hAnsi="Tahoma" w:cs="Tahoma"/>
          <w:b/>
          <w:color w:val="000000" w:themeColor="text1"/>
          <w:sz w:val="22"/>
          <w:szCs w:val="20"/>
          <w:lang w:val="el-GR"/>
        </w:rPr>
        <w:fldChar w:fldCharType="end"/>
      </w:r>
      <w:r w:rsidRPr="00B944DE">
        <w:rPr>
          <w:rFonts w:ascii="Tahoma" w:hAnsi="Tahoma" w:cs="Tahoma"/>
          <w:b/>
          <w:color w:val="000000" w:themeColor="text1"/>
          <w:sz w:val="22"/>
          <w:szCs w:val="20"/>
          <w:lang w:val="el-GR"/>
        </w:rPr>
        <w:t xml:space="preserve"> οι οικονομικοί φορείς προσκομίζουν </w:t>
      </w:r>
      <w:r w:rsidR="003822A5" w:rsidRPr="00B944DE">
        <w:rPr>
          <w:rFonts w:ascii="Tahoma" w:hAnsi="Tahoma" w:cs="Tahoma"/>
          <w:b/>
          <w:color w:val="000000" w:themeColor="text1"/>
          <w:sz w:val="22"/>
          <w:szCs w:val="20"/>
          <w:lang w:val="el-GR"/>
        </w:rPr>
        <w:t>τα αναφερόμενα στον κατωτέρω πίνακα</w:t>
      </w:r>
      <w:r w:rsidR="00D045E2" w:rsidRPr="00B944DE">
        <w:rPr>
          <w:rFonts w:ascii="Tahoma" w:hAnsi="Tahoma" w:cs="Tahoma"/>
          <w:b/>
          <w:color w:val="000000" w:themeColor="text1"/>
          <w:sz w:val="22"/>
          <w:szCs w:val="20"/>
          <w:lang w:val="el-GR"/>
        </w:rPr>
        <w:t>:</w:t>
      </w:r>
    </w:p>
    <w:p w14:paraId="61D78D1E" w14:textId="77777777" w:rsidR="00C36C45" w:rsidRPr="00B944DE" w:rsidRDefault="00C36C45" w:rsidP="00B944DE">
      <w:pPr>
        <w:jc w:val="both"/>
        <w:rPr>
          <w:rFonts w:ascii="Tahoma" w:hAnsi="Tahoma" w:cs="Tahoma"/>
          <w:b/>
          <w:color w:val="000000" w:themeColor="text1"/>
          <w:sz w:val="22"/>
          <w:szCs w:val="20"/>
          <w:lang w:val="el-GR"/>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A367D" w:rsidRPr="00DA1EE6" w14:paraId="44B7FD2D" w14:textId="77777777" w:rsidTr="009C5EA6">
        <w:trPr>
          <w:trHeight w:val="711"/>
        </w:trPr>
        <w:tc>
          <w:tcPr>
            <w:tcW w:w="675" w:type="dxa"/>
            <w:shd w:val="clear" w:color="auto" w:fill="D9D9D9"/>
          </w:tcPr>
          <w:p w14:paraId="254DA9B7" w14:textId="77777777" w:rsidR="00D56132" w:rsidRPr="0096684E" w:rsidRDefault="00C40FB9" w:rsidP="009C5EA6">
            <w:pPr>
              <w:rPr>
                <w:rFonts w:ascii="Tahoma" w:hAnsi="Tahoma" w:cs="Tahoma"/>
                <w:b/>
                <w:color w:val="000000" w:themeColor="text1"/>
                <w:sz w:val="20"/>
                <w:szCs w:val="20"/>
              </w:rPr>
            </w:pPr>
            <w:r w:rsidRPr="0096684E">
              <w:rPr>
                <w:rFonts w:ascii="Tahoma" w:hAnsi="Tahoma" w:cs="Tahoma"/>
                <w:b/>
                <w:color w:val="000000" w:themeColor="text1"/>
                <w:sz w:val="20"/>
                <w:szCs w:val="20"/>
                <w:lang w:val="el-GR"/>
              </w:rPr>
              <w:t>2</w:t>
            </w:r>
            <w:r w:rsidR="00D56132" w:rsidRPr="0096684E">
              <w:rPr>
                <w:rFonts w:ascii="Tahoma" w:hAnsi="Tahoma" w:cs="Tahoma"/>
                <w:b/>
                <w:color w:val="000000" w:themeColor="text1"/>
                <w:sz w:val="20"/>
                <w:szCs w:val="20"/>
              </w:rPr>
              <w:t>.</w:t>
            </w:r>
          </w:p>
        </w:tc>
        <w:tc>
          <w:tcPr>
            <w:tcW w:w="9180" w:type="dxa"/>
            <w:shd w:val="clear" w:color="auto" w:fill="D9D9D9"/>
          </w:tcPr>
          <w:p w14:paraId="2F74A7F3" w14:textId="1AB8ED35" w:rsidR="0048043D" w:rsidRDefault="00D56132" w:rsidP="0048043D">
            <w:pPr>
              <w:autoSpaceDE w:val="0"/>
              <w:autoSpaceDN w:val="0"/>
              <w:adjustRightInd w:val="0"/>
              <w:jc w:val="both"/>
              <w:rPr>
                <w:rFonts w:ascii="Tahoma" w:hAnsi="Tahoma" w:cs="Tahoma"/>
                <w:color w:val="000000" w:themeColor="text1"/>
                <w:sz w:val="20"/>
                <w:szCs w:val="20"/>
                <w:lang w:val="el-GR"/>
              </w:rPr>
            </w:pPr>
            <w:r w:rsidRPr="0096684E">
              <w:rPr>
                <w:rFonts w:ascii="Tahoma" w:hAnsi="Tahoma" w:cs="Tahoma"/>
                <w:b/>
                <w:color w:val="000000" w:themeColor="text1"/>
                <w:sz w:val="20"/>
                <w:szCs w:val="20"/>
                <w:lang w:val="el-GR" w:eastAsia="el-GR"/>
              </w:rPr>
              <w:t xml:space="preserve">Οι οικονομικοί φορείς που συμμετέχουν στη διαδικασία σύναψης της παρούσας απαιτείται να έχουν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w:t>
            </w:r>
            <w:r w:rsidRPr="0051207F">
              <w:rPr>
                <w:rFonts w:ascii="Tahoma" w:hAnsi="Tahoma" w:cs="Tahoma"/>
                <w:b/>
                <w:color w:val="000000" w:themeColor="text1"/>
                <w:sz w:val="20"/>
                <w:szCs w:val="20"/>
                <w:lang w:val="el-GR" w:eastAsia="el-GR"/>
              </w:rPr>
              <w:t>(201</w:t>
            </w:r>
            <w:r w:rsidR="00471489">
              <w:rPr>
                <w:rFonts w:ascii="Tahoma" w:hAnsi="Tahoma" w:cs="Tahoma"/>
                <w:b/>
                <w:color w:val="000000" w:themeColor="text1"/>
                <w:sz w:val="20"/>
                <w:szCs w:val="20"/>
                <w:lang w:val="el-GR" w:eastAsia="el-GR"/>
              </w:rPr>
              <w:t>7</w:t>
            </w:r>
            <w:r w:rsidRPr="0051207F">
              <w:rPr>
                <w:rFonts w:ascii="Tahoma" w:hAnsi="Tahoma" w:cs="Tahoma"/>
                <w:b/>
                <w:color w:val="000000" w:themeColor="text1"/>
                <w:sz w:val="20"/>
                <w:szCs w:val="20"/>
                <w:lang w:val="el-GR" w:eastAsia="el-GR"/>
              </w:rPr>
              <w:t>-201</w:t>
            </w:r>
            <w:r w:rsidR="00471489">
              <w:rPr>
                <w:rFonts w:ascii="Tahoma" w:hAnsi="Tahoma" w:cs="Tahoma"/>
                <w:b/>
                <w:color w:val="000000" w:themeColor="text1"/>
                <w:sz w:val="20"/>
                <w:szCs w:val="20"/>
                <w:lang w:val="el-GR" w:eastAsia="el-GR"/>
              </w:rPr>
              <w:t>8</w:t>
            </w:r>
            <w:r w:rsidRPr="0051207F">
              <w:rPr>
                <w:rFonts w:ascii="Tahoma" w:hAnsi="Tahoma" w:cs="Tahoma"/>
                <w:b/>
                <w:color w:val="000000" w:themeColor="text1"/>
                <w:sz w:val="20"/>
                <w:szCs w:val="20"/>
                <w:lang w:val="el-GR" w:eastAsia="el-GR"/>
              </w:rPr>
              <w:t>-201</w:t>
            </w:r>
            <w:r w:rsidR="00471489">
              <w:rPr>
                <w:rFonts w:ascii="Tahoma" w:hAnsi="Tahoma" w:cs="Tahoma"/>
                <w:b/>
                <w:color w:val="000000" w:themeColor="text1"/>
                <w:sz w:val="20"/>
                <w:szCs w:val="20"/>
                <w:lang w:val="el-GR" w:eastAsia="el-GR"/>
              </w:rPr>
              <w:t>9</w:t>
            </w:r>
            <w:r w:rsidRPr="0051207F">
              <w:rPr>
                <w:rFonts w:ascii="Tahoma" w:hAnsi="Tahoma" w:cs="Tahoma"/>
                <w:b/>
                <w:color w:val="000000" w:themeColor="text1"/>
                <w:sz w:val="20"/>
                <w:szCs w:val="20"/>
                <w:lang w:val="el-GR" w:eastAsia="el-GR"/>
              </w:rPr>
              <w:t>)</w:t>
            </w:r>
            <w:r w:rsidR="00916110" w:rsidRPr="0051207F">
              <w:rPr>
                <w:rFonts w:ascii="Tahoma" w:hAnsi="Tahoma" w:cs="Tahoma"/>
                <w:b/>
                <w:color w:val="000000" w:themeColor="text1"/>
                <w:sz w:val="20"/>
                <w:szCs w:val="20"/>
                <w:lang w:val="el-GR" w:eastAsia="el-GR"/>
              </w:rPr>
              <w:t>,</w:t>
            </w:r>
            <w:r w:rsidR="00916110" w:rsidRPr="0096684E">
              <w:rPr>
                <w:rFonts w:ascii="Tahoma" w:hAnsi="Tahoma" w:cs="Tahoma"/>
                <w:b/>
                <w:color w:val="000000" w:themeColor="text1"/>
                <w:sz w:val="20"/>
                <w:szCs w:val="20"/>
                <w:lang w:val="el-GR" w:eastAsia="el-GR"/>
              </w:rPr>
              <w:t xml:space="preserve"> </w:t>
            </w:r>
            <w:r w:rsidR="001D6920" w:rsidRPr="001D6920">
              <w:rPr>
                <w:rFonts w:ascii="Tahoma" w:hAnsi="Tahoma" w:cs="Tahoma"/>
                <w:b/>
                <w:color w:val="000000" w:themeColor="text1"/>
                <w:sz w:val="20"/>
                <w:szCs w:val="20"/>
                <w:highlight w:val="yellow"/>
                <w:lang w:val="el-GR" w:eastAsia="el-GR"/>
              </w:rPr>
              <w:t xml:space="preserve">συνολικά μεγαλύτερο από το 200% του προϋπολογισμού </w:t>
            </w:r>
            <w:r w:rsidRPr="001D6920">
              <w:rPr>
                <w:rFonts w:ascii="Tahoma" w:hAnsi="Tahoma" w:cs="Tahoma"/>
                <w:b/>
                <w:color w:val="000000" w:themeColor="text1"/>
                <w:sz w:val="20"/>
                <w:szCs w:val="20"/>
                <w:highlight w:val="yellow"/>
                <w:lang w:val="el-GR" w:eastAsia="el-GR"/>
              </w:rPr>
              <w:t>του υπό ανάθεση</w:t>
            </w:r>
            <w:r w:rsidRPr="0096684E">
              <w:rPr>
                <w:rFonts w:ascii="Tahoma" w:hAnsi="Tahoma" w:cs="Tahoma"/>
                <w:b/>
                <w:color w:val="000000" w:themeColor="text1"/>
                <w:sz w:val="20"/>
                <w:szCs w:val="20"/>
                <w:lang w:val="el-GR" w:eastAsia="el-GR"/>
              </w:rPr>
              <w:t xml:space="preserve"> </w:t>
            </w:r>
            <w:r w:rsidRPr="0051207F">
              <w:rPr>
                <w:rFonts w:ascii="Tahoma" w:hAnsi="Tahoma" w:cs="Tahoma"/>
                <w:b/>
                <w:color w:val="000000" w:themeColor="text1"/>
                <w:sz w:val="20"/>
                <w:szCs w:val="20"/>
                <w:lang w:val="el-GR" w:eastAsia="el-GR"/>
              </w:rPr>
              <w:t>Έργου</w:t>
            </w:r>
            <w:r w:rsidRPr="0096684E">
              <w:rPr>
                <w:rFonts w:ascii="Tahoma" w:hAnsi="Tahoma" w:cs="Tahoma"/>
                <w:b/>
                <w:color w:val="000000" w:themeColor="text1"/>
                <w:sz w:val="20"/>
                <w:szCs w:val="20"/>
                <w:lang w:val="el-GR" w:eastAsia="el-GR"/>
              </w:rPr>
              <w:t xml:space="preserve">, για το </w:t>
            </w:r>
            <w:r w:rsidR="00870E8E" w:rsidRPr="0096684E">
              <w:rPr>
                <w:rFonts w:ascii="Tahoma" w:hAnsi="Tahoma" w:cs="Tahoma"/>
                <w:b/>
                <w:color w:val="000000" w:themeColor="text1"/>
                <w:sz w:val="20"/>
                <w:szCs w:val="20"/>
                <w:lang w:val="el-GR" w:eastAsia="el-GR"/>
              </w:rPr>
              <w:t>οποίο</w:t>
            </w:r>
            <w:r w:rsidRPr="0096684E">
              <w:rPr>
                <w:rFonts w:ascii="Tahoma" w:hAnsi="Tahoma" w:cs="Tahoma"/>
                <w:b/>
                <w:color w:val="000000" w:themeColor="text1"/>
                <w:sz w:val="20"/>
                <w:szCs w:val="20"/>
                <w:lang w:val="el-GR" w:eastAsia="el-GR"/>
              </w:rPr>
              <w:t xml:space="preserve"> υποβάλλει προσφορά.</w:t>
            </w:r>
          </w:p>
          <w:p w14:paraId="295BE048" w14:textId="77777777" w:rsidR="00D56132" w:rsidRPr="0096684E" w:rsidRDefault="00D56132" w:rsidP="0048043D">
            <w:pPr>
              <w:autoSpaceDE w:val="0"/>
              <w:autoSpaceDN w:val="0"/>
              <w:adjustRightInd w:val="0"/>
              <w:jc w:val="both"/>
              <w:rPr>
                <w:rFonts w:ascii="Tahoma" w:hAnsi="Tahoma" w:cs="Tahoma"/>
                <w:color w:val="000000" w:themeColor="text1"/>
                <w:sz w:val="20"/>
                <w:szCs w:val="20"/>
                <w:lang w:val="el-GR" w:eastAsia="el-GR"/>
              </w:rPr>
            </w:pPr>
            <w:r w:rsidRPr="0096684E">
              <w:rPr>
                <w:rFonts w:ascii="Tahoma" w:hAnsi="Tahoma" w:cs="Tahoma"/>
                <w:color w:val="000000" w:themeColor="text1"/>
                <w:sz w:val="20"/>
                <w:szCs w:val="20"/>
                <w:lang w:val="el-GR"/>
              </w:rPr>
              <w:t xml:space="preserve">Οι οικονομικοί φορείς οφείλουν να αποδείξουν το ανωτέρω κριτήριο ποιοτικής επιλογής </w:t>
            </w:r>
            <w:r w:rsidR="00D90830" w:rsidRPr="0096684E">
              <w:rPr>
                <w:rFonts w:ascii="Tahoma" w:hAnsi="Tahoma" w:cs="Tahoma"/>
                <w:color w:val="000000" w:themeColor="text1"/>
                <w:sz w:val="20"/>
                <w:szCs w:val="20"/>
                <w:lang w:val="el-GR"/>
              </w:rPr>
              <w:t>υποβάλλοντας</w:t>
            </w:r>
            <w:r w:rsidRPr="0096684E">
              <w:rPr>
                <w:rFonts w:ascii="Tahoma" w:hAnsi="Tahoma" w:cs="Tahoma"/>
                <w:color w:val="000000" w:themeColor="text1"/>
                <w:sz w:val="20"/>
                <w:szCs w:val="20"/>
                <w:lang w:val="el-GR"/>
              </w:rPr>
              <w:t xml:space="preserve"> τα ακόλουθα στοιχεία τεκμηρίωσης:</w:t>
            </w:r>
          </w:p>
        </w:tc>
      </w:tr>
      <w:tr w:rsidR="00DA367D" w:rsidRPr="00DA1EE6" w14:paraId="03F10522"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61788B13" w14:textId="77777777" w:rsidR="00D56132" w:rsidRPr="0096684E" w:rsidRDefault="00C40FB9" w:rsidP="009C5EA6">
            <w:pPr>
              <w:rPr>
                <w:rFonts w:ascii="Tahoma" w:hAnsi="Tahoma" w:cs="Tahoma"/>
                <w:b/>
                <w:color w:val="000000" w:themeColor="text1"/>
                <w:sz w:val="20"/>
                <w:szCs w:val="20"/>
                <w:lang w:val="el-GR"/>
              </w:rPr>
            </w:pPr>
            <w:r w:rsidRPr="0096684E">
              <w:rPr>
                <w:rFonts w:ascii="Tahoma" w:hAnsi="Tahoma" w:cs="Tahoma"/>
                <w:b/>
                <w:color w:val="000000" w:themeColor="text1"/>
                <w:sz w:val="20"/>
                <w:szCs w:val="20"/>
                <w:lang w:val="el-GR"/>
              </w:rPr>
              <w:t>2</w:t>
            </w:r>
            <w:r w:rsidR="00D56132" w:rsidRPr="0096684E">
              <w:rPr>
                <w:rFonts w:ascii="Tahoma" w:hAnsi="Tahoma" w:cs="Tahoma"/>
                <w:b/>
                <w:color w:val="000000" w:themeColor="text1"/>
                <w:sz w:val="20"/>
                <w:szCs w:val="20"/>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687C4F09" w14:textId="77777777" w:rsidR="00D56132" w:rsidRPr="0096684E" w:rsidRDefault="00D56132" w:rsidP="00B944DE">
            <w:pPr>
              <w:autoSpaceDE w:val="0"/>
              <w:autoSpaceDN w:val="0"/>
              <w:adjustRightInd w:val="0"/>
              <w:jc w:val="both"/>
              <w:rPr>
                <w:rFonts w:ascii="Tahoma" w:hAnsi="Tahoma" w:cs="Tahoma"/>
                <w:b/>
                <w:color w:val="000000" w:themeColor="text1"/>
                <w:sz w:val="20"/>
                <w:szCs w:val="20"/>
                <w:lang w:val="el-GR" w:eastAsia="el-GR"/>
              </w:rPr>
            </w:pPr>
            <w:r w:rsidRPr="0096684E">
              <w:rPr>
                <w:rFonts w:ascii="Tahoma" w:hAnsi="Tahoma" w:cs="Tahoma"/>
                <w:color w:val="000000" w:themeColor="text1"/>
                <w:sz w:val="20"/>
                <w:szCs w:val="20"/>
                <w:lang w:val="el-GR" w:eastAsia="el-GR"/>
              </w:rPr>
              <w:t>Οικονομικές καταστάσεις ή αποσπάσματα οικονομικών καταστάσεων, στην περίπτωση που η δημοσίευση των οικονομικών καταστάσεων απαιτείται από τη νομοθεσία της χώρας, που είναι</w:t>
            </w:r>
            <w:r w:rsidR="00E1337D" w:rsidRPr="0096684E">
              <w:rPr>
                <w:rFonts w:ascii="Tahoma" w:hAnsi="Tahoma" w:cs="Tahoma"/>
                <w:color w:val="000000" w:themeColor="text1"/>
                <w:sz w:val="20"/>
                <w:szCs w:val="20"/>
                <w:lang w:val="el-GR" w:eastAsia="el-GR"/>
              </w:rPr>
              <w:t xml:space="preserve"> </w:t>
            </w:r>
            <w:r w:rsidRPr="0096684E">
              <w:rPr>
                <w:rFonts w:ascii="Tahoma" w:hAnsi="Tahoma" w:cs="Tahoma"/>
                <w:color w:val="000000" w:themeColor="text1"/>
                <w:sz w:val="20"/>
                <w:szCs w:val="20"/>
                <w:lang w:val="el-GR" w:eastAsia="el-GR"/>
              </w:rPr>
              <w:t xml:space="preserve">εγκατεστημένος ο φορέας, ή δήλωση περί του συνολικού κύκλου εργασιών για τις οικονομικές χρήσεις </w:t>
            </w:r>
            <w:r w:rsidR="00A662DA" w:rsidRPr="0051207F">
              <w:rPr>
                <w:rFonts w:ascii="Tahoma" w:hAnsi="Tahoma" w:cs="Tahoma"/>
                <w:color w:val="000000" w:themeColor="text1"/>
                <w:sz w:val="20"/>
                <w:szCs w:val="20"/>
                <w:lang w:val="el-GR" w:eastAsia="el-GR"/>
              </w:rPr>
              <w:t>201</w:t>
            </w:r>
            <w:r w:rsidR="00471489">
              <w:rPr>
                <w:rFonts w:ascii="Tahoma" w:hAnsi="Tahoma" w:cs="Tahoma"/>
                <w:color w:val="000000" w:themeColor="text1"/>
                <w:sz w:val="20"/>
                <w:szCs w:val="20"/>
                <w:lang w:val="el-GR" w:eastAsia="el-GR"/>
              </w:rPr>
              <w:t>7</w:t>
            </w:r>
            <w:r w:rsidRPr="0051207F">
              <w:rPr>
                <w:rFonts w:ascii="Tahoma" w:hAnsi="Tahoma" w:cs="Tahoma"/>
                <w:color w:val="000000" w:themeColor="text1"/>
                <w:sz w:val="20"/>
                <w:szCs w:val="20"/>
                <w:lang w:val="el-GR" w:eastAsia="el-GR"/>
              </w:rPr>
              <w:t xml:space="preserve">, </w:t>
            </w:r>
            <w:r w:rsidR="00A662DA" w:rsidRPr="0051207F">
              <w:rPr>
                <w:rFonts w:ascii="Tahoma" w:hAnsi="Tahoma" w:cs="Tahoma"/>
                <w:color w:val="000000" w:themeColor="text1"/>
                <w:sz w:val="20"/>
                <w:szCs w:val="20"/>
                <w:lang w:val="el-GR" w:eastAsia="el-GR"/>
              </w:rPr>
              <w:t>201</w:t>
            </w:r>
            <w:r w:rsidR="00471489">
              <w:rPr>
                <w:rFonts w:ascii="Tahoma" w:hAnsi="Tahoma" w:cs="Tahoma"/>
                <w:color w:val="000000" w:themeColor="text1"/>
                <w:sz w:val="20"/>
                <w:szCs w:val="20"/>
                <w:lang w:val="el-GR" w:eastAsia="el-GR"/>
              </w:rPr>
              <w:t>8</w:t>
            </w:r>
            <w:r w:rsidRPr="0051207F">
              <w:rPr>
                <w:rFonts w:ascii="Tahoma" w:hAnsi="Tahoma" w:cs="Tahoma"/>
                <w:color w:val="000000" w:themeColor="text1"/>
                <w:sz w:val="20"/>
                <w:szCs w:val="20"/>
                <w:lang w:val="el-GR" w:eastAsia="el-GR"/>
              </w:rPr>
              <w:t xml:space="preserve">, </w:t>
            </w:r>
            <w:r w:rsidR="00A662DA" w:rsidRPr="0051207F">
              <w:rPr>
                <w:rFonts w:ascii="Tahoma" w:hAnsi="Tahoma" w:cs="Tahoma"/>
                <w:color w:val="000000" w:themeColor="text1"/>
                <w:sz w:val="20"/>
                <w:szCs w:val="20"/>
                <w:lang w:val="el-GR" w:eastAsia="el-GR"/>
              </w:rPr>
              <w:t>201</w:t>
            </w:r>
            <w:r w:rsidR="00471489">
              <w:rPr>
                <w:rFonts w:ascii="Tahoma" w:hAnsi="Tahoma" w:cs="Tahoma"/>
                <w:color w:val="000000" w:themeColor="text1"/>
                <w:sz w:val="20"/>
                <w:szCs w:val="20"/>
                <w:lang w:val="el-GR" w:eastAsia="el-GR"/>
              </w:rPr>
              <w:t>9</w:t>
            </w:r>
            <w:r w:rsidRPr="0096684E">
              <w:rPr>
                <w:rFonts w:ascii="Tahoma" w:hAnsi="Tahoma" w:cs="Tahoma"/>
                <w:color w:val="000000" w:themeColor="text1"/>
                <w:sz w:val="20"/>
                <w:szCs w:val="20"/>
                <w:lang w:val="el-GR" w:eastAsia="el-GR"/>
              </w:rPr>
              <w:t>, συναρτήσει της ημερομηνίας σύστασης του</w:t>
            </w:r>
            <w:r w:rsidR="00E1337D" w:rsidRPr="0096684E">
              <w:rPr>
                <w:rFonts w:ascii="Tahoma" w:hAnsi="Tahoma" w:cs="Tahoma"/>
                <w:color w:val="000000" w:themeColor="text1"/>
                <w:sz w:val="20"/>
                <w:szCs w:val="20"/>
                <w:lang w:val="el-GR" w:eastAsia="el-GR"/>
              </w:rPr>
              <w:t xml:space="preserve"> </w:t>
            </w:r>
            <w:r w:rsidRPr="0096684E">
              <w:rPr>
                <w:rFonts w:ascii="Tahoma" w:hAnsi="Tahoma" w:cs="Tahoma"/>
                <w:color w:val="000000" w:themeColor="text1"/>
                <w:sz w:val="20"/>
                <w:szCs w:val="20"/>
                <w:lang w:val="el-GR" w:eastAsia="el-GR"/>
              </w:rPr>
              <w:t>οικονομικού φορέα ή έναρξης των δραστηριοτήτων του, εφόσον είναι διαθέσιμες οι πληροφορίες για τον εν λόγω κύκλο εργασιών.</w:t>
            </w:r>
          </w:p>
        </w:tc>
      </w:tr>
    </w:tbl>
    <w:p w14:paraId="505E9C4D" w14:textId="77777777" w:rsidR="00D56132" w:rsidRPr="00DA367D" w:rsidRDefault="00D56132">
      <w:pPr>
        <w:rPr>
          <w:rFonts w:ascii="Tahoma" w:hAnsi="Tahoma" w:cs="Tahoma"/>
          <w:b/>
          <w:color w:val="000000" w:themeColor="text1"/>
          <w:szCs w:val="22"/>
          <w:lang w:val="el-GR"/>
        </w:rPr>
      </w:pPr>
    </w:p>
    <w:p w14:paraId="589F2397" w14:textId="7A04842B" w:rsidR="008338F0" w:rsidRDefault="003355E7" w:rsidP="00B944DE">
      <w:pPr>
        <w:jc w:val="both"/>
        <w:rPr>
          <w:rFonts w:ascii="Tahoma" w:hAnsi="Tahoma" w:cs="Tahoma"/>
          <w:b/>
          <w:color w:val="000000" w:themeColor="text1"/>
          <w:sz w:val="22"/>
          <w:szCs w:val="20"/>
          <w:lang w:val="el-GR"/>
        </w:rPr>
      </w:pPr>
      <w:r w:rsidRPr="00B944DE">
        <w:rPr>
          <w:rFonts w:ascii="Tahoma" w:hAnsi="Tahoma" w:cs="Tahoma"/>
          <w:b/>
          <w:bCs/>
          <w:color w:val="000000" w:themeColor="text1"/>
          <w:sz w:val="22"/>
          <w:szCs w:val="20"/>
          <w:lang w:val="el-GR"/>
        </w:rPr>
        <w:t xml:space="preserve">Β.4. </w:t>
      </w:r>
      <w:r w:rsidRPr="00B944DE">
        <w:rPr>
          <w:rFonts w:ascii="Tahoma" w:hAnsi="Tahoma" w:cs="Tahoma"/>
          <w:b/>
          <w:color w:val="000000" w:themeColor="text1"/>
          <w:sz w:val="22"/>
          <w:szCs w:val="20"/>
          <w:lang w:val="el-GR"/>
        </w:rPr>
        <w:t xml:space="preserve">Για την απόδειξη της τεχνικής ικανότητας της παραγράφου </w:t>
      </w:r>
      <w:r w:rsidR="00B622FA" w:rsidRPr="00B944DE">
        <w:rPr>
          <w:rFonts w:ascii="Tahoma" w:hAnsi="Tahoma" w:cs="Tahoma"/>
          <w:b/>
          <w:color w:val="000000" w:themeColor="text1"/>
          <w:sz w:val="22"/>
          <w:szCs w:val="20"/>
          <w:lang w:val="el-GR"/>
        </w:rPr>
        <w:fldChar w:fldCharType="begin"/>
      </w:r>
      <w:r w:rsidR="00B622FA" w:rsidRPr="00B944DE">
        <w:rPr>
          <w:rFonts w:ascii="Tahoma" w:hAnsi="Tahoma" w:cs="Tahoma"/>
          <w:b/>
          <w:color w:val="000000" w:themeColor="text1"/>
          <w:sz w:val="22"/>
          <w:szCs w:val="20"/>
          <w:lang w:val="el-GR"/>
        </w:rPr>
        <w:instrText xml:space="preserve"> REF _Ref496541556 \r \h </w:instrText>
      </w:r>
      <w:r w:rsidR="00DF02B0" w:rsidRPr="00B944DE">
        <w:rPr>
          <w:rFonts w:ascii="Tahoma" w:hAnsi="Tahoma" w:cs="Tahoma"/>
          <w:b/>
          <w:color w:val="000000" w:themeColor="text1"/>
          <w:sz w:val="22"/>
          <w:szCs w:val="20"/>
          <w:lang w:val="el-GR"/>
        </w:rPr>
        <w:instrText xml:space="preserve"> \* MERGEFORMAT </w:instrText>
      </w:r>
      <w:r w:rsidR="00B622FA" w:rsidRPr="00B944DE">
        <w:rPr>
          <w:rFonts w:ascii="Tahoma" w:hAnsi="Tahoma" w:cs="Tahoma"/>
          <w:b/>
          <w:color w:val="000000" w:themeColor="text1"/>
          <w:sz w:val="22"/>
          <w:szCs w:val="20"/>
          <w:lang w:val="el-GR"/>
        </w:rPr>
      </w:r>
      <w:r w:rsidR="00B622FA" w:rsidRPr="00B944DE">
        <w:rPr>
          <w:rFonts w:ascii="Tahoma" w:hAnsi="Tahoma" w:cs="Tahoma"/>
          <w:b/>
          <w:color w:val="000000" w:themeColor="text1"/>
          <w:sz w:val="22"/>
          <w:szCs w:val="20"/>
          <w:lang w:val="el-GR"/>
        </w:rPr>
        <w:fldChar w:fldCharType="separate"/>
      </w:r>
      <w:r w:rsidR="008C7802">
        <w:rPr>
          <w:rFonts w:ascii="Tahoma" w:hAnsi="Tahoma" w:cs="Tahoma"/>
          <w:b/>
          <w:color w:val="000000" w:themeColor="text1"/>
          <w:sz w:val="22"/>
          <w:szCs w:val="20"/>
          <w:cs/>
          <w:lang w:val="el-GR"/>
        </w:rPr>
        <w:t>‎</w:t>
      </w:r>
      <w:r w:rsidR="008C7802">
        <w:rPr>
          <w:rFonts w:ascii="Tahoma" w:hAnsi="Tahoma" w:cs="Tahoma"/>
          <w:b/>
          <w:color w:val="000000" w:themeColor="text1"/>
          <w:sz w:val="22"/>
          <w:szCs w:val="20"/>
          <w:lang w:val="el-GR"/>
        </w:rPr>
        <w:t>2.2.6</w:t>
      </w:r>
      <w:r w:rsidR="00B622FA" w:rsidRPr="00B944DE">
        <w:rPr>
          <w:rFonts w:ascii="Tahoma" w:hAnsi="Tahoma" w:cs="Tahoma"/>
          <w:b/>
          <w:color w:val="000000" w:themeColor="text1"/>
          <w:sz w:val="22"/>
          <w:szCs w:val="20"/>
          <w:lang w:val="el-GR"/>
        </w:rPr>
        <w:fldChar w:fldCharType="end"/>
      </w:r>
      <w:r w:rsidRPr="00B944DE">
        <w:rPr>
          <w:rFonts w:ascii="Tahoma" w:hAnsi="Tahoma" w:cs="Tahoma"/>
          <w:b/>
          <w:color w:val="000000" w:themeColor="text1"/>
          <w:sz w:val="22"/>
          <w:szCs w:val="20"/>
          <w:lang w:val="el-GR"/>
        </w:rPr>
        <w:t xml:space="preserve"> οι οικονομικοί φορείς προσκομίζουν</w:t>
      </w:r>
      <w:r w:rsidR="00154368" w:rsidRPr="00B944DE">
        <w:rPr>
          <w:rFonts w:ascii="Tahoma" w:hAnsi="Tahoma" w:cs="Tahoma"/>
          <w:b/>
          <w:color w:val="000000" w:themeColor="text1"/>
          <w:sz w:val="22"/>
          <w:szCs w:val="20"/>
          <w:lang w:val="el-GR"/>
        </w:rPr>
        <w:t xml:space="preserve"> τα αναφερόμενα στον κατωτέρω πίνακα</w:t>
      </w:r>
      <w:r w:rsidR="00D045E2" w:rsidRPr="00B944DE">
        <w:rPr>
          <w:rFonts w:ascii="Tahoma" w:hAnsi="Tahoma" w:cs="Tahoma"/>
          <w:b/>
          <w:color w:val="000000" w:themeColor="text1"/>
          <w:sz w:val="22"/>
          <w:szCs w:val="20"/>
          <w:lang w:val="el-GR"/>
        </w:rPr>
        <w:t>:</w:t>
      </w:r>
    </w:p>
    <w:p w14:paraId="6C254E17" w14:textId="77777777" w:rsidR="00B944DE" w:rsidRPr="00B944DE" w:rsidRDefault="00B944DE" w:rsidP="00B944DE">
      <w:pPr>
        <w:jc w:val="both"/>
        <w:rPr>
          <w:rFonts w:ascii="Tahoma" w:hAnsi="Tahoma" w:cs="Tahoma"/>
          <w:b/>
          <w:color w:val="000000" w:themeColor="text1"/>
          <w:sz w:val="22"/>
          <w:szCs w:val="20"/>
          <w:lang w:val="el-GR"/>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A367D" w:rsidRPr="00DA1EE6" w14:paraId="5F58A1A1" w14:textId="77777777" w:rsidTr="009C5EA6">
        <w:trPr>
          <w:trHeight w:val="1252"/>
        </w:trPr>
        <w:tc>
          <w:tcPr>
            <w:tcW w:w="675" w:type="dxa"/>
            <w:shd w:val="clear" w:color="auto" w:fill="D9D9D9"/>
          </w:tcPr>
          <w:p w14:paraId="6E31BA52" w14:textId="77777777" w:rsidR="007340CA" w:rsidRPr="00B944DE" w:rsidRDefault="00C40FB9" w:rsidP="009C5EA6">
            <w:pPr>
              <w:rPr>
                <w:rFonts w:ascii="Tahoma" w:hAnsi="Tahoma" w:cs="Tahoma"/>
                <w:b/>
                <w:color w:val="000000" w:themeColor="text1"/>
                <w:sz w:val="20"/>
                <w:szCs w:val="20"/>
                <w:lang w:val="el-GR"/>
              </w:rPr>
            </w:pPr>
            <w:r w:rsidRPr="00B944DE">
              <w:rPr>
                <w:rFonts w:ascii="Tahoma" w:hAnsi="Tahoma" w:cs="Tahoma"/>
                <w:b/>
                <w:color w:val="000000" w:themeColor="text1"/>
                <w:sz w:val="20"/>
                <w:szCs w:val="20"/>
                <w:lang w:val="el-GR"/>
              </w:rPr>
              <w:t>3</w:t>
            </w:r>
          </w:p>
        </w:tc>
        <w:tc>
          <w:tcPr>
            <w:tcW w:w="9180" w:type="dxa"/>
            <w:shd w:val="clear" w:color="auto" w:fill="D9D9D9"/>
          </w:tcPr>
          <w:p w14:paraId="04C5C046" w14:textId="7332FF1F" w:rsidR="009D3802" w:rsidRPr="006C168D" w:rsidRDefault="007340CA" w:rsidP="009D3802">
            <w:pPr>
              <w:pStyle w:val="Tabletext"/>
              <w:jc w:val="both"/>
              <w:rPr>
                <w:rFonts w:cs="Tahoma"/>
                <w:b/>
                <w:bCs/>
                <w:color w:val="000000" w:themeColor="text1"/>
              </w:rPr>
            </w:pPr>
            <w:r w:rsidRPr="00B944DE">
              <w:rPr>
                <w:rFonts w:cs="Tahoma"/>
                <w:b/>
                <w:bCs/>
                <w:color w:val="000000" w:themeColor="text1"/>
                <w:lang w:eastAsia="el-GR"/>
              </w:rPr>
              <w:t xml:space="preserve">Οι οικονομικοί φορείς που συμμετέχουν στη διαδικασία σύναψης της παρούσας απαιτείται </w:t>
            </w:r>
            <w:r w:rsidRPr="00B944DE">
              <w:rPr>
                <w:rFonts w:cs="Tahoma"/>
                <w:b/>
                <w:color w:val="000000" w:themeColor="text1"/>
                <w:lang w:eastAsia="el-GR"/>
              </w:rPr>
              <w:t>ν</w:t>
            </w:r>
            <w:r w:rsidRPr="00B944DE">
              <w:rPr>
                <w:rFonts w:cs="Tahoma"/>
                <w:b/>
                <w:color w:val="000000" w:themeColor="text1"/>
              </w:rPr>
              <w:t xml:space="preserve">α διαθέτουν </w:t>
            </w:r>
            <w:r w:rsidR="00134677" w:rsidRPr="00134677">
              <w:rPr>
                <w:rFonts w:cs="Tahoma"/>
                <w:b/>
                <w:color w:val="000000" w:themeColor="text1"/>
              </w:rPr>
              <w:t xml:space="preserve">την κατάλληλα τεκμηριωμένη και αποδεδειγμένη επαγγελματική ικανότητα στην υλοποίηση έργων </w:t>
            </w:r>
            <w:r w:rsidR="003A6095" w:rsidRPr="001A61C9">
              <w:rPr>
                <w:rFonts w:cs="Tahoma"/>
                <w:b/>
                <w:color w:val="000000" w:themeColor="text1"/>
              </w:rPr>
              <w:t xml:space="preserve">σύμφωνα με την παρ. </w:t>
            </w:r>
            <w:r w:rsidR="00E63C49" w:rsidRPr="001A61C9">
              <w:rPr>
                <w:rFonts w:cs="Tahoma"/>
                <w:b/>
                <w:color w:val="000000" w:themeColor="text1"/>
              </w:rPr>
              <w:fldChar w:fldCharType="begin"/>
            </w:r>
            <w:r w:rsidR="00E63C49" w:rsidRPr="001A61C9">
              <w:rPr>
                <w:rFonts w:cs="Tahoma"/>
                <w:b/>
                <w:color w:val="000000" w:themeColor="text1"/>
              </w:rPr>
              <w:instrText xml:space="preserve"> REF _Ref27568590 \r \h </w:instrText>
            </w:r>
            <w:r w:rsidR="000F73BD" w:rsidRPr="001A61C9">
              <w:rPr>
                <w:rFonts w:cs="Tahoma"/>
                <w:b/>
                <w:color w:val="000000" w:themeColor="text1"/>
              </w:rPr>
              <w:instrText xml:space="preserve"> \* MERGEFORMAT </w:instrText>
            </w:r>
            <w:r w:rsidR="00E63C49" w:rsidRPr="001A61C9">
              <w:rPr>
                <w:rFonts w:cs="Tahoma"/>
                <w:b/>
                <w:color w:val="000000" w:themeColor="text1"/>
              </w:rPr>
            </w:r>
            <w:r w:rsidR="00E63C49" w:rsidRPr="001A61C9">
              <w:rPr>
                <w:rFonts w:cs="Tahoma"/>
                <w:b/>
                <w:color w:val="000000" w:themeColor="text1"/>
              </w:rPr>
              <w:fldChar w:fldCharType="separate"/>
            </w:r>
            <w:r w:rsidR="008C7802">
              <w:rPr>
                <w:rFonts w:cs="Tahoma"/>
                <w:b/>
                <w:color w:val="000000" w:themeColor="text1"/>
                <w:cs/>
              </w:rPr>
              <w:t>‎</w:t>
            </w:r>
            <w:r w:rsidR="008C7802">
              <w:rPr>
                <w:rFonts w:cs="Tahoma"/>
                <w:b/>
                <w:color w:val="000000" w:themeColor="text1"/>
              </w:rPr>
              <w:t>2.2.6.1</w:t>
            </w:r>
            <w:r w:rsidR="00E63C49" w:rsidRPr="001A61C9">
              <w:rPr>
                <w:rFonts w:cs="Tahoma"/>
                <w:b/>
                <w:color w:val="000000" w:themeColor="text1"/>
              </w:rPr>
              <w:fldChar w:fldCharType="end"/>
            </w:r>
            <w:r w:rsidR="00E63C49" w:rsidRPr="001A61C9">
              <w:rPr>
                <w:rFonts w:cs="Tahoma"/>
                <w:b/>
                <w:color w:val="000000" w:themeColor="text1"/>
              </w:rPr>
              <w:t>.</w:t>
            </w:r>
            <w:r w:rsidR="007916BD" w:rsidRPr="006C168D">
              <w:rPr>
                <w:rFonts w:cs="Tahoma"/>
                <w:b/>
                <w:bCs/>
                <w:color w:val="000000" w:themeColor="text1"/>
              </w:rPr>
              <w:t xml:space="preserve"> </w:t>
            </w:r>
            <w:r w:rsidR="00134677">
              <w:rPr>
                <w:rFonts w:cs="Tahoma"/>
                <w:b/>
                <w:bCs/>
                <w:color w:val="000000" w:themeColor="text1"/>
              </w:rPr>
              <w:t>επαγγελματική εμπειρία και δραστηριότητα στην παροχή υπηρεσιών.</w:t>
            </w:r>
          </w:p>
          <w:p w14:paraId="316DE0DF" w14:textId="77777777" w:rsidR="007340CA" w:rsidRPr="00B944DE" w:rsidRDefault="00154368" w:rsidP="003A6095">
            <w:pPr>
              <w:autoSpaceDE w:val="0"/>
              <w:autoSpaceDN w:val="0"/>
              <w:adjustRightInd w:val="0"/>
              <w:jc w:val="both"/>
              <w:rPr>
                <w:rFonts w:ascii="Tahoma" w:hAnsi="Tahoma" w:cs="Tahoma"/>
                <w:color w:val="000000" w:themeColor="text1"/>
                <w:sz w:val="20"/>
                <w:szCs w:val="20"/>
                <w:lang w:val="el-GR"/>
              </w:rPr>
            </w:pPr>
            <w:r w:rsidRPr="006C168D">
              <w:rPr>
                <w:rFonts w:ascii="Tahoma" w:hAnsi="Tahoma" w:cs="Tahoma"/>
                <w:color w:val="000000" w:themeColor="text1"/>
                <w:sz w:val="20"/>
                <w:szCs w:val="20"/>
                <w:lang w:val="el-GR"/>
              </w:rPr>
              <w:t xml:space="preserve">Οι οικονομικοί φορείς οφείλουν να αποδείξουν το ανωτέρω κριτήριο ποιοτικής επιλογής </w:t>
            </w:r>
            <w:r w:rsidR="00B944DE" w:rsidRPr="00291AA3">
              <w:rPr>
                <w:rFonts w:ascii="Tahoma" w:hAnsi="Tahoma" w:cs="Tahoma"/>
                <w:color w:val="000000" w:themeColor="text1"/>
                <w:sz w:val="20"/>
                <w:szCs w:val="20"/>
                <w:lang w:val="el-GR"/>
              </w:rPr>
              <w:t>υποβάλλοντας</w:t>
            </w:r>
            <w:r w:rsidRPr="00B944DE">
              <w:rPr>
                <w:rFonts w:ascii="Tahoma" w:hAnsi="Tahoma" w:cs="Tahoma"/>
                <w:color w:val="000000" w:themeColor="text1"/>
                <w:sz w:val="20"/>
                <w:szCs w:val="20"/>
                <w:lang w:val="el-GR"/>
              </w:rPr>
              <w:t xml:space="preserve"> τα ακόλουθα στοιχεία τεκμηρίωσης:</w:t>
            </w:r>
          </w:p>
        </w:tc>
      </w:tr>
      <w:tr w:rsidR="00DA367D" w:rsidRPr="00DA1EE6" w14:paraId="5B6EEBB0" w14:textId="77777777" w:rsidTr="009C5EA6">
        <w:tc>
          <w:tcPr>
            <w:tcW w:w="675" w:type="dxa"/>
          </w:tcPr>
          <w:p w14:paraId="663D766D" w14:textId="77777777" w:rsidR="007340CA" w:rsidRPr="00B944DE" w:rsidRDefault="00C40FB9" w:rsidP="009C5EA6">
            <w:pPr>
              <w:rPr>
                <w:rFonts w:ascii="Tahoma" w:hAnsi="Tahoma" w:cs="Tahoma"/>
                <w:color w:val="000000" w:themeColor="text1"/>
                <w:sz w:val="20"/>
                <w:szCs w:val="20"/>
              </w:rPr>
            </w:pPr>
            <w:r w:rsidRPr="00B944DE">
              <w:rPr>
                <w:rFonts w:ascii="Tahoma" w:hAnsi="Tahoma" w:cs="Tahoma"/>
                <w:color w:val="000000" w:themeColor="text1"/>
                <w:sz w:val="20"/>
                <w:szCs w:val="20"/>
                <w:lang w:val="el-GR"/>
              </w:rPr>
              <w:lastRenderedPageBreak/>
              <w:t>3</w:t>
            </w:r>
            <w:r w:rsidR="007340CA" w:rsidRPr="00B944DE">
              <w:rPr>
                <w:rFonts w:ascii="Tahoma" w:hAnsi="Tahoma" w:cs="Tahoma"/>
                <w:color w:val="000000" w:themeColor="text1"/>
                <w:sz w:val="20"/>
                <w:szCs w:val="20"/>
              </w:rPr>
              <w:t>.1</w:t>
            </w:r>
          </w:p>
        </w:tc>
        <w:tc>
          <w:tcPr>
            <w:tcW w:w="9180" w:type="dxa"/>
          </w:tcPr>
          <w:p w14:paraId="5EF524BD" w14:textId="77777777" w:rsidR="007340CA" w:rsidRPr="006C168D" w:rsidRDefault="007340CA" w:rsidP="009C5EA6">
            <w:pPr>
              <w:pStyle w:val="Tabletext"/>
              <w:jc w:val="both"/>
              <w:rPr>
                <w:rFonts w:cs="Tahoma"/>
                <w:color w:val="000000" w:themeColor="text1"/>
              </w:rPr>
            </w:pPr>
            <w:r w:rsidRPr="006C168D">
              <w:rPr>
                <w:rFonts w:cs="Tahoma"/>
                <w:color w:val="000000" w:themeColor="text1"/>
              </w:rPr>
              <w:t>Κατάλογο των κυριότερων συναφών έργων που υλοποίησε επιτυχώς ο οικονομικός φορέας κατά τα τελευταία έτη</w:t>
            </w:r>
            <w:r w:rsidR="0008480E">
              <w:rPr>
                <w:rFonts w:cs="Tahoma"/>
                <w:color w:val="000000" w:themeColor="text1"/>
              </w:rPr>
              <w:t xml:space="preserve"> σύμφωνα με τις απαιτήσεις της παρ. 2.2.6.1</w:t>
            </w:r>
            <w:r w:rsidRPr="006C168D">
              <w:rPr>
                <w:rFonts w:cs="Tahoma"/>
                <w:color w:val="000000" w:themeColor="text1"/>
              </w:rPr>
              <w:t>,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42"/>
              <w:gridCol w:w="1131"/>
              <w:gridCol w:w="1385"/>
              <w:gridCol w:w="1534"/>
              <w:gridCol w:w="1418"/>
            </w:tblGrid>
            <w:tr w:rsidR="00DA367D" w:rsidRPr="00DA1EE6" w14:paraId="528CE6AC" w14:textId="77777777" w:rsidTr="00C41665">
              <w:tc>
                <w:tcPr>
                  <w:tcW w:w="171" w:type="pct"/>
                  <w:shd w:val="clear" w:color="auto" w:fill="D9D9D9"/>
                </w:tcPr>
                <w:p w14:paraId="7D8F4B23" w14:textId="77777777" w:rsidR="007340CA" w:rsidRPr="00291AA3" w:rsidRDefault="007340CA" w:rsidP="009C5EA6">
                  <w:pPr>
                    <w:tabs>
                      <w:tab w:val="left" w:pos="-2268"/>
                    </w:tabs>
                    <w:spacing w:line="276" w:lineRule="auto"/>
                    <w:rPr>
                      <w:rFonts w:ascii="Tahoma" w:hAnsi="Tahoma" w:cs="Tahoma"/>
                      <w:color w:val="000000" w:themeColor="text1"/>
                      <w:sz w:val="18"/>
                      <w:szCs w:val="18"/>
                    </w:rPr>
                  </w:pPr>
                  <w:r w:rsidRPr="006C168D">
                    <w:rPr>
                      <w:rFonts w:ascii="Tahoma" w:hAnsi="Tahoma" w:cs="Tahoma"/>
                      <w:color w:val="000000" w:themeColor="text1"/>
                      <w:sz w:val="18"/>
                      <w:szCs w:val="18"/>
                    </w:rPr>
                    <w:t>Α/Α</w:t>
                  </w:r>
                </w:p>
              </w:tc>
              <w:tc>
                <w:tcPr>
                  <w:tcW w:w="547" w:type="pct"/>
                  <w:shd w:val="clear" w:color="auto" w:fill="D9D9D9"/>
                </w:tcPr>
                <w:p w14:paraId="7D426DCE" w14:textId="77777777" w:rsidR="007340CA" w:rsidRPr="001A61C9" w:rsidRDefault="007340CA" w:rsidP="009C5EA6">
                  <w:pPr>
                    <w:tabs>
                      <w:tab w:val="left" w:pos="-2268"/>
                    </w:tabs>
                    <w:spacing w:line="276" w:lineRule="auto"/>
                    <w:ind w:left="-108"/>
                    <w:rPr>
                      <w:rFonts w:ascii="Tahoma" w:hAnsi="Tahoma" w:cs="Tahoma"/>
                      <w:color w:val="000000" w:themeColor="text1"/>
                      <w:sz w:val="18"/>
                      <w:szCs w:val="18"/>
                    </w:rPr>
                  </w:pPr>
                  <w:r w:rsidRPr="007103B0">
                    <w:rPr>
                      <w:rFonts w:ascii="Tahoma" w:hAnsi="Tahoma" w:cs="Tahoma"/>
                      <w:color w:val="000000" w:themeColor="text1"/>
                      <w:sz w:val="18"/>
                      <w:szCs w:val="18"/>
                    </w:rPr>
                    <w:t>ΠΕΛΑΤΗΣ</w:t>
                  </w:r>
                </w:p>
              </w:tc>
              <w:tc>
                <w:tcPr>
                  <w:tcW w:w="640" w:type="pct"/>
                  <w:shd w:val="clear" w:color="auto" w:fill="D9D9D9"/>
                </w:tcPr>
                <w:p w14:paraId="787B6DD8" w14:textId="77777777" w:rsidR="007340CA" w:rsidRPr="001A61C9" w:rsidRDefault="007340CA" w:rsidP="009C5EA6">
                  <w:pPr>
                    <w:tabs>
                      <w:tab w:val="left" w:pos="-2268"/>
                    </w:tabs>
                    <w:spacing w:line="276" w:lineRule="auto"/>
                    <w:ind w:left="-108"/>
                    <w:rPr>
                      <w:rFonts w:ascii="Tahoma" w:hAnsi="Tahoma" w:cs="Tahoma"/>
                      <w:color w:val="000000" w:themeColor="text1"/>
                      <w:sz w:val="18"/>
                      <w:szCs w:val="18"/>
                    </w:rPr>
                  </w:pPr>
                  <w:r w:rsidRPr="001A61C9">
                    <w:rPr>
                      <w:rFonts w:ascii="Tahoma" w:hAnsi="Tahoma" w:cs="Tahoma"/>
                      <w:color w:val="000000" w:themeColor="text1"/>
                      <w:sz w:val="18"/>
                      <w:szCs w:val="18"/>
                    </w:rPr>
                    <w:t>ΣΥΝΤΟΜΗ ΠΕΡΙΓΡΑΦΗ ΤΟΥ ΕΡΓΟΥ</w:t>
                  </w:r>
                </w:p>
              </w:tc>
              <w:tc>
                <w:tcPr>
                  <w:tcW w:w="629" w:type="pct"/>
                  <w:shd w:val="clear" w:color="auto" w:fill="D9D9D9"/>
                </w:tcPr>
                <w:p w14:paraId="3231FAF8" w14:textId="77777777" w:rsidR="007340CA" w:rsidRPr="001A61C9" w:rsidRDefault="007340CA" w:rsidP="009C5EA6">
                  <w:pPr>
                    <w:tabs>
                      <w:tab w:val="left" w:pos="-2268"/>
                    </w:tabs>
                    <w:spacing w:line="276" w:lineRule="auto"/>
                    <w:ind w:left="-108"/>
                    <w:rPr>
                      <w:rFonts w:ascii="Tahoma" w:hAnsi="Tahoma" w:cs="Tahoma"/>
                      <w:color w:val="000000" w:themeColor="text1"/>
                      <w:sz w:val="18"/>
                      <w:szCs w:val="18"/>
                    </w:rPr>
                  </w:pPr>
                  <w:r w:rsidRPr="001A61C9">
                    <w:rPr>
                      <w:rFonts w:ascii="Tahoma" w:hAnsi="Tahoma" w:cs="Tahoma"/>
                      <w:color w:val="000000" w:themeColor="text1"/>
                      <w:sz w:val="18"/>
                      <w:szCs w:val="18"/>
                    </w:rPr>
                    <w:t>ΔΙΑΡΚΕΙΑ ΕΚΤΕΛΕΣΗΣ ΕΡΓΟΥ</w:t>
                  </w:r>
                </w:p>
              </w:tc>
              <w:tc>
                <w:tcPr>
                  <w:tcW w:w="623" w:type="pct"/>
                  <w:shd w:val="clear" w:color="auto" w:fill="D9D9D9"/>
                </w:tcPr>
                <w:p w14:paraId="4275CD8A" w14:textId="77777777" w:rsidR="007340CA" w:rsidRPr="001A61C9" w:rsidRDefault="007340CA" w:rsidP="009C5EA6">
                  <w:pPr>
                    <w:tabs>
                      <w:tab w:val="left" w:pos="-2268"/>
                    </w:tabs>
                    <w:spacing w:line="276" w:lineRule="auto"/>
                    <w:ind w:left="72"/>
                    <w:rPr>
                      <w:rFonts w:ascii="Tahoma" w:hAnsi="Tahoma" w:cs="Tahoma"/>
                      <w:color w:val="000000" w:themeColor="text1"/>
                      <w:sz w:val="18"/>
                      <w:szCs w:val="18"/>
                    </w:rPr>
                  </w:pPr>
                  <w:r w:rsidRPr="001A61C9">
                    <w:rPr>
                      <w:rFonts w:ascii="Tahoma" w:hAnsi="Tahoma" w:cs="Tahoma"/>
                      <w:color w:val="000000" w:themeColor="text1"/>
                      <w:sz w:val="18"/>
                      <w:szCs w:val="18"/>
                    </w:rPr>
                    <w:t>ΠΡΟΫΠΟ-ΛΟΓΙΣΜΟΣ</w:t>
                  </w:r>
                </w:p>
              </w:tc>
              <w:tc>
                <w:tcPr>
                  <w:tcW w:w="763" w:type="pct"/>
                  <w:shd w:val="clear" w:color="auto" w:fill="D9D9D9"/>
                </w:tcPr>
                <w:p w14:paraId="3C5B11FB" w14:textId="77777777" w:rsidR="007340CA" w:rsidRPr="001A61C9" w:rsidRDefault="007340CA" w:rsidP="009C5EA6">
                  <w:pPr>
                    <w:tabs>
                      <w:tab w:val="left" w:pos="-2268"/>
                    </w:tabs>
                    <w:spacing w:line="276" w:lineRule="auto"/>
                    <w:rPr>
                      <w:rFonts w:ascii="Tahoma" w:hAnsi="Tahoma" w:cs="Tahoma"/>
                      <w:color w:val="000000" w:themeColor="text1"/>
                      <w:sz w:val="18"/>
                      <w:szCs w:val="18"/>
                      <w:lang w:val="el-GR"/>
                    </w:rPr>
                  </w:pPr>
                  <w:r w:rsidRPr="001A61C9">
                    <w:rPr>
                      <w:rFonts w:ascii="Tahoma" w:hAnsi="Tahoma" w:cs="Tahoma"/>
                      <w:color w:val="000000" w:themeColor="text1"/>
                      <w:sz w:val="18"/>
                      <w:szCs w:val="18"/>
                      <w:lang w:val="el-GR"/>
                    </w:rPr>
                    <w:t>ΣΥΝΟΠΤΙΚΗ ΠΕΡΙΓΡΑΦΗ ΣΥΝΕΙΣΦΟΡΑΣ ΣΤΟ ΕΡΓΟ</w:t>
                  </w:r>
                </w:p>
                <w:p w14:paraId="0CCDA4C6" w14:textId="77777777" w:rsidR="007340CA" w:rsidRPr="001A61C9" w:rsidRDefault="007340CA" w:rsidP="009C5EA6">
                  <w:pPr>
                    <w:tabs>
                      <w:tab w:val="left" w:pos="-2268"/>
                    </w:tabs>
                    <w:spacing w:line="276" w:lineRule="auto"/>
                    <w:rPr>
                      <w:rFonts w:ascii="Tahoma" w:hAnsi="Tahoma" w:cs="Tahoma"/>
                      <w:color w:val="000000" w:themeColor="text1"/>
                      <w:sz w:val="18"/>
                      <w:szCs w:val="18"/>
                      <w:lang w:val="el-GR"/>
                    </w:rPr>
                  </w:pPr>
                  <w:r w:rsidRPr="001A61C9">
                    <w:rPr>
                      <w:rFonts w:ascii="Tahoma" w:hAnsi="Tahoma" w:cs="Tahoma"/>
                      <w:color w:val="000000" w:themeColor="text1"/>
                      <w:sz w:val="18"/>
                      <w:szCs w:val="18"/>
                      <w:lang w:val="el-GR"/>
                    </w:rPr>
                    <w:t>(αντικείμενο)</w:t>
                  </w:r>
                </w:p>
              </w:tc>
              <w:tc>
                <w:tcPr>
                  <w:tcW w:w="845" w:type="pct"/>
                  <w:shd w:val="clear" w:color="auto" w:fill="D9D9D9"/>
                </w:tcPr>
                <w:p w14:paraId="48370A8F" w14:textId="77777777" w:rsidR="007340CA" w:rsidRPr="001A61C9" w:rsidRDefault="007340CA" w:rsidP="009C5EA6">
                  <w:pPr>
                    <w:tabs>
                      <w:tab w:val="left" w:pos="-2268"/>
                    </w:tabs>
                    <w:spacing w:line="276" w:lineRule="auto"/>
                    <w:rPr>
                      <w:rFonts w:ascii="Tahoma" w:hAnsi="Tahoma" w:cs="Tahoma"/>
                      <w:color w:val="000000" w:themeColor="text1"/>
                      <w:sz w:val="18"/>
                      <w:szCs w:val="18"/>
                      <w:lang w:val="el-GR"/>
                    </w:rPr>
                  </w:pPr>
                  <w:r w:rsidRPr="001A61C9">
                    <w:rPr>
                      <w:rFonts w:ascii="Tahoma" w:hAnsi="Tahoma" w:cs="Tahoma"/>
                      <w:color w:val="000000" w:themeColor="text1"/>
                      <w:sz w:val="18"/>
                      <w:szCs w:val="18"/>
                      <w:lang w:val="el-GR"/>
                    </w:rPr>
                    <w:t>ΠΟΣΟΣΤΟ ΣΥΜΜΕΤΟΧΗΣ</w:t>
                  </w:r>
                </w:p>
                <w:p w14:paraId="029CE67F" w14:textId="77777777" w:rsidR="007340CA" w:rsidRPr="001A61C9" w:rsidRDefault="007340CA" w:rsidP="009C5EA6">
                  <w:pPr>
                    <w:tabs>
                      <w:tab w:val="left" w:pos="-2268"/>
                    </w:tabs>
                    <w:spacing w:line="276" w:lineRule="auto"/>
                    <w:rPr>
                      <w:rFonts w:ascii="Tahoma" w:hAnsi="Tahoma" w:cs="Tahoma"/>
                      <w:color w:val="000000" w:themeColor="text1"/>
                      <w:sz w:val="18"/>
                      <w:szCs w:val="18"/>
                      <w:lang w:val="el-GR"/>
                    </w:rPr>
                  </w:pPr>
                  <w:r w:rsidRPr="001A61C9">
                    <w:rPr>
                      <w:rFonts w:ascii="Tahoma" w:hAnsi="Tahoma" w:cs="Tahoma"/>
                      <w:color w:val="000000" w:themeColor="text1"/>
                      <w:sz w:val="18"/>
                      <w:szCs w:val="18"/>
                      <w:lang w:val="el-GR"/>
                    </w:rPr>
                    <w:t>ΣΤΟ ΕΡΓΟ</w:t>
                  </w:r>
                </w:p>
                <w:p w14:paraId="584341BE" w14:textId="77777777" w:rsidR="007340CA" w:rsidRPr="001A61C9" w:rsidRDefault="007340CA" w:rsidP="009C5EA6">
                  <w:pPr>
                    <w:tabs>
                      <w:tab w:val="left" w:pos="-2268"/>
                    </w:tabs>
                    <w:spacing w:line="276" w:lineRule="auto"/>
                    <w:rPr>
                      <w:rFonts w:ascii="Tahoma" w:hAnsi="Tahoma" w:cs="Tahoma"/>
                      <w:color w:val="000000" w:themeColor="text1"/>
                      <w:sz w:val="18"/>
                      <w:szCs w:val="18"/>
                      <w:lang w:val="el-GR"/>
                    </w:rPr>
                  </w:pPr>
                  <w:r w:rsidRPr="001A61C9">
                    <w:rPr>
                      <w:rFonts w:ascii="Tahoma" w:hAnsi="Tahoma" w:cs="Tahoma"/>
                      <w:color w:val="000000" w:themeColor="text1"/>
                      <w:sz w:val="18"/>
                      <w:szCs w:val="18"/>
                      <w:lang w:val="el-GR"/>
                    </w:rPr>
                    <w:t>(προϋπολογισμός)</w:t>
                  </w:r>
                </w:p>
              </w:tc>
              <w:tc>
                <w:tcPr>
                  <w:tcW w:w="781" w:type="pct"/>
                  <w:shd w:val="clear" w:color="auto" w:fill="D9D9D9"/>
                </w:tcPr>
                <w:p w14:paraId="273E0B4A" w14:textId="77777777" w:rsidR="007340CA" w:rsidRPr="001A61C9" w:rsidRDefault="007340CA" w:rsidP="009C5EA6">
                  <w:pPr>
                    <w:tabs>
                      <w:tab w:val="left" w:pos="-2268"/>
                    </w:tabs>
                    <w:spacing w:line="276" w:lineRule="auto"/>
                    <w:rPr>
                      <w:rFonts w:ascii="Tahoma" w:hAnsi="Tahoma" w:cs="Tahoma"/>
                      <w:color w:val="000000" w:themeColor="text1"/>
                      <w:sz w:val="18"/>
                      <w:szCs w:val="18"/>
                      <w:lang w:val="el-GR"/>
                    </w:rPr>
                  </w:pPr>
                  <w:r w:rsidRPr="001A61C9">
                    <w:rPr>
                      <w:rFonts w:ascii="Tahoma" w:hAnsi="Tahoma" w:cs="Tahoma"/>
                      <w:color w:val="000000" w:themeColor="text1"/>
                      <w:sz w:val="18"/>
                      <w:szCs w:val="18"/>
                      <w:lang w:val="el-GR"/>
                    </w:rPr>
                    <w:t>ΣΤΟΙΧΕΙΟ ΤΕΚΜΗΡΙΩΣΗΣ</w:t>
                  </w:r>
                </w:p>
                <w:p w14:paraId="1243EAA1" w14:textId="77777777" w:rsidR="007340CA" w:rsidRPr="001A61C9" w:rsidRDefault="007340CA" w:rsidP="009C5EA6">
                  <w:pPr>
                    <w:tabs>
                      <w:tab w:val="left" w:pos="-2268"/>
                    </w:tabs>
                    <w:spacing w:line="276" w:lineRule="auto"/>
                    <w:rPr>
                      <w:rFonts w:ascii="Tahoma" w:hAnsi="Tahoma" w:cs="Tahoma"/>
                      <w:color w:val="000000" w:themeColor="text1"/>
                      <w:sz w:val="18"/>
                      <w:szCs w:val="18"/>
                      <w:lang w:val="el-GR"/>
                    </w:rPr>
                  </w:pPr>
                  <w:r w:rsidRPr="001A61C9">
                    <w:rPr>
                      <w:rFonts w:ascii="Tahoma" w:hAnsi="Tahoma" w:cs="Tahoma"/>
                      <w:color w:val="000000" w:themeColor="text1"/>
                      <w:sz w:val="18"/>
                      <w:szCs w:val="18"/>
                      <w:lang w:val="el-GR"/>
                    </w:rPr>
                    <w:t xml:space="preserve">(τύπος &amp; </w:t>
                  </w:r>
                  <w:proofErr w:type="spellStart"/>
                  <w:r w:rsidRPr="001A61C9">
                    <w:rPr>
                      <w:rFonts w:ascii="Tahoma" w:hAnsi="Tahoma" w:cs="Tahoma"/>
                      <w:color w:val="000000" w:themeColor="text1"/>
                      <w:sz w:val="18"/>
                      <w:szCs w:val="18"/>
                      <w:lang w:val="el-GR"/>
                    </w:rPr>
                    <w:t>ημ</w:t>
                  </w:r>
                  <w:proofErr w:type="spellEnd"/>
                  <w:r w:rsidRPr="001A61C9">
                    <w:rPr>
                      <w:rFonts w:ascii="Tahoma" w:hAnsi="Tahoma" w:cs="Tahoma"/>
                      <w:color w:val="000000" w:themeColor="text1"/>
                      <w:sz w:val="18"/>
                      <w:szCs w:val="18"/>
                      <w:lang w:val="el-GR"/>
                    </w:rPr>
                    <w:t>/</w:t>
                  </w:r>
                  <w:proofErr w:type="spellStart"/>
                  <w:r w:rsidRPr="001A61C9">
                    <w:rPr>
                      <w:rFonts w:ascii="Tahoma" w:hAnsi="Tahoma" w:cs="Tahoma"/>
                      <w:color w:val="000000" w:themeColor="text1"/>
                      <w:sz w:val="18"/>
                      <w:szCs w:val="18"/>
                      <w:lang w:val="el-GR"/>
                    </w:rPr>
                    <w:t>νία</w:t>
                  </w:r>
                  <w:proofErr w:type="spellEnd"/>
                  <w:r w:rsidRPr="001A61C9">
                    <w:rPr>
                      <w:rFonts w:ascii="Tahoma" w:hAnsi="Tahoma" w:cs="Tahoma"/>
                      <w:color w:val="000000" w:themeColor="text1"/>
                      <w:sz w:val="18"/>
                      <w:szCs w:val="18"/>
                      <w:lang w:val="el-GR"/>
                    </w:rPr>
                    <w:t>)</w:t>
                  </w:r>
                </w:p>
              </w:tc>
            </w:tr>
            <w:tr w:rsidR="00DA367D" w:rsidRPr="00DA1EE6" w14:paraId="432A3A9E" w14:textId="77777777" w:rsidTr="00C41665">
              <w:tc>
                <w:tcPr>
                  <w:tcW w:w="171" w:type="pct"/>
                </w:tcPr>
                <w:p w14:paraId="027A3991" w14:textId="77777777" w:rsidR="007340CA" w:rsidRPr="006C168D" w:rsidRDefault="007340CA" w:rsidP="009C5EA6">
                  <w:pPr>
                    <w:tabs>
                      <w:tab w:val="left" w:pos="-2268"/>
                    </w:tabs>
                    <w:spacing w:line="276" w:lineRule="auto"/>
                    <w:rPr>
                      <w:rFonts w:ascii="Tahoma" w:hAnsi="Tahoma" w:cs="Tahoma"/>
                      <w:b/>
                      <w:color w:val="000000" w:themeColor="text1"/>
                      <w:sz w:val="18"/>
                      <w:szCs w:val="18"/>
                      <w:lang w:val="el-GR"/>
                    </w:rPr>
                  </w:pPr>
                </w:p>
              </w:tc>
              <w:tc>
                <w:tcPr>
                  <w:tcW w:w="547" w:type="pct"/>
                </w:tcPr>
                <w:p w14:paraId="25FF246D" w14:textId="77777777" w:rsidR="007340CA" w:rsidRPr="006C168D" w:rsidRDefault="007340CA" w:rsidP="009C5EA6">
                  <w:pPr>
                    <w:tabs>
                      <w:tab w:val="left" w:pos="-2268"/>
                    </w:tabs>
                    <w:spacing w:line="276" w:lineRule="auto"/>
                    <w:ind w:left="-108"/>
                    <w:rPr>
                      <w:rFonts w:ascii="Tahoma" w:hAnsi="Tahoma" w:cs="Tahoma"/>
                      <w:b/>
                      <w:color w:val="000000" w:themeColor="text1"/>
                      <w:sz w:val="18"/>
                      <w:szCs w:val="18"/>
                      <w:lang w:val="el-GR"/>
                    </w:rPr>
                  </w:pPr>
                </w:p>
              </w:tc>
              <w:tc>
                <w:tcPr>
                  <w:tcW w:w="640" w:type="pct"/>
                </w:tcPr>
                <w:p w14:paraId="48253EA5" w14:textId="77777777" w:rsidR="007340CA" w:rsidRPr="00291AA3" w:rsidRDefault="007340CA" w:rsidP="009C5EA6">
                  <w:pPr>
                    <w:tabs>
                      <w:tab w:val="left" w:pos="-2268"/>
                    </w:tabs>
                    <w:spacing w:line="276" w:lineRule="auto"/>
                    <w:ind w:left="-108"/>
                    <w:rPr>
                      <w:rFonts w:ascii="Tahoma" w:hAnsi="Tahoma" w:cs="Tahoma"/>
                      <w:b/>
                      <w:color w:val="000000" w:themeColor="text1"/>
                      <w:sz w:val="18"/>
                      <w:szCs w:val="18"/>
                      <w:lang w:val="el-GR"/>
                    </w:rPr>
                  </w:pPr>
                </w:p>
              </w:tc>
              <w:tc>
                <w:tcPr>
                  <w:tcW w:w="629" w:type="pct"/>
                </w:tcPr>
                <w:p w14:paraId="57E110A3" w14:textId="77777777" w:rsidR="007340CA" w:rsidRPr="007103B0" w:rsidRDefault="007340CA" w:rsidP="009C5EA6">
                  <w:pPr>
                    <w:tabs>
                      <w:tab w:val="left" w:pos="-2268"/>
                    </w:tabs>
                    <w:spacing w:line="276" w:lineRule="auto"/>
                    <w:ind w:left="-108"/>
                    <w:rPr>
                      <w:rFonts w:ascii="Tahoma" w:hAnsi="Tahoma" w:cs="Tahoma"/>
                      <w:b/>
                      <w:color w:val="000000" w:themeColor="text1"/>
                      <w:sz w:val="18"/>
                      <w:szCs w:val="18"/>
                      <w:lang w:val="el-GR"/>
                    </w:rPr>
                  </w:pPr>
                </w:p>
              </w:tc>
              <w:tc>
                <w:tcPr>
                  <w:tcW w:w="623" w:type="pct"/>
                </w:tcPr>
                <w:p w14:paraId="70482F1A" w14:textId="77777777" w:rsidR="007340CA" w:rsidRPr="001A61C9" w:rsidRDefault="007340CA" w:rsidP="009C5EA6">
                  <w:pPr>
                    <w:tabs>
                      <w:tab w:val="left" w:pos="-2268"/>
                    </w:tabs>
                    <w:spacing w:line="276" w:lineRule="auto"/>
                    <w:ind w:left="72"/>
                    <w:rPr>
                      <w:rFonts w:ascii="Tahoma" w:hAnsi="Tahoma" w:cs="Tahoma"/>
                      <w:b/>
                      <w:color w:val="000000" w:themeColor="text1"/>
                      <w:sz w:val="18"/>
                      <w:szCs w:val="18"/>
                      <w:lang w:val="el-GR"/>
                    </w:rPr>
                  </w:pPr>
                </w:p>
              </w:tc>
              <w:tc>
                <w:tcPr>
                  <w:tcW w:w="763" w:type="pct"/>
                </w:tcPr>
                <w:p w14:paraId="1C43FC3F" w14:textId="77777777" w:rsidR="007340CA" w:rsidRPr="001A61C9" w:rsidRDefault="007340CA" w:rsidP="009C5EA6">
                  <w:pPr>
                    <w:tabs>
                      <w:tab w:val="left" w:pos="-2268"/>
                    </w:tabs>
                    <w:spacing w:line="276" w:lineRule="auto"/>
                    <w:rPr>
                      <w:rFonts w:ascii="Tahoma" w:hAnsi="Tahoma" w:cs="Tahoma"/>
                      <w:b/>
                      <w:color w:val="000000" w:themeColor="text1"/>
                      <w:sz w:val="18"/>
                      <w:szCs w:val="18"/>
                      <w:lang w:val="el-GR"/>
                    </w:rPr>
                  </w:pPr>
                </w:p>
              </w:tc>
              <w:tc>
                <w:tcPr>
                  <w:tcW w:w="845" w:type="pct"/>
                </w:tcPr>
                <w:p w14:paraId="7730C3D7" w14:textId="77777777" w:rsidR="007340CA" w:rsidRPr="001A61C9" w:rsidRDefault="007340CA" w:rsidP="009C5EA6">
                  <w:pPr>
                    <w:tabs>
                      <w:tab w:val="left" w:pos="-2268"/>
                    </w:tabs>
                    <w:spacing w:line="276" w:lineRule="auto"/>
                    <w:rPr>
                      <w:rFonts w:ascii="Tahoma" w:hAnsi="Tahoma" w:cs="Tahoma"/>
                      <w:b/>
                      <w:color w:val="000000" w:themeColor="text1"/>
                      <w:sz w:val="18"/>
                      <w:szCs w:val="18"/>
                      <w:lang w:val="el-GR"/>
                    </w:rPr>
                  </w:pPr>
                </w:p>
              </w:tc>
              <w:tc>
                <w:tcPr>
                  <w:tcW w:w="781" w:type="pct"/>
                </w:tcPr>
                <w:p w14:paraId="24D60FD6" w14:textId="77777777" w:rsidR="007340CA" w:rsidRPr="001A61C9" w:rsidRDefault="007340CA" w:rsidP="009C5EA6">
                  <w:pPr>
                    <w:tabs>
                      <w:tab w:val="left" w:pos="-2268"/>
                    </w:tabs>
                    <w:spacing w:line="276" w:lineRule="auto"/>
                    <w:rPr>
                      <w:rFonts w:ascii="Tahoma" w:hAnsi="Tahoma" w:cs="Tahoma"/>
                      <w:b/>
                      <w:color w:val="000000" w:themeColor="text1"/>
                      <w:sz w:val="18"/>
                      <w:szCs w:val="18"/>
                      <w:lang w:val="el-GR"/>
                    </w:rPr>
                  </w:pPr>
                </w:p>
              </w:tc>
            </w:tr>
          </w:tbl>
          <w:p w14:paraId="461789E1" w14:textId="77777777" w:rsidR="007340CA" w:rsidRPr="006C168D" w:rsidRDefault="007340CA" w:rsidP="009C5EA6">
            <w:pPr>
              <w:pStyle w:val="Tabletext"/>
              <w:spacing w:line="276" w:lineRule="auto"/>
              <w:jc w:val="both"/>
              <w:rPr>
                <w:rFonts w:cs="Tahoma"/>
                <w:color w:val="000000" w:themeColor="text1"/>
              </w:rPr>
            </w:pPr>
          </w:p>
          <w:p w14:paraId="10114559" w14:textId="77777777" w:rsidR="007340CA" w:rsidRPr="00291AA3" w:rsidRDefault="007340CA" w:rsidP="009C5EA6">
            <w:pPr>
              <w:spacing w:line="276" w:lineRule="auto"/>
              <w:rPr>
                <w:rFonts w:ascii="Tahoma" w:hAnsi="Tahoma" w:cs="Tahoma"/>
                <w:color w:val="000000" w:themeColor="text1"/>
                <w:sz w:val="20"/>
                <w:szCs w:val="20"/>
              </w:rPr>
            </w:pPr>
            <w:r w:rsidRPr="006C168D">
              <w:rPr>
                <w:rFonts w:ascii="Tahoma" w:hAnsi="Tahoma" w:cs="Tahoma"/>
                <w:color w:val="000000" w:themeColor="text1"/>
                <w:sz w:val="20"/>
                <w:szCs w:val="20"/>
              </w:rPr>
              <w:t>όπ</w:t>
            </w:r>
            <w:proofErr w:type="spellStart"/>
            <w:r w:rsidRPr="006C168D">
              <w:rPr>
                <w:rFonts w:ascii="Tahoma" w:hAnsi="Tahoma" w:cs="Tahoma"/>
                <w:color w:val="000000" w:themeColor="text1"/>
                <w:sz w:val="20"/>
                <w:szCs w:val="20"/>
              </w:rPr>
              <w:t>ου</w:t>
            </w:r>
            <w:proofErr w:type="spellEnd"/>
            <w:r w:rsidRPr="006C168D">
              <w:rPr>
                <w:rFonts w:ascii="Tahoma" w:hAnsi="Tahoma" w:cs="Tahoma"/>
                <w:color w:val="000000" w:themeColor="text1"/>
                <w:sz w:val="20"/>
                <w:szCs w:val="20"/>
              </w:rPr>
              <w:t xml:space="preserve"> </w:t>
            </w:r>
            <w:r w:rsidRPr="00291AA3">
              <w:rPr>
                <w:rFonts w:ascii="Tahoma" w:hAnsi="Tahoma" w:cs="Tahoma"/>
                <w:b/>
                <w:color w:val="000000" w:themeColor="text1"/>
                <w:sz w:val="20"/>
                <w:szCs w:val="20"/>
              </w:rPr>
              <w:t>«ΣΤΟΙΧΕΙΟ ΤΕΚΜΗΡΙΩΣΗΣ»</w:t>
            </w:r>
            <w:r w:rsidRPr="00291AA3">
              <w:rPr>
                <w:rFonts w:ascii="Tahoma" w:hAnsi="Tahoma" w:cs="Tahoma"/>
                <w:color w:val="000000" w:themeColor="text1"/>
                <w:sz w:val="20"/>
                <w:szCs w:val="20"/>
              </w:rPr>
              <w:t xml:space="preserve">: </w:t>
            </w:r>
          </w:p>
          <w:p w14:paraId="019E1B30" w14:textId="77777777" w:rsidR="007340CA" w:rsidRPr="001A61C9" w:rsidRDefault="007340CA" w:rsidP="001D1A6B">
            <w:pPr>
              <w:numPr>
                <w:ilvl w:val="0"/>
                <w:numId w:val="7"/>
              </w:numPr>
              <w:ind w:left="419" w:hanging="357"/>
              <w:rPr>
                <w:rFonts w:ascii="Tahoma" w:hAnsi="Tahoma" w:cs="Tahoma"/>
                <w:color w:val="000000" w:themeColor="text1"/>
                <w:sz w:val="20"/>
                <w:szCs w:val="20"/>
                <w:lang w:val="el-GR"/>
              </w:rPr>
            </w:pPr>
            <w:r w:rsidRPr="007103B0">
              <w:rPr>
                <w:rFonts w:ascii="Tahoma" w:hAnsi="Tahoma" w:cs="Tahoma"/>
                <w:color w:val="000000" w:themeColor="text1"/>
                <w:sz w:val="20"/>
                <w:szCs w:val="20"/>
                <w:lang w:val="el-GR"/>
              </w:rPr>
              <w:t>Εάν ο Πελάτης είναι Δημόσιος Φορέας ως στοιχείο τεκμηρίωσης υποβάλλεται πιστοποιητικό ή πρωτόκολλο παραλαβής που συντάσσεται από την αρμόδια Δημόσια Αρχή</w:t>
            </w:r>
            <w:r w:rsidR="00324678">
              <w:rPr>
                <w:rFonts w:ascii="Tahoma" w:hAnsi="Tahoma" w:cs="Tahoma"/>
                <w:color w:val="000000" w:themeColor="text1"/>
                <w:sz w:val="20"/>
                <w:szCs w:val="20"/>
                <w:lang w:val="el-GR"/>
              </w:rPr>
              <w:t xml:space="preserve"> </w:t>
            </w:r>
            <w:r w:rsidR="00324678" w:rsidRPr="008312D9">
              <w:rPr>
                <w:rFonts w:ascii="Tahoma" w:hAnsi="Tahoma" w:cs="Tahoma"/>
                <w:color w:val="000000" w:themeColor="text1"/>
                <w:sz w:val="20"/>
                <w:szCs w:val="20"/>
                <w:lang w:val="el-GR"/>
              </w:rPr>
              <w:t>η οποία θα αναφέρει αναλυτικά τα δεδομένα του έργου</w:t>
            </w:r>
            <w:r w:rsidRPr="007103B0">
              <w:rPr>
                <w:rFonts w:ascii="Tahoma" w:hAnsi="Tahoma" w:cs="Tahoma"/>
                <w:color w:val="000000" w:themeColor="text1"/>
                <w:sz w:val="20"/>
                <w:szCs w:val="20"/>
                <w:lang w:val="el-GR"/>
              </w:rPr>
              <w:t xml:space="preserve">. </w:t>
            </w:r>
          </w:p>
          <w:p w14:paraId="2985A83A" w14:textId="77777777" w:rsidR="007340CA" w:rsidRPr="001A61C9" w:rsidRDefault="007340CA" w:rsidP="001D1A6B">
            <w:pPr>
              <w:numPr>
                <w:ilvl w:val="0"/>
                <w:numId w:val="7"/>
              </w:numPr>
              <w:ind w:left="419" w:hanging="357"/>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Εάν ο Πελάτης είναι ιδιώτης, ως στοιχείο τεκμηρίωσης υποβάλλεται δήλωση είτε του ιδιώτη, είτε του υποψηφίου Αναδόχου, και δεν αρκεί η σχετική Σύμβαση Έργου.</w:t>
            </w:r>
          </w:p>
          <w:p w14:paraId="07937DDC" w14:textId="77777777" w:rsidR="0008480E" w:rsidRDefault="0008480E" w:rsidP="00A15BA9">
            <w:pPr>
              <w:numPr>
                <w:ilvl w:val="0"/>
                <w:numId w:val="7"/>
              </w:numPr>
              <w:ind w:left="419" w:hanging="357"/>
              <w:rPr>
                <w:rFonts w:ascii="Tahoma" w:hAnsi="Tahoma" w:cs="Tahoma"/>
                <w:color w:val="000000" w:themeColor="text1"/>
                <w:sz w:val="20"/>
                <w:szCs w:val="20"/>
                <w:lang w:val="el-GR"/>
              </w:rPr>
            </w:pPr>
            <w:r w:rsidRPr="0008480E">
              <w:rPr>
                <w:rFonts w:ascii="Tahoma" w:hAnsi="Tahoma" w:cs="Tahoma"/>
                <w:color w:val="000000" w:themeColor="text1"/>
                <w:sz w:val="20"/>
                <w:szCs w:val="20"/>
                <w:lang w:val="el-GR"/>
              </w:rPr>
              <w:t xml:space="preserve">Στην  περίπτωση ένωσης εταιρειών, απαιτείται και η προσκόμισή </w:t>
            </w:r>
            <w:r>
              <w:rPr>
                <w:rFonts w:ascii="Tahoma" w:hAnsi="Tahoma" w:cs="Tahoma"/>
                <w:color w:val="000000" w:themeColor="text1"/>
                <w:sz w:val="20"/>
                <w:szCs w:val="20"/>
                <w:lang w:val="el-GR"/>
              </w:rPr>
              <w:t xml:space="preserve">των </w:t>
            </w:r>
            <w:r w:rsidRPr="0008480E">
              <w:rPr>
                <w:rFonts w:ascii="Tahoma" w:hAnsi="Tahoma" w:cs="Tahoma"/>
                <w:color w:val="000000" w:themeColor="text1"/>
                <w:sz w:val="20"/>
                <w:szCs w:val="20"/>
                <w:lang w:val="el-GR"/>
              </w:rPr>
              <w:t xml:space="preserve">σχετικών συμβάσεων και αποδεικτικών </w:t>
            </w:r>
            <w:r>
              <w:rPr>
                <w:rFonts w:ascii="Tahoma" w:hAnsi="Tahoma" w:cs="Tahoma"/>
                <w:color w:val="000000" w:themeColor="text1"/>
                <w:sz w:val="20"/>
                <w:szCs w:val="20"/>
                <w:lang w:val="el-GR"/>
              </w:rPr>
              <w:t xml:space="preserve">για το </w:t>
            </w:r>
            <w:r w:rsidRPr="0008480E">
              <w:rPr>
                <w:rFonts w:ascii="Tahoma" w:hAnsi="Tahoma" w:cs="Tahoma"/>
                <w:color w:val="000000" w:themeColor="text1"/>
                <w:sz w:val="20"/>
                <w:szCs w:val="20"/>
                <w:lang w:val="el-GR"/>
              </w:rPr>
              <w:t>ποσοστ</w:t>
            </w:r>
            <w:r>
              <w:rPr>
                <w:rFonts w:ascii="Tahoma" w:hAnsi="Tahoma" w:cs="Tahoma"/>
                <w:color w:val="000000" w:themeColor="text1"/>
                <w:sz w:val="20"/>
                <w:szCs w:val="20"/>
                <w:lang w:val="el-GR"/>
              </w:rPr>
              <w:t xml:space="preserve">ό </w:t>
            </w:r>
            <w:r w:rsidRPr="0008480E">
              <w:rPr>
                <w:rFonts w:ascii="Tahoma" w:hAnsi="Tahoma" w:cs="Tahoma"/>
                <w:color w:val="000000" w:themeColor="text1"/>
                <w:sz w:val="20"/>
                <w:szCs w:val="20"/>
                <w:lang w:val="el-GR"/>
              </w:rPr>
              <w:t>συμμετοχής στην ένωση.</w:t>
            </w:r>
          </w:p>
          <w:p w14:paraId="40501629" w14:textId="77777777" w:rsidR="0008480E" w:rsidRPr="006C168D" w:rsidRDefault="0008480E">
            <w:pPr>
              <w:numPr>
                <w:ilvl w:val="0"/>
                <w:numId w:val="7"/>
              </w:numPr>
              <w:ind w:left="419" w:hanging="357"/>
              <w:rPr>
                <w:rFonts w:ascii="Tahoma" w:hAnsi="Tahoma" w:cs="Tahoma"/>
                <w:color w:val="000000" w:themeColor="text1"/>
                <w:sz w:val="20"/>
                <w:szCs w:val="20"/>
                <w:lang w:val="el-GR"/>
              </w:rPr>
            </w:pPr>
            <w:r>
              <w:rPr>
                <w:rFonts w:ascii="Tahoma" w:hAnsi="Tahoma" w:cs="Tahoma"/>
                <w:color w:val="000000" w:themeColor="text1"/>
                <w:sz w:val="20"/>
                <w:szCs w:val="20"/>
                <w:lang w:val="el-GR"/>
              </w:rPr>
              <w:t xml:space="preserve">Στην περίπτωση του έργου </w:t>
            </w:r>
            <w:r w:rsidRPr="009D3250">
              <w:rPr>
                <w:rFonts w:ascii="Tahoma" w:hAnsi="Tahoma" w:cs="Tahoma"/>
                <w:color w:val="000000" w:themeColor="text1"/>
                <w:sz w:val="20"/>
                <w:szCs w:val="20"/>
                <w:lang w:val="el-GR"/>
              </w:rPr>
              <w:t>ανταλλαγής δεδομένων αλιευτικής δραστηριότητας και συναφών δεδομένων σύμφωνα με τα UNCEFACT / EU FLUX πρότυπα</w:t>
            </w:r>
            <w:r w:rsidR="00324678">
              <w:rPr>
                <w:rFonts w:ascii="Tahoma" w:hAnsi="Tahoma" w:cs="Tahoma"/>
                <w:color w:val="000000" w:themeColor="text1"/>
                <w:sz w:val="20"/>
                <w:szCs w:val="20"/>
                <w:lang w:val="el-GR"/>
              </w:rPr>
              <w:t>, η</w:t>
            </w:r>
            <w:r w:rsidR="00324678" w:rsidRPr="009D3250">
              <w:rPr>
                <w:rFonts w:ascii="Tahoma" w:hAnsi="Tahoma" w:cs="Tahoma"/>
                <w:color w:val="000000" w:themeColor="text1"/>
                <w:sz w:val="20"/>
                <w:szCs w:val="20"/>
                <w:lang w:val="el-GR"/>
              </w:rPr>
              <w:t xml:space="preserve"> </w:t>
            </w:r>
            <w:r w:rsidR="00324678">
              <w:rPr>
                <w:rFonts w:ascii="Tahoma" w:hAnsi="Tahoma" w:cs="Tahoma"/>
                <w:color w:val="000000" w:themeColor="text1"/>
                <w:sz w:val="20"/>
                <w:szCs w:val="20"/>
                <w:lang w:val="el-GR"/>
              </w:rPr>
              <w:t>τεκμηρίωση</w:t>
            </w:r>
            <w:r w:rsidR="00324678" w:rsidRPr="009D3250">
              <w:rPr>
                <w:rFonts w:ascii="Tahoma" w:hAnsi="Tahoma" w:cs="Tahoma"/>
                <w:color w:val="000000" w:themeColor="text1"/>
                <w:sz w:val="20"/>
                <w:szCs w:val="20"/>
                <w:lang w:val="el-GR"/>
              </w:rPr>
              <w:t xml:space="preserve"> της ικανότητας </w:t>
            </w:r>
            <w:r w:rsidR="00324678">
              <w:rPr>
                <w:rFonts w:ascii="Tahoma" w:hAnsi="Tahoma" w:cs="Tahoma"/>
                <w:color w:val="000000" w:themeColor="text1"/>
                <w:sz w:val="20"/>
                <w:szCs w:val="20"/>
                <w:lang w:val="el-GR"/>
              </w:rPr>
              <w:t>απαιτείται ν</w:t>
            </w:r>
            <w:r w:rsidR="00324678" w:rsidRPr="009D3250">
              <w:rPr>
                <w:rFonts w:ascii="Tahoma" w:hAnsi="Tahoma" w:cs="Tahoma"/>
                <w:color w:val="000000" w:themeColor="text1"/>
                <w:sz w:val="20"/>
                <w:szCs w:val="20"/>
                <w:lang w:val="el-GR"/>
              </w:rPr>
              <w:t>α προκύ</w:t>
            </w:r>
            <w:r w:rsidR="00324678">
              <w:rPr>
                <w:rFonts w:ascii="Tahoma" w:hAnsi="Tahoma" w:cs="Tahoma"/>
                <w:color w:val="000000" w:themeColor="text1"/>
                <w:sz w:val="20"/>
                <w:szCs w:val="20"/>
                <w:lang w:val="el-GR"/>
              </w:rPr>
              <w:t xml:space="preserve">πτει </w:t>
            </w:r>
            <w:r w:rsidR="00324678" w:rsidRPr="009D3250">
              <w:rPr>
                <w:rFonts w:ascii="Tahoma" w:hAnsi="Tahoma" w:cs="Tahoma"/>
                <w:color w:val="000000" w:themeColor="text1"/>
                <w:sz w:val="20"/>
                <w:szCs w:val="20"/>
                <w:lang w:val="el-GR"/>
              </w:rPr>
              <w:t xml:space="preserve">από βεβαίωση του τελικού πελάτη η οποία θα αναφέρει αναλυτικά τα δεδομένα του έργου και από τον δικτυακό τόπο της DG MARE της Ευρωπαϊκής Επιτροπής (FIDES: </w:t>
            </w:r>
            <w:proofErr w:type="spellStart"/>
            <w:r w:rsidR="00324678" w:rsidRPr="009D3250">
              <w:rPr>
                <w:rFonts w:ascii="Tahoma" w:hAnsi="Tahoma" w:cs="Tahoma"/>
                <w:color w:val="000000" w:themeColor="text1"/>
                <w:sz w:val="20"/>
                <w:szCs w:val="20"/>
                <w:lang w:val="el-GR"/>
              </w:rPr>
              <w:t>Fishery</w:t>
            </w:r>
            <w:proofErr w:type="spellEnd"/>
            <w:r w:rsidR="00324678" w:rsidRPr="009D3250">
              <w:rPr>
                <w:rFonts w:ascii="Tahoma" w:hAnsi="Tahoma" w:cs="Tahoma"/>
                <w:color w:val="000000" w:themeColor="text1"/>
                <w:sz w:val="20"/>
                <w:szCs w:val="20"/>
                <w:lang w:val="el-GR"/>
              </w:rPr>
              <w:t xml:space="preserve"> </w:t>
            </w:r>
            <w:proofErr w:type="spellStart"/>
            <w:r w:rsidR="00324678" w:rsidRPr="009D3250">
              <w:rPr>
                <w:rFonts w:ascii="Tahoma" w:hAnsi="Tahoma" w:cs="Tahoma"/>
                <w:color w:val="000000" w:themeColor="text1"/>
                <w:sz w:val="20"/>
                <w:szCs w:val="20"/>
                <w:lang w:val="el-GR"/>
              </w:rPr>
              <w:t>Data</w:t>
            </w:r>
            <w:proofErr w:type="spellEnd"/>
            <w:r w:rsidR="00324678" w:rsidRPr="009D3250">
              <w:rPr>
                <w:rFonts w:ascii="Tahoma" w:hAnsi="Tahoma" w:cs="Tahoma"/>
                <w:color w:val="000000" w:themeColor="text1"/>
                <w:sz w:val="20"/>
                <w:szCs w:val="20"/>
                <w:lang w:val="el-GR"/>
              </w:rPr>
              <w:t xml:space="preserve"> Exchange </w:t>
            </w:r>
            <w:proofErr w:type="spellStart"/>
            <w:r w:rsidR="00324678" w:rsidRPr="009D3250">
              <w:rPr>
                <w:rFonts w:ascii="Tahoma" w:hAnsi="Tahoma" w:cs="Tahoma"/>
                <w:color w:val="000000" w:themeColor="text1"/>
                <w:sz w:val="20"/>
                <w:szCs w:val="20"/>
                <w:lang w:val="el-GR"/>
              </w:rPr>
              <w:t>System</w:t>
            </w:r>
            <w:proofErr w:type="spellEnd"/>
            <w:r w:rsidR="00324678" w:rsidRPr="009D3250">
              <w:rPr>
                <w:rFonts w:ascii="Tahoma" w:hAnsi="Tahoma" w:cs="Tahoma"/>
                <w:color w:val="000000" w:themeColor="text1"/>
                <w:sz w:val="20"/>
                <w:szCs w:val="20"/>
                <w:lang w:val="el-GR"/>
              </w:rPr>
              <w:t>).</w:t>
            </w:r>
          </w:p>
        </w:tc>
      </w:tr>
      <w:tr w:rsidR="00DA367D" w:rsidRPr="00DA1EE6" w14:paraId="5D8ABBA2" w14:textId="77777777" w:rsidTr="009C5EA6">
        <w:tc>
          <w:tcPr>
            <w:tcW w:w="675" w:type="dxa"/>
            <w:shd w:val="clear" w:color="auto" w:fill="D9D9D9"/>
          </w:tcPr>
          <w:p w14:paraId="4954975A" w14:textId="77777777" w:rsidR="007340CA" w:rsidRPr="00B944DE" w:rsidRDefault="00C40FB9" w:rsidP="009C5EA6">
            <w:pPr>
              <w:rPr>
                <w:rFonts w:ascii="Tahoma" w:hAnsi="Tahoma" w:cs="Tahoma"/>
                <w:b/>
                <w:color w:val="000000" w:themeColor="text1"/>
                <w:sz w:val="20"/>
                <w:szCs w:val="20"/>
              </w:rPr>
            </w:pPr>
            <w:r w:rsidRPr="00B944DE">
              <w:rPr>
                <w:rFonts w:ascii="Tahoma" w:hAnsi="Tahoma" w:cs="Tahoma"/>
                <w:b/>
                <w:color w:val="000000" w:themeColor="text1"/>
                <w:sz w:val="20"/>
                <w:szCs w:val="20"/>
                <w:lang w:val="el-GR"/>
              </w:rPr>
              <w:t>4</w:t>
            </w:r>
            <w:r w:rsidR="007340CA" w:rsidRPr="00B944DE">
              <w:rPr>
                <w:rFonts w:ascii="Tahoma" w:hAnsi="Tahoma" w:cs="Tahoma"/>
                <w:b/>
                <w:color w:val="000000" w:themeColor="text1"/>
                <w:sz w:val="20"/>
                <w:szCs w:val="20"/>
              </w:rPr>
              <w:t>.</w:t>
            </w:r>
          </w:p>
        </w:tc>
        <w:tc>
          <w:tcPr>
            <w:tcW w:w="9180" w:type="dxa"/>
            <w:shd w:val="clear" w:color="auto" w:fill="D9D9D9"/>
          </w:tcPr>
          <w:p w14:paraId="4D3F3E6C" w14:textId="6A416451" w:rsidR="007340CA" w:rsidRPr="00DB588C" w:rsidRDefault="007340CA" w:rsidP="00DB588C">
            <w:pPr>
              <w:autoSpaceDE w:val="0"/>
              <w:autoSpaceDN w:val="0"/>
              <w:adjustRightInd w:val="0"/>
              <w:jc w:val="both"/>
              <w:rPr>
                <w:rFonts w:ascii="Tahoma" w:hAnsi="Tahoma" w:cs="Tahoma"/>
                <w:b/>
                <w:bCs/>
                <w:color w:val="000000" w:themeColor="text1"/>
                <w:sz w:val="20"/>
                <w:szCs w:val="20"/>
                <w:lang w:val="el-GR" w:eastAsia="el-GR"/>
              </w:rPr>
            </w:pPr>
            <w:r w:rsidRPr="00B944DE">
              <w:rPr>
                <w:rFonts w:ascii="Tahoma" w:hAnsi="Tahoma" w:cs="Tahoma"/>
                <w:b/>
                <w:bCs/>
                <w:color w:val="000000" w:themeColor="text1"/>
                <w:sz w:val="20"/>
                <w:szCs w:val="20"/>
                <w:lang w:val="el-GR" w:eastAsia="el-GR"/>
              </w:rPr>
              <w:t>Οι οικονομικοί φορείς που συμμετέχουν στη διαδικασία σύναψης της παρούσας απαιτείται</w:t>
            </w:r>
            <w:r w:rsidR="00E1337D" w:rsidRPr="00B944DE">
              <w:rPr>
                <w:rFonts w:ascii="Tahoma" w:hAnsi="Tahoma" w:cs="Tahoma"/>
                <w:b/>
                <w:bCs/>
                <w:color w:val="000000" w:themeColor="text1"/>
                <w:sz w:val="20"/>
                <w:szCs w:val="20"/>
                <w:lang w:val="el-GR" w:eastAsia="el-GR"/>
              </w:rPr>
              <w:t xml:space="preserve"> </w:t>
            </w:r>
            <w:r w:rsidRPr="00B944DE">
              <w:rPr>
                <w:rFonts w:ascii="Tahoma" w:hAnsi="Tahoma" w:cs="Tahoma"/>
                <w:b/>
                <w:bCs/>
                <w:color w:val="000000" w:themeColor="text1"/>
                <w:sz w:val="20"/>
                <w:szCs w:val="20"/>
                <w:lang w:val="el-GR" w:eastAsia="el-GR"/>
              </w:rPr>
              <w:t xml:space="preserve">να διαθέτουν ομάδα έργου με στελέχη επαρκή σε πλήθος και δεξιότητες για την ανάληψη του Έργου </w:t>
            </w:r>
            <w:r w:rsidR="00DB588C">
              <w:rPr>
                <w:rFonts w:ascii="Tahoma" w:hAnsi="Tahoma" w:cs="Tahoma"/>
                <w:b/>
                <w:bCs/>
                <w:color w:val="000000" w:themeColor="text1"/>
                <w:sz w:val="20"/>
                <w:szCs w:val="20"/>
                <w:lang w:val="el-GR" w:eastAsia="el-GR"/>
              </w:rPr>
              <w:t xml:space="preserve">σύμφωνα με την παρ. </w:t>
            </w:r>
            <w:r w:rsidR="00DB588C">
              <w:rPr>
                <w:rFonts w:ascii="Tahoma" w:hAnsi="Tahoma" w:cs="Tahoma"/>
                <w:b/>
                <w:bCs/>
                <w:color w:val="000000" w:themeColor="text1"/>
                <w:sz w:val="20"/>
                <w:szCs w:val="20"/>
                <w:lang w:val="el-GR" w:eastAsia="el-GR"/>
              </w:rPr>
              <w:fldChar w:fldCharType="begin"/>
            </w:r>
            <w:r w:rsidR="00DB588C">
              <w:rPr>
                <w:rFonts w:ascii="Tahoma" w:hAnsi="Tahoma" w:cs="Tahoma"/>
                <w:b/>
                <w:bCs/>
                <w:color w:val="000000" w:themeColor="text1"/>
                <w:sz w:val="20"/>
                <w:szCs w:val="20"/>
                <w:lang w:val="el-GR" w:eastAsia="el-GR"/>
              </w:rPr>
              <w:instrText xml:space="preserve"> REF _Ref27569434 \r \h </w:instrText>
            </w:r>
            <w:r w:rsidR="00DB588C">
              <w:rPr>
                <w:rFonts w:ascii="Tahoma" w:hAnsi="Tahoma" w:cs="Tahoma"/>
                <w:b/>
                <w:bCs/>
                <w:color w:val="000000" w:themeColor="text1"/>
                <w:sz w:val="20"/>
                <w:szCs w:val="20"/>
                <w:lang w:val="el-GR" w:eastAsia="el-GR"/>
              </w:rPr>
            </w:r>
            <w:r w:rsidR="00DB588C">
              <w:rPr>
                <w:rFonts w:ascii="Tahoma" w:hAnsi="Tahoma" w:cs="Tahoma"/>
                <w:b/>
                <w:bCs/>
                <w:color w:val="000000" w:themeColor="text1"/>
                <w:sz w:val="20"/>
                <w:szCs w:val="20"/>
                <w:lang w:val="el-GR" w:eastAsia="el-GR"/>
              </w:rPr>
              <w:fldChar w:fldCharType="separate"/>
            </w:r>
            <w:r w:rsidR="008C7802">
              <w:rPr>
                <w:rFonts w:ascii="Tahoma" w:hAnsi="Tahoma" w:cs="Tahoma"/>
                <w:b/>
                <w:bCs/>
                <w:color w:val="000000" w:themeColor="text1"/>
                <w:sz w:val="20"/>
                <w:szCs w:val="20"/>
                <w:cs/>
                <w:lang w:val="el-GR" w:eastAsia="el-GR"/>
              </w:rPr>
              <w:t>‎</w:t>
            </w:r>
            <w:r w:rsidR="008C7802">
              <w:rPr>
                <w:rFonts w:ascii="Tahoma" w:hAnsi="Tahoma" w:cs="Tahoma"/>
                <w:b/>
                <w:bCs/>
                <w:color w:val="000000" w:themeColor="text1"/>
                <w:sz w:val="20"/>
                <w:szCs w:val="20"/>
                <w:lang w:val="el-GR" w:eastAsia="el-GR"/>
              </w:rPr>
              <w:t>2.2.6.2</w:t>
            </w:r>
            <w:r w:rsidR="00DB588C">
              <w:rPr>
                <w:rFonts w:ascii="Tahoma" w:hAnsi="Tahoma" w:cs="Tahoma"/>
                <w:b/>
                <w:bCs/>
                <w:color w:val="000000" w:themeColor="text1"/>
                <w:sz w:val="20"/>
                <w:szCs w:val="20"/>
                <w:lang w:val="el-GR" w:eastAsia="el-GR"/>
              </w:rPr>
              <w:fldChar w:fldCharType="end"/>
            </w:r>
            <w:r w:rsidR="00DB588C">
              <w:rPr>
                <w:rFonts w:ascii="Tahoma" w:hAnsi="Tahoma" w:cs="Tahoma"/>
                <w:b/>
                <w:bCs/>
                <w:color w:val="000000" w:themeColor="text1"/>
                <w:sz w:val="20"/>
                <w:szCs w:val="20"/>
                <w:lang w:val="el-GR" w:eastAsia="el-GR"/>
              </w:rPr>
              <w:t>.</w:t>
            </w:r>
          </w:p>
          <w:p w14:paraId="0E4A9033" w14:textId="77777777" w:rsidR="007340CA" w:rsidRPr="00B944DE" w:rsidRDefault="00154368" w:rsidP="00766AC6">
            <w:pPr>
              <w:autoSpaceDE w:val="0"/>
              <w:autoSpaceDN w:val="0"/>
              <w:adjustRightInd w:val="0"/>
              <w:rPr>
                <w:rFonts w:ascii="Tahoma" w:hAnsi="Tahoma" w:cs="Tahoma"/>
                <w:color w:val="000000" w:themeColor="text1"/>
                <w:sz w:val="20"/>
                <w:szCs w:val="20"/>
                <w:lang w:val="el-GR"/>
              </w:rPr>
            </w:pPr>
            <w:r w:rsidRPr="00B944DE">
              <w:rPr>
                <w:rFonts w:ascii="Tahoma" w:hAnsi="Tahoma" w:cs="Tahoma"/>
                <w:color w:val="000000" w:themeColor="text1"/>
                <w:sz w:val="20"/>
                <w:szCs w:val="20"/>
                <w:lang w:val="el-GR"/>
              </w:rPr>
              <w:t xml:space="preserve">Οι οικονομικοί φορείς οφείλουν να αποδείξουν το ανωτέρω κριτήριο ποιοτικής επιλογής </w:t>
            </w:r>
            <w:r w:rsidR="00B944DE" w:rsidRPr="00B944DE">
              <w:rPr>
                <w:rFonts w:ascii="Tahoma" w:hAnsi="Tahoma" w:cs="Tahoma"/>
                <w:color w:val="000000" w:themeColor="text1"/>
                <w:sz w:val="20"/>
                <w:szCs w:val="20"/>
                <w:lang w:val="el-GR"/>
              </w:rPr>
              <w:t>υποβάλλοντας</w:t>
            </w:r>
            <w:r w:rsidRPr="00B944DE">
              <w:rPr>
                <w:rFonts w:ascii="Tahoma" w:hAnsi="Tahoma" w:cs="Tahoma"/>
                <w:color w:val="000000" w:themeColor="text1"/>
                <w:sz w:val="20"/>
                <w:szCs w:val="20"/>
                <w:lang w:val="el-GR"/>
              </w:rPr>
              <w:t xml:space="preserve"> τα ακόλουθα στοιχεία τεκμηρίωσης:</w:t>
            </w:r>
          </w:p>
        </w:tc>
      </w:tr>
      <w:tr w:rsidR="00DA367D" w:rsidRPr="00DA1EE6" w14:paraId="3B2E81ED" w14:textId="77777777" w:rsidTr="009C5EA6">
        <w:trPr>
          <w:trHeight w:val="1063"/>
        </w:trPr>
        <w:tc>
          <w:tcPr>
            <w:tcW w:w="675" w:type="dxa"/>
          </w:tcPr>
          <w:p w14:paraId="2E4D1E27" w14:textId="77777777" w:rsidR="007340CA" w:rsidRPr="00B944DE" w:rsidRDefault="00C40FB9" w:rsidP="009C5EA6">
            <w:pPr>
              <w:rPr>
                <w:rFonts w:ascii="Tahoma" w:hAnsi="Tahoma" w:cs="Tahoma"/>
                <w:color w:val="000000" w:themeColor="text1"/>
                <w:sz w:val="20"/>
                <w:szCs w:val="20"/>
              </w:rPr>
            </w:pPr>
            <w:r w:rsidRPr="00B944DE">
              <w:rPr>
                <w:rFonts w:ascii="Tahoma" w:hAnsi="Tahoma" w:cs="Tahoma"/>
                <w:color w:val="000000" w:themeColor="text1"/>
                <w:sz w:val="20"/>
                <w:szCs w:val="20"/>
                <w:lang w:val="el-GR"/>
              </w:rPr>
              <w:t>4</w:t>
            </w:r>
            <w:r w:rsidR="007340CA" w:rsidRPr="00B944DE">
              <w:rPr>
                <w:rFonts w:ascii="Tahoma" w:hAnsi="Tahoma" w:cs="Tahoma"/>
                <w:color w:val="000000" w:themeColor="text1"/>
                <w:sz w:val="20"/>
                <w:szCs w:val="20"/>
              </w:rPr>
              <w:t>.1</w:t>
            </w:r>
          </w:p>
        </w:tc>
        <w:tc>
          <w:tcPr>
            <w:tcW w:w="9180" w:type="dxa"/>
          </w:tcPr>
          <w:p w14:paraId="5F8A9203" w14:textId="77777777" w:rsidR="007340CA" w:rsidRDefault="007340CA" w:rsidP="00DD35B1">
            <w:pPr>
              <w:spacing w:line="276" w:lineRule="auto"/>
              <w:jc w:val="both"/>
              <w:rPr>
                <w:rFonts w:ascii="Tahoma" w:hAnsi="Tahoma" w:cs="Tahoma"/>
                <w:color w:val="000000" w:themeColor="text1"/>
                <w:sz w:val="20"/>
                <w:szCs w:val="20"/>
                <w:lang w:val="el-GR"/>
              </w:rPr>
            </w:pPr>
            <w:r w:rsidRPr="00B944DE">
              <w:rPr>
                <w:rFonts w:ascii="Tahoma" w:hAnsi="Tahoma" w:cs="Tahoma"/>
                <w:color w:val="000000" w:themeColor="text1"/>
                <w:sz w:val="20"/>
                <w:szCs w:val="20"/>
                <w:lang w:val="el-GR"/>
              </w:rPr>
              <w:t xml:space="preserve">Πίνακα των </w:t>
            </w:r>
            <w:r w:rsidR="00735F86">
              <w:rPr>
                <w:rFonts w:ascii="Tahoma" w:hAnsi="Tahoma" w:cs="Tahoma"/>
                <w:b/>
                <w:color w:val="000000" w:themeColor="text1"/>
                <w:sz w:val="20"/>
                <w:szCs w:val="20"/>
                <w:lang w:val="el-GR"/>
              </w:rPr>
              <w:t xml:space="preserve">μελών της </w:t>
            </w:r>
            <w:r w:rsidRPr="00B944DE">
              <w:rPr>
                <w:rFonts w:ascii="Tahoma" w:hAnsi="Tahoma" w:cs="Tahoma"/>
                <w:color w:val="000000" w:themeColor="text1"/>
                <w:sz w:val="20"/>
                <w:szCs w:val="20"/>
                <w:lang w:val="el-GR"/>
              </w:rPr>
              <w:t>Ομάδα</w:t>
            </w:r>
            <w:r w:rsidR="00735F86">
              <w:rPr>
                <w:rFonts w:ascii="Tahoma" w:hAnsi="Tahoma" w:cs="Tahoma"/>
                <w:color w:val="000000" w:themeColor="text1"/>
                <w:sz w:val="20"/>
                <w:szCs w:val="20"/>
                <w:lang w:val="el-GR"/>
              </w:rPr>
              <w:t>ς</w:t>
            </w:r>
            <w:r w:rsidRPr="00B944DE">
              <w:rPr>
                <w:rFonts w:ascii="Tahoma" w:hAnsi="Tahoma" w:cs="Tahoma"/>
                <w:color w:val="000000" w:themeColor="text1"/>
                <w:sz w:val="20"/>
                <w:szCs w:val="20"/>
                <w:lang w:val="el-GR"/>
              </w:rPr>
              <w:t xml:space="preserve"> Έργου, σύμφωνα με το ακόλουθο υπόδειγμα:</w:t>
            </w:r>
          </w:p>
          <w:p w14:paraId="621060BE" w14:textId="77777777" w:rsidR="002151DD" w:rsidRDefault="002151DD" w:rsidP="00DD35B1">
            <w:pPr>
              <w:spacing w:line="276" w:lineRule="auto"/>
              <w:jc w:val="both"/>
              <w:rPr>
                <w:rFonts w:ascii="Tahoma" w:hAnsi="Tahoma" w:cs="Tahoma"/>
                <w:color w:val="000000" w:themeColor="text1"/>
                <w:sz w:val="20"/>
                <w:szCs w:val="20"/>
                <w:lang w:val="el-GR"/>
              </w:rPr>
            </w:pPr>
          </w:p>
          <w:p w14:paraId="295C4931" w14:textId="77777777" w:rsidR="002151DD" w:rsidRPr="00B944DE" w:rsidRDefault="002151DD" w:rsidP="00DD35B1">
            <w:pPr>
              <w:spacing w:line="276" w:lineRule="auto"/>
              <w:jc w:val="both"/>
              <w:rPr>
                <w:rFonts w:ascii="Tahoma" w:hAnsi="Tahoma" w:cs="Tahoma"/>
                <w:color w:val="000000" w:themeColor="text1"/>
                <w:sz w:val="20"/>
                <w:szCs w:val="20"/>
                <w:lang w:val="el-GR"/>
              </w:rPr>
            </w:pPr>
          </w:p>
          <w:tbl>
            <w:tblPr>
              <w:tblW w:w="9759"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1569"/>
              <w:gridCol w:w="466"/>
              <w:gridCol w:w="2036"/>
              <w:gridCol w:w="1677"/>
              <w:gridCol w:w="1440"/>
              <w:gridCol w:w="2098"/>
            </w:tblGrid>
            <w:tr w:rsidR="00BC2B1F" w:rsidRPr="00DA1EE6" w14:paraId="59568E69" w14:textId="77777777" w:rsidTr="009D3250">
              <w:trPr>
                <w:trHeight w:val="788"/>
              </w:trPr>
              <w:tc>
                <w:tcPr>
                  <w:tcW w:w="242" w:type="pct"/>
                  <w:shd w:val="clear" w:color="auto" w:fill="E0E0E0"/>
                  <w:vAlign w:val="center"/>
                </w:tcPr>
                <w:p w14:paraId="5470B36B" w14:textId="77777777" w:rsidR="00BC2B1F" w:rsidRPr="009D3250" w:rsidRDefault="00BC2B1F" w:rsidP="009C5EA6">
                  <w:pPr>
                    <w:spacing w:line="276" w:lineRule="auto"/>
                    <w:rPr>
                      <w:rFonts w:ascii="Tahoma" w:hAnsi="Tahoma" w:cs="Tahoma"/>
                      <w:color w:val="000000" w:themeColor="text1"/>
                      <w:sz w:val="16"/>
                      <w:szCs w:val="16"/>
                    </w:rPr>
                  </w:pPr>
                  <w:r w:rsidRPr="009D3250">
                    <w:rPr>
                      <w:rFonts w:ascii="Tahoma" w:hAnsi="Tahoma" w:cs="Tahoma"/>
                      <w:color w:val="000000" w:themeColor="text1"/>
                      <w:sz w:val="16"/>
                      <w:szCs w:val="16"/>
                    </w:rPr>
                    <w:t>Α/Α</w:t>
                  </w:r>
                </w:p>
              </w:tc>
              <w:tc>
                <w:tcPr>
                  <w:tcW w:w="1043" w:type="pct"/>
                  <w:gridSpan w:val="2"/>
                  <w:shd w:val="clear" w:color="auto" w:fill="E0E0E0"/>
                  <w:vAlign w:val="center"/>
                </w:tcPr>
                <w:p w14:paraId="029FE8D1" w14:textId="77777777" w:rsidR="00BC2B1F" w:rsidRPr="009D3250" w:rsidRDefault="00BC2B1F" w:rsidP="009C5EA6">
                  <w:pPr>
                    <w:spacing w:line="276" w:lineRule="auto"/>
                    <w:rPr>
                      <w:rFonts w:ascii="Tahoma" w:hAnsi="Tahoma" w:cs="Tahoma"/>
                      <w:color w:val="000000" w:themeColor="text1"/>
                      <w:sz w:val="16"/>
                      <w:szCs w:val="16"/>
                      <w:lang w:val="el-GR"/>
                    </w:rPr>
                  </w:pPr>
                  <w:r w:rsidRPr="009D3250">
                    <w:rPr>
                      <w:rFonts w:ascii="Tahoma" w:hAnsi="Tahoma" w:cs="Tahoma"/>
                      <w:color w:val="000000" w:themeColor="text1"/>
                      <w:sz w:val="16"/>
                      <w:szCs w:val="16"/>
                      <w:lang w:val="el-GR"/>
                    </w:rPr>
                    <w:t>Ιδιότητα εταιρείας ή φυσικού προσώπου) στο έργο (Προσφέρων / Δανείζων Εμπειρία / Υπεργολάβος)</w:t>
                  </w:r>
                </w:p>
              </w:tc>
              <w:tc>
                <w:tcPr>
                  <w:tcW w:w="1043" w:type="pct"/>
                  <w:shd w:val="clear" w:color="auto" w:fill="E0E0E0"/>
                  <w:vAlign w:val="center"/>
                </w:tcPr>
                <w:p w14:paraId="4BB33E57" w14:textId="77777777" w:rsidR="00BC2B1F" w:rsidRPr="009D3250" w:rsidRDefault="00BC2B1F" w:rsidP="009C5EA6">
                  <w:pPr>
                    <w:spacing w:line="276" w:lineRule="auto"/>
                    <w:rPr>
                      <w:rFonts w:ascii="Tahoma" w:hAnsi="Tahoma" w:cs="Tahoma"/>
                      <w:color w:val="000000" w:themeColor="text1"/>
                      <w:sz w:val="16"/>
                      <w:szCs w:val="16"/>
                      <w:lang w:val="el-GR"/>
                    </w:rPr>
                  </w:pPr>
                  <w:r w:rsidRPr="009D3250">
                    <w:rPr>
                      <w:rFonts w:ascii="Tahoma" w:hAnsi="Tahoma" w:cs="Tahoma"/>
                      <w:color w:val="000000" w:themeColor="text1"/>
                      <w:sz w:val="16"/>
                      <w:szCs w:val="16"/>
                      <w:lang w:val="el-GR"/>
                    </w:rPr>
                    <w:t xml:space="preserve">Εταιρεία </w:t>
                  </w:r>
                </w:p>
              </w:tc>
              <w:tc>
                <w:tcPr>
                  <w:tcW w:w="859" w:type="pct"/>
                  <w:shd w:val="clear" w:color="auto" w:fill="E0E0E0"/>
                </w:tcPr>
                <w:p w14:paraId="366B7416" w14:textId="77777777" w:rsidR="00BC2B1F" w:rsidRPr="009D3250" w:rsidRDefault="00BC2B1F" w:rsidP="009C5EA6">
                  <w:pPr>
                    <w:spacing w:line="276" w:lineRule="auto"/>
                    <w:rPr>
                      <w:rFonts w:ascii="Tahoma" w:hAnsi="Tahoma" w:cs="Tahoma"/>
                      <w:color w:val="000000" w:themeColor="text1"/>
                      <w:sz w:val="16"/>
                      <w:szCs w:val="16"/>
                      <w:lang w:val="el-GR"/>
                    </w:rPr>
                  </w:pPr>
                </w:p>
                <w:p w14:paraId="535150B9" w14:textId="77777777" w:rsidR="00BC2B1F" w:rsidRPr="009D3250" w:rsidRDefault="00BC2B1F" w:rsidP="009C5EA6">
                  <w:pPr>
                    <w:spacing w:line="276" w:lineRule="auto"/>
                    <w:rPr>
                      <w:rFonts w:ascii="Tahoma" w:hAnsi="Tahoma" w:cs="Tahoma"/>
                      <w:color w:val="000000" w:themeColor="text1"/>
                      <w:sz w:val="16"/>
                      <w:szCs w:val="16"/>
                      <w:lang w:val="el-GR"/>
                    </w:rPr>
                  </w:pPr>
                </w:p>
                <w:p w14:paraId="7192B626" w14:textId="77777777" w:rsidR="00BC2B1F" w:rsidRPr="009D3250" w:rsidRDefault="00BC2B1F" w:rsidP="009C5EA6">
                  <w:pPr>
                    <w:spacing w:line="276" w:lineRule="auto"/>
                    <w:rPr>
                      <w:rFonts w:ascii="Tahoma" w:hAnsi="Tahoma" w:cs="Tahoma"/>
                      <w:color w:val="000000" w:themeColor="text1"/>
                      <w:sz w:val="16"/>
                      <w:szCs w:val="16"/>
                      <w:lang w:val="el-GR"/>
                    </w:rPr>
                  </w:pPr>
                  <w:r w:rsidRPr="009D3250">
                    <w:rPr>
                      <w:rFonts w:ascii="Tahoma" w:hAnsi="Tahoma" w:cs="Tahoma"/>
                      <w:color w:val="000000" w:themeColor="text1"/>
                      <w:sz w:val="16"/>
                      <w:szCs w:val="16"/>
                      <w:lang w:val="el-GR"/>
                    </w:rPr>
                    <w:t>Ονοματεπώνυμο Μέλους Ομάδας Έργου</w:t>
                  </w:r>
                </w:p>
              </w:tc>
              <w:tc>
                <w:tcPr>
                  <w:tcW w:w="738" w:type="pct"/>
                  <w:shd w:val="clear" w:color="auto" w:fill="E0E0E0"/>
                  <w:vAlign w:val="center"/>
                </w:tcPr>
                <w:p w14:paraId="2462D40E" w14:textId="77777777" w:rsidR="00BC2B1F" w:rsidRPr="009D3250" w:rsidRDefault="00BC2B1F" w:rsidP="009C5EA6">
                  <w:pPr>
                    <w:spacing w:line="276" w:lineRule="auto"/>
                    <w:rPr>
                      <w:rFonts w:ascii="Tahoma" w:hAnsi="Tahoma" w:cs="Tahoma"/>
                      <w:color w:val="000000" w:themeColor="text1"/>
                      <w:sz w:val="16"/>
                      <w:szCs w:val="16"/>
                      <w:lang w:val="el-GR"/>
                    </w:rPr>
                  </w:pPr>
                  <w:r w:rsidRPr="009D3250">
                    <w:rPr>
                      <w:rFonts w:ascii="Tahoma" w:hAnsi="Tahoma" w:cs="Tahoma"/>
                      <w:color w:val="000000" w:themeColor="text1"/>
                      <w:sz w:val="16"/>
                      <w:szCs w:val="16"/>
                      <w:lang w:val="el-GR"/>
                    </w:rPr>
                    <w:t>Ρόλος στην Ομάδα Έργου (βάσεις της παρ. 2.2.6.2)</w:t>
                  </w:r>
                </w:p>
              </w:tc>
              <w:tc>
                <w:tcPr>
                  <w:tcW w:w="1075" w:type="pct"/>
                  <w:shd w:val="clear" w:color="auto" w:fill="E0E0E0"/>
                  <w:vAlign w:val="center"/>
                </w:tcPr>
                <w:p w14:paraId="7E6DE77C" w14:textId="77777777" w:rsidR="00BC2B1F" w:rsidRPr="009D3250" w:rsidRDefault="00BC2B1F" w:rsidP="009C5EA6">
                  <w:pPr>
                    <w:spacing w:line="276" w:lineRule="auto"/>
                    <w:rPr>
                      <w:rFonts w:ascii="Tahoma" w:hAnsi="Tahoma" w:cs="Tahoma"/>
                      <w:color w:val="000000" w:themeColor="text1"/>
                      <w:sz w:val="16"/>
                      <w:szCs w:val="16"/>
                      <w:lang w:val="el-GR"/>
                    </w:rPr>
                  </w:pPr>
                  <w:r w:rsidRPr="009D3250">
                    <w:rPr>
                      <w:rFonts w:ascii="Tahoma" w:hAnsi="Tahoma" w:cs="Tahoma"/>
                      <w:color w:val="000000" w:themeColor="text1"/>
                      <w:sz w:val="16"/>
                      <w:szCs w:val="16"/>
                      <w:lang w:val="el-GR"/>
                    </w:rPr>
                    <w:t>Ανθρωπομήνες</w:t>
                  </w:r>
                </w:p>
              </w:tc>
            </w:tr>
            <w:tr w:rsidR="00BC2B1F" w:rsidRPr="00DA1EE6" w14:paraId="2A2F1D46" w14:textId="77777777" w:rsidTr="009D3250">
              <w:trPr>
                <w:trHeight w:val="394"/>
              </w:trPr>
              <w:tc>
                <w:tcPr>
                  <w:tcW w:w="242" w:type="pct"/>
                  <w:vAlign w:val="center"/>
                </w:tcPr>
                <w:p w14:paraId="68A2307A" w14:textId="77777777" w:rsidR="00BC2B1F" w:rsidRPr="00B944DE" w:rsidRDefault="00BC2B1F" w:rsidP="009C5EA6">
                  <w:pPr>
                    <w:spacing w:line="276" w:lineRule="auto"/>
                    <w:rPr>
                      <w:rFonts w:ascii="Tahoma" w:hAnsi="Tahoma" w:cs="Tahoma"/>
                      <w:color w:val="000000" w:themeColor="text1"/>
                      <w:sz w:val="18"/>
                      <w:szCs w:val="18"/>
                      <w:lang w:val="el-GR"/>
                    </w:rPr>
                  </w:pPr>
                </w:p>
              </w:tc>
              <w:tc>
                <w:tcPr>
                  <w:tcW w:w="1043" w:type="pct"/>
                  <w:gridSpan w:val="2"/>
                  <w:vAlign w:val="center"/>
                </w:tcPr>
                <w:p w14:paraId="312AAC76" w14:textId="77777777" w:rsidR="00BC2B1F" w:rsidRPr="00B944DE" w:rsidRDefault="00BC2B1F" w:rsidP="009C5EA6">
                  <w:pPr>
                    <w:spacing w:line="276" w:lineRule="auto"/>
                    <w:rPr>
                      <w:rFonts w:ascii="Tahoma" w:hAnsi="Tahoma" w:cs="Tahoma"/>
                      <w:color w:val="000000" w:themeColor="text1"/>
                      <w:sz w:val="18"/>
                      <w:szCs w:val="18"/>
                      <w:lang w:val="el-GR"/>
                    </w:rPr>
                  </w:pPr>
                </w:p>
              </w:tc>
              <w:tc>
                <w:tcPr>
                  <w:tcW w:w="1043" w:type="pct"/>
                  <w:vAlign w:val="center"/>
                </w:tcPr>
                <w:p w14:paraId="4D26F32C" w14:textId="77777777" w:rsidR="00BC2B1F" w:rsidRPr="00B944DE" w:rsidRDefault="00BC2B1F" w:rsidP="009C5EA6">
                  <w:pPr>
                    <w:spacing w:line="276" w:lineRule="auto"/>
                    <w:rPr>
                      <w:rFonts w:ascii="Tahoma" w:hAnsi="Tahoma" w:cs="Tahoma"/>
                      <w:color w:val="000000" w:themeColor="text1"/>
                      <w:sz w:val="18"/>
                      <w:szCs w:val="18"/>
                      <w:lang w:val="el-GR"/>
                    </w:rPr>
                  </w:pPr>
                </w:p>
              </w:tc>
              <w:tc>
                <w:tcPr>
                  <w:tcW w:w="859" w:type="pct"/>
                </w:tcPr>
                <w:p w14:paraId="6A4BC3B0" w14:textId="77777777" w:rsidR="00BC2B1F" w:rsidRPr="00B944DE" w:rsidRDefault="00BC2B1F" w:rsidP="009C5EA6">
                  <w:pPr>
                    <w:spacing w:line="276" w:lineRule="auto"/>
                    <w:rPr>
                      <w:rFonts w:ascii="Tahoma" w:hAnsi="Tahoma" w:cs="Tahoma"/>
                      <w:color w:val="000000" w:themeColor="text1"/>
                      <w:sz w:val="18"/>
                      <w:szCs w:val="18"/>
                      <w:lang w:val="el-GR"/>
                    </w:rPr>
                  </w:pPr>
                </w:p>
              </w:tc>
              <w:tc>
                <w:tcPr>
                  <w:tcW w:w="738" w:type="pct"/>
                  <w:vAlign w:val="center"/>
                </w:tcPr>
                <w:p w14:paraId="779F1592" w14:textId="77777777" w:rsidR="00BC2B1F" w:rsidRPr="00B944DE" w:rsidRDefault="00BC2B1F" w:rsidP="009C5EA6">
                  <w:pPr>
                    <w:spacing w:line="276" w:lineRule="auto"/>
                    <w:rPr>
                      <w:rFonts w:ascii="Tahoma" w:hAnsi="Tahoma" w:cs="Tahoma"/>
                      <w:color w:val="000000" w:themeColor="text1"/>
                      <w:sz w:val="18"/>
                      <w:szCs w:val="18"/>
                      <w:lang w:val="el-GR"/>
                    </w:rPr>
                  </w:pPr>
                </w:p>
              </w:tc>
              <w:tc>
                <w:tcPr>
                  <w:tcW w:w="1075" w:type="pct"/>
                  <w:vAlign w:val="center"/>
                </w:tcPr>
                <w:p w14:paraId="2D0B6BB0" w14:textId="77777777" w:rsidR="00BC2B1F" w:rsidRPr="00B944DE" w:rsidRDefault="00BC2B1F" w:rsidP="009C5EA6">
                  <w:pPr>
                    <w:spacing w:line="276" w:lineRule="auto"/>
                    <w:rPr>
                      <w:rFonts w:ascii="Tahoma" w:hAnsi="Tahoma" w:cs="Tahoma"/>
                      <w:color w:val="000000" w:themeColor="text1"/>
                      <w:sz w:val="18"/>
                      <w:szCs w:val="18"/>
                      <w:lang w:val="el-GR"/>
                    </w:rPr>
                  </w:pPr>
                </w:p>
              </w:tc>
            </w:tr>
            <w:tr w:rsidR="00BC2B1F" w:rsidRPr="00DA1EE6" w14:paraId="2AD2B795" w14:textId="77777777" w:rsidTr="009D3250">
              <w:trPr>
                <w:trHeight w:val="394"/>
              </w:trPr>
              <w:tc>
                <w:tcPr>
                  <w:tcW w:w="242" w:type="pct"/>
                  <w:vAlign w:val="center"/>
                </w:tcPr>
                <w:p w14:paraId="6C82D434" w14:textId="77777777" w:rsidR="00BC2B1F" w:rsidRPr="00B944DE" w:rsidRDefault="00BC2B1F" w:rsidP="009C5EA6">
                  <w:pPr>
                    <w:spacing w:line="276" w:lineRule="auto"/>
                    <w:rPr>
                      <w:rFonts w:ascii="Tahoma" w:hAnsi="Tahoma" w:cs="Tahoma"/>
                      <w:color w:val="000000" w:themeColor="text1"/>
                      <w:sz w:val="18"/>
                      <w:szCs w:val="18"/>
                      <w:lang w:val="el-GR"/>
                    </w:rPr>
                  </w:pPr>
                </w:p>
              </w:tc>
              <w:tc>
                <w:tcPr>
                  <w:tcW w:w="1043" w:type="pct"/>
                  <w:gridSpan w:val="2"/>
                  <w:vAlign w:val="center"/>
                </w:tcPr>
                <w:p w14:paraId="7213BD8F" w14:textId="77777777" w:rsidR="00BC2B1F" w:rsidRPr="00B944DE" w:rsidRDefault="00BC2B1F" w:rsidP="009C5EA6">
                  <w:pPr>
                    <w:spacing w:line="276" w:lineRule="auto"/>
                    <w:rPr>
                      <w:rFonts w:ascii="Tahoma" w:hAnsi="Tahoma" w:cs="Tahoma"/>
                      <w:color w:val="000000" w:themeColor="text1"/>
                      <w:sz w:val="18"/>
                      <w:szCs w:val="18"/>
                      <w:lang w:val="el-GR"/>
                    </w:rPr>
                  </w:pPr>
                </w:p>
              </w:tc>
              <w:tc>
                <w:tcPr>
                  <w:tcW w:w="1043" w:type="pct"/>
                  <w:vAlign w:val="center"/>
                </w:tcPr>
                <w:p w14:paraId="7A5BFBB9" w14:textId="77777777" w:rsidR="00BC2B1F" w:rsidRPr="00B944DE" w:rsidRDefault="00BC2B1F" w:rsidP="009C5EA6">
                  <w:pPr>
                    <w:spacing w:line="276" w:lineRule="auto"/>
                    <w:rPr>
                      <w:rFonts w:ascii="Tahoma" w:hAnsi="Tahoma" w:cs="Tahoma"/>
                      <w:color w:val="000000" w:themeColor="text1"/>
                      <w:sz w:val="18"/>
                      <w:szCs w:val="18"/>
                      <w:lang w:val="el-GR"/>
                    </w:rPr>
                  </w:pPr>
                </w:p>
              </w:tc>
              <w:tc>
                <w:tcPr>
                  <w:tcW w:w="859" w:type="pct"/>
                </w:tcPr>
                <w:p w14:paraId="35D4F440" w14:textId="77777777" w:rsidR="00BC2B1F" w:rsidRPr="00B944DE" w:rsidRDefault="00BC2B1F" w:rsidP="009C5EA6">
                  <w:pPr>
                    <w:spacing w:line="276" w:lineRule="auto"/>
                    <w:rPr>
                      <w:rFonts w:ascii="Tahoma" w:hAnsi="Tahoma" w:cs="Tahoma"/>
                      <w:color w:val="000000" w:themeColor="text1"/>
                      <w:sz w:val="18"/>
                      <w:szCs w:val="18"/>
                      <w:lang w:val="el-GR"/>
                    </w:rPr>
                  </w:pPr>
                </w:p>
              </w:tc>
              <w:tc>
                <w:tcPr>
                  <w:tcW w:w="738" w:type="pct"/>
                  <w:vAlign w:val="center"/>
                </w:tcPr>
                <w:p w14:paraId="45AB0175" w14:textId="77777777" w:rsidR="00BC2B1F" w:rsidRPr="00B944DE" w:rsidRDefault="00BC2B1F" w:rsidP="009C5EA6">
                  <w:pPr>
                    <w:spacing w:line="276" w:lineRule="auto"/>
                    <w:rPr>
                      <w:rFonts w:ascii="Tahoma" w:hAnsi="Tahoma" w:cs="Tahoma"/>
                      <w:color w:val="000000" w:themeColor="text1"/>
                      <w:sz w:val="18"/>
                      <w:szCs w:val="18"/>
                      <w:lang w:val="el-GR"/>
                    </w:rPr>
                  </w:pPr>
                </w:p>
              </w:tc>
              <w:tc>
                <w:tcPr>
                  <w:tcW w:w="1075" w:type="pct"/>
                  <w:vAlign w:val="center"/>
                </w:tcPr>
                <w:p w14:paraId="4C63C6E9" w14:textId="77777777" w:rsidR="00BC2B1F" w:rsidRPr="00B944DE" w:rsidRDefault="00BC2B1F" w:rsidP="009C5EA6">
                  <w:pPr>
                    <w:spacing w:line="276" w:lineRule="auto"/>
                    <w:rPr>
                      <w:rFonts w:ascii="Tahoma" w:hAnsi="Tahoma" w:cs="Tahoma"/>
                      <w:color w:val="000000" w:themeColor="text1"/>
                      <w:sz w:val="18"/>
                      <w:szCs w:val="18"/>
                      <w:lang w:val="el-GR"/>
                    </w:rPr>
                  </w:pPr>
                </w:p>
              </w:tc>
            </w:tr>
            <w:tr w:rsidR="00BC2B1F" w:rsidRPr="00DA1EE6" w14:paraId="7317DBB7" w14:textId="77777777" w:rsidTr="009D3250">
              <w:trPr>
                <w:trHeight w:val="394"/>
              </w:trPr>
              <w:tc>
                <w:tcPr>
                  <w:tcW w:w="242" w:type="pct"/>
                  <w:vAlign w:val="center"/>
                </w:tcPr>
                <w:p w14:paraId="70D987EC" w14:textId="77777777" w:rsidR="00BC2B1F" w:rsidRPr="00B944DE" w:rsidRDefault="00BC2B1F" w:rsidP="009C5EA6">
                  <w:pPr>
                    <w:spacing w:line="276" w:lineRule="auto"/>
                    <w:rPr>
                      <w:rFonts w:ascii="Tahoma" w:hAnsi="Tahoma" w:cs="Tahoma"/>
                      <w:color w:val="000000" w:themeColor="text1"/>
                      <w:sz w:val="18"/>
                      <w:szCs w:val="18"/>
                      <w:lang w:val="el-GR"/>
                    </w:rPr>
                  </w:pPr>
                </w:p>
              </w:tc>
              <w:tc>
                <w:tcPr>
                  <w:tcW w:w="1043" w:type="pct"/>
                  <w:gridSpan w:val="2"/>
                  <w:vAlign w:val="center"/>
                </w:tcPr>
                <w:p w14:paraId="64405CCC" w14:textId="77777777" w:rsidR="00BC2B1F" w:rsidRPr="00B944DE" w:rsidRDefault="00BC2B1F" w:rsidP="009C5EA6">
                  <w:pPr>
                    <w:spacing w:line="276" w:lineRule="auto"/>
                    <w:rPr>
                      <w:rFonts w:ascii="Tahoma" w:hAnsi="Tahoma" w:cs="Tahoma"/>
                      <w:color w:val="000000" w:themeColor="text1"/>
                      <w:sz w:val="18"/>
                      <w:szCs w:val="18"/>
                      <w:lang w:val="el-GR"/>
                    </w:rPr>
                  </w:pPr>
                </w:p>
              </w:tc>
              <w:tc>
                <w:tcPr>
                  <w:tcW w:w="1043" w:type="pct"/>
                  <w:vAlign w:val="center"/>
                </w:tcPr>
                <w:p w14:paraId="1434E5E3" w14:textId="77777777" w:rsidR="00BC2B1F" w:rsidRPr="00B944DE" w:rsidRDefault="00BC2B1F" w:rsidP="009C5EA6">
                  <w:pPr>
                    <w:spacing w:line="276" w:lineRule="auto"/>
                    <w:rPr>
                      <w:rFonts w:ascii="Tahoma" w:hAnsi="Tahoma" w:cs="Tahoma"/>
                      <w:color w:val="000000" w:themeColor="text1"/>
                      <w:sz w:val="18"/>
                      <w:szCs w:val="18"/>
                      <w:lang w:val="el-GR"/>
                    </w:rPr>
                  </w:pPr>
                </w:p>
              </w:tc>
              <w:tc>
                <w:tcPr>
                  <w:tcW w:w="859" w:type="pct"/>
                </w:tcPr>
                <w:p w14:paraId="4C63FEE5" w14:textId="77777777" w:rsidR="00BC2B1F" w:rsidRPr="00B944DE" w:rsidRDefault="00BC2B1F" w:rsidP="009C5EA6">
                  <w:pPr>
                    <w:spacing w:line="276" w:lineRule="auto"/>
                    <w:rPr>
                      <w:rFonts w:ascii="Tahoma" w:hAnsi="Tahoma" w:cs="Tahoma"/>
                      <w:color w:val="000000" w:themeColor="text1"/>
                      <w:sz w:val="18"/>
                      <w:szCs w:val="18"/>
                      <w:lang w:val="el-GR"/>
                    </w:rPr>
                  </w:pPr>
                </w:p>
              </w:tc>
              <w:tc>
                <w:tcPr>
                  <w:tcW w:w="738" w:type="pct"/>
                  <w:vAlign w:val="center"/>
                </w:tcPr>
                <w:p w14:paraId="33367155" w14:textId="77777777" w:rsidR="00BC2B1F" w:rsidRPr="00B944DE" w:rsidRDefault="00BC2B1F" w:rsidP="009C5EA6">
                  <w:pPr>
                    <w:spacing w:line="276" w:lineRule="auto"/>
                    <w:rPr>
                      <w:rFonts w:ascii="Tahoma" w:hAnsi="Tahoma" w:cs="Tahoma"/>
                      <w:color w:val="000000" w:themeColor="text1"/>
                      <w:sz w:val="18"/>
                      <w:szCs w:val="18"/>
                      <w:lang w:val="el-GR"/>
                    </w:rPr>
                  </w:pPr>
                </w:p>
              </w:tc>
              <w:tc>
                <w:tcPr>
                  <w:tcW w:w="1075" w:type="pct"/>
                  <w:vAlign w:val="center"/>
                </w:tcPr>
                <w:p w14:paraId="4AA6910F" w14:textId="77777777" w:rsidR="00BC2B1F" w:rsidRPr="00B944DE" w:rsidRDefault="00BC2B1F" w:rsidP="009C5EA6">
                  <w:pPr>
                    <w:spacing w:line="276" w:lineRule="auto"/>
                    <w:rPr>
                      <w:rFonts w:ascii="Tahoma" w:hAnsi="Tahoma" w:cs="Tahoma"/>
                      <w:color w:val="000000" w:themeColor="text1"/>
                      <w:sz w:val="18"/>
                      <w:szCs w:val="18"/>
                      <w:lang w:val="el-GR"/>
                    </w:rPr>
                  </w:pPr>
                </w:p>
              </w:tc>
            </w:tr>
            <w:tr w:rsidR="00BC2B1F" w:rsidRPr="00DA1EE6" w14:paraId="6D787283" w14:textId="77777777" w:rsidTr="009D3250">
              <w:trPr>
                <w:trHeight w:val="380"/>
              </w:trPr>
              <w:tc>
                <w:tcPr>
                  <w:tcW w:w="1046" w:type="pct"/>
                  <w:gridSpan w:val="2"/>
                  <w:tcBorders>
                    <w:bottom w:val="single" w:sz="4" w:space="0" w:color="000080"/>
                  </w:tcBorders>
                  <w:shd w:val="clear" w:color="auto" w:fill="C0C0C0"/>
                </w:tcPr>
                <w:p w14:paraId="7554F191" w14:textId="77777777" w:rsidR="00BC2B1F" w:rsidRPr="00B944DE" w:rsidDel="002151DD" w:rsidRDefault="00BC2B1F" w:rsidP="009C5EA6">
                  <w:pPr>
                    <w:spacing w:line="276" w:lineRule="auto"/>
                    <w:rPr>
                      <w:rFonts w:ascii="Tahoma" w:hAnsi="Tahoma" w:cs="Tahoma"/>
                      <w:b/>
                      <w:color w:val="000000" w:themeColor="text1"/>
                      <w:sz w:val="18"/>
                      <w:szCs w:val="18"/>
                      <w:lang w:val="el-GR"/>
                    </w:rPr>
                  </w:pPr>
                </w:p>
              </w:tc>
              <w:tc>
                <w:tcPr>
                  <w:tcW w:w="2879" w:type="pct"/>
                  <w:gridSpan w:val="4"/>
                  <w:tcBorders>
                    <w:bottom w:val="single" w:sz="4" w:space="0" w:color="000080"/>
                  </w:tcBorders>
                  <w:shd w:val="clear" w:color="auto" w:fill="C0C0C0"/>
                  <w:vAlign w:val="center"/>
                </w:tcPr>
                <w:p w14:paraId="56C42BB4" w14:textId="77777777" w:rsidR="00BC2B1F" w:rsidRPr="00B944DE" w:rsidRDefault="00BC2B1F" w:rsidP="009C5EA6">
                  <w:pPr>
                    <w:spacing w:line="276" w:lineRule="auto"/>
                    <w:rPr>
                      <w:rFonts w:ascii="Tahoma" w:hAnsi="Tahoma" w:cs="Tahoma"/>
                      <w:b/>
                      <w:color w:val="000000" w:themeColor="text1"/>
                      <w:sz w:val="18"/>
                      <w:szCs w:val="18"/>
                      <w:lang w:val="el-GR"/>
                    </w:rPr>
                  </w:pPr>
                  <w:r w:rsidRPr="00B944DE">
                    <w:rPr>
                      <w:rFonts w:ascii="Tahoma" w:hAnsi="Tahoma" w:cs="Tahoma"/>
                      <w:b/>
                      <w:color w:val="000000" w:themeColor="text1"/>
                      <w:sz w:val="18"/>
                      <w:szCs w:val="18"/>
                      <w:lang w:val="el-GR"/>
                    </w:rPr>
                    <w:t xml:space="preserve">ΣΥΝΟΛΟ </w:t>
                  </w:r>
                </w:p>
              </w:tc>
              <w:tc>
                <w:tcPr>
                  <w:tcW w:w="1075" w:type="pct"/>
                  <w:tcBorders>
                    <w:bottom w:val="single" w:sz="4" w:space="0" w:color="000080"/>
                  </w:tcBorders>
                  <w:shd w:val="clear" w:color="auto" w:fill="C0C0C0"/>
                  <w:vAlign w:val="center"/>
                </w:tcPr>
                <w:p w14:paraId="3ECD851D" w14:textId="77777777" w:rsidR="00BC2B1F" w:rsidRPr="00B944DE" w:rsidRDefault="00BC2B1F" w:rsidP="009C5EA6">
                  <w:pPr>
                    <w:spacing w:line="276" w:lineRule="auto"/>
                    <w:rPr>
                      <w:rFonts w:ascii="Tahoma" w:hAnsi="Tahoma" w:cs="Tahoma"/>
                      <w:color w:val="000000" w:themeColor="text1"/>
                      <w:sz w:val="18"/>
                      <w:szCs w:val="18"/>
                      <w:lang w:val="el-GR"/>
                    </w:rPr>
                  </w:pPr>
                </w:p>
              </w:tc>
            </w:tr>
          </w:tbl>
          <w:p w14:paraId="40CE08A5" w14:textId="77777777" w:rsidR="007340CA" w:rsidRPr="00B944DE" w:rsidRDefault="007340CA" w:rsidP="002151DD">
            <w:pPr>
              <w:autoSpaceDE w:val="0"/>
              <w:autoSpaceDN w:val="0"/>
              <w:adjustRightInd w:val="0"/>
              <w:spacing w:after="70"/>
              <w:jc w:val="both"/>
              <w:rPr>
                <w:rFonts w:ascii="Tahoma" w:hAnsi="Tahoma" w:cs="Tahoma"/>
                <w:b/>
                <w:bCs/>
                <w:color w:val="000000" w:themeColor="text1"/>
                <w:sz w:val="20"/>
                <w:szCs w:val="20"/>
                <w:lang w:val="el-GR" w:eastAsia="el-GR"/>
              </w:rPr>
            </w:pPr>
            <w:r w:rsidRPr="00B944DE">
              <w:rPr>
                <w:rFonts w:ascii="Tahoma" w:hAnsi="Tahoma" w:cs="Tahoma"/>
                <w:color w:val="000000" w:themeColor="text1"/>
                <w:sz w:val="20"/>
                <w:szCs w:val="20"/>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w:t>
            </w:r>
            <w:r w:rsidR="00AA2807" w:rsidRPr="00B944DE">
              <w:rPr>
                <w:rFonts w:ascii="Tahoma" w:hAnsi="Tahoma" w:cs="Tahoma"/>
                <w:color w:val="000000" w:themeColor="text1"/>
                <w:sz w:val="20"/>
                <w:szCs w:val="20"/>
                <w:lang w:val="el-GR"/>
              </w:rPr>
              <w:t xml:space="preserve"> και των υπεργολάβων</w:t>
            </w:r>
            <w:r w:rsidRPr="00B944DE">
              <w:rPr>
                <w:rFonts w:ascii="Tahoma" w:hAnsi="Tahoma" w:cs="Tahoma"/>
                <w:color w:val="000000" w:themeColor="text1"/>
                <w:sz w:val="20"/>
                <w:szCs w:val="20"/>
                <w:lang w:val="el-GR"/>
              </w:rPr>
              <w:t>. Οι εξωτερικοί Συνεργάτες</w:t>
            </w:r>
            <w:r w:rsidR="00AA2807" w:rsidRPr="00B944DE">
              <w:rPr>
                <w:rFonts w:ascii="Tahoma" w:hAnsi="Tahoma" w:cs="Tahoma"/>
                <w:color w:val="000000" w:themeColor="text1"/>
                <w:sz w:val="20"/>
                <w:szCs w:val="20"/>
                <w:lang w:val="el-GR"/>
              </w:rPr>
              <w:t xml:space="preserve"> και οι υπεργολάβοι</w:t>
            </w:r>
            <w:r w:rsidRPr="00B944DE">
              <w:rPr>
                <w:rFonts w:ascii="Tahoma" w:hAnsi="Tahoma" w:cs="Tahoma"/>
                <w:color w:val="000000" w:themeColor="text1"/>
                <w:sz w:val="20"/>
                <w:szCs w:val="20"/>
                <w:lang w:val="el-GR"/>
              </w:rPr>
              <w:t>, θα δηλώνουν ότι το έργο (αντικείμενο της παρούσας Διακήρυξης), καθώς και οι υποχρεώσεις που απορρέουν από αυτό, τελούν σε γνώση τους.</w:t>
            </w:r>
          </w:p>
        </w:tc>
      </w:tr>
      <w:tr w:rsidR="007340CA" w:rsidRPr="00DA367D" w14:paraId="43139723" w14:textId="77777777" w:rsidTr="009C5EA6">
        <w:tc>
          <w:tcPr>
            <w:tcW w:w="675" w:type="dxa"/>
          </w:tcPr>
          <w:p w14:paraId="023B2EBA" w14:textId="77777777" w:rsidR="007340CA" w:rsidRPr="00B944DE" w:rsidRDefault="00C40FB9" w:rsidP="009C5EA6">
            <w:pPr>
              <w:rPr>
                <w:rFonts w:ascii="Tahoma" w:hAnsi="Tahoma" w:cs="Tahoma"/>
                <w:color w:val="000000" w:themeColor="text1"/>
                <w:sz w:val="20"/>
                <w:szCs w:val="20"/>
              </w:rPr>
            </w:pPr>
            <w:r w:rsidRPr="00B944DE">
              <w:rPr>
                <w:rFonts w:ascii="Tahoma" w:hAnsi="Tahoma" w:cs="Tahoma"/>
                <w:color w:val="000000" w:themeColor="text1"/>
                <w:sz w:val="20"/>
                <w:szCs w:val="20"/>
                <w:lang w:val="el-GR"/>
              </w:rPr>
              <w:t>4</w:t>
            </w:r>
            <w:r w:rsidR="007340CA" w:rsidRPr="00B944DE">
              <w:rPr>
                <w:rFonts w:ascii="Tahoma" w:hAnsi="Tahoma" w:cs="Tahoma"/>
                <w:color w:val="000000" w:themeColor="text1"/>
                <w:sz w:val="20"/>
                <w:szCs w:val="20"/>
              </w:rPr>
              <w:t>.2</w:t>
            </w:r>
          </w:p>
        </w:tc>
        <w:tc>
          <w:tcPr>
            <w:tcW w:w="9180" w:type="dxa"/>
          </w:tcPr>
          <w:p w14:paraId="337C4FF1" w14:textId="40ABCF25" w:rsidR="007340CA" w:rsidRPr="00B944DE" w:rsidRDefault="007340CA" w:rsidP="00B944DE">
            <w:pPr>
              <w:autoSpaceDE w:val="0"/>
              <w:autoSpaceDN w:val="0"/>
              <w:adjustRightInd w:val="0"/>
              <w:spacing w:after="70"/>
              <w:jc w:val="both"/>
              <w:rPr>
                <w:rFonts w:ascii="Tahoma" w:hAnsi="Tahoma" w:cs="Tahoma"/>
                <w:color w:val="000000" w:themeColor="text1"/>
                <w:sz w:val="20"/>
                <w:szCs w:val="20"/>
                <w:lang w:val="el-GR" w:eastAsia="el-GR"/>
              </w:rPr>
            </w:pPr>
            <w:r w:rsidRPr="00B944DE">
              <w:rPr>
                <w:rFonts w:ascii="Tahoma" w:hAnsi="Tahoma" w:cs="Tahoma"/>
                <w:color w:val="000000" w:themeColor="text1"/>
                <w:sz w:val="20"/>
                <w:szCs w:val="20"/>
                <w:lang w:val="el-GR" w:eastAsia="el-GR"/>
              </w:rPr>
              <w:t>Βιογραφικά σημειώματα της Ομάδας Έργου (</w:t>
            </w:r>
            <w:r w:rsidRPr="00B944DE">
              <w:rPr>
                <w:rFonts w:ascii="Tahoma" w:hAnsi="Tahoma" w:cs="Tahoma"/>
                <w:color w:val="000000" w:themeColor="text1"/>
                <w:sz w:val="20"/>
                <w:szCs w:val="20"/>
                <w:lang w:val="el-GR"/>
              </w:rPr>
              <w:t>βάσει του υποδείγματος / βλ.</w:t>
            </w:r>
            <w:r w:rsidR="004629AE" w:rsidRPr="00B944DE">
              <w:rPr>
                <w:rFonts w:ascii="Tahoma" w:hAnsi="Tahoma" w:cs="Tahoma"/>
                <w:color w:val="000000" w:themeColor="text1"/>
                <w:sz w:val="20"/>
                <w:szCs w:val="20"/>
                <w:lang w:val="el-GR"/>
              </w:rPr>
              <w:t xml:space="preserve"> «</w:t>
            </w:r>
            <w:r w:rsidR="004629AE" w:rsidRPr="00B944DE">
              <w:rPr>
                <w:rFonts w:ascii="Tahoma" w:hAnsi="Tahoma" w:cs="Tahoma"/>
                <w:color w:val="000000" w:themeColor="text1"/>
                <w:sz w:val="20"/>
                <w:szCs w:val="20"/>
                <w:lang w:val="el-GR"/>
              </w:rPr>
              <w:fldChar w:fldCharType="begin"/>
            </w:r>
            <w:r w:rsidR="004629AE" w:rsidRPr="00B944DE">
              <w:rPr>
                <w:rFonts w:ascii="Tahoma" w:hAnsi="Tahoma" w:cs="Tahoma"/>
                <w:color w:val="000000" w:themeColor="text1"/>
                <w:sz w:val="20"/>
                <w:szCs w:val="20"/>
                <w:lang w:val="el-GR"/>
              </w:rPr>
              <w:instrText xml:space="preserve"> REF _Ref496624509 \h </w:instrText>
            </w:r>
            <w:r w:rsidR="00DF02B0" w:rsidRPr="00B944DE">
              <w:rPr>
                <w:rFonts w:ascii="Tahoma" w:hAnsi="Tahoma" w:cs="Tahoma"/>
                <w:color w:val="000000" w:themeColor="text1"/>
                <w:sz w:val="20"/>
                <w:szCs w:val="20"/>
                <w:lang w:val="el-GR"/>
              </w:rPr>
              <w:instrText xml:space="preserve"> \* MERGEFORMAT </w:instrText>
            </w:r>
            <w:r w:rsidR="004629AE" w:rsidRPr="00B944DE">
              <w:rPr>
                <w:rFonts w:ascii="Tahoma" w:hAnsi="Tahoma" w:cs="Tahoma"/>
                <w:color w:val="000000" w:themeColor="text1"/>
                <w:sz w:val="20"/>
                <w:szCs w:val="20"/>
                <w:lang w:val="el-GR"/>
              </w:rPr>
            </w:r>
            <w:r w:rsidR="004629AE" w:rsidRPr="00B944DE">
              <w:rPr>
                <w:rFonts w:ascii="Tahoma" w:hAnsi="Tahoma" w:cs="Tahoma"/>
                <w:color w:val="000000" w:themeColor="text1"/>
                <w:sz w:val="20"/>
                <w:szCs w:val="20"/>
                <w:lang w:val="el-GR"/>
              </w:rPr>
              <w:fldChar w:fldCharType="separate"/>
            </w:r>
            <w:r w:rsidR="008C7802" w:rsidRPr="008C7802">
              <w:rPr>
                <w:rFonts w:ascii="Tahoma" w:hAnsi="Tahoma" w:cs="Tahoma"/>
                <w:color w:val="000000" w:themeColor="text1"/>
                <w:sz w:val="20"/>
                <w:szCs w:val="20"/>
                <w:lang w:val="el-GR"/>
              </w:rPr>
              <w:t xml:space="preserve">ΠΑΡΑΡΤΗΜΑ </w:t>
            </w:r>
            <w:r w:rsidR="008C7802" w:rsidRPr="008C7802">
              <w:rPr>
                <w:rFonts w:ascii="Tahoma" w:hAnsi="Tahoma" w:cs="Tahoma"/>
                <w:color w:val="000000" w:themeColor="text1"/>
                <w:sz w:val="20"/>
                <w:szCs w:val="20"/>
              </w:rPr>
              <w:t>ΙV</w:t>
            </w:r>
            <w:r w:rsidR="008C7802" w:rsidRPr="008C7802">
              <w:rPr>
                <w:rFonts w:ascii="Tahoma" w:hAnsi="Tahoma" w:cs="Tahoma"/>
                <w:color w:val="000000" w:themeColor="text1"/>
                <w:sz w:val="20"/>
                <w:szCs w:val="20"/>
                <w:lang w:val="el-GR"/>
              </w:rPr>
              <w:t xml:space="preserve"> – ΥΠΟΔΕΙΓΜΑ ΒΙΟΓΡΑΦΙΚΟΥ ΣΗΜΕΙΩΜΑΤΟΣ</w:t>
            </w:r>
            <w:r w:rsidR="004629AE" w:rsidRPr="00B944DE">
              <w:rPr>
                <w:rFonts w:ascii="Tahoma" w:hAnsi="Tahoma" w:cs="Tahoma"/>
                <w:color w:val="000000" w:themeColor="text1"/>
                <w:sz w:val="20"/>
                <w:szCs w:val="20"/>
                <w:lang w:val="el-GR"/>
              </w:rPr>
              <w:fldChar w:fldCharType="end"/>
            </w:r>
            <w:r w:rsidR="004629AE" w:rsidRPr="00B944DE">
              <w:rPr>
                <w:rFonts w:ascii="Tahoma" w:hAnsi="Tahoma" w:cs="Tahoma"/>
                <w:color w:val="000000" w:themeColor="text1"/>
                <w:sz w:val="20"/>
                <w:szCs w:val="20"/>
                <w:lang w:val="el-GR"/>
              </w:rPr>
              <w:t>»</w:t>
            </w:r>
            <w:r w:rsidRPr="00B944DE">
              <w:rPr>
                <w:rFonts w:ascii="Tahoma" w:hAnsi="Tahoma" w:cs="Tahoma"/>
                <w:color w:val="000000" w:themeColor="text1"/>
                <w:sz w:val="20"/>
                <w:szCs w:val="20"/>
                <w:lang w:val="el-GR"/>
              </w:rPr>
              <w:t>)</w:t>
            </w:r>
          </w:p>
        </w:tc>
      </w:tr>
      <w:tr w:rsidR="00E024A7" w:rsidRPr="00DA1EE6" w14:paraId="11EE27E1" w14:textId="77777777" w:rsidTr="009C5EA6">
        <w:tc>
          <w:tcPr>
            <w:tcW w:w="675" w:type="dxa"/>
          </w:tcPr>
          <w:p w14:paraId="6199E83D" w14:textId="77777777" w:rsidR="00E024A7" w:rsidRPr="00B944DE" w:rsidRDefault="00E024A7" w:rsidP="009C5EA6">
            <w:pPr>
              <w:rPr>
                <w:rFonts w:ascii="Tahoma" w:hAnsi="Tahoma" w:cs="Tahoma"/>
                <w:color w:val="000000" w:themeColor="text1"/>
                <w:sz w:val="20"/>
                <w:szCs w:val="20"/>
                <w:lang w:val="el-GR"/>
              </w:rPr>
            </w:pPr>
            <w:r>
              <w:rPr>
                <w:rFonts w:ascii="Tahoma" w:hAnsi="Tahoma" w:cs="Tahoma"/>
                <w:color w:val="000000" w:themeColor="text1"/>
                <w:sz w:val="20"/>
                <w:szCs w:val="20"/>
                <w:lang w:val="el-GR"/>
              </w:rPr>
              <w:t>4.3</w:t>
            </w:r>
          </w:p>
        </w:tc>
        <w:tc>
          <w:tcPr>
            <w:tcW w:w="9180" w:type="dxa"/>
          </w:tcPr>
          <w:p w14:paraId="686F53C9" w14:textId="1BD5D3E9" w:rsidR="00E024A7" w:rsidRPr="00B944DE" w:rsidRDefault="00E024A7">
            <w:pPr>
              <w:autoSpaceDE w:val="0"/>
              <w:autoSpaceDN w:val="0"/>
              <w:adjustRightInd w:val="0"/>
              <w:spacing w:after="70"/>
              <w:jc w:val="both"/>
              <w:rPr>
                <w:rFonts w:ascii="Tahoma" w:hAnsi="Tahoma" w:cs="Tahoma"/>
                <w:color w:val="000000" w:themeColor="text1"/>
                <w:sz w:val="20"/>
                <w:szCs w:val="20"/>
                <w:lang w:val="el-GR" w:eastAsia="el-GR"/>
              </w:rPr>
            </w:pPr>
            <w:r w:rsidRPr="00E024A7">
              <w:rPr>
                <w:rFonts w:ascii="Tahoma" w:hAnsi="Tahoma" w:cs="Tahoma"/>
                <w:color w:val="000000" w:themeColor="text1"/>
                <w:sz w:val="20"/>
                <w:szCs w:val="20"/>
                <w:lang w:val="el-GR" w:eastAsia="el-GR"/>
              </w:rPr>
              <w:t xml:space="preserve">Για την πιστοποίηση της γνώσης της Ελληνικής γλώσσας </w:t>
            </w:r>
            <w:r>
              <w:rPr>
                <w:rFonts w:ascii="Tahoma" w:hAnsi="Tahoma" w:cs="Tahoma"/>
                <w:color w:val="000000" w:themeColor="text1"/>
                <w:sz w:val="20"/>
                <w:szCs w:val="20"/>
                <w:lang w:val="el-GR" w:eastAsia="el-GR"/>
              </w:rPr>
              <w:t xml:space="preserve">προσκομίζεται </w:t>
            </w:r>
            <w:r w:rsidRPr="00E024A7">
              <w:rPr>
                <w:rFonts w:ascii="Tahoma" w:hAnsi="Tahoma" w:cs="Tahoma"/>
                <w:color w:val="000000" w:themeColor="text1"/>
                <w:sz w:val="20"/>
                <w:szCs w:val="20"/>
                <w:lang w:val="el-GR" w:eastAsia="el-GR"/>
              </w:rPr>
              <w:t>αντίγραφο πτυχίο</w:t>
            </w:r>
            <w:r w:rsidR="00DB042B">
              <w:rPr>
                <w:rFonts w:ascii="Tahoma" w:hAnsi="Tahoma" w:cs="Tahoma"/>
                <w:color w:val="000000" w:themeColor="text1"/>
                <w:sz w:val="20"/>
                <w:szCs w:val="20"/>
                <w:lang w:val="el-GR" w:eastAsia="el-GR"/>
              </w:rPr>
              <w:t>υ</w:t>
            </w:r>
            <w:r w:rsidRPr="00E024A7">
              <w:rPr>
                <w:rFonts w:ascii="Tahoma" w:hAnsi="Tahoma" w:cs="Tahoma"/>
                <w:color w:val="000000" w:themeColor="text1"/>
                <w:sz w:val="20"/>
                <w:szCs w:val="20"/>
                <w:lang w:val="el-GR" w:eastAsia="el-GR"/>
              </w:rPr>
              <w:t xml:space="preserve"> Ελληνικού ακαδημαϊκού ιδρύματος ή Απολυτήριο λυκείου από Ελληνικό σχολείο. Σε περίπτωση που ο </w:t>
            </w:r>
            <w:r w:rsidR="002151DD">
              <w:rPr>
                <w:rFonts w:ascii="Tahoma" w:hAnsi="Tahoma" w:cs="Tahoma"/>
                <w:color w:val="000000" w:themeColor="text1"/>
                <w:sz w:val="20"/>
                <w:szCs w:val="20"/>
                <w:lang w:val="el-GR" w:eastAsia="el-GR"/>
              </w:rPr>
              <w:t xml:space="preserve">Οικονομικός Φορέας </w:t>
            </w:r>
            <w:r w:rsidRPr="00E024A7">
              <w:rPr>
                <w:rFonts w:ascii="Tahoma" w:hAnsi="Tahoma" w:cs="Tahoma"/>
                <w:color w:val="000000" w:themeColor="text1"/>
                <w:sz w:val="20"/>
                <w:szCs w:val="20"/>
                <w:lang w:val="el-GR" w:eastAsia="el-GR"/>
              </w:rPr>
              <w:t>δεν διαθέτει κάποιο από τα αναφερόμενα τότε θα πρέπει να κατατεθεί δίπλωμα σπουδών της Ελληνικής γλώσσας.</w:t>
            </w:r>
          </w:p>
        </w:tc>
      </w:tr>
      <w:tr w:rsidR="00E024A7" w:rsidRPr="00DA1EE6" w14:paraId="2BF14098" w14:textId="77777777" w:rsidTr="009C5EA6">
        <w:tc>
          <w:tcPr>
            <w:tcW w:w="675" w:type="dxa"/>
          </w:tcPr>
          <w:p w14:paraId="787C9EC1" w14:textId="77777777" w:rsidR="00E024A7" w:rsidRDefault="00E024A7" w:rsidP="009C5EA6">
            <w:pPr>
              <w:rPr>
                <w:rFonts w:ascii="Tahoma" w:hAnsi="Tahoma" w:cs="Tahoma"/>
                <w:color w:val="000000" w:themeColor="text1"/>
                <w:sz w:val="20"/>
                <w:szCs w:val="20"/>
                <w:lang w:val="el-GR"/>
              </w:rPr>
            </w:pPr>
            <w:r>
              <w:rPr>
                <w:rFonts w:ascii="Tahoma" w:hAnsi="Tahoma" w:cs="Tahoma"/>
                <w:color w:val="000000" w:themeColor="text1"/>
                <w:sz w:val="20"/>
                <w:szCs w:val="20"/>
                <w:lang w:val="el-GR"/>
              </w:rPr>
              <w:lastRenderedPageBreak/>
              <w:t>4.4</w:t>
            </w:r>
          </w:p>
        </w:tc>
        <w:tc>
          <w:tcPr>
            <w:tcW w:w="9180" w:type="dxa"/>
          </w:tcPr>
          <w:p w14:paraId="5FE33EE8" w14:textId="77777777" w:rsidR="00E024A7" w:rsidRPr="00E024A7" w:rsidRDefault="00E024A7">
            <w:pPr>
              <w:autoSpaceDE w:val="0"/>
              <w:autoSpaceDN w:val="0"/>
              <w:adjustRightInd w:val="0"/>
              <w:spacing w:after="70"/>
              <w:jc w:val="both"/>
              <w:rPr>
                <w:rFonts w:ascii="Tahoma" w:hAnsi="Tahoma" w:cs="Tahoma"/>
                <w:color w:val="000000" w:themeColor="text1"/>
                <w:sz w:val="20"/>
                <w:szCs w:val="20"/>
                <w:lang w:val="el-GR" w:eastAsia="el-GR"/>
              </w:rPr>
            </w:pPr>
            <w:r>
              <w:rPr>
                <w:rFonts w:ascii="Tahoma" w:hAnsi="Tahoma" w:cs="Tahoma"/>
                <w:color w:val="000000" w:themeColor="text1"/>
                <w:sz w:val="20"/>
                <w:szCs w:val="20"/>
                <w:lang w:val="el-GR" w:eastAsia="el-GR"/>
              </w:rPr>
              <w:t xml:space="preserve">Για την απόδειξη της πιστοποίησης των μελών της ομάδας έργου </w:t>
            </w:r>
            <w:r w:rsidRPr="00E024A7">
              <w:rPr>
                <w:rFonts w:ascii="Tahoma" w:hAnsi="Tahoma" w:cs="Tahoma"/>
                <w:color w:val="000000" w:themeColor="text1"/>
                <w:sz w:val="20"/>
                <w:szCs w:val="20"/>
                <w:lang w:val="el-GR" w:eastAsia="el-GR"/>
              </w:rPr>
              <w:t xml:space="preserve">στα προϊόντα και στις τεχνολογίες ανάπτυξης του έργου </w:t>
            </w:r>
            <w:r w:rsidR="00321AEC">
              <w:rPr>
                <w:rFonts w:ascii="Tahoma" w:hAnsi="Tahoma" w:cs="Tahoma"/>
                <w:color w:val="000000" w:themeColor="text1"/>
                <w:sz w:val="20"/>
                <w:szCs w:val="20"/>
                <w:lang w:val="el-GR" w:eastAsia="el-GR"/>
              </w:rPr>
              <w:t>σύμφωνα με την παρ. 2.2.6.2 προσκομίζονται τα αντίστοιχα σχετικά πιστοποιητικά.</w:t>
            </w:r>
          </w:p>
        </w:tc>
      </w:tr>
    </w:tbl>
    <w:p w14:paraId="6147D9CA" w14:textId="77777777" w:rsidR="00814752" w:rsidRPr="00DA367D" w:rsidRDefault="00814752">
      <w:pPr>
        <w:rPr>
          <w:rFonts w:ascii="Tahoma" w:hAnsi="Tahoma" w:cs="Tahoma"/>
          <w:b/>
          <w:bCs/>
          <w:color w:val="000000" w:themeColor="text1"/>
          <w:szCs w:val="22"/>
          <w:lang w:val="el-GR"/>
        </w:rPr>
      </w:pPr>
    </w:p>
    <w:p w14:paraId="1C7AFAAB" w14:textId="3C6E48F7" w:rsidR="008338F0" w:rsidRDefault="003355E7" w:rsidP="00B944DE">
      <w:pPr>
        <w:jc w:val="both"/>
        <w:rPr>
          <w:rFonts w:ascii="Tahoma" w:hAnsi="Tahoma" w:cs="Tahoma"/>
          <w:b/>
          <w:color w:val="000000" w:themeColor="text1"/>
          <w:sz w:val="22"/>
          <w:szCs w:val="20"/>
          <w:lang w:val="el-GR"/>
        </w:rPr>
      </w:pPr>
      <w:r w:rsidRPr="00B944DE">
        <w:rPr>
          <w:rFonts w:ascii="Tahoma" w:hAnsi="Tahoma" w:cs="Tahoma"/>
          <w:b/>
          <w:bCs/>
          <w:color w:val="000000" w:themeColor="text1"/>
          <w:sz w:val="22"/>
          <w:szCs w:val="20"/>
          <w:lang w:val="el-GR"/>
        </w:rPr>
        <w:t xml:space="preserve">Β.5. </w:t>
      </w:r>
      <w:r w:rsidRPr="00B944DE">
        <w:rPr>
          <w:rFonts w:ascii="Tahoma" w:hAnsi="Tahoma" w:cs="Tahoma"/>
          <w:b/>
          <w:color w:val="000000" w:themeColor="text1"/>
          <w:sz w:val="22"/>
          <w:szCs w:val="20"/>
          <w:lang w:val="el-GR"/>
        </w:rPr>
        <w:t xml:space="preserve">Για την απόδειξη της συμμόρφωσής τους με πρότυπα διασφάλισης ποιότητας και πρότυπα περιβαλλοντικής διαχείρισης της παραγράφου </w:t>
      </w:r>
      <w:r w:rsidR="006607CE" w:rsidRPr="00B944DE">
        <w:rPr>
          <w:rFonts w:ascii="Tahoma" w:hAnsi="Tahoma" w:cs="Tahoma"/>
          <w:b/>
          <w:color w:val="000000" w:themeColor="text1"/>
          <w:sz w:val="22"/>
          <w:szCs w:val="20"/>
          <w:lang w:val="el-GR"/>
        </w:rPr>
        <w:fldChar w:fldCharType="begin"/>
      </w:r>
      <w:r w:rsidR="006607CE" w:rsidRPr="00B944DE">
        <w:rPr>
          <w:rFonts w:ascii="Tahoma" w:hAnsi="Tahoma" w:cs="Tahoma"/>
          <w:b/>
          <w:color w:val="000000" w:themeColor="text1"/>
          <w:sz w:val="22"/>
          <w:szCs w:val="20"/>
          <w:lang w:val="el-GR"/>
        </w:rPr>
        <w:instrText xml:space="preserve"> REF _Ref496541651 \r \h </w:instrText>
      </w:r>
      <w:r w:rsidR="00DF02B0" w:rsidRPr="00B944DE">
        <w:rPr>
          <w:rFonts w:ascii="Tahoma" w:hAnsi="Tahoma" w:cs="Tahoma"/>
          <w:b/>
          <w:color w:val="000000" w:themeColor="text1"/>
          <w:sz w:val="22"/>
          <w:szCs w:val="20"/>
          <w:lang w:val="el-GR"/>
        </w:rPr>
        <w:instrText xml:space="preserve"> \* MERGEFORMAT </w:instrText>
      </w:r>
      <w:r w:rsidR="006607CE" w:rsidRPr="00B944DE">
        <w:rPr>
          <w:rFonts w:ascii="Tahoma" w:hAnsi="Tahoma" w:cs="Tahoma"/>
          <w:b/>
          <w:color w:val="000000" w:themeColor="text1"/>
          <w:sz w:val="22"/>
          <w:szCs w:val="20"/>
          <w:lang w:val="el-GR"/>
        </w:rPr>
      </w:r>
      <w:r w:rsidR="006607CE" w:rsidRPr="00B944DE">
        <w:rPr>
          <w:rFonts w:ascii="Tahoma" w:hAnsi="Tahoma" w:cs="Tahoma"/>
          <w:b/>
          <w:color w:val="000000" w:themeColor="text1"/>
          <w:sz w:val="22"/>
          <w:szCs w:val="20"/>
          <w:lang w:val="el-GR"/>
        </w:rPr>
        <w:fldChar w:fldCharType="separate"/>
      </w:r>
      <w:r w:rsidR="008C7802">
        <w:rPr>
          <w:rFonts w:ascii="Tahoma" w:hAnsi="Tahoma" w:cs="Tahoma"/>
          <w:b/>
          <w:color w:val="000000" w:themeColor="text1"/>
          <w:sz w:val="22"/>
          <w:szCs w:val="20"/>
          <w:cs/>
          <w:lang w:val="el-GR"/>
        </w:rPr>
        <w:t>‎</w:t>
      </w:r>
      <w:r w:rsidR="008C7802">
        <w:rPr>
          <w:rFonts w:ascii="Tahoma" w:hAnsi="Tahoma" w:cs="Tahoma"/>
          <w:b/>
          <w:color w:val="000000" w:themeColor="text1"/>
          <w:sz w:val="22"/>
          <w:szCs w:val="20"/>
          <w:lang w:val="el-GR"/>
        </w:rPr>
        <w:t>2.2.7</w:t>
      </w:r>
      <w:r w:rsidR="006607CE" w:rsidRPr="00B944DE">
        <w:rPr>
          <w:rFonts w:ascii="Tahoma" w:hAnsi="Tahoma" w:cs="Tahoma"/>
          <w:b/>
          <w:color w:val="000000" w:themeColor="text1"/>
          <w:sz w:val="22"/>
          <w:szCs w:val="20"/>
          <w:lang w:val="el-GR"/>
        </w:rPr>
        <w:fldChar w:fldCharType="end"/>
      </w:r>
      <w:r w:rsidRPr="00B944DE">
        <w:rPr>
          <w:rFonts w:ascii="Tahoma" w:hAnsi="Tahoma" w:cs="Tahoma"/>
          <w:b/>
          <w:color w:val="000000" w:themeColor="text1"/>
          <w:sz w:val="22"/>
          <w:szCs w:val="20"/>
          <w:lang w:val="el-GR"/>
        </w:rPr>
        <w:t xml:space="preserve"> οι οικονομικοί φορείς προσκομίζουν </w:t>
      </w:r>
      <w:r w:rsidR="003822A5" w:rsidRPr="00B944DE">
        <w:rPr>
          <w:rFonts w:ascii="Tahoma" w:hAnsi="Tahoma" w:cs="Tahoma"/>
          <w:b/>
          <w:color w:val="000000" w:themeColor="text1"/>
          <w:sz w:val="22"/>
          <w:szCs w:val="20"/>
          <w:lang w:val="el-GR"/>
        </w:rPr>
        <w:t>τα αναφερόμενα στον κατωτέρω πίνακα</w:t>
      </w:r>
      <w:r w:rsidR="00D045E2" w:rsidRPr="00B944DE">
        <w:rPr>
          <w:rFonts w:ascii="Tahoma" w:hAnsi="Tahoma" w:cs="Tahoma"/>
          <w:b/>
          <w:color w:val="000000" w:themeColor="text1"/>
          <w:sz w:val="22"/>
          <w:szCs w:val="20"/>
          <w:lang w:val="el-GR"/>
        </w:rPr>
        <w:t>:</w:t>
      </w:r>
    </w:p>
    <w:p w14:paraId="34EF3542" w14:textId="77777777" w:rsidR="00B944DE" w:rsidRPr="00B944DE" w:rsidRDefault="00B944DE" w:rsidP="00B944DE">
      <w:pPr>
        <w:jc w:val="both"/>
        <w:rPr>
          <w:rFonts w:ascii="Tahoma" w:hAnsi="Tahoma" w:cs="Tahoma"/>
          <w:b/>
          <w:color w:val="000000" w:themeColor="text1"/>
          <w:sz w:val="22"/>
          <w:szCs w:val="20"/>
          <w:lang w:val="el-GR"/>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A367D" w:rsidRPr="00DA1EE6" w14:paraId="50A263BA" w14:textId="77777777" w:rsidTr="009C5EA6">
        <w:trPr>
          <w:trHeight w:val="711"/>
        </w:trPr>
        <w:tc>
          <w:tcPr>
            <w:tcW w:w="675" w:type="dxa"/>
            <w:shd w:val="clear" w:color="auto" w:fill="D9D9D9"/>
          </w:tcPr>
          <w:p w14:paraId="57DAF539" w14:textId="77777777" w:rsidR="00BD358F" w:rsidRPr="00B944DE" w:rsidRDefault="00C40FB9" w:rsidP="009C5EA6">
            <w:pPr>
              <w:rPr>
                <w:rFonts w:ascii="Tahoma" w:hAnsi="Tahoma" w:cs="Tahoma"/>
                <w:b/>
                <w:color w:val="000000" w:themeColor="text1"/>
                <w:sz w:val="20"/>
                <w:szCs w:val="20"/>
              </w:rPr>
            </w:pPr>
            <w:r w:rsidRPr="00B944DE">
              <w:rPr>
                <w:rFonts w:ascii="Tahoma" w:hAnsi="Tahoma" w:cs="Tahoma"/>
                <w:b/>
                <w:color w:val="000000" w:themeColor="text1"/>
                <w:sz w:val="20"/>
                <w:szCs w:val="20"/>
                <w:lang w:val="el-GR"/>
              </w:rPr>
              <w:t>5</w:t>
            </w:r>
            <w:r w:rsidR="00BD358F" w:rsidRPr="00B944DE">
              <w:rPr>
                <w:rFonts w:ascii="Tahoma" w:hAnsi="Tahoma" w:cs="Tahoma"/>
                <w:b/>
                <w:color w:val="000000" w:themeColor="text1"/>
                <w:sz w:val="20"/>
                <w:szCs w:val="20"/>
              </w:rPr>
              <w:t>.</w:t>
            </w:r>
          </w:p>
        </w:tc>
        <w:tc>
          <w:tcPr>
            <w:tcW w:w="9180" w:type="dxa"/>
            <w:shd w:val="clear" w:color="auto" w:fill="D9D9D9"/>
          </w:tcPr>
          <w:p w14:paraId="05FE7A28" w14:textId="7898C609" w:rsidR="00DB588C" w:rsidRDefault="00BD358F" w:rsidP="00DB588C">
            <w:pPr>
              <w:autoSpaceDE w:val="0"/>
              <w:autoSpaceDN w:val="0"/>
              <w:adjustRightInd w:val="0"/>
              <w:jc w:val="both"/>
              <w:rPr>
                <w:rFonts w:ascii="Tahoma" w:hAnsi="Tahoma" w:cs="Tahoma"/>
                <w:color w:val="000000" w:themeColor="text1"/>
                <w:sz w:val="20"/>
                <w:szCs w:val="20"/>
                <w:lang w:val="el-GR"/>
              </w:rPr>
            </w:pPr>
            <w:r w:rsidRPr="00B944DE">
              <w:rPr>
                <w:rFonts w:ascii="Tahoma" w:hAnsi="Tahoma" w:cs="Tahoma"/>
                <w:b/>
                <w:color w:val="000000" w:themeColor="text1"/>
                <w:sz w:val="20"/>
                <w:szCs w:val="20"/>
                <w:lang w:val="el-GR" w:eastAsia="el-GR"/>
              </w:rPr>
              <w:t xml:space="preserve">Οι οικονομικοί φορείς που συμμετέχουν στη διαδικασία σύναψης της παρούσας απαιτείται </w:t>
            </w:r>
            <w:r w:rsidRPr="00B944DE">
              <w:rPr>
                <w:rFonts w:ascii="Tahoma" w:hAnsi="Tahoma" w:cs="Tahoma"/>
                <w:b/>
                <w:color w:val="000000" w:themeColor="text1"/>
                <w:sz w:val="20"/>
                <w:szCs w:val="20"/>
                <w:lang w:val="el-GR"/>
              </w:rPr>
              <w:t>να εξασφαλίζουν την ποιότητα των παρεχόμενων υπηρεσιών</w:t>
            </w:r>
            <w:r w:rsidR="00E1337D" w:rsidRPr="00B944DE">
              <w:rPr>
                <w:rFonts w:ascii="Tahoma" w:hAnsi="Tahoma" w:cs="Tahoma"/>
                <w:b/>
                <w:color w:val="000000" w:themeColor="text1"/>
                <w:sz w:val="20"/>
                <w:szCs w:val="20"/>
                <w:lang w:val="el-GR"/>
              </w:rPr>
              <w:t xml:space="preserve"> </w:t>
            </w:r>
            <w:r w:rsidRPr="00B944DE">
              <w:rPr>
                <w:rFonts w:ascii="Tahoma" w:hAnsi="Tahoma" w:cs="Tahoma"/>
                <w:b/>
                <w:color w:val="000000" w:themeColor="text1"/>
                <w:sz w:val="20"/>
                <w:szCs w:val="20"/>
                <w:lang w:val="el-GR"/>
              </w:rPr>
              <w:t>και να διαθέτουν οργανωμένο σύστημα διαχείρισης Ποιότητας</w:t>
            </w:r>
            <w:r w:rsidR="00643224" w:rsidRPr="00B944DE">
              <w:rPr>
                <w:rFonts w:ascii="Tahoma" w:hAnsi="Tahoma" w:cs="Tahoma"/>
                <w:b/>
                <w:bCs/>
                <w:color w:val="000000" w:themeColor="text1"/>
                <w:sz w:val="20"/>
                <w:szCs w:val="20"/>
                <w:lang w:val="el-GR"/>
              </w:rPr>
              <w:t xml:space="preserve"> </w:t>
            </w:r>
            <w:r w:rsidR="00DB588C">
              <w:rPr>
                <w:rFonts w:ascii="Tahoma" w:hAnsi="Tahoma" w:cs="Tahoma"/>
                <w:b/>
                <w:bCs/>
                <w:color w:val="000000" w:themeColor="text1"/>
                <w:sz w:val="20"/>
                <w:szCs w:val="20"/>
                <w:lang w:val="el-GR"/>
              </w:rPr>
              <w:t xml:space="preserve">σύμφωνα με την παρ. </w:t>
            </w:r>
            <w:r w:rsidR="00DB588C" w:rsidRPr="00DB588C">
              <w:rPr>
                <w:rFonts w:ascii="Tahoma" w:hAnsi="Tahoma" w:cs="Tahoma"/>
                <w:b/>
                <w:bCs/>
                <w:color w:val="000000" w:themeColor="text1"/>
                <w:sz w:val="20"/>
                <w:szCs w:val="20"/>
                <w:lang w:val="el-GR"/>
              </w:rPr>
              <w:fldChar w:fldCharType="begin"/>
            </w:r>
            <w:r w:rsidR="00DB588C" w:rsidRPr="00DB588C">
              <w:rPr>
                <w:rFonts w:ascii="Tahoma" w:hAnsi="Tahoma" w:cs="Tahoma"/>
                <w:b/>
                <w:bCs/>
                <w:color w:val="000000" w:themeColor="text1"/>
                <w:sz w:val="20"/>
                <w:szCs w:val="20"/>
                <w:lang w:val="el-GR"/>
              </w:rPr>
              <w:instrText xml:space="preserve"> REF _Ref496541343 \r \h </w:instrText>
            </w:r>
            <w:r w:rsidR="00DB588C">
              <w:rPr>
                <w:rFonts w:ascii="Tahoma" w:hAnsi="Tahoma" w:cs="Tahoma"/>
                <w:b/>
                <w:bCs/>
                <w:color w:val="000000" w:themeColor="text1"/>
                <w:sz w:val="20"/>
                <w:szCs w:val="20"/>
                <w:lang w:val="el-GR"/>
              </w:rPr>
              <w:instrText xml:space="preserve"> \* MERGEFORMAT </w:instrText>
            </w:r>
            <w:r w:rsidR="00DB588C" w:rsidRPr="00DB588C">
              <w:rPr>
                <w:rFonts w:ascii="Tahoma" w:hAnsi="Tahoma" w:cs="Tahoma"/>
                <w:b/>
                <w:bCs/>
                <w:color w:val="000000" w:themeColor="text1"/>
                <w:sz w:val="20"/>
                <w:szCs w:val="20"/>
                <w:lang w:val="el-GR"/>
              </w:rPr>
            </w:r>
            <w:r w:rsidR="00DB588C" w:rsidRPr="00DB588C">
              <w:rPr>
                <w:rFonts w:ascii="Tahoma" w:hAnsi="Tahoma" w:cs="Tahoma"/>
                <w:b/>
                <w:bCs/>
                <w:color w:val="000000" w:themeColor="text1"/>
                <w:sz w:val="20"/>
                <w:szCs w:val="20"/>
                <w:lang w:val="el-GR"/>
              </w:rPr>
              <w:fldChar w:fldCharType="separate"/>
            </w:r>
            <w:r w:rsidR="008C7802">
              <w:rPr>
                <w:rFonts w:ascii="Tahoma" w:hAnsi="Tahoma" w:cs="Tahoma"/>
                <w:b/>
                <w:bCs/>
                <w:color w:val="000000" w:themeColor="text1"/>
                <w:sz w:val="20"/>
                <w:szCs w:val="20"/>
                <w:cs/>
                <w:lang w:val="el-GR"/>
              </w:rPr>
              <w:t>‎</w:t>
            </w:r>
            <w:r w:rsidR="008C7802">
              <w:rPr>
                <w:rFonts w:ascii="Tahoma" w:hAnsi="Tahoma" w:cs="Tahoma"/>
                <w:b/>
                <w:bCs/>
                <w:color w:val="000000" w:themeColor="text1"/>
                <w:sz w:val="20"/>
                <w:szCs w:val="20"/>
                <w:lang w:val="el-GR"/>
              </w:rPr>
              <w:t>2.2.7</w:t>
            </w:r>
            <w:r w:rsidR="00DB588C" w:rsidRPr="00DB588C">
              <w:rPr>
                <w:rFonts w:ascii="Tahoma" w:hAnsi="Tahoma" w:cs="Tahoma"/>
                <w:b/>
                <w:bCs/>
                <w:color w:val="000000" w:themeColor="text1"/>
                <w:sz w:val="20"/>
                <w:szCs w:val="20"/>
                <w:lang w:val="el-GR"/>
              </w:rPr>
              <w:fldChar w:fldCharType="end"/>
            </w:r>
            <w:r w:rsidR="00DB588C">
              <w:rPr>
                <w:rFonts w:ascii="Tahoma" w:hAnsi="Tahoma" w:cs="Tahoma"/>
                <w:color w:val="000000" w:themeColor="text1"/>
                <w:sz w:val="20"/>
                <w:szCs w:val="20"/>
                <w:lang w:val="el-GR"/>
              </w:rPr>
              <w:t>.</w:t>
            </w:r>
          </w:p>
          <w:p w14:paraId="0EA0F9F8" w14:textId="77777777" w:rsidR="00BD358F" w:rsidRPr="00B944DE" w:rsidRDefault="00BD358F" w:rsidP="00DB588C">
            <w:pPr>
              <w:autoSpaceDE w:val="0"/>
              <w:autoSpaceDN w:val="0"/>
              <w:adjustRightInd w:val="0"/>
              <w:jc w:val="both"/>
              <w:rPr>
                <w:rFonts w:ascii="Tahoma" w:hAnsi="Tahoma" w:cs="Tahoma"/>
                <w:color w:val="000000" w:themeColor="text1"/>
                <w:sz w:val="20"/>
                <w:szCs w:val="20"/>
                <w:lang w:val="el-GR" w:eastAsia="el-GR"/>
              </w:rPr>
            </w:pPr>
            <w:r w:rsidRPr="00B944DE">
              <w:rPr>
                <w:rFonts w:ascii="Tahoma" w:hAnsi="Tahoma" w:cs="Tahoma"/>
                <w:color w:val="000000" w:themeColor="text1"/>
                <w:sz w:val="20"/>
                <w:szCs w:val="20"/>
                <w:lang w:val="el-GR"/>
              </w:rPr>
              <w:t xml:space="preserve">Οι οικονομικοί φορείς οφείλουν να αποδείξουν το ανωτέρω κριτήριο ποιοτικής επιλογής </w:t>
            </w:r>
            <w:r w:rsidR="00B944DE" w:rsidRPr="00B944DE">
              <w:rPr>
                <w:rFonts w:ascii="Tahoma" w:hAnsi="Tahoma" w:cs="Tahoma"/>
                <w:color w:val="000000" w:themeColor="text1"/>
                <w:sz w:val="20"/>
                <w:szCs w:val="20"/>
                <w:lang w:val="el-GR"/>
              </w:rPr>
              <w:t>υποβάλλοντας</w:t>
            </w:r>
            <w:r w:rsidRPr="00B944DE">
              <w:rPr>
                <w:rFonts w:ascii="Tahoma" w:hAnsi="Tahoma" w:cs="Tahoma"/>
                <w:color w:val="000000" w:themeColor="text1"/>
                <w:sz w:val="20"/>
                <w:szCs w:val="20"/>
                <w:lang w:val="el-GR"/>
              </w:rPr>
              <w:t xml:space="preserve"> τα ακόλουθα στοιχεία τεκμηρίωσης:</w:t>
            </w:r>
          </w:p>
        </w:tc>
      </w:tr>
      <w:tr w:rsidR="00DA367D" w:rsidRPr="00DA1EE6" w14:paraId="1374A6E4" w14:textId="77777777" w:rsidTr="009C5EA6">
        <w:trPr>
          <w:trHeight w:val="1480"/>
        </w:trPr>
        <w:tc>
          <w:tcPr>
            <w:tcW w:w="675" w:type="dxa"/>
          </w:tcPr>
          <w:p w14:paraId="00D8BF19" w14:textId="77777777" w:rsidR="00BD358F" w:rsidRPr="00B944DE" w:rsidRDefault="00C40FB9" w:rsidP="009C5EA6">
            <w:pPr>
              <w:rPr>
                <w:rFonts w:ascii="Tahoma" w:hAnsi="Tahoma" w:cs="Tahoma"/>
                <w:color w:val="000000" w:themeColor="text1"/>
                <w:sz w:val="20"/>
                <w:szCs w:val="20"/>
              </w:rPr>
            </w:pPr>
            <w:r w:rsidRPr="00B944DE">
              <w:rPr>
                <w:rFonts w:ascii="Tahoma" w:hAnsi="Tahoma" w:cs="Tahoma"/>
                <w:color w:val="000000" w:themeColor="text1"/>
                <w:sz w:val="20"/>
                <w:szCs w:val="20"/>
                <w:lang w:val="el-GR"/>
              </w:rPr>
              <w:t>5</w:t>
            </w:r>
            <w:r w:rsidR="00BD358F" w:rsidRPr="00B944DE">
              <w:rPr>
                <w:rFonts w:ascii="Tahoma" w:hAnsi="Tahoma" w:cs="Tahoma"/>
                <w:color w:val="000000" w:themeColor="text1"/>
                <w:sz w:val="20"/>
                <w:szCs w:val="20"/>
              </w:rPr>
              <w:t>.1</w:t>
            </w:r>
          </w:p>
        </w:tc>
        <w:tc>
          <w:tcPr>
            <w:tcW w:w="9180" w:type="dxa"/>
          </w:tcPr>
          <w:p w14:paraId="1627E479" w14:textId="77777777" w:rsidR="00603107" w:rsidRPr="00B944DE" w:rsidRDefault="00BD358F">
            <w:pPr>
              <w:pStyle w:val="Tabletext"/>
              <w:jc w:val="both"/>
              <w:rPr>
                <w:rFonts w:cs="Tahoma"/>
                <w:color w:val="000000" w:themeColor="text1"/>
              </w:rPr>
            </w:pPr>
            <w:r w:rsidRPr="00B944DE">
              <w:rPr>
                <w:rFonts w:cs="Tahoma"/>
                <w:color w:val="000000" w:themeColor="text1"/>
              </w:rPr>
              <w:t>Πιστοποιητικό που αφορά στην ποιότητα των υπηρεσιών που παρέχει ο προσφέρων (πιστοποιητικό διασφάλισης ποιότητας των παρεχόμενων υπηρεσιών ή επίσημες βεβαιώσεις από αρμόδια γραφεία ή υπηρεσίες για την τήρηση προδιαγραφών ή προτύπων) σε ισχύ ήτοι πιστοποιητικό από ανεξάρτητο διαπιστευμένο φορέα για τη διαχείριση της ποιότητας υπηρεσιών σύμφωνα με τ</w:t>
            </w:r>
            <w:r w:rsidR="00E63C49">
              <w:rPr>
                <w:rFonts w:cs="Tahoma"/>
                <w:color w:val="000000" w:themeColor="text1"/>
              </w:rPr>
              <w:t>α</w:t>
            </w:r>
            <w:r w:rsidRPr="00B944DE">
              <w:rPr>
                <w:rFonts w:cs="Tahoma"/>
                <w:color w:val="000000" w:themeColor="text1"/>
              </w:rPr>
              <w:t xml:space="preserve"> διεθν</w:t>
            </w:r>
            <w:r w:rsidR="00E63C49">
              <w:rPr>
                <w:rFonts w:cs="Tahoma"/>
                <w:color w:val="000000" w:themeColor="text1"/>
              </w:rPr>
              <w:t>ή</w:t>
            </w:r>
            <w:r w:rsidRPr="00B944DE">
              <w:rPr>
                <w:rFonts w:cs="Tahoma"/>
                <w:color w:val="000000" w:themeColor="text1"/>
              </w:rPr>
              <w:t xml:space="preserve"> πρότυπ</w:t>
            </w:r>
            <w:r w:rsidR="00E63C49">
              <w:rPr>
                <w:rFonts w:cs="Tahoma"/>
                <w:color w:val="000000" w:themeColor="text1"/>
              </w:rPr>
              <w:t>α</w:t>
            </w:r>
            <w:r w:rsidRPr="00B944DE">
              <w:rPr>
                <w:rFonts w:cs="Tahoma"/>
                <w:color w:val="000000" w:themeColor="text1"/>
              </w:rPr>
              <w:t xml:space="preserve"> ΙSO </w:t>
            </w:r>
            <w:r w:rsidR="00DB588C">
              <w:rPr>
                <w:rFonts w:cs="Tahoma"/>
                <w:color w:val="000000" w:themeColor="text1"/>
              </w:rPr>
              <w:t>9001:2015</w:t>
            </w:r>
            <w:r w:rsidR="00E63C49">
              <w:rPr>
                <w:rFonts w:cs="Tahoma"/>
                <w:color w:val="000000" w:themeColor="text1"/>
              </w:rPr>
              <w:t>, 27001:2018, 14001:2015</w:t>
            </w:r>
            <w:r w:rsidR="00DB588C">
              <w:rPr>
                <w:rFonts w:cs="Tahoma"/>
                <w:color w:val="000000" w:themeColor="text1"/>
              </w:rPr>
              <w:t xml:space="preserve"> </w:t>
            </w:r>
            <w:r w:rsidR="009E2949" w:rsidRPr="00DB588C">
              <w:rPr>
                <w:rFonts w:cs="Tahoma"/>
                <w:color w:val="000000" w:themeColor="text1"/>
              </w:rPr>
              <w:t>ή ισοδύναμ</w:t>
            </w:r>
            <w:r w:rsidR="00E63C49">
              <w:rPr>
                <w:rFonts w:cs="Tahoma"/>
                <w:color w:val="000000" w:themeColor="text1"/>
              </w:rPr>
              <w:t>α</w:t>
            </w:r>
            <w:r w:rsidR="009E2949" w:rsidRPr="00B944DE">
              <w:rPr>
                <w:rFonts w:cs="Tahoma"/>
                <w:color w:val="000000" w:themeColor="text1"/>
              </w:rPr>
              <w:t xml:space="preserve"> </w:t>
            </w:r>
            <w:r w:rsidRPr="00B944DE">
              <w:rPr>
                <w:rFonts w:cs="Tahoma"/>
                <w:color w:val="000000" w:themeColor="text1"/>
              </w:rPr>
              <w:t>ή μεταγενέστερης έκδοσής του</w:t>
            </w:r>
            <w:r w:rsidR="00E63C49">
              <w:rPr>
                <w:rFonts w:cs="Tahoma"/>
                <w:color w:val="000000" w:themeColor="text1"/>
              </w:rPr>
              <w:t>ς</w:t>
            </w:r>
            <w:r w:rsidR="00B944DE">
              <w:rPr>
                <w:rFonts w:cs="Tahoma"/>
                <w:color w:val="000000" w:themeColor="text1"/>
              </w:rPr>
              <w:t>.</w:t>
            </w:r>
          </w:p>
        </w:tc>
      </w:tr>
      <w:tr w:rsidR="002B002D" w:rsidRPr="00DA1EE6" w14:paraId="65661A34" w14:textId="77777777" w:rsidTr="00315294">
        <w:trPr>
          <w:trHeight w:val="841"/>
        </w:trPr>
        <w:tc>
          <w:tcPr>
            <w:tcW w:w="675" w:type="dxa"/>
          </w:tcPr>
          <w:p w14:paraId="7D3328E4" w14:textId="77777777" w:rsidR="002B002D" w:rsidRPr="00B944DE" w:rsidRDefault="002B002D" w:rsidP="009C5EA6">
            <w:pPr>
              <w:rPr>
                <w:rFonts w:ascii="Tahoma" w:hAnsi="Tahoma" w:cs="Tahoma"/>
                <w:color w:val="000000" w:themeColor="text1"/>
                <w:sz w:val="20"/>
                <w:szCs w:val="20"/>
                <w:lang w:val="el-GR"/>
              </w:rPr>
            </w:pPr>
            <w:r>
              <w:rPr>
                <w:rFonts w:ascii="Tahoma" w:hAnsi="Tahoma" w:cs="Tahoma"/>
                <w:color w:val="000000" w:themeColor="text1"/>
                <w:sz w:val="20"/>
                <w:szCs w:val="20"/>
                <w:lang w:val="el-GR"/>
              </w:rPr>
              <w:t>5.2</w:t>
            </w:r>
          </w:p>
        </w:tc>
        <w:tc>
          <w:tcPr>
            <w:tcW w:w="9180" w:type="dxa"/>
          </w:tcPr>
          <w:p w14:paraId="2EB4B3E5" w14:textId="77777777" w:rsidR="002B002D" w:rsidRPr="00603107" w:rsidRDefault="002B002D" w:rsidP="00B944DE">
            <w:pPr>
              <w:pStyle w:val="Tabletext"/>
              <w:jc w:val="both"/>
              <w:rPr>
                <w:rFonts w:cs="Tahoma"/>
                <w:color w:val="000000" w:themeColor="text1"/>
              </w:rPr>
            </w:pPr>
            <w:r w:rsidRPr="009D3250">
              <w:rPr>
                <w:rFonts w:cs="Tahoma"/>
                <w:color w:val="000000" w:themeColor="text1"/>
              </w:rPr>
              <w:t>Πιστοποιητικό συμμόρφωσης από διαπιστευμένους προς τούτο Φορείς Πιστοποίησης του δημόσιου ή του ιδιωτικού τομέα, όσον αφορά στην παροχή διαφημιστικών υπηρεσιών σε φορείς του Δημοσίου και του ευρύτερου δημόσιου τομέα, σύμφωνα με την παράγραφο 3α του άρθρου 12 του ν. 3688/2008.</w:t>
            </w:r>
          </w:p>
        </w:tc>
      </w:tr>
    </w:tbl>
    <w:p w14:paraId="190817B5" w14:textId="77777777" w:rsidR="00221291" w:rsidRDefault="00221291">
      <w:pPr>
        <w:rPr>
          <w:rFonts w:ascii="Tahoma" w:hAnsi="Tahoma" w:cs="Tahoma"/>
          <w:b/>
          <w:bCs/>
          <w:color w:val="000000" w:themeColor="text1"/>
          <w:szCs w:val="22"/>
          <w:lang w:val="el-GR"/>
        </w:rPr>
      </w:pPr>
    </w:p>
    <w:p w14:paraId="668233EC" w14:textId="77777777" w:rsidR="00DD35B1" w:rsidRPr="00DD35B1" w:rsidRDefault="00DD35B1">
      <w:pPr>
        <w:rPr>
          <w:rFonts w:ascii="Tahoma" w:hAnsi="Tahoma" w:cs="Tahoma"/>
          <w:b/>
          <w:bCs/>
          <w:color w:val="000000" w:themeColor="text1"/>
          <w:sz w:val="22"/>
          <w:szCs w:val="20"/>
          <w:lang w:val="el-GR"/>
        </w:rPr>
      </w:pPr>
    </w:p>
    <w:p w14:paraId="2C0ED547" w14:textId="77777777" w:rsidR="00BD358F" w:rsidRPr="009724E1" w:rsidRDefault="003355E7" w:rsidP="009724E1">
      <w:pPr>
        <w:spacing w:after="120"/>
        <w:rPr>
          <w:rFonts w:ascii="Tahoma" w:hAnsi="Tahoma" w:cs="Tahoma"/>
          <w:b/>
          <w:color w:val="000000" w:themeColor="text1"/>
          <w:sz w:val="22"/>
          <w:szCs w:val="20"/>
          <w:lang w:val="el-GR"/>
        </w:rPr>
      </w:pPr>
      <w:r w:rsidRPr="009724E1">
        <w:rPr>
          <w:rFonts w:ascii="Tahoma" w:hAnsi="Tahoma" w:cs="Tahoma"/>
          <w:b/>
          <w:bCs/>
          <w:color w:val="000000" w:themeColor="text1"/>
          <w:sz w:val="22"/>
          <w:szCs w:val="20"/>
          <w:lang w:val="el-GR"/>
        </w:rPr>
        <w:t>Β.6.</w:t>
      </w:r>
      <w:r w:rsidRPr="009724E1">
        <w:rPr>
          <w:rFonts w:ascii="Tahoma" w:hAnsi="Tahoma" w:cs="Tahoma"/>
          <w:color w:val="000000" w:themeColor="text1"/>
          <w:sz w:val="22"/>
          <w:szCs w:val="20"/>
          <w:lang w:val="el-GR"/>
        </w:rPr>
        <w:t xml:space="preserve"> </w:t>
      </w:r>
      <w:r w:rsidRPr="009724E1">
        <w:rPr>
          <w:rFonts w:ascii="Tahoma" w:hAnsi="Tahoma" w:cs="Tahoma"/>
          <w:b/>
          <w:color w:val="000000" w:themeColor="text1"/>
          <w:sz w:val="22"/>
          <w:szCs w:val="20"/>
          <w:lang w:val="el-GR"/>
        </w:rPr>
        <w:t>Για την απόδειξη της νόμιμης σύστασης και εκπροσώπησης</w:t>
      </w:r>
      <w:r w:rsidR="00BD358F" w:rsidRPr="009724E1">
        <w:rPr>
          <w:rFonts w:ascii="Tahoma" w:hAnsi="Tahoma" w:cs="Tahoma"/>
          <w:b/>
          <w:color w:val="000000" w:themeColor="text1"/>
          <w:sz w:val="22"/>
          <w:szCs w:val="20"/>
          <w:lang w:val="el-GR"/>
        </w:rPr>
        <w:t>:</w:t>
      </w:r>
    </w:p>
    <w:p w14:paraId="5018D7E3" w14:textId="77777777" w:rsidR="006E4271" w:rsidRPr="007D4208" w:rsidRDefault="006E4271" w:rsidP="007D4208">
      <w:pPr>
        <w:jc w:val="both"/>
        <w:rPr>
          <w:rFonts w:ascii="Tahoma" w:hAnsi="Tahoma" w:cs="Tahoma"/>
          <w:color w:val="000000" w:themeColor="text1"/>
          <w:sz w:val="22"/>
          <w:szCs w:val="22"/>
          <w:lang w:val="el-GR" w:eastAsia="zh-CN"/>
        </w:rPr>
      </w:pPr>
      <w:r w:rsidRPr="007D4208">
        <w:rPr>
          <w:rFonts w:ascii="Tahoma" w:hAnsi="Tahoma" w:cs="Tahoma"/>
          <w:color w:val="000000" w:themeColor="text1"/>
          <w:sz w:val="22"/>
          <w:szCs w:val="22"/>
          <w:lang w:val="el-GR" w:eastAsia="zh-CN"/>
        </w:rPr>
        <w:t>Για την απόδειξη της νόμιμης εκπροσώπησης,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σε αρμόδια αρχή (πχ ΓΕΜΗ)</w:t>
      </w:r>
      <w:r w:rsidR="00DB042B">
        <w:rPr>
          <w:rFonts w:ascii="Tahoma" w:hAnsi="Tahoma" w:cs="Tahoma"/>
          <w:color w:val="000000" w:themeColor="text1"/>
          <w:sz w:val="22"/>
          <w:szCs w:val="22"/>
          <w:lang w:val="el-GR" w:eastAsia="zh-CN"/>
        </w:rPr>
        <w:t xml:space="preserve"> </w:t>
      </w:r>
      <w:r w:rsidRPr="007D4208">
        <w:rPr>
          <w:rFonts w:ascii="Tahoma" w:hAnsi="Tahoma" w:cs="Tahoma"/>
          <w:color w:val="000000" w:themeColor="text1"/>
          <w:sz w:val="22"/>
          <w:szCs w:val="22"/>
          <w:lang w:val="el-GR" w:eastAsia="zh-CN"/>
        </w:rPr>
        <w:t>προσκομίζει σχετικό πιστοποιητικό ισχύουσας εκπροσώπησης, το οποίο πρέπει να έχει εκδοθεί έως τριάντα (30) εργάσιμες ημέρες πριν από την υποβολή του.  Στις λοιπές περιπτώσεις τα κατά περίπτωση νομιμοποιητικά έγγραφα νόμιμης εκπροσώπησης (όπως καταστατικά, αντίστοιχα ΦΕΚ, συγκρότηση Δ.Σ. σε σώμα, σε περίπτωση Α.Ε.,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641F0A29" w14:textId="77777777" w:rsidR="006E4271" w:rsidRPr="007D4208" w:rsidRDefault="006E4271" w:rsidP="007D4208">
      <w:pPr>
        <w:jc w:val="both"/>
        <w:rPr>
          <w:rFonts w:ascii="Tahoma" w:hAnsi="Tahoma" w:cs="Tahoma"/>
          <w:color w:val="000000" w:themeColor="text1"/>
          <w:sz w:val="22"/>
          <w:szCs w:val="22"/>
          <w:lang w:val="el-GR" w:eastAsia="zh-CN"/>
        </w:rPr>
      </w:pPr>
      <w:r w:rsidRPr="007D4208">
        <w:rPr>
          <w:rFonts w:ascii="Tahoma" w:hAnsi="Tahoma" w:cs="Tahoma"/>
          <w:color w:val="000000" w:themeColor="text1"/>
          <w:sz w:val="22"/>
          <w:szCs w:val="22"/>
          <w:lang w:val="el-GR" w:eastAsia="zh-CN"/>
        </w:rPr>
        <w:t>Για την απόδειξη της νόμιμης σύστασης και των μεταβολών του νομικού προσώπου, εφόσον αυτή προκύπτει από πιστοποιητικό αρμόδιας αρχής (πχ γενικό πιστοποιητικό του ΓΕΜΗ), αρκεί η υποβολή αυτού, εφόσον έχει εκδοθεί έως τρεις (3) μήνες πριν από την υποβολή του. Στις λοιπές περιπτώσεις τα κατά περίπτωση νομιμοποιητικά έγγραφα νόμιμης σύστασης και μεταβολών (όπως καταστατικά, πιστοποιητικά μεταβολών, αντίστοιχα ΦΕΚ, κλπ., 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15D5B9EA" w14:textId="77777777" w:rsidR="006E4271" w:rsidRPr="007D4208" w:rsidRDefault="006E4271" w:rsidP="007D4208">
      <w:pPr>
        <w:jc w:val="both"/>
        <w:rPr>
          <w:rFonts w:ascii="Tahoma" w:hAnsi="Tahoma" w:cs="Tahoma"/>
          <w:color w:val="000000" w:themeColor="text1"/>
          <w:sz w:val="22"/>
          <w:szCs w:val="22"/>
          <w:lang w:val="el-GR" w:eastAsia="zh-CN"/>
        </w:rPr>
      </w:pPr>
      <w:r w:rsidRPr="007D4208">
        <w:rPr>
          <w:rFonts w:ascii="Tahoma" w:hAnsi="Tahoma" w:cs="Tahoma"/>
          <w:color w:val="000000" w:themeColor="text1"/>
          <w:sz w:val="22"/>
          <w:szCs w:val="22"/>
          <w:lang w:val="el-GR" w:eastAsia="zh-CN"/>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4349F284" w14:textId="77777777" w:rsidR="006E4271" w:rsidRPr="007D4208" w:rsidRDefault="006E4271" w:rsidP="007D4208">
      <w:pPr>
        <w:jc w:val="both"/>
        <w:rPr>
          <w:rFonts w:ascii="Tahoma" w:hAnsi="Tahoma" w:cs="Tahoma"/>
          <w:color w:val="000000" w:themeColor="text1"/>
          <w:sz w:val="22"/>
          <w:szCs w:val="22"/>
          <w:lang w:val="el-GR" w:eastAsia="zh-CN"/>
        </w:rPr>
      </w:pPr>
      <w:r w:rsidRPr="007D4208">
        <w:rPr>
          <w:rFonts w:ascii="Tahoma" w:hAnsi="Tahoma" w:cs="Tahoma"/>
          <w:color w:val="000000" w:themeColor="text1"/>
          <w:sz w:val="22"/>
          <w:szCs w:val="22"/>
          <w:lang w:val="el-GR" w:eastAsia="zh-CN"/>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06E987C0" w14:textId="77777777" w:rsidR="006E4271" w:rsidRPr="007D4208" w:rsidRDefault="006E4271" w:rsidP="007D4208">
      <w:pPr>
        <w:jc w:val="both"/>
        <w:rPr>
          <w:rFonts w:ascii="Tahoma" w:hAnsi="Tahoma" w:cs="Tahoma"/>
          <w:color w:val="000000" w:themeColor="text1"/>
          <w:sz w:val="22"/>
          <w:szCs w:val="22"/>
          <w:lang w:val="el-GR" w:eastAsia="zh-CN"/>
        </w:rPr>
      </w:pPr>
      <w:r w:rsidRPr="007D4208">
        <w:rPr>
          <w:rFonts w:ascii="Tahoma" w:hAnsi="Tahoma" w:cs="Tahoma"/>
          <w:color w:val="000000" w:themeColor="text1"/>
          <w:sz w:val="22"/>
          <w:szCs w:val="22"/>
          <w:lang w:val="el-GR" w:eastAsia="zh-CN"/>
        </w:rPr>
        <w:t xml:space="preserve">- στις περιπτώσεις που ο οικονομικός φορέας είναι νομικό πρόσωπο, προσκομίζει τα κατά περίπτωση νομιμοποιητικά έγγραφα σύστασης και νόμιμης εκπροσώπησης (όπως καταστατικά, πιστοποιητικά μεταβολών, αντίστοιχα ΦΕΚ, συγκρότηση Δ.Σ. σε σώμα, σε περίπτωση Α.Ε., κλπ., ανάλογα με τη νομική μορφή του διαγωνιζομένου). </w:t>
      </w:r>
    </w:p>
    <w:p w14:paraId="48098367" w14:textId="77777777" w:rsidR="006E4271" w:rsidRDefault="006E4271" w:rsidP="006E4271">
      <w:pPr>
        <w:jc w:val="both"/>
        <w:rPr>
          <w:rFonts w:ascii="Tahoma" w:hAnsi="Tahoma" w:cs="Tahoma"/>
          <w:color w:val="000000" w:themeColor="text1"/>
          <w:sz w:val="22"/>
          <w:szCs w:val="22"/>
          <w:lang w:val="el-GR" w:eastAsia="zh-CN"/>
        </w:rPr>
      </w:pPr>
      <w:r w:rsidRPr="007D4208">
        <w:rPr>
          <w:rFonts w:ascii="Tahoma" w:hAnsi="Tahoma" w:cs="Tahoma"/>
          <w:color w:val="000000" w:themeColor="text1"/>
          <w:sz w:val="22"/>
          <w:szCs w:val="22"/>
          <w:lang w:val="el-GR" w:eastAsia="zh-CN"/>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w:t>
      </w:r>
      <w:proofErr w:type="spellStart"/>
      <w:r w:rsidRPr="007D4208">
        <w:rPr>
          <w:rFonts w:ascii="Tahoma" w:hAnsi="Tahoma" w:cs="Tahoma"/>
          <w:color w:val="000000" w:themeColor="text1"/>
          <w:sz w:val="22"/>
          <w:szCs w:val="22"/>
          <w:lang w:val="el-GR" w:eastAsia="zh-CN"/>
        </w:rPr>
        <w:t>ουν</w:t>
      </w:r>
      <w:proofErr w:type="spellEnd"/>
      <w:r w:rsidRPr="007D4208">
        <w:rPr>
          <w:rFonts w:ascii="Tahoma" w:hAnsi="Tahoma" w:cs="Tahoma"/>
          <w:color w:val="000000" w:themeColor="text1"/>
          <w:sz w:val="22"/>
          <w:szCs w:val="22"/>
          <w:lang w:val="el-GR" w:eastAsia="zh-CN"/>
        </w:rPr>
        <w:t xml:space="preserve"> νόμιμα την εταιρία </w:t>
      </w:r>
      <w:r w:rsidRPr="007D4208">
        <w:rPr>
          <w:rFonts w:ascii="Tahoma" w:hAnsi="Tahoma" w:cs="Tahoma"/>
          <w:color w:val="000000" w:themeColor="text1"/>
          <w:sz w:val="22"/>
          <w:szCs w:val="22"/>
          <w:lang w:val="el-GR" w:eastAsia="zh-CN"/>
        </w:rPr>
        <w:lastRenderedPageBreak/>
        <w:t>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3002D82B" w14:textId="77777777" w:rsidR="000F57FC" w:rsidRPr="007D4208" w:rsidRDefault="000F57FC" w:rsidP="000F57FC">
      <w:pPr>
        <w:jc w:val="both"/>
        <w:rPr>
          <w:rFonts w:ascii="Tahoma" w:hAnsi="Tahoma" w:cs="Tahoma"/>
          <w:color w:val="000000" w:themeColor="text1"/>
          <w:sz w:val="22"/>
          <w:szCs w:val="22"/>
          <w:lang w:val="el-GR" w:eastAsia="zh-CN"/>
        </w:rPr>
      </w:pPr>
    </w:p>
    <w:p w14:paraId="782BA39D" w14:textId="77777777" w:rsidR="008338F0" w:rsidRPr="00DA367D" w:rsidRDefault="003355E7" w:rsidP="009724E1">
      <w:pPr>
        <w:pStyle w:val="af7"/>
        <w:rPr>
          <w:rFonts w:ascii="Tahoma" w:hAnsi="Tahoma" w:cs="Tahoma"/>
          <w:color w:val="000000" w:themeColor="text1"/>
          <w:szCs w:val="22"/>
          <w:lang w:val="el-GR"/>
        </w:rPr>
      </w:pPr>
      <w:r w:rsidRPr="009724E1">
        <w:rPr>
          <w:rFonts w:ascii="Tahoma" w:hAnsi="Tahoma" w:cs="Tahoma"/>
          <w:b/>
          <w:bCs/>
          <w:color w:val="000000" w:themeColor="text1"/>
          <w:szCs w:val="22"/>
          <w:lang w:val="el-GR"/>
        </w:rPr>
        <w:t>Β.</w:t>
      </w:r>
      <w:r w:rsidR="00CA3F97" w:rsidRPr="009724E1">
        <w:rPr>
          <w:rFonts w:ascii="Tahoma" w:hAnsi="Tahoma" w:cs="Tahoma"/>
          <w:b/>
          <w:bCs/>
          <w:color w:val="000000" w:themeColor="text1"/>
          <w:szCs w:val="22"/>
          <w:lang w:val="el-GR"/>
        </w:rPr>
        <w:t>7</w:t>
      </w:r>
      <w:r w:rsidRPr="009724E1">
        <w:rPr>
          <w:rFonts w:ascii="Tahoma" w:hAnsi="Tahoma" w:cs="Tahoma"/>
          <w:b/>
          <w:bCs/>
          <w:color w:val="000000" w:themeColor="text1"/>
          <w:szCs w:val="22"/>
          <w:lang w:val="el-GR"/>
        </w:rPr>
        <w:t>.</w:t>
      </w:r>
      <w:r w:rsidRPr="00DA367D">
        <w:rPr>
          <w:rFonts w:ascii="Tahoma" w:hAnsi="Tahoma" w:cs="Tahoma"/>
          <w:color w:val="000000" w:themeColor="text1"/>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3D30AE81" w14:textId="77777777" w:rsidR="00EB1543" w:rsidRPr="00DD48EB" w:rsidRDefault="00EB1543" w:rsidP="009724E1">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Επιπλέον υποβάλλεται συμφωνητικό μεταξύ των μελών της Ένωσης με το οποίο α) συστήνεται η Ένωση β) αναγράφεται να </w:t>
      </w:r>
      <w:proofErr w:type="spellStart"/>
      <w:r w:rsidRPr="00DA367D">
        <w:rPr>
          <w:rFonts w:ascii="Tahoma" w:hAnsi="Tahoma" w:cs="Tahoma"/>
          <w:color w:val="000000" w:themeColor="text1"/>
          <w:szCs w:val="22"/>
          <w:lang w:val="el-GR"/>
        </w:rPr>
        <w:t>οριοθετείται</w:t>
      </w:r>
      <w:proofErr w:type="spellEnd"/>
      <w:r w:rsidRPr="00DA367D">
        <w:rPr>
          <w:rFonts w:ascii="Tahoma" w:hAnsi="Tahoma" w:cs="Tahoma"/>
          <w:color w:val="000000" w:themeColor="text1"/>
          <w:szCs w:val="22"/>
          <w:lang w:val="el-GR"/>
        </w:rPr>
        <w:t xml:space="preserve">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proofErr w:type="spellStart"/>
      <w:r w:rsidRPr="00DA367D">
        <w:rPr>
          <w:rFonts w:ascii="Tahoma" w:hAnsi="Tahoma" w:cs="Tahoma"/>
          <w:color w:val="000000" w:themeColor="text1"/>
          <w:szCs w:val="22"/>
          <w:lang w:val="el-GR"/>
        </w:rPr>
        <w:t>leader</w:t>
      </w:r>
      <w:proofErr w:type="spellEnd"/>
      <w:r w:rsidRPr="00DA367D">
        <w:rPr>
          <w:rFonts w:ascii="Tahoma" w:hAnsi="Tahoma" w:cs="Tahoma"/>
          <w:color w:val="000000" w:themeColor="text1"/>
          <w:szCs w:val="22"/>
          <w:lang w:val="el-GR"/>
        </w:rPr>
        <w:t>)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r w:rsidR="00DD48EB" w:rsidRPr="007D4208">
        <w:rPr>
          <w:rFonts w:ascii="Tahoma" w:hAnsi="Tahoma" w:cs="Tahoma"/>
          <w:color w:val="000000" w:themeColor="text1"/>
          <w:szCs w:val="22"/>
          <w:lang w:val="el-GR"/>
        </w:rPr>
        <w:t>.</w:t>
      </w:r>
    </w:p>
    <w:p w14:paraId="0FA35712" w14:textId="4439C3E0" w:rsidR="00EB1543" w:rsidRPr="00DA367D" w:rsidRDefault="00EB1543" w:rsidP="009724E1">
      <w:pPr>
        <w:pStyle w:val="af7"/>
        <w:rPr>
          <w:rFonts w:ascii="Tahoma" w:hAnsi="Tahoma" w:cs="Tahoma"/>
          <w:color w:val="000000" w:themeColor="text1"/>
          <w:szCs w:val="22"/>
          <w:lang w:val="el-GR"/>
        </w:rPr>
      </w:pPr>
      <w:r w:rsidRPr="009724E1">
        <w:rPr>
          <w:rFonts w:ascii="Tahoma" w:hAnsi="Tahoma" w:cs="Tahoma"/>
          <w:b/>
          <w:bCs/>
          <w:color w:val="000000" w:themeColor="text1"/>
          <w:szCs w:val="22"/>
          <w:lang w:val="el-GR"/>
        </w:rPr>
        <w:t>Β.</w:t>
      </w:r>
      <w:r w:rsidR="00CA3F97" w:rsidRPr="009724E1">
        <w:rPr>
          <w:rFonts w:ascii="Tahoma" w:hAnsi="Tahoma" w:cs="Tahoma"/>
          <w:b/>
          <w:bCs/>
          <w:color w:val="000000" w:themeColor="text1"/>
          <w:szCs w:val="22"/>
          <w:lang w:val="el-GR"/>
        </w:rPr>
        <w:t>8</w:t>
      </w:r>
      <w:r w:rsidRPr="009724E1">
        <w:rPr>
          <w:rFonts w:ascii="Tahoma" w:hAnsi="Tahoma" w:cs="Tahoma"/>
          <w:b/>
          <w:bCs/>
          <w:color w:val="000000" w:themeColor="text1"/>
          <w:szCs w:val="22"/>
          <w:lang w:val="el-GR"/>
        </w:rPr>
        <w:t>.</w:t>
      </w:r>
      <w:r w:rsidRPr="00DA367D">
        <w:rPr>
          <w:rFonts w:ascii="Tahoma" w:hAnsi="Tahoma" w:cs="Tahoma"/>
          <w:color w:val="000000" w:themeColor="text1"/>
          <w:szCs w:val="22"/>
          <w:lang w:val="el-GR"/>
        </w:rPr>
        <w:t xml:space="preserve"> Στην περίπτωση που οικονομικός φορέας επιθυμεί να στηριχθεί στις ικανότητες άλλων φορέων, σύμφωνα με την παράγραφο </w:t>
      </w:r>
      <w:r w:rsidR="006607CE" w:rsidRPr="00DA367D">
        <w:rPr>
          <w:rFonts w:ascii="Tahoma" w:hAnsi="Tahoma" w:cs="Tahoma"/>
          <w:color w:val="000000" w:themeColor="text1"/>
          <w:szCs w:val="22"/>
          <w:lang w:val="el-GR"/>
        </w:rPr>
        <w:fldChar w:fldCharType="begin"/>
      </w:r>
      <w:r w:rsidR="006607CE" w:rsidRPr="00DA367D">
        <w:rPr>
          <w:rFonts w:ascii="Tahoma" w:hAnsi="Tahoma" w:cs="Tahoma"/>
          <w:color w:val="000000" w:themeColor="text1"/>
          <w:szCs w:val="22"/>
          <w:lang w:val="el-GR"/>
        </w:rPr>
        <w:instrText xml:space="preserve"> REF _Ref496541700 \r \h </w:instrText>
      </w:r>
      <w:r w:rsidR="00DF02B0" w:rsidRPr="00DA367D">
        <w:rPr>
          <w:rFonts w:ascii="Tahoma" w:hAnsi="Tahoma" w:cs="Tahoma"/>
          <w:color w:val="000000" w:themeColor="text1"/>
          <w:szCs w:val="22"/>
          <w:lang w:val="el-GR"/>
        </w:rPr>
        <w:instrText xml:space="preserve"> \* MERGEFORMAT </w:instrText>
      </w:r>
      <w:r w:rsidR="006607CE" w:rsidRPr="00DA367D">
        <w:rPr>
          <w:rFonts w:ascii="Tahoma" w:hAnsi="Tahoma" w:cs="Tahoma"/>
          <w:color w:val="000000" w:themeColor="text1"/>
          <w:szCs w:val="22"/>
          <w:lang w:val="el-GR"/>
        </w:rPr>
      </w:r>
      <w:r w:rsidR="006607CE"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2.2.8</w:t>
      </w:r>
      <w:r w:rsidR="006607CE"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(ιδιωτικό συμφωνητικό μεταξύ προσφέροντος και τρίτου, στις ικανότητες του οποίου στηρίζεται ή από οποιοδήποτε άλλο κατάλληλο μέσο).</w:t>
      </w:r>
    </w:p>
    <w:p w14:paraId="084FF69A" w14:textId="77777777" w:rsidR="00C40FB9" w:rsidRPr="00DA367D" w:rsidRDefault="00C40FB9" w:rsidP="00EB1543">
      <w:pPr>
        <w:rPr>
          <w:rFonts w:ascii="Tahoma" w:hAnsi="Tahoma" w:cs="Tahoma"/>
          <w:color w:val="000000" w:themeColor="text1"/>
          <w:szCs w:val="22"/>
          <w:lang w:val="el-GR"/>
        </w:rPr>
      </w:pPr>
    </w:p>
    <w:p w14:paraId="7EB43A19" w14:textId="77777777" w:rsidR="00C33C73" w:rsidRPr="00DA367D" w:rsidRDefault="00C33C73" w:rsidP="001571E3">
      <w:pPr>
        <w:pStyle w:val="20"/>
      </w:pPr>
      <w:bookmarkStart w:id="114" w:name="_Toc23847457"/>
      <w:bookmarkStart w:id="115" w:name="_Toc55565476"/>
      <w:r w:rsidRPr="00DA367D">
        <w:t>Κριτήρια Ανάθεσης</w:t>
      </w:r>
      <w:bookmarkEnd w:id="114"/>
      <w:bookmarkEnd w:id="115"/>
      <w:r w:rsidRPr="00DA367D">
        <w:t xml:space="preserve"> </w:t>
      </w:r>
    </w:p>
    <w:p w14:paraId="6325CE36" w14:textId="77777777" w:rsidR="008338F0" w:rsidRPr="00DA367D" w:rsidRDefault="003355E7" w:rsidP="001571E3">
      <w:pPr>
        <w:pStyle w:val="30"/>
      </w:pPr>
      <w:bookmarkStart w:id="116" w:name="_Ref496542191"/>
      <w:bookmarkStart w:id="117" w:name="_Toc23847458"/>
      <w:bookmarkStart w:id="118" w:name="_Toc55565477"/>
      <w:r w:rsidRPr="00DA367D">
        <w:t>Κριτήριο ανάθεσης</w:t>
      </w:r>
      <w:bookmarkEnd w:id="116"/>
      <w:bookmarkEnd w:id="117"/>
      <w:bookmarkEnd w:id="118"/>
    </w:p>
    <w:p w14:paraId="3C64D4A5" w14:textId="77777777" w:rsidR="008338F0" w:rsidRPr="00DA367D" w:rsidRDefault="003355E7" w:rsidP="009D74DD">
      <w:pPr>
        <w:pStyle w:val="af7"/>
        <w:rPr>
          <w:rFonts w:ascii="Tahoma" w:hAnsi="Tahoma" w:cs="Tahoma"/>
          <w:color w:val="000000" w:themeColor="text1"/>
          <w:szCs w:val="22"/>
          <w:lang w:val="el-GR"/>
        </w:rPr>
      </w:pPr>
      <w:r w:rsidRPr="00DA367D">
        <w:rPr>
          <w:rFonts w:ascii="Tahoma" w:hAnsi="Tahoma" w:cs="Tahoma"/>
          <w:color w:val="000000" w:themeColor="text1"/>
          <w:szCs w:val="22"/>
          <w:lang w:val="el-GR"/>
        </w:rPr>
        <w:t>Κριτήριο ανάθεσης της Σύμβασης είναι η πλέον συμφέρουσα από οικονομική άποψη προσφορά</w:t>
      </w:r>
      <w:r w:rsidR="00870E8E" w:rsidRPr="00DA367D">
        <w:rPr>
          <w:rFonts w:ascii="Tahoma" w:hAnsi="Tahoma" w:cs="Tahoma"/>
          <w:color w:val="000000" w:themeColor="text1"/>
          <w:szCs w:val="22"/>
          <w:lang w:val="el-GR"/>
        </w:rPr>
        <w:t xml:space="preserve"> </w:t>
      </w:r>
      <w:r w:rsidRPr="00DA367D">
        <w:rPr>
          <w:rFonts w:ascii="Tahoma" w:hAnsi="Tahoma" w:cs="Tahoma"/>
          <w:color w:val="000000" w:themeColor="text1"/>
          <w:szCs w:val="22"/>
          <w:lang w:val="el-GR"/>
        </w:rPr>
        <w:t>βάσει βέλτιστης σχέσης ποιότητας – τιμής, η οποία εκτιμάται βάσει των κάτωθι κριτηρίων:</w:t>
      </w:r>
    </w:p>
    <w:tbl>
      <w:tblPr>
        <w:tblW w:w="9694"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2"/>
        <w:gridCol w:w="3030"/>
        <w:gridCol w:w="2499"/>
        <w:gridCol w:w="3413"/>
      </w:tblGrid>
      <w:tr w:rsidR="006C168D" w:rsidRPr="00DA1EE6" w14:paraId="59690026" w14:textId="77777777" w:rsidTr="00012DA2">
        <w:trPr>
          <w:trHeight w:val="1040"/>
        </w:trPr>
        <w:tc>
          <w:tcPr>
            <w:tcW w:w="752" w:type="dxa"/>
            <w:shd w:val="clear" w:color="000000" w:fill="B3B3B3"/>
            <w:vAlign w:val="center"/>
            <w:hideMark/>
          </w:tcPr>
          <w:p w14:paraId="033E8E6B" w14:textId="77777777" w:rsidR="006C168D" w:rsidRPr="00275443" w:rsidRDefault="006C168D">
            <w:pPr>
              <w:rPr>
                <w:rFonts w:ascii="Tahoma" w:hAnsi="Tahoma" w:cs="Tahoma"/>
                <w:b/>
                <w:bCs/>
                <w:sz w:val="20"/>
                <w:szCs w:val="20"/>
                <w:lang w:val="el-GR" w:eastAsia="el-GR"/>
              </w:rPr>
            </w:pPr>
            <w:r w:rsidRPr="00275443">
              <w:rPr>
                <w:rFonts w:ascii="Tahoma" w:hAnsi="Tahoma" w:cs="Tahoma"/>
                <w:b/>
                <w:bCs/>
                <w:sz w:val="20"/>
                <w:szCs w:val="20"/>
              </w:rPr>
              <w:t>Α/Α</w:t>
            </w:r>
          </w:p>
        </w:tc>
        <w:tc>
          <w:tcPr>
            <w:tcW w:w="3030" w:type="dxa"/>
            <w:shd w:val="clear" w:color="000000" w:fill="B3B3B3"/>
            <w:vAlign w:val="center"/>
            <w:hideMark/>
          </w:tcPr>
          <w:p w14:paraId="11EA557F" w14:textId="77777777" w:rsidR="006C168D" w:rsidRPr="009D3250" w:rsidRDefault="006C168D">
            <w:pPr>
              <w:jc w:val="center"/>
              <w:rPr>
                <w:rFonts w:ascii="Tahoma" w:hAnsi="Tahoma" w:cs="Tahoma"/>
                <w:b/>
                <w:bCs/>
                <w:sz w:val="20"/>
                <w:szCs w:val="20"/>
                <w:lang w:val="el-GR"/>
              </w:rPr>
            </w:pPr>
            <w:proofErr w:type="spellStart"/>
            <w:r w:rsidRPr="00275443">
              <w:rPr>
                <w:rFonts w:ascii="Tahoma" w:hAnsi="Tahoma" w:cs="Tahoma"/>
                <w:b/>
                <w:bCs/>
                <w:sz w:val="20"/>
                <w:szCs w:val="20"/>
              </w:rPr>
              <w:t>Κριτήρι</w:t>
            </w:r>
            <w:proofErr w:type="spellEnd"/>
            <w:r w:rsidRPr="00275443">
              <w:rPr>
                <w:rFonts w:ascii="Tahoma" w:hAnsi="Tahoma" w:cs="Tahoma"/>
                <w:b/>
                <w:bCs/>
                <w:sz w:val="20"/>
                <w:szCs w:val="20"/>
              </w:rPr>
              <w:t xml:space="preserve">α </w:t>
            </w:r>
            <w:proofErr w:type="spellStart"/>
            <w:r w:rsidRPr="00275443">
              <w:rPr>
                <w:rFonts w:ascii="Tahoma" w:hAnsi="Tahoma" w:cs="Tahoma"/>
                <w:b/>
                <w:bCs/>
                <w:sz w:val="20"/>
                <w:szCs w:val="20"/>
              </w:rPr>
              <w:t>Αξιολόγησης</w:t>
            </w:r>
            <w:proofErr w:type="spellEnd"/>
            <w:r w:rsidR="00735F86">
              <w:rPr>
                <w:rFonts w:ascii="Tahoma" w:hAnsi="Tahoma" w:cs="Tahoma"/>
                <w:b/>
                <w:bCs/>
                <w:sz w:val="20"/>
                <w:szCs w:val="20"/>
                <w:lang w:val="el-GR"/>
              </w:rPr>
              <w:t xml:space="preserve"> (</w:t>
            </w:r>
            <w:proofErr w:type="spellStart"/>
            <w:r w:rsidR="00735F86">
              <w:rPr>
                <w:rFonts w:ascii="Tahoma" w:hAnsi="Tahoma" w:cs="Tahoma"/>
                <w:b/>
                <w:bCs/>
                <w:sz w:val="20"/>
                <w:szCs w:val="20"/>
                <w:lang w:val="el-GR"/>
              </w:rPr>
              <w:t>Κ</w:t>
            </w:r>
            <w:r w:rsidR="007B2D88">
              <w:rPr>
                <w:rFonts w:ascii="Tahoma" w:hAnsi="Tahoma" w:cs="Tahoma"/>
                <w:b/>
                <w:bCs/>
                <w:sz w:val="20"/>
                <w:szCs w:val="20"/>
                <w:lang w:val="el-GR"/>
              </w:rPr>
              <w:t>ρ</w:t>
            </w:r>
            <w:r w:rsidR="007B2D88">
              <w:rPr>
                <w:rFonts w:ascii="Tahoma" w:hAnsi="Tahoma" w:cs="Tahoma"/>
                <w:b/>
                <w:bCs/>
                <w:sz w:val="20"/>
                <w:szCs w:val="20"/>
              </w:rPr>
              <w:t>i</w:t>
            </w:r>
            <w:proofErr w:type="spellEnd"/>
            <w:r w:rsidR="00735F86">
              <w:rPr>
                <w:rFonts w:ascii="Tahoma" w:hAnsi="Tahoma" w:cs="Tahoma"/>
                <w:b/>
                <w:bCs/>
                <w:sz w:val="20"/>
                <w:szCs w:val="20"/>
                <w:lang w:val="el-GR"/>
              </w:rPr>
              <w:t>)</w:t>
            </w:r>
          </w:p>
        </w:tc>
        <w:tc>
          <w:tcPr>
            <w:tcW w:w="2499" w:type="dxa"/>
            <w:shd w:val="clear" w:color="000000" w:fill="B3B3B3"/>
            <w:vAlign w:val="center"/>
            <w:hideMark/>
          </w:tcPr>
          <w:p w14:paraId="65DEAC93" w14:textId="77777777" w:rsidR="006C168D" w:rsidRPr="009D3250" w:rsidRDefault="006C168D">
            <w:pPr>
              <w:jc w:val="center"/>
              <w:rPr>
                <w:rFonts w:ascii="Tahoma" w:hAnsi="Tahoma" w:cs="Tahoma"/>
                <w:b/>
                <w:bCs/>
                <w:sz w:val="20"/>
                <w:szCs w:val="20"/>
                <w:lang w:val="el-GR"/>
              </w:rPr>
            </w:pPr>
            <w:proofErr w:type="spellStart"/>
            <w:r w:rsidRPr="00275443">
              <w:rPr>
                <w:rFonts w:ascii="Tahoma" w:hAnsi="Tahoma" w:cs="Tahoma"/>
                <w:b/>
                <w:bCs/>
                <w:sz w:val="20"/>
                <w:szCs w:val="20"/>
              </w:rPr>
              <w:t>Συντελεστής</w:t>
            </w:r>
            <w:proofErr w:type="spellEnd"/>
            <w:r w:rsidRPr="00275443">
              <w:rPr>
                <w:rFonts w:ascii="Tahoma" w:hAnsi="Tahoma" w:cs="Tahoma"/>
                <w:b/>
                <w:bCs/>
                <w:sz w:val="20"/>
                <w:szCs w:val="20"/>
              </w:rPr>
              <w:t xml:space="preserve"> βα</w:t>
            </w:r>
            <w:proofErr w:type="spellStart"/>
            <w:r w:rsidRPr="00275443">
              <w:rPr>
                <w:rFonts w:ascii="Tahoma" w:hAnsi="Tahoma" w:cs="Tahoma"/>
                <w:b/>
                <w:bCs/>
                <w:sz w:val="20"/>
                <w:szCs w:val="20"/>
              </w:rPr>
              <w:t>ρύτητ</w:t>
            </w:r>
            <w:proofErr w:type="spellEnd"/>
            <w:r w:rsidRPr="00275443">
              <w:rPr>
                <w:rFonts w:ascii="Tahoma" w:hAnsi="Tahoma" w:cs="Tahoma"/>
                <w:b/>
                <w:bCs/>
                <w:sz w:val="20"/>
                <w:szCs w:val="20"/>
              </w:rPr>
              <w:t xml:space="preserve">ας </w:t>
            </w:r>
            <w:r w:rsidR="00735F86">
              <w:rPr>
                <w:rFonts w:ascii="Tahoma" w:hAnsi="Tahoma" w:cs="Tahoma"/>
                <w:b/>
                <w:bCs/>
                <w:sz w:val="20"/>
                <w:szCs w:val="20"/>
                <w:lang w:val="el-GR"/>
              </w:rPr>
              <w:t>(σ)</w:t>
            </w:r>
          </w:p>
        </w:tc>
        <w:tc>
          <w:tcPr>
            <w:tcW w:w="3413" w:type="dxa"/>
            <w:shd w:val="clear" w:color="000000" w:fill="B3B3B3"/>
            <w:vAlign w:val="center"/>
            <w:hideMark/>
          </w:tcPr>
          <w:p w14:paraId="2A8F602A" w14:textId="77777777" w:rsidR="006C168D" w:rsidRPr="00275443" w:rsidRDefault="006C168D">
            <w:pPr>
              <w:jc w:val="center"/>
              <w:rPr>
                <w:rFonts w:ascii="Tahoma" w:hAnsi="Tahoma" w:cs="Tahoma"/>
                <w:b/>
                <w:bCs/>
                <w:sz w:val="20"/>
                <w:szCs w:val="20"/>
                <w:lang w:val="el-GR"/>
              </w:rPr>
            </w:pPr>
            <w:r w:rsidRPr="00275443">
              <w:rPr>
                <w:rFonts w:ascii="Tahoma" w:hAnsi="Tahoma" w:cs="Tahoma"/>
                <w:b/>
                <w:bCs/>
                <w:sz w:val="20"/>
                <w:szCs w:val="20"/>
                <w:lang w:val="el-GR"/>
              </w:rPr>
              <w:t>Παραπομπή σε παρ. απαίτησης της διακήρυξης</w:t>
            </w:r>
          </w:p>
        </w:tc>
      </w:tr>
      <w:tr w:rsidR="006C168D" w:rsidRPr="00BB5F26" w14:paraId="68FA8910" w14:textId="77777777" w:rsidTr="001A61C9">
        <w:trPr>
          <w:trHeight w:val="530"/>
        </w:trPr>
        <w:tc>
          <w:tcPr>
            <w:tcW w:w="752" w:type="dxa"/>
            <w:shd w:val="clear" w:color="000000" w:fill="F7CAAC"/>
            <w:vAlign w:val="center"/>
            <w:hideMark/>
          </w:tcPr>
          <w:p w14:paraId="2C37AA4A" w14:textId="77777777" w:rsidR="006C168D" w:rsidRPr="00275443" w:rsidRDefault="006C168D">
            <w:pPr>
              <w:rPr>
                <w:rFonts w:ascii="Tahoma" w:hAnsi="Tahoma" w:cs="Tahoma"/>
                <w:b/>
                <w:bCs/>
                <w:sz w:val="20"/>
                <w:szCs w:val="20"/>
              </w:rPr>
            </w:pPr>
            <w:r w:rsidRPr="00275443">
              <w:rPr>
                <w:rFonts w:ascii="Tahoma" w:hAnsi="Tahoma" w:cs="Tahoma"/>
                <w:b/>
                <w:bCs/>
                <w:sz w:val="20"/>
                <w:szCs w:val="20"/>
              </w:rPr>
              <w:t xml:space="preserve">1. </w:t>
            </w:r>
          </w:p>
        </w:tc>
        <w:tc>
          <w:tcPr>
            <w:tcW w:w="3030" w:type="dxa"/>
            <w:shd w:val="clear" w:color="000000" w:fill="F7CAAC"/>
            <w:vAlign w:val="center"/>
            <w:hideMark/>
          </w:tcPr>
          <w:p w14:paraId="6E8CB5B7" w14:textId="77777777" w:rsidR="006C168D" w:rsidRPr="00275443" w:rsidRDefault="006C168D">
            <w:pPr>
              <w:rPr>
                <w:rFonts w:ascii="Tahoma" w:hAnsi="Tahoma" w:cs="Tahoma"/>
                <w:b/>
                <w:bCs/>
                <w:sz w:val="20"/>
                <w:szCs w:val="20"/>
              </w:rPr>
            </w:pPr>
            <w:proofErr w:type="spellStart"/>
            <w:r w:rsidRPr="00275443">
              <w:rPr>
                <w:rFonts w:ascii="Tahoma" w:hAnsi="Tahoma" w:cs="Tahoma"/>
                <w:b/>
                <w:bCs/>
                <w:sz w:val="20"/>
                <w:szCs w:val="20"/>
              </w:rPr>
              <w:t>Γενικές</w:t>
            </w:r>
            <w:proofErr w:type="spellEnd"/>
            <w:r w:rsidRPr="00275443">
              <w:rPr>
                <w:rFonts w:ascii="Tahoma" w:hAnsi="Tahoma" w:cs="Tahoma"/>
                <w:b/>
                <w:bCs/>
                <w:sz w:val="20"/>
                <w:szCs w:val="20"/>
              </w:rPr>
              <w:t xml:space="preserve"> </w:t>
            </w:r>
            <w:proofErr w:type="spellStart"/>
            <w:r w:rsidRPr="00275443">
              <w:rPr>
                <w:rFonts w:ascii="Tahoma" w:hAnsi="Tahoma" w:cs="Tahoma"/>
                <w:b/>
                <w:bCs/>
                <w:sz w:val="20"/>
                <w:szCs w:val="20"/>
              </w:rPr>
              <w:t>Αρχές</w:t>
            </w:r>
            <w:proofErr w:type="spellEnd"/>
            <w:r w:rsidRPr="00275443">
              <w:rPr>
                <w:rFonts w:ascii="Tahoma" w:hAnsi="Tahoma" w:cs="Tahoma"/>
                <w:b/>
                <w:bCs/>
                <w:sz w:val="20"/>
                <w:szCs w:val="20"/>
              </w:rPr>
              <w:t xml:space="preserve"> &amp; Απα</w:t>
            </w:r>
            <w:proofErr w:type="spellStart"/>
            <w:r w:rsidRPr="00275443">
              <w:rPr>
                <w:rFonts w:ascii="Tahoma" w:hAnsi="Tahoma" w:cs="Tahoma"/>
                <w:b/>
                <w:bCs/>
                <w:sz w:val="20"/>
                <w:szCs w:val="20"/>
              </w:rPr>
              <w:t>ιτήσεις</w:t>
            </w:r>
            <w:proofErr w:type="spellEnd"/>
          </w:p>
        </w:tc>
        <w:tc>
          <w:tcPr>
            <w:tcW w:w="2499" w:type="dxa"/>
            <w:shd w:val="clear" w:color="000000" w:fill="F7CAAC"/>
            <w:vAlign w:val="center"/>
            <w:hideMark/>
          </w:tcPr>
          <w:p w14:paraId="27242FB5" w14:textId="77777777" w:rsidR="006C168D" w:rsidRPr="00275443" w:rsidRDefault="006C168D">
            <w:pPr>
              <w:jc w:val="center"/>
              <w:rPr>
                <w:rFonts w:ascii="Tahoma" w:hAnsi="Tahoma" w:cs="Tahoma"/>
                <w:b/>
                <w:bCs/>
                <w:sz w:val="20"/>
                <w:szCs w:val="20"/>
              </w:rPr>
            </w:pPr>
            <w:r w:rsidRPr="00275443">
              <w:rPr>
                <w:rFonts w:ascii="Tahoma" w:hAnsi="Tahoma" w:cs="Tahoma"/>
                <w:b/>
                <w:bCs/>
                <w:sz w:val="20"/>
                <w:szCs w:val="20"/>
              </w:rPr>
              <w:t>22%</w:t>
            </w:r>
          </w:p>
        </w:tc>
        <w:tc>
          <w:tcPr>
            <w:tcW w:w="3413" w:type="dxa"/>
            <w:shd w:val="clear" w:color="000000" w:fill="F7CAAC"/>
            <w:vAlign w:val="center"/>
            <w:hideMark/>
          </w:tcPr>
          <w:p w14:paraId="324700E8" w14:textId="77777777" w:rsidR="006C168D" w:rsidRPr="00275443" w:rsidRDefault="006C168D">
            <w:pPr>
              <w:rPr>
                <w:rFonts w:ascii="Tahoma" w:hAnsi="Tahoma" w:cs="Tahoma"/>
                <w:b/>
                <w:bCs/>
                <w:sz w:val="20"/>
                <w:szCs w:val="20"/>
              </w:rPr>
            </w:pPr>
            <w:r w:rsidRPr="00275443">
              <w:rPr>
                <w:rFonts w:ascii="Tahoma" w:hAnsi="Tahoma" w:cs="Tahoma"/>
                <w:b/>
                <w:bCs/>
                <w:sz w:val="20"/>
                <w:szCs w:val="20"/>
              </w:rPr>
              <w:t> </w:t>
            </w:r>
          </w:p>
        </w:tc>
      </w:tr>
      <w:tr w:rsidR="006C168D" w:rsidRPr="00BB5F26" w14:paraId="7951AAFE" w14:textId="77777777" w:rsidTr="001A61C9">
        <w:trPr>
          <w:trHeight w:val="530"/>
        </w:trPr>
        <w:tc>
          <w:tcPr>
            <w:tcW w:w="752" w:type="dxa"/>
            <w:shd w:val="clear" w:color="auto" w:fill="auto"/>
            <w:vAlign w:val="center"/>
            <w:hideMark/>
          </w:tcPr>
          <w:p w14:paraId="6E692146" w14:textId="77777777" w:rsidR="006C168D" w:rsidRPr="00275443" w:rsidRDefault="006C168D">
            <w:pPr>
              <w:rPr>
                <w:rFonts w:ascii="Tahoma" w:hAnsi="Tahoma" w:cs="Tahoma"/>
                <w:sz w:val="20"/>
                <w:szCs w:val="20"/>
              </w:rPr>
            </w:pPr>
            <w:r w:rsidRPr="00275443">
              <w:rPr>
                <w:rFonts w:ascii="Tahoma" w:hAnsi="Tahoma" w:cs="Tahoma"/>
                <w:sz w:val="20"/>
                <w:szCs w:val="20"/>
              </w:rPr>
              <w:t xml:space="preserve">1.1. </w:t>
            </w:r>
          </w:p>
        </w:tc>
        <w:tc>
          <w:tcPr>
            <w:tcW w:w="3030" w:type="dxa"/>
            <w:shd w:val="clear" w:color="auto" w:fill="auto"/>
            <w:vAlign w:val="center"/>
            <w:hideMark/>
          </w:tcPr>
          <w:p w14:paraId="522E5AF0" w14:textId="77777777" w:rsidR="006C168D" w:rsidRPr="00275443" w:rsidRDefault="006C168D">
            <w:pPr>
              <w:rPr>
                <w:rFonts w:ascii="Tahoma" w:hAnsi="Tahoma" w:cs="Tahoma"/>
                <w:sz w:val="20"/>
                <w:szCs w:val="20"/>
              </w:rPr>
            </w:pPr>
            <w:r w:rsidRPr="00275443">
              <w:rPr>
                <w:rFonts w:ascii="Tahoma" w:hAnsi="Tahoma" w:cs="Tahoma"/>
                <w:sz w:val="20"/>
                <w:szCs w:val="20"/>
              </w:rPr>
              <w:t>Κατα</w:t>
            </w:r>
            <w:proofErr w:type="spellStart"/>
            <w:r w:rsidRPr="00275443">
              <w:rPr>
                <w:rFonts w:ascii="Tahoma" w:hAnsi="Tahoma" w:cs="Tahoma"/>
                <w:sz w:val="20"/>
                <w:szCs w:val="20"/>
              </w:rPr>
              <w:t>νόηση</w:t>
            </w:r>
            <w:proofErr w:type="spellEnd"/>
            <w:r w:rsidRPr="00275443">
              <w:rPr>
                <w:rFonts w:ascii="Tahoma" w:hAnsi="Tahoma" w:cs="Tahoma"/>
                <w:sz w:val="20"/>
                <w:szCs w:val="20"/>
              </w:rPr>
              <w:t xml:space="preserve"> </w:t>
            </w:r>
            <w:proofErr w:type="spellStart"/>
            <w:r w:rsidRPr="00275443">
              <w:rPr>
                <w:rFonts w:ascii="Tahoma" w:hAnsi="Tahoma" w:cs="Tahoma"/>
                <w:sz w:val="20"/>
                <w:szCs w:val="20"/>
              </w:rPr>
              <w:t>Έργου</w:t>
            </w:r>
            <w:proofErr w:type="spellEnd"/>
            <w:r w:rsidRPr="00275443">
              <w:rPr>
                <w:rFonts w:ascii="Tahoma" w:hAnsi="Tahoma" w:cs="Tahoma"/>
                <w:sz w:val="20"/>
                <w:szCs w:val="20"/>
              </w:rPr>
              <w:t xml:space="preserve"> - </w:t>
            </w:r>
            <w:proofErr w:type="spellStart"/>
            <w:r w:rsidRPr="00275443">
              <w:rPr>
                <w:rFonts w:ascii="Tahoma" w:hAnsi="Tahoma" w:cs="Tahoma"/>
                <w:sz w:val="20"/>
                <w:szCs w:val="20"/>
              </w:rPr>
              <w:t>Ετοιμότητ</w:t>
            </w:r>
            <w:proofErr w:type="spellEnd"/>
            <w:r w:rsidRPr="00275443">
              <w:rPr>
                <w:rFonts w:ascii="Tahoma" w:hAnsi="Tahoma" w:cs="Tahoma"/>
                <w:sz w:val="20"/>
                <w:szCs w:val="20"/>
              </w:rPr>
              <w:t xml:space="preserve">α </w:t>
            </w:r>
            <w:proofErr w:type="spellStart"/>
            <w:r w:rsidRPr="00275443">
              <w:rPr>
                <w:rFonts w:ascii="Tahoma" w:hAnsi="Tahoma" w:cs="Tahoma"/>
                <w:sz w:val="20"/>
                <w:szCs w:val="20"/>
              </w:rPr>
              <w:t>Λύσης</w:t>
            </w:r>
            <w:proofErr w:type="spellEnd"/>
          </w:p>
        </w:tc>
        <w:tc>
          <w:tcPr>
            <w:tcW w:w="2499" w:type="dxa"/>
            <w:shd w:val="clear" w:color="000000" w:fill="00B0F0"/>
            <w:vAlign w:val="center"/>
            <w:hideMark/>
          </w:tcPr>
          <w:p w14:paraId="5763813A" w14:textId="77777777" w:rsidR="006C168D" w:rsidRPr="00275443" w:rsidRDefault="006C168D">
            <w:pPr>
              <w:jc w:val="center"/>
              <w:rPr>
                <w:rFonts w:ascii="Tahoma" w:hAnsi="Tahoma" w:cs="Tahoma"/>
                <w:sz w:val="20"/>
                <w:szCs w:val="20"/>
              </w:rPr>
            </w:pPr>
            <w:r w:rsidRPr="00275443">
              <w:rPr>
                <w:rFonts w:ascii="Tahoma" w:hAnsi="Tahoma" w:cs="Tahoma"/>
                <w:sz w:val="20"/>
                <w:szCs w:val="20"/>
              </w:rPr>
              <w:t>10%</w:t>
            </w:r>
          </w:p>
        </w:tc>
        <w:tc>
          <w:tcPr>
            <w:tcW w:w="3413" w:type="dxa"/>
            <w:shd w:val="clear" w:color="000000" w:fill="00B0F0"/>
            <w:vAlign w:val="center"/>
            <w:hideMark/>
          </w:tcPr>
          <w:p w14:paraId="1F617852" w14:textId="77777777" w:rsidR="006C168D" w:rsidRPr="00275443" w:rsidRDefault="006C168D">
            <w:pPr>
              <w:rPr>
                <w:rFonts w:ascii="Tahoma" w:hAnsi="Tahoma" w:cs="Tahoma"/>
                <w:sz w:val="20"/>
                <w:szCs w:val="20"/>
              </w:rPr>
            </w:pPr>
            <w:r w:rsidRPr="00275443">
              <w:rPr>
                <w:rFonts w:ascii="Tahoma" w:hAnsi="Tahoma" w:cs="Tahoma"/>
                <w:sz w:val="20"/>
                <w:szCs w:val="20"/>
              </w:rPr>
              <w:t xml:space="preserve">Ι.4 </w:t>
            </w:r>
            <w:proofErr w:type="spellStart"/>
            <w:r w:rsidRPr="00275443">
              <w:rPr>
                <w:rFonts w:ascii="Tahoma" w:hAnsi="Tahoma" w:cs="Tahoma"/>
                <w:sz w:val="20"/>
                <w:szCs w:val="20"/>
              </w:rPr>
              <w:t>Αντικείμενο</w:t>
            </w:r>
            <w:proofErr w:type="spellEnd"/>
            <w:r w:rsidRPr="00275443">
              <w:rPr>
                <w:rFonts w:ascii="Tahoma" w:hAnsi="Tahoma" w:cs="Tahoma"/>
                <w:sz w:val="20"/>
                <w:szCs w:val="20"/>
              </w:rPr>
              <w:t xml:space="preserve"> </w:t>
            </w:r>
            <w:proofErr w:type="spellStart"/>
            <w:r w:rsidRPr="00275443">
              <w:rPr>
                <w:rFonts w:ascii="Tahoma" w:hAnsi="Tahoma" w:cs="Tahoma"/>
                <w:sz w:val="20"/>
                <w:szCs w:val="20"/>
              </w:rPr>
              <w:t>της</w:t>
            </w:r>
            <w:proofErr w:type="spellEnd"/>
            <w:r w:rsidRPr="00275443">
              <w:rPr>
                <w:rFonts w:ascii="Tahoma" w:hAnsi="Tahoma" w:cs="Tahoma"/>
                <w:sz w:val="20"/>
                <w:szCs w:val="20"/>
              </w:rPr>
              <w:t xml:space="preserve"> </w:t>
            </w:r>
            <w:proofErr w:type="spellStart"/>
            <w:r w:rsidRPr="00275443">
              <w:rPr>
                <w:rFonts w:ascii="Tahoma" w:hAnsi="Tahoma" w:cs="Tahoma"/>
                <w:sz w:val="20"/>
                <w:szCs w:val="20"/>
              </w:rPr>
              <w:t>Σύμ</w:t>
            </w:r>
            <w:proofErr w:type="spellEnd"/>
            <w:r w:rsidRPr="00275443">
              <w:rPr>
                <w:rFonts w:ascii="Tahoma" w:hAnsi="Tahoma" w:cs="Tahoma"/>
                <w:sz w:val="20"/>
                <w:szCs w:val="20"/>
              </w:rPr>
              <w:t>βασης</w:t>
            </w:r>
          </w:p>
        </w:tc>
      </w:tr>
      <w:tr w:rsidR="006C168D" w:rsidRPr="00DA1EE6" w14:paraId="53969F91" w14:textId="77777777" w:rsidTr="001A61C9">
        <w:trPr>
          <w:trHeight w:val="892"/>
        </w:trPr>
        <w:tc>
          <w:tcPr>
            <w:tcW w:w="752" w:type="dxa"/>
            <w:shd w:val="clear" w:color="auto" w:fill="auto"/>
            <w:vAlign w:val="center"/>
            <w:hideMark/>
          </w:tcPr>
          <w:p w14:paraId="4D19BDDF" w14:textId="77777777" w:rsidR="006C168D" w:rsidRPr="00275443" w:rsidRDefault="006C168D">
            <w:pPr>
              <w:rPr>
                <w:rFonts w:ascii="Tahoma" w:hAnsi="Tahoma" w:cs="Tahoma"/>
                <w:sz w:val="20"/>
                <w:szCs w:val="20"/>
              </w:rPr>
            </w:pPr>
            <w:r w:rsidRPr="00275443">
              <w:rPr>
                <w:rFonts w:ascii="Tahoma" w:hAnsi="Tahoma" w:cs="Tahoma"/>
                <w:sz w:val="20"/>
                <w:szCs w:val="20"/>
              </w:rPr>
              <w:t xml:space="preserve">1.2. </w:t>
            </w:r>
          </w:p>
        </w:tc>
        <w:tc>
          <w:tcPr>
            <w:tcW w:w="3030" w:type="dxa"/>
            <w:shd w:val="clear" w:color="auto" w:fill="auto"/>
            <w:vAlign w:val="center"/>
            <w:hideMark/>
          </w:tcPr>
          <w:p w14:paraId="6F95E78E" w14:textId="77777777" w:rsidR="006C168D" w:rsidRPr="00275443" w:rsidRDefault="006C168D">
            <w:pPr>
              <w:rPr>
                <w:rFonts w:ascii="Tahoma" w:hAnsi="Tahoma" w:cs="Tahoma"/>
                <w:sz w:val="20"/>
                <w:szCs w:val="20"/>
              </w:rPr>
            </w:pPr>
            <w:proofErr w:type="spellStart"/>
            <w:r w:rsidRPr="00275443">
              <w:rPr>
                <w:rFonts w:ascii="Tahoma" w:hAnsi="Tahoma" w:cs="Tahoma"/>
                <w:sz w:val="20"/>
                <w:szCs w:val="20"/>
              </w:rPr>
              <w:t>Αρχιτεκτονική</w:t>
            </w:r>
            <w:proofErr w:type="spellEnd"/>
            <w:r w:rsidRPr="00275443">
              <w:rPr>
                <w:rFonts w:ascii="Tahoma" w:hAnsi="Tahoma" w:cs="Tahoma"/>
                <w:sz w:val="20"/>
                <w:szCs w:val="20"/>
              </w:rPr>
              <w:t xml:space="preserve"> (Επ</w:t>
            </w:r>
            <w:proofErr w:type="spellStart"/>
            <w:r w:rsidRPr="00275443">
              <w:rPr>
                <w:rFonts w:ascii="Tahoma" w:hAnsi="Tahoma" w:cs="Tahoma"/>
                <w:sz w:val="20"/>
                <w:szCs w:val="20"/>
              </w:rPr>
              <w:t>εκτ</w:t>
            </w:r>
            <w:proofErr w:type="spellEnd"/>
            <w:r w:rsidRPr="00275443">
              <w:rPr>
                <w:rFonts w:ascii="Tahoma" w:hAnsi="Tahoma" w:cs="Tahoma"/>
                <w:sz w:val="20"/>
                <w:szCs w:val="20"/>
              </w:rPr>
              <w:t xml:space="preserve">ασιμότητα – </w:t>
            </w:r>
            <w:proofErr w:type="spellStart"/>
            <w:r w:rsidRPr="00275443">
              <w:rPr>
                <w:rFonts w:ascii="Tahoma" w:hAnsi="Tahoma" w:cs="Tahoma"/>
                <w:sz w:val="20"/>
                <w:szCs w:val="20"/>
              </w:rPr>
              <w:t>Κλιμάκωση</w:t>
            </w:r>
            <w:proofErr w:type="spellEnd"/>
            <w:r w:rsidRPr="00275443">
              <w:rPr>
                <w:rFonts w:ascii="Tahoma" w:hAnsi="Tahoma" w:cs="Tahoma"/>
                <w:sz w:val="20"/>
                <w:szCs w:val="20"/>
              </w:rPr>
              <w:t xml:space="preserve"> </w:t>
            </w:r>
            <w:proofErr w:type="spellStart"/>
            <w:r w:rsidRPr="00275443">
              <w:rPr>
                <w:rFonts w:ascii="Tahoma" w:hAnsi="Tahoma" w:cs="Tahoma"/>
                <w:sz w:val="20"/>
                <w:szCs w:val="20"/>
              </w:rPr>
              <w:t>Λύσης</w:t>
            </w:r>
            <w:proofErr w:type="spellEnd"/>
            <w:r w:rsidRPr="00275443">
              <w:rPr>
                <w:rFonts w:ascii="Tahoma" w:hAnsi="Tahoma" w:cs="Tahoma"/>
                <w:sz w:val="20"/>
                <w:szCs w:val="20"/>
              </w:rPr>
              <w:t>)</w:t>
            </w:r>
          </w:p>
        </w:tc>
        <w:tc>
          <w:tcPr>
            <w:tcW w:w="2499" w:type="dxa"/>
            <w:shd w:val="clear" w:color="000000" w:fill="00B0F0"/>
            <w:vAlign w:val="center"/>
            <w:hideMark/>
          </w:tcPr>
          <w:p w14:paraId="64E120BB" w14:textId="77777777" w:rsidR="006C168D" w:rsidRPr="00275443" w:rsidRDefault="006C168D">
            <w:pPr>
              <w:jc w:val="center"/>
              <w:rPr>
                <w:rFonts w:ascii="Tahoma" w:hAnsi="Tahoma" w:cs="Tahoma"/>
                <w:sz w:val="20"/>
                <w:szCs w:val="20"/>
              </w:rPr>
            </w:pPr>
            <w:r w:rsidRPr="00275443">
              <w:rPr>
                <w:rFonts w:ascii="Tahoma" w:hAnsi="Tahoma" w:cs="Tahoma"/>
                <w:sz w:val="20"/>
                <w:szCs w:val="20"/>
              </w:rPr>
              <w:t>4%</w:t>
            </w:r>
          </w:p>
        </w:tc>
        <w:tc>
          <w:tcPr>
            <w:tcW w:w="3413" w:type="dxa"/>
            <w:shd w:val="clear" w:color="000000" w:fill="00B0F0"/>
            <w:vAlign w:val="center"/>
            <w:hideMark/>
          </w:tcPr>
          <w:p w14:paraId="2BB18060" w14:textId="77777777" w:rsidR="006C168D" w:rsidRPr="00275443" w:rsidRDefault="006C168D">
            <w:pPr>
              <w:rPr>
                <w:rFonts w:ascii="Tahoma" w:hAnsi="Tahoma" w:cs="Tahoma"/>
                <w:sz w:val="20"/>
                <w:szCs w:val="20"/>
                <w:lang w:val="el-GR"/>
              </w:rPr>
            </w:pPr>
            <w:r w:rsidRPr="00275443">
              <w:rPr>
                <w:rFonts w:ascii="Tahoma" w:hAnsi="Tahoma" w:cs="Tahoma"/>
                <w:sz w:val="20"/>
                <w:szCs w:val="20"/>
                <w:lang w:val="el-GR"/>
              </w:rPr>
              <w:t xml:space="preserve">Ι.4 Αντικείμενο της Σύμβασης &amp;       </w:t>
            </w:r>
            <w:r w:rsidRPr="00275443">
              <w:rPr>
                <w:rFonts w:ascii="Tahoma" w:hAnsi="Tahoma" w:cs="Tahoma"/>
                <w:sz w:val="20"/>
                <w:szCs w:val="20"/>
                <w:lang w:val="el-GR"/>
              </w:rPr>
              <w:br/>
              <w:t>Ι.5 Μεθοδολογία Υλοποίησης</w:t>
            </w:r>
          </w:p>
        </w:tc>
      </w:tr>
      <w:tr w:rsidR="006C168D" w:rsidRPr="00DA1EE6" w14:paraId="2A7D63D2" w14:textId="77777777" w:rsidTr="001A61C9">
        <w:trPr>
          <w:trHeight w:val="672"/>
        </w:trPr>
        <w:tc>
          <w:tcPr>
            <w:tcW w:w="752" w:type="dxa"/>
            <w:shd w:val="clear" w:color="auto" w:fill="auto"/>
            <w:vAlign w:val="center"/>
            <w:hideMark/>
          </w:tcPr>
          <w:p w14:paraId="54745C76" w14:textId="77777777" w:rsidR="006C168D" w:rsidRPr="00275443" w:rsidRDefault="006C168D">
            <w:pPr>
              <w:rPr>
                <w:rFonts w:ascii="Tahoma" w:hAnsi="Tahoma" w:cs="Tahoma"/>
                <w:sz w:val="20"/>
                <w:szCs w:val="20"/>
              </w:rPr>
            </w:pPr>
            <w:r w:rsidRPr="00275443">
              <w:rPr>
                <w:rFonts w:ascii="Tahoma" w:hAnsi="Tahoma" w:cs="Tahoma"/>
                <w:sz w:val="20"/>
                <w:szCs w:val="20"/>
              </w:rPr>
              <w:t xml:space="preserve">1.3. </w:t>
            </w:r>
          </w:p>
        </w:tc>
        <w:tc>
          <w:tcPr>
            <w:tcW w:w="3030" w:type="dxa"/>
            <w:shd w:val="clear" w:color="auto" w:fill="auto"/>
            <w:vAlign w:val="center"/>
            <w:hideMark/>
          </w:tcPr>
          <w:p w14:paraId="0F0BEC18" w14:textId="77777777" w:rsidR="006C168D" w:rsidRPr="00275443" w:rsidRDefault="006C168D">
            <w:pPr>
              <w:rPr>
                <w:rFonts w:ascii="Tahoma" w:hAnsi="Tahoma" w:cs="Tahoma"/>
                <w:sz w:val="20"/>
                <w:szCs w:val="20"/>
              </w:rPr>
            </w:pPr>
            <w:proofErr w:type="spellStart"/>
            <w:r w:rsidRPr="00275443">
              <w:rPr>
                <w:rFonts w:ascii="Tahoma" w:hAnsi="Tahoma" w:cs="Tahoma"/>
                <w:sz w:val="20"/>
                <w:szCs w:val="20"/>
              </w:rPr>
              <w:t>Εξο</w:t>
            </w:r>
            <w:proofErr w:type="spellEnd"/>
            <w:r w:rsidRPr="00275443">
              <w:rPr>
                <w:rFonts w:ascii="Tahoma" w:hAnsi="Tahoma" w:cs="Tahoma"/>
                <w:sz w:val="20"/>
                <w:szCs w:val="20"/>
              </w:rPr>
              <w:t xml:space="preserve">πλισμός </w:t>
            </w:r>
          </w:p>
        </w:tc>
        <w:tc>
          <w:tcPr>
            <w:tcW w:w="2499" w:type="dxa"/>
            <w:shd w:val="clear" w:color="000000" w:fill="00B0F0"/>
            <w:vAlign w:val="center"/>
            <w:hideMark/>
          </w:tcPr>
          <w:p w14:paraId="576D044C" w14:textId="77777777" w:rsidR="006C168D" w:rsidRPr="00275443" w:rsidRDefault="006C168D">
            <w:pPr>
              <w:jc w:val="center"/>
              <w:rPr>
                <w:rFonts w:ascii="Tahoma" w:hAnsi="Tahoma" w:cs="Tahoma"/>
                <w:sz w:val="20"/>
                <w:szCs w:val="20"/>
              </w:rPr>
            </w:pPr>
            <w:r w:rsidRPr="00275443">
              <w:rPr>
                <w:rFonts w:ascii="Tahoma" w:hAnsi="Tahoma" w:cs="Tahoma"/>
                <w:sz w:val="20"/>
                <w:szCs w:val="20"/>
              </w:rPr>
              <w:t>2%</w:t>
            </w:r>
          </w:p>
        </w:tc>
        <w:tc>
          <w:tcPr>
            <w:tcW w:w="3413" w:type="dxa"/>
            <w:shd w:val="clear" w:color="000000" w:fill="00B0F0"/>
            <w:vAlign w:val="center"/>
            <w:hideMark/>
          </w:tcPr>
          <w:p w14:paraId="0C4ABE90" w14:textId="77777777" w:rsidR="006C168D" w:rsidRPr="00275443" w:rsidRDefault="006C168D">
            <w:pPr>
              <w:rPr>
                <w:rFonts w:ascii="Tahoma" w:hAnsi="Tahoma" w:cs="Tahoma"/>
                <w:sz w:val="20"/>
                <w:szCs w:val="20"/>
                <w:lang w:val="el-GR"/>
              </w:rPr>
            </w:pPr>
            <w:r w:rsidRPr="00275443">
              <w:rPr>
                <w:rFonts w:ascii="Tahoma" w:hAnsi="Tahoma" w:cs="Tahoma"/>
                <w:sz w:val="20"/>
                <w:szCs w:val="20"/>
                <w:lang w:val="el-GR"/>
              </w:rPr>
              <w:t xml:space="preserve">Ι.4.32 Προμήθεια εξοπλισμού για τη δημιουργία </w:t>
            </w:r>
            <w:r w:rsidRPr="00275443">
              <w:rPr>
                <w:rFonts w:ascii="Tahoma" w:hAnsi="Tahoma" w:cs="Tahoma"/>
                <w:sz w:val="20"/>
                <w:szCs w:val="20"/>
              </w:rPr>
              <w:t>DRS</w:t>
            </w:r>
          </w:p>
        </w:tc>
      </w:tr>
      <w:tr w:rsidR="006C168D" w:rsidRPr="00DA1EE6" w14:paraId="073A2796" w14:textId="77777777" w:rsidTr="001A61C9">
        <w:trPr>
          <w:trHeight w:val="672"/>
        </w:trPr>
        <w:tc>
          <w:tcPr>
            <w:tcW w:w="752" w:type="dxa"/>
            <w:shd w:val="clear" w:color="auto" w:fill="auto"/>
            <w:vAlign w:val="center"/>
            <w:hideMark/>
          </w:tcPr>
          <w:p w14:paraId="276B2A09" w14:textId="77777777" w:rsidR="006C168D" w:rsidRPr="00275443" w:rsidRDefault="006C168D">
            <w:pPr>
              <w:rPr>
                <w:rFonts w:ascii="Tahoma" w:hAnsi="Tahoma" w:cs="Tahoma"/>
                <w:sz w:val="20"/>
                <w:szCs w:val="20"/>
              </w:rPr>
            </w:pPr>
            <w:r w:rsidRPr="00275443">
              <w:rPr>
                <w:rFonts w:ascii="Tahoma" w:hAnsi="Tahoma" w:cs="Tahoma"/>
                <w:sz w:val="20"/>
                <w:szCs w:val="20"/>
              </w:rPr>
              <w:t xml:space="preserve">1.4. </w:t>
            </w:r>
          </w:p>
        </w:tc>
        <w:tc>
          <w:tcPr>
            <w:tcW w:w="3030" w:type="dxa"/>
            <w:shd w:val="clear" w:color="auto" w:fill="auto"/>
            <w:vAlign w:val="center"/>
            <w:hideMark/>
          </w:tcPr>
          <w:p w14:paraId="55385E54" w14:textId="77777777" w:rsidR="006C168D" w:rsidRPr="00275443" w:rsidRDefault="006C168D">
            <w:pPr>
              <w:rPr>
                <w:rFonts w:ascii="Tahoma" w:hAnsi="Tahoma" w:cs="Tahoma"/>
                <w:sz w:val="20"/>
                <w:szCs w:val="20"/>
              </w:rPr>
            </w:pPr>
            <w:proofErr w:type="spellStart"/>
            <w:r w:rsidRPr="00275443">
              <w:rPr>
                <w:rFonts w:ascii="Tahoma" w:hAnsi="Tahoma" w:cs="Tahoma"/>
                <w:sz w:val="20"/>
                <w:szCs w:val="20"/>
              </w:rPr>
              <w:t>Δι</w:t>
            </w:r>
            <w:proofErr w:type="spellEnd"/>
            <w:r w:rsidRPr="00275443">
              <w:rPr>
                <w:rFonts w:ascii="Tahoma" w:hAnsi="Tahoma" w:cs="Tahoma"/>
                <w:sz w:val="20"/>
                <w:szCs w:val="20"/>
              </w:rPr>
              <w:t>αλειτουργικότητα</w:t>
            </w:r>
          </w:p>
        </w:tc>
        <w:tc>
          <w:tcPr>
            <w:tcW w:w="2499" w:type="dxa"/>
            <w:shd w:val="clear" w:color="000000" w:fill="00B0F0"/>
            <w:vAlign w:val="center"/>
            <w:hideMark/>
          </w:tcPr>
          <w:p w14:paraId="6E87AC28" w14:textId="77777777" w:rsidR="006C168D" w:rsidRPr="00275443" w:rsidRDefault="006C168D">
            <w:pPr>
              <w:jc w:val="center"/>
              <w:rPr>
                <w:rFonts w:ascii="Tahoma" w:hAnsi="Tahoma" w:cs="Tahoma"/>
                <w:sz w:val="20"/>
                <w:szCs w:val="20"/>
              </w:rPr>
            </w:pPr>
            <w:r w:rsidRPr="00275443">
              <w:rPr>
                <w:rFonts w:ascii="Tahoma" w:hAnsi="Tahoma" w:cs="Tahoma"/>
                <w:sz w:val="20"/>
                <w:szCs w:val="20"/>
              </w:rPr>
              <w:t>2%</w:t>
            </w:r>
          </w:p>
        </w:tc>
        <w:tc>
          <w:tcPr>
            <w:tcW w:w="3413" w:type="dxa"/>
            <w:shd w:val="clear" w:color="000000" w:fill="00B0F0"/>
            <w:vAlign w:val="center"/>
            <w:hideMark/>
          </w:tcPr>
          <w:p w14:paraId="65E46D18" w14:textId="77777777" w:rsidR="006C168D" w:rsidRPr="00275443" w:rsidRDefault="006C168D">
            <w:pPr>
              <w:rPr>
                <w:rFonts w:ascii="Tahoma" w:hAnsi="Tahoma" w:cs="Tahoma"/>
                <w:sz w:val="20"/>
                <w:szCs w:val="20"/>
                <w:lang w:val="el-GR"/>
              </w:rPr>
            </w:pPr>
            <w:r w:rsidRPr="00275443">
              <w:rPr>
                <w:rFonts w:ascii="Tahoma" w:hAnsi="Tahoma" w:cs="Tahoma"/>
                <w:sz w:val="20"/>
                <w:szCs w:val="20"/>
                <w:lang w:val="el-GR"/>
              </w:rPr>
              <w:t xml:space="preserve">Ι.4.27 Υποσύστημα ανταλλαγής δεδομένων - </w:t>
            </w:r>
            <w:proofErr w:type="spellStart"/>
            <w:r w:rsidRPr="00275443">
              <w:rPr>
                <w:rFonts w:ascii="Tahoma" w:hAnsi="Tahoma" w:cs="Tahoma"/>
                <w:sz w:val="20"/>
                <w:szCs w:val="20"/>
                <w:lang w:val="el-GR"/>
              </w:rPr>
              <w:t>διαλειτουργικότητες</w:t>
            </w:r>
            <w:proofErr w:type="spellEnd"/>
          </w:p>
        </w:tc>
      </w:tr>
      <w:tr w:rsidR="006C168D" w:rsidRPr="00BB5F26" w14:paraId="1E2D6B67" w14:textId="77777777" w:rsidTr="001A61C9">
        <w:trPr>
          <w:trHeight w:val="672"/>
        </w:trPr>
        <w:tc>
          <w:tcPr>
            <w:tcW w:w="752" w:type="dxa"/>
            <w:shd w:val="clear" w:color="auto" w:fill="auto"/>
            <w:vAlign w:val="center"/>
            <w:hideMark/>
          </w:tcPr>
          <w:p w14:paraId="5D0D4E40" w14:textId="77777777" w:rsidR="006C168D" w:rsidRPr="00275443" w:rsidRDefault="006C168D">
            <w:pPr>
              <w:rPr>
                <w:rFonts w:ascii="Tahoma" w:hAnsi="Tahoma" w:cs="Tahoma"/>
                <w:sz w:val="20"/>
                <w:szCs w:val="20"/>
              </w:rPr>
            </w:pPr>
            <w:r w:rsidRPr="00275443">
              <w:rPr>
                <w:rFonts w:ascii="Tahoma" w:hAnsi="Tahoma" w:cs="Tahoma"/>
                <w:sz w:val="20"/>
                <w:szCs w:val="20"/>
              </w:rPr>
              <w:t xml:space="preserve">1.5. </w:t>
            </w:r>
          </w:p>
        </w:tc>
        <w:tc>
          <w:tcPr>
            <w:tcW w:w="3030" w:type="dxa"/>
            <w:shd w:val="clear" w:color="auto" w:fill="auto"/>
            <w:vAlign w:val="center"/>
            <w:hideMark/>
          </w:tcPr>
          <w:p w14:paraId="627FE642" w14:textId="77777777" w:rsidR="006C168D" w:rsidRPr="00275443" w:rsidRDefault="006C168D">
            <w:pPr>
              <w:rPr>
                <w:rFonts w:ascii="Tahoma" w:hAnsi="Tahoma" w:cs="Tahoma"/>
                <w:sz w:val="20"/>
                <w:szCs w:val="20"/>
                <w:lang w:val="el-GR"/>
              </w:rPr>
            </w:pPr>
            <w:r w:rsidRPr="00275443">
              <w:rPr>
                <w:rFonts w:ascii="Tahoma" w:hAnsi="Tahoma" w:cs="Tahoma"/>
                <w:sz w:val="20"/>
                <w:szCs w:val="20"/>
                <w:lang w:val="el-GR"/>
              </w:rPr>
              <w:t xml:space="preserve">Ασφάλεια Συστήματος και Προστασία </w:t>
            </w:r>
            <w:proofErr w:type="spellStart"/>
            <w:r w:rsidRPr="00275443">
              <w:rPr>
                <w:rFonts w:ascii="Tahoma" w:hAnsi="Tahoma" w:cs="Tahoma"/>
                <w:sz w:val="20"/>
                <w:szCs w:val="20"/>
                <w:lang w:val="el-GR"/>
              </w:rPr>
              <w:t>Ιδιωτικότητας</w:t>
            </w:r>
            <w:proofErr w:type="spellEnd"/>
          </w:p>
        </w:tc>
        <w:tc>
          <w:tcPr>
            <w:tcW w:w="2499" w:type="dxa"/>
            <w:shd w:val="clear" w:color="000000" w:fill="00B0F0"/>
            <w:vAlign w:val="center"/>
            <w:hideMark/>
          </w:tcPr>
          <w:p w14:paraId="5FB1593A" w14:textId="77777777" w:rsidR="006C168D" w:rsidRPr="00275443" w:rsidRDefault="006C168D">
            <w:pPr>
              <w:jc w:val="center"/>
              <w:rPr>
                <w:rFonts w:ascii="Tahoma" w:hAnsi="Tahoma" w:cs="Tahoma"/>
                <w:sz w:val="20"/>
                <w:szCs w:val="20"/>
              </w:rPr>
            </w:pPr>
            <w:r w:rsidRPr="00275443">
              <w:rPr>
                <w:rFonts w:ascii="Tahoma" w:hAnsi="Tahoma" w:cs="Tahoma"/>
                <w:sz w:val="20"/>
                <w:szCs w:val="20"/>
              </w:rPr>
              <w:t>2%</w:t>
            </w:r>
          </w:p>
        </w:tc>
        <w:tc>
          <w:tcPr>
            <w:tcW w:w="3413" w:type="dxa"/>
            <w:shd w:val="clear" w:color="000000" w:fill="00B0F0"/>
            <w:vAlign w:val="center"/>
            <w:hideMark/>
          </w:tcPr>
          <w:p w14:paraId="31B8EB73" w14:textId="77777777" w:rsidR="006C168D" w:rsidRPr="00275443" w:rsidRDefault="006C168D">
            <w:pPr>
              <w:rPr>
                <w:rFonts w:ascii="Tahoma" w:hAnsi="Tahoma" w:cs="Tahoma"/>
                <w:sz w:val="20"/>
                <w:szCs w:val="20"/>
              </w:rPr>
            </w:pPr>
            <w:r w:rsidRPr="00275443">
              <w:rPr>
                <w:rFonts w:ascii="Tahoma" w:hAnsi="Tahoma" w:cs="Tahoma"/>
                <w:sz w:val="20"/>
                <w:szCs w:val="20"/>
              </w:rPr>
              <w:t xml:space="preserve">Ι.4.2 </w:t>
            </w:r>
            <w:proofErr w:type="spellStart"/>
            <w:r w:rsidRPr="00275443">
              <w:rPr>
                <w:rFonts w:ascii="Tahoma" w:hAnsi="Tahoma" w:cs="Tahoma"/>
                <w:sz w:val="20"/>
                <w:szCs w:val="20"/>
              </w:rPr>
              <w:t>Αν</w:t>
            </w:r>
            <w:proofErr w:type="spellEnd"/>
            <w:r w:rsidRPr="00275443">
              <w:rPr>
                <w:rFonts w:ascii="Tahoma" w:hAnsi="Tahoma" w:cs="Tahoma"/>
                <w:sz w:val="20"/>
                <w:szCs w:val="20"/>
              </w:rPr>
              <w:t>αβάθμιση α</w:t>
            </w:r>
            <w:proofErr w:type="spellStart"/>
            <w:r w:rsidRPr="00275443">
              <w:rPr>
                <w:rFonts w:ascii="Tahoma" w:hAnsi="Tahoma" w:cs="Tahoma"/>
                <w:sz w:val="20"/>
                <w:szCs w:val="20"/>
              </w:rPr>
              <w:t>σφάλει</w:t>
            </w:r>
            <w:proofErr w:type="spellEnd"/>
            <w:r w:rsidRPr="00275443">
              <w:rPr>
                <w:rFonts w:ascii="Tahoma" w:hAnsi="Tahoma" w:cs="Tahoma"/>
                <w:sz w:val="20"/>
                <w:szCs w:val="20"/>
              </w:rPr>
              <w:t xml:space="preserve">ας </w:t>
            </w:r>
            <w:proofErr w:type="spellStart"/>
            <w:r w:rsidRPr="00275443">
              <w:rPr>
                <w:rFonts w:ascii="Tahoma" w:hAnsi="Tahoma" w:cs="Tahoma"/>
                <w:sz w:val="20"/>
                <w:szCs w:val="20"/>
              </w:rPr>
              <w:t>συστήμ</w:t>
            </w:r>
            <w:proofErr w:type="spellEnd"/>
            <w:r w:rsidRPr="00275443">
              <w:rPr>
                <w:rFonts w:ascii="Tahoma" w:hAnsi="Tahoma" w:cs="Tahoma"/>
                <w:sz w:val="20"/>
                <w:szCs w:val="20"/>
              </w:rPr>
              <w:t>ατος</w:t>
            </w:r>
          </w:p>
        </w:tc>
      </w:tr>
      <w:tr w:rsidR="006C168D" w:rsidRPr="00DA1EE6" w14:paraId="4756CDC9" w14:textId="77777777" w:rsidTr="00315294">
        <w:trPr>
          <w:trHeight w:val="911"/>
        </w:trPr>
        <w:tc>
          <w:tcPr>
            <w:tcW w:w="752" w:type="dxa"/>
            <w:shd w:val="clear" w:color="auto" w:fill="auto"/>
            <w:vAlign w:val="center"/>
            <w:hideMark/>
          </w:tcPr>
          <w:p w14:paraId="4F7E12FA" w14:textId="77777777" w:rsidR="006C168D" w:rsidRPr="00275443" w:rsidRDefault="006C168D">
            <w:pPr>
              <w:rPr>
                <w:rFonts w:ascii="Tahoma" w:hAnsi="Tahoma" w:cs="Tahoma"/>
                <w:sz w:val="20"/>
                <w:szCs w:val="20"/>
              </w:rPr>
            </w:pPr>
            <w:r w:rsidRPr="00275443">
              <w:rPr>
                <w:rFonts w:ascii="Tahoma" w:hAnsi="Tahoma" w:cs="Tahoma"/>
                <w:sz w:val="20"/>
                <w:szCs w:val="20"/>
              </w:rPr>
              <w:t xml:space="preserve">1.6. </w:t>
            </w:r>
          </w:p>
        </w:tc>
        <w:tc>
          <w:tcPr>
            <w:tcW w:w="3030" w:type="dxa"/>
            <w:shd w:val="clear" w:color="auto" w:fill="auto"/>
            <w:vAlign w:val="center"/>
            <w:hideMark/>
          </w:tcPr>
          <w:p w14:paraId="32AAE261" w14:textId="77777777" w:rsidR="006C168D" w:rsidRPr="00275443" w:rsidRDefault="006C168D">
            <w:pPr>
              <w:rPr>
                <w:rFonts w:ascii="Tahoma" w:hAnsi="Tahoma" w:cs="Tahoma"/>
                <w:sz w:val="20"/>
                <w:szCs w:val="20"/>
              </w:rPr>
            </w:pPr>
            <w:r w:rsidRPr="00275443">
              <w:rPr>
                <w:rFonts w:ascii="Tahoma" w:hAnsi="Tahoma" w:cs="Tahoma"/>
                <w:sz w:val="20"/>
                <w:szCs w:val="20"/>
              </w:rPr>
              <w:t>Απ</w:t>
            </w:r>
            <w:proofErr w:type="spellStart"/>
            <w:r w:rsidRPr="00275443">
              <w:rPr>
                <w:rFonts w:ascii="Tahoma" w:hAnsi="Tahoma" w:cs="Tahoma"/>
                <w:sz w:val="20"/>
                <w:szCs w:val="20"/>
              </w:rPr>
              <w:t>όδοση</w:t>
            </w:r>
            <w:proofErr w:type="spellEnd"/>
            <w:r w:rsidRPr="00275443">
              <w:rPr>
                <w:rFonts w:ascii="Tahoma" w:hAnsi="Tahoma" w:cs="Tahoma"/>
                <w:sz w:val="20"/>
                <w:szCs w:val="20"/>
              </w:rPr>
              <w:t xml:space="preserve"> – </w:t>
            </w:r>
            <w:proofErr w:type="spellStart"/>
            <w:r w:rsidRPr="00275443">
              <w:rPr>
                <w:rFonts w:ascii="Tahoma" w:hAnsi="Tahoma" w:cs="Tahoma"/>
                <w:sz w:val="20"/>
                <w:szCs w:val="20"/>
              </w:rPr>
              <w:t>Προσ</w:t>
            </w:r>
            <w:proofErr w:type="spellEnd"/>
            <w:r w:rsidRPr="00275443">
              <w:rPr>
                <w:rFonts w:ascii="Tahoma" w:hAnsi="Tahoma" w:cs="Tahoma"/>
                <w:sz w:val="20"/>
                <w:szCs w:val="20"/>
              </w:rPr>
              <w:t xml:space="preserve">βασιμότητα – </w:t>
            </w:r>
            <w:proofErr w:type="spellStart"/>
            <w:r w:rsidRPr="00275443">
              <w:rPr>
                <w:rFonts w:ascii="Tahoma" w:hAnsi="Tahoma" w:cs="Tahoma"/>
                <w:sz w:val="20"/>
                <w:szCs w:val="20"/>
              </w:rPr>
              <w:t>Ευχρηστί</w:t>
            </w:r>
            <w:proofErr w:type="spellEnd"/>
            <w:r w:rsidRPr="00275443">
              <w:rPr>
                <w:rFonts w:ascii="Tahoma" w:hAnsi="Tahoma" w:cs="Tahoma"/>
                <w:sz w:val="20"/>
                <w:szCs w:val="20"/>
              </w:rPr>
              <w:t xml:space="preserve">α </w:t>
            </w:r>
          </w:p>
        </w:tc>
        <w:tc>
          <w:tcPr>
            <w:tcW w:w="2499" w:type="dxa"/>
            <w:shd w:val="clear" w:color="000000" w:fill="00B0F0"/>
            <w:vAlign w:val="center"/>
            <w:hideMark/>
          </w:tcPr>
          <w:p w14:paraId="60BB69BE" w14:textId="77777777" w:rsidR="006C168D" w:rsidRPr="00275443" w:rsidRDefault="006C168D">
            <w:pPr>
              <w:jc w:val="center"/>
              <w:rPr>
                <w:rFonts w:ascii="Tahoma" w:hAnsi="Tahoma" w:cs="Tahoma"/>
                <w:sz w:val="20"/>
                <w:szCs w:val="20"/>
              </w:rPr>
            </w:pPr>
            <w:r w:rsidRPr="00275443">
              <w:rPr>
                <w:rFonts w:ascii="Tahoma" w:hAnsi="Tahoma" w:cs="Tahoma"/>
                <w:sz w:val="20"/>
                <w:szCs w:val="20"/>
              </w:rPr>
              <w:t>2%</w:t>
            </w:r>
          </w:p>
        </w:tc>
        <w:tc>
          <w:tcPr>
            <w:tcW w:w="3413" w:type="dxa"/>
            <w:shd w:val="clear" w:color="000000" w:fill="00B0F0"/>
            <w:vAlign w:val="center"/>
            <w:hideMark/>
          </w:tcPr>
          <w:p w14:paraId="10D49B4F" w14:textId="77777777" w:rsidR="006C168D" w:rsidRPr="00275443" w:rsidRDefault="006C168D">
            <w:pPr>
              <w:rPr>
                <w:rFonts w:ascii="Tahoma" w:hAnsi="Tahoma" w:cs="Tahoma"/>
                <w:sz w:val="20"/>
                <w:szCs w:val="20"/>
                <w:lang w:val="el-GR"/>
              </w:rPr>
            </w:pPr>
            <w:r w:rsidRPr="00275443">
              <w:rPr>
                <w:rFonts w:ascii="Tahoma" w:hAnsi="Tahoma" w:cs="Tahoma"/>
                <w:sz w:val="20"/>
                <w:szCs w:val="20"/>
                <w:lang w:val="el-GR"/>
              </w:rPr>
              <w:t xml:space="preserve">Ι.4 Αντικείμενο της Σύμβασης &amp;       </w:t>
            </w:r>
            <w:r w:rsidRPr="00275443">
              <w:rPr>
                <w:rFonts w:ascii="Tahoma" w:hAnsi="Tahoma" w:cs="Tahoma"/>
                <w:sz w:val="20"/>
                <w:szCs w:val="20"/>
                <w:lang w:val="el-GR"/>
              </w:rPr>
              <w:br/>
              <w:t>Ι.5 Μεθοδολογία Υλοποίησης</w:t>
            </w:r>
          </w:p>
        </w:tc>
      </w:tr>
      <w:tr w:rsidR="006C168D" w:rsidRPr="00BB5F26" w14:paraId="3D1E55E3" w14:textId="77777777" w:rsidTr="001A61C9">
        <w:trPr>
          <w:trHeight w:val="672"/>
        </w:trPr>
        <w:tc>
          <w:tcPr>
            <w:tcW w:w="752" w:type="dxa"/>
            <w:shd w:val="clear" w:color="000000" w:fill="F7CAAC"/>
            <w:vAlign w:val="center"/>
            <w:hideMark/>
          </w:tcPr>
          <w:p w14:paraId="682178AD" w14:textId="77777777" w:rsidR="006C168D" w:rsidRPr="00275443" w:rsidRDefault="006C168D">
            <w:pPr>
              <w:rPr>
                <w:rFonts w:ascii="Tahoma" w:hAnsi="Tahoma" w:cs="Tahoma"/>
                <w:sz w:val="20"/>
                <w:szCs w:val="20"/>
                <w:lang w:val="el-GR"/>
              </w:rPr>
            </w:pPr>
            <w:r w:rsidRPr="00275443">
              <w:rPr>
                <w:rFonts w:ascii="Tahoma" w:hAnsi="Tahoma" w:cs="Tahoma"/>
                <w:sz w:val="20"/>
                <w:szCs w:val="20"/>
              </w:rPr>
              <w:lastRenderedPageBreak/>
              <w:t> </w:t>
            </w:r>
            <w:r w:rsidRPr="00275443">
              <w:rPr>
                <w:rFonts w:ascii="Tahoma" w:hAnsi="Tahoma" w:cs="Tahoma"/>
                <w:sz w:val="20"/>
                <w:szCs w:val="20"/>
                <w:lang w:val="el-GR"/>
              </w:rPr>
              <w:t>2.</w:t>
            </w:r>
          </w:p>
        </w:tc>
        <w:tc>
          <w:tcPr>
            <w:tcW w:w="3030" w:type="dxa"/>
            <w:shd w:val="clear" w:color="000000" w:fill="F7CAAC"/>
            <w:vAlign w:val="center"/>
            <w:hideMark/>
          </w:tcPr>
          <w:p w14:paraId="671F6AD3" w14:textId="77777777" w:rsidR="006C168D" w:rsidRPr="00275443" w:rsidRDefault="006C168D">
            <w:pPr>
              <w:rPr>
                <w:rFonts w:ascii="Tahoma" w:hAnsi="Tahoma" w:cs="Tahoma"/>
                <w:b/>
                <w:bCs/>
                <w:sz w:val="20"/>
                <w:szCs w:val="20"/>
              </w:rPr>
            </w:pPr>
            <w:proofErr w:type="spellStart"/>
            <w:r w:rsidRPr="00275443">
              <w:rPr>
                <w:rFonts w:ascii="Tahoma" w:hAnsi="Tahoma" w:cs="Tahoma"/>
                <w:b/>
                <w:bCs/>
                <w:sz w:val="20"/>
                <w:szCs w:val="20"/>
              </w:rPr>
              <w:t>Λειτουργικές</w:t>
            </w:r>
            <w:proofErr w:type="spellEnd"/>
            <w:r w:rsidRPr="00275443">
              <w:rPr>
                <w:rFonts w:ascii="Tahoma" w:hAnsi="Tahoma" w:cs="Tahoma"/>
                <w:b/>
                <w:bCs/>
                <w:sz w:val="20"/>
                <w:szCs w:val="20"/>
              </w:rPr>
              <w:t xml:space="preserve"> </w:t>
            </w:r>
            <w:proofErr w:type="spellStart"/>
            <w:r w:rsidRPr="00275443">
              <w:rPr>
                <w:rFonts w:ascii="Tahoma" w:hAnsi="Tahoma" w:cs="Tahoma"/>
                <w:b/>
                <w:bCs/>
                <w:sz w:val="20"/>
                <w:szCs w:val="20"/>
              </w:rPr>
              <w:t>Δυν</w:t>
            </w:r>
            <w:proofErr w:type="spellEnd"/>
            <w:r w:rsidRPr="00275443">
              <w:rPr>
                <w:rFonts w:ascii="Tahoma" w:hAnsi="Tahoma" w:cs="Tahoma"/>
                <w:b/>
                <w:bCs/>
                <w:sz w:val="20"/>
                <w:szCs w:val="20"/>
              </w:rPr>
              <w:t xml:space="preserve">ατότητες </w:t>
            </w:r>
            <w:proofErr w:type="spellStart"/>
            <w:r w:rsidRPr="00275443">
              <w:rPr>
                <w:rFonts w:ascii="Tahoma" w:hAnsi="Tahoma" w:cs="Tahoma"/>
                <w:b/>
                <w:bCs/>
                <w:sz w:val="20"/>
                <w:szCs w:val="20"/>
              </w:rPr>
              <w:t>Συστήμ</w:t>
            </w:r>
            <w:proofErr w:type="spellEnd"/>
            <w:r w:rsidRPr="00275443">
              <w:rPr>
                <w:rFonts w:ascii="Tahoma" w:hAnsi="Tahoma" w:cs="Tahoma"/>
                <w:b/>
                <w:bCs/>
                <w:sz w:val="20"/>
                <w:szCs w:val="20"/>
              </w:rPr>
              <w:t>ατος</w:t>
            </w:r>
          </w:p>
        </w:tc>
        <w:tc>
          <w:tcPr>
            <w:tcW w:w="2499" w:type="dxa"/>
            <w:shd w:val="clear" w:color="000000" w:fill="F7CAAC"/>
            <w:vAlign w:val="center"/>
            <w:hideMark/>
          </w:tcPr>
          <w:p w14:paraId="3B5202A9" w14:textId="77777777" w:rsidR="006C168D" w:rsidRPr="00275443" w:rsidRDefault="006C168D">
            <w:pPr>
              <w:jc w:val="center"/>
              <w:rPr>
                <w:rFonts w:ascii="Tahoma" w:hAnsi="Tahoma" w:cs="Tahoma"/>
                <w:b/>
                <w:bCs/>
                <w:sz w:val="20"/>
                <w:szCs w:val="20"/>
              </w:rPr>
            </w:pPr>
            <w:r w:rsidRPr="00275443">
              <w:rPr>
                <w:rFonts w:ascii="Tahoma" w:hAnsi="Tahoma" w:cs="Tahoma"/>
                <w:b/>
                <w:bCs/>
                <w:sz w:val="20"/>
                <w:szCs w:val="20"/>
              </w:rPr>
              <w:t>57%</w:t>
            </w:r>
          </w:p>
        </w:tc>
        <w:tc>
          <w:tcPr>
            <w:tcW w:w="3413" w:type="dxa"/>
            <w:shd w:val="clear" w:color="000000" w:fill="F7CAAC"/>
            <w:vAlign w:val="center"/>
            <w:hideMark/>
          </w:tcPr>
          <w:p w14:paraId="543CD759" w14:textId="77777777" w:rsidR="006C168D" w:rsidRPr="00275443" w:rsidRDefault="006C168D">
            <w:pPr>
              <w:rPr>
                <w:rFonts w:ascii="Tahoma" w:hAnsi="Tahoma" w:cs="Tahoma"/>
                <w:sz w:val="20"/>
                <w:szCs w:val="20"/>
              </w:rPr>
            </w:pPr>
            <w:r w:rsidRPr="00275443">
              <w:rPr>
                <w:rFonts w:ascii="Tahoma" w:hAnsi="Tahoma" w:cs="Tahoma"/>
                <w:sz w:val="20"/>
                <w:szCs w:val="20"/>
              </w:rPr>
              <w:t> </w:t>
            </w:r>
          </w:p>
        </w:tc>
      </w:tr>
      <w:tr w:rsidR="006C168D" w:rsidRPr="00DA1EE6" w14:paraId="66A33C5C" w14:textId="77777777" w:rsidTr="00315294">
        <w:trPr>
          <w:trHeight w:val="1289"/>
        </w:trPr>
        <w:tc>
          <w:tcPr>
            <w:tcW w:w="752" w:type="dxa"/>
            <w:shd w:val="clear" w:color="auto" w:fill="auto"/>
            <w:vAlign w:val="center"/>
            <w:hideMark/>
          </w:tcPr>
          <w:p w14:paraId="4FD1B629" w14:textId="77777777" w:rsidR="006C168D" w:rsidRPr="00275443" w:rsidRDefault="006C168D">
            <w:pPr>
              <w:rPr>
                <w:rFonts w:ascii="Tahoma" w:hAnsi="Tahoma" w:cs="Tahoma"/>
                <w:sz w:val="20"/>
                <w:szCs w:val="20"/>
              </w:rPr>
            </w:pPr>
            <w:r w:rsidRPr="00275443">
              <w:rPr>
                <w:rFonts w:ascii="Tahoma" w:hAnsi="Tahoma" w:cs="Tahoma"/>
                <w:sz w:val="20"/>
                <w:szCs w:val="20"/>
              </w:rPr>
              <w:t>2.1</w:t>
            </w:r>
          </w:p>
        </w:tc>
        <w:tc>
          <w:tcPr>
            <w:tcW w:w="3030" w:type="dxa"/>
            <w:shd w:val="clear" w:color="auto" w:fill="auto"/>
            <w:vAlign w:val="center"/>
            <w:hideMark/>
          </w:tcPr>
          <w:p w14:paraId="3B4634C9" w14:textId="77777777" w:rsidR="006C168D" w:rsidRPr="00275443" w:rsidRDefault="006C168D">
            <w:pPr>
              <w:rPr>
                <w:rFonts w:ascii="Tahoma" w:hAnsi="Tahoma" w:cs="Tahoma"/>
                <w:sz w:val="20"/>
                <w:szCs w:val="20"/>
              </w:rPr>
            </w:pPr>
            <w:proofErr w:type="spellStart"/>
            <w:r w:rsidRPr="00275443">
              <w:rPr>
                <w:rFonts w:ascii="Tahoma" w:hAnsi="Tahoma" w:cs="Tahoma"/>
                <w:sz w:val="20"/>
                <w:szCs w:val="20"/>
              </w:rPr>
              <w:t>Εφ</w:t>
            </w:r>
            <w:proofErr w:type="spellEnd"/>
            <w:r w:rsidRPr="00275443">
              <w:rPr>
                <w:rFonts w:ascii="Tahoma" w:hAnsi="Tahoma" w:cs="Tahoma"/>
                <w:sz w:val="20"/>
                <w:szCs w:val="20"/>
              </w:rPr>
              <w:t>αρμογές Υπ</w:t>
            </w:r>
            <w:proofErr w:type="spellStart"/>
            <w:r w:rsidRPr="00275443">
              <w:rPr>
                <w:rFonts w:ascii="Tahoma" w:hAnsi="Tahoma" w:cs="Tahoma"/>
                <w:sz w:val="20"/>
                <w:szCs w:val="20"/>
              </w:rPr>
              <w:t>όχρεων</w:t>
            </w:r>
            <w:proofErr w:type="spellEnd"/>
            <w:r w:rsidRPr="00275443">
              <w:rPr>
                <w:rFonts w:ascii="Tahoma" w:hAnsi="Tahoma" w:cs="Tahoma"/>
                <w:sz w:val="20"/>
                <w:szCs w:val="20"/>
              </w:rPr>
              <w:t xml:space="preserve"> </w:t>
            </w:r>
            <w:proofErr w:type="spellStart"/>
            <w:r w:rsidRPr="00275443">
              <w:rPr>
                <w:rFonts w:ascii="Tahoma" w:hAnsi="Tahoma" w:cs="Tahoma"/>
                <w:sz w:val="20"/>
                <w:szCs w:val="20"/>
              </w:rPr>
              <w:t>Χρηστών</w:t>
            </w:r>
            <w:proofErr w:type="spellEnd"/>
          </w:p>
        </w:tc>
        <w:tc>
          <w:tcPr>
            <w:tcW w:w="2499" w:type="dxa"/>
            <w:shd w:val="clear" w:color="000000" w:fill="00B0F0"/>
            <w:vAlign w:val="center"/>
            <w:hideMark/>
          </w:tcPr>
          <w:p w14:paraId="0F63E075" w14:textId="77777777" w:rsidR="006C168D" w:rsidRPr="00275443" w:rsidRDefault="006C168D">
            <w:pPr>
              <w:jc w:val="center"/>
              <w:rPr>
                <w:rFonts w:ascii="Tahoma" w:hAnsi="Tahoma" w:cs="Tahoma"/>
                <w:sz w:val="20"/>
                <w:szCs w:val="20"/>
              </w:rPr>
            </w:pPr>
            <w:r w:rsidRPr="00275443">
              <w:rPr>
                <w:rFonts w:ascii="Tahoma" w:hAnsi="Tahoma" w:cs="Tahoma"/>
                <w:sz w:val="20"/>
                <w:szCs w:val="20"/>
              </w:rPr>
              <w:t>15%</w:t>
            </w:r>
          </w:p>
        </w:tc>
        <w:tc>
          <w:tcPr>
            <w:tcW w:w="3413" w:type="dxa"/>
            <w:shd w:val="clear" w:color="000000" w:fill="00B0F0"/>
            <w:vAlign w:val="center"/>
            <w:hideMark/>
          </w:tcPr>
          <w:p w14:paraId="05A6AF64" w14:textId="77777777" w:rsidR="006C168D" w:rsidRPr="00275443" w:rsidRDefault="006C168D">
            <w:pPr>
              <w:rPr>
                <w:rFonts w:ascii="Tahoma" w:hAnsi="Tahoma" w:cs="Tahoma"/>
                <w:sz w:val="20"/>
                <w:szCs w:val="20"/>
                <w:lang w:val="el-GR"/>
              </w:rPr>
            </w:pPr>
            <w:r w:rsidRPr="00275443">
              <w:rPr>
                <w:rFonts w:ascii="Tahoma" w:hAnsi="Tahoma" w:cs="Tahoma"/>
                <w:sz w:val="20"/>
                <w:szCs w:val="20"/>
                <w:lang w:val="el-GR"/>
              </w:rPr>
              <w:t>Ι.4 Αντικείμενο της σύμβασης για τις εφαρμογές που την αφορούν σύμφωνα με την Ι.4.30 Κατηγοριοποίηση των αναγκών ανάπτυξης λογισμικού</w:t>
            </w:r>
          </w:p>
        </w:tc>
      </w:tr>
      <w:tr w:rsidR="006C168D" w:rsidRPr="00DA1EE6" w14:paraId="2B399BD7" w14:textId="77777777" w:rsidTr="001A61C9">
        <w:trPr>
          <w:trHeight w:val="1773"/>
        </w:trPr>
        <w:tc>
          <w:tcPr>
            <w:tcW w:w="752" w:type="dxa"/>
            <w:shd w:val="clear" w:color="auto" w:fill="auto"/>
            <w:vAlign w:val="center"/>
            <w:hideMark/>
          </w:tcPr>
          <w:p w14:paraId="1F4F75A2" w14:textId="77777777" w:rsidR="006C168D" w:rsidRPr="00275443" w:rsidRDefault="006C168D">
            <w:pPr>
              <w:rPr>
                <w:rFonts w:ascii="Tahoma" w:hAnsi="Tahoma" w:cs="Tahoma"/>
                <w:sz w:val="20"/>
                <w:szCs w:val="20"/>
              </w:rPr>
            </w:pPr>
            <w:r w:rsidRPr="00275443">
              <w:rPr>
                <w:rFonts w:ascii="Tahoma" w:hAnsi="Tahoma" w:cs="Tahoma"/>
                <w:sz w:val="20"/>
                <w:szCs w:val="20"/>
              </w:rPr>
              <w:t xml:space="preserve">2.2. </w:t>
            </w:r>
          </w:p>
        </w:tc>
        <w:tc>
          <w:tcPr>
            <w:tcW w:w="3030" w:type="dxa"/>
            <w:shd w:val="clear" w:color="auto" w:fill="auto"/>
            <w:vAlign w:val="center"/>
            <w:hideMark/>
          </w:tcPr>
          <w:p w14:paraId="46608405" w14:textId="77777777" w:rsidR="006C168D" w:rsidRPr="00275443" w:rsidRDefault="006C168D">
            <w:pPr>
              <w:rPr>
                <w:rFonts w:ascii="Tahoma" w:hAnsi="Tahoma" w:cs="Tahoma"/>
                <w:sz w:val="20"/>
                <w:szCs w:val="20"/>
              </w:rPr>
            </w:pPr>
            <w:proofErr w:type="spellStart"/>
            <w:r w:rsidRPr="00275443">
              <w:rPr>
                <w:rFonts w:ascii="Tahoma" w:hAnsi="Tahoma" w:cs="Tahoma"/>
                <w:sz w:val="20"/>
                <w:szCs w:val="20"/>
              </w:rPr>
              <w:t>Εφ</w:t>
            </w:r>
            <w:proofErr w:type="spellEnd"/>
            <w:r w:rsidRPr="00275443">
              <w:rPr>
                <w:rFonts w:ascii="Tahoma" w:hAnsi="Tahoma" w:cs="Tahoma"/>
                <w:sz w:val="20"/>
                <w:szCs w:val="20"/>
              </w:rPr>
              <w:t xml:space="preserve">αρμογές </w:t>
            </w:r>
            <w:proofErr w:type="spellStart"/>
            <w:r w:rsidRPr="00275443">
              <w:rPr>
                <w:rFonts w:ascii="Tahoma" w:hAnsi="Tahoma" w:cs="Tahoma"/>
                <w:sz w:val="20"/>
                <w:szCs w:val="20"/>
              </w:rPr>
              <w:t>Δημοσίων</w:t>
            </w:r>
            <w:proofErr w:type="spellEnd"/>
            <w:r w:rsidRPr="00275443">
              <w:rPr>
                <w:rFonts w:ascii="Tahoma" w:hAnsi="Tahoma" w:cs="Tahoma"/>
                <w:sz w:val="20"/>
                <w:szCs w:val="20"/>
              </w:rPr>
              <w:t xml:space="preserve"> </w:t>
            </w:r>
            <w:proofErr w:type="spellStart"/>
            <w:r w:rsidRPr="00275443">
              <w:rPr>
                <w:rFonts w:ascii="Tahoma" w:hAnsi="Tahoma" w:cs="Tahoma"/>
                <w:sz w:val="20"/>
                <w:szCs w:val="20"/>
              </w:rPr>
              <w:t>Λειτουργών</w:t>
            </w:r>
            <w:proofErr w:type="spellEnd"/>
          </w:p>
        </w:tc>
        <w:tc>
          <w:tcPr>
            <w:tcW w:w="2499" w:type="dxa"/>
            <w:shd w:val="clear" w:color="000000" w:fill="00B0F0"/>
            <w:vAlign w:val="center"/>
            <w:hideMark/>
          </w:tcPr>
          <w:p w14:paraId="7FB5882F" w14:textId="77777777" w:rsidR="006C168D" w:rsidRPr="00275443" w:rsidRDefault="006C168D">
            <w:pPr>
              <w:jc w:val="center"/>
              <w:rPr>
                <w:rFonts w:ascii="Tahoma" w:hAnsi="Tahoma" w:cs="Tahoma"/>
                <w:sz w:val="20"/>
                <w:szCs w:val="20"/>
              </w:rPr>
            </w:pPr>
            <w:r w:rsidRPr="00275443">
              <w:rPr>
                <w:rFonts w:ascii="Tahoma" w:hAnsi="Tahoma" w:cs="Tahoma"/>
                <w:sz w:val="20"/>
                <w:szCs w:val="20"/>
              </w:rPr>
              <w:t>17%</w:t>
            </w:r>
          </w:p>
        </w:tc>
        <w:tc>
          <w:tcPr>
            <w:tcW w:w="3413" w:type="dxa"/>
            <w:shd w:val="clear" w:color="000000" w:fill="00B0F0"/>
            <w:vAlign w:val="center"/>
            <w:hideMark/>
          </w:tcPr>
          <w:p w14:paraId="72366124" w14:textId="77777777" w:rsidR="006C168D" w:rsidRPr="00275443" w:rsidRDefault="006C168D">
            <w:pPr>
              <w:rPr>
                <w:rFonts w:ascii="Tahoma" w:hAnsi="Tahoma" w:cs="Tahoma"/>
                <w:sz w:val="20"/>
                <w:szCs w:val="20"/>
                <w:lang w:val="el-GR"/>
              </w:rPr>
            </w:pPr>
            <w:r w:rsidRPr="00275443">
              <w:rPr>
                <w:rFonts w:ascii="Tahoma" w:hAnsi="Tahoma" w:cs="Tahoma"/>
                <w:sz w:val="20"/>
                <w:szCs w:val="20"/>
                <w:lang w:val="el-GR"/>
              </w:rPr>
              <w:t>Ι.4 Αντικείμενο της σύμβασης για τις εφαρμογές που την αφορούν σύμφωνα με την Ι.4.30 Κατηγοριοποίηση των αναγκών ανάπτυξης λογισμικού</w:t>
            </w:r>
          </w:p>
        </w:tc>
      </w:tr>
      <w:tr w:rsidR="006C168D" w:rsidRPr="00DA1EE6" w14:paraId="7E1A6F13" w14:textId="77777777" w:rsidTr="00315294">
        <w:trPr>
          <w:trHeight w:val="1131"/>
        </w:trPr>
        <w:tc>
          <w:tcPr>
            <w:tcW w:w="752" w:type="dxa"/>
            <w:shd w:val="clear" w:color="auto" w:fill="auto"/>
            <w:vAlign w:val="center"/>
            <w:hideMark/>
          </w:tcPr>
          <w:p w14:paraId="5C1C4106" w14:textId="77777777" w:rsidR="006C168D" w:rsidRPr="00275443" w:rsidRDefault="006C168D">
            <w:pPr>
              <w:rPr>
                <w:rFonts w:ascii="Tahoma" w:hAnsi="Tahoma" w:cs="Tahoma"/>
                <w:sz w:val="20"/>
                <w:szCs w:val="20"/>
              </w:rPr>
            </w:pPr>
            <w:r w:rsidRPr="00275443">
              <w:rPr>
                <w:rFonts w:ascii="Tahoma" w:hAnsi="Tahoma" w:cs="Tahoma"/>
                <w:sz w:val="20"/>
                <w:szCs w:val="20"/>
              </w:rPr>
              <w:t xml:space="preserve">2.3. </w:t>
            </w:r>
          </w:p>
        </w:tc>
        <w:tc>
          <w:tcPr>
            <w:tcW w:w="3030" w:type="dxa"/>
            <w:shd w:val="clear" w:color="auto" w:fill="auto"/>
            <w:vAlign w:val="center"/>
            <w:hideMark/>
          </w:tcPr>
          <w:p w14:paraId="42F76CAE" w14:textId="77777777" w:rsidR="006C168D" w:rsidRPr="00275443" w:rsidRDefault="006C168D">
            <w:pPr>
              <w:rPr>
                <w:rFonts w:ascii="Tahoma" w:hAnsi="Tahoma" w:cs="Tahoma"/>
                <w:sz w:val="20"/>
                <w:szCs w:val="20"/>
              </w:rPr>
            </w:pPr>
            <w:proofErr w:type="spellStart"/>
            <w:r w:rsidRPr="00275443">
              <w:rPr>
                <w:rFonts w:ascii="Tahoma" w:hAnsi="Tahoma" w:cs="Tahoma"/>
                <w:sz w:val="20"/>
                <w:szCs w:val="20"/>
              </w:rPr>
              <w:t>Οριζόντιες</w:t>
            </w:r>
            <w:proofErr w:type="spellEnd"/>
            <w:r w:rsidRPr="00275443">
              <w:rPr>
                <w:rFonts w:ascii="Tahoma" w:hAnsi="Tahoma" w:cs="Tahoma"/>
                <w:sz w:val="20"/>
                <w:szCs w:val="20"/>
              </w:rPr>
              <w:t xml:space="preserve"> </w:t>
            </w:r>
            <w:proofErr w:type="spellStart"/>
            <w:r w:rsidRPr="00275443">
              <w:rPr>
                <w:rFonts w:ascii="Tahoma" w:hAnsi="Tahoma" w:cs="Tahoma"/>
                <w:sz w:val="20"/>
                <w:szCs w:val="20"/>
              </w:rPr>
              <w:t>Εφ</w:t>
            </w:r>
            <w:proofErr w:type="spellEnd"/>
            <w:r w:rsidRPr="00275443">
              <w:rPr>
                <w:rFonts w:ascii="Tahoma" w:hAnsi="Tahoma" w:cs="Tahoma"/>
                <w:sz w:val="20"/>
                <w:szCs w:val="20"/>
              </w:rPr>
              <w:t>αρμογές</w:t>
            </w:r>
          </w:p>
        </w:tc>
        <w:tc>
          <w:tcPr>
            <w:tcW w:w="2499" w:type="dxa"/>
            <w:shd w:val="clear" w:color="000000" w:fill="00B0F0"/>
            <w:vAlign w:val="center"/>
            <w:hideMark/>
          </w:tcPr>
          <w:p w14:paraId="29111F76" w14:textId="77777777" w:rsidR="006C168D" w:rsidRPr="00275443" w:rsidRDefault="006C168D">
            <w:pPr>
              <w:jc w:val="center"/>
              <w:rPr>
                <w:rFonts w:ascii="Tahoma" w:hAnsi="Tahoma" w:cs="Tahoma"/>
                <w:sz w:val="20"/>
                <w:szCs w:val="20"/>
              </w:rPr>
            </w:pPr>
            <w:r w:rsidRPr="00275443">
              <w:rPr>
                <w:rFonts w:ascii="Tahoma" w:hAnsi="Tahoma" w:cs="Tahoma"/>
                <w:sz w:val="20"/>
                <w:szCs w:val="20"/>
              </w:rPr>
              <w:t>15%</w:t>
            </w:r>
          </w:p>
        </w:tc>
        <w:tc>
          <w:tcPr>
            <w:tcW w:w="3413" w:type="dxa"/>
            <w:shd w:val="clear" w:color="000000" w:fill="00B0F0"/>
            <w:vAlign w:val="center"/>
            <w:hideMark/>
          </w:tcPr>
          <w:p w14:paraId="10F0B9F4" w14:textId="77777777" w:rsidR="006C168D" w:rsidRPr="00275443" w:rsidRDefault="006C168D">
            <w:pPr>
              <w:rPr>
                <w:rFonts w:ascii="Tahoma" w:hAnsi="Tahoma" w:cs="Tahoma"/>
                <w:sz w:val="20"/>
                <w:szCs w:val="20"/>
                <w:lang w:val="el-GR"/>
              </w:rPr>
            </w:pPr>
            <w:r w:rsidRPr="00275443">
              <w:rPr>
                <w:rFonts w:ascii="Tahoma" w:hAnsi="Tahoma" w:cs="Tahoma"/>
                <w:sz w:val="20"/>
                <w:szCs w:val="20"/>
                <w:lang w:val="el-GR"/>
              </w:rPr>
              <w:t>Ι.4 Αντικείμενο της σύμβασης για τις εφαρμογές που την αφορούν σύμφωνα με την Ι.4.30 Κατηγοριοποίηση των αναγκών ανάπτυξης λογισμικού</w:t>
            </w:r>
          </w:p>
        </w:tc>
      </w:tr>
      <w:tr w:rsidR="006C168D" w:rsidRPr="00DA1EE6" w14:paraId="17AD1865" w14:textId="77777777" w:rsidTr="001A61C9">
        <w:trPr>
          <w:trHeight w:val="672"/>
        </w:trPr>
        <w:tc>
          <w:tcPr>
            <w:tcW w:w="752" w:type="dxa"/>
            <w:shd w:val="clear" w:color="auto" w:fill="auto"/>
            <w:vAlign w:val="center"/>
            <w:hideMark/>
          </w:tcPr>
          <w:p w14:paraId="572416E6" w14:textId="77777777" w:rsidR="006C168D" w:rsidRPr="00275443" w:rsidRDefault="006C168D">
            <w:pPr>
              <w:rPr>
                <w:rFonts w:ascii="Tahoma" w:hAnsi="Tahoma" w:cs="Tahoma"/>
                <w:sz w:val="20"/>
                <w:szCs w:val="20"/>
              </w:rPr>
            </w:pPr>
            <w:r w:rsidRPr="00275443">
              <w:rPr>
                <w:rFonts w:ascii="Tahoma" w:hAnsi="Tahoma" w:cs="Tahoma"/>
                <w:sz w:val="20"/>
                <w:szCs w:val="20"/>
              </w:rPr>
              <w:t xml:space="preserve">2.4. </w:t>
            </w:r>
          </w:p>
        </w:tc>
        <w:tc>
          <w:tcPr>
            <w:tcW w:w="3030" w:type="dxa"/>
            <w:shd w:val="clear" w:color="auto" w:fill="auto"/>
            <w:vAlign w:val="center"/>
            <w:hideMark/>
          </w:tcPr>
          <w:p w14:paraId="1E8F5E15" w14:textId="77777777" w:rsidR="006C168D" w:rsidRPr="00275443" w:rsidRDefault="006C168D">
            <w:pPr>
              <w:rPr>
                <w:rFonts w:ascii="Tahoma" w:hAnsi="Tahoma" w:cs="Tahoma"/>
                <w:sz w:val="20"/>
                <w:szCs w:val="20"/>
              </w:rPr>
            </w:pPr>
            <w:proofErr w:type="spellStart"/>
            <w:r w:rsidRPr="00275443">
              <w:rPr>
                <w:rFonts w:ascii="Tahoma" w:hAnsi="Tahoma" w:cs="Tahoma"/>
                <w:sz w:val="20"/>
                <w:szCs w:val="20"/>
              </w:rPr>
              <w:t>Προσφερόμεν</w:t>
            </w:r>
            <w:proofErr w:type="spellEnd"/>
            <w:r w:rsidRPr="00275443">
              <w:rPr>
                <w:rFonts w:ascii="Tahoma" w:hAnsi="Tahoma" w:cs="Tahoma"/>
                <w:sz w:val="20"/>
                <w:szCs w:val="20"/>
              </w:rPr>
              <w:t>α API’s</w:t>
            </w:r>
          </w:p>
        </w:tc>
        <w:tc>
          <w:tcPr>
            <w:tcW w:w="2499" w:type="dxa"/>
            <w:shd w:val="clear" w:color="000000" w:fill="00B0F0"/>
            <w:vAlign w:val="center"/>
            <w:hideMark/>
          </w:tcPr>
          <w:p w14:paraId="7D190E03" w14:textId="77777777" w:rsidR="006C168D" w:rsidRPr="00275443" w:rsidRDefault="006C168D">
            <w:pPr>
              <w:jc w:val="center"/>
              <w:rPr>
                <w:rFonts w:ascii="Tahoma" w:hAnsi="Tahoma" w:cs="Tahoma"/>
                <w:sz w:val="20"/>
                <w:szCs w:val="20"/>
              </w:rPr>
            </w:pPr>
            <w:r w:rsidRPr="00275443">
              <w:rPr>
                <w:rFonts w:ascii="Tahoma" w:hAnsi="Tahoma" w:cs="Tahoma"/>
                <w:sz w:val="20"/>
                <w:szCs w:val="20"/>
              </w:rPr>
              <w:t>5%</w:t>
            </w:r>
          </w:p>
        </w:tc>
        <w:tc>
          <w:tcPr>
            <w:tcW w:w="3413" w:type="dxa"/>
            <w:shd w:val="clear" w:color="000000" w:fill="00B0F0"/>
            <w:vAlign w:val="center"/>
            <w:hideMark/>
          </w:tcPr>
          <w:p w14:paraId="453B86BF" w14:textId="77777777" w:rsidR="006C168D" w:rsidRPr="00275443" w:rsidRDefault="006C168D">
            <w:pPr>
              <w:rPr>
                <w:rFonts w:ascii="Tahoma" w:hAnsi="Tahoma" w:cs="Tahoma"/>
                <w:sz w:val="20"/>
                <w:szCs w:val="20"/>
                <w:lang w:val="el-GR"/>
              </w:rPr>
            </w:pPr>
            <w:r w:rsidRPr="00275443">
              <w:rPr>
                <w:rFonts w:ascii="Tahoma" w:hAnsi="Tahoma" w:cs="Tahoma"/>
                <w:sz w:val="20"/>
                <w:szCs w:val="20"/>
                <w:lang w:val="el-GR"/>
              </w:rPr>
              <w:t xml:space="preserve">Ι.4.27.3 Δημιουργία </w:t>
            </w:r>
            <w:r w:rsidRPr="00275443">
              <w:rPr>
                <w:rFonts w:ascii="Tahoma" w:hAnsi="Tahoma" w:cs="Tahoma"/>
                <w:sz w:val="20"/>
                <w:szCs w:val="20"/>
              </w:rPr>
              <w:t>API</w:t>
            </w:r>
            <w:r w:rsidRPr="00275443">
              <w:rPr>
                <w:rFonts w:ascii="Tahoma" w:hAnsi="Tahoma" w:cs="Tahoma"/>
                <w:sz w:val="20"/>
                <w:szCs w:val="20"/>
                <w:lang w:val="el-GR"/>
              </w:rPr>
              <w:t xml:space="preserve"> για όλες τις κατηγορίες χρηστών</w:t>
            </w:r>
          </w:p>
        </w:tc>
      </w:tr>
      <w:tr w:rsidR="006C168D" w:rsidRPr="00BB5F26" w14:paraId="55CC1E39" w14:textId="77777777" w:rsidTr="001A61C9">
        <w:trPr>
          <w:trHeight w:val="452"/>
        </w:trPr>
        <w:tc>
          <w:tcPr>
            <w:tcW w:w="752" w:type="dxa"/>
            <w:shd w:val="clear" w:color="auto" w:fill="auto"/>
            <w:vAlign w:val="center"/>
            <w:hideMark/>
          </w:tcPr>
          <w:p w14:paraId="668D8759" w14:textId="77777777" w:rsidR="006C168D" w:rsidRPr="00275443" w:rsidRDefault="006C168D">
            <w:pPr>
              <w:rPr>
                <w:rFonts w:ascii="Tahoma" w:hAnsi="Tahoma" w:cs="Tahoma"/>
                <w:sz w:val="20"/>
                <w:szCs w:val="20"/>
              </w:rPr>
            </w:pPr>
            <w:r w:rsidRPr="00275443">
              <w:rPr>
                <w:rFonts w:ascii="Tahoma" w:hAnsi="Tahoma" w:cs="Tahoma"/>
                <w:sz w:val="20"/>
                <w:szCs w:val="20"/>
              </w:rPr>
              <w:t>2.5</w:t>
            </w:r>
          </w:p>
        </w:tc>
        <w:tc>
          <w:tcPr>
            <w:tcW w:w="3030" w:type="dxa"/>
            <w:shd w:val="clear" w:color="auto" w:fill="auto"/>
            <w:vAlign w:val="center"/>
            <w:hideMark/>
          </w:tcPr>
          <w:p w14:paraId="5E8E450F" w14:textId="77777777" w:rsidR="006C168D" w:rsidRPr="00275443" w:rsidRDefault="006C168D">
            <w:pPr>
              <w:rPr>
                <w:rFonts w:ascii="Tahoma" w:hAnsi="Tahoma" w:cs="Tahoma"/>
                <w:sz w:val="20"/>
                <w:szCs w:val="20"/>
              </w:rPr>
            </w:pPr>
            <w:proofErr w:type="spellStart"/>
            <w:r w:rsidRPr="00275443">
              <w:rPr>
                <w:rFonts w:ascii="Tahoma" w:hAnsi="Tahoma" w:cs="Tahoma"/>
                <w:sz w:val="20"/>
                <w:szCs w:val="20"/>
              </w:rPr>
              <w:t>Ενο</w:t>
            </w:r>
            <w:proofErr w:type="spellEnd"/>
            <w:r w:rsidRPr="00275443">
              <w:rPr>
                <w:rFonts w:ascii="Tahoma" w:hAnsi="Tahoma" w:cs="Tahoma"/>
                <w:sz w:val="20"/>
                <w:szCs w:val="20"/>
              </w:rPr>
              <w:t xml:space="preserve">ποίηση </w:t>
            </w:r>
            <w:proofErr w:type="spellStart"/>
            <w:r w:rsidRPr="00275443">
              <w:rPr>
                <w:rFonts w:ascii="Tahoma" w:hAnsi="Tahoma" w:cs="Tahoma"/>
                <w:sz w:val="20"/>
                <w:szCs w:val="20"/>
              </w:rPr>
              <w:t>Λειτουργιών</w:t>
            </w:r>
            <w:proofErr w:type="spellEnd"/>
          </w:p>
        </w:tc>
        <w:tc>
          <w:tcPr>
            <w:tcW w:w="2499" w:type="dxa"/>
            <w:shd w:val="clear" w:color="000000" w:fill="00B0F0"/>
            <w:vAlign w:val="center"/>
            <w:hideMark/>
          </w:tcPr>
          <w:p w14:paraId="12FC4797" w14:textId="77777777" w:rsidR="006C168D" w:rsidRPr="00275443" w:rsidRDefault="006C168D">
            <w:pPr>
              <w:jc w:val="center"/>
              <w:rPr>
                <w:rFonts w:ascii="Tahoma" w:hAnsi="Tahoma" w:cs="Tahoma"/>
                <w:sz w:val="20"/>
                <w:szCs w:val="20"/>
              </w:rPr>
            </w:pPr>
            <w:r w:rsidRPr="00275443">
              <w:rPr>
                <w:rFonts w:ascii="Tahoma" w:hAnsi="Tahoma" w:cs="Tahoma"/>
                <w:sz w:val="20"/>
                <w:szCs w:val="20"/>
              </w:rPr>
              <w:t>3%</w:t>
            </w:r>
          </w:p>
        </w:tc>
        <w:tc>
          <w:tcPr>
            <w:tcW w:w="3413" w:type="dxa"/>
            <w:shd w:val="clear" w:color="000000" w:fill="00B0F0"/>
            <w:vAlign w:val="center"/>
            <w:hideMark/>
          </w:tcPr>
          <w:p w14:paraId="735317FC" w14:textId="77777777" w:rsidR="006C168D" w:rsidRPr="00275443" w:rsidRDefault="006C168D">
            <w:pPr>
              <w:rPr>
                <w:rFonts w:ascii="Tahoma" w:hAnsi="Tahoma" w:cs="Tahoma"/>
                <w:sz w:val="20"/>
                <w:szCs w:val="20"/>
              </w:rPr>
            </w:pPr>
            <w:r w:rsidRPr="00275443">
              <w:rPr>
                <w:rFonts w:ascii="Tahoma" w:hAnsi="Tahoma" w:cs="Tahoma"/>
                <w:sz w:val="20"/>
                <w:szCs w:val="20"/>
              </w:rPr>
              <w:t xml:space="preserve">1.4.31 </w:t>
            </w:r>
            <w:proofErr w:type="spellStart"/>
            <w:r w:rsidRPr="00275443">
              <w:rPr>
                <w:rFonts w:ascii="Tahoma" w:hAnsi="Tahoma" w:cs="Tahoma"/>
                <w:sz w:val="20"/>
                <w:szCs w:val="20"/>
              </w:rPr>
              <w:t>Ενο</w:t>
            </w:r>
            <w:proofErr w:type="spellEnd"/>
            <w:r w:rsidRPr="00275443">
              <w:rPr>
                <w:rFonts w:ascii="Tahoma" w:hAnsi="Tahoma" w:cs="Tahoma"/>
                <w:sz w:val="20"/>
                <w:szCs w:val="20"/>
              </w:rPr>
              <w:t xml:space="preserve">ποίηση </w:t>
            </w:r>
            <w:proofErr w:type="spellStart"/>
            <w:r w:rsidRPr="00275443">
              <w:rPr>
                <w:rFonts w:ascii="Tahoma" w:hAnsi="Tahoma" w:cs="Tahoma"/>
                <w:sz w:val="20"/>
                <w:szCs w:val="20"/>
              </w:rPr>
              <w:t>λειτουργιών</w:t>
            </w:r>
            <w:proofErr w:type="spellEnd"/>
          </w:p>
        </w:tc>
      </w:tr>
      <w:tr w:rsidR="006C168D" w:rsidRPr="00DA1EE6" w14:paraId="5D9D9868" w14:textId="77777777" w:rsidTr="001A61C9">
        <w:trPr>
          <w:trHeight w:val="1113"/>
        </w:trPr>
        <w:tc>
          <w:tcPr>
            <w:tcW w:w="752" w:type="dxa"/>
            <w:shd w:val="clear" w:color="000000" w:fill="00B0F0"/>
            <w:vAlign w:val="center"/>
            <w:hideMark/>
          </w:tcPr>
          <w:p w14:paraId="12B05E55" w14:textId="77777777" w:rsidR="006C168D" w:rsidRPr="00275443" w:rsidRDefault="006C168D">
            <w:pPr>
              <w:rPr>
                <w:rFonts w:ascii="Tahoma" w:hAnsi="Tahoma" w:cs="Tahoma"/>
                <w:sz w:val="20"/>
                <w:szCs w:val="20"/>
              </w:rPr>
            </w:pPr>
            <w:r w:rsidRPr="00275443">
              <w:rPr>
                <w:rFonts w:ascii="Tahoma" w:hAnsi="Tahoma" w:cs="Tahoma"/>
                <w:sz w:val="20"/>
                <w:szCs w:val="20"/>
              </w:rPr>
              <w:t>2.6</w:t>
            </w:r>
          </w:p>
        </w:tc>
        <w:tc>
          <w:tcPr>
            <w:tcW w:w="3030" w:type="dxa"/>
            <w:shd w:val="clear" w:color="000000" w:fill="00B0F0"/>
            <w:vAlign w:val="center"/>
            <w:hideMark/>
          </w:tcPr>
          <w:p w14:paraId="131F8C64" w14:textId="77777777" w:rsidR="006C168D" w:rsidRPr="00275443" w:rsidRDefault="006C168D">
            <w:pPr>
              <w:rPr>
                <w:rFonts w:ascii="Tahoma" w:hAnsi="Tahoma" w:cs="Tahoma"/>
                <w:sz w:val="20"/>
                <w:szCs w:val="20"/>
              </w:rPr>
            </w:pPr>
            <w:proofErr w:type="spellStart"/>
            <w:r w:rsidRPr="00275443">
              <w:rPr>
                <w:rFonts w:ascii="Tahoma" w:hAnsi="Tahoma" w:cs="Tahoma"/>
                <w:sz w:val="20"/>
                <w:szCs w:val="20"/>
              </w:rPr>
              <w:t>Προμήθει</w:t>
            </w:r>
            <w:proofErr w:type="spellEnd"/>
            <w:r w:rsidRPr="00275443">
              <w:rPr>
                <w:rFonts w:ascii="Tahoma" w:hAnsi="Tahoma" w:cs="Tahoma"/>
                <w:sz w:val="20"/>
                <w:szCs w:val="20"/>
              </w:rPr>
              <w:t xml:space="preserve">α </w:t>
            </w:r>
            <w:proofErr w:type="spellStart"/>
            <w:r w:rsidRPr="00275443">
              <w:rPr>
                <w:rFonts w:ascii="Tahoma" w:hAnsi="Tahoma" w:cs="Tahoma"/>
                <w:sz w:val="20"/>
                <w:szCs w:val="20"/>
              </w:rPr>
              <w:t>έτοιμου</w:t>
            </w:r>
            <w:proofErr w:type="spellEnd"/>
            <w:r w:rsidRPr="00275443">
              <w:rPr>
                <w:rFonts w:ascii="Tahoma" w:hAnsi="Tahoma" w:cs="Tahoma"/>
                <w:sz w:val="20"/>
                <w:szCs w:val="20"/>
              </w:rPr>
              <w:t xml:space="preserve"> </w:t>
            </w:r>
            <w:proofErr w:type="spellStart"/>
            <w:r w:rsidRPr="00275443">
              <w:rPr>
                <w:rFonts w:ascii="Tahoma" w:hAnsi="Tahoma" w:cs="Tahoma"/>
                <w:sz w:val="20"/>
                <w:szCs w:val="20"/>
              </w:rPr>
              <w:t>λογισμικού</w:t>
            </w:r>
            <w:proofErr w:type="spellEnd"/>
          </w:p>
        </w:tc>
        <w:tc>
          <w:tcPr>
            <w:tcW w:w="2499" w:type="dxa"/>
            <w:shd w:val="clear" w:color="000000" w:fill="00B0F0"/>
            <w:vAlign w:val="center"/>
            <w:hideMark/>
          </w:tcPr>
          <w:p w14:paraId="3C59A3EE" w14:textId="77777777" w:rsidR="006C168D" w:rsidRPr="00275443" w:rsidRDefault="006C168D">
            <w:pPr>
              <w:jc w:val="center"/>
              <w:rPr>
                <w:rFonts w:ascii="Tahoma" w:hAnsi="Tahoma" w:cs="Tahoma"/>
                <w:sz w:val="20"/>
                <w:szCs w:val="20"/>
              </w:rPr>
            </w:pPr>
            <w:r w:rsidRPr="00275443">
              <w:rPr>
                <w:rFonts w:ascii="Tahoma" w:hAnsi="Tahoma" w:cs="Tahoma"/>
                <w:sz w:val="20"/>
                <w:szCs w:val="20"/>
              </w:rPr>
              <w:t>2%</w:t>
            </w:r>
          </w:p>
        </w:tc>
        <w:tc>
          <w:tcPr>
            <w:tcW w:w="3413" w:type="dxa"/>
            <w:shd w:val="clear" w:color="000000" w:fill="00B0F0"/>
            <w:vAlign w:val="center"/>
            <w:hideMark/>
          </w:tcPr>
          <w:p w14:paraId="55F2C5DD" w14:textId="77777777" w:rsidR="006C168D" w:rsidRPr="00275443" w:rsidRDefault="006C168D">
            <w:pPr>
              <w:rPr>
                <w:rFonts w:ascii="Tahoma" w:hAnsi="Tahoma" w:cs="Tahoma"/>
                <w:sz w:val="20"/>
                <w:szCs w:val="20"/>
                <w:lang w:val="el-GR"/>
              </w:rPr>
            </w:pPr>
            <w:r w:rsidRPr="00275443">
              <w:rPr>
                <w:rFonts w:ascii="Tahoma" w:hAnsi="Tahoma" w:cs="Tahoma"/>
                <w:sz w:val="20"/>
                <w:szCs w:val="20"/>
                <w:lang w:val="el-GR"/>
              </w:rPr>
              <w:t xml:space="preserve">Ι.4.33 Προμήθεια έτοιμου λογισμικού για τη λειτουργία των εφαρμογών στο </w:t>
            </w:r>
            <w:r w:rsidRPr="00275443">
              <w:rPr>
                <w:rFonts w:ascii="Tahoma" w:hAnsi="Tahoma" w:cs="Tahoma"/>
                <w:sz w:val="20"/>
                <w:szCs w:val="20"/>
              </w:rPr>
              <w:t>G</w:t>
            </w:r>
            <w:r w:rsidRPr="00275443">
              <w:rPr>
                <w:rFonts w:ascii="Tahoma" w:hAnsi="Tahoma" w:cs="Tahoma"/>
                <w:sz w:val="20"/>
                <w:szCs w:val="20"/>
                <w:lang w:val="el-GR"/>
              </w:rPr>
              <w:t>-</w:t>
            </w:r>
            <w:r w:rsidRPr="00275443">
              <w:rPr>
                <w:rFonts w:ascii="Tahoma" w:hAnsi="Tahoma" w:cs="Tahoma"/>
                <w:sz w:val="20"/>
                <w:szCs w:val="20"/>
              </w:rPr>
              <w:t>Cloud</w:t>
            </w:r>
          </w:p>
        </w:tc>
      </w:tr>
      <w:tr w:rsidR="006C168D" w:rsidRPr="00BB5F26" w14:paraId="419A10B6" w14:textId="77777777" w:rsidTr="001A61C9">
        <w:trPr>
          <w:trHeight w:val="452"/>
        </w:trPr>
        <w:tc>
          <w:tcPr>
            <w:tcW w:w="752" w:type="dxa"/>
            <w:shd w:val="clear" w:color="000000" w:fill="F7CAAC"/>
            <w:vAlign w:val="center"/>
            <w:hideMark/>
          </w:tcPr>
          <w:p w14:paraId="01ECC7EB" w14:textId="77777777" w:rsidR="006C168D" w:rsidRPr="00275443" w:rsidRDefault="006C168D">
            <w:pPr>
              <w:rPr>
                <w:rFonts w:ascii="Tahoma" w:hAnsi="Tahoma" w:cs="Tahoma"/>
                <w:sz w:val="20"/>
                <w:szCs w:val="20"/>
                <w:lang w:val="el-GR"/>
              </w:rPr>
            </w:pPr>
            <w:r w:rsidRPr="00275443">
              <w:rPr>
                <w:rFonts w:ascii="Tahoma" w:hAnsi="Tahoma" w:cs="Tahoma"/>
                <w:sz w:val="20"/>
                <w:szCs w:val="20"/>
              </w:rPr>
              <w:t> </w:t>
            </w:r>
          </w:p>
        </w:tc>
        <w:tc>
          <w:tcPr>
            <w:tcW w:w="3030" w:type="dxa"/>
            <w:shd w:val="clear" w:color="000000" w:fill="F7CAAC"/>
            <w:vAlign w:val="center"/>
            <w:hideMark/>
          </w:tcPr>
          <w:p w14:paraId="73BE38B1" w14:textId="77777777" w:rsidR="006C168D" w:rsidRPr="00275443" w:rsidRDefault="006C168D">
            <w:pPr>
              <w:rPr>
                <w:rFonts w:ascii="Tahoma" w:hAnsi="Tahoma" w:cs="Tahoma"/>
                <w:b/>
                <w:bCs/>
                <w:sz w:val="20"/>
                <w:szCs w:val="20"/>
              </w:rPr>
            </w:pPr>
            <w:proofErr w:type="spellStart"/>
            <w:r w:rsidRPr="00275443">
              <w:rPr>
                <w:rFonts w:ascii="Tahoma" w:hAnsi="Tahoma" w:cs="Tahoma"/>
                <w:b/>
                <w:bCs/>
                <w:sz w:val="20"/>
                <w:szCs w:val="20"/>
              </w:rPr>
              <w:t>Προσφερόμενες</w:t>
            </w:r>
            <w:proofErr w:type="spellEnd"/>
            <w:r w:rsidRPr="00275443">
              <w:rPr>
                <w:rFonts w:ascii="Tahoma" w:hAnsi="Tahoma" w:cs="Tahoma"/>
                <w:b/>
                <w:bCs/>
                <w:sz w:val="20"/>
                <w:szCs w:val="20"/>
              </w:rPr>
              <w:t xml:space="preserve"> υπ</w:t>
            </w:r>
            <w:proofErr w:type="spellStart"/>
            <w:r w:rsidRPr="00275443">
              <w:rPr>
                <w:rFonts w:ascii="Tahoma" w:hAnsi="Tahoma" w:cs="Tahoma"/>
                <w:b/>
                <w:bCs/>
                <w:sz w:val="20"/>
                <w:szCs w:val="20"/>
              </w:rPr>
              <w:t>ηρεσίες</w:t>
            </w:r>
            <w:proofErr w:type="spellEnd"/>
          </w:p>
        </w:tc>
        <w:tc>
          <w:tcPr>
            <w:tcW w:w="2499" w:type="dxa"/>
            <w:shd w:val="clear" w:color="000000" w:fill="F7CAAC"/>
            <w:vAlign w:val="center"/>
            <w:hideMark/>
          </w:tcPr>
          <w:p w14:paraId="6391D297" w14:textId="77777777" w:rsidR="006C168D" w:rsidRPr="00275443" w:rsidRDefault="006C168D">
            <w:pPr>
              <w:jc w:val="center"/>
              <w:rPr>
                <w:rFonts w:ascii="Tahoma" w:hAnsi="Tahoma" w:cs="Tahoma"/>
                <w:b/>
                <w:bCs/>
                <w:sz w:val="20"/>
                <w:szCs w:val="20"/>
              </w:rPr>
            </w:pPr>
            <w:r w:rsidRPr="00275443">
              <w:rPr>
                <w:rFonts w:ascii="Tahoma" w:hAnsi="Tahoma" w:cs="Tahoma"/>
                <w:b/>
                <w:bCs/>
                <w:sz w:val="20"/>
                <w:szCs w:val="20"/>
              </w:rPr>
              <w:t>21%</w:t>
            </w:r>
          </w:p>
        </w:tc>
        <w:tc>
          <w:tcPr>
            <w:tcW w:w="3413" w:type="dxa"/>
            <w:shd w:val="clear" w:color="000000" w:fill="F7CAAC"/>
            <w:vAlign w:val="center"/>
            <w:hideMark/>
          </w:tcPr>
          <w:p w14:paraId="6C48D82C" w14:textId="77777777" w:rsidR="006C168D" w:rsidRPr="00275443" w:rsidRDefault="006C168D">
            <w:pPr>
              <w:rPr>
                <w:rFonts w:ascii="Tahoma" w:hAnsi="Tahoma" w:cs="Tahoma"/>
                <w:sz w:val="20"/>
                <w:szCs w:val="20"/>
              </w:rPr>
            </w:pPr>
            <w:r w:rsidRPr="00275443">
              <w:rPr>
                <w:rFonts w:ascii="Tahoma" w:hAnsi="Tahoma" w:cs="Tahoma"/>
                <w:sz w:val="20"/>
                <w:szCs w:val="20"/>
              </w:rPr>
              <w:t> </w:t>
            </w:r>
          </w:p>
        </w:tc>
      </w:tr>
      <w:tr w:rsidR="006C168D" w:rsidRPr="00BB5F26" w14:paraId="758DB486" w14:textId="77777777" w:rsidTr="001A61C9">
        <w:trPr>
          <w:trHeight w:val="452"/>
        </w:trPr>
        <w:tc>
          <w:tcPr>
            <w:tcW w:w="752" w:type="dxa"/>
            <w:shd w:val="clear" w:color="auto" w:fill="auto"/>
            <w:vAlign w:val="center"/>
            <w:hideMark/>
          </w:tcPr>
          <w:p w14:paraId="4E7FF25A" w14:textId="77777777" w:rsidR="006C168D" w:rsidRPr="00275443" w:rsidRDefault="006C168D">
            <w:pPr>
              <w:rPr>
                <w:rFonts w:ascii="Tahoma" w:hAnsi="Tahoma" w:cs="Tahoma"/>
                <w:sz w:val="20"/>
                <w:szCs w:val="20"/>
              </w:rPr>
            </w:pPr>
            <w:r w:rsidRPr="00275443">
              <w:rPr>
                <w:rFonts w:ascii="Tahoma" w:hAnsi="Tahoma" w:cs="Tahoma"/>
                <w:sz w:val="20"/>
                <w:szCs w:val="20"/>
              </w:rPr>
              <w:t>3.1</w:t>
            </w:r>
          </w:p>
        </w:tc>
        <w:tc>
          <w:tcPr>
            <w:tcW w:w="3030" w:type="dxa"/>
            <w:shd w:val="clear" w:color="auto" w:fill="auto"/>
            <w:vAlign w:val="center"/>
            <w:hideMark/>
          </w:tcPr>
          <w:p w14:paraId="1D81578A" w14:textId="77777777" w:rsidR="006C168D" w:rsidRPr="00275443" w:rsidRDefault="006C168D">
            <w:pPr>
              <w:rPr>
                <w:rFonts w:ascii="Tahoma" w:hAnsi="Tahoma" w:cs="Tahoma"/>
                <w:sz w:val="20"/>
                <w:szCs w:val="20"/>
              </w:rPr>
            </w:pPr>
            <w:proofErr w:type="spellStart"/>
            <w:r w:rsidRPr="00275443">
              <w:rPr>
                <w:rFonts w:ascii="Tahoma" w:hAnsi="Tahoma" w:cs="Tahoma"/>
                <w:sz w:val="20"/>
                <w:szCs w:val="20"/>
              </w:rPr>
              <w:t>Μελέτη</w:t>
            </w:r>
            <w:proofErr w:type="spellEnd"/>
            <w:r w:rsidRPr="00275443">
              <w:rPr>
                <w:rFonts w:ascii="Tahoma" w:hAnsi="Tahoma" w:cs="Tahoma"/>
                <w:sz w:val="20"/>
                <w:szCs w:val="20"/>
              </w:rPr>
              <w:t xml:space="preserve"> </w:t>
            </w:r>
            <w:proofErr w:type="spellStart"/>
            <w:r w:rsidRPr="00275443">
              <w:rPr>
                <w:rFonts w:ascii="Tahoma" w:hAnsi="Tahoma" w:cs="Tahoma"/>
                <w:sz w:val="20"/>
                <w:szCs w:val="20"/>
              </w:rPr>
              <w:t>Υλο</w:t>
            </w:r>
            <w:proofErr w:type="spellEnd"/>
            <w:r w:rsidRPr="00275443">
              <w:rPr>
                <w:rFonts w:ascii="Tahoma" w:hAnsi="Tahoma" w:cs="Tahoma"/>
                <w:sz w:val="20"/>
                <w:szCs w:val="20"/>
              </w:rPr>
              <w:t xml:space="preserve">ποίησης – </w:t>
            </w:r>
            <w:proofErr w:type="spellStart"/>
            <w:r w:rsidRPr="00275443">
              <w:rPr>
                <w:rFonts w:ascii="Tahoma" w:hAnsi="Tahoma" w:cs="Tahoma"/>
                <w:sz w:val="20"/>
                <w:szCs w:val="20"/>
              </w:rPr>
              <w:t>Ανάλυσης</w:t>
            </w:r>
            <w:proofErr w:type="spellEnd"/>
            <w:r w:rsidRPr="00275443">
              <w:rPr>
                <w:rFonts w:ascii="Tahoma" w:hAnsi="Tahoma" w:cs="Tahoma"/>
                <w:sz w:val="20"/>
                <w:szCs w:val="20"/>
              </w:rPr>
              <w:t xml:space="preserve"> Απα</w:t>
            </w:r>
            <w:proofErr w:type="spellStart"/>
            <w:r w:rsidRPr="00275443">
              <w:rPr>
                <w:rFonts w:ascii="Tahoma" w:hAnsi="Tahoma" w:cs="Tahoma"/>
                <w:sz w:val="20"/>
                <w:szCs w:val="20"/>
              </w:rPr>
              <w:t>ιτήσεων</w:t>
            </w:r>
            <w:proofErr w:type="spellEnd"/>
          </w:p>
        </w:tc>
        <w:tc>
          <w:tcPr>
            <w:tcW w:w="2499" w:type="dxa"/>
            <w:shd w:val="clear" w:color="000000" w:fill="00B0F0"/>
            <w:vAlign w:val="center"/>
            <w:hideMark/>
          </w:tcPr>
          <w:p w14:paraId="060811BE" w14:textId="77777777" w:rsidR="006C168D" w:rsidRPr="00275443" w:rsidRDefault="006C168D">
            <w:pPr>
              <w:jc w:val="center"/>
              <w:rPr>
                <w:rFonts w:ascii="Tahoma" w:hAnsi="Tahoma" w:cs="Tahoma"/>
                <w:sz w:val="20"/>
                <w:szCs w:val="20"/>
              </w:rPr>
            </w:pPr>
            <w:r w:rsidRPr="00275443">
              <w:rPr>
                <w:rFonts w:ascii="Tahoma" w:hAnsi="Tahoma" w:cs="Tahoma"/>
                <w:sz w:val="20"/>
                <w:szCs w:val="20"/>
              </w:rPr>
              <w:t>6%</w:t>
            </w:r>
          </w:p>
        </w:tc>
        <w:tc>
          <w:tcPr>
            <w:tcW w:w="3413" w:type="dxa"/>
            <w:shd w:val="clear" w:color="000000" w:fill="00B0F0"/>
            <w:vAlign w:val="center"/>
            <w:hideMark/>
          </w:tcPr>
          <w:p w14:paraId="7E9D59DF" w14:textId="77777777" w:rsidR="006C168D" w:rsidRPr="00275443" w:rsidRDefault="006C168D">
            <w:pPr>
              <w:rPr>
                <w:rFonts w:ascii="Tahoma" w:hAnsi="Tahoma" w:cs="Tahoma"/>
                <w:sz w:val="20"/>
                <w:szCs w:val="20"/>
              </w:rPr>
            </w:pPr>
            <w:r w:rsidRPr="00275443">
              <w:rPr>
                <w:rFonts w:ascii="Tahoma" w:hAnsi="Tahoma" w:cs="Tahoma"/>
                <w:sz w:val="20"/>
                <w:szCs w:val="20"/>
              </w:rPr>
              <w:t xml:space="preserve">Ι.4.34.1 </w:t>
            </w:r>
            <w:proofErr w:type="spellStart"/>
            <w:r w:rsidRPr="00275443">
              <w:rPr>
                <w:rFonts w:ascii="Tahoma" w:hAnsi="Tahoma" w:cs="Tahoma"/>
                <w:sz w:val="20"/>
                <w:szCs w:val="20"/>
              </w:rPr>
              <w:t>Ανάλυση</w:t>
            </w:r>
            <w:proofErr w:type="spellEnd"/>
            <w:r w:rsidRPr="00275443">
              <w:rPr>
                <w:rFonts w:ascii="Tahoma" w:hAnsi="Tahoma" w:cs="Tahoma"/>
                <w:sz w:val="20"/>
                <w:szCs w:val="20"/>
              </w:rPr>
              <w:t xml:space="preserve"> Απα</w:t>
            </w:r>
            <w:proofErr w:type="spellStart"/>
            <w:r w:rsidRPr="00275443">
              <w:rPr>
                <w:rFonts w:ascii="Tahoma" w:hAnsi="Tahoma" w:cs="Tahoma"/>
                <w:sz w:val="20"/>
                <w:szCs w:val="20"/>
              </w:rPr>
              <w:t>ιτήσεων</w:t>
            </w:r>
            <w:proofErr w:type="spellEnd"/>
          </w:p>
        </w:tc>
      </w:tr>
      <w:tr w:rsidR="006C168D" w:rsidRPr="00DA1EE6" w14:paraId="52BDAE17" w14:textId="77777777" w:rsidTr="00315294">
        <w:trPr>
          <w:trHeight w:val="1742"/>
        </w:trPr>
        <w:tc>
          <w:tcPr>
            <w:tcW w:w="752" w:type="dxa"/>
            <w:shd w:val="clear" w:color="000000" w:fill="00B0F0"/>
            <w:vAlign w:val="center"/>
            <w:hideMark/>
          </w:tcPr>
          <w:p w14:paraId="585363E7" w14:textId="77777777" w:rsidR="006C168D" w:rsidRPr="00275443" w:rsidRDefault="006C168D">
            <w:pPr>
              <w:rPr>
                <w:rFonts w:ascii="Tahoma" w:hAnsi="Tahoma" w:cs="Tahoma"/>
                <w:sz w:val="20"/>
                <w:szCs w:val="20"/>
              </w:rPr>
            </w:pPr>
            <w:r w:rsidRPr="00275443">
              <w:rPr>
                <w:rFonts w:ascii="Tahoma" w:hAnsi="Tahoma" w:cs="Tahoma"/>
                <w:sz w:val="20"/>
                <w:szCs w:val="20"/>
              </w:rPr>
              <w:t>3.2</w:t>
            </w:r>
          </w:p>
        </w:tc>
        <w:tc>
          <w:tcPr>
            <w:tcW w:w="3030" w:type="dxa"/>
            <w:shd w:val="clear" w:color="000000" w:fill="00B0F0"/>
            <w:vAlign w:val="center"/>
            <w:hideMark/>
          </w:tcPr>
          <w:p w14:paraId="122C6C10" w14:textId="77777777" w:rsidR="006C168D" w:rsidRPr="00275443" w:rsidRDefault="006C168D">
            <w:pPr>
              <w:rPr>
                <w:rFonts w:ascii="Tahoma" w:hAnsi="Tahoma" w:cs="Tahoma"/>
                <w:sz w:val="20"/>
                <w:szCs w:val="20"/>
              </w:rPr>
            </w:pPr>
            <w:r w:rsidRPr="00275443">
              <w:rPr>
                <w:rFonts w:ascii="Tahoma" w:hAnsi="Tahoma" w:cs="Tahoma"/>
                <w:sz w:val="20"/>
                <w:szCs w:val="20"/>
              </w:rPr>
              <w:t>Υπ</w:t>
            </w:r>
            <w:proofErr w:type="spellStart"/>
            <w:r w:rsidRPr="00275443">
              <w:rPr>
                <w:rFonts w:ascii="Tahoma" w:hAnsi="Tahoma" w:cs="Tahoma"/>
                <w:sz w:val="20"/>
                <w:szCs w:val="20"/>
              </w:rPr>
              <w:t>ηρεσίες</w:t>
            </w:r>
            <w:proofErr w:type="spellEnd"/>
            <w:r w:rsidRPr="00275443">
              <w:rPr>
                <w:rFonts w:ascii="Tahoma" w:hAnsi="Tahoma" w:cs="Tahoma"/>
                <w:sz w:val="20"/>
                <w:szCs w:val="20"/>
              </w:rPr>
              <w:t xml:space="preserve"> Υπ</w:t>
            </w:r>
            <w:proofErr w:type="spellStart"/>
            <w:r w:rsidRPr="00275443">
              <w:rPr>
                <w:rFonts w:ascii="Tahoma" w:hAnsi="Tahoma" w:cs="Tahoma"/>
                <w:sz w:val="20"/>
                <w:szCs w:val="20"/>
              </w:rPr>
              <w:t>οστήριξης</w:t>
            </w:r>
            <w:proofErr w:type="spellEnd"/>
            <w:r w:rsidRPr="00275443">
              <w:rPr>
                <w:rFonts w:ascii="Tahoma" w:hAnsi="Tahoma" w:cs="Tahoma"/>
                <w:sz w:val="20"/>
                <w:szCs w:val="20"/>
              </w:rPr>
              <w:t xml:space="preserve"> </w:t>
            </w:r>
            <w:proofErr w:type="spellStart"/>
            <w:r w:rsidRPr="00275443">
              <w:rPr>
                <w:rFonts w:ascii="Tahoma" w:hAnsi="Tahoma" w:cs="Tahoma"/>
                <w:sz w:val="20"/>
                <w:szCs w:val="20"/>
              </w:rPr>
              <w:t>Λειτουργί</w:t>
            </w:r>
            <w:proofErr w:type="spellEnd"/>
            <w:r w:rsidRPr="00275443">
              <w:rPr>
                <w:rFonts w:ascii="Tahoma" w:hAnsi="Tahoma" w:cs="Tahoma"/>
                <w:sz w:val="20"/>
                <w:szCs w:val="20"/>
              </w:rPr>
              <w:t xml:space="preserve">ας </w:t>
            </w:r>
            <w:proofErr w:type="spellStart"/>
            <w:r w:rsidRPr="00275443">
              <w:rPr>
                <w:rFonts w:ascii="Tahoma" w:hAnsi="Tahoma" w:cs="Tahoma"/>
                <w:sz w:val="20"/>
                <w:szCs w:val="20"/>
              </w:rPr>
              <w:t>Έργου</w:t>
            </w:r>
            <w:proofErr w:type="spellEnd"/>
          </w:p>
        </w:tc>
        <w:tc>
          <w:tcPr>
            <w:tcW w:w="2499" w:type="dxa"/>
            <w:shd w:val="clear" w:color="000000" w:fill="00B0F0"/>
            <w:vAlign w:val="center"/>
            <w:hideMark/>
          </w:tcPr>
          <w:p w14:paraId="4D3A5ECE" w14:textId="77777777" w:rsidR="006C168D" w:rsidRPr="00275443" w:rsidRDefault="006C168D">
            <w:pPr>
              <w:jc w:val="center"/>
              <w:rPr>
                <w:rFonts w:ascii="Tahoma" w:hAnsi="Tahoma" w:cs="Tahoma"/>
                <w:sz w:val="20"/>
                <w:szCs w:val="20"/>
              </w:rPr>
            </w:pPr>
            <w:r w:rsidRPr="00275443">
              <w:rPr>
                <w:rFonts w:ascii="Tahoma" w:hAnsi="Tahoma" w:cs="Tahoma"/>
                <w:sz w:val="20"/>
                <w:szCs w:val="20"/>
              </w:rPr>
              <w:t>2%</w:t>
            </w:r>
          </w:p>
        </w:tc>
        <w:tc>
          <w:tcPr>
            <w:tcW w:w="3413" w:type="dxa"/>
            <w:shd w:val="clear" w:color="000000" w:fill="00B0F0"/>
            <w:vAlign w:val="center"/>
            <w:hideMark/>
          </w:tcPr>
          <w:p w14:paraId="5353D921" w14:textId="77777777" w:rsidR="006C168D" w:rsidRPr="00275443" w:rsidRDefault="006C168D">
            <w:pPr>
              <w:rPr>
                <w:rFonts w:ascii="Tahoma" w:hAnsi="Tahoma" w:cs="Tahoma"/>
                <w:sz w:val="20"/>
                <w:szCs w:val="20"/>
                <w:lang w:val="el-GR"/>
              </w:rPr>
            </w:pPr>
            <w:r w:rsidRPr="00275443">
              <w:rPr>
                <w:rFonts w:ascii="Tahoma" w:hAnsi="Tahoma" w:cs="Tahoma"/>
                <w:sz w:val="20"/>
                <w:szCs w:val="20"/>
                <w:lang w:val="el-GR"/>
              </w:rPr>
              <w:t>Ι.4.34.2 Υπηρεσίες Υποστήριξης Λειτουργίας Έργου</w:t>
            </w:r>
            <w:r w:rsidRPr="00275443">
              <w:rPr>
                <w:rFonts w:ascii="Tahoma" w:hAnsi="Tahoma" w:cs="Tahoma"/>
                <w:sz w:val="20"/>
                <w:szCs w:val="20"/>
                <w:lang w:val="el-GR"/>
              </w:rPr>
              <w:br/>
              <w:t xml:space="preserve">Ι.4.34.6 Λειτουργία </w:t>
            </w:r>
            <w:proofErr w:type="spellStart"/>
            <w:r w:rsidRPr="00275443">
              <w:rPr>
                <w:rFonts w:ascii="Tahoma" w:hAnsi="Tahoma" w:cs="Tahoma"/>
                <w:sz w:val="20"/>
                <w:szCs w:val="20"/>
              </w:rPr>
              <w:t>HelpDesk</w:t>
            </w:r>
            <w:proofErr w:type="spellEnd"/>
            <w:r w:rsidRPr="00275443">
              <w:rPr>
                <w:rFonts w:ascii="Tahoma" w:hAnsi="Tahoma" w:cs="Tahoma"/>
                <w:sz w:val="20"/>
                <w:szCs w:val="20"/>
                <w:lang w:val="el-GR"/>
              </w:rPr>
              <w:br/>
            </w:r>
            <w:r w:rsidRPr="00275443">
              <w:rPr>
                <w:rFonts w:ascii="Tahoma" w:hAnsi="Tahoma" w:cs="Tahoma"/>
                <w:sz w:val="20"/>
                <w:szCs w:val="20"/>
              </w:rPr>
              <w:t>I</w:t>
            </w:r>
            <w:r w:rsidRPr="00275443">
              <w:rPr>
                <w:rFonts w:ascii="Tahoma" w:hAnsi="Tahoma" w:cs="Tahoma"/>
                <w:sz w:val="20"/>
                <w:szCs w:val="20"/>
                <w:lang w:val="el-GR"/>
              </w:rPr>
              <w:t>.4.34.7 Τήρηση Εγγυημένου Επιπέδου Υπηρεσιών - Ρήτρες</w:t>
            </w:r>
            <w:r w:rsidRPr="00275443">
              <w:rPr>
                <w:rFonts w:ascii="Tahoma" w:hAnsi="Tahoma" w:cs="Tahoma"/>
                <w:sz w:val="20"/>
                <w:szCs w:val="20"/>
                <w:lang w:val="el-GR"/>
              </w:rPr>
              <w:br/>
              <w:t>Ι.4.34.8 Προγραμματισμένες Διακοπές Υπηρεσίας</w:t>
            </w:r>
          </w:p>
        </w:tc>
      </w:tr>
      <w:tr w:rsidR="006C168D" w:rsidRPr="00DA1EE6" w14:paraId="6BD1CBB5" w14:textId="77777777" w:rsidTr="001A61C9">
        <w:trPr>
          <w:trHeight w:val="1113"/>
        </w:trPr>
        <w:tc>
          <w:tcPr>
            <w:tcW w:w="752" w:type="dxa"/>
            <w:shd w:val="clear" w:color="auto" w:fill="auto"/>
            <w:vAlign w:val="center"/>
            <w:hideMark/>
          </w:tcPr>
          <w:p w14:paraId="51CC7FCC" w14:textId="77777777" w:rsidR="006C168D" w:rsidRPr="00275443" w:rsidRDefault="006C168D">
            <w:pPr>
              <w:rPr>
                <w:rFonts w:ascii="Tahoma" w:hAnsi="Tahoma" w:cs="Tahoma"/>
                <w:sz w:val="20"/>
                <w:szCs w:val="20"/>
              </w:rPr>
            </w:pPr>
            <w:r w:rsidRPr="00275443">
              <w:rPr>
                <w:rFonts w:ascii="Tahoma" w:hAnsi="Tahoma" w:cs="Tahoma"/>
                <w:sz w:val="20"/>
                <w:szCs w:val="20"/>
              </w:rPr>
              <w:t xml:space="preserve">3.3. </w:t>
            </w:r>
          </w:p>
        </w:tc>
        <w:tc>
          <w:tcPr>
            <w:tcW w:w="3030" w:type="dxa"/>
            <w:shd w:val="clear" w:color="auto" w:fill="auto"/>
            <w:vAlign w:val="center"/>
            <w:hideMark/>
          </w:tcPr>
          <w:p w14:paraId="2D4F8DFA" w14:textId="77777777" w:rsidR="006C168D" w:rsidRPr="00275443" w:rsidRDefault="006C168D">
            <w:pPr>
              <w:rPr>
                <w:rFonts w:ascii="Tahoma" w:hAnsi="Tahoma" w:cs="Tahoma"/>
                <w:sz w:val="20"/>
                <w:szCs w:val="20"/>
              </w:rPr>
            </w:pPr>
            <w:r w:rsidRPr="00275443">
              <w:rPr>
                <w:rFonts w:ascii="Tahoma" w:hAnsi="Tahoma" w:cs="Tahoma"/>
                <w:sz w:val="20"/>
                <w:szCs w:val="20"/>
              </w:rPr>
              <w:t>Υπ</w:t>
            </w:r>
            <w:proofErr w:type="spellStart"/>
            <w:r w:rsidRPr="00275443">
              <w:rPr>
                <w:rFonts w:ascii="Tahoma" w:hAnsi="Tahoma" w:cs="Tahoma"/>
                <w:sz w:val="20"/>
                <w:szCs w:val="20"/>
              </w:rPr>
              <w:t>ηρεσίες</w:t>
            </w:r>
            <w:proofErr w:type="spellEnd"/>
            <w:r w:rsidRPr="00275443">
              <w:rPr>
                <w:rFonts w:ascii="Tahoma" w:hAnsi="Tahoma" w:cs="Tahoma"/>
                <w:sz w:val="20"/>
                <w:szCs w:val="20"/>
              </w:rPr>
              <w:t xml:space="preserve"> </w:t>
            </w:r>
            <w:proofErr w:type="spellStart"/>
            <w:r w:rsidRPr="00275443">
              <w:rPr>
                <w:rFonts w:ascii="Tahoma" w:hAnsi="Tahoma" w:cs="Tahoma"/>
                <w:sz w:val="20"/>
                <w:szCs w:val="20"/>
              </w:rPr>
              <w:t>Πιλοτικής</w:t>
            </w:r>
            <w:proofErr w:type="spellEnd"/>
            <w:r w:rsidRPr="00275443">
              <w:rPr>
                <w:rFonts w:ascii="Tahoma" w:hAnsi="Tahoma" w:cs="Tahoma"/>
                <w:sz w:val="20"/>
                <w:szCs w:val="20"/>
              </w:rPr>
              <w:t xml:space="preserve"> - </w:t>
            </w:r>
            <w:proofErr w:type="spellStart"/>
            <w:r w:rsidRPr="00275443">
              <w:rPr>
                <w:rFonts w:ascii="Tahoma" w:hAnsi="Tahoma" w:cs="Tahoma"/>
                <w:sz w:val="20"/>
                <w:szCs w:val="20"/>
              </w:rPr>
              <w:t>Δοκιμ</w:t>
            </w:r>
            <w:proofErr w:type="spellEnd"/>
            <w:r w:rsidRPr="00275443">
              <w:rPr>
                <w:rFonts w:ascii="Tahoma" w:hAnsi="Tahoma" w:cs="Tahoma"/>
                <w:sz w:val="20"/>
                <w:szCs w:val="20"/>
              </w:rPr>
              <w:t xml:space="preserve">αστικής </w:t>
            </w:r>
            <w:proofErr w:type="spellStart"/>
            <w:r w:rsidRPr="00275443">
              <w:rPr>
                <w:rFonts w:ascii="Tahoma" w:hAnsi="Tahoma" w:cs="Tahoma"/>
                <w:sz w:val="20"/>
                <w:szCs w:val="20"/>
              </w:rPr>
              <w:t>Λειτουργί</w:t>
            </w:r>
            <w:proofErr w:type="spellEnd"/>
            <w:r w:rsidRPr="00275443">
              <w:rPr>
                <w:rFonts w:ascii="Tahoma" w:hAnsi="Tahoma" w:cs="Tahoma"/>
                <w:sz w:val="20"/>
                <w:szCs w:val="20"/>
              </w:rPr>
              <w:t xml:space="preserve">ας </w:t>
            </w:r>
          </w:p>
        </w:tc>
        <w:tc>
          <w:tcPr>
            <w:tcW w:w="2499" w:type="dxa"/>
            <w:shd w:val="clear" w:color="000000" w:fill="00B0F0"/>
            <w:vAlign w:val="center"/>
            <w:hideMark/>
          </w:tcPr>
          <w:p w14:paraId="600673A1" w14:textId="77777777" w:rsidR="006C168D" w:rsidRPr="00275443" w:rsidRDefault="006C168D">
            <w:pPr>
              <w:jc w:val="center"/>
              <w:rPr>
                <w:rFonts w:ascii="Tahoma" w:hAnsi="Tahoma" w:cs="Tahoma"/>
                <w:sz w:val="20"/>
                <w:szCs w:val="20"/>
              </w:rPr>
            </w:pPr>
            <w:r w:rsidRPr="00275443">
              <w:rPr>
                <w:rFonts w:ascii="Tahoma" w:hAnsi="Tahoma" w:cs="Tahoma"/>
                <w:sz w:val="20"/>
                <w:szCs w:val="20"/>
              </w:rPr>
              <w:t>2%</w:t>
            </w:r>
          </w:p>
        </w:tc>
        <w:tc>
          <w:tcPr>
            <w:tcW w:w="3413" w:type="dxa"/>
            <w:shd w:val="clear" w:color="000000" w:fill="00B0F0"/>
            <w:vAlign w:val="center"/>
            <w:hideMark/>
          </w:tcPr>
          <w:p w14:paraId="728ED016" w14:textId="77777777" w:rsidR="006C168D" w:rsidRPr="00275443" w:rsidRDefault="006C168D">
            <w:pPr>
              <w:rPr>
                <w:rFonts w:ascii="Tahoma" w:hAnsi="Tahoma" w:cs="Tahoma"/>
                <w:sz w:val="20"/>
                <w:szCs w:val="20"/>
                <w:lang w:val="el-GR"/>
              </w:rPr>
            </w:pPr>
            <w:r w:rsidRPr="00275443">
              <w:rPr>
                <w:rFonts w:ascii="Tahoma" w:hAnsi="Tahoma" w:cs="Tahoma"/>
                <w:sz w:val="20"/>
                <w:szCs w:val="20"/>
                <w:lang w:val="el-GR"/>
              </w:rPr>
              <w:t xml:space="preserve">Ι.4.34.3 Υπηρεσίες Πιλοτικής Λειτουργίας Ι.4.34.4 Υπηρεσίες Δοκιμαστικής Λειτουργίας </w:t>
            </w:r>
          </w:p>
        </w:tc>
      </w:tr>
      <w:tr w:rsidR="006C168D" w:rsidRPr="00DA1EE6" w14:paraId="7A66EF30" w14:textId="77777777" w:rsidTr="001A61C9">
        <w:trPr>
          <w:trHeight w:val="672"/>
        </w:trPr>
        <w:tc>
          <w:tcPr>
            <w:tcW w:w="752" w:type="dxa"/>
            <w:shd w:val="clear" w:color="auto" w:fill="auto"/>
            <w:vAlign w:val="center"/>
            <w:hideMark/>
          </w:tcPr>
          <w:p w14:paraId="6A80D85C" w14:textId="77777777" w:rsidR="006C168D" w:rsidRPr="00275443" w:rsidRDefault="006C168D">
            <w:pPr>
              <w:rPr>
                <w:rFonts w:ascii="Tahoma" w:hAnsi="Tahoma" w:cs="Tahoma"/>
                <w:sz w:val="20"/>
                <w:szCs w:val="20"/>
              </w:rPr>
            </w:pPr>
            <w:r w:rsidRPr="00275443">
              <w:rPr>
                <w:rFonts w:ascii="Tahoma" w:hAnsi="Tahoma" w:cs="Tahoma"/>
                <w:sz w:val="20"/>
                <w:szCs w:val="20"/>
              </w:rPr>
              <w:t>3.4</w:t>
            </w:r>
          </w:p>
        </w:tc>
        <w:tc>
          <w:tcPr>
            <w:tcW w:w="3030" w:type="dxa"/>
            <w:shd w:val="clear" w:color="000000" w:fill="00B0F0"/>
            <w:vAlign w:val="center"/>
            <w:hideMark/>
          </w:tcPr>
          <w:p w14:paraId="6BF93A21" w14:textId="77777777" w:rsidR="006C168D" w:rsidRPr="00275443" w:rsidRDefault="006C168D">
            <w:pPr>
              <w:rPr>
                <w:rFonts w:ascii="Tahoma" w:hAnsi="Tahoma" w:cs="Tahoma"/>
                <w:sz w:val="20"/>
                <w:szCs w:val="20"/>
              </w:rPr>
            </w:pPr>
            <w:r w:rsidRPr="00275443">
              <w:rPr>
                <w:rFonts w:ascii="Tahoma" w:hAnsi="Tahoma" w:cs="Tahoma"/>
                <w:sz w:val="20"/>
                <w:szCs w:val="20"/>
              </w:rPr>
              <w:t>Υπ</w:t>
            </w:r>
            <w:proofErr w:type="spellStart"/>
            <w:r w:rsidRPr="00275443">
              <w:rPr>
                <w:rFonts w:ascii="Tahoma" w:hAnsi="Tahoma" w:cs="Tahoma"/>
                <w:sz w:val="20"/>
                <w:szCs w:val="20"/>
              </w:rPr>
              <w:t>ηρεσίες</w:t>
            </w:r>
            <w:proofErr w:type="spellEnd"/>
            <w:r w:rsidRPr="00275443">
              <w:rPr>
                <w:rFonts w:ascii="Tahoma" w:hAnsi="Tahoma" w:cs="Tahoma"/>
                <w:sz w:val="20"/>
                <w:szCs w:val="20"/>
              </w:rPr>
              <w:t xml:space="preserve"> </w:t>
            </w:r>
            <w:proofErr w:type="spellStart"/>
            <w:r w:rsidRPr="00275443">
              <w:rPr>
                <w:rFonts w:ascii="Tahoma" w:hAnsi="Tahoma" w:cs="Tahoma"/>
                <w:sz w:val="20"/>
                <w:szCs w:val="20"/>
              </w:rPr>
              <w:t>Εγγύησης</w:t>
            </w:r>
            <w:proofErr w:type="spellEnd"/>
            <w:r w:rsidRPr="00275443">
              <w:rPr>
                <w:rFonts w:ascii="Tahoma" w:hAnsi="Tahoma" w:cs="Tahoma"/>
                <w:sz w:val="20"/>
                <w:szCs w:val="20"/>
              </w:rPr>
              <w:t xml:space="preserve"> και </w:t>
            </w:r>
            <w:proofErr w:type="spellStart"/>
            <w:r w:rsidRPr="00275443">
              <w:rPr>
                <w:rFonts w:ascii="Tahoma" w:hAnsi="Tahoma" w:cs="Tahoma"/>
                <w:sz w:val="20"/>
                <w:szCs w:val="20"/>
              </w:rPr>
              <w:t>Συντήρησης</w:t>
            </w:r>
            <w:proofErr w:type="spellEnd"/>
          </w:p>
        </w:tc>
        <w:tc>
          <w:tcPr>
            <w:tcW w:w="2499" w:type="dxa"/>
            <w:shd w:val="clear" w:color="000000" w:fill="00B0F0"/>
            <w:vAlign w:val="center"/>
            <w:hideMark/>
          </w:tcPr>
          <w:p w14:paraId="5337F5BB" w14:textId="77777777" w:rsidR="006C168D" w:rsidRPr="00275443" w:rsidRDefault="006C168D">
            <w:pPr>
              <w:jc w:val="center"/>
              <w:rPr>
                <w:rFonts w:ascii="Tahoma" w:hAnsi="Tahoma" w:cs="Tahoma"/>
                <w:sz w:val="20"/>
                <w:szCs w:val="20"/>
              </w:rPr>
            </w:pPr>
            <w:r w:rsidRPr="00275443">
              <w:rPr>
                <w:rFonts w:ascii="Tahoma" w:hAnsi="Tahoma" w:cs="Tahoma"/>
                <w:sz w:val="20"/>
                <w:szCs w:val="20"/>
              </w:rPr>
              <w:t>2%</w:t>
            </w:r>
          </w:p>
        </w:tc>
        <w:tc>
          <w:tcPr>
            <w:tcW w:w="3413" w:type="dxa"/>
            <w:shd w:val="clear" w:color="000000" w:fill="00B0F0"/>
            <w:vAlign w:val="center"/>
            <w:hideMark/>
          </w:tcPr>
          <w:p w14:paraId="24DAD696" w14:textId="77777777" w:rsidR="006C168D" w:rsidRPr="00275443" w:rsidRDefault="006C168D">
            <w:pPr>
              <w:rPr>
                <w:rFonts w:ascii="Tahoma" w:hAnsi="Tahoma" w:cs="Tahoma"/>
                <w:sz w:val="20"/>
                <w:szCs w:val="20"/>
                <w:lang w:val="el-GR"/>
              </w:rPr>
            </w:pPr>
            <w:r w:rsidRPr="00275443">
              <w:rPr>
                <w:rFonts w:ascii="Tahoma" w:hAnsi="Tahoma" w:cs="Tahoma"/>
                <w:sz w:val="20"/>
                <w:szCs w:val="20"/>
                <w:lang w:val="el-GR"/>
              </w:rPr>
              <w:t xml:space="preserve">Ι.4.34.5 Υπηρεσίες για την Περίοδο Εγγύησης και Συντήρησης (ΠΕΣ)  </w:t>
            </w:r>
          </w:p>
        </w:tc>
      </w:tr>
      <w:tr w:rsidR="006C168D" w:rsidRPr="00BB5F26" w14:paraId="4AF816C7" w14:textId="77777777" w:rsidTr="001A61C9">
        <w:trPr>
          <w:trHeight w:val="452"/>
        </w:trPr>
        <w:tc>
          <w:tcPr>
            <w:tcW w:w="752" w:type="dxa"/>
            <w:shd w:val="clear" w:color="auto" w:fill="auto"/>
            <w:vAlign w:val="center"/>
            <w:hideMark/>
          </w:tcPr>
          <w:p w14:paraId="59F2F534" w14:textId="77777777" w:rsidR="006C168D" w:rsidRPr="00275443" w:rsidRDefault="006C168D">
            <w:pPr>
              <w:rPr>
                <w:rFonts w:ascii="Tahoma" w:hAnsi="Tahoma" w:cs="Tahoma"/>
                <w:sz w:val="20"/>
                <w:szCs w:val="20"/>
              </w:rPr>
            </w:pPr>
            <w:r w:rsidRPr="00275443">
              <w:rPr>
                <w:rFonts w:ascii="Tahoma" w:hAnsi="Tahoma" w:cs="Tahoma"/>
                <w:sz w:val="20"/>
                <w:szCs w:val="20"/>
              </w:rPr>
              <w:t>3.5</w:t>
            </w:r>
          </w:p>
        </w:tc>
        <w:tc>
          <w:tcPr>
            <w:tcW w:w="3030" w:type="dxa"/>
            <w:shd w:val="clear" w:color="auto" w:fill="auto"/>
            <w:vAlign w:val="center"/>
            <w:hideMark/>
          </w:tcPr>
          <w:p w14:paraId="58B5B3F7" w14:textId="77777777" w:rsidR="006C168D" w:rsidRPr="00275443" w:rsidRDefault="006C168D">
            <w:pPr>
              <w:rPr>
                <w:rFonts w:ascii="Tahoma" w:hAnsi="Tahoma" w:cs="Tahoma"/>
                <w:sz w:val="20"/>
                <w:szCs w:val="20"/>
              </w:rPr>
            </w:pPr>
            <w:proofErr w:type="spellStart"/>
            <w:r w:rsidRPr="00275443">
              <w:rPr>
                <w:rFonts w:ascii="Tahoma" w:hAnsi="Tahoma" w:cs="Tahoma"/>
                <w:sz w:val="20"/>
                <w:szCs w:val="20"/>
              </w:rPr>
              <w:t>Δράσεις</w:t>
            </w:r>
            <w:proofErr w:type="spellEnd"/>
            <w:r w:rsidRPr="00275443">
              <w:rPr>
                <w:rFonts w:ascii="Tahoma" w:hAnsi="Tahoma" w:cs="Tahoma"/>
                <w:sz w:val="20"/>
                <w:szCs w:val="20"/>
              </w:rPr>
              <w:t xml:space="preserve"> </w:t>
            </w:r>
            <w:proofErr w:type="spellStart"/>
            <w:r w:rsidRPr="00275443">
              <w:rPr>
                <w:rFonts w:ascii="Tahoma" w:hAnsi="Tahoma" w:cs="Tahoma"/>
                <w:sz w:val="20"/>
                <w:szCs w:val="20"/>
              </w:rPr>
              <w:t>Εξωστρέφει</w:t>
            </w:r>
            <w:proofErr w:type="spellEnd"/>
            <w:r w:rsidRPr="00275443">
              <w:rPr>
                <w:rFonts w:ascii="Tahoma" w:hAnsi="Tahoma" w:cs="Tahoma"/>
                <w:sz w:val="20"/>
                <w:szCs w:val="20"/>
              </w:rPr>
              <w:t>ας</w:t>
            </w:r>
          </w:p>
        </w:tc>
        <w:tc>
          <w:tcPr>
            <w:tcW w:w="2499" w:type="dxa"/>
            <w:shd w:val="clear" w:color="000000" w:fill="00B0F0"/>
            <w:vAlign w:val="center"/>
            <w:hideMark/>
          </w:tcPr>
          <w:p w14:paraId="4DC5F008" w14:textId="29E7B3DF" w:rsidR="006C168D" w:rsidRPr="00275443" w:rsidRDefault="00DA1EE6">
            <w:pPr>
              <w:jc w:val="center"/>
              <w:rPr>
                <w:rFonts w:ascii="Tahoma" w:hAnsi="Tahoma" w:cs="Tahoma"/>
                <w:sz w:val="20"/>
                <w:szCs w:val="20"/>
              </w:rPr>
            </w:pPr>
            <w:r>
              <w:rPr>
                <w:rFonts w:ascii="Tahoma" w:hAnsi="Tahoma" w:cs="Tahoma"/>
                <w:sz w:val="20"/>
                <w:szCs w:val="20"/>
                <w:lang w:val="el-GR"/>
              </w:rPr>
              <w:t>2</w:t>
            </w:r>
            <w:r w:rsidR="006C168D" w:rsidRPr="00275443">
              <w:rPr>
                <w:rFonts w:ascii="Tahoma" w:hAnsi="Tahoma" w:cs="Tahoma"/>
                <w:sz w:val="20"/>
                <w:szCs w:val="20"/>
              </w:rPr>
              <w:t>%</w:t>
            </w:r>
          </w:p>
        </w:tc>
        <w:tc>
          <w:tcPr>
            <w:tcW w:w="3413" w:type="dxa"/>
            <w:shd w:val="clear" w:color="000000" w:fill="00B0F0"/>
            <w:vAlign w:val="center"/>
            <w:hideMark/>
          </w:tcPr>
          <w:p w14:paraId="3D9652ED" w14:textId="77777777" w:rsidR="006C168D" w:rsidRPr="00275443" w:rsidRDefault="006C168D">
            <w:pPr>
              <w:rPr>
                <w:rFonts w:ascii="Tahoma" w:hAnsi="Tahoma" w:cs="Tahoma"/>
                <w:sz w:val="20"/>
                <w:szCs w:val="20"/>
              </w:rPr>
            </w:pPr>
            <w:r w:rsidRPr="00275443">
              <w:rPr>
                <w:rFonts w:ascii="Tahoma" w:hAnsi="Tahoma" w:cs="Tahoma"/>
                <w:sz w:val="20"/>
                <w:szCs w:val="20"/>
              </w:rPr>
              <w:t xml:space="preserve">Ι.4.34.9 </w:t>
            </w:r>
            <w:proofErr w:type="spellStart"/>
            <w:r w:rsidRPr="00275443">
              <w:rPr>
                <w:rFonts w:ascii="Tahoma" w:hAnsi="Tahoma" w:cs="Tahoma"/>
                <w:sz w:val="20"/>
                <w:szCs w:val="20"/>
              </w:rPr>
              <w:t>Δράσεις</w:t>
            </w:r>
            <w:proofErr w:type="spellEnd"/>
            <w:r w:rsidRPr="00275443">
              <w:rPr>
                <w:rFonts w:ascii="Tahoma" w:hAnsi="Tahoma" w:cs="Tahoma"/>
                <w:sz w:val="20"/>
                <w:szCs w:val="20"/>
              </w:rPr>
              <w:t xml:space="preserve"> </w:t>
            </w:r>
            <w:proofErr w:type="spellStart"/>
            <w:r w:rsidRPr="00275443">
              <w:rPr>
                <w:rFonts w:ascii="Tahoma" w:hAnsi="Tahoma" w:cs="Tahoma"/>
                <w:sz w:val="20"/>
                <w:szCs w:val="20"/>
              </w:rPr>
              <w:t>Εξωστρέφει</w:t>
            </w:r>
            <w:proofErr w:type="spellEnd"/>
            <w:r w:rsidRPr="00275443">
              <w:rPr>
                <w:rFonts w:ascii="Tahoma" w:hAnsi="Tahoma" w:cs="Tahoma"/>
                <w:sz w:val="20"/>
                <w:szCs w:val="20"/>
              </w:rPr>
              <w:t>ας</w:t>
            </w:r>
          </w:p>
        </w:tc>
      </w:tr>
      <w:tr w:rsidR="006C168D" w:rsidRPr="00BB5F26" w14:paraId="5413549E" w14:textId="77777777" w:rsidTr="001A61C9">
        <w:trPr>
          <w:trHeight w:val="452"/>
        </w:trPr>
        <w:tc>
          <w:tcPr>
            <w:tcW w:w="752" w:type="dxa"/>
            <w:shd w:val="clear" w:color="auto" w:fill="auto"/>
            <w:vAlign w:val="center"/>
            <w:hideMark/>
          </w:tcPr>
          <w:p w14:paraId="2A8EB17A" w14:textId="77777777" w:rsidR="006C168D" w:rsidRPr="00275443" w:rsidRDefault="006C168D">
            <w:pPr>
              <w:rPr>
                <w:rFonts w:ascii="Tahoma" w:hAnsi="Tahoma" w:cs="Tahoma"/>
                <w:sz w:val="20"/>
                <w:szCs w:val="20"/>
              </w:rPr>
            </w:pPr>
            <w:r w:rsidRPr="00275443">
              <w:rPr>
                <w:rFonts w:ascii="Tahoma" w:hAnsi="Tahoma" w:cs="Tahoma"/>
                <w:sz w:val="20"/>
                <w:szCs w:val="20"/>
              </w:rPr>
              <w:t>3.6</w:t>
            </w:r>
          </w:p>
        </w:tc>
        <w:tc>
          <w:tcPr>
            <w:tcW w:w="3030" w:type="dxa"/>
            <w:shd w:val="clear" w:color="auto" w:fill="auto"/>
            <w:vAlign w:val="center"/>
            <w:hideMark/>
          </w:tcPr>
          <w:p w14:paraId="3F3B5F5A" w14:textId="77777777" w:rsidR="006C168D" w:rsidRPr="00275443" w:rsidRDefault="006C168D">
            <w:pPr>
              <w:rPr>
                <w:rFonts w:ascii="Tahoma" w:hAnsi="Tahoma" w:cs="Tahoma"/>
                <w:sz w:val="20"/>
                <w:szCs w:val="20"/>
              </w:rPr>
            </w:pPr>
            <w:r w:rsidRPr="00275443">
              <w:rPr>
                <w:rFonts w:ascii="Tahoma" w:hAnsi="Tahoma" w:cs="Tahoma"/>
                <w:sz w:val="20"/>
                <w:szCs w:val="20"/>
              </w:rPr>
              <w:t>Υπ</w:t>
            </w:r>
            <w:proofErr w:type="spellStart"/>
            <w:r w:rsidRPr="00275443">
              <w:rPr>
                <w:rFonts w:ascii="Tahoma" w:hAnsi="Tahoma" w:cs="Tahoma"/>
                <w:sz w:val="20"/>
                <w:szCs w:val="20"/>
              </w:rPr>
              <w:t>ηρεσίες</w:t>
            </w:r>
            <w:proofErr w:type="spellEnd"/>
            <w:r w:rsidRPr="00275443">
              <w:rPr>
                <w:rFonts w:ascii="Tahoma" w:hAnsi="Tahoma" w:cs="Tahoma"/>
                <w:sz w:val="20"/>
                <w:szCs w:val="20"/>
              </w:rPr>
              <w:t xml:space="preserve"> </w:t>
            </w:r>
            <w:proofErr w:type="spellStart"/>
            <w:r w:rsidRPr="00275443">
              <w:rPr>
                <w:rFonts w:ascii="Tahoma" w:hAnsi="Tahoma" w:cs="Tahoma"/>
                <w:sz w:val="20"/>
                <w:szCs w:val="20"/>
              </w:rPr>
              <w:t>Εκ</w:t>
            </w:r>
            <w:proofErr w:type="spellEnd"/>
            <w:r w:rsidRPr="00275443">
              <w:rPr>
                <w:rFonts w:ascii="Tahoma" w:hAnsi="Tahoma" w:cs="Tahoma"/>
                <w:sz w:val="20"/>
                <w:szCs w:val="20"/>
              </w:rPr>
              <w:t>παίδευσης</w:t>
            </w:r>
          </w:p>
        </w:tc>
        <w:tc>
          <w:tcPr>
            <w:tcW w:w="2499" w:type="dxa"/>
            <w:shd w:val="clear" w:color="000000" w:fill="00B0F0"/>
            <w:vAlign w:val="center"/>
            <w:hideMark/>
          </w:tcPr>
          <w:p w14:paraId="63C5C4DA" w14:textId="5BD35F9E" w:rsidR="006C168D" w:rsidRPr="00275443" w:rsidRDefault="00DA1EE6">
            <w:pPr>
              <w:jc w:val="center"/>
              <w:rPr>
                <w:rFonts w:ascii="Tahoma" w:hAnsi="Tahoma" w:cs="Tahoma"/>
                <w:sz w:val="20"/>
                <w:szCs w:val="20"/>
              </w:rPr>
            </w:pPr>
            <w:r>
              <w:rPr>
                <w:rFonts w:ascii="Tahoma" w:hAnsi="Tahoma" w:cs="Tahoma"/>
                <w:sz w:val="20"/>
                <w:szCs w:val="20"/>
                <w:lang w:val="el-GR"/>
              </w:rPr>
              <w:t>2</w:t>
            </w:r>
            <w:r w:rsidR="006C168D" w:rsidRPr="00275443">
              <w:rPr>
                <w:rFonts w:ascii="Tahoma" w:hAnsi="Tahoma" w:cs="Tahoma"/>
                <w:sz w:val="20"/>
                <w:szCs w:val="20"/>
              </w:rPr>
              <w:t>%</w:t>
            </w:r>
          </w:p>
        </w:tc>
        <w:tc>
          <w:tcPr>
            <w:tcW w:w="3413" w:type="dxa"/>
            <w:shd w:val="clear" w:color="000000" w:fill="00B0F0"/>
            <w:vAlign w:val="center"/>
            <w:hideMark/>
          </w:tcPr>
          <w:p w14:paraId="351DD223" w14:textId="77777777" w:rsidR="006C168D" w:rsidRPr="00275443" w:rsidRDefault="006C168D">
            <w:pPr>
              <w:rPr>
                <w:rFonts w:ascii="Tahoma" w:hAnsi="Tahoma" w:cs="Tahoma"/>
                <w:sz w:val="20"/>
                <w:szCs w:val="20"/>
              </w:rPr>
            </w:pPr>
            <w:r w:rsidRPr="00275443">
              <w:rPr>
                <w:rFonts w:ascii="Tahoma" w:hAnsi="Tahoma" w:cs="Tahoma"/>
                <w:sz w:val="20"/>
                <w:szCs w:val="20"/>
              </w:rPr>
              <w:t>Ι.4.34.10 Υπ</w:t>
            </w:r>
            <w:proofErr w:type="spellStart"/>
            <w:r w:rsidRPr="00275443">
              <w:rPr>
                <w:rFonts w:ascii="Tahoma" w:hAnsi="Tahoma" w:cs="Tahoma"/>
                <w:sz w:val="20"/>
                <w:szCs w:val="20"/>
              </w:rPr>
              <w:t>ηρεσίες</w:t>
            </w:r>
            <w:proofErr w:type="spellEnd"/>
            <w:r w:rsidRPr="00275443">
              <w:rPr>
                <w:rFonts w:ascii="Tahoma" w:hAnsi="Tahoma" w:cs="Tahoma"/>
                <w:sz w:val="20"/>
                <w:szCs w:val="20"/>
              </w:rPr>
              <w:t xml:space="preserve"> </w:t>
            </w:r>
            <w:proofErr w:type="spellStart"/>
            <w:r w:rsidRPr="00275443">
              <w:rPr>
                <w:rFonts w:ascii="Tahoma" w:hAnsi="Tahoma" w:cs="Tahoma"/>
                <w:sz w:val="20"/>
                <w:szCs w:val="20"/>
              </w:rPr>
              <w:t>Εκ</w:t>
            </w:r>
            <w:proofErr w:type="spellEnd"/>
            <w:r w:rsidRPr="00275443">
              <w:rPr>
                <w:rFonts w:ascii="Tahoma" w:hAnsi="Tahoma" w:cs="Tahoma"/>
                <w:sz w:val="20"/>
                <w:szCs w:val="20"/>
              </w:rPr>
              <w:t xml:space="preserve">παίδευσης </w:t>
            </w:r>
            <w:proofErr w:type="spellStart"/>
            <w:r w:rsidRPr="00275443">
              <w:rPr>
                <w:rFonts w:ascii="Tahoma" w:hAnsi="Tahoma" w:cs="Tahoma"/>
                <w:sz w:val="20"/>
                <w:szCs w:val="20"/>
              </w:rPr>
              <w:t>Χρηστών</w:t>
            </w:r>
            <w:proofErr w:type="spellEnd"/>
          </w:p>
        </w:tc>
      </w:tr>
      <w:tr w:rsidR="006C168D" w:rsidRPr="00DA1EE6" w14:paraId="5FE5DDDE" w14:textId="77777777" w:rsidTr="001A61C9">
        <w:trPr>
          <w:trHeight w:val="672"/>
        </w:trPr>
        <w:tc>
          <w:tcPr>
            <w:tcW w:w="752" w:type="dxa"/>
            <w:shd w:val="clear" w:color="auto" w:fill="auto"/>
            <w:vAlign w:val="center"/>
            <w:hideMark/>
          </w:tcPr>
          <w:p w14:paraId="04A20B51" w14:textId="77777777" w:rsidR="006C168D" w:rsidRPr="00275443" w:rsidRDefault="006C168D">
            <w:pPr>
              <w:rPr>
                <w:rFonts w:ascii="Tahoma" w:hAnsi="Tahoma" w:cs="Tahoma"/>
                <w:sz w:val="20"/>
                <w:szCs w:val="20"/>
              </w:rPr>
            </w:pPr>
            <w:r w:rsidRPr="00275443">
              <w:rPr>
                <w:rFonts w:ascii="Tahoma" w:hAnsi="Tahoma" w:cs="Tahoma"/>
                <w:sz w:val="20"/>
                <w:szCs w:val="20"/>
              </w:rPr>
              <w:t>3.7</w:t>
            </w:r>
          </w:p>
        </w:tc>
        <w:tc>
          <w:tcPr>
            <w:tcW w:w="3030" w:type="dxa"/>
            <w:shd w:val="clear" w:color="auto" w:fill="auto"/>
            <w:vAlign w:val="center"/>
            <w:hideMark/>
          </w:tcPr>
          <w:p w14:paraId="5798D4B4" w14:textId="77777777" w:rsidR="006C168D" w:rsidRPr="00275443" w:rsidRDefault="006C168D">
            <w:pPr>
              <w:rPr>
                <w:rFonts w:ascii="Tahoma" w:hAnsi="Tahoma" w:cs="Tahoma"/>
                <w:sz w:val="20"/>
                <w:szCs w:val="20"/>
              </w:rPr>
            </w:pPr>
            <w:r w:rsidRPr="00275443">
              <w:rPr>
                <w:rFonts w:ascii="Tahoma" w:hAnsi="Tahoma" w:cs="Tahoma"/>
                <w:sz w:val="20"/>
                <w:szCs w:val="20"/>
              </w:rPr>
              <w:t>Υπ</w:t>
            </w:r>
            <w:proofErr w:type="spellStart"/>
            <w:r w:rsidRPr="00275443">
              <w:rPr>
                <w:rFonts w:ascii="Tahoma" w:hAnsi="Tahoma" w:cs="Tahoma"/>
                <w:sz w:val="20"/>
                <w:szCs w:val="20"/>
              </w:rPr>
              <w:t>ηρεσίες</w:t>
            </w:r>
            <w:proofErr w:type="spellEnd"/>
            <w:r w:rsidRPr="00275443">
              <w:rPr>
                <w:rFonts w:ascii="Tahoma" w:hAnsi="Tahoma" w:cs="Tahoma"/>
                <w:sz w:val="20"/>
                <w:szCs w:val="20"/>
              </w:rPr>
              <w:t xml:space="preserve"> Επ</w:t>
            </w:r>
            <w:proofErr w:type="spellStart"/>
            <w:r w:rsidRPr="00275443">
              <w:rPr>
                <w:rFonts w:ascii="Tahoma" w:hAnsi="Tahoma" w:cs="Tahoma"/>
                <w:sz w:val="20"/>
                <w:szCs w:val="20"/>
              </w:rPr>
              <w:t>ιτό</w:t>
            </w:r>
            <w:proofErr w:type="spellEnd"/>
            <w:r w:rsidRPr="00275443">
              <w:rPr>
                <w:rFonts w:ascii="Tahoma" w:hAnsi="Tahoma" w:cs="Tahoma"/>
                <w:sz w:val="20"/>
                <w:szCs w:val="20"/>
              </w:rPr>
              <w:t>πιας Υπ</w:t>
            </w:r>
            <w:proofErr w:type="spellStart"/>
            <w:r w:rsidRPr="00275443">
              <w:rPr>
                <w:rFonts w:ascii="Tahoma" w:hAnsi="Tahoma" w:cs="Tahoma"/>
                <w:sz w:val="20"/>
                <w:szCs w:val="20"/>
              </w:rPr>
              <w:t>οστήριξης</w:t>
            </w:r>
            <w:proofErr w:type="spellEnd"/>
          </w:p>
        </w:tc>
        <w:tc>
          <w:tcPr>
            <w:tcW w:w="2499" w:type="dxa"/>
            <w:shd w:val="clear" w:color="000000" w:fill="00B0F0"/>
            <w:vAlign w:val="center"/>
            <w:hideMark/>
          </w:tcPr>
          <w:p w14:paraId="1D24D2A9" w14:textId="77777777" w:rsidR="006C168D" w:rsidRPr="00275443" w:rsidRDefault="006C168D">
            <w:pPr>
              <w:jc w:val="center"/>
              <w:rPr>
                <w:rFonts w:ascii="Tahoma" w:hAnsi="Tahoma" w:cs="Tahoma"/>
                <w:sz w:val="20"/>
                <w:szCs w:val="20"/>
              </w:rPr>
            </w:pPr>
            <w:r w:rsidRPr="00275443">
              <w:rPr>
                <w:rFonts w:ascii="Tahoma" w:hAnsi="Tahoma" w:cs="Tahoma"/>
                <w:sz w:val="20"/>
                <w:szCs w:val="20"/>
              </w:rPr>
              <w:t>5%</w:t>
            </w:r>
          </w:p>
        </w:tc>
        <w:tc>
          <w:tcPr>
            <w:tcW w:w="3413" w:type="dxa"/>
            <w:shd w:val="clear" w:color="000000" w:fill="00B0F0"/>
            <w:vAlign w:val="center"/>
            <w:hideMark/>
          </w:tcPr>
          <w:p w14:paraId="28B26BFF" w14:textId="77777777" w:rsidR="006C168D" w:rsidRPr="00275443" w:rsidRDefault="006C168D">
            <w:pPr>
              <w:rPr>
                <w:rFonts w:ascii="Tahoma" w:hAnsi="Tahoma" w:cs="Tahoma"/>
                <w:sz w:val="20"/>
                <w:szCs w:val="20"/>
                <w:lang w:val="el-GR"/>
              </w:rPr>
            </w:pPr>
            <w:r w:rsidRPr="00275443">
              <w:rPr>
                <w:rFonts w:ascii="Tahoma" w:hAnsi="Tahoma" w:cs="Tahoma"/>
                <w:sz w:val="20"/>
                <w:szCs w:val="20"/>
                <w:lang w:val="el-GR"/>
              </w:rPr>
              <w:t>Ι.4.34.11 Υπηρεσίες Επιτόπιας Υποστήριξης Φορέα Λειτουργίας</w:t>
            </w:r>
          </w:p>
        </w:tc>
      </w:tr>
      <w:tr w:rsidR="006C168D" w:rsidRPr="00BB5F26" w14:paraId="4A24D5F0" w14:textId="77777777" w:rsidTr="001A61C9">
        <w:trPr>
          <w:trHeight w:val="271"/>
        </w:trPr>
        <w:tc>
          <w:tcPr>
            <w:tcW w:w="752" w:type="dxa"/>
            <w:shd w:val="clear" w:color="000000" w:fill="B3B3B3"/>
            <w:vAlign w:val="center"/>
            <w:hideMark/>
          </w:tcPr>
          <w:p w14:paraId="107D6B63" w14:textId="77777777" w:rsidR="006C168D" w:rsidRPr="00275443" w:rsidRDefault="006C168D">
            <w:pPr>
              <w:rPr>
                <w:rFonts w:ascii="Tahoma" w:hAnsi="Tahoma" w:cs="Tahoma"/>
                <w:sz w:val="20"/>
                <w:szCs w:val="20"/>
                <w:lang w:val="el-GR"/>
              </w:rPr>
            </w:pPr>
            <w:r w:rsidRPr="00275443">
              <w:rPr>
                <w:rFonts w:ascii="Tahoma" w:hAnsi="Tahoma" w:cs="Tahoma"/>
                <w:sz w:val="20"/>
                <w:szCs w:val="20"/>
              </w:rPr>
              <w:t> </w:t>
            </w:r>
          </w:p>
        </w:tc>
        <w:tc>
          <w:tcPr>
            <w:tcW w:w="3030" w:type="dxa"/>
            <w:shd w:val="clear" w:color="000000" w:fill="B3B3B3"/>
            <w:vAlign w:val="center"/>
            <w:hideMark/>
          </w:tcPr>
          <w:p w14:paraId="368D715C" w14:textId="77777777" w:rsidR="006C168D" w:rsidRPr="00275443" w:rsidRDefault="006C168D">
            <w:pPr>
              <w:rPr>
                <w:rFonts w:ascii="Tahoma" w:hAnsi="Tahoma" w:cs="Tahoma"/>
                <w:b/>
                <w:bCs/>
                <w:sz w:val="20"/>
                <w:szCs w:val="20"/>
              </w:rPr>
            </w:pPr>
            <w:r w:rsidRPr="00275443">
              <w:rPr>
                <w:rFonts w:ascii="Tahoma" w:hAnsi="Tahoma" w:cs="Tahoma"/>
                <w:b/>
                <w:bCs/>
                <w:sz w:val="20"/>
                <w:szCs w:val="20"/>
              </w:rPr>
              <w:t>ΣΥΝΟΛΟ</w:t>
            </w:r>
          </w:p>
        </w:tc>
        <w:tc>
          <w:tcPr>
            <w:tcW w:w="2499" w:type="dxa"/>
            <w:shd w:val="clear" w:color="000000" w:fill="B3B3B3"/>
            <w:vAlign w:val="center"/>
            <w:hideMark/>
          </w:tcPr>
          <w:p w14:paraId="6B429955" w14:textId="77777777" w:rsidR="006C168D" w:rsidRPr="00275443" w:rsidRDefault="006C168D">
            <w:pPr>
              <w:jc w:val="center"/>
              <w:rPr>
                <w:rFonts w:ascii="Tahoma" w:hAnsi="Tahoma" w:cs="Tahoma"/>
                <w:b/>
                <w:bCs/>
                <w:sz w:val="20"/>
                <w:szCs w:val="20"/>
              </w:rPr>
            </w:pPr>
            <w:r w:rsidRPr="00275443">
              <w:rPr>
                <w:rFonts w:ascii="Tahoma" w:hAnsi="Tahoma" w:cs="Tahoma"/>
                <w:b/>
                <w:bCs/>
                <w:sz w:val="20"/>
                <w:szCs w:val="20"/>
              </w:rPr>
              <w:t>100%</w:t>
            </w:r>
          </w:p>
        </w:tc>
        <w:tc>
          <w:tcPr>
            <w:tcW w:w="3413" w:type="dxa"/>
            <w:shd w:val="clear" w:color="000000" w:fill="B3B3B3"/>
            <w:vAlign w:val="center"/>
            <w:hideMark/>
          </w:tcPr>
          <w:p w14:paraId="75013395" w14:textId="77777777" w:rsidR="006C168D" w:rsidRPr="00275443" w:rsidRDefault="006C168D">
            <w:pPr>
              <w:rPr>
                <w:rFonts w:ascii="Tahoma" w:hAnsi="Tahoma" w:cs="Tahoma"/>
                <w:b/>
                <w:bCs/>
                <w:sz w:val="20"/>
                <w:szCs w:val="20"/>
              </w:rPr>
            </w:pPr>
            <w:r w:rsidRPr="00275443">
              <w:rPr>
                <w:rFonts w:ascii="Tahoma" w:hAnsi="Tahoma" w:cs="Tahoma"/>
                <w:b/>
                <w:bCs/>
                <w:sz w:val="20"/>
                <w:szCs w:val="20"/>
              </w:rPr>
              <w:t> </w:t>
            </w:r>
          </w:p>
        </w:tc>
      </w:tr>
    </w:tbl>
    <w:p w14:paraId="023026F1" w14:textId="77777777" w:rsidR="000B187C" w:rsidRPr="00DA367D" w:rsidRDefault="000B187C">
      <w:pPr>
        <w:pStyle w:val="af7"/>
        <w:rPr>
          <w:rFonts w:ascii="Tahoma" w:hAnsi="Tahoma" w:cs="Tahoma"/>
          <w:b/>
          <w:color w:val="000000" w:themeColor="text1"/>
          <w:szCs w:val="22"/>
          <w:lang w:val="el-GR"/>
        </w:rPr>
      </w:pPr>
    </w:p>
    <w:p w14:paraId="0C529B5C" w14:textId="77777777" w:rsidR="008338F0" w:rsidRPr="00DA367D" w:rsidRDefault="003355E7" w:rsidP="001571E3">
      <w:pPr>
        <w:pStyle w:val="30"/>
        <w:rPr>
          <w:i/>
        </w:rPr>
      </w:pPr>
      <w:bookmarkStart w:id="119" w:name="_Toc23847459"/>
      <w:bookmarkStart w:id="120" w:name="_Ref27575354"/>
      <w:bookmarkStart w:id="121" w:name="_Ref27575361"/>
      <w:bookmarkStart w:id="122" w:name="_Toc55565478"/>
      <w:r w:rsidRPr="00DA367D">
        <w:t>Βαθμολόγηση και κατάταξη προσφορών</w:t>
      </w:r>
      <w:bookmarkEnd w:id="119"/>
      <w:bookmarkEnd w:id="120"/>
      <w:bookmarkEnd w:id="121"/>
      <w:bookmarkEnd w:id="122"/>
      <w:r w:rsidRPr="00DA367D">
        <w:t xml:space="preserve"> </w:t>
      </w:r>
    </w:p>
    <w:p w14:paraId="581EC78E" w14:textId="77777777" w:rsidR="004717A5" w:rsidRPr="00DA367D" w:rsidRDefault="004717A5" w:rsidP="001571E3">
      <w:pPr>
        <w:pStyle w:val="40"/>
      </w:pPr>
      <w:bookmarkStart w:id="123" w:name="_Toc23847460"/>
      <w:r w:rsidRPr="00DA367D">
        <w:t>Βαθμολόγηση Τεχνικών Προσφορών</w:t>
      </w:r>
      <w:bookmarkEnd w:id="123"/>
      <w:r w:rsidRPr="00DA367D">
        <w:t xml:space="preserve"> </w:t>
      </w:r>
    </w:p>
    <w:p w14:paraId="2FDA66B9" w14:textId="14D40ABF" w:rsidR="00C71722" w:rsidRPr="00DD35B1" w:rsidRDefault="00C71722" w:rsidP="00DD35B1">
      <w:pPr>
        <w:spacing w:after="120"/>
        <w:jc w:val="both"/>
        <w:rPr>
          <w:rFonts w:ascii="Tahoma" w:hAnsi="Tahoma" w:cs="Tahoma"/>
          <w:color w:val="000000" w:themeColor="text1"/>
          <w:sz w:val="22"/>
          <w:szCs w:val="22"/>
          <w:lang w:val="el-GR"/>
        </w:rPr>
      </w:pPr>
      <w:r w:rsidRPr="00DD35B1">
        <w:rPr>
          <w:rFonts w:ascii="Tahoma" w:hAnsi="Tahoma" w:cs="Tahoma"/>
          <w:color w:val="000000" w:themeColor="text1"/>
          <w:sz w:val="22"/>
          <w:szCs w:val="22"/>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F524BD" w:rsidRPr="00DD35B1">
        <w:rPr>
          <w:rFonts w:ascii="Tahoma" w:hAnsi="Tahoma" w:cs="Tahoma"/>
          <w:color w:val="000000" w:themeColor="text1"/>
          <w:sz w:val="22"/>
          <w:szCs w:val="22"/>
          <w:lang w:val="el-GR"/>
        </w:rPr>
        <w:fldChar w:fldCharType="begin"/>
      </w:r>
      <w:r w:rsidR="00F524BD" w:rsidRPr="00DD35B1">
        <w:rPr>
          <w:rFonts w:ascii="Tahoma" w:hAnsi="Tahoma" w:cs="Tahoma"/>
          <w:color w:val="000000" w:themeColor="text1"/>
          <w:sz w:val="22"/>
          <w:szCs w:val="22"/>
          <w:lang w:val="el-GR"/>
        </w:rPr>
        <w:instrText xml:space="preserve"> REF _Ref496542191 \r \h </w:instrText>
      </w:r>
      <w:r w:rsidR="00DF02B0" w:rsidRPr="00DD35B1">
        <w:rPr>
          <w:rFonts w:ascii="Tahoma" w:hAnsi="Tahoma" w:cs="Tahoma"/>
          <w:color w:val="000000" w:themeColor="text1"/>
          <w:sz w:val="22"/>
          <w:szCs w:val="22"/>
          <w:lang w:val="el-GR"/>
        </w:rPr>
        <w:instrText xml:space="preserve"> \* MERGEFORMAT </w:instrText>
      </w:r>
      <w:r w:rsidR="00F524BD" w:rsidRPr="00DD35B1">
        <w:rPr>
          <w:rFonts w:ascii="Tahoma" w:hAnsi="Tahoma" w:cs="Tahoma"/>
          <w:color w:val="000000" w:themeColor="text1"/>
          <w:sz w:val="22"/>
          <w:szCs w:val="22"/>
          <w:lang w:val="el-GR"/>
        </w:rPr>
      </w:r>
      <w:r w:rsidR="00F524BD" w:rsidRPr="00DD35B1">
        <w:rPr>
          <w:rFonts w:ascii="Tahoma" w:hAnsi="Tahoma" w:cs="Tahoma"/>
          <w:color w:val="000000" w:themeColor="text1"/>
          <w:sz w:val="22"/>
          <w:szCs w:val="22"/>
          <w:lang w:val="el-GR"/>
        </w:rPr>
        <w:fldChar w:fldCharType="separate"/>
      </w:r>
      <w:r w:rsidR="008C7802">
        <w:rPr>
          <w:rFonts w:ascii="Tahoma" w:hAnsi="Tahoma" w:cs="Tahoma"/>
          <w:color w:val="000000" w:themeColor="text1"/>
          <w:sz w:val="22"/>
          <w:szCs w:val="22"/>
          <w:cs/>
          <w:lang w:val="el-GR"/>
        </w:rPr>
        <w:t>‎</w:t>
      </w:r>
      <w:r w:rsidR="008C7802">
        <w:rPr>
          <w:rFonts w:ascii="Tahoma" w:hAnsi="Tahoma" w:cs="Tahoma"/>
          <w:color w:val="000000" w:themeColor="text1"/>
          <w:sz w:val="22"/>
          <w:szCs w:val="22"/>
          <w:lang w:val="el-GR"/>
        </w:rPr>
        <w:t>2.3.1</w:t>
      </w:r>
      <w:r w:rsidR="00F524BD" w:rsidRPr="00DD35B1">
        <w:rPr>
          <w:rFonts w:ascii="Tahoma" w:hAnsi="Tahoma" w:cs="Tahoma"/>
          <w:color w:val="000000" w:themeColor="text1"/>
          <w:sz w:val="22"/>
          <w:szCs w:val="22"/>
          <w:lang w:val="el-GR"/>
        </w:rPr>
        <w:fldChar w:fldCharType="end"/>
      </w:r>
      <w:r w:rsidRPr="00DD35B1">
        <w:rPr>
          <w:rFonts w:ascii="Tahoma" w:hAnsi="Tahoma" w:cs="Tahoma"/>
          <w:color w:val="000000" w:themeColor="text1"/>
          <w:sz w:val="22"/>
          <w:szCs w:val="22"/>
          <w:lang w:val="el-GR"/>
        </w:rPr>
        <w:t>.</w:t>
      </w:r>
    </w:p>
    <w:p w14:paraId="68A39116" w14:textId="77777777" w:rsidR="008338F0" w:rsidRPr="00DD35B1" w:rsidRDefault="003355E7" w:rsidP="00DD35B1">
      <w:pPr>
        <w:spacing w:after="120"/>
        <w:jc w:val="both"/>
        <w:rPr>
          <w:rFonts w:ascii="Tahoma" w:hAnsi="Tahoma" w:cs="Tahoma"/>
          <w:color w:val="000000" w:themeColor="text1"/>
          <w:sz w:val="22"/>
          <w:szCs w:val="22"/>
          <w:lang w:val="el-GR"/>
        </w:rPr>
      </w:pPr>
      <w:r w:rsidRPr="00DD35B1">
        <w:rPr>
          <w:rFonts w:ascii="Tahoma" w:hAnsi="Tahoma" w:cs="Tahoma"/>
          <w:color w:val="000000" w:themeColor="text1"/>
          <w:sz w:val="22"/>
          <w:szCs w:val="22"/>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120 βαθμούς όταν υπερκαλύπτονται οι απαιτήσεις του συγκεκριμένου κριτηρίου</w:t>
      </w:r>
      <w:r w:rsidRPr="00DD35B1">
        <w:rPr>
          <w:rStyle w:val="16"/>
          <w:rFonts w:ascii="Tahoma" w:hAnsi="Tahoma" w:cs="Tahoma"/>
          <w:bCs/>
          <w:color w:val="000000" w:themeColor="text1"/>
          <w:sz w:val="22"/>
          <w:szCs w:val="22"/>
          <w:lang w:val="el-GR"/>
        </w:rPr>
        <w:t>.</w:t>
      </w:r>
      <w:r w:rsidR="00E1337D" w:rsidRPr="00DD35B1">
        <w:rPr>
          <w:rFonts w:ascii="Tahoma" w:hAnsi="Tahoma" w:cs="Tahoma"/>
          <w:b/>
          <w:color w:val="000000" w:themeColor="text1"/>
          <w:sz w:val="22"/>
          <w:szCs w:val="22"/>
          <w:lang w:val="el-GR"/>
        </w:rPr>
        <w:t xml:space="preserve"> </w:t>
      </w:r>
    </w:p>
    <w:p w14:paraId="6601D693" w14:textId="77777777" w:rsidR="008338F0" w:rsidRPr="00DD35B1" w:rsidRDefault="003355E7" w:rsidP="00DD35B1">
      <w:pPr>
        <w:spacing w:after="120"/>
        <w:jc w:val="both"/>
        <w:rPr>
          <w:rFonts w:ascii="Tahoma" w:hAnsi="Tahoma" w:cs="Tahoma"/>
          <w:color w:val="000000" w:themeColor="text1"/>
          <w:sz w:val="22"/>
          <w:szCs w:val="22"/>
          <w:lang w:val="el-GR"/>
        </w:rPr>
      </w:pPr>
      <w:r w:rsidRPr="00DD35B1">
        <w:rPr>
          <w:rFonts w:ascii="Tahoma" w:hAnsi="Tahoma" w:cs="Tahoma"/>
          <w:color w:val="000000" w:themeColor="text1"/>
          <w:sz w:val="22"/>
          <w:szCs w:val="22"/>
          <w:lang w:val="el-GR"/>
        </w:rPr>
        <w:t xml:space="preserve">Κάθε κριτήριο αξιολόγησης βαθμολογείται αυτόνομα με βάση τα στοιχεία της προσφοράς. </w:t>
      </w:r>
    </w:p>
    <w:p w14:paraId="6F91C095" w14:textId="77777777" w:rsidR="0001217D" w:rsidRPr="00DD35B1" w:rsidRDefault="00414212" w:rsidP="00DD35B1">
      <w:pPr>
        <w:spacing w:after="120"/>
        <w:jc w:val="both"/>
        <w:rPr>
          <w:rFonts w:ascii="Tahoma" w:hAnsi="Tahoma" w:cs="Tahoma"/>
          <w:i/>
          <w:color w:val="000000" w:themeColor="text1"/>
          <w:sz w:val="22"/>
          <w:szCs w:val="22"/>
          <w:lang w:val="el-GR"/>
        </w:rPr>
      </w:pPr>
      <w:r w:rsidRPr="00DD35B1">
        <w:rPr>
          <w:rFonts w:ascii="Tahoma" w:hAnsi="Tahoma" w:cs="Tahoma"/>
          <w:color w:val="000000" w:themeColor="text1"/>
          <w:sz w:val="22"/>
          <w:szCs w:val="22"/>
          <w:lang w:val="el-GR"/>
        </w:rPr>
        <w:t>Βαθμολογία</w:t>
      </w:r>
      <w:r w:rsidR="0001217D" w:rsidRPr="00DD35B1">
        <w:rPr>
          <w:rFonts w:ascii="Tahoma" w:hAnsi="Tahoma" w:cs="Tahoma"/>
          <w:color w:val="000000" w:themeColor="text1"/>
          <w:sz w:val="22"/>
          <w:szCs w:val="22"/>
          <w:lang w:val="el-GR"/>
        </w:rPr>
        <w:t xml:space="preserve"> μικρότερη από 100 βαθμούς (ήτοι </w:t>
      </w:r>
      <w:r w:rsidR="005F3531" w:rsidRPr="00DD35B1">
        <w:rPr>
          <w:rFonts w:ascii="Tahoma" w:hAnsi="Tahoma" w:cs="Tahoma"/>
          <w:color w:val="000000" w:themeColor="text1"/>
          <w:sz w:val="22"/>
          <w:szCs w:val="22"/>
          <w:lang w:val="el-GR"/>
        </w:rPr>
        <w:t>προσφορά</w:t>
      </w:r>
      <w:r w:rsidRPr="00DD35B1">
        <w:rPr>
          <w:rFonts w:ascii="Tahoma" w:hAnsi="Tahoma" w:cs="Tahoma"/>
          <w:color w:val="000000" w:themeColor="text1"/>
          <w:sz w:val="22"/>
          <w:szCs w:val="22"/>
          <w:lang w:val="el-GR"/>
        </w:rPr>
        <w:t xml:space="preserve"> </w:t>
      </w:r>
      <w:r w:rsidR="0001217D" w:rsidRPr="00DD35B1">
        <w:rPr>
          <w:rFonts w:ascii="Tahoma" w:hAnsi="Tahoma" w:cs="Tahoma"/>
          <w:color w:val="000000" w:themeColor="text1"/>
          <w:sz w:val="22"/>
          <w:szCs w:val="22"/>
          <w:lang w:val="el-GR"/>
        </w:rPr>
        <w:t>που δεν καλύπτ</w:t>
      </w:r>
      <w:r w:rsidRPr="00DD35B1">
        <w:rPr>
          <w:rFonts w:ascii="Tahoma" w:hAnsi="Tahoma" w:cs="Tahoma"/>
          <w:color w:val="000000" w:themeColor="text1"/>
          <w:sz w:val="22"/>
          <w:szCs w:val="22"/>
          <w:lang w:val="el-GR"/>
        </w:rPr>
        <w:t>ει</w:t>
      </w:r>
      <w:r w:rsidR="0001217D" w:rsidRPr="00DD35B1">
        <w:rPr>
          <w:rFonts w:ascii="Tahoma" w:hAnsi="Tahoma" w:cs="Tahoma"/>
          <w:color w:val="000000" w:themeColor="text1"/>
          <w:sz w:val="22"/>
          <w:szCs w:val="22"/>
          <w:lang w:val="el-GR"/>
        </w:rPr>
        <w:t>/παρουσιάζ</w:t>
      </w:r>
      <w:r w:rsidRPr="00DD35B1">
        <w:rPr>
          <w:rFonts w:ascii="Tahoma" w:hAnsi="Tahoma" w:cs="Tahoma"/>
          <w:color w:val="000000" w:themeColor="text1"/>
          <w:sz w:val="22"/>
          <w:szCs w:val="22"/>
          <w:lang w:val="el-GR"/>
        </w:rPr>
        <w:t>ει</w:t>
      </w:r>
      <w:r w:rsidR="0001217D" w:rsidRPr="00DD35B1">
        <w:rPr>
          <w:rFonts w:ascii="Tahoma" w:hAnsi="Tahoma" w:cs="Tahoma"/>
          <w:color w:val="000000" w:themeColor="text1"/>
          <w:sz w:val="22"/>
          <w:szCs w:val="22"/>
          <w:lang w:val="el-GR"/>
        </w:rPr>
        <w:t xml:space="preserve"> αποκλίσεις από τις τεχνικές προδιαγραφές της παρούσας) επιφέρ</w:t>
      </w:r>
      <w:r w:rsidRPr="00DD35B1">
        <w:rPr>
          <w:rFonts w:ascii="Tahoma" w:hAnsi="Tahoma" w:cs="Tahoma"/>
          <w:color w:val="000000" w:themeColor="text1"/>
          <w:sz w:val="22"/>
          <w:szCs w:val="22"/>
          <w:lang w:val="el-GR"/>
        </w:rPr>
        <w:t>ει</w:t>
      </w:r>
      <w:r w:rsidR="0001217D" w:rsidRPr="00DD35B1">
        <w:rPr>
          <w:rFonts w:ascii="Tahoma" w:hAnsi="Tahoma" w:cs="Tahoma"/>
          <w:color w:val="000000" w:themeColor="text1"/>
          <w:sz w:val="22"/>
          <w:szCs w:val="22"/>
          <w:lang w:val="el-GR"/>
        </w:rPr>
        <w:t xml:space="preserve"> την απόρριψη της προσφοράς.</w:t>
      </w:r>
    </w:p>
    <w:p w14:paraId="459605A5" w14:textId="77777777" w:rsidR="008338F0" w:rsidRDefault="003355E7" w:rsidP="00DD35B1">
      <w:pPr>
        <w:spacing w:after="120"/>
        <w:jc w:val="both"/>
        <w:rPr>
          <w:rFonts w:ascii="Tahoma" w:hAnsi="Tahoma" w:cs="Tahoma"/>
          <w:color w:val="000000" w:themeColor="text1"/>
          <w:sz w:val="22"/>
          <w:szCs w:val="22"/>
          <w:lang w:val="el-GR"/>
        </w:rPr>
      </w:pPr>
      <w:r w:rsidRPr="00DD35B1">
        <w:rPr>
          <w:rFonts w:ascii="Tahoma" w:hAnsi="Tahoma" w:cs="Tahoma"/>
          <w:color w:val="000000" w:themeColor="text1"/>
          <w:sz w:val="22"/>
          <w:szCs w:val="22"/>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DD35B1">
        <w:rPr>
          <w:rFonts w:ascii="Tahoma" w:hAnsi="Tahoma" w:cs="Tahoma"/>
          <w:color w:val="000000" w:themeColor="text1"/>
          <w:sz w:val="22"/>
          <w:szCs w:val="22"/>
          <w:lang w:val="el-GR"/>
        </w:rPr>
        <w:t>(Β</w:t>
      </w:r>
      <w:proofErr w:type="spellStart"/>
      <w:r w:rsidR="00EB4B2B" w:rsidRPr="00DD35B1">
        <w:rPr>
          <w:rFonts w:ascii="Tahoma" w:hAnsi="Tahoma" w:cs="Tahoma"/>
          <w:color w:val="000000" w:themeColor="text1"/>
          <w:sz w:val="22"/>
          <w:szCs w:val="22"/>
          <w:vertAlign w:val="subscript"/>
        </w:rPr>
        <w:t>i</w:t>
      </w:r>
      <w:proofErr w:type="spellEnd"/>
      <w:r w:rsidR="00EB4B2B" w:rsidRPr="00DD35B1">
        <w:rPr>
          <w:rFonts w:ascii="Tahoma" w:hAnsi="Tahoma" w:cs="Tahoma"/>
          <w:color w:val="000000" w:themeColor="text1"/>
          <w:sz w:val="22"/>
          <w:szCs w:val="22"/>
          <w:lang w:val="el-GR"/>
        </w:rPr>
        <w:t>)</w:t>
      </w:r>
      <w:r w:rsidR="00F242FC" w:rsidRPr="00DD35B1">
        <w:rPr>
          <w:rFonts w:ascii="Tahoma" w:hAnsi="Tahoma" w:cs="Tahoma"/>
          <w:color w:val="000000" w:themeColor="text1"/>
          <w:sz w:val="22"/>
          <w:szCs w:val="22"/>
          <w:lang w:val="el-GR"/>
        </w:rPr>
        <w:t xml:space="preserve"> </w:t>
      </w:r>
      <w:r w:rsidRPr="00DD35B1">
        <w:rPr>
          <w:rFonts w:ascii="Tahoma" w:hAnsi="Tahoma" w:cs="Tahoma"/>
          <w:color w:val="000000" w:themeColor="text1"/>
          <w:sz w:val="22"/>
          <w:szCs w:val="22"/>
          <w:lang w:val="el-GR"/>
        </w:rPr>
        <w:t>θα προκύπτει από το άθροισμα των σταθμισμένων βαθμολογιών όλων των κριτηρίων.</w:t>
      </w:r>
    </w:p>
    <w:p w14:paraId="27636BFA" w14:textId="77777777" w:rsidR="007B2D88" w:rsidRPr="009D3250" w:rsidRDefault="007B2D88" w:rsidP="009D3250">
      <w:pPr>
        <w:spacing w:after="120"/>
        <w:jc w:val="both"/>
        <w:rPr>
          <w:rFonts w:ascii="Tahoma" w:hAnsi="Tahoma" w:cs="Tahoma"/>
          <w:color w:val="000000" w:themeColor="text1"/>
          <w:sz w:val="22"/>
          <w:szCs w:val="22"/>
          <w:lang w:val="el-GR"/>
        </w:rPr>
      </w:pPr>
      <w:r w:rsidRPr="009D3250">
        <w:rPr>
          <w:rFonts w:ascii="Tahoma" w:hAnsi="Tahoma" w:cs="Tahoma"/>
          <w:color w:val="000000" w:themeColor="text1"/>
          <w:sz w:val="22"/>
          <w:szCs w:val="22"/>
          <w:lang w:val="el-GR"/>
        </w:rPr>
        <w:t xml:space="preserve">Η συνολική βαθμολογία της τεχνικής προσφοράς υπολογίζεται με βάση τον παρακάτω τύπο : </w:t>
      </w:r>
    </w:p>
    <w:p w14:paraId="2C3211EA" w14:textId="77777777" w:rsidR="007B2D88" w:rsidRPr="009D3250" w:rsidRDefault="007B2D88" w:rsidP="009D3250">
      <w:pPr>
        <w:spacing w:after="120"/>
        <w:jc w:val="both"/>
        <w:rPr>
          <w:rFonts w:ascii="Tahoma" w:hAnsi="Tahoma" w:cs="Tahoma"/>
          <w:color w:val="000000" w:themeColor="text1"/>
          <w:sz w:val="22"/>
          <w:szCs w:val="22"/>
          <w:lang w:val="el-GR"/>
        </w:rPr>
      </w:pPr>
      <w:r w:rsidRPr="009D3250">
        <w:rPr>
          <w:rFonts w:ascii="Tahoma" w:hAnsi="Tahoma" w:cs="Tahoma"/>
          <w:color w:val="000000" w:themeColor="text1"/>
          <w:sz w:val="22"/>
          <w:szCs w:val="22"/>
          <w:lang w:val="el-GR"/>
        </w:rPr>
        <w:t>Β</w:t>
      </w:r>
      <w:proofErr w:type="spellStart"/>
      <w:r>
        <w:rPr>
          <w:rFonts w:ascii="Tahoma" w:hAnsi="Tahoma" w:cs="Tahoma"/>
          <w:color w:val="000000" w:themeColor="text1"/>
          <w:sz w:val="22"/>
          <w:szCs w:val="22"/>
        </w:rPr>
        <w:t>i</w:t>
      </w:r>
      <w:proofErr w:type="spellEnd"/>
      <w:r w:rsidRPr="009D3250">
        <w:rPr>
          <w:rFonts w:ascii="Tahoma" w:hAnsi="Tahoma" w:cs="Tahoma"/>
          <w:color w:val="000000" w:themeColor="text1"/>
          <w:sz w:val="22"/>
          <w:szCs w:val="22"/>
          <w:lang w:val="el-GR"/>
        </w:rPr>
        <w:t xml:space="preserve"> = σ1χΚ</w:t>
      </w:r>
      <w:r>
        <w:rPr>
          <w:rFonts w:ascii="Tahoma" w:hAnsi="Tahoma" w:cs="Tahoma"/>
          <w:color w:val="000000" w:themeColor="text1"/>
          <w:sz w:val="22"/>
          <w:szCs w:val="22"/>
          <w:lang w:val="el-GR"/>
        </w:rPr>
        <w:t>ρ</w:t>
      </w:r>
      <w:r w:rsidRPr="009D3250">
        <w:rPr>
          <w:rFonts w:ascii="Tahoma" w:hAnsi="Tahoma" w:cs="Tahoma"/>
          <w:color w:val="000000" w:themeColor="text1"/>
          <w:sz w:val="22"/>
          <w:szCs w:val="22"/>
          <w:lang w:val="el-GR"/>
        </w:rPr>
        <w:t>1 + σ2χΚ</w:t>
      </w:r>
      <w:r>
        <w:rPr>
          <w:rFonts w:ascii="Tahoma" w:hAnsi="Tahoma" w:cs="Tahoma"/>
          <w:color w:val="000000" w:themeColor="text1"/>
          <w:sz w:val="22"/>
          <w:szCs w:val="22"/>
          <w:lang w:val="el-GR"/>
        </w:rPr>
        <w:t>ρ</w:t>
      </w:r>
      <w:r w:rsidRPr="009D3250">
        <w:rPr>
          <w:rFonts w:ascii="Tahoma" w:hAnsi="Tahoma" w:cs="Tahoma"/>
          <w:color w:val="000000" w:themeColor="text1"/>
          <w:sz w:val="22"/>
          <w:szCs w:val="22"/>
          <w:lang w:val="el-GR"/>
        </w:rPr>
        <w:t>2 +……+</w:t>
      </w:r>
      <w:proofErr w:type="spellStart"/>
      <w:r w:rsidRPr="009D3250">
        <w:rPr>
          <w:rFonts w:ascii="Tahoma" w:hAnsi="Tahoma" w:cs="Tahoma"/>
          <w:color w:val="000000" w:themeColor="text1"/>
          <w:sz w:val="22"/>
          <w:szCs w:val="22"/>
          <w:lang w:val="el-GR"/>
        </w:rPr>
        <w:t>σνχΚ</w:t>
      </w:r>
      <w:r>
        <w:rPr>
          <w:rFonts w:ascii="Tahoma" w:hAnsi="Tahoma" w:cs="Tahoma"/>
          <w:color w:val="000000" w:themeColor="text1"/>
          <w:sz w:val="22"/>
          <w:szCs w:val="22"/>
          <w:lang w:val="el-GR"/>
        </w:rPr>
        <w:t>ρ</w:t>
      </w:r>
      <w:r w:rsidRPr="009D3250">
        <w:rPr>
          <w:rFonts w:ascii="Tahoma" w:hAnsi="Tahoma" w:cs="Tahoma"/>
          <w:color w:val="000000" w:themeColor="text1"/>
          <w:sz w:val="22"/>
          <w:szCs w:val="22"/>
          <w:lang w:val="el-GR"/>
        </w:rPr>
        <w:t>ν</w:t>
      </w:r>
      <w:proofErr w:type="spellEnd"/>
    </w:p>
    <w:p w14:paraId="17E60B69" w14:textId="77777777" w:rsidR="007B2D88" w:rsidRPr="00DD35B1" w:rsidRDefault="007B2D88" w:rsidP="00DD35B1">
      <w:pPr>
        <w:spacing w:after="120"/>
        <w:jc w:val="both"/>
        <w:rPr>
          <w:rFonts w:ascii="Tahoma" w:hAnsi="Tahoma" w:cs="Tahoma"/>
          <w:color w:val="000000" w:themeColor="text1"/>
          <w:sz w:val="22"/>
          <w:szCs w:val="22"/>
          <w:lang w:val="el-GR"/>
        </w:rPr>
      </w:pPr>
    </w:p>
    <w:p w14:paraId="6F5086F8" w14:textId="77777777" w:rsidR="0001217D" w:rsidRPr="00DA367D" w:rsidRDefault="0001217D" w:rsidP="001571E3">
      <w:pPr>
        <w:pStyle w:val="40"/>
      </w:pPr>
      <w:bookmarkStart w:id="124" w:name="_Toc23847461"/>
      <w:r w:rsidRPr="00DA367D">
        <w:t>Κατάταξη προσφορών</w:t>
      </w:r>
      <w:bookmarkEnd w:id="124"/>
      <w:r w:rsidRPr="00DA367D">
        <w:t xml:space="preserve"> </w:t>
      </w:r>
    </w:p>
    <w:p w14:paraId="7F56D166" w14:textId="77777777" w:rsidR="0001217D" w:rsidRDefault="0001217D" w:rsidP="00DD35B1">
      <w:pPr>
        <w:jc w:val="both"/>
        <w:rPr>
          <w:rFonts w:ascii="Tahoma" w:hAnsi="Tahoma" w:cs="Tahoma"/>
          <w:color w:val="000000" w:themeColor="text1"/>
          <w:sz w:val="22"/>
          <w:szCs w:val="20"/>
          <w:lang w:val="el-GR"/>
        </w:rPr>
      </w:pPr>
      <w:r w:rsidRPr="00DD35B1">
        <w:rPr>
          <w:rFonts w:ascii="Tahoma" w:hAnsi="Tahoma" w:cs="Tahoma"/>
          <w:color w:val="000000" w:themeColor="text1"/>
          <w:sz w:val="22"/>
          <w:szCs w:val="20"/>
          <w:lang w:val="el-GR"/>
        </w:rPr>
        <w:t>Πλέον συμφέρουσα από οικονομική άποψη προσφορά είναι εκείνη που παρουσιάζει το μεγαλύτερο Λ ο οποίος υπολογίζεται με βάση τον παρακάτω τύπο:</w:t>
      </w:r>
    </w:p>
    <w:p w14:paraId="40AC3941" w14:textId="77777777" w:rsidR="00DD35B1" w:rsidRPr="00DD35B1" w:rsidRDefault="00DD35B1" w:rsidP="00DD35B1">
      <w:pPr>
        <w:jc w:val="both"/>
        <w:rPr>
          <w:rFonts w:ascii="Tahoma" w:hAnsi="Tahoma" w:cs="Tahoma"/>
          <w:color w:val="000000" w:themeColor="text1"/>
          <w:sz w:val="22"/>
          <w:szCs w:val="20"/>
          <w:lang w:val="el-GR"/>
        </w:rPr>
      </w:pPr>
    </w:p>
    <w:p w14:paraId="2A1D4E8D" w14:textId="77777777" w:rsidR="0001217D" w:rsidRPr="00DD35B1" w:rsidRDefault="0001217D" w:rsidP="00DD35B1">
      <w:pPr>
        <w:jc w:val="center"/>
        <w:rPr>
          <w:rFonts w:ascii="Tahoma" w:hAnsi="Tahoma" w:cs="Tahoma"/>
          <w:color w:val="000000" w:themeColor="text1"/>
          <w:sz w:val="22"/>
          <w:szCs w:val="20"/>
          <w:lang w:val="nl-NL"/>
        </w:rPr>
      </w:pPr>
      <w:r w:rsidRPr="00DD35B1">
        <w:rPr>
          <w:rFonts w:ascii="Tahoma" w:hAnsi="Tahoma" w:cs="Tahoma"/>
          <w:color w:val="000000" w:themeColor="text1"/>
          <w:sz w:val="22"/>
          <w:szCs w:val="20"/>
          <w:lang w:val="el-GR"/>
        </w:rPr>
        <w:t>Λ</w:t>
      </w:r>
      <w:r w:rsidRPr="00DD35B1">
        <w:rPr>
          <w:rFonts w:ascii="Tahoma" w:hAnsi="Tahoma" w:cs="Tahoma"/>
          <w:color w:val="000000" w:themeColor="text1"/>
          <w:sz w:val="22"/>
          <w:szCs w:val="20"/>
          <w:vertAlign w:val="subscript"/>
          <w:lang w:val="nl-NL"/>
        </w:rPr>
        <w:t>i</w:t>
      </w:r>
      <w:r w:rsidRPr="00DD35B1">
        <w:rPr>
          <w:rFonts w:ascii="Tahoma" w:hAnsi="Tahoma" w:cs="Tahoma"/>
          <w:color w:val="000000" w:themeColor="text1"/>
          <w:sz w:val="22"/>
          <w:szCs w:val="20"/>
          <w:lang w:val="nl-NL"/>
        </w:rPr>
        <w:t xml:space="preserve"> = </w:t>
      </w:r>
      <w:r w:rsidR="005F3531" w:rsidRPr="000D43EF">
        <w:rPr>
          <w:rFonts w:ascii="Tahoma" w:hAnsi="Tahoma" w:cs="Tahoma"/>
          <w:color w:val="000000" w:themeColor="text1"/>
          <w:sz w:val="22"/>
          <w:szCs w:val="20"/>
        </w:rPr>
        <w:t>80</w:t>
      </w:r>
      <w:r w:rsidRPr="00DD35B1">
        <w:rPr>
          <w:rFonts w:ascii="Tahoma" w:hAnsi="Tahoma" w:cs="Tahoma"/>
          <w:color w:val="000000" w:themeColor="text1"/>
          <w:sz w:val="22"/>
          <w:szCs w:val="20"/>
          <w:lang w:val="nl-NL"/>
        </w:rPr>
        <w:t xml:space="preserve"> * </w:t>
      </w:r>
      <w:r w:rsidR="003E6C5E">
        <w:rPr>
          <w:rFonts w:ascii="Tahoma" w:hAnsi="Tahoma" w:cs="Tahoma"/>
          <w:color w:val="000000" w:themeColor="text1"/>
          <w:sz w:val="22"/>
          <w:szCs w:val="20"/>
          <w:lang w:val="nl-NL"/>
        </w:rPr>
        <w:t>(</w:t>
      </w:r>
      <w:r w:rsidRPr="00DD35B1">
        <w:rPr>
          <w:rFonts w:ascii="Tahoma" w:hAnsi="Tahoma" w:cs="Tahoma"/>
          <w:color w:val="000000" w:themeColor="text1"/>
          <w:sz w:val="22"/>
          <w:szCs w:val="20"/>
          <w:lang w:val="el-GR"/>
        </w:rPr>
        <w:t>Β</w:t>
      </w:r>
      <w:r w:rsidRPr="00DD35B1">
        <w:rPr>
          <w:rFonts w:ascii="Tahoma" w:hAnsi="Tahoma" w:cs="Tahoma"/>
          <w:color w:val="000000" w:themeColor="text1"/>
          <w:sz w:val="22"/>
          <w:szCs w:val="20"/>
          <w:vertAlign w:val="subscript"/>
          <w:lang w:val="nl-NL"/>
        </w:rPr>
        <w:t xml:space="preserve">i </w:t>
      </w:r>
      <w:r w:rsidRPr="00DD35B1">
        <w:rPr>
          <w:rFonts w:ascii="Tahoma" w:hAnsi="Tahoma" w:cs="Tahoma"/>
          <w:color w:val="000000" w:themeColor="text1"/>
          <w:sz w:val="22"/>
          <w:szCs w:val="20"/>
          <w:lang w:val="nl-NL"/>
        </w:rPr>
        <w:t xml:space="preserve">/ </w:t>
      </w:r>
      <w:r w:rsidRPr="00DD35B1">
        <w:rPr>
          <w:rFonts w:ascii="Tahoma" w:hAnsi="Tahoma" w:cs="Tahoma"/>
          <w:color w:val="000000" w:themeColor="text1"/>
          <w:sz w:val="22"/>
          <w:szCs w:val="20"/>
          <w:lang w:val="el-GR"/>
        </w:rPr>
        <w:t>Β</w:t>
      </w:r>
      <w:r w:rsidRPr="00DD35B1">
        <w:rPr>
          <w:rFonts w:ascii="Tahoma" w:hAnsi="Tahoma" w:cs="Tahoma"/>
          <w:color w:val="000000" w:themeColor="text1"/>
          <w:sz w:val="22"/>
          <w:szCs w:val="20"/>
          <w:vertAlign w:val="subscript"/>
          <w:lang w:val="nl-NL"/>
        </w:rPr>
        <w:t>max</w:t>
      </w:r>
      <w:r w:rsidR="003E6C5E">
        <w:rPr>
          <w:rFonts w:ascii="Tahoma" w:hAnsi="Tahoma" w:cs="Tahoma"/>
          <w:color w:val="000000" w:themeColor="text1"/>
          <w:sz w:val="22"/>
          <w:szCs w:val="20"/>
          <w:vertAlign w:val="subscript"/>
          <w:lang w:val="nl-NL"/>
        </w:rPr>
        <w:t>)</w:t>
      </w:r>
      <w:r w:rsidRPr="00DD35B1">
        <w:rPr>
          <w:rFonts w:ascii="Tahoma" w:hAnsi="Tahoma" w:cs="Tahoma"/>
          <w:color w:val="000000" w:themeColor="text1"/>
          <w:sz w:val="22"/>
          <w:szCs w:val="20"/>
          <w:lang w:val="nl-NL"/>
        </w:rPr>
        <w:t xml:space="preserve"> + </w:t>
      </w:r>
      <w:r w:rsidR="005F3531" w:rsidRPr="000D43EF">
        <w:rPr>
          <w:rFonts w:ascii="Tahoma" w:hAnsi="Tahoma" w:cs="Tahoma"/>
          <w:color w:val="000000" w:themeColor="text1"/>
          <w:sz w:val="22"/>
          <w:szCs w:val="20"/>
        </w:rPr>
        <w:t>20</w:t>
      </w:r>
      <w:r w:rsidRPr="00DD35B1">
        <w:rPr>
          <w:rFonts w:ascii="Tahoma" w:hAnsi="Tahoma" w:cs="Tahoma"/>
          <w:color w:val="000000" w:themeColor="text1"/>
          <w:sz w:val="22"/>
          <w:szCs w:val="20"/>
          <w:lang w:val="nl-NL"/>
        </w:rPr>
        <w:t xml:space="preserve"> * (K</w:t>
      </w:r>
      <w:r w:rsidRPr="00DD35B1">
        <w:rPr>
          <w:rFonts w:ascii="Tahoma" w:hAnsi="Tahoma" w:cs="Tahoma"/>
          <w:color w:val="000000" w:themeColor="text1"/>
          <w:sz w:val="22"/>
          <w:szCs w:val="20"/>
          <w:vertAlign w:val="subscript"/>
          <w:lang w:val="nl-NL"/>
        </w:rPr>
        <w:t>min</w:t>
      </w:r>
      <w:r w:rsidRPr="00DD35B1">
        <w:rPr>
          <w:rFonts w:ascii="Tahoma" w:hAnsi="Tahoma" w:cs="Tahoma"/>
          <w:color w:val="000000" w:themeColor="text1"/>
          <w:sz w:val="22"/>
          <w:szCs w:val="20"/>
          <w:lang w:val="nl-NL"/>
        </w:rPr>
        <w:t>/K</w:t>
      </w:r>
      <w:r w:rsidRPr="00DD35B1">
        <w:rPr>
          <w:rFonts w:ascii="Tahoma" w:hAnsi="Tahoma" w:cs="Tahoma"/>
          <w:color w:val="000000" w:themeColor="text1"/>
          <w:sz w:val="22"/>
          <w:szCs w:val="20"/>
          <w:vertAlign w:val="subscript"/>
          <w:lang w:val="nl-NL"/>
        </w:rPr>
        <w:t>i</w:t>
      </w:r>
      <w:r w:rsidRPr="00DD35B1">
        <w:rPr>
          <w:rFonts w:ascii="Tahoma" w:hAnsi="Tahoma" w:cs="Tahoma"/>
          <w:color w:val="000000" w:themeColor="text1"/>
          <w:sz w:val="22"/>
          <w:szCs w:val="20"/>
          <w:lang w:val="nl-NL"/>
        </w:rPr>
        <w:t>)</w:t>
      </w:r>
    </w:p>
    <w:p w14:paraId="415B4C31" w14:textId="77777777" w:rsidR="0001217D" w:rsidRPr="00DD35B1" w:rsidRDefault="0001217D" w:rsidP="00DD35B1">
      <w:pPr>
        <w:ind w:left="284"/>
        <w:jc w:val="both"/>
        <w:rPr>
          <w:rFonts w:ascii="Tahoma" w:hAnsi="Tahoma" w:cs="Tahoma"/>
          <w:color w:val="000000" w:themeColor="text1"/>
          <w:sz w:val="22"/>
          <w:szCs w:val="20"/>
          <w:lang w:val="el-GR"/>
        </w:rPr>
      </w:pPr>
      <w:r w:rsidRPr="00DD35B1">
        <w:rPr>
          <w:rFonts w:ascii="Tahoma" w:hAnsi="Tahoma" w:cs="Tahoma"/>
          <w:color w:val="000000" w:themeColor="text1"/>
          <w:sz w:val="22"/>
          <w:szCs w:val="20"/>
          <w:lang w:val="el-GR"/>
        </w:rPr>
        <w:t>όπου:</w:t>
      </w:r>
    </w:p>
    <w:p w14:paraId="6686CCE3" w14:textId="77777777" w:rsidR="0001217D" w:rsidRPr="00DD35B1" w:rsidRDefault="0001217D" w:rsidP="00DD35B1">
      <w:pPr>
        <w:tabs>
          <w:tab w:val="left" w:pos="1080"/>
        </w:tabs>
        <w:ind w:left="284"/>
        <w:jc w:val="both"/>
        <w:rPr>
          <w:rFonts w:ascii="Tahoma" w:hAnsi="Tahoma" w:cs="Tahoma"/>
          <w:color w:val="000000" w:themeColor="text1"/>
          <w:sz w:val="22"/>
          <w:szCs w:val="20"/>
          <w:lang w:val="el-GR"/>
        </w:rPr>
      </w:pPr>
      <w:r w:rsidRPr="00DD35B1">
        <w:rPr>
          <w:rFonts w:ascii="Tahoma" w:hAnsi="Tahoma" w:cs="Tahoma"/>
          <w:color w:val="000000" w:themeColor="text1"/>
          <w:sz w:val="22"/>
          <w:szCs w:val="20"/>
          <w:lang w:val="el-GR"/>
        </w:rPr>
        <w:t>Β</w:t>
      </w:r>
      <w:r w:rsidRPr="00DD35B1">
        <w:rPr>
          <w:rFonts w:ascii="Tahoma" w:hAnsi="Tahoma" w:cs="Tahoma"/>
          <w:color w:val="000000" w:themeColor="text1"/>
          <w:sz w:val="22"/>
          <w:szCs w:val="20"/>
          <w:vertAlign w:val="subscript"/>
        </w:rPr>
        <w:t>max</w:t>
      </w:r>
      <w:r w:rsidRPr="00DD35B1">
        <w:rPr>
          <w:rFonts w:ascii="Tahoma" w:hAnsi="Tahoma" w:cs="Tahoma"/>
          <w:color w:val="000000" w:themeColor="text1"/>
          <w:sz w:val="22"/>
          <w:szCs w:val="20"/>
          <w:vertAlign w:val="subscript"/>
          <w:lang w:val="el-GR"/>
        </w:rPr>
        <w:t xml:space="preserve"> </w:t>
      </w:r>
      <w:r w:rsidRPr="00DD35B1">
        <w:rPr>
          <w:rFonts w:ascii="Tahoma" w:hAnsi="Tahoma" w:cs="Tahoma"/>
          <w:color w:val="000000" w:themeColor="text1"/>
          <w:sz w:val="22"/>
          <w:szCs w:val="20"/>
          <w:vertAlign w:val="subscript"/>
          <w:lang w:val="el-GR"/>
        </w:rPr>
        <w:tab/>
      </w:r>
      <w:r w:rsidRPr="00DD35B1">
        <w:rPr>
          <w:rFonts w:ascii="Tahoma" w:hAnsi="Tahoma" w:cs="Tahoma"/>
          <w:color w:val="000000" w:themeColor="text1"/>
          <w:sz w:val="22"/>
          <w:szCs w:val="20"/>
          <w:lang w:val="el-GR"/>
        </w:rPr>
        <w:t xml:space="preserve">η συνολική βαθμολογία που έλαβε η καλύτερη Τεχνική Προσφορά </w:t>
      </w:r>
    </w:p>
    <w:p w14:paraId="5C6F1F8B" w14:textId="77777777" w:rsidR="0001217D" w:rsidRPr="00DD35B1" w:rsidRDefault="0001217D" w:rsidP="00DD35B1">
      <w:pPr>
        <w:tabs>
          <w:tab w:val="left" w:pos="1080"/>
        </w:tabs>
        <w:ind w:left="284"/>
        <w:jc w:val="both"/>
        <w:rPr>
          <w:rFonts w:ascii="Tahoma" w:hAnsi="Tahoma" w:cs="Tahoma"/>
          <w:color w:val="000000" w:themeColor="text1"/>
          <w:sz w:val="22"/>
          <w:szCs w:val="20"/>
          <w:lang w:val="el-GR"/>
        </w:rPr>
      </w:pPr>
      <w:r w:rsidRPr="00DD35B1">
        <w:rPr>
          <w:rFonts w:ascii="Tahoma" w:hAnsi="Tahoma" w:cs="Tahoma"/>
          <w:color w:val="000000" w:themeColor="text1"/>
          <w:sz w:val="22"/>
          <w:szCs w:val="20"/>
          <w:lang w:val="el-GR"/>
        </w:rPr>
        <w:t>Β</w:t>
      </w:r>
      <w:proofErr w:type="spellStart"/>
      <w:r w:rsidRPr="00DD35B1">
        <w:rPr>
          <w:rFonts w:ascii="Tahoma" w:hAnsi="Tahoma" w:cs="Tahoma"/>
          <w:color w:val="000000" w:themeColor="text1"/>
          <w:sz w:val="22"/>
          <w:szCs w:val="20"/>
          <w:vertAlign w:val="subscript"/>
        </w:rPr>
        <w:t>i</w:t>
      </w:r>
      <w:proofErr w:type="spellEnd"/>
      <w:r w:rsidRPr="00DD35B1">
        <w:rPr>
          <w:rFonts w:ascii="Tahoma" w:hAnsi="Tahoma" w:cs="Tahoma"/>
          <w:color w:val="000000" w:themeColor="text1"/>
          <w:sz w:val="22"/>
          <w:szCs w:val="20"/>
          <w:vertAlign w:val="subscript"/>
          <w:lang w:val="el-GR"/>
        </w:rPr>
        <w:tab/>
      </w:r>
      <w:r w:rsidRPr="00DD35B1">
        <w:rPr>
          <w:rFonts w:ascii="Tahoma" w:hAnsi="Tahoma" w:cs="Tahoma"/>
          <w:color w:val="000000" w:themeColor="text1"/>
          <w:sz w:val="22"/>
          <w:szCs w:val="20"/>
          <w:lang w:val="el-GR"/>
        </w:rPr>
        <w:t xml:space="preserve">η συνολική βαθμολογία της Τεχνικής Προσφοράς </w:t>
      </w:r>
      <w:proofErr w:type="spellStart"/>
      <w:r w:rsidRPr="00DD35B1">
        <w:rPr>
          <w:rFonts w:ascii="Tahoma" w:hAnsi="Tahoma" w:cs="Tahoma"/>
          <w:color w:val="000000" w:themeColor="text1"/>
          <w:sz w:val="22"/>
          <w:szCs w:val="20"/>
        </w:rPr>
        <w:t>i</w:t>
      </w:r>
      <w:proofErr w:type="spellEnd"/>
    </w:p>
    <w:p w14:paraId="2E19F3BC" w14:textId="77777777" w:rsidR="0001217D" w:rsidRPr="00DD35B1" w:rsidRDefault="0001217D" w:rsidP="00DD35B1">
      <w:pPr>
        <w:tabs>
          <w:tab w:val="left" w:pos="1080"/>
        </w:tabs>
        <w:ind w:left="284"/>
        <w:jc w:val="both"/>
        <w:rPr>
          <w:rFonts w:ascii="Tahoma" w:hAnsi="Tahoma" w:cs="Tahoma"/>
          <w:color w:val="000000" w:themeColor="text1"/>
          <w:sz w:val="22"/>
          <w:szCs w:val="20"/>
          <w:lang w:val="el-GR"/>
        </w:rPr>
      </w:pPr>
      <w:proofErr w:type="spellStart"/>
      <w:r w:rsidRPr="00DD35B1">
        <w:rPr>
          <w:rFonts w:ascii="Tahoma" w:hAnsi="Tahoma" w:cs="Tahoma"/>
          <w:color w:val="000000" w:themeColor="text1"/>
          <w:sz w:val="22"/>
          <w:szCs w:val="20"/>
        </w:rPr>
        <w:t>K</w:t>
      </w:r>
      <w:r w:rsidRPr="00DD35B1">
        <w:rPr>
          <w:rFonts w:ascii="Tahoma" w:hAnsi="Tahoma" w:cs="Tahoma"/>
          <w:color w:val="000000" w:themeColor="text1"/>
          <w:sz w:val="22"/>
          <w:szCs w:val="20"/>
          <w:vertAlign w:val="subscript"/>
        </w:rPr>
        <w:t>min</w:t>
      </w:r>
      <w:proofErr w:type="spellEnd"/>
      <w:r w:rsidRPr="00DD35B1">
        <w:rPr>
          <w:rFonts w:ascii="Tahoma" w:hAnsi="Tahoma" w:cs="Tahoma"/>
          <w:color w:val="000000" w:themeColor="text1"/>
          <w:sz w:val="22"/>
          <w:szCs w:val="20"/>
          <w:vertAlign w:val="subscript"/>
          <w:lang w:val="el-GR"/>
        </w:rPr>
        <w:t xml:space="preserve"> </w:t>
      </w:r>
      <w:r w:rsidRPr="00DD35B1">
        <w:rPr>
          <w:rFonts w:ascii="Tahoma" w:hAnsi="Tahoma" w:cs="Tahoma"/>
          <w:color w:val="000000" w:themeColor="text1"/>
          <w:sz w:val="22"/>
          <w:szCs w:val="20"/>
          <w:vertAlign w:val="subscript"/>
          <w:lang w:val="el-GR"/>
        </w:rPr>
        <w:tab/>
      </w:r>
      <w:r w:rsidRPr="00DD35B1">
        <w:rPr>
          <w:rFonts w:ascii="Tahoma" w:hAnsi="Tahoma" w:cs="Tahoma"/>
          <w:color w:val="000000" w:themeColor="text1"/>
          <w:sz w:val="22"/>
          <w:szCs w:val="20"/>
          <w:lang w:val="el-GR"/>
        </w:rPr>
        <w:t xml:space="preserve">το συνολικό συγκριτικό κόστος της Προσφοράς με τη μικρότερη τιμή </w:t>
      </w:r>
    </w:p>
    <w:p w14:paraId="34A83DC7" w14:textId="77777777" w:rsidR="0001217D" w:rsidRPr="00DD35B1" w:rsidRDefault="0001217D" w:rsidP="00DD35B1">
      <w:pPr>
        <w:tabs>
          <w:tab w:val="left" w:pos="1080"/>
        </w:tabs>
        <w:ind w:left="284"/>
        <w:jc w:val="both"/>
        <w:rPr>
          <w:rFonts w:ascii="Tahoma" w:hAnsi="Tahoma" w:cs="Tahoma"/>
          <w:color w:val="000000" w:themeColor="text1"/>
          <w:sz w:val="22"/>
          <w:szCs w:val="20"/>
          <w:lang w:val="el-GR"/>
        </w:rPr>
      </w:pPr>
      <w:r w:rsidRPr="00DD35B1">
        <w:rPr>
          <w:rFonts w:ascii="Tahoma" w:hAnsi="Tahoma" w:cs="Tahoma"/>
          <w:color w:val="000000" w:themeColor="text1"/>
          <w:sz w:val="22"/>
          <w:szCs w:val="20"/>
          <w:lang w:val="el-GR"/>
        </w:rPr>
        <w:t>Κ</w:t>
      </w:r>
      <w:proofErr w:type="spellStart"/>
      <w:r w:rsidRPr="00DD35B1">
        <w:rPr>
          <w:rFonts w:ascii="Tahoma" w:hAnsi="Tahoma" w:cs="Tahoma"/>
          <w:color w:val="000000" w:themeColor="text1"/>
          <w:sz w:val="22"/>
          <w:szCs w:val="20"/>
          <w:vertAlign w:val="subscript"/>
        </w:rPr>
        <w:t>i</w:t>
      </w:r>
      <w:proofErr w:type="spellEnd"/>
      <w:r w:rsidRPr="00DD35B1">
        <w:rPr>
          <w:rFonts w:ascii="Tahoma" w:hAnsi="Tahoma" w:cs="Tahoma"/>
          <w:color w:val="000000" w:themeColor="text1"/>
          <w:sz w:val="22"/>
          <w:szCs w:val="20"/>
          <w:vertAlign w:val="subscript"/>
          <w:lang w:val="el-GR"/>
        </w:rPr>
        <w:tab/>
      </w:r>
      <w:r w:rsidRPr="00DD35B1">
        <w:rPr>
          <w:rFonts w:ascii="Tahoma" w:hAnsi="Tahoma" w:cs="Tahoma"/>
          <w:color w:val="000000" w:themeColor="text1"/>
          <w:sz w:val="22"/>
          <w:szCs w:val="20"/>
          <w:lang w:val="el-GR"/>
        </w:rPr>
        <w:t xml:space="preserve">το συνολικό συγκριτικό κόστος της Προσφοράς </w:t>
      </w:r>
      <w:proofErr w:type="spellStart"/>
      <w:r w:rsidRPr="00DD35B1">
        <w:rPr>
          <w:rFonts w:ascii="Tahoma" w:hAnsi="Tahoma" w:cs="Tahoma"/>
          <w:color w:val="000000" w:themeColor="text1"/>
          <w:sz w:val="22"/>
          <w:szCs w:val="20"/>
        </w:rPr>
        <w:t>i</w:t>
      </w:r>
      <w:proofErr w:type="spellEnd"/>
      <w:r w:rsidRPr="00DD35B1">
        <w:rPr>
          <w:rFonts w:ascii="Tahoma" w:hAnsi="Tahoma" w:cs="Tahoma"/>
          <w:color w:val="000000" w:themeColor="text1"/>
          <w:sz w:val="22"/>
          <w:szCs w:val="20"/>
          <w:lang w:val="el-GR"/>
        </w:rPr>
        <w:t xml:space="preserve"> </w:t>
      </w:r>
    </w:p>
    <w:p w14:paraId="3556C3E6" w14:textId="77777777" w:rsidR="0001217D" w:rsidRPr="00DD35B1" w:rsidRDefault="0001217D" w:rsidP="00DD35B1">
      <w:pPr>
        <w:tabs>
          <w:tab w:val="left" w:pos="1080"/>
        </w:tabs>
        <w:ind w:left="284"/>
        <w:jc w:val="both"/>
        <w:rPr>
          <w:rFonts w:ascii="Tahoma" w:hAnsi="Tahoma" w:cs="Tahoma"/>
          <w:color w:val="000000" w:themeColor="text1"/>
          <w:sz w:val="22"/>
          <w:szCs w:val="20"/>
          <w:lang w:val="el-GR"/>
        </w:rPr>
      </w:pPr>
      <w:r w:rsidRPr="00DD35B1">
        <w:rPr>
          <w:rFonts w:ascii="Tahoma" w:hAnsi="Tahoma" w:cs="Tahoma"/>
          <w:color w:val="000000" w:themeColor="text1"/>
          <w:sz w:val="22"/>
          <w:szCs w:val="20"/>
          <w:lang w:val="el-GR"/>
        </w:rPr>
        <w:t>Λ</w:t>
      </w:r>
      <w:proofErr w:type="spellStart"/>
      <w:r w:rsidRPr="00DD35B1">
        <w:rPr>
          <w:rFonts w:ascii="Tahoma" w:hAnsi="Tahoma" w:cs="Tahoma"/>
          <w:color w:val="000000" w:themeColor="text1"/>
          <w:sz w:val="22"/>
          <w:szCs w:val="20"/>
          <w:vertAlign w:val="subscript"/>
        </w:rPr>
        <w:t>i</w:t>
      </w:r>
      <w:proofErr w:type="spellEnd"/>
      <w:r w:rsidRPr="00DD35B1">
        <w:rPr>
          <w:rFonts w:ascii="Tahoma" w:hAnsi="Tahoma" w:cs="Tahoma"/>
          <w:color w:val="000000" w:themeColor="text1"/>
          <w:sz w:val="22"/>
          <w:szCs w:val="20"/>
          <w:lang w:val="el-GR"/>
        </w:rPr>
        <w:tab/>
        <w:t>το οποίο στρογγυλοποιείται στα 2 δεκαδικά ψηφία.</w:t>
      </w:r>
    </w:p>
    <w:p w14:paraId="5CA628C4" w14:textId="77777777" w:rsidR="00C40FB9" w:rsidRDefault="00C40FB9" w:rsidP="00DD35B1">
      <w:pPr>
        <w:jc w:val="both"/>
        <w:rPr>
          <w:rFonts w:ascii="Tahoma" w:hAnsi="Tahoma" w:cs="Tahoma"/>
          <w:color w:val="000000" w:themeColor="text1"/>
          <w:sz w:val="22"/>
          <w:szCs w:val="20"/>
          <w:lang w:val="el-GR"/>
        </w:rPr>
      </w:pPr>
    </w:p>
    <w:p w14:paraId="6D76DBB7" w14:textId="77777777" w:rsidR="00AC6152" w:rsidRPr="00DD35B1" w:rsidRDefault="00AC6152" w:rsidP="00DD35B1">
      <w:pPr>
        <w:jc w:val="both"/>
        <w:rPr>
          <w:rFonts w:ascii="Tahoma" w:hAnsi="Tahoma" w:cs="Tahoma"/>
          <w:color w:val="000000" w:themeColor="text1"/>
          <w:sz w:val="22"/>
          <w:szCs w:val="20"/>
          <w:lang w:val="el-GR"/>
        </w:rPr>
      </w:pPr>
    </w:p>
    <w:p w14:paraId="03D7E6A2" w14:textId="77777777" w:rsidR="0001217D" w:rsidRPr="00DA367D" w:rsidRDefault="0001217D" w:rsidP="00980571">
      <w:pPr>
        <w:pStyle w:val="40"/>
      </w:pPr>
      <w:bookmarkStart w:id="125" w:name="_Toc9049526"/>
      <w:bookmarkStart w:id="126" w:name="_Toc9050798"/>
      <w:bookmarkStart w:id="127" w:name="_Toc16061711"/>
      <w:bookmarkStart w:id="128" w:name="_Toc25743321"/>
      <w:bookmarkStart w:id="129" w:name="_Toc26592535"/>
      <w:bookmarkStart w:id="130" w:name="_Toc43634791"/>
      <w:bookmarkStart w:id="131" w:name="_Toc44821171"/>
      <w:bookmarkStart w:id="132" w:name="_Toc48552963"/>
      <w:bookmarkStart w:id="133" w:name="_Toc49074409"/>
      <w:bookmarkStart w:id="134" w:name="_Toc286055470"/>
      <w:bookmarkStart w:id="135" w:name="_Toc23847462"/>
      <w:r w:rsidRPr="00980571">
        <w:t>Διαμόρφωση</w:t>
      </w:r>
      <w:r w:rsidRPr="00DA367D">
        <w:t xml:space="preserve"> συγκριτικού κόστους Προσφοράς</w:t>
      </w:r>
      <w:bookmarkEnd w:id="125"/>
      <w:bookmarkEnd w:id="126"/>
      <w:bookmarkEnd w:id="127"/>
      <w:bookmarkEnd w:id="128"/>
      <w:bookmarkEnd w:id="129"/>
      <w:bookmarkEnd w:id="130"/>
      <w:bookmarkEnd w:id="131"/>
      <w:bookmarkEnd w:id="132"/>
      <w:bookmarkEnd w:id="133"/>
      <w:bookmarkEnd w:id="134"/>
      <w:bookmarkEnd w:id="135"/>
    </w:p>
    <w:p w14:paraId="0CB77EBD" w14:textId="77777777" w:rsidR="0001217D" w:rsidRPr="00DD35B1" w:rsidRDefault="0001217D" w:rsidP="00DD35B1">
      <w:pPr>
        <w:spacing w:after="120"/>
        <w:jc w:val="both"/>
        <w:rPr>
          <w:rFonts w:ascii="Tahoma" w:hAnsi="Tahoma" w:cs="Tahoma"/>
          <w:color w:val="000000" w:themeColor="text1"/>
          <w:sz w:val="22"/>
          <w:szCs w:val="20"/>
          <w:lang w:val="el-GR"/>
        </w:rPr>
      </w:pPr>
      <w:r w:rsidRPr="00DD35B1">
        <w:rPr>
          <w:rFonts w:ascii="Tahoma" w:hAnsi="Tahoma" w:cs="Tahoma"/>
          <w:color w:val="000000" w:themeColor="text1"/>
          <w:sz w:val="22"/>
          <w:szCs w:val="20"/>
          <w:lang w:val="el-GR"/>
        </w:rPr>
        <w:t xml:space="preserve">Το συγκριτικό κόστος Κ κάθε Προσφοράς περιλαμβάνει: </w:t>
      </w:r>
    </w:p>
    <w:p w14:paraId="7685E0BD" w14:textId="074C6F1A" w:rsidR="0001217D" w:rsidRPr="006C168D" w:rsidRDefault="0001217D" w:rsidP="00DA3A8C">
      <w:pPr>
        <w:numPr>
          <w:ilvl w:val="0"/>
          <w:numId w:val="8"/>
        </w:numPr>
        <w:spacing w:after="120"/>
        <w:jc w:val="both"/>
        <w:rPr>
          <w:rFonts w:ascii="Tahoma" w:hAnsi="Tahoma" w:cs="Tahoma"/>
          <w:color w:val="000000" w:themeColor="text1"/>
          <w:sz w:val="22"/>
          <w:szCs w:val="22"/>
          <w:lang w:val="el-GR"/>
        </w:rPr>
      </w:pPr>
      <w:r w:rsidRPr="00980571">
        <w:rPr>
          <w:rFonts w:ascii="Tahoma" w:hAnsi="Tahoma" w:cs="Tahoma"/>
          <w:color w:val="000000" w:themeColor="text1"/>
          <w:sz w:val="22"/>
          <w:szCs w:val="22"/>
          <w:lang w:val="el-GR"/>
        </w:rPr>
        <w:t xml:space="preserve">το συνολικό κόστος για το Έργο, χωρίς ΦΠΑ </w:t>
      </w:r>
      <w:r w:rsidR="00980571" w:rsidRPr="00980571">
        <w:rPr>
          <w:rFonts w:ascii="Tahoma" w:hAnsi="Tahoma" w:cs="Tahoma"/>
          <w:color w:val="000000" w:themeColor="text1"/>
          <w:sz w:val="22"/>
          <w:szCs w:val="22"/>
          <w:lang w:val="el-GR"/>
        </w:rPr>
        <w:t>(</w:t>
      </w:r>
      <w:r w:rsidRPr="00980571">
        <w:rPr>
          <w:rFonts w:ascii="Tahoma" w:hAnsi="Tahoma" w:cs="Tahoma"/>
          <w:color w:val="000000" w:themeColor="text1"/>
          <w:sz w:val="22"/>
          <w:szCs w:val="22"/>
          <w:lang w:val="el-GR"/>
        </w:rPr>
        <w:t xml:space="preserve">βλ. </w:t>
      </w:r>
      <w:r w:rsidR="00980571" w:rsidRPr="00980571">
        <w:rPr>
          <w:rFonts w:ascii="Tahoma" w:hAnsi="Tahoma" w:cs="Tahoma"/>
          <w:color w:val="000000" w:themeColor="text1"/>
          <w:sz w:val="22"/>
          <w:szCs w:val="22"/>
          <w:lang w:val="el-GR"/>
        </w:rPr>
        <w:t xml:space="preserve">Παράρτημα </w:t>
      </w:r>
      <w:r w:rsidR="00980571" w:rsidRPr="00980571">
        <w:rPr>
          <w:rFonts w:ascii="Tahoma" w:hAnsi="Tahoma" w:cs="Tahoma"/>
          <w:color w:val="000000" w:themeColor="text1"/>
          <w:sz w:val="22"/>
          <w:szCs w:val="22"/>
          <w:lang w:val="el-GR"/>
        </w:rPr>
        <w:fldChar w:fldCharType="begin"/>
      </w:r>
      <w:r w:rsidR="00980571" w:rsidRPr="00980571">
        <w:rPr>
          <w:rFonts w:ascii="Tahoma" w:hAnsi="Tahoma" w:cs="Tahoma"/>
          <w:color w:val="000000" w:themeColor="text1"/>
          <w:sz w:val="22"/>
          <w:szCs w:val="22"/>
          <w:lang w:val="el-GR"/>
        </w:rPr>
        <w:instrText xml:space="preserve"> REF _Ref510087099 \r \h  \* MERGEFORMAT </w:instrText>
      </w:r>
      <w:r w:rsidR="00980571" w:rsidRPr="00980571">
        <w:rPr>
          <w:rFonts w:ascii="Tahoma" w:hAnsi="Tahoma" w:cs="Tahoma"/>
          <w:color w:val="000000" w:themeColor="text1"/>
          <w:sz w:val="22"/>
          <w:szCs w:val="22"/>
          <w:lang w:val="el-GR"/>
        </w:rPr>
      </w:r>
      <w:r w:rsidR="00980571" w:rsidRPr="00980571">
        <w:rPr>
          <w:rFonts w:ascii="Tahoma" w:hAnsi="Tahoma" w:cs="Tahoma"/>
          <w:color w:val="000000" w:themeColor="text1"/>
          <w:sz w:val="22"/>
          <w:szCs w:val="22"/>
          <w:lang w:val="el-GR"/>
        </w:rPr>
        <w:fldChar w:fldCharType="separate"/>
      </w:r>
      <w:r w:rsidR="008C7802">
        <w:rPr>
          <w:rFonts w:ascii="Tahoma" w:hAnsi="Tahoma" w:cs="Tahoma"/>
          <w:color w:val="000000" w:themeColor="text1"/>
          <w:sz w:val="22"/>
          <w:szCs w:val="22"/>
          <w:cs/>
          <w:lang w:val="el-GR"/>
        </w:rPr>
        <w:t>‎</w:t>
      </w:r>
      <w:r w:rsidR="008C7802">
        <w:rPr>
          <w:rFonts w:ascii="Tahoma" w:hAnsi="Tahoma" w:cs="Tahoma"/>
          <w:color w:val="000000" w:themeColor="text1"/>
          <w:sz w:val="22"/>
          <w:szCs w:val="22"/>
          <w:lang w:val="el-GR"/>
        </w:rPr>
        <w:t>VI</w:t>
      </w:r>
      <w:r w:rsidR="00980571" w:rsidRPr="00980571">
        <w:rPr>
          <w:rFonts w:ascii="Tahoma" w:hAnsi="Tahoma" w:cs="Tahoma"/>
          <w:color w:val="000000" w:themeColor="text1"/>
          <w:sz w:val="22"/>
          <w:szCs w:val="22"/>
          <w:lang w:val="el-GR"/>
        </w:rPr>
        <w:fldChar w:fldCharType="end"/>
      </w:r>
      <w:r w:rsidR="007F03FD" w:rsidRPr="00980571">
        <w:rPr>
          <w:rFonts w:ascii="Tahoma" w:hAnsi="Tahoma" w:cs="Tahoma"/>
          <w:color w:val="000000" w:themeColor="text1"/>
          <w:sz w:val="22"/>
          <w:szCs w:val="22"/>
          <w:lang w:val="el-GR"/>
        </w:rPr>
        <w:t xml:space="preserve">, </w:t>
      </w:r>
      <w:r w:rsidR="00980571" w:rsidRPr="00980571">
        <w:rPr>
          <w:rFonts w:ascii="Tahoma" w:hAnsi="Tahoma" w:cs="Tahoma"/>
          <w:color w:val="000000" w:themeColor="text1"/>
          <w:sz w:val="22"/>
          <w:szCs w:val="22"/>
          <w:lang w:val="el-GR"/>
        </w:rPr>
        <w:t xml:space="preserve">Πίνακας </w:t>
      </w:r>
      <w:r w:rsidR="00980571" w:rsidRPr="00980571">
        <w:rPr>
          <w:rFonts w:ascii="Tahoma" w:hAnsi="Tahoma" w:cs="Tahoma"/>
          <w:color w:val="000000" w:themeColor="text1"/>
          <w:sz w:val="22"/>
          <w:szCs w:val="22"/>
          <w:lang w:val="el-GR"/>
        </w:rPr>
        <w:fldChar w:fldCharType="begin"/>
      </w:r>
      <w:r w:rsidR="00980571" w:rsidRPr="00980571">
        <w:rPr>
          <w:rFonts w:ascii="Tahoma" w:hAnsi="Tahoma" w:cs="Tahoma"/>
          <w:color w:val="000000" w:themeColor="text1"/>
          <w:sz w:val="22"/>
          <w:szCs w:val="22"/>
          <w:lang w:val="el-GR"/>
        </w:rPr>
        <w:instrText xml:space="preserve"> REF _Ref514757501 \r \h  \* MERGEFORMAT </w:instrText>
      </w:r>
      <w:r w:rsidR="00980571" w:rsidRPr="00980571">
        <w:rPr>
          <w:rFonts w:ascii="Tahoma" w:hAnsi="Tahoma" w:cs="Tahoma"/>
          <w:color w:val="000000" w:themeColor="text1"/>
          <w:sz w:val="22"/>
          <w:szCs w:val="22"/>
          <w:lang w:val="el-GR"/>
        </w:rPr>
      </w:r>
      <w:r w:rsidR="00980571" w:rsidRPr="00980571">
        <w:rPr>
          <w:rFonts w:ascii="Tahoma" w:hAnsi="Tahoma" w:cs="Tahoma"/>
          <w:color w:val="000000" w:themeColor="text1"/>
          <w:sz w:val="22"/>
          <w:szCs w:val="22"/>
          <w:lang w:val="el-GR"/>
        </w:rPr>
        <w:fldChar w:fldCharType="separate"/>
      </w:r>
      <w:r w:rsidR="008C7802">
        <w:rPr>
          <w:rFonts w:ascii="Tahoma" w:hAnsi="Tahoma" w:cs="Tahoma"/>
          <w:color w:val="000000" w:themeColor="text1"/>
          <w:sz w:val="22"/>
          <w:szCs w:val="22"/>
          <w:cs/>
          <w:lang w:val="el-GR"/>
        </w:rPr>
        <w:t>‎</w:t>
      </w:r>
      <w:r w:rsidR="008C7802">
        <w:rPr>
          <w:rFonts w:ascii="Tahoma" w:hAnsi="Tahoma" w:cs="Tahoma"/>
          <w:color w:val="000000" w:themeColor="text1"/>
          <w:sz w:val="22"/>
          <w:szCs w:val="22"/>
          <w:lang w:val="el-GR"/>
        </w:rPr>
        <w:t>VI.1.5</w:t>
      </w:r>
      <w:r w:rsidR="00980571" w:rsidRPr="00980571">
        <w:rPr>
          <w:rFonts w:ascii="Tahoma" w:hAnsi="Tahoma" w:cs="Tahoma"/>
          <w:color w:val="000000" w:themeColor="text1"/>
          <w:sz w:val="22"/>
          <w:szCs w:val="22"/>
          <w:lang w:val="el-GR"/>
        </w:rPr>
        <w:fldChar w:fldCharType="end"/>
      </w:r>
      <w:r w:rsidR="00980571" w:rsidRPr="00980571">
        <w:rPr>
          <w:rFonts w:ascii="Tahoma" w:hAnsi="Tahoma" w:cs="Tahoma"/>
          <w:color w:val="000000" w:themeColor="text1"/>
          <w:sz w:val="22"/>
          <w:szCs w:val="22"/>
          <w:lang w:val="el-GR"/>
        </w:rPr>
        <w:t xml:space="preserve"> «</w:t>
      </w:r>
      <w:r w:rsidR="00980571" w:rsidRPr="006C168D">
        <w:rPr>
          <w:rFonts w:ascii="Tahoma" w:hAnsi="Tahoma" w:cs="Tahoma"/>
          <w:color w:val="000000" w:themeColor="text1"/>
          <w:sz w:val="22"/>
          <w:szCs w:val="22"/>
          <w:lang w:val="el-GR"/>
        </w:rPr>
        <w:fldChar w:fldCharType="begin"/>
      </w:r>
      <w:r w:rsidR="00980571" w:rsidRPr="001A61C9">
        <w:rPr>
          <w:rFonts w:ascii="Tahoma" w:hAnsi="Tahoma" w:cs="Tahoma"/>
          <w:color w:val="000000" w:themeColor="text1"/>
          <w:sz w:val="22"/>
          <w:szCs w:val="22"/>
          <w:lang w:val="el-GR"/>
        </w:rPr>
        <w:instrText xml:space="preserve"> REF _Ref514757501 \h  \* MERGEFORMAT </w:instrText>
      </w:r>
      <w:r w:rsidR="00980571" w:rsidRPr="006C168D">
        <w:rPr>
          <w:rFonts w:ascii="Tahoma" w:hAnsi="Tahoma" w:cs="Tahoma"/>
          <w:color w:val="000000" w:themeColor="text1"/>
          <w:sz w:val="22"/>
          <w:szCs w:val="22"/>
          <w:lang w:val="el-GR"/>
        </w:rPr>
      </w:r>
      <w:r w:rsidR="00980571" w:rsidRPr="006C168D">
        <w:rPr>
          <w:rFonts w:ascii="Tahoma" w:hAnsi="Tahoma" w:cs="Tahoma"/>
          <w:color w:val="000000" w:themeColor="text1"/>
          <w:sz w:val="22"/>
          <w:szCs w:val="22"/>
          <w:lang w:val="el-GR"/>
        </w:rPr>
        <w:fldChar w:fldCharType="separate"/>
      </w:r>
      <w:r w:rsidR="008C7802" w:rsidRPr="008C7802">
        <w:rPr>
          <w:rFonts w:ascii="Tahoma" w:hAnsi="Tahoma" w:cs="Tahoma"/>
          <w:sz w:val="22"/>
          <w:szCs w:val="22"/>
          <w:lang w:val="el-GR"/>
        </w:rPr>
        <w:t>Συγκεντρωτικός Πίνακας Οικονομικής Προσφοράς Έργου</w:t>
      </w:r>
      <w:r w:rsidR="00980571" w:rsidRPr="006C168D">
        <w:rPr>
          <w:rFonts w:ascii="Tahoma" w:hAnsi="Tahoma" w:cs="Tahoma"/>
          <w:color w:val="000000" w:themeColor="text1"/>
          <w:sz w:val="22"/>
          <w:szCs w:val="22"/>
          <w:lang w:val="el-GR"/>
        </w:rPr>
        <w:fldChar w:fldCharType="end"/>
      </w:r>
      <w:r w:rsidR="00980571" w:rsidRPr="006C168D">
        <w:rPr>
          <w:rFonts w:ascii="Tahoma" w:hAnsi="Tahoma" w:cs="Tahoma"/>
          <w:color w:val="000000" w:themeColor="text1"/>
          <w:sz w:val="22"/>
          <w:szCs w:val="22"/>
          <w:lang w:val="el-GR"/>
        </w:rPr>
        <w:t>»)</w:t>
      </w:r>
      <w:r w:rsidRPr="006C168D">
        <w:rPr>
          <w:rFonts w:ascii="Tahoma" w:hAnsi="Tahoma" w:cs="Tahoma"/>
          <w:color w:val="000000" w:themeColor="text1"/>
          <w:sz w:val="22"/>
          <w:szCs w:val="22"/>
          <w:lang w:val="el-GR"/>
        </w:rPr>
        <w:t xml:space="preserve"> </w:t>
      </w:r>
    </w:p>
    <w:p w14:paraId="090BA8D3" w14:textId="33B4F5B1" w:rsidR="0001217D" w:rsidRPr="006C168D" w:rsidRDefault="0001217D" w:rsidP="00DA3A8C">
      <w:pPr>
        <w:numPr>
          <w:ilvl w:val="0"/>
          <w:numId w:val="8"/>
        </w:numPr>
        <w:spacing w:after="120"/>
        <w:jc w:val="both"/>
        <w:rPr>
          <w:rFonts w:ascii="Tahoma" w:hAnsi="Tahoma" w:cs="Tahoma"/>
          <w:color w:val="000000" w:themeColor="text1"/>
          <w:sz w:val="22"/>
          <w:szCs w:val="20"/>
          <w:lang w:val="el-GR"/>
        </w:rPr>
      </w:pPr>
      <w:r w:rsidRPr="00291AA3">
        <w:rPr>
          <w:rFonts w:ascii="Tahoma" w:hAnsi="Tahoma" w:cs="Tahoma"/>
          <w:color w:val="000000" w:themeColor="text1"/>
          <w:sz w:val="22"/>
          <w:szCs w:val="22"/>
          <w:lang w:val="el-GR"/>
        </w:rPr>
        <w:t>το κόστος συντήρησης του 1</w:t>
      </w:r>
      <w:r w:rsidRPr="00291AA3">
        <w:rPr>
          <w:rFonts w:ascii="Tahoma" w:hAnsi="Tahoma" w:cs="Tahoma"/>
          <w:color w:val="000000" w:themeColor="text1"/>
          <w:sz w:val="22"/>
          <w:szCs w:val="22"/>
          <w:vertAlign w:val="superscript"/>
          <w:lang w:val="el-GR"/>
        </w:rPr>
        <w:t>ου</w:t>
      </w:r>
      <w:r w:rsidRPr="00291AA3">
        <w:rPr>
          <w:rFonts w:ascii="Tahoma" w:hAnsi="Tahoma" w:cs="Tahoma"/>
          <w:color w:val="000000" w:themeColor="text1"/>
          <w:sz w:val="22"/>
          <w:szCs w:val="22"/>
          <w:lang w:val="el-GR"/>
        </w:rPr>
        <w:t xml:space="preserve"> έτους </w:t>
      </w:r>
      <w:r w:rsidR="00980571" w:rsidRPr="00291AA3">
        <w:rPr>
          <w:rFonts w:ascii="Tahoma" w:hAnsi="Tahoma" w:cs="Tahoma"/>
          <w:color w:val="000000" w:themeColor="text1"/>
          <w:sz w:val="22"/>
          <w:szCs w:val="22"/>
          <w:lang w:val="el-GR"/>
        </w:rPr>
        <w:t>(</w:t>
      </w:r>
      <w:r w:rsidRPr="00291AA3">
        <w:rPr>
          <w:rFonts w:ascii="Tahoma" w:hAnsi="Tahoma" w:cs="Tahoma"/>
          <w:bCs/>
          <w:color w:val="000000" w:themeColor="text1"/>
          <w:sz w:val="22"/>
          <w:szCs w:val="22"/>
          <w:lang w:val="el-GR"/>
        </w:rPr>
        <w:t>βλ. διευκρίνιση</w:t>
      </w:r>
      <w:r w:rsidR="00980571" w:rsidRPr="007103B0">
        <w:rPr>
          <w:rFonts w:ascii="Tahoma" w:hAnsi="Tahoma" w:cs="Tahoma"/>
          <w:color w:val="000000" w:themeColor="text1"/>
          <w:sz w:val="22"/>
          <w:szCs w:val="22"/>
          <w:lang w:val="el-GR"/>
        </w:rPr>
        <w:t>)</w:t>
      </w:r>
      <w:r w:rsidRPr="001A61C9">
        <w:rPr>
          <w:rFonts w:ascii="Tahoma" w:hAnsi="Tahoma" w:cs="Tahoma"/>
          <w:color w:val="000000" w:themeColor="text1"/>
          <w:sz w:val="22"/>
          <w:szCs w:val="22"/>
          <w:lang w:val="el-GR"/>
        </w:rPr>
        <w:t xml:space="preserve"> μετά την προσφερόμενη </w:t>
      </w:r>
      <w:r w:rsidR="00D54560" w:rsidRPr="001A61C9">
        <w:rPr>
          <w:rFonts w:ascii="Tahoma" w:hAnsi="Tahoma" w:cs="Tahoma"/>
          <w:color w:val="000000" w:themeColor="text1"/>
          <w:sz w:val="22"/>
          <w:szCs w:val="22"/>
          <w:lang w:val="el-GR"/>
        </w:rPr>
        <w:t>δωρεάν διετή</w:t>
      </w:r>
      <w:r w:rsidR="00D54560" w:rsidRPr="006C168D">
        <w:rPr>
          <w:rFonts w:ascii="Tahoma" w:hAnsi="Tahoma" w:cs="Tahoma"/>
          <w:color w:val="000000" w:themeColor="text1"/>
          <w:sz w:val="22"/>
          <w:szCs w:val="22"/>
          <w:lang w:val="el-GR"/>
        </w:rPr>
        <w:t xml:space="preserve"> </w:t>
      </w:r>
      <w:r w:rsidRPr="006C168D">
        <w:rPr>
          <w:rFonts w:ascii="Tahoma" w:hAnsi="Tahoma" w:cs="Tahoma"/>
          <w:color w:val="000000" w:themeColor="text1"/>
          <w:sz w:val="22"/>
          <w:szCs w:val="22"/>
          <w:lang w:val="el-GR"/>
        </w:rPr>
        <w:t xml:space="preserve">εγγύηση, χωρίς ΦΠΑ </w:t>
      </w:r>
      <w:r w:rsidR="00980571" w:rsidRPr="006C168D">
        <w:rPr>
          <w:rFonts w:ascii="Tahoma" w:hAnsi="Tahoma" w:cs="Tahoma"/>
          <w:color w:val="000000" w:themeColor="text1"/>
          <w:sz w:val="22"/>
          <w:szCs w:val="22"/>
          <w:lang w:val="el-GR"/>
        </w:rPr>
        <w:t>(</w:t>
      </w:r>
      <w:r w:rsidRPr="00291AA3">
        <w:rPr>
          <w:rFonts w:ascii="Tahoma" w:hAnsi="Tahoma" w:cs="Tahoma"/>
          <w:color w:val="000000" w:themeColor="text1"/>
          <w:sz w:val="22"/>
          <w:szCs w:val="22"/>
          <w:lang w:val="el-GR"/>
        </w:rPr>
        <w:t>βλ.</w:t>
      </w:r>
      <w:r w:rsidR="007F03FD" w:rsidRPr="00291AA3">
        <w:rPr>
          <w:rFonts w:ascii="Tahoma" w:hAnsi="Tahoma" w:cs="Tahoma"/>
          <w:color w:val="000000" w:themeColor="text1"/>
          <w:sz w:val="22"/>
          <w:szCs w:val="22"/>
          <w:lang w:val="el-GR"/>
        </w:rPr>
        <w:t xml:space="preserve"> </w:t>
      </w:r>
      <w:r w:rsidR="00980571" w:rsidRPr="00291AA3">
        <w:rPr>
          <w:rFonts w:ascii="Tahoma" w:hAnsi="Tahoma" w:cs="Tahoma"/>
          <w:color w:val="000000" w:themeColor="text1"/>
          <w:sz w:val="22"/>
          <w:szCs w:val="22"/>
          <w:lang w:val="el-GR"/>
        </w:rPr>
        <w:t xml:space="preserve">Παράρτημα </w:t>
      </w:r>
      <w:r w:rsidR="00980571" w:rsidRPr="006C168D">
        <w:rPr>
          <w:rFonts w:ascii="Tahoma" w:hAnsi="Tahoma" w:cs="Tahoma"/>
          <w:color w:val="000000" w:themeColor="text1"/>
          <w:sz w:val="22"/>
          <w:szCs w:val="22"/>
          <w:lang w:val="el-GR"/>
        </w:rPr>
        <w:fldChar w:fldCharType="begin"/>
      </w:r>
      <w:r w:rsidR="00980571" w:rsidRPr="001A61C9">
        <w:rPr>
          <w:rFonts w:ascii="Tahoma" w:hAnsi="Tahoma" w:cs="Tahoma"/>
          <w:color w:val="000000" w:themeColor="text1"/>
          <w:sz w:val="22"/>
          <w:szCs w:val="22"/>
          <w:lang w:val="el-GR"/>
        </w:rPr>
        <w:instrText xml:space="preserve"> REF _Ref510087099 \r \h  \* MERGEFORMAT </w:instrText>
      </w:r>
      <w:r w:rsidR="00980571" w:rsidRPr="006C168D">
        <w:rPr>
          <w:rFonts w:ascii="Tahoma" w:hAnsi="Tahoma" w:cs="Tahoma"/>
          <w:color w:val="000000" w:themeColor="text1"/>
          <w:sz w:val="22"/>
          <w:szCs w:val="22"/>
          <w:lang w:val="el-GR"/>
        </w:rPr>
      </w:r>
      <w:r w:rsidR="00980571" w:rsidRPr="006C168D">
        <w:rPr>
          <w:rFonts w:ascii="Tahoma" w:hAnsi="Tahoma" w:cs="Tahoma"/>
          <w:color w:val="000000" w:themeColor="text1"/>
          <w:sz w:val="22"/>
          <w:szCs w:val="22"/>
          <w:lang w:val="el-GR"/>
        </w:rPr>
        <w:fldChar w:fldCharType="separate"/>
      </w:r>
      <w:r w:rsidR="008C7802">
        <w:rPr>
          <w:rFonts w:ascii="Tahoma" w:hAnsi="Tahoma" w:cs="Tahoma"/>
          <w:color w:val="000000" w:themeColor="text1"/>
          <w:sz w:val="22"/>
          <w:szCs w:val="22"/>
          <w:cs/>
          <w:lang w:val="el-GR"/>
        </w:rPr>
        <w:t>‎</w:t>
      </w:r>
      <w:r w:rsidR="008C7802">
        <w:rPr>
          <w:rFonts w:ascii="Tahoma" w:hAnsi="Tahoma" w:cs="Tahoma"/>
          <w:color w:val="000000" w:themeColor="text1"/>
          <w:sz w:val="22"/>
          <w:szCs w:val="22"/>
          <w:lang w:val="el-GR"/>
        </w:rPr>
        <w:t>VI</w:t>
      </w:r>
      <w:r w:rsidR="00980571" w:rsidRPr="006C168D">
        <w:rPr>
          <w:rFonts w:ascii="Tahoma" w:hAnsi="Tahoma" w:cs="Tahoma"/>
          <w:color w:val="000000" w:themeColor="text1"/>
          <w:sz w:val="22"/>
          <w:szCs w:val="22"/>
          <w:lang w:val="el-GR"/>
        </w:rPr>
        <w:fldChar w:fldCharType="end"/>
      </w:r>
      <w:r w:rsidR="007F03FD" w:rsidRPr="006C168D">
        <w:rPr>
          <w:rFonts w:ascii="Tahoma" w:hAnsi="Tahoma" w:cs="Tahoma"/>
          <w:color w:val="000000" w:themeColor="text1"/>
          <w:sz w:val="22"/>
          <w:szCs w:val="22"/>
          <w:lang w:val="el-GR"/>
        </w:rPr>
        <w:t xml:space="preserve">, </w:t>
      </w:r>
      <w:r w:rsidR="00980571" w:rsidRPr="006C168D">
        <w:rPr>
          <w:rFonts w:ascii="Tahoma" w:hAnsi="Tahoma" w:cs="Tahoma"/>
          <w:color w:val="000000" w:themeColor="text1"/>
          <w:sz w:val="22"/>
          <w:szCs w:val="22"/>
          <w:lang w:val="el-GR"/>
        </w:rPr>
        <w:t xml:space="preserve">Πίνακας </w:t>
      </w:r>
      <w:r w:rsidR="00980571" w:rsidRPr="001A61C9">
        <w:rPr>
          <w:rFonts w:ascii="Tahoma" w:hAnsi="Tahoma" w:cs="Tahoma"/>
          <w:color w:val="000000" w:themeColor="text1"/>
          <w:sz w:val="22"/>
          <w:szCs w:val="22"/>
          <w:lang w:val="el-GR"/>
        </w:rPr>
        <w:fldChar w:fldCharType="begin"/>
      </w:r>
      <w:r w:rsidR="00980571" w:rsidRPr="001A61C9">
        <w:rPr>
          <w:rFonts w:ascii="Tahoma" w:hAnsi="Tahoma" w:cs="Tahoma"/>
          <w:color w:val="000000" w:themeColor="text1"/>
          <w:sz w:val="22"/>
          <w:szCs w:val="22"/>
          <w:lang w:val="el-GR"/>
        </w:rPr>
        <w:instrText xml:space="preserve"> REF _Ref514757416 \r \h  \* MERGEFORMAT </w:instrText>
      </w:r>
      <w:r w:rsidR="00980571" w:rsidRPr="001A61C9">
        <w:rPr>
          <w:rFonts w:ascii="Tahoma" w:hAnsi="Tahoma" w:cs="Tahoma"/>
          <w:color w:val="000000" w:themeColor="text1"/>
          <w:sz w:val="22"/>
          <w:szCs w:val="22"/>
          <w:lang w:val="el-GR"/>
        </w:rPr>
      </w:r>
      <w:r w:rsidR="00980571" w:rsidRPr="001A61C9">
        <w:rPr>
          <w:rFonts w:ascii="Tahoma" w:hAnsi="Tahoma" w:cs="Tahoma"/>
          <w:color w:val="000000" w:themeColor="text1"/>
          <w:sz w:val="22"/>
          <w:szCs w:val="22"/>
          <w:lang w:val="el-GR"/>
        </w:rPr>
        <w:fldChar w:fldCharType="separate"/>
      </w:r>
      <w:r w:rsidR="008C7802">
        <w:rPr>
          <w:rFonts w:ascii="Tahoma" w:hAnsi="Tahoma" w:cs="Tahoma"/>
          <w:color w:val="000000" w:themeColor="text1"/>
          <w:sz w:val="22"/>
          <w:szCs w:val="22"/>
          <w:cs/>
          <w:lang w:val="el-GR"/>
        </w:rPr>
        <w:t>‎</w:t>
      </w:r>
      <w:r w:rsidR="008C7802">
        <w:rPr>
          <w:rFonts w:ascii="Tahoma" w:hAnsi="Tahoma" w:cs="Tahoma"/>
          <w:color w:val="000000" w:themeColor="text1"/>
          <w:sz w:val="22"/>
          <w:szCs w:val="22"/>
          <w:lang w:val="el-GR"/>
        </w:rPr>
        <w:t>VI.2</w:t>
      </w:r>
      <w:r w:rsidR="00980571" w:rsidRPr="001A61C9">
        <w:rPr>
          <w:rFonts w:ascii="Tahoma" w:hAnsi="Tahoma" w:cs="Tahoma"/>
          <w:color w:val="000000" w:themeColor="text1"/>
          <w:sz w:val="22"/>
          <w:szCs w:val="22"/>
          <w:lang w:val="el-GR"/>
        </w:rPr>
        <w:fldChar w:fldCharType="end"/>
      </w:r>
      <w:r w:rsidR="00980571" w:rsidRPr="006C168D">
        <w:rPr>
          <w:rFonts w:ascii="Tahoma" w:hAnsi="Tahoma" w:cs="Tahoma"/>
          <w:color w:val="000000" w:themeColor="text1"/>
          <w:sz w:val="22"/>
          <w:szCs w:val="22"/>
          <w:lang w:val="el-GR"/>
        </w:rPr>
        <w:t xml:space="preserve"> «</w:t>
      </w:r>
      <w:r w:rsidR="00980571" w:rsidRPr="006C168D">
        <w:rPr>
          <w:rFonts w:ascii="Tahoma" w:hAnsi="Tahoma" w:cs="Tahoma"/>
          <w:color w:val="000000" w:themeColor="text1"/>
          <w:sz w:val="22"/>
          <w:szCs w:val="22"/>
          <w:lang w:val="el-GR"/>
        </w:rPr>
        <w:fldChar w:fldCharType="begin"/>
      </w:r>
      <w:r w:rsidR="00980571" w:rsidRPr="001A61C9">
        <w:rPr>
          <w:rFonts w:ascii="Tahoma" w:hAnsi="Tahoma" w:cs="Tahoma"/>
          <w:color w:val="000000" w:themeColor="text1"/>
          <w:sz w:val="22"/>
          <w:szCs w:val="22"/>
          <w:lang w:val="el-GR"/>
        </w:rPr>
        <w:instrText xml:space="preserve"> REF _Ref514757416 \h  \* MERGEFORMAT </w:instrText>
      </w:r>
      <w:r w:rsidR="00980571" w:rsidRPr="006C168D">
        <w:rPr>
          <w:rFonts w:ascii="Tahoma" w:hAnsi="Tahoma" w:cs="Tahoma"/>
          <w:color w:val="000000" w:themeColor="text1"/>
          <w:sz w:val="22"/>
          <w:szCs w:val="22"/>
          <w:lang w:val="el-GR"/>
        </w:rPr>
      </w:r>
      <w:r w:rsidR="00980571" w:rsidRPr="006C168D">
        <w:rPr>
          <w:rFonts w:ascii="Tahoma" w:hAnsi="Tahoma" w:cs="Tahoma"/>
          <w:color w:val="000000" w:themeColor="text1"/>
          <w:sz w:val="22"/>
          <w:szCs w:val="22"/>
          <w:lang w:val="el-GR"/>
        </w:rPr>
        <w:fldChar w:fldCharType="separate"/>
      </w:r>
      <w:r w:rsidR="008C7802" w:rsidRPr="008C7802">
        <w:rPr>
          <w:rFonts w:ascii="Tahoma" w:hAnsi="Tahoma" w:cs="Tahoma"/>
          <w:sz w:val="22"/>
          <w:szCs w:val="22"/>
          <w:lang w:val="el-GR"/>
        </w:rPr>
        <w:t>Συγκεντρωτικός Πίνακας Οικονομικής Προσφοράς Συντήρησης</w:t>
      </w:r>
      <w:r w:rsidR="00980571" w:rsidRPr="006C168D">
        <w:rPr>
          <w:rFonts w:ascii="Tahoma" w:hAnsi="Tahoma" w:cs="Tahoma"/>
          <w:color w:val="000000" w:themeColor="text1"/>
          <w:sz w:val="22"/>
          <w:szCs w:val="22"/>
          <w:lang w:val="el-GR"/>
        </w:rPr>
        <w:fldChar w:fldCharType="end"/>
      </w:r>
      <w:r w:rsidR="00CF4B48">
        <w:rPr>
          <w:rFonts w:ascii="Tahoma" w:hAnsi="Tahoma" w:cs="Tahoma"/>
          <w:color w:val="000000" w:themeColor="text1"/>
          <w:sz w:val="22"/>
          <w:szCs w:val="22"/>
          <w:lang w:val="el-GR"/>
        </w:rPr>
        <w:t xml:space="preserve"> </w:t>
      </w:r>
      <w:r w:rsidR="00980571" w:rsidRPr="006C168D">
        <w:rPr>
          <w:rFonts w:ascii="Tahoma" w:hAnsi="Tahoma" w:cs="Tahoma"/>
          <w:color w:val="000000" w:themeColor="text1"/>
          <w:sz w:val="22"/>
          <w:szCs w:val="20"/>
          <w:lang w:val="el-GR"/>
        </w:rPr>
        <w:t>»)</w:t>
      </w:r>
    </w:p>
    <w:p w14:paraId="1F586B5D" w14:textId="77777777" w:rsidR="0001217D" w:rsidRPr="00DD35B1" w:rsidRDefault="0001217D" w:rsidP="00DD35B1">
      <w:pPr>
        <w:spacing w:after="120"/>
        <w:ind w:left="60"/>
        <w:jc w:val="both"/>
        <w:rPr>
          <w:rFonts w:ascii="Tahoma" w:hAnsi="Tahoma" w:cs="Tahoma"/>
          <w:color w:val="000000" w:themeColor="text1"/>
          <w:sz w:val="22"/>
          <w:szCs w:val="20"/>
          <w:lang w:val="el-GR"/>
        </w:rPr>
      </w:pPr>
      <w:r w:rsidRPr="006C168D">
        <w:rPr>
          <w:rFonts w:ascii="Tahoma" w:hAnsi="Tahoma" w:cs="Tahoma"/>
          <w:color w:val="000000" w:themeColor="text1"/>
          <w:sz w:val="22"/>
          <w:szCs w:val="20"/>
          <w:lang w:val="el-GR"/>
        </w:rPr>
        <w:t>όπως προκύπτει από τους Πίνακες Οικονομικής Προσφοράς του υπο</w:t>
      </w:r>
      <w:r w:rsidRPr="00DD35B1">
        <w:rPr>
          <w:rFonts w:ascii="Tahoma" w:hAnsi="Tahoma" w:cs="Tahoma"/>
          <w:color w:val="000000" w:themeColor="text1"/>
          <w:sz w:val="22"/>
          <w:szCs w:val="20"/>
          <w:lang w:val="el-GR"/>
        </w:rPr>
        <w:t xml:space="preserve">ψηφίου </w:t>
      </w:r>
      <w:r w:rsidR="007F03FD" w:rsidRPr="00DD35B1">
        <w:rPr>
          <w:rFonts w:ascii="Tahoma" w:hAnsi="Tahoma" w:cs="Tahoma"/>
          <w:color w:val="000000" w:themeColor="text1"/>
          <w:sz w:val="22"/>
          <w:szCs w:val="20"/>
          <w:lang w:val="el-GR"/>
        </w:rPr>
        <w:t>Οικονομικού Φορέα</w:t>
      </w:r>
      <w:r w:rsidRPr="00DD35B1">
        <w:rPr>
          <w:rFonts w:ascii="Tahoma" w:hAnsi="Tahoma" w:cs="Tahoma"/>
          <w:color w:val="000000" w:themeColor="text1"/>
          <w:sz w:val="22"/>
          <w:szCs w:val="20"/>
          <w:lang w:val="el-GR"/>
        </w:rPr>
        <w:t xml:space="preserve">. </w:t>
      </w:r>
    </w:p>
    <w:p w14:paraId="1E1B97EB" w14:textId="77777777" w:rsidR="00315294" w:rsidRDefault="00315294" w:rsidP="00DD35B1">
      <w:pPr>
        <w:spacing w:after="120"/>
        <w:jc w:val="both"/>
        <w:rPr>
          <w:rFonts w:ascii="Tahoma" w:hAnsi="Tahoma" w:cs="Tahoma"/>
          <w:b/>
          <w:bCs/>
          <w:color w:val="000000" w:themeColor="text1"/>
          <w:sz w:val="22"/>
          <w:szCs w:val="20"/>
          <w:u w:val="single"/>
          <w:lang w:val="el-GR"/>
        </w:rPr>
      </w:pPr>
    </w:p>
    <w:p w14:paraId="239FD0A3" w14:textId="77777777" w:rsidR="00AC6152" w:rsidRDefault="00AC6152" w:rsidP="00DD35B1">
      <w:pPr>
        <w:spacing w:after="120"/>
        <w:jc w:val="both"/>
        <w:rPr>
          <w:rFonts w:ascii="Tahoma" w:hAnsi="Tahoma" w:cs="Tahoma"/>
          <w:b/>
          <w:bCs/>
          <w:color w:val="000000" w:themeColor="text1"/>
          <w:sz w:val="22"/>
          <w:szCs w:val="20"/>
          <w:u w:val="single"/>
          <w:lang w:val="el-GR"/>
        </w:rPr>
      </w:pPr>
    </w:p>
    <w:p w14:paraId="4513D4E2" w14:textId="77777777" w:rsidR="00AC6152" w:rsidRDefault="00AC6152" w:rsidP="00DD35B1">
      <w:pPr>
        <w:spacing w:after="120"/>
        <w:jc w:val="both"/>
        <w:rPr>
          <w:rFonts w:ascii="Tahoma" w:hAnsi="Tahoma" w:cs="Tahoma"/>
          <w:b/>
          <w:bCs/>
          <w:color w:val="000000" w:themeColor="text1"/>
          <w:sz w:val="22"/>
          <w:szCs w:val="20"/>
          <w:u w:val="single"/>
          <w:lang w:val="el-GR"/>
        </w:rPr>
      </w:pPr>
    </w:p>
    <w:p w14:paraId="24DAA983" w14:textId="77777777" w:rsidR="00AC6152" w:rsidRDefault="00AC6152" w:rsidP="00DD35B1">
      <w:pPr>
        <w:spacing w:after="120"/>
        <w:jc w:val="both"/>
        <w:rPr>
          <w:rFonts w:ascii="Tahoma" w:hAnsi="Tahoma" w:cs="Tahoma"/>
          <w:b/>
          <w:bCs/>
          <w:color w:val="000000" w:themeColor="text1"/>
          <w:sz w:val="22"/>
          <w:szCs w:val="20"/>
          <w:u w:val="single"/>
          <w:lang w:val="el-GR"/>
        </w:rPr>
      </w:pPr>
    </w:p>
    <w:p w14:paraId="73A5BE09" w14:textId="77777777" w:rsidR="007F03FD" w:rsidRPr="00D54560" w:rsidRDefault="007F03FD" w:rsidP="00DD35B1">
      <w:pPr>
        <w:spacing w:after="120"/>
        <w:jc w:val="both"/>
        <w:rPr>
          <w:rFonts w:ascii="Tahoma" w:hAnsi="Tahoma" w:cs="Tahoma"/>
          <w:b/>
          <w:bCs/>
          <w:color w:val="000000" w:themeColor="text1"/>
          <w:sz w:val="22"/>
          <w:szCs w:val="20"/>
          <w:u w:val="single"/>
          <w:lang w:val="el-GR"/>
        </w:rPr>
      </w:pPr>
      <w:r w:rsidRPr="00D54560">
        <w:rPr>
          <w:rFonts w:ascii="Tahoma" w:hAnsi="Tahoma" w:cs="Tahoma"/>
          <w:b/>
          <w:bCs/>
          <w:color w:val="000000" w:themeColor="text1"/>
          <w:sz w:val="22"/>
          <w:szCs w:val="20"/>
          <w:u w:val="single"/>
          <w:lang w:val="el-GR"/>
        </w:rPr>
        <w:lastRenderedPageBreak/>
        <w:t>Διευκρινήσεις</w:t>
      </w:r>
      <w:r w:rsidRPr="00D54560">
        <w:rPr>
          <w:rFonts w:ascii="Tahoma" w:hAnsi="Tahoma" w:cs="Tahoma"/>
          <w:b/>
          <w:bCs/>
          <w:color w:val="000000" w:themeColor="text1"/>
          <w:sz w:val="22"/>
          <w:szCs w:val="20"/>
          <w:lang w:val="el-GR"/>
        </w:rPr>
        <w:t>:</w:t>
      </w:r>
      <w:r w:rsidR="00AB6355" w:rsidRPr="00D54560">
        <w:rPr>
          <w:rFonts w:ascii="Tahoma" w:hAnsi="Tahoma" w:cs="Tahoma"/>
          <w:b/>
          <w:bCs/>
          <w:color w:val="000000" w:themeColor="text1"/>
          <w:sz w:val="22"/>
          <w:szCs w:val="20"/>
          <w:lang w:val="el-GR"/>
        </w:rPr>
        <w:t xml:space="preserve"> </w:t>
      </w:r>
    </w:p>
    <w:p w14:paraId="387848FF" w14:textId="77777777" w:rsidR="007F03FD" w:rsidRPr="006C168D" w:rsidRDefault="007F03FD" w:rsidP="00DA3A8C">
      <w:pPr>
        <w:numPr>
          <w:ilvl w:val="0"/>
          <w:numId w:val="9"/>
        </w:numPr>
        <w:spacing w:after="120"/>
        <w:jc w:val="both"/>
        <w:rPr>
          <w:rFonts w:ascii="Tahoma" w:hAnsi="Tahoma" w:cs="Tahoma"/>
          <w:color w:val="000000" w:themeColor="text1"/>
          <w:sz w:val="22"/>
          <w:szCs w:val="20"/>
          <w:lang w:val="el-GR"/>
        </w:rPr>
      </w:pPr>
      <w:r w:rsidRPr="00D54560">
        <w:rPr>
          <w:rFonts w:ascii="Tahoma" w:hAnsi="Tahoma" w:cs="Tahoma"/>
          <w:color w:val="000000" w:themeColor="text1"/>
          <w:sz w:val="22"/>
          <w:szCs w:val="20"/>
          <w:lang w:val="el-GR"/>
        </w:rPr>
        <w:t xml:space="preserve">το κόστος </w:t>
      </w:r>
      <w:r w:rsidRPr="006C168D">
        <w:rPr>
          <w:rFonts w:ascii="Tahoma" w:hAnsi="Tahoma" w:cs="Tahoma"/>
          <w:color w:val="000000" w:themeColor="text1"/>
          <w:sz w:val="22"/>
          <w:szCs w:val="20"/>
          <w:lang w:val="el-GR"/>
        </w:rPr>
        <w:t>συντήρησης</w:t>
      </w:r>
      <w:r w:rsidRPr="006C168D">
        <w:rPr>
          <w:rFonts w:ascii="Tahoma" w:hAnsi="Tahoma" w:cs="Tahoma"/>
          <w:b/>
          <w:color w:val="000000" w:themeColor="text1"/>
          <w:sz w:val="22"/>
          <w:szCs w:val="20"/>
          <w:lang w:val="el-GR"/>
        </w:rPr>
        <w:t xml:space="preserve"> περιλαμβάνεται στον προϋπολογισμό του Έργου ως δικαίωμα προαίρεσης.</w:t>
      </w:r>
    </w:p>
    <w:p w14:paraId="79951D80" w14:textId="77777777" w:rsidR="007F03FD" w:rsidRPr="001A61C9" w:rsidRDefault="007F03FD" w:rsidP="00DA3A8C">
      <w:pPr>
        <w:numPr>
          <w:ilvl w:val="0"/>
          <w:numId w:val="9"/>
        </w:numPr>
        <w:spacing w:after="120"/>
        <w:jc w:val="both"/>
        <w:rPr>
          <w:rFonts w:ascii="Tahoma" w:hAnsi="Tahoma" w:cs="Tahoma"/>
          <w:color w:val="000000" w:themeColor="text1"/>
          <w:sz w:val="22"/>
          <w:szCs w:val="20"/>
          <w:lang w:val="el-GR"/>
        </w:rPr>
      </w:pPr>
      <w:r w:rsidRPr="00291AA3">
        <w:rPr>
          <w:rFonts w:ascii="Tahoma" w:hAnsi="Tahoma" w:cs="Tahoma"/>
          <w:color w:val="000000" w:themeColor="text1"/>
          <w:sz w:val="22"/>
          <w:szCs w:val="20"/>
          <w:lang w:val="el-GR"/>
        </w:rPr>
        <w:t xml:space="preserve">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w:t>
      </w:r>
      <w:r w:rsidRPr="001A61C9">
        <w:rPr>
          <w:rFonts w:ascii="Tahoma" w:hAnsi="Tahoma" w:cs="Tahoma"/>
          <w:color w:val="000000" w:themeColor="text1"/>
          <w:sz w:val="22"/>
          <w:szCs w:val="20"/>
          <w:lang w:val="el-GR"/>
        </w:rPr>
        <w:t xml:space="preserve">και για κάθε έτος δεν θα υπερβαίνει </w:t>
      </w:r>
      <w:r w:rsidR="00D54560" w:rsidRPr="001A61C9">
        <w:rPr>
          <w:rFonts w:ascii="Tahoma" w:hAnsi="Tahoma" w:cs="Tahoma"/>
          <w:color w:val="000000" w:themeColor="text1"/>
          <w:sz w:val="22"/>
          <w:szCs w:val="20"/>
          <w:lang w:val="el-GR"/>
        </w:rPr>
        <w:t xml:space="preserve">σε αύξηση </w:t>
      </w:r>
      <w:r w:rsidRPr="001A61C9">
        <w:rPr>
          <w:rFonts w:ascii="Tahoma" w:hAnsi="Tahoma" w:cs="Tahoma"/>
          <w:color w:val="000000" w:themeColor="text1"/>
          <w:sz w:val="22"/>
          <w:szCs w:val="20"/>
          <w:lang w:val="el-GR"/>
        </w:rPr>
        <w:t>το 5%.</w:t>
      </w:r>
    </w:p>
    <w:p w14:paraId="6899A08C" w14:textId="77777777" w:rsidR="00221291" w:rsidRPr="00DA367D" w:rsidRDefault="00221291">
      <w:pPr>
        <w:rPr>
          <w:rFonts w:ascii="Tahoma" w:hAnsi="Tahoma" w:cs="Tahoma"/>
          <w:color w:val="000000" w:themeColor="text1"/>
          <w:szCs w:val="22"/>
          <w:lang w:val="el-GR"/>
        </w:rPr>
      </w:pPr>
      <w:r w:rsidRPr="00DA367D">
        <w:rPr>
          <w:rFonts w:ascii="Tahoma" w:hAnsi="Tahoma" w:cs="Tahoma"/>
          <w:color w:val="000000" w:themeColor="text1"/>
          <w:szCs w:val="22"/>
          <w:lang w:val="el-GR"/>
        </w:rPr>
        <w:br w:type="page"/>
      </w:r>
    </w:p>
    <w:p w14:paraId="68B10E2C" w14:textId="77777777" w:rsidR="008338F0" w:rsidRPr="00DA367D" w:rsidRDefault="003355E7" w:rsidP="001571E3">
      <w:pPr>
        <w:pStyle w:val="20"/>
      </w:pPr>
      <w:r w:rsidRPr="00DA367D">
        <w:lastRenderedPageBreak/>
        <w:tab/>
      </w:r>
      <w:bookmarkStart w:id="136" w:name="_Toc23847463"/>
      <w:bookmarkStart w:id="137" w:name="_Toc55565479"/>
      <w:r w:rsidRPr="00DA367D">
        <w:t>Κατάρτιση - Περιεχόμενο Προσφορών</w:t>
      </w:r>
      <w:bookmarkEnd w:id="136"/>
      <w:bookmarkEnd w:id="137"/>
    </w:p>
    <w:p w14:paraId="6B799CBA" w14:textId="77777777" w:rsidR="008338F0" w:rsidRPr="00DA367D" w:rsidRDefault="003355E7" w:rsidP="001571E3">
      <w:pPr>
        <w:pStyle w:val="30"/>
      </w:pPr>
      <w:bookmarkStart w:id="138" w:name="_Ref496542253"/>
      <w:bookmarkStart w:id="139" w:name="_Toc23847464"/>
      <w:bookmarkStart w:id="140" w:name="_Toc55565480"/>
      <w:r w:rsidRPr="00DA367D">
        <w:t>Γενικοί όροι υποβολής προσφορών</w:t>
      </w:r>
      <w:bookmarkEnd w:id="138"/>
      <w:bookmarkEnd w:id="139"/>
      <w:bookmarkEnd w:id="140"/>
    </w:p>
    <w:p w14:paraId="337E773E" w14:textId="77777777" w:rsidR="008338F0" w:rsidRPr="00DD35B1" w:rsidRDefault="003355E7" w:rsidP="00DD35B1">
      <w:pPr>
        <w:spacing w:after="120"/>
        <w:jc w:val="both"/>
        <w:rPr>
          <w:rFonts w:ascii="Tahoma" w:hAnsi="Tahoma" w:cs="Tahoma"/>
          <w:color w:val="000000" w:themeColor="text1"/>
          <w:sz w:val="22"/>
          <w:szCs w:val="20"/>
          <w:lang w:val="el-GR"/>
        </w:rPr>
      </w:pPr>
      <w:r w:rsidRPr="00DD35B1">
        <w:rPr>
          <w:rFonts w:ascii="Tahoma" w:hAnsi="Tahoma" w:cs="Tahoma"/>
          <w:color w:val="000000" w:themeColor="text1"/>
          <w:sz w:val="22"/>
          <w:szCs w:val="20"/>
          <w:lang w:val="el-GR"/>
        </w:rPr>
        <w:t xml:space="preserve">Οι προσφορές υποβάλλονται με βάση τις απαιτήσεις της </w:t>
      </w:r>
      <w:r w:rsidR="00893B0F" w:rsidRPr="00DD35B1">
        <w:rPr>
          <w:rFonts w:ascii="Tahoma" w:hAnsi="Tahoma" w:cs="Tahoma"/>
          <w:color w:val="000000" w:themeColor="text1"/>
          <w:sz w:val="22"/>
          <w:szCs w:val="20"/>
          <w:lang w:val="el-GR"/>
        </w:rPr>
        <w:t xml:space="preserve">παρούσας </w:t>
      </w:r>
      <w:r w:rsidRPr="00DD35B1">
        <w:rPr>
          <w:rFonts w:ascii="Tahoma" w:hAnsi="Tahoma" w:cs="Tahoma"/>
          <w:color w:val="000000" w:themeColor="text1"/>
          <w:sz w:val="22"/>
          <w:szCs w:val="20"/>
          <w:lang w:val="el-GR"/>
        </w:rPr>
        <w:t>Διακήρυξης, για</w:t>
      </w:r>
      <w:r w:rsidR="00E1337D" w:rsidRPr="00DD35B1">
        <w:rPr>
          <w:rFonts w:ascii="Tahoma" w:hAnsi="Tahoma" w:cs="Tahoma"/>
          <w:color w:val="000000" w:themeColor="text1"/>
          <w:sz w:val="22"/>
          <w:szCs w:val="20"/>
          <w:lang w:val="el-GR"/>
        </w:rPr>
        <w:t xml:space="preserve"> </w:t>
      </w:r>
      <w:r w:rsidRPr="00DD35B1">
        <w:rPr>
          <w:rFonts w:ascii="Tahoma" w:hAnsi="Tahoma" w:cs="Tahoma"/>
          <w:color w:val="000000" w:themeColor="text1"/>
          <w:sz w:val="22"/>
          <w:szCs w:val="20"/>
          <w:lang w:val="el-GR"/>
        </w:rPr>
        <w:t xml:space="preserve">όλες τις περιγραφόμενες υπηρεσίες. </w:t>
      </w:r>
    </w:p>
    <w:p w14:paraId="15B1601D" w14:textId="77777777" w:rsidR="008338F0" w:rsidRPr="00DD35B1" w:rsidRDefault="003355E7" w:rsidP="00DD35B1">
      <w:pPr>
        <w:spacing w:after="120"/>
        <w:jc w:val="both"/>
        <w:rPr>
          <w:rFonts w:ascii="Tahoma" w:hAnsi="Tahoma" w:cs="Tahoma"/>
          <w:color w:val="000000" w:themeColor="text1"/>
          <w:sz w:val="22"/>
          <w:szCs w:val="20"/>
          <w:lang w:val="el-GR" w:eastAsia="el-GR"/>
        </w:rPr>
      </w:pPr>
      <w:r w:rsidRPr="00DD35B1">
        <w:rPr>
          <w:rFonts w:ascii="Tahoma" w:hAnsi="Tahoma" w:cs="Tahoma"/>
          <w:color w:val="000000" w:themeColor="text1"/>
          <w:sz w:val="22"/>
          <w:szCs w:val="20"/>
          <w:lang w:val="el-GR"/>
        </w:rPr>
        <w:t>Δεν επιτρέπονται εναλλακτικές προσφορές</w:t>
      </w:r>
      <w:r w:rsidR="00DD35B1">
        <w:rPr>
          <w:rFonts w:ascii="Tahoma" w:hAnsi="Tahoma" w:cs="Tahoma"/>
          <w:color w:val="000000" w:themeColor="text1"/>
          <w:sz w:val="22"/>
          <w:szCs w:val="20"/>
          <w:lang w:val="el-GR"/>
        </w:rPr>
        <w:t>.</w:t>
      </w:r>
    </w:p>
    <w:p w14:paraId="50C1032A" w14:textId="77777777" w:rsidR="008338F0" w:rsidRDefault="003355E7" w:rsidP="00DD35B1">
      <w:pPr>
        <w:spacing w:after="120"/>
        <w:jc w:val="both"/>
        <w:rPr>
          <w:rFonts w:ascii="Tahoma" w:hAnsi="Tahoma" w:cs="Tahoma"/>
          <w:color w:val="000000" w:themeColor="text1"/>
          <w:sz w:val="22"/>
          <w:szCs w:val="20"/>
          <w:lang w:val="el-GR" w:eastAsia="el-GR"/>
        </w:rPr>
      </w:pPr>
      <w:r w:rsidRPr="00DD35B1">
        <w:rPr>
          <w:rFonts w:ascii="Tahoma" w:hAnsi="Tahoma" w:cs="Tahoma"/>
          <w:color w:val="000000" w:themeColor="text1"/>
          <w:sz w:val="22"/>
          <w:szCs w:val="20"/>
          <w:lang w:val="el-GR" w:eastAsia="el-GR"/>
        </w:rPr>
        <w:t>Η ένωση οικονομικών φορέων υποβάλλει κοινή προσφορά, η οποία υπογράφεται υποχρεωτικά ψηφιακά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17A338CE" w14:textId="77777777" w:rsidR="0025168A" w:rsidRPr="00DD35B1" w:rsidRDefault="0025168A" w:rsidP="00DD35B1">
      <w:pPr>
        <w:spacing w:after="120"/>
        <w:jc w:val="both"/>
        <w:rPr>
          <w:rFonts w:ascii="Tahoma" w:hAnsi="Tahoma" w:cs="Tahoma"/>
          <w:color w:val="000000" w:themeColor="text1"/>
          <w:sz w:val="22"/>
          <w:szCs w:val="20"/>
          <w:lang w:val="el-GR"/>
        </w:rPr>
      </w:pPr>
    </w:p>
    <w:p w14:paraId="6BC6E271" w14:textId="77777777" w:rsidR="008338F0" w:rsidRPr="00DA367D" w:rsidRDefault="003355E7" w:rsidP="001571E3">
      <w:pPr>
        <w:pStyle w:val="30"/>
      </w:pPr>
      <w:bookmarkStart w:id="141" w:name="_Ref496542299"/>
      <w:bookmarkStart w:id="142" w:name="_Toc23847465"/>
      <w:bookmarkStart w:id="143" w:name="_Toc55565481"/>
      <w:r w:rsidRPr="00DA367D">
        <w:t>Χρόνος και Τρόπος υποβολής προσφορών</w:t>
      </w:r>
      <w:bookmarkEnd w:id="141"/>
      <w:bookmarkEnd w:id="142"/>
      <w:bookmarkEnd w:id="143"/>
      <w:r w:rsidRPr="00DA367D">
        <w:t xml:space="preserve"> </w:t>
      </w:r>
    </w:p>
    <w:p w14:paraId="47E9FE50" w14:textId="4A2B9B11" w:rsidR="00893B0F" w:rsidRPr="00D76312" w:rsidRDefault="00893B0F" w:rsidP="0036774C">
      <w:pPr>
        <w:pStyle w:val="40"/>
        <w:spacing w:before="0" w:line="240" w:lineRule="auto"/>
      </w:pPr>
      <w:r w:rsidRPr="00D76312">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D76312">
        <w:t xml:space="preserve"> </w:t>
      </w:r>
      <w:r w:rsidRPr="00D76312">
        <w:t xml:space="preserve">(παράγραφος </w:t>
      </w:r>
      <w:r w:rsidR="007C6FC3">
        <w:fldChar w:fldCharType="begin"/>
      </w:r>
      <w:r w:rsidR="007C6FC3">
        <w:instrText xml:space="preserve"> REF _Ref27572596 \r \h </w:instrText>
      </w:r>
      <w:r w:rsidR="007C6FC3">
        <w:fldChar w:fldCharType="separate"/>
      </w:r>
      <w:r w:rsidR="008C7802">
        <w:rPr>
          <w:cs/>
        </w:rPr>
        <w:t>‎</w:t>
      </w:r>
      <w:r w:rsidR="008C7802">
        <w:t>1.5</w:t>
      </w:r>
      <w:r w:rsidR="007C6FC3">
        <w:fldChar w:fldCharType="end"/>
      </w:r>
      <w:r w:rsidRPr="00D76312">
        <w:t>), στην Ελληνική Γλώσσα, σε ηλεκτρονικό φάκελο, σύμφωνα με τα αναφερόμενα στο ν.4412/2016</w:t>
      </w:r>
      <w:r w:rsidR="003E6C5E">
        <w:t>,</w:t>
      </w:r>
      <w:r w:rsidRPr="00D76312">
        <w:t xml:space="preserve"> ιδίως άρθρα 36 και 37 και την Υπουργική Απόφαση </w:t>
      </w:r>
      <w:proofErr w:type="spellStart"/>
      <w:r w:rsidRPr="00D76312">
        <w:t>αριθμ</w:t>
      </w:r>
      <w:proofErr w:type="spellEnd"/>
      <w:r w:rsidRPr="00D76312">
        <w:t>. 56902/215 «Τεχνικές λεπτομέρειες και διαδικασίες λειτουργίας του Εθνικού Συστήματος Ηλεκτρονικών Δημοσίων Συμβάσεων (Ε.Σ.Η.ΔΗ.Σ)».</w:t>
      </w:r>
    </w:p>
    <w:p w14:paraId="76CE273D" w14:textId="77777777" w:rsidR="000C4B25" w:rsidRPr="00DD35B1" w:rsidRDefault="00893B0F" w:rsidP="00DD35B1">
      <w:pPr>
        <w:autoSpaceDE w:val="0"/>
        <w:spacing w:after="120"/>
        <w:jc w:val="both"/>
        <w:rPr>
          <w:color w:val="000000" w:themeColor="text1"/>
          <w:sz w:val="22"/>
          <w:szCs w:val="22"/>
          <w:lang w:val="el-GR"/>
        </w:rPr>
      </w:pPr>
      <w:r w:rsidRPr="00DD35B1">
        <w:rPr>
          <w:rFonts w:ascii="Tahoma" w:hAnsi="Tahoma" w:cs="Tahoma"/>
          <w:color w:val="000000" w:themeColor="text1"/>
          <w:sz w:val="22"/>
          <w:szCs w:val="20"/>
          <w:lang w:val="el-GR"/>
        </w:rPr>
        <w:t xml:space="preserve">Για τη συμμετοχή στο διαγωνισμό οι ενδιαφερόμενοι οικονομικοί φορείς απαιτείται να διαθέτουν εγκεκριμένη προηγμένη ηλεκτρονική υπογραφή ή προηγμένη ηλεκτρονική υπογραφή που υποστηρίζεται από εγκεκριμένο πιστοποιητικό το οποίο χορηγήθηκε από έναν εγκεκριμένο </w:t>
      </w:r>
      <w:proofErr w:type="spellStart"/>
      <w:r w:rsidRPr="00DD35B1">
        <w:rPr>
          <w:rFonts w:ascii="Tahoma" w:hAnsi="Tahoma" w:cs="Tahoma"/>
          <w:color w:val="000000" w:themeColor="text1"/>
          <w:sz w:val="22"/>
          <w:szCs w:val="20"/>
          <w:lang w:val="el-GR"/>
        </w:rPr>
        <w:t>πάροχο</w:t>
      </w:r>
      <w:proofErr w:type="spellEnd"/>
      <w:r w:rsidRPr="00DD35B1">
        <w:rPr>
          <w:rFonts w:ascii="Tahoma" w:hAnsi="Tahoma" w:cs="Tahoma"/>
          <w:color w:val="000000" w:themeColor="text1"/>
          <w:sz w:val="22"/>
          <w:szCs w:val="20"/>
          <w:lang w:val="el-GR"/>
        </w:rPr>
        <w:t xml:space="preserve"> υπηρεσιών πιστοποίησης, ο οποίος περιλαμβάνεται στον κατάλογο </w:t>
      </w:r>
      <w:proofErr w:type="spellStart"/>
      <w:r w:rsidRPr="00DD35B1">
        <w:rPr>
          <w:rFonts w:ascii="Tahoma" w:hAnsi="Tahoma" w:cs="Tahoma"/>
          <w:color w:val="000000" w:themeColor="text1"/>
          <w:sz w:val="22"/>
          <w:szCs w:val="20"/>
          <w:lang w:val="el-GR"/>
        </w:rPr>
        <w:t>εμπίστευσης</w:t>
      </w:r>
      <w:proofErr w:type="spellEnd"/>
      <w:r w:rsidRPr="00DD35B1">
        <w:rPr>
          <w:rFonts w:ascii="Tahoma" w:hAnsi="Tahoma" w:cs="Tahoma"/>
          <w:color w:val="000000" w:themeColor="text1"/>
          <w:sz w:val="22"/>
          <w:szCs w:val="20"/>
          <w:lang w:val="el-GR"/>
        </w:rPr>
        <w:t xml:space="preserve"> που προβλέπεται στην απόφαση 2009/767/ΕΚ και σύμφωνα με τα οριζόμενα στο Κανονισμό (ΕΕ) 910/2014 και τις διατάξεις της Υ.Α. 56902/215 </w:t>
      </w:r>
      <w:r w:rsidR="007C6FC3">
        <w:rPr>
          <w:rFonts w:ascii="Tahoma" w:hAnsi="Tahoma" w:cs="Tahoma"/>
          <w:color w:val="000000" w:themeColor="text1"/>
          <w:sz w:val="22"/>
          <w:szCs w:val="20"/>
          <w:lang w:val="el-GR"/>
        </w:rPr>
        <w:t>«</w:t>
      </w:r>
      <w:r w:rsidRPr="00DD35B1">
        <w:rPr>
          <w:rFonts w:ascii="Tahoma" w:hAnsi="Tahoma" w:cs="Tahoma"/>
          <w:i/>
          <w:iCs/>
          <w:color w:val="000000" w:themeColor="text1"/>
          <w:sz w:val="22"/>
          <w:szCs w:val="20"/>
          <w:lang w:val="el-GR"/>
        </w:rPr>
        <w:t>Τεχνικές λεπτομέρειες και διαδικασίες λειτουργίας του Εθνικού Συστήματος Ηλεκτρονικών Δημοσίων Συμβάσεων</w:t>
      </w:r>
      <w:r w:rsidRPr="00DD35B1">
        <w:rPr>
          <w:rFonts w:ascii="Tahoma" w:hAnsi="Tahoma" w:cs="Tahoma"/>
          <w:color w:val="000000" w:themeColor="text1"/>
          <w:sz w:val="22"/>
          <w:szCs w:val="20"/>
          <w:lang w:val="el-GR"/>
        </w:rPr>
        <w:t xml:space="preserve"> (Ε.Σ.Η.ΔΗ.Σ)» και να εγγραφούν στο ηλεκτρονικό σύστημα (ΕΣΗΔΗΣ- Διαδικτυακή πύλη www.promitheus.gov.gr) ακολουθώντας την διαδικασία εγγραφής του άρθρου 5 της ίδιας Υ.Α.</w:t>
      </w:r>
    </w:p>
    <w:p w14:paraId="5DC449BE" w14:textId="77777777" w:rsidR="00893B0F" w:rsidRPr="00DA367D" w:rsidRDefault="00893B0F" w:rsidP="0036774C">
      <w:pPr>
        <w:pStyle w:val="40"/>
        <w:spacing w:before="0" w:line="240" w:lineRule="auto"/>
      </w:pPr>
      <w:r w:rsidRPr="00DA367D">
        <w:t xml:space="preserve">Ο χρόνος υποβολής της προσφοράς και οποιαδήποτε ηλεκτρονική επικοινωνία μέσω του συστήματος βεβαιώνεται αυτόματα από το σύστημα με υπηρεσίες </w:t>
      </w:r>
      <w:proofErr w:type="spellStart"/>
      <w:r w:rsidRPr="00DA367D">
        <w:t>χρονοσήμανσης</w:t>
      </w:r>
      <w:proofErr w:type="spellEnd"/>
      <w:r w:rsidRPr="00DA367D">
        <w:t>, σύμφωνα με τα οριζόμενα στο άρθρο 37 του ν. 4412/2016 και το άρθρο 9 της ως άνω Υπουργικής Απόφασης.</w:t>
      </w:r>
    </w:p>
    <w:p w14:paraId="4E4DDE28" w14:textId="77777777" w:rsidR="00893B0F" w:rsidRPr="00DD35B1" w:rsidRDefault="00893B0F" w:rsidP="00DD35B1">
      <w:pPr>
        <w:spacing w:after="120"/>
        <w:jc w:val="both"/>
        <w:rPr>
          <w:rFonts w:ascii="Tahoma" w:hAnsi="Tahoma" w:cs="Tahoma"/>
          <w:b/>
          <w:bCs/>
          <w:color w:val="000000" w:themeColor="text1"/>
          <w:sz w:val="22"/>
          <w:szCs w:val="20"/>
          <w:lang w:val="el-GR"/>
        </w:rPr>
      </w:pPr>
      <w:r w:rsidRPr="00DD35B1">
        <w:rPr>
          <w:rFonts w:ascii="Tahoma" w:hAnsi="Tahoma" w:cs="Tahoma"/>
          <w:color w:val="000000" w:themeColor="text1"/>
          <w:sz w:val="22"/>
          <w:szCs w:val="20"/>
          <w:lang w:val="el-GR"/>
        </w:rPr>
        <w:t>Μετά την παρέλευση της καταληκτικής ημερομηνίας και ώρας, δεν υπάρχει η δυνατότητα υποβολής προσφοράς στο Σύστημα. Σε περιπτώσεις τεχνικής αδυναμίας λειτουργίας του ΕΣΗΔΗΣ, η αναθέτουσα αρχή θα ρυθμίσει τα της συνέχειας του διαγωνισμού με σχετική ανακοίνωσή της.</w:t>
      </w:r>
    </w:p>
    <w:p w14:paraId="1C508019" w14:textId="77777777" w:rsidR="00893B0F" w:rsidRPr="00DA367D" w:rsidRDefault="00893B0F" w:rsidP="0036774C">
      <w:pPr>
        <w:pStyle w:val="40"/>
        <w:spacing w:before="0" w:line="240" w:lineRule="auto"/>
      </w:pPr>
      <w:r w:rsidRPr="00DA367D">
        <w:t xml:space="preserve">Οι οικονομικοί φορείς υποβάλλουν με την προσφορά τους τα ακόλουθα: </w:t>
      </w:r>
    </w:p>
    <w:p w14:paraId="574EF135" w14:textId="77777777" w:rsidR="00893B0F" w:rsidRPr="008A31A7" w:rsidRDefault="00893B0F" w:rsidP="008A31A7">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t>(α) έναν (</w:t>
      </w:r>
      <w:proofErr w:type="spellStart"/>
      <w:r w:rsidRPr="008A31A7">
        <w:rPr>
          <w:rFonts w:ascii="Tahoma" w:hAnsi="Tahoma" w:cs="Tahoma"/>
          <w:color w:val="000000" w:themeColor="text1"/>
          <w:sz w:val="22"/>
          <w:szCs w:val="20"/>
          <w:lang w:val="el-GR"/>
        </w:rPr>
        <w:t>υπο</w:t>
      </w:r>
      <w:proofErr w:type="spellEnd"/>
      <w:r w:rsidRPr="008A31A7">
        <w:rPr>
          <w:rFonts w:ascii="Tahoma" w:hAnsi="Tahoma" w:cs="Tahoma"/>
          <w:color w:val="000000" w:themeColor="text1"/>
          <w:sz w:val="22"/>
          <w:szCs w:val="20"/>
          <w:lang w:val="el-GR"/>
        </w:rPr>
        <w:t>)φάκελο με την ένδειξη «Δικαιολογητικά Συμμετοχής –Τεχνική Προσφορά» στον οποίο περιλαμβάνονται τα κατά περίπτωση απαιτούμενα δικαιολογητικά και η τεχνική προσφορά</w:t>
      </w:r>
      <w:r w:rsidR="00E1337D" w:rsidRPr="008A31A7">
        <w:rPr>
          <w:rFonts w:ascii="Tahoma" w:hAnsi="Tahoma" w:cs="Tahoma"/>
          <w:color w:val="000000" w:themeColor="text1"/>
          <w:sz w:val="22"/>
          <w:szCs w:val="20"/>
          <w:lang w:val="el-GR"/>
        </w:rPr>
        <w:t xml:space="preserve"> </w:t>
      </w:r>
      <w:r w:rsidRPr="008A31A7">
        <w:rPr>
          <w:rFonts w:ascii="Tahoma" w:hAnsi="Tahoma" w:cs="Tahoma"/>
          <w:color w:val="000000" w:themeColor="text1"/>
          <w:sz w:val="22"/>
          <w:szCs w:val="20"/>
          <w:lang w:val="el-GR"/>
        </w:rPr>
        <w:t>σύμφωνα με τις διατάξεις της κείμενης νομοθεσίας και την παρούσα.</w:t>
      </w:r>
    </w:p>
    <w:p w14:paraId="0A886BF4" w14:textId="77777777" w:rsidR="00893B0F" w:rsidRPr="008A31A7" w:rsidRDefault="00893B0F" w:rsidP="008A31A7">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t>(β) έναν (</w:t>
      </w:r>
      <w:proofErr w:type="spellStart"/>
      <w:r w:rsidRPr="008A31A7">
        <w:rPr>
          <w:rFonts w:ascii="Tahoma" w:hAnsi="Tahoma" w:cs="Tahoma"/>
          <w:color w:val="000000" w:themeColor="text1"/>
          <w:sz w:val="22"/>
          <w:szCs w:val="20"/>
          <w:lang w:val="el-GR"/>
        </w:rPr>
        <w:t>υπο</w:t>
      </w:r>
      <w:proofErr w:type="spellEnd"/>
      <w:r w:rsidRPr="008A31A7">
        <w:rPr>
          <w:rFonts w:ascii="Tahoma" w:hAnsi="Tahoma" w:cs="Tahoma"/>
          <w:color w:val="000000" w:themeColor="text1"/>
          <w:sz w:val="22"/>
          <w:szCs w:val="20"/>
          <w:lang w:val="el-GR"/>
        </w:rPr>
        <w:t>)φάκελο με την ένδειξη</w:t>
      </w:r>
      <w:r w:rsidR="00E1337D" w:rsidRPr="008A31A7">
        <w:rPr>
          <w:rFonts w:ascii="Tahoma" w:hAnsi="Tahoma" w:cs="Tahoma"/>
          <w:color w:val="000000" w:themeColor="text1"/>
          <w:sz w:val="22"/>
          <w:szCs w:val="20"/>
          <w:lang w:val="el-GR"/>
        </w:rPr>
        <w:t xml:space="preserve"> </w:t>
      </w:r>
      <w:r w:rsidRPr="008A31A7">
        <w:rPr>
          <w:rFonts w:ascii="Tahoma" w:hAnsi="Tahoma" w:cs="Tahoma"/>
          <w:color w:val="000000" w:themeColor="text1"/>
          <w:sz w:val="22"/>
          <w:szCs w:val="20"/>
          <w:lang w:val="el-GR"/>
        </w:rPr>
        <w:t>«Οικονομική Προσφορά» στον οποίο</w:t>
      </w:r>
      <w:r w:rsidR="00E1337D" w:rsidRPr="008A31A7">
        <w:rPr>
          <w:rFonts w:ascii="Tahoma" w:hAnsi="Tahoma" w:cs="Tahoma"/>
          <w:color w:val="000000" w:themeColor="text1"/>
          <w:sz w:val="22"/>
          <w:szCs w:val="20"/>
          <w:lang w:val="el-GR"/>
        </w:rPr>
        <w:t xml:space="preserve"> </w:t>
      </w:r>
      <w:r w:rsidRPr="008A31A7">
        <w:rPr>
          <w:rFonts w:ascii="Tahoma" w:hAnsi="Tahoma" w:cs="Tahoma"/>
          <w:color w:val="000000" w:themeColor="text1"/>
          <w:sz w:val="22"/>
          <w:szCs w:val="20"/>
          <w:lang w:val="el-GR"/>
        </w:rPr>
        <w:t xml:space="preserve">περιλαμβάνεται η οικονομική προσφορά του οικονομικού φορέα και τα κατά περίπτωση απαιτούμενα δικαιολογητικά. </w:t>
      </w:r>
    </w:p>
    <w:p w14:paraId="2EA2201F" w14:textId="77777777" w:rsidR="00893B0F" w:rsidRPr="008A31A7" w:rsidRDefault="00893B0F" w:rsidP="008A31A7">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t>Από τον προσφέροντα σημαίνονται με χρήση του σχετικού πεδίου του συστήματος τα στοιχεία εκείνα της προσφοράς του που έχουν εμπιστευτικό χαρακτήρα</w:t>
      </w:r>
      <w:r w:rsidR="000E04A1" w:rsidRPr="008A31A7">
        <w:rPr>
          <w:rFonts w:ascii="Tahoma" w:hAnsi="Tahoma" w:cs="Tahoma"/>
          <w:color w:val="000000" w:themeColor="text1"/>
          <w:sz w:val="22"/>
          <w:szCs w:val="20"/>
          <w:lang w:val="el-GR"/>
        </w:rPr>
        <w:t>,</w:t>
      </w:r>
      <w:r w:rsidRPr="008A31A7">
        <w:rPr>
          <w:rFonts w:ascii="Tahoma" w:hAnsi="Tahoma" w:cs="Tahoma"/>
          <w:color w:val="000000" w:themeColor="text1"/>
          <w:sz w:val="22"/>
          <w:szCs w:val="20"/>
          <w:lang w:val="el-GR"/>
        </w:rPr>
        <w:t xml:space="preserve"> σύμφωνα με τα οριζόμενα στο άρθρο 21 του ν. 4412/16</w:t>
      </w:r>
      <w:r w:rsidR="003E6C5E">
        <w:rPr>
          <w:rFonts w:ascii="Tahoma" w:hAnsi="Tahoma" w:cs="Tahoma"/>
          <w:color w:val="000000" w:themeColor="text1"/>
          <w:sz w:val="22"/>
          <w:szCs w:val="20"/>
          <w:lang w:val="el-GR"/>
        </w:rPr>
        <w:t>.</w:t>
      </w:r>
      <w:r w:rsidRPr="008A31A7">
        <w:rPr>
          <w:rFonts w:ascii="Tahoma" w:hAnsi="Tahoma" w:cs="Tahoma"/>
          <w:color w:val="000000" w:themeColor="text1"/>
          <w:sz w:val="22"/>
          <w:szCs w:val="20"/>
          <w:lang w:val="el-GR"/>
        </w:rPr>
        <w:t xml:space="preserve">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1CB70CBF" w14:textId="77777777" w:rsidR="00893B0F" w:rsidRPr="008A31A7" w:rsidRDefault="00893B0F" w:rsidP="008A31A7">
      <w:pPr>
        <w:spacing w:after="120"/>
        <w:jc w:val="both"/>
        <w:rPr>
          <w:rFonts w:ascii="Tahoma" w:hAnsi="Tahoma" w:cs="Tahoma"/>
          <w:b/>
          <w:bCs/>
          <w:color w:val="000000" w:themeColor="text1"/>
          <w:sz w:val="22"/>
          <w:szCs w:val="20"/>
          <w:lang w:val="el-GR"/>
        </w:rPr>
      </w:pPr>
      <w:r w:rsidRPr="008A31A7">
        <w:rPr>
          <w:rFonts w:ascii="Tahoma" w:hAnsi="Tahoma" w:cs="Tahoma"/>
          <w:color w:val="000000" w:themeColor="text1"/>
          <w:sz w:val="22"/>
          <w:szCs w:val="20"/>
          <w:lang w:val="el-GR"/>
        </w:rPr>
        <w:lastRenderedPageBreak/>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3570B9CE" w14:textId="2D2F4F2A" w:rsidR="00893B0F" w:rsidRPr="00DA367D" w:rsidRDefault="00893B0F" w:rsidP="0036774C">
      <w:pPr>
        <w:pStyle w:val="40"/>
        <w:spacing w:before="0" w:line="240" w:lineRule="auto"/>
        <w:rPr>
          <w:b/>
        </w:rPr>
      </w:pPr>
      <w:r w:rsidRPr="00DA367D">
        <w:t>Οι οικονομικοί φορείς συντάσσουν την τεχνική και οικονομική τους προσφορά</w:t>
      </w:r>
      <w:r w:rsidR="00CA1F25" w:rsidRPr="00DA367D">
        <w:rPr>
          <w:i/>
        </w:rPr>
        <w:t xml:space="preserve"> </w:t>
      </w:r>
      <w:r w:rsidR="00CA1F25" w:rsidRPr="00DA367D">
        <w:t xml:space="preserve">σύμφωνα με τις απαιτήσεις της παρούσας </w:t>
      </w:r>
      <w:r w:rsidR="00AE32CA" w:rsidRPr="00DA367D">
        <w:fldChar w:fldCharType="begin"/>
      </w:r>
      <w:r w:rsidR="00AE32CA" w:rsidRPr="00DA367D">
        <w:instrText xml:space="preserve"> REF _Ref510087097 \h </w:instrText>
      </w:r>
      <w:r w:rsidR="00DF02B0" w:rsidRPr="00DA367D">
        <w:instrText xml:space="preserve"> \* MERGEFORMAT </w:instrText>
      </w:r>
      <w:r w:rsidR="00AE32CA" w:rsidRPr="00DA367D">
        <w:fldChar w:fldCharType="separate"/>
      </w:r>
      <w:r w:rsidR="008C7802" w:rsidRPr="009D3250">
        <w:t>ΠΑΡΑΡΤΗΜΑ V – ΥΠΟΔΕΙΓΜΑ ΤΕΧΝΙΚΗΣ ΠΡΟΣΦΟΡΑΣ</w:t>
      </w:r>
      <w:r w:rsidR="00AE32CA" w:rsidRPr="00DA367D">
        <w:fldChar w:fldCharType="end"/>
      </w:r>
      <w:r w:rsidR="00AE32CA" w:rsidRPr="00DA367D">
        <w:t xml:space="preserve"> &amp; </w:t>
      </w:r>
      <w:r w:rsidR="00AE32CA" w:rsidRPr="00DA367D">
        <w:fldChar w:fldCharType="begin"/>
      </w:r>
      <w:r w:rsidR="00AE32CA" w:rsidRPr="00DA367D">
        <w:instrText xml:space="preserve"> REF _Ref510087099 \h </w:instrText>
      </w:r>
      <w:r w:rsidR="00DF02B0" w:rsidRPr="00DA367D">
        <w:instrText xml:space="preserve"> \* MERGEFORMAT </w:instrText>
      </w:r>
      <w:r w:rsidR="00AE32CA" w:rsidRPr="00DA367D">
        <w:fldChar w:fldCharType="separate"/>
      </w:r>
      <w:r w:rsidR="008C7802" w:rsidRPr="0019463F">
        <w:t>ΠΑΡΑΡΤΗΜΑ VI – ΥΠΟΔΕΙΓΜΑ ΟΙΚΟΝΟΜΙΚΗΣ ΠΡΟΣΦΟΡΑΣ</w:t>
      </w:r>
      <w:r w:rsidR="00AE32CA" w:rsidRPr="00DA367D">
        <w:fldChar w:fldCharType="end"/>
      </w:r>
      <w:r w:rsidR="00DD5ECC" w:rsidRPr="00DD5ECC">
        <w:t>. Οι οικονομικοί φορείς επισυνάπτουν ψηφιακά υπογεγραμμένα τα σχετικά ηλεκτρονικά αρχεία.</w:t>
      </w:r>
    </w:p>
    <w:p w14:paraId="4094D313" w14:textId="77777777" w:rsidR="00893B0F" w:rsidRPr="00DA367D" w:rsidRDefault="00893B0F" w:rsidP="0036774C">
      <w:pPr>
        <w:pStyle w:val="40"/>
        <w:spacing w:before="0" w:line="240" w:lineRule="auto"/>
      </w:pPr>
      <w:r w:rsidRPr="00DA367D">
        <w:t>Ο χρήστης - οικονομικός φορέας υποβάλλει τους ανωτέρω (</w:t>
      </w:r>
      <w:proofErr w:type="spellStart"/>
      <w:r w:rsidRPr="00DA367D">
        <w:t>υπο</w:t>
      </w:r>
      <w:proofErr w:type="spellEnd"/>
      <w:r w:rsidRPr="00DA367D">
        <w:t>)φακέλους μέσω του Συστήματος, όπως περιγράφεται παρακάτω:</w:t>
      </w:r>
    </w:p>
    <w:p w14:paraId="2872656F" w14:textId="77777777" w:rsidR="00893B0F" w:rsidRPr="008A31A7" w:rsidRDefault="00893B0F" w:rsidP="0036774C">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t>Τα στοιχεία και δικαιολογητικά για τη συμμετοχή του οικονομικού φορέα στη διαδικασία υποβάλλονται από αυτόν ηλεκτρονικά σε μορφή αρχείων τύπου</w:t>
      </w:r>
      <w:r w:rsidR="003E6C5E">
        <w:rPr>
          <w:rFonts w:ascii="Tahoma" w:hAnsi="Tahoma" w:cs="Tahoma"/>
          <w:color w:val="000000" w:themeColor="text1"/>
          <w:sz w:val="22"/>
          <w:szCs w:val="20"/>
          <w:lang w:val="el-GR"/>
        </w:rPr>
        <w:t>.</w:t>
      </w:r>
      <w:r w:rsidRPr="0036774C">
        <w:rPr>
          <w:rFonts w:ascii="Tahoma" w:hAnsi="Tahoma" w:cs="Tahoma"/>
          <w:color w:val="000000" w:themeColor="text1"/>
          <w:sz w:val="22"/>
          <w:szCs w:val="20"/>
          <w:lang w:val="el-GR"/>
        </w:rPr>
        <w:t>pdf</w:t>
      </w:r>
      <w:r w:rsidRPr="008A31A7">
        <w:rPr>
          <w:rFonts w:ascii="Tahoma" w:hAnsi="Tahoma" w:cs="Tahoma"/>
          <w:color w:val="000000" w:themeColor="text1"/>
          <w:sz w:val="22"/>
          <w:szCs w:val="20"/>
          <w:lang w:val="el-GR"/>
        </w:rPr>
        <w:t xml:space="preserve"> και εφόσον έχουν συνταχθεί/παραχθεί από τον ίδιο, φέρουν εγκεκριμένη προηγμένη ηλεκτρονική υπογραφή ή προηγμένη ηλεκτρονική υπογραφή με χρήση εγκεκριμένων πιστοποιητικών, χωρίς να απαιτείται θεώρηση γνησίου της υπογραφής.</w:t>
      </w:r>
    </w:p>
    <w:p w14:paraId="47AA0B85" w14:textId="77777777" w:rsidR="00893B0F" w:rsidRPr="008A31A7" w:rsidRDefault="00893B0F" w:rsidP="008A31A7">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t>Από το Σύστημα εκδίδεται ηλεκτρονική απόδειξη υποβολής προσφοράς, η όποια αποστέλλεται στον οικονομικό φορέα με μήνυμα ηλεκτρονικού ταχυδρομείου.</w:t>
      </w:r>
      <w:r w:rsidRPr="008A31A7">
        <w:rPr>
          <w:rFonts w:ascii="Tahoma" w:hAnsi="Tahoma" w:cs="Tahoma"/>
          <w:b/>
          <w:i/>
          <w:iCs/>
          <w:color w:val="000000" w:themeColor="text1"/>
          <w:sz w:val="22"/>
          <w:szCs w:val="20"/>
          <w:lang w:val="el-GR"/>
        </w:rPr>
        <w:t xml:space="preserve"> </w:t>
      </w:r>
    </w:p>
    <w:p w14:paraId="6188CFFF" w14:textId="77777777" w:rsidR="00893B0F" w:rsidRPr="008A31A7" w:rsidRDefault="00893B0F" w:rsidP="008A31A7">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t xml:space="preserve">Εντός </w:t>
      </w:r>
      <w:r w:rsidRPr="008A31A7">
        <w:rPr>
          <w:rFonts w:ascii="Tahoma" w:hAnsi="Tahoma" w:cs="Tahoma"/>
          <w:b/>
          <w:color w:val="000000" w:themeColor="text1"/>
          <w:sz w:val="22"/>
          <w:szCs w:val="20"/>
          <w:lang w:val="el-GR"/>
        </w:rPr>
        <w:t>τριών (3) εργασίμων ημερών</w:t>
      </w:r>
      <w:r w:rsidRPr="008A31A7">
        <w:rPr>
          <w:rFonts w:ascii="Tahoma" w:hAnsi="Tahoma" w:cs="Tahoma"/>
          <w:color w:val="000000" w:themeColor="text1"/>
          <w:sz w:val="22"/>
          <w:szCs w:val="20"/>
          <w:lang w:val="el-GR"/>
        </w:rPr>
        <w:t xml:space="preserve"> από την ηλεκτρονική υποβολή των ως άνω στοιχείων και δικαιολογητικών προσκομίζονται υποχρεωτικά από τον οικονομικό φορέα στην αναθέτουσα αρχή, σε έντυπη μορφή και σε σφραγισμένο φάκελο, τα στοιχεία της ηλεκτρονικής</w:t>
      </w:r>
      <w:r w:rsidR="00E1337D" w:rsidRPr="008A31A7">
        <w:rPr>
          <w:rFonts w:ascii="Tahoma" w:hAnsi="Tahoma" w:cs="Tahoma"/>
          <w:color w:val="000000" w:themeColor="text1"/>
          <w:sz w:val="22"/>
          <w:szCs w:val="20"/>
          <w:lang w:val="el-GR"/>
        </w:rPr>
        <w:t xml:space="preserve"> </w:t>
      </w:r>
      <w:r w:rsidRPr="008A31A7">
        <w:rPr>
          <w:rFonts w:ascii="Tahoma" w:hAnsi="Tahoma" w:cs="Tahoma"/>
          <w:color w:val="000000" w:themeColor="text1"/>
          <w:sz w:val="22"/>
          <w:szCs w:val="20"/>
          <w:lang w:val="el-GR"/>
        </w:rPr>
        <w:t>προσφοράς τα οποία απαιτείται να προσκομισθούν σε πρωτότυπη μορφή σύμφωνα με τον ν. 4250/2014. Τέτοια στοιχεία και δικαιολογητικά είναι ενδεικτικά η εγγυητική επιστολή συμμετοχής, τα πρωτότυπα έγγραφα τα οποία έχουν εκδοθεί από ιδιωτικούς φορείς και δεν φέρουν επικύρωση από δικηγόρο, καθώς και</w:t>
      </w:r>
      <w:r w:rsidR="00E1337D" w:rsidRPr="008A31A7">
        <w:rPr>
          <w:rFonts w:ascii="Tahoma" w:hAnsi="Tahoma" w:cs="Tahoma"/>
          <w:color w:val="000000" w:themeColor="text1"/>
          <w:sz w:val="22"/>
          <w:szCs w:val="20"/>
          <w:lang w:val="el-GR"/>
        </w:rPr>
        <w:t xml:space="preserve"> </w:t>
      </w:r>
      <w:r w:rsidRPr="008A31A7">
        <w:rPr>
          <w:rFonts w:ascii="Tahoma" w:hAnsi="Tahoma" w:cs="Tahoma"/>
          <w:color w:val="000000" w:themeColor="text1"/>
          <w:sz w:val="22"/>
          <w:szCs w:val="20"/>
          <w:lang w:val="el-GR"/>
        </w:rPr>
        <w:t>τα έγγραφα που φέρουν τη Σφραγίδα της Χάγης (</w:t>
      </w:r>
      <w:proofErr w:type="spellStart"/>
      <w:r w:rsidRPr="008A31A7">
        <w:rPr>
          <w:rFonts w:ascii="Tahoma" w:hAnsi="Tahoma" w:cs="Tahoma"/>
          <w:color w:val="000000" w:themeColor="text1"/>
          <w:sz w:val="22"/>
          <w:szCs w:val="20"/>
          <w:lang w:val="el-GR"/>
        </w:rPr>
        <w:t>Apostille</w:t>
      </w:r>
      <w:proofErr w:type="spellEnd"/>
      <w:r w:rsidRPr="008A31A7">
        <w:rPr>
          <w:rFonts w:ascii="Tahoma" w:hAnsi="Tahoma" w:cs="Tahoma"/>
          <w:color w:val="000000" w:themeColor="text1"/>
          <w:sz w:val="22"/>
          <w:szCs w:val="20"/>
          <w:lang w:val="el-GR"/>
        </w:rPr>
        <w:t>).</w:t>
      </w:r>
      <w:r w:rsidR="00CA1F25" w:rsidRPr="008A31A7">
        <w:rPr>
          <w:rFonts w:ascii="Tahoma" w:hAnsi="Tahoma" w:cs="Tahoma"/>
          <w:color w:val="000000" w:themeColor="text1"/>
          <w:sz w:val="22"/>
          <w:szCs w:val="20"/>
          <w:lang w:val="el-GR"/>
        </w:rPr>
        <w:t xml:space="preserve"> </w:t>
      </w:r>
      <w:r w:rsidRPr="008A31A7">
        <w:rPr>
          <w:rFonts w:ascii="Tahoma" w:hAnsi="Tahoma" w:cs="Tahoma"/>
          <w:color w:val="000000" w:themeColor="text1"/>
          <w:sz w:val="22"/>
          <w:szCs w:val="20"/>
          <w:lang w:val="el-GR"/>
        </w:rPr>
        <w:t>Δεν προσκομίζονται σε έντυπη μορφή στοιχεία και δικαιολογητικά τα οποία φέρουν ηλεκτρονική υπογραφή, τα ΦΕΚ, τα τεχνικά φυλλάδια και όσα προβλέπεται από το ν. 4250/2014 ότι οι φορείς υποχρεούνται να αποδέχονται σε αντίγραφα των πρωτοτύπων.</w:t>
      </w:r>
    </w:p>
    <w:p w14:paraId="58A04BF1" w14:textId="77777777" w:rsidR="00CA1F25" w:rsidRDefault="00893B0F" w:rsidP="008A31A7">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t>Η</w:t>
      </w:r>
      <w:r w:rsidR="00E1337D" w:rsidRPr="008A31A7">
        <w:rPr>
          <w:rFonts w:ascii="Tahoma" w:hAnsi="Tahoma" w:cs="Tahoma"/>
          <w:color w:val="000000" w:themeColor="text1"/>
          <w:sz w:val="22"/>
          <w:szCs w:val="20"/>
          <w:lang w:val="el-GR"/>
        </w:rPr>
        <w:t xml:space="preserve"> </w:t>
      </w:r>
      <w:r w:rsidRPr="008A31A7">
        <w:rPr>
          <w:rFonts w:ascii="Tahoma" w:hAnsi="Tahoma" w:cs="Tahoma"/>
          <w:color w:val="000000" w:themeColor="text1"/>
          <w:sz w:val="22"/>
          <w:szCs w:val="20"/>
          <w:lang w:val="el-GR"/>
        </w:rPr>
        <w:t>αναθέτουσα αρχή μπορεί να ζητεί</w:t>
      </w:r>
      <w:r w:rsidR="00E1337D" w:rsidRPr="008A31A7">
        <w:rPr>
          <w:rFonts w:ascii="Tahoma" w:hAnsi="Tahoma" w:cs="Tahoma"/>
          <w:color w:val="000000" w:themeColor="text1"/>
          <w:sz w:val="22"/>
          <w:szCs w:val="20"/>
          <w:lang w:val="el-GR"/>
        </w:rPr>
        <w:t xml:space="preserve"> </w:t>
      </w:r>
      <w:r w:rsidRPr="008A31A7">
        <w:rPr>
          <w:rFonts w:ascii="Tahoma" w:hAnsi="Tahoma" w:cs="Tahoma"/>
          <w:color w:val="000000" w:themeColor="text1"/>
          <w:sz w:val="22"/>
          <w:szCs w:val="20"/>
          <w:lang w:val="el-GR"/>
        </w:rPr>
        <w:t>από προσφέροντες και υποψήφιους σε οποιοδήποτε χρονικό σημείο κατά την διάρκεια της διαδικασίας, να υποβάλλουν σε έντυπη μορφή και σε εύλογη προθεσμία όλα ή ορισμένα δικαιολογητικά και στοιχεία</w:t>
      </w:r>
      <w:r w:rsidR="00E1337D" w:rsidRPr="008A31A7">
        <w:rPr>
          <w:rFonts w:ascii="Tahoma" w:hAnsi="Tahoma" w:cs="Tahoma"/>
          <w:color w:val="000000" w:themeColor="text1"/>
          <w:sz w:val="22"/>
          <w:szCs w:val="20"/>
          <w:lang w:val="el-GR"/>
        </w:rPr>
        <w:t xml:space="preserve"> </w:t>
      </w:r>
      <w:r w:rsidRPr="008A31A7">
        <w:rPr>
          <w:rFonts w:ascii="Tahoma" w:hAnsi="Tahoma" w:cs="Tahoma"/>
          <w:color w:val="000000" w:themeColor="text1"/>
          <w:sz w:val="22"/>
          <w:szCs w:val="20"/>
          <w:lang w:val="el-GR"/>
        </w:rPr>
        <w:t>που έχουν υποβάλει ηλεκτρονικά,</w:t>
      </w:r>
      <w:r w:rsidR="00E1337D" w:rsidRPr="008A31A7">
        <w:rPr>
          <w:rFonts w:ascii="Tahoma" w:hAnsi="Tahoma" w:cs="Tahoma"/>
          <w:color w:val="000000" w:themeColor="text1"/>
          <w:sz w:val="22"/>
          <w:szCs w:val="20"/>
          <w:lang w:val="el-GR"/>
        </w:rPr>
        <w:t xml:space="preserve"> </w:t>
      </w:r>
      <w:r w:rsidRPr="008A31A7">
        <w:rPr>
          <w:rFonts w:ascii="Tahoma" w:hAnsi="Tahoma" w:cs="Tahoma"/>
          <w:color w:val="000000" w:themeColor="text1"/>
          <w:sz w:val="22"/>
          <w:szCs w:val="20"/>
          <w:lang w:val="el-GR"/>
        </w:rPr>
        <w:t>όταν αυτό απαιτείται για την ορθή διεξαγωγή της διαδικασίας.</w:t>
      </w:r>
    </w:p>
    <w:p w14:paraId="188E4262" w14:textId="77777777" w:rsidR="00831DE7" w:rsidRPr="00831DE7" w:rsidRDefault="00831DE7" w:rsidP="008A31A7">
      <w:pPr>
        <w:spacing w:after="120"/>
        <w:jc w:val="both"/>
        <w:rPr>
          <w:rFonts w:ascii="Tahoma" w:hAnsi="Tahoma" w:cs="Tahoma"/>
          <w:color w:val="000000" w:themeColor="text1"/>
          <w:sz w:val="22"/>
          <w:szCs w:val="20"/>
          <w:lang w:val="el-GR"/>
        </w:rPr>
      </w:pPr>
    </w:p>
    <w:p w14:paraId="2495574F" w14:textId="77777777" w:rsidR="008338F0" w:rsidRPr="00D03DBD" w:rsidRDefault="003355E7" w:rsidP="001571E3">
      <w:pPr>
        <w:pStyle w:val="30"/>
        <w:rPr>
          <w:i/>
          <w:iCs/>
        </w:rPr>
      </w:pPr>
      <w:bookmarkStart w:id="144" w:name="_Ref496542340"/>
      <w:bookmarkStart w:id="145" w:name="_Toc23847466"/>
      <w:bookmarkStart w:id="146" w:name="_Toc55565482"/>
      <w:r w:rsidRPr="00D03DBD">
        <w:t>Περιεχόμενα Φακέλου «Δικαιολογητικά Συμμετοχής - Τεχνική Προσφορά»</w:t>
      </w:r>
      <w:bookmarkEnd w:id="144"/>
      <w:bookmarkEnd w:id="145"/>
      <w:bookmarkEnd w:id="146"/>
      <w:r w:rsidRPr="00D03DBD">
        <w:t xml:space="preserve"> </w:t>
      </w:r>
    </w:p>
    <w:p w14:paraId="104343E6" w14:textId="77777777" w:rsidR="002C7E9A" w:rsidRPr="008A31A7" w:rsidRDefault="002C7E9A" w:rsidP="0036774C">
      <w:pPr>
        <w:pStyle w:val="40"/>
        <w:spacing w:before="0" w:line="240" w:lineRule="auto"/>
      </w:pPr>
      <w:bookmarkStart w:id="147" w:name="_Toc23847467"/>
      <w:r w:rsidRPr="008A31A7">
        <w:t>Δικαιολογητικά Συμμετοχής</w:t>
      </w:r>
      <w:bookmarkEnd w:id="147"/>
    </w:p>
    <w:p w14:paraId="7F908BFE" w14:textId="77777777" w:rsidR="00CA1F25" w:rsidRPr="008A31A7" w:rsidRDefault="003355E7" w:rsidP="008A31A7">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t xml:space="preserve">Τα στοιχεία και δικαιολογητικά για την συμμετοχή των προσφερόντων στη διαγωνιστική διαδικασία περιλαμβάνουν: </w:t>
      </w:r>
    </w:p>
    <w:p w14:paraId="67578D60" w14:textId="77777777" w:rsidR="00D9390F" w:rsidRPr="008A31A7" w:rsidRDefault="003355E7" w:rsidP="00D97837">
      <w:pPr>
        <w:pStyle w:val="aff0"/>
        <w:numPr>
          <w:ilvl w:val="0"/>
          <w:numId w:val="59"/>
        </w:numPr>
        <w:rPr>
          <w:rFonts w:ascii="Tahoma" w:hAnsi="Tahoma" w:cs="Tahoma"/>
          <w:color w:val="000000" w:themeColor="text1"/>
          <w:szCs w:val="20"/>
          <w:lang w:val="el-GR"/>
        </w:rPr>
      </w:pPr>
      <w:r w:rsidRPr="008A31A7">
        <w:rPr>
          <w:rFonts w:ascii="Tahoma" w:hAnsi="Tahoma" w:cs="Tahoma"/>
          <w:color w:val="000000" w:themeColor="text1"/>
          <w:szCs w:val="20"/>
          <w:lang w:val="el-GR"/>
        </w:rPr>
        <w:t>το Ευρωπαϊκό Ενιαίο Έγγραφο Σύμβασης (Ε.Ε.Ε.Σ.), όπως προβλέπεται στην παρ. 1</w:t>
      </w:r>
      <w:r w:rsidR="00C066AE" w:rsidRPr="008A31A7">
        <w:rPr>
          <w:rFonts w:ascii="Tahoma" w:hAnsi="Tahoma" w:cs="Tahoma"/>
          <w:color w:val="000000" w:themeColor="text1"/>
          <w:szCs w:val="20"/>
          <w:lang w:val="el-GR"/>
        </w:rPr>
        <w:t>,</w:t>
      </w:r>
      <w:r w:rsidR="004E1529" w:rsidRPr="008A31A7">
        <w:rPr>
          <w:rFonts w:ascii="Tahoma" w:hAnsi="Tahoma" w:cs="Tahoma"/>
          <w:color w:val="000000" w:themeColor="text1"/>
          <w:szCs w:val="20"/>
          <w:lang w:val="el-GR"/>
        </w:rPr>
        <w:t xml:space="preserve"> </w:t>
      </w:r>
      <w:r w:rsidRPr="008A31A7">
        <w:rPr>
          <w:rFonts w:ascii="Tahoma" w:hAnsi="Tahoma" w:cs="Tahoma"/>
          <w:color w:val="000000" w:themeColor="text1"/>
          <w:szCs w:val="20"/>
          <w:lang w:val="el-GR"/>
        </w:rPr>
        <w:t>3</w:t>
      </w:r>
      <w:r w:rsidR="00C066AE" w:rsidRPr="008A31A7">
        <w:rPr>
          <w:rFonts w:ascii="Tahoma" w:hAnsi="Tahoma" w:cs="Tahoma"/>
          <w:color w:val="000000" w:themeColor="text1"/>
          <w:szCs w:val="20"/>
          <w:lang w:val="el-GR"/>
        </w:rPr>
        <w:t xml:space="preserve"> και 4</w:t>
      </w:r>
      <w:r w:rsidR="00D045E2" w:rsidRPr="008A31A7">
        <w:rPr>
          <w:rFonts w:ascii="Tahoma" w:hAnsi="Tahoma" w:cs="Tahoma"/>
          <w:color w:val="000000" w:themeColor="text1"/>
          <w:szCs w:val="20"/>
          <w:lang w:val="el-GR"/>
        </w:rPr>
        <w:t xml:space="preserve"> </w:t>
      </w:r>
      <w:r w:rsidRPr="008A31A7">
        <w:rPr>
          <w:rFonts w:ascii="Tahoma" w:hAnsi="Tahoma" w:cs="Tahoma"/>
          <w:color w:val="000000" w:themeColor="text1"/>
          <w:szCs w:val="20"/>
          <w:lang w:val="el-GR"/>
        </w:rPr>
        <w:t>του άρθρου 79 του ν. 4412/2016</w:t>
      </w:r>
      <w:r w:rsidR="00D9390F" w:rsidRPr="008A31A7">
        <w:rPr>
          <w:rFonts w:ascii="Tahoma" w:hAnsi="Tahoma" w:cs="Tahoma"/>
          <w:color w:val="000000" w:themeColor="text1"/>
          <w:szCs w:val="20"/>
          <w:lang w:val="el-GR"/>
        </w:rPr>
        <w:t xml:space="preserve"> σύμφωνα με τα κατωτέρω αναφερόμενα</w:t>
      </w:r>
      <w:r w:rsidR="00E1337D" w:rsidRPr="008A31A7">
        <w:rPr>
          <w:rFonts w:ascii="Tahoma" w:hAnsi="Tahoma" w:cs="Tahoma"/>
          <w:color w:val="000000" w:themeColor="text1"/>
          <w:szCs w:val="20"/>
          <w:lang w:val="el-GR"/>
        </w:rPr>
        <w:t xml:space="preserve"> </w:t>
      </w:r>
      <w:r w:rsidRPr="008A31A7">
        <w:rPr>
          <w:rFonts w:ascii="Tahoma" w:hAnsi="Tahoma" w:cs="Tahoma"/>
          <w:color w:val="000000" w:themeColor="text1"/>
          <w:szCs w:val="20"/>
          <w:lang w:val="el-GR"/>
        </w:rPr>
        <w:t>και</w:t>
      </w:r>
    </w:p>
    <w:p w14:paraId="24D790B1" w14:textId="1D61289B" w:rsidR="008338F0" w:rsidRPr="008A31A7" w:rsidRDefault="003355E7" w:rsidP="00D97837">
      <w:pPr>
        <w:pStyle w:val="aff0"/>
        <w:numPr>
          <w:ilvl w:val="0"/>
          <w:numId w:val="59"/>
        </w:numPr>
        <w:rPr>
          <w:rFonts w:ascii="Tahoma" w:hAnsi="Tahoma" w:cs="Tahoma"/>
          <w:color w:val="000000" w:themeColor="text1"/>
          <w:szCs w:val="20"/>
          <w:lang w:val="el-GR"/>
        </w:rPr>
      </w:pPr>
      <w:r w:rsidRPr="008A31A7">
        <w:rPr>
          <w:rFonts w:ascii="Tahoma" w:hAnsi="Tahoma" w:cs="Tahoma"/>
          <w:color w:val="000000" w:themeColor="text1"/>
          <w:szCs w:val="20"/>
          <w:lang w:val="el-GR"/>
        </w:rPr>
        <w:t>την εγγύηση συμμετοχής, όπως προβλέπεται στο άρθρο 72 του Ν.4412/2016 και τ</w:t>
      </w:r>
      <w:r w:rsidR="004629AE" w:rsidRPr="008A31A7">
        <w:rPr>
          <w:rFonts w:ascii="Tahoma" w:hAnsi="Tahoma" w:cs="Tahoma"/>
          <w:color w:val="000000" w:themeColor="text1"/>
          <w:szCs w:val="20"/>
          <w:lang w:val="el-GR"/>
        </w:rPr>
        <w:t xml:space="preserve">ις παρ. </w:t>
      </w:r>
      <w:r w:rsidR="004629AE" w:rsidRPr="008A31A7">
        <w:rPr>
          <w:rFonts w:ascii="Tahoma" w:hAnsi="Tahoma" w:cs="Tahoma"/>
          <w:color w:val="000000" w:themeColor="text1"/>
          <w:szCs w:val="20"/>
          <w:lang w:val="el-GR"/>
        </w:rPr>
        <w:fldChar w:fldCharType="begin"/>
      </w:r>
      <w:r w:rsidR="004629AE" w:rsidRPr="008A31A7">
        <w:rPr>
          <w:rFonts w:ascii="Tahoma" w:hAnsi="Tahoma" w:cs="Tahoma"/>
          <w:color w:val="000000" w:themeColor="text1"/>
          <w:szCs w:val="20"/>
          <w:lang w:val="el-GR"/>
        </w:rPr>
        <w:instrText xml:space="preserve"> REF _Ref496624630 \r \h </w:instrText>
      </w:r>
      <w:r w:rsidR="00DF02B0" w:rsidRPr="008A31A7">
        <w:rPr>
          <w:rFonts w:ascii="Tahoma" w:hAnsi="Tahoma" w:cs="Tahoma"/>
          <w:color w:val="000000" w:themeColor="text1"/>
          <w:szCs w:val="20"/>
          <w:lang w:val="el-GR"/>
        </w:rPr>
        <w:instrText xml:space="preserve"> \* MERGEFORMAT </w:instrText>
      </w:r>
      <w:r w:rsidR="004629AE" w:rsidRPr="008A31A7">
        <w:rPr>
          <w:rFonts w:ascii="Tahoma" w:hAnsi="Tahoma" w:cs="Tahoma"/>
          <w:color w:val="000000" w:themeColor="text1"/>
          <w:szCs w:val="20"/>
          <w:lang w:val="el-GR"/>
        </w:rPr>
      </w:r>
      <w:r w:rsidR="004629AE" w:rsidRPr="008A31A7">
        <w:rPr>
          <w:rFonts w:ascii="Tahoma" w:hAnsi="Tahoma" w:cs="Tahoma"/>
          <w:color w:val="000000" w:themeColor="text1"/>
          <w:szCs w:val="20"/>
          <w:lang w:val="el-GR"/>
        </w:rPr>
        <w:fldChar w:fldCharType="separate"/>
      </w:r>
      <w:r w:rsidR="008C7802">
        <w:rPr>
          <w:rFonts w:ascii="Tahoma" w:hAnsi="Tahoma" w:cs="Tahoma"/>
          <w:color w:val="000000" w:themeColor="text1"/>
          <w:szCs w:val="20"/>
          <w:cs/>
          <w:lang w:val="el-GR"/>
        </w:rPr>
        <w:t>‎</w:t>
      </w:r>
      <w:r w:rsidR="008C7802">
        <w:rPr>
          <w:rFonts w:ascii="Tahoma" w:hAnsi="Tahoma" w:cs="Tahoma"/>
          <w:color w:val="000000" w:themeColor="text1"/>
          <w:szCs w:val="20"/>
          <w:lang w:val="el-GR"/>
        </w:rPr>
        <w:t>2.1.5</w:t>
      </w:r>
      <w:r w:rsidR="004629AE" w:rsidRPr="008A31A7">
        <w:rPr>
          <w:rFonts w:ascii="Tahoma" w:hAnsi="Tahoma" w:cs="Tahoma"/>
          <w:color w:val="000000" w:themeColor="text1"/>
          <w:szCs w:val="20"/>
          <w:lang w:val="el-GR"/>
        </w:rPr>
        <w:fldChar w:fldCharType="end"/>
      </w:r>
      <w:r w:rsidRPr="008A31A7">
        <w:rPr>
          <w:rFonts w:ascii="Tahoma" w:hAnsi="Tahoma" w:cs="Tahoma"/>
          <w:color w:val="000000" w:themeColor="text1"/>
          <w:szCs w:val="20"/>
          <w:lang w:val="el-GR"/>
        </w:rPr>
        <w:t xml:space="preserve"> και </w:t>
      </w:r>
      <w:r w:rsidR="00F524BD" w:rsidRPr="008A31A7">
        <w:rPr>
          <w:rFonts w:ascii="Tahoma" w:hAnsi="Tahoma" w:cs="Tahoma"/>
          <w:color w:val="000000" w:themeColor="text1"/>
          <w:szCs w:val="20"/>
          <w:lang w:val="el-GR"/>
        </w:rPr>
        <w:fldChar w:fldCharType="begin"/>
      </w:r>
      <w:r w:rsidR="00F524BD" w:rsidRPr="008A31A7">
        <w:rPr>
          <w:rFonts w:ascii="Tahoma" w:hAnsi="Tahoma" w:cs="Tahoma"/>
          <w:color w:val="000000" w:themeColor="text1"/>
          <w:szCs w:val="20"/>
          <w:lang w:val="el-GR"/>
        </w:rPr>
        <w:instrText xml:space="preserve"> REF _Ref496542081 \r \h </w:instrText>
      </w:r>
      <w:r w:rsidR="00DF02B0" w:rsidRPr="008A31A7">
        <w:rPr>
          <w:rFonts w:ascii="Tahoma" w:hAnsi="Tahoma" w:cs="Tahoma"/>
          <w:color w:val="000000" w:themeColor="text1"/>
          <w:szCs w:val="20"/>
          <w:lang w:val="el-GR"/>
        </w:rPr>
        <w:instrText xml:space="preserve"> \* MERGEFORMAT </w:instrText>
      </w:r>
      <w:r w:rsidR="00F524BD" w:rsidRPr="008A31A7">
        <w:rPr>
          <w:rFonts w:ascii="Tahoma" w:hAnsi="Tahoma" w:cs="Tahoma"/>
          <w:color w:val="000000" w:themeColor="text1"/>
          <w:szCs w:val="20"/>
          <w:lang w:val="el-GR"/>
        </w:rPr>
      </w:r>
      <w:r w:rsidR="00F524BD" w:rsidRPr="008A31A7">
        <w:rPr>
          <w:rFonts w:ascii="Tahoma" w:hAnsi="Tahoma" w:cs="Tahoma"/>
          <w:color w:val="000000" w:themeColor="text1"/>
          <w:szCs w:val="20"/>
          <w:lang w:val="el-GR"/>
        </w:rPr>
        <w:fldChar w:fldCharType="separate"/>
      </w:r>
      <w:r w:rsidR="008C7802">
        <w:rPr>
          <w:rFonts w:ascii="Tahoma" w:hAnsi="Tahoma" w:cs="Tahoma"/>
          <w:color w:val="000000" w:themeColor="text1"/>
          <w:szCs w:val="20"/>
          <w:cs/>
          <w:lang w:val="el-GR"/>
        </w:rPr>
        <w:t>‎</w:t>
      </w:r>
      <w:r w:rsidR="008C7802">
        <w:rPr>
          <w:rFonts w:ascii="Tahoma" w:hAnsi="Tahoma" w:cs="Tahoma"/>
          <w:color w:val="000000" w:themeColor="text1"/>
          <w:szCs w:val="20"/>
          <w:lang w:val="el-GR"/>
        </w:rPr>
        <w:t>2.2.2</w:t>
      </w:r>
      <w:r w:rsidR="00F524BD" w:rsidRPr="008A31A7">
        <w:rPr>
          <w:rFonts w:ascii="Tahoma" w:hAnsi="Tahoma" w:cs="Tahoma"/>
          <w:color w:val="000000" w:themeColor="text1"/>
          <w:szCs w:val="20"/>
          <w:lang w:val="el-GR"/>
        </w:rPr>
        <w:fldChar w:fldCharType="end"/>
      </w:r>
      <w:r w:rsidR="00F524BD" w:rsidRPr="008A31A7">
        <w:rPr>
          <w:rFonts w:ascii="Tahoma" w:hAnsi="Tahoma" w:cs="Tahoma"/>
          <w:color w:val="000000" w:themeColor="text1"/>
          <w:szCs w:val="20"/>
          <w:lang w:val="el-GR"/>
        </w:rPr>
        <w:t xml:space="preserve"> </w:t>
      </w:r>
      <w:r w:rsidRPr="008A31A7">
        <w:rPr>
          <w:rFonts w:ascii="Tahoma" w:hAnsi="Tahoma" w:cs="Tahoma"/>
          <w:color w:val="000000" w:themeColor="text1"/>
          <w:szCs w:val="20"/>
          <w:lang w:val="el-GR"/>
        </w:rPr>
        <w:t>αντίστοιχα της παρούσας διακήρυξης.</w:t>
      </w:r>
    </w:p>
    <w:p w14:paraId="7CD69097" w14:textId="0872B932" w:rsidR="00A01EC2" w:rsidRPr="008A31A7" w:rsidRDefault="00A01EC2" w:rsidP="008A31A7">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t xml:space="preserve">Η εγγυητική επιστολή συμμετοχής προσκομίζεται σε έντυπη μορφή (πρωτότυπο) εντός τριών (3) εργασίμων ημερών από την ηλεκτρονική υποβολή, συμπληρωμένη σύμφωνα με το </w:t>
      </w:r>
      <w:r w:rsidR="004629AE" w:rsidRPr="008A31A7">
        <w:rPr>
          <w:rFonts w:ascii="Tahoma" w:hAnsi="Tahoma" w:cs="Tahoma"/>
          <w:color w:val="000000" w:themeColor="text1"/>
          <w:sz w:val="22"/>
          <w:szCs w:val="20"/>
          <w:lang w:val="el-GR"/>
        </w:rPr>
        <w:t xml:space="preserve">αντίστοιχο </w:t>
      </w:r>
      <w:r w:rsidRPr="008A31A7">
        <w:rPr>
          <w:rFonts w:ascii="Tahoma" w:hAnsi="Tahoma" w:cs="Tahoma"/>
          <w:color w:val="000000" w:themeColor="text1"/>
          <w:sz w:val="22"/>
          <w:szCs w:val="20"/>
          <w:lang w:val="el-GR"/>
        </w:rPr>
        <w:t xml:space="preserve">υπόδειγμα </w:t>
      </w:r>
      <w:r w:rsidR="004629AE" w:rsidRPr="008A31A7">
        <w:rPr>
          <w:rFonts w:ascii="Tahoma" w:hAnsi="Tahoma" w:cs="Tahoma"/>
          <w:color w:val="000000" w:themeColor="text1"/>
          <w:sz w:val="22"/>
          <w:szCs w:val="20"/>
          <w:lang w:val="el-GR"/>
        </w:rPr>
        <w:t>στο «</w:t>
      </w:r>
      <w:r w:rsidR="004629AE" w:rsidRPr="008A31A7">
        <w:rPr>
          <w:rFonts w:ascii="Tahoma" w:hAnsi="Tahoma" w:cs="Tahoma"/>
          <w:color w:val="000000" w:themeColor="text1"/>
          <w:sz w:val="22"/>
          <w:szCs w:val="20"/>
          <w:lang w:val="el-GR"/>
        </w:rPr>
        <w:fldChar w:fldCharType="begin"/>
      </w:r>
      <w:r w:rsidR="004629AE" w:rsidRPr="008A31A7">
        <w:rPr>
          <w:rFonts w:ascii="Tahoma" w:hAnsi="Tahoma" w:cs="Tahoma"/>
          <w:color w:val="000000" w:themeColor="text1"/>
          <w:sz w:val="22"/>
          <w:szCs w:val="20"/>
          <w:lang w:val="el-GR"/>
        </w:rPr>
        <w:instrText xml:space="preserve"> REF _Ref496624676 \h </w:instrText>
      </w:r>
      <w:r w:rsidR="00DF02B0" w:rsidRPr="008A31A7">
        <w:rPr>
          <w:rFonts w:ascii="Tahoma" w:hAnsi="Tahoma" w:cs="Tahoma"/>
          <w:color w:val="000000" w:themeColor="text1"/>
          <w:sz w:val="22"/>
          <w:szCs w:val="20"/>
          <w:lang w:val="el-GR"/>
        </w:rPr>
        <w:instrText xml:space="preserve"> \* MERGEFORMAT </w:instrText>
      </w:r>
      <w:r w:rsidR="004629AE" w:rsidRPr="008A31A7">
        <w:rPr>
          <w:rFonts w:ascii="Tahoma" w:hAnsi="Tahoma" w:cs="Tahoma"/>
          <w:color w:val="000000" w:themeColor="text1"/>
          <w:sz w:val="22"/>
          <w:szCs w:val="20"/>
          <w:lang w:val="el-GR"/>
        </w:rPr>
      </w:r>
      <w:r w:rsidR="004629AE" w:rsidRPr="008A31A7">
        <w:rPr>
          <w:rFonts w:ascii="Tahoma" w:hAnsi="Tahoma" w:cs="Tahoma"/>
          <w:color w:val="000000" w:themeColor="text1"/>
          <w:sz w:val="22"/>
          <w:szCs w:val="20"/>
          <w:lang w:val="el-GR"/>
        </w:rPr>
        <w:fldChar w:fldCharType="separate"/>
      </w:r>
      <w:r w:rsidR="008C7802" w:rsidRPr="008C7802">
        <w:rPr>
          <w:rFonts w:ascii="Tahoma" w:hAnsi="Tahoma" w:cs="Tahoma"/>
          <w:color w:val="000000" w:themeColor="text1"/>
          <w:sz w:val="22"/>
          <w:szCs w:val="20"/>
          <w:lang w:val="el-GR"/>
        </w:rPr>
        <w:t>ΠΑΡΑΡΤΗΜΑ VII – ΥΠΟΔΕΙΓΜΑΤΑ ΕΓΓΥΗΤΙΚΩΝ ΕΠΙΣΤΟΛΩΝ</w:t>
      </w:r>
      <w:r w:rsidR="004629AE" w:rsidRPr="008A31A7">
        <w:rPr>
          <w:rFonts w:ascii="Tahoma" w:hAnsi="Tahoma" w:cs="Tahoma"/>
          <w:color w:val="000000" w:themeColor="text1"/>
          <w:sz w:val="22"/>
          <w:szCs w:val="20"/>
          <w:lang w:val="el-GR"/>
        </w:rPr>
        <w:fldChar w:fldCharType="end"/>
      </w:r>
      <w:r w:rsidR="004629AE" w:rsidRPr="008A31A7">
        <w:rPr>
          <w:rFonts w:ascii="Tahoma" w:hAnsi="Tahoma" w:cs="Tahoma"/>
          <w:color w:val="000000" w:themeColor="text1"/>
          <w:sz w:val="22"/>
          <w:szCs w:val="20"/>
          <w:lang w:val="el-GR"/>
        </w:rPr>
        <w:t>»</w:t>
      </w:r>
    </w:p>
    <w:p w14:paraId="4E75FD32" w14:textId="77777777" w:rsidR="00F82263" w:rsidRPr="008A31A7" w:rsidRDefault="00F82263" w:rsidP="008A31A7">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t xml:space="preserve">Το ΕΕΕΣ μπορεί να υπογράφεται ψηφιακά έως και δέκα (10) ημέρες πριν την καταληκτική </w:t>
      </w:r>
      <w:r w:rsidR="00F4412B" w:rsidRPr="008A31A7">
        <w:rPr>
          <w:rFonts w:ascii="Tahoma" w:hAnsi="Tahoma" w:cs="Tahoma"/>
          <w:color w:val="000000" w:themeColor="text1"/>
          <w:sz w:val="22"/>
          <w:szCs w:val="20"/>
          <w:lang w:val="el-GR"/>
        </w:rPr>
        <w:t>ημερομηνία</w:t>
      </w:r>
      <w:r w:rsidRPr="008A31A7">
        <w:rPr>
          <w:rFonts w:ascii="Tahoma" w:hAnsi="Tahoma" w:cs="Tahoma"/>
          <w:color w:val="000000" w:themeColor="text1"/>
          <w:sz w:val="22"/>
          <w:szCs w:val="20"/>
          <w:lang w:val="el-GR"/>
        </w:rPr>
        <w:t xml:space="preserve"> υποβολής προσφορών.</w:t>
      </w:r>
    </w:p>
    <w:p w14:paraId="1F7F493F" w14:textId="4C21967C" w:rsidR="00151DC8" w:rsidRPr="008A31A7" w:rsidRDefault="00151DC8" w:rsidP="008A31A7">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lastRenderedPageBreak/>
        <w:t>Επισημαίνεται ότι οι προσφέροντες θα πρέπει να είναι σε θέση να αποδείξουν κατά την υποβολ</w:t>
      </w:r>
      <w:r w:rsidR="00725FEA" w:rsidRPr="008A31A7">
        <w:rPr>
          <w:rFonts w:ascii="Tahoma" w:hAnsi="Tahoma" w:cs="Tahoma"/>
          <w:color w:val="000000" w:themeColor="text1"/>
          <w:sz w:val="22"/>
          <w:szCs w:val="20"/>
          <w:lang w:val="el-GR"/>
        </w:rPr>
        <w:t xml:space="preserve">ή των αποδεικτικών της παρ. </w:t>
      </w:r>
      <w:r w:rsidR="00725FEA" w:rsidRPr="008A31A7">
        <w:rPr>
          <w:rFonts w:ascii="Tahoma" w:hAnsi="Tahoma" w:cs="Tahoma"/>
          <w:color w:val="000000" w:themeColor="text1"/>
          <w:sz w:val="22"/>
          <w:szCs w:val="20"/>
          <w:lang w:val="el-GR"/>
        </w:rPr>
        <w:fldChar w:fldCharType="begin"/>
      </w:r>
      <w:r w:rsidR="00725FEA" w:rsidRPr="008A31A7">
        <w:rPr>
          <w:rFonts w:ascii="Tahoma" w:hAnsi="Tahoma" w:cs="Tahoma"/>
          <w:color w:val="000000" w:themeColor="text1"/>
          <w:sz w:val="22"/>
          <w:szCs w:val="20"/>
          <w:lang w:val="el-GR"/>
        </w:rPr>
        <w:instrText xml:space="preserve"> REF _Ref503525682 \r \h </w:instrText>
      </w:r>
      <w:r w:rsidR="008A31A7">
        <w:rPr>
          <w:rFonts w:ascii="Tahoma" w:hAnsi="Tahoma" w:cs="Tahoma"/>
          <w:color w:val="000000" w:themeColor="text1"/>
          <w:sz w:val="22"/>
          <w:szCs w:val="20"/>
          <w:lang w:val="el-GR"/>
        </w:rPr>
        <w:instrText xml:space="preserve"> \* MERGEFORMAT </w:instrText>
      </w:r>
      <w:r w:rsidR="00725FEA" w:rsidRPr="008A31A7">
        <w:rPr>
          <w:rFonts w:ascii="Tahoma" w:hAnsi="Tahoma" w:cs="Tahoma"/>
          <w:color w:val="000000" w:themeColor="text1"/>
          <w:sz w:val="22"/>
          <w:szCs w:val="20"/>
          <w:lang w:val="el-GR"/>
        </w:rPr>
      </w:r>
      <w:r w:rsidR="00725FEA" w:rsidRPr="008A31A7">
        <w:rPr>
          <w:rFonts w:ascii="Tahoma" w:hAnsi="Tahoma" w:cs="Tahoma"/>
          <w:color w:val="000000" w:themeColor="text1"/>
          <w:sz w:val="22"/>
          <w:szCs w:val="20"/>
          <w:lang w:val="el-GR"/>
        </w:rPr>
        <w:fldChar w:fldCharType="separate"/>
      </w:r>
      <w:r w:rsidR="008C7802">
        <w:rPr>
          <w:rFonts w:ascii="Tahoma" w:hAnsi="Tahoma" w:cs="Tahoma"/>
          <w:color w:val="000000" w:themeColor="text1"/>
          <w:sz w:val="22"/>
          <w:szCs w:val="20"/>
          <w:cs/>
          <w:lang w:val="el-GR"/>
        </w:rPr>
        <w:t>‎</w:t>
      </w:r>
      <w:r w:rsidR="008C7802">
        <w:rPr>
          <w:rFonts w:ascii="Tahoma" w:hAnsi="Tahoma" w:cs="Tahoma"/>
          <w:color w:val="000000" w:themeColor="text1"/>
          <w:sz w:val="22"/>
          <w:szCs w:val="20"/>
          <w:lang w:val="el-GR"/>
        </w:rPr>
        <w:t>2.2.9.2</w:t>
      </w:r>
      <w:r w:rsidR="00725FEA" w:rsidRPr="008A31A7">
        <w:rPr>
          <w:rFonts w:ascii="Tahoma" w:hAnsi="Tahoma" w:cs="Tahoma"/>
          <w:color w:val="000000" w:themeColor="text1"/>
          <w:sz w:val="22"/>
          <w:szCs w:val="20"/>
          <w:lang w:val="el-GR"/>
        </w:rPr>
        <w:fldChar w:fldCharType="end"/>
      </w:r>
      <w:r w:rsidR="00725FEA" w:rsidRPr="008A31A7">
        <w:rPr>
          <w:rFonts w:ascii="Tahoma" w:hAnsi="Tahoma" w:cs="Tahoma"/>
          <w:color w:val="000000" w:themeColor="text1"/>
          <w:sz w:val="22"/>
          <w:szCs w:val="20"/>
          <w:lang w:val="el-GR"/>
        </w:rPr>
        <w:t xml:space="preserve"> ότι ήταν α</w:t>
      </w:r>
      <w:r w:rsidR="00F4412B" w:rsidRPr="008A31A7">
        <w:rPr>
          <w:rFonts w:ascii="Tahoma" w:hAnsi="Tahoma" w:cs="Tahoma"/>
          <w:color w:val="000000" w:themeColor="text1"/>
          <w:sz w:val="22"/>
          <w:szCs w:val="20"/>
          <w:lang w:val="el-GR"/>
        </w:rPr>
        <w:t>σ</w:t>
      </w:r>
      <w:r w:rsidR="00725FEA" w:rsidRPr="008A31A7">
        <w:rPr>
          <w:rFonts w:ascii="Tahoma" w:hAnsi="Tahoma" w:cs="Tahoma"/>
          <w:color w:val="000000" w:themeColor="text1"/>
          <w:sz w:val="22"/>
          <w:szCs w:val="20"/>
          <w:lang w:val="el-GR"/>
        </w:rPr>
        <w:t>φαλιστικά και φορολογικά ενήμεροι κατά τ</w:t>
      </w:r>
      <w:r w:rsidR="007A29CC" w:rsidRPr="008A31A7">
        <w:rPr>
          <w:rFonts w:ascii="Tahoma" w:hAnsi="Tahoma" w:cs="Tahoma"/>
          <w:color w:val="000000" w:themeColor="text1"/>
          <w:sz w:val="22"/>
          <w:szCs w:val="20"/>
          <w:lang w:val="el-GR"/>
        </w:rPr>
        <w:t xml:space="preserve">ο χρόνο υποβολής της </w:t>
      </w:r>
      <w:r w:rsidR="00725FEA" w:rsidRPr="008A31A7">
        <w:rPr>
          <w:rFonts w:ascii="Tahoma" w:hAnsi="Tahoma" w:cs="Tahoma"/>
          <w:color w:val="000000" w:themeColor="text1"/>
          <w:sz w:val="22"/>
          <w:szCs w:val="20"/>
          <w:lang w:val="el-GR"/>
        </w:rPr>
        <w:t xml:space="preserve">προσφοράς τους. Για το σκοπό κρίνεται σκόπιμο κάθε προσφέρων να εκδώσει τα σχετικά πιστοποιητικά κατά την ημέρα υποβολής της προσφοράς του ώστε εφόσον επιλεγεί ως προσωρινός ανάδοχος να μπορεί να αποδείξει ότι </w:t>
      </w:r>
      <w:r w:rsidR="006719D5" w:rsidRPr="008A31A7">
        <w:rPr>
          <w:rFonts w:ascii="Tahoma" w:hAnsi="Tahoma" w:cs="Tahoma"/>
          <w:color w:val="000000" w:themeColor="text1"/>
          <w:sz w:val="22"/>
          <w:szCs w:val="20"/>
          <w:lang w:val="el-GR"/>
        </w:rPr>
        <w:t xml:space="preserve">κατά το χρόνο </w:t>
      </w:r>
      <w:r w:rsidR="00725FEA" w:rsidRPr="008A31A7">
        <w:rPr>
          <w:rFonts w:ascii="Tahoma" w:hAnsi="Tahoma" w:cs="Tahoma"/>
          <w:color w:val="000000" w:themeColor="text1"/>
          <w:sz w:val="22"/>
          <w:szCs w:val="20"/>
          <w:lang w:val="el-GR"/>
        </w:rPr>
        <w:t xml:space="preserve">υποβολής της προσφοράς ήταν </w:t>
      </w:r>
      <w:r w:rsidR="00F4412B" w:rsidRPr="008A31A7">
        <w:rPr>
          <w:rFonts w:ascii="Tahoma" w:hAnsi="Tahoma" w:cs="Tahoma"/>
          <w:color w:val="000000" w:themeColor="text1"/>
          <w:sz w:val="22"/>
          <w:szCs w:val="20"/>
          <w:lang w:val="el-GR"/>
        </w:rPr>
        <w:t>ασφαλιστικά</w:t>
      </w:r>
      <w:r w:rsidR="006719D5" w:rsidRPr="008A31A7">
        <w:rPr>
          <w:rFonts w:ascii="Tahoma" w:hAnsi="Tahoma" w:cs="Tahoma"/>
          <w:color w:val="000000" w:themeColor="text1"/>
          <w:sz w:val="22"/>
          <w:szCs w:val="20"/>
          <w:lang w:val="el-GR"/>
        </w:rPr>
        <w:t xml:space="preserve"> και φορολογικά ενήμερος. </w:t>
      </w:r>
    </w:p>
    <w:p w14:paraId="7129C6CE" w14:textId="3981E22C" w:rsidR="00606EF6" w:rsidRPr="008A31A7" w:rsidRDefault="00606EF6" w:rsidP="008A31A7">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t>Οι προσφέροντες συμπληρώνουν το σχετικό πρότυπο ΕΕΕΣ</w:t>
      </w:r>
      <w:r w:rsidR="00E1337D" w:rsidRPr="008A31A7">
        <w:rPr>
          <w:rFonts w:ascii="Tahoma" w:hAnsi="Tahoma" w:cs="Tahoma"/>
          <w:color w:val="000000" w:themeColor="text1"/>
          <w:sz w:val="22"/>
          <w:szCs w:val="20"/>
          <w:lang w:val="el-GR"/>
        </w:rPr>
        <w:t xml:space="preserve"> </w:t>
      </w:r>
      <w:r w:rsidRPr="008A31A7">
        <w:rPr>
          <w:rFonts w:ascii="Tahoma" w:hAnsi="Tahoma" w:cs="Tahoma"/>
          <w:color w:val="000000" w:themeColor="text1"/>
          <w:sz w:val="22"/>
          <w:szCs w:val="20"/>
          <w:lang w:val="el-GR"/>
        </w:rPr>
        <w:t>το οποίο έχει αναρτηθεί, σε μορφή αρχείων τύπου XML και PDF, στη διαδικτυακή πύλη www.promitheus.gov.gr του ΕΣΗΔΗΣ και αποτελεί αναπόσπαστο τμήμα της διακήρυξης</w:t>
      </w:r>
      <w:r w:rsidR="00B44FB2" w:rsidRPr="007D4208">
        <w:rPr>
          <w:rFonts w:ascii="Tahoma" w:hAnsi="Tahoma" w:cs="Tahoma"/>
          <w:color w:val="000000" w:themeColor="text1"/>
          <w:sz w:val="22"/>
          <w:szCs w:val="20"/>
          <w:lang w:val="el-GR"/>
        </w:rPr>
        <w:t xml:space="preserve"> (</w:t>
      </w:r>
      <w:r w:rsidR="00B44FB2">
        <w:rPr>
          <w:rFonts w:ascii="Tahoma" w:hAnsi="Tahoma" w:cs="Tahoma"/>
          <w:color w:val="000000" w:themeColor="text1"/>
          <w:sz w:val="22"/>
          <w:szCs w:val="20"/>
          <w:lang w:val="el-GR"/>
        </w:rPr>
        <w:fldChar w:fldCharType="begin"/>
      </w:r>
      <w:r w:rsidR="00B44FB2">
        <w:rPr>
          <w:rFonts w:ascii="Tahoma" w:hAnsi="Tahoma" w:cs="Tahoma"/>
          <w:color w:val="000000" w:themeColor="text1"/>
          <w:sz w:val="22"/>
          <w:szCs w:val="20"/>
          <w:lang w:val="el-GR"/>
        </w:rPr>
        <w:instrText xml:space="preserve"> REF _Ref496624736 \h  \* MERGEFORMAT </w:instrText>
      </w:r>
      <w:r w:rsidR="00B44FB2">
        <w:rPr>
          <w:rFonts w:ascii="Tahoma" w:hAnsi="Tahoma" w:cs="Tahoma"/>
          <w:color w:val="000000" w:themeColor="text1"/>
          <w:sz w:val="22"/>
          <w:szCs w:val="20"/>
          <w:lang w:val="el-GR"/>
        </w:rPr>
      </w:r>
      <w:r w:rsidR="00B44FB2">
        <w:rPr>
          <w:rFonts w:ascii="Tahoma" w:hAnsi="Tahoma" w:cs="Tahoma"/>
          <w:color w:val="000000" w:themeColor="text1"/>
          <w:sz w:val="22"/>
          <w:szCs w:val="20"/>
          <w:lang w:val="el-GR"/>
        </w:rPr>
        <w:fldChar w:fldCharType="separate"/>
      </w:r>
      <w:r w:rsidR="008C7802" w:rsidRPr="008C7802">
        <w:rPr>
          <w:rFonts w:ascii="Tahoma" w:hAnsi="Tahoma" w:cs="Tahoma"/>
          <w:color w:val="000000" w:themeColor="text1"/>
          <w:sz w:val="22"/>
          <w:szCs w:val="20"/>
          <w:lang w:val="el-GR"/>
        </w:rPr>
        <w:t xml:space="preserve">ΠΑΡΑΡΤΗΜΑ ΙΙI – ΕΥΡΩΠΑΪΚΟ ΕΝΙΑΙΟ ΕΓΓΡΑΦΟ ΣΥΜΒΑΣΗΣ (ΕΕΕΣ) </w:t>
      </w:r>
      <w:r w:rsidR="00B44FB2">
        <w:rPr>
          <w:rFonts w:ascii="Tahoma" w:hAnsi="Tahoma" w:cs="Tahoma"/>
          <w:color w:val="000000" w:themeColor="text1"/>
          <w:sz w:val="22"/>
          <w:szCs w:val="20"/>
          <w:lang w:val="el-GR"/>
        </w:rPr>
        <w:fldChar w:fldCharType="end"/>
      </w:r>
      <w:r w:rsidRPr="008A31A7">
        <w:rPr>
          <w:rFonts w:ascii="Tahoma" w:hAnsi="Tahoma" w:cs="Tahoma"/>
          <w:color w:val="000000" w:themeColor="text1"/>
          <w:sz w:val="22"/>
          <w:szCs w:val="20"/>
          <w:lang w:val="el-GR"/>
        </w:rPr>
        <w:t xml:space="preserve">. </w:t>
      </w:r>
    </w:p>
    <w:p w14:paraId="6ABCD3A1" w14:textId="77777777" w:rsidR="00606EF6" w:rsidRPr="008A31A7" w:rsidRDefault="00606EF6" w:rsidP="008A31A7">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690FBEFF" w14:textId="77777777" w:rsidR="00606EF6" w:rsidRPr="00DA367D" w:rsidRDefault="00606EF6">
      <w:pPr>
        <w:rPr>
          <w:rFonts w:ascii="Tahoma" w:hAnsi="Tahoma" w:cs="Tahoma"/>
          <w:b/>
          <w:color w:val="000000" w:themeColor="text1"/>
          <w:szCs w:val="22"/>
          <w:u w:val="single"/>
          <w:lang w:val="el-GR"/>
        </w:rPr>
      </w:pPr>
    </w:p>
    <w:p w14:paraId="1C1F31FA" w14:textId="77777777" w:rsidR="00704D1F" w:rsidRPr="008A31A7" w:rsidRDefault="00704D1F" w:rsidP="008A31A7">
      <w:pPr>
        <w:spacing w:after="120"/>
        <w:jc w:val="both"/>
        <w:rPr>
          <w:rFonts w:ascii="Tahoma" w:hAnsi="Tahoma" w:cs="Tahoma"/>
          <w:b/>
          <w:bCs/>
          <w:color w:val="000000" w:themeColor="text1"/>
          <w:sz w:val="22"/>
          <w:szCs w:val="20"/>
          <w:u w:val="single"/>
          <w:lang w:val="el-GR"/>
        </w:rPr>
      </w:pPr>
      <w:r w:rsidRPr="008A31A7">
        <w:rPr>
          <w:rFonts w:ascii="Tahoma" w:hAnsi="Tahoma" w:cs="Tahoma"/>
          <w:b/>
          <w:bCs/>
          <w:color w:val="000000" w:themeColor="text1"/>
          <w:sz w:val="22"/>
          <w:szCs w:val="20"/>
          <w:u w:val="single"/>
          <w:lang w:val="el-GR"/>
        </w:rPr>
        <w:t>ΕΕΕΣ</w:t>
      </w:r>
    </w:p>
    <w:p w14:paraId="73CD0887" w14:textId="77777777" w:rsidR="00704D1F" w:rsidRPr="008A31A7" w:rsidRDefault="00704D1F" w:rsidP="008A31A7">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t xml:space="preserve">Οι υποψήφιοι οικονομικοί υποβάλουν το ΕΕΕΣ, εντός του φακέλου των δικαιολογητικών συμμετοχής, ψηφιακά υπογεγραμμένο από τον </w:t>
      </w:r>
      <w:r w:rsidR="00796046" w:rsidRPr="008A31A7">
        <w:rPr>
          <w:rFonts w:ascii="Tahoma" w:hAnsi="Tahoma" w:cs="Tahoma"/>
          <w:color w:val="000000" w:themeColor="text1"/>
          <w:sz w:val="22"/>
          <w:szCs w:val="20"/>
          <w:lang w:val="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8A31A7">
        <w:rPr>
          <w:rFonts w:ascii="Tahoma" w:hAnsi="Tahoma" w:cs="Tahoma"/>
          <w:color w:val="000000" w:themeColor="text1"/>
          <w:sz w:val="22"/>
          <w:szCs w:val="20"/>
          <w:lang w:val="el-GR"/>
        </w:rPr>
        <w:t xml:space="preserve"> </w:t>
      </w:r>
      <w:r w:rsidR="00796046" w:rsidRPr="008A31A7">
        <w:rPr>
          <w:rFonts w:ascii="Tahoma" w:hAnsi="Tahoma" w:cs="Tahoma"/>
          <w:color w:val="000000" w:themeColor="text1"/>
          <w:sz w:val="22"/>
          <w:szCs w:val="20"/>
          <w:lang w:val="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8A31A7">
        <w:rPr>
          <w:rFonts w:ascii="Tahoma" w:hAnsi="Tahoma" w:cs="Tahoma"/>
          <w:color w:val="000000" w:themeColor="text1"/>
          <w:sz w:val="22"/>
          <w:szCs w:val="20"/>
          <w:lang w:val="el-GR"/>
        </w:rPr>
        <w:t xml:space="preserve">). </w:t>
      </w:r>
    </w:p>
    <w:p w14:paraId="1BCD128A" w14:textId="369B4540" w:rsidR="001038F1" w:rsidRPr="00AC6152" w:rsidRDefault="001038F1" w:rsidP="00270AB8">
      <w:pPr>
        <w:jc w:val="both"/>
        <w:rPr>
          <w:rFonts w:ascii="Tahoma" w:hAnsi="Tahoma" w:cs="Tahoma"/>
          <w:sz w:val="22"/>
          <w:szCs w:val="22"/>
          <w:lang w:val="el-GR"/>
        </w:rPr>
      </w:pPr>
      <w:r w:rsidRPr="00AC6152">
        <w:rPr>
          <w:rFonts w:ascii="Tahoma" w:hAnsi="Tahoma" w:cs="Tahoma"/>
          <w:sz w:val="22"/>
          <w:szCs w:val="22"/>
          <w:lang w:val="el-GR"/>
        </w:rPr>
        <w:t>Οι προσφέροντες συμπληρώνουν το σχετικό πρότυπο ΕΕΕΣ  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016292">
        <w:rPr>
          <w:rFonts w:ascii="Tahoma" w:hAnsi="Tahoma" w:cs="Tahoma"/>
          <w:sz w:val="22"/>
          <w:szCs w:val="22"/>
          <w:lang w:val="el-GR"/>
        </w:rPr>
        <w:fldChar w:fldCharType="begin"/>
      </w:r>
      <w:r w:rsidR="00016292">
        <w:rPr>
          <w:rFonts w:ascii="Tahoma" w:hAnsi="Tahoma" w:cs="Tahoma"/>
          <w:sz w:val="22"/>
          <w:szCs w:val="22"/>
          <w:lang w:val="el-GR"/>
        </w:rPr>
        <w:instrText xml:space="preserve"> REF _Ref51670666 \h </w:instrText>
      </w:r>
      <w:r w:rsidR="00016292">
        <w:rPr>
          <w:rFonts w:ascii="Tahoma" w:hAnsi="Tahoma" w:cs="Tahoma"/>
          <w:sz w:val="22"/>
          <w:szCs w:val="22"/>
          <w:lang w:val="el-GR"/>
        </w:rPr>
      </w:r>
      <w:r w:rsidR="00016292">
        <w:rPr>
          <w:rFonts w:ascii="Tahoma" w:hAnsi="Tahoma" w:cs="Tahoma"/>
          <w:sz w:val="22"/>
          <w:szCs w:val="22"/>
          <w:lang w:val="el-GR"/>
        </w:rPr>
        <w:fldChar w:fldCharType="separate"/>
      </w:r>
      <w:r w:rsidR="008C7802" w:rsidRPr="008C7802">
        <w:rPr>
          <w:lang w:val="el-GR"/>
        </w:rPr>
        <w:t>ΠΑΡΑΡΤΗΜΑ ΙΙ</w:t>
      </w:r>
      <w:r w:rsidR="008C7802" w:rsidRPr="00DA367D">
        <w:t>I</w:t>
      </w:r>
      <w:r w:rsidR="008C7802" w:rsidRPr="008C7802">
        <w:rPr>
          <w:lang w:val="el-GR"/>
        </w:rPr>
        <w:t xml:space="preserve"> – ΕΥΡΩΠΑΪΚΟ ΕΝΙΑΙΟ ΕΓΓΡΑΦΟ ΣΥΜΒΑΣΗΣ (ΕΕΕΣ)</w:t>
      </w:r>
      <w:r w:rsidR="00016292">
        <w:rPr>
          <w:rFonts w:ascii="Tahoma" w:hAnsi="Tahoma" w:cs="Tahoma"/>
          <w:sz w:val="22"/>
          <w:szCs w:val="22"/>
          <w:lang w:val="el-GR"/>
        </w:rPr>
        <w:fldChar w:fldCharType="end"/>
      </w:r>
      <w:r w:rsidRPr="00AC6152">
        <w:rPr>
          <w:rFonts w:ascii="Tahoma" w:hAnsi="Tahoma" w:cs="Tahoma"/>
          <w:sz w:val="22"/>
          <w:szCs w:val="22"/>
          <w:lang w:val="el-GR"/>
        </w:rPr>
        <w:fldChar w:fldCharType="begin"/>
      </w:r>
      <w:r w:rsidRPr="00AC6152">
        <w:rPr>
          <w:rFonts w:ascii="Tahoma" w:hAnsi="Tahoma" w:cs="Tahoma"/>
          <w:sz w:val="22"/>
          <w:szCs w:val="22"/>
          <w:lang w:val="el-GR"/>
        </w:rPr>
        <w:instrText xml:space="preserve"> REF _Ref496284782 \h </w:instrText>
      </w:r>
      <w:r w:rsidR="00F750E3" w:rsidRPr="00AC6152">
        <w:rPr>
          <w:rFonts w:ascii="Tahoma" w:hAnsi="Tahoma" w:cs="Tahoma"/>
          <w:sz w:val="22"/>
          <w:szCs w:val="22"/>
          <w:lang w:val="el-GR"/>
        </w:rPr>
        <w:instrText xml:space="preserve"> \* MERGEFORMAT </w:instrText>
      </w:r>
      <w:r w:rsidRPr="00AC6152">
        <w:rPr>
          <w:rFonts w:ascii="Tahoma" w:hAnsi="Tahoma" w:cs="Tahoma"/>
          <w:sz w:val="22"/>
          <w:szCs w:val="22"/>
          <w:lang w:val="el-GR"/>
        </w:rPr>
        <w:fldChar w:fldCharType="separate"/>
      </w:r>
      <w:r w:rsidR="008C7802">
        <w:rPr>
          <w:rFonts w:ascii="Tahoma" w:hAnsi="Tahoma" w:cs="Tahoma"/>
          <w:b/>
          <w:bCs/>
          <w:sz w:val="22"/>
          <w:szCs w:val="22"/>
          <w:lang w:val="el-GR"/>
        </w:rPr>
        <w:t>Σφάλμα! Το αρχείο προέλευσης της αναφοράς δεν βρέθηκε.</w:t>
      </w:r>
      <w:r w:rsidRPr="00AC6152">
        <w:rPr>
          <w:rFonts w:ascii="Tahoma" w:hAnsi="Tahoma" w:cs="Tahoma"/>
          <w:sz w:val="22"/>
          <w:szCs w:val="22"/>
          <w:lang w:val="el-GR"/>
        </w:rPr>
        <w:fldChar w:fldCharType="end"/>
      </w:r>
      <w:r w:rsidRPr="00AC6152">
        <w:rPr>
          <w:rFonts w:ascii="Tahoma" w:hAnsi="Tahoma" w:cs="Tahoma"/>
          <w:sz w:val="22"/>
          <w:szCs w:val="22"/>
          <w:lang w:val="el-GR"/>
        </w:rPr>
        <w:t xml:space="preserve">. </w:t>
      </w:r>
    </w:p>
    <w:p w14:paraId="254CF666" w14:textId="77777777" w:rsidR="001038F1" w:rsidRPr="00AC6152" w:rsidRDefault="001038F1" w:rsidP="00270AB8">
      <w:pPr>
        <w:jc w:val="both"/>
        <w:rPr>
          <w:rFonts w:ascii="Tahoma" w:hAnsi="Tahoma" w:cs="Tahoma"/>
          <w:sz w:val="22"/>
          <w:szCs w:val="22"/>
          <w:u w:val="single"/>
          <w:lang w:val="el-GR"/>
        </w:rPr>
      </w:pPr>
      <w:r w:rsidRPr="00AC6152">
        <w:rPr>
          <w:rFonts w:ascii="Tahoma" w:hAnsi="Tahoma" w:cs="Tahoma"/>
          <w:sz w:val="22"/>
          <w:szCs w:val="22"/>
          <w:u w:val="single"/>
          <w:lang w:val="el-GR"/>
        </w:rPr>
        <w:t xml:space="preserve">Επισημαίνεται ότι οι προσφέροντες για το μέρος </w:t>
      </w:r>
      <w:r w:rsidRPr="00AC6152">
        <w:rPr>
          <w:rFonts w:ascii="Tahoma" w:hAnsi="Tahoma" w:cs="Tahoma"/>
          <w:sz w:val="22"/>
          <w:szCs w:val="22"/>
          <w:u w:val="single"/>
        </w:rPr>
        <w:t>IV</w:t>
      </w:r>
      <w:r w:rsidRPr="00AC6152">
        <w:rPr>
          <w:rFonts w:ascii="Tahoma" w:hAnsi="Tahoma" w:cs="Tahoma"/>
          <w:sz w:val="22"/>
          <w:szCs w:val="22"/>
          <w:u w:val="single"/>
          <w:lang w:val="el-GR"/>
        </w:rPr>
        <w:t xml:space="preserve"> Κριτήρια επιλογής του ΕΕΕΣ συμπληρώνουν μόνο την </w:t>
      </w:r>
      <w:r w:rsidRPr="00AC6152">
        <w:rPr>
          <w:rFonts w:ascii="Tahoma" w:hAnsi="Tahoma" w:cs="Tahoma"/>
          <w:b/>
          <w:sz w:val="22"/>
          <w:szCs w:val="22"/>
          <w:u w:val="single"/>
          <w:lang w:val="el-GR"/>
        </w:rPr>
        <w:t>ενότητα α «Γενική ένδειξη για όλα τα κριτήρια επιλογής».</w:t>
      </w:r>
      <w:r w:rsidRPr="00AC6152">
        <w:rPr>
          <w:rFonts w:ascii="Tahoma" w:hAnsi="Tahoma" w:cs="Tahoma"/>
          <w:sz w:val="22"/>
          <w:szCs w:val="22"/>
          <w:u w:val="single"/>
          <w:lang w:val="el-GR"/>
        </w:rPr>
        <w:t xml:space="preserve"> </w:t>
      </w:r>
    </w:p>
    <w:p w14:paraId="14957EB9" w14:textId="77777777" w:rsidR="008338F0" w:rsidRPr="00AC6152" w:rsidRDefault="008338F0" w:rsidP="00F750E3">
      <w:pPr>
        <w:spacing w:after="120"/>
        <w:jc w:val="both"/>
        <w:rPr>
          <w:rFonts w:ascii="Tahoma" w:hAnsi="Tahoma" w:cs="Tahoma"/>
          <w:color w:val="000000" w:themeColor="text1"/>
          <w:sz w:val="22"/>
          <w:szCs w:val="22"/>
          <w:lang w:val="el-GR"/>
        </w:rPr>
      </w:pPr>
    </w:p>
    <w:p w14:paraId="462B469D" w14:textId="77777777" w:rsidR="008338F0" w:rsidRPr="008A31A7" w:rsidRDefault="003355E7">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t xml:space="preserve">Το εν λόγω πρότυπο υποβάλλεται </w:t>
      </w:r>
      <w:r w:rsidR="00D9390F" w:rsidRPr="008A31A7">
        <w:rPr>
          <w:rFonts w:ascii="Tahoma" w:hAnsi="Tahoma" w:cs="Tahoma"/>
          <w:color w:val="000000" w:themeColor="text1"/>
          <w:sz w:val="22"/>
          <w:szCs w:val="20"/>
          <w:lang w:val="el-GR"/>
        </w:rPr>
        <w:t>ως εξής</w:t>
      </w:r>
      <w:r w:rsidR="00D045E2" w:rsidRPr="008A31A7">
        <w:rPr>
          <w:rFonts w:ascii="Tahoma" w:hAnsi="Tahoma" w:cs="Tahoma"/>
          <w:color w:val="000000" w:themeColor="text1"/>
          <w:sz w:val="22"/>
          <w:szCs w:val="20"/>
          <w:lang w:val="el-GR"/>
        </w:rPr>
        <w:t>:</w:t>
      </w:r>
    </w:p>
    <w:p w14:paraId="0540D2D9" w14:textId="77777777" w:rsidR="00704D1F" w:rsidRPr="008A31A7" w:rsidRDefault="004E535D" w:rsidP="008A31A7">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t>Το Ευρωπαϊκό Ενιαίο Έγγραφο Σύμβασης (ΕΕΕΣ) του άρθρου 79 του Ν. 4412/2016 συμπληρώνεται από τον</w:t>
      </w:r>
      <w:r w:rsidR="008A31A7">
        <w:rPr>
          <w:rFonts w:ascii="Tahoma" w:hAnsi="Tahoma" w:cs="Tahoma"/>
          <w:color w:val="000000" w:themeColor="text1"/>
          <w:sz w:val="22"/>
          <w:szCs w:val="20"/>
          <w:lang w:val="el-GR"/>
        </w:rPr>
        <w:t xml:space="preserve"> </w:t>
      </w:r>
      <w:r w:rsidRPr="008A31A7">
        <w:rPr>
          <w:rFonts w:ascii="Tahoma" w:hAnsi="Tahoma" w:cs="Tahoma"/>
          <w:color w:val="000000" w:themeColor="text1"/>
          <w:sz w:val="22"/>
          <w:szCs w:val="20"/>
          <w:lang w:val="el-GR"/>
        </w:rPr>
        <w:t>υποψήφιο οικονομικό φορέα, εξάγεται, αποθηκεύεται και υποβάλλεται ηλεκτρονικά μέσω της διαδικτυακής πύλης www.promitheus.gov.gr του ΕΣΗΔΗΣ</w:t>
      </w:r>
      <w:r w:rsidR="00BC2B1F">
        <w:rPr>
          <w:rFonts w:ascii="Tahoma" w:hAnsi="Tahoma" w:cs="Tahoma"/>
          <w:color w:val="000000" w:themeColor="text1"/>
          <w:sz w:val="22"/>
          <w:szCs w:val="20"/>
          <w:lang w:val="el-GR"/>
        </w:rPr>
        <w:t>.</w:t>
      </w:r>
      <w:r w:rsidRPr="008A31A7">
        <w:rPr>
          <w:rFonts w:ascii="Tahoma" w:hAnsi="Tahoma" w:cs="Tahoma"/>
          <w:color w:val="000000" w:themeColor="text1"/>
          <w:sz w:val="22"/>
          <w:szCs w:val="20"/>
          <w:lang w:val="el-GR"/>
        </w:rPr>
        <w:t xml:space="preserve"> </w:t>
      </w:r>
    </w:p>
    <w:p w14:paraId="22E59232" w14:textId="77777777" w:rsidR="004E535D" w:rsidRPr="008A31A7" w:rsidRDefault="00704D1F" w:rsidP="008A31A7">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t>Π</w:t>
      </w:r>
      <w:r w:rsidR="004E535D" w:rsidRPr="008A31A7">
        <w:rPr>
          <w:rFonts w:ascii="Tahoma" w:hAnsi="Tahoma" w:cs="Tahoma"/>
          <w:color w:val="000000" w:themeColor="text1"/>
          <w:sz w:val="22"/>
          <w:szCs w:val="20"/>
          <w:lang w:val="el-GR"/>
        </w:rPr>
        <w:t>ληροφορίες για τη συμπλήρωσή</w:t>
      </w:r>
      <w:r w:rsidRPr="008A31A7">
        <w:rPr>
          <w:rFonts w:ascii="Tahoma" w:hAnsi="Tahoma" w:cs="Tahoma"/>
          <w:color w:val="000000" w:themeColor="text1"/>
          <w:sz w:val="22"/>
          <w:szCs w:val="20"/>
          <w:lang w:val="el-GR"/>
        </w:rPr>
        <w:t xml:space="preserve"> </w:t>
      </w:r>
      <w:r w:rsidR="004E535D" w:rsidRPr="008A31A7">
        <w:rPr>
          <w:rFonts w:ascii="Tahoma" w:hAnsi="Tahoma" w:cs="Tahoma"/>
          <w:color w:val="000000" w:themeColor="text1"/>
          <w:sz w:val="22"/>
          <w:szCs w:val="20"/>
          <w:lang w:val="el-GR"/>
        </w:rPr>
        <w:t>του</w:t>
      </w:r>
      <w:r w:rsidRPr="008A31A7">
        <w:rPr>
          <w:rFonts w:ascii="Tahoma" w:hAnsi="Tahoma" w:cs="Tahoma"/>
          <w:color w:val="000000" w:themeColor="text1"/>
          <w:sz w:val="22"/>
          <w:szCs w:val="20"/>
          <w:lang w:val="el-GR"/>
        </w:rPr>
        <w:t xml:space="preserve"> ΕΕΕΣ βρίσκονται</w:t>
      </w:r>
      <w:r w:rsidR="004E535D" w:rsidRPr="008A31A7">
        <w:rPr>
          <w:rFonts w:ascii="Tahoma" w:hAnsi="Tahoma" w:cs="Tahoma"/>
          <w:color w:val="000000" w:themeColor="text1"/>
          <w:sz w:val="22"/>
          <w:szCs w:val="20"/>
          <w:lang w:val="el-GR"/>
        </w:rPr>
        <w:t xml:space="preserve"> στην ηλεκτρονική διεύθυνση:</w:t>
      </w:r>
    </w:p>
    <w:p w14:paraId="5C2646F4" w14:textId="77777777" w:rsidR="00557258" w:rsidRPr="008A31A7" w:rsidRDefault="008C7802" w:rsidP="008A31A7">
      <w:pPr>
        <w:spacing w:after="120"/>
        <w:jc w:val="both"/>
        <w:rPr>
          <w:rFonts w:ascii="Tahoma" w:hAnsi="Tahoma" w:cs="Tahoma"/>
          <w:color w:val="000000" w:themeColor="text1"/>
          <w:sz w:val="22"/>
          <w:szCs w:val="20"/>
          <w:lang w:val="el-GR"/>
        </w:rPr>
      </w:pPr>
      <w:hyperlink r:id="rId27" w:anchor="%40%3F_afrLoop%3D3641665248387235%26_adf.ctrl-state%3D16uj7hhed0_61" w:history="1">
        <w:r w:rsidR="00557258" w:rsidRPr="008A31A7">
          <w:rPr>
            <w:rFonts w:ascii="Tahoma" w:hAnsi="Tahoma" w:cs="Tahoma"/>
            <w:sz w:val="22"/>
            <w:szCs w:val="20"/>
          </w:rPr>
          <w:t>http</w:t>
        </w:r>
        <w:r w:rsidR="00557258" w:rsidRPr="00635B6D">
          <w:rPr>
            <w:rFonts w:ascii="Tahoma" w:hAnsi="Tahoma" w:cs="Tahoma"/>
            <w:sz w:val="22"/>
            <w:szCs w:val="20"/>
            <w:lang w:val="el-GR"/>
          </w:rPr>
          <w:t>://</w:t>
        </w:r>
        <w:r w:rsidR="00557258" w:rsidRPr="008A31A7">
          <w:rPr>
            <w:rFonts w:ascii="Tahoma" w:hAnsi="Tahoma" w:cs="Tahoma"/>
            <w:sz w:val="22"/>
            <w:szCs w:val="20"/>
          </w:rPr>
          <w:t>www</w:t>
        </w:r>
        <w:r w:rsidR="00557258" w:rsidRPr="00635B6D">
          <w:rPr>
            <w:rFonts w:ascii="Tahoma" w:hAnsi="Tahoma" w:cs="Tahoma"/>
            <w:sz w:val="22"/>
            <w:szCs w:val="20"/>
            <w:lang w:val="el-GR"/>
          </w:rPr>
          <w:t>.</w:t>
        </w:r>
        <w:proofErr w:type="spellStart"/>
        <w:r w:rsidR="00557258" w:rsidRPr="008A31A7">
          <w:rPr>
            <w:rFonts w:ascii="Tahoma" w:hAnsi="Tahoma" w:cs="Tahoma"/>
            <w:sz w:val="22"/>
            <w:szCs w:val="20"/>
          </w:rPr>
          <w:t>eprocurement</w:t>
        </w:r>
        <w:proofErr w:type="spellEnd"/>
        <w:r w:rsidR="00557258" w:rsidRPr="00635B6D">
          <w:rPr>
            <w:rFonts w:ascii="Tahoma" w:hAnsi="Tahoma" w:cs="Tahoma"/>
            <w:sz w:val="22"/>
            <w:szCs w:val="20"/>
            <w:lang w:val="el-GR"/>
          </w:rPr>
          <w:t>.</w:t>
        </w:r>
        <w:r w:rsidR="00557258" w:rsidRPr="008A31A7">
          <w:rPr>
            <w:rFonts w:ascii="Tahoma" w:hAnsi="Tahoma" w:cs="Tahoma"/>
            <w:sz w:val="22"/>
            <w:szCs w:val="20"/>
          </w:rPr>
          <w:t>gov</w:t>
        </w:r>
        <w:r w:rsidR="00557258" w:rsidRPr="00635B6D">
          <w:rPr>
            <w:rFonts w:ascii="Tahoma" w:hAnsi="Tahoma" w:cs="Tahoma"/>
            <w:sz w:val="22"/>
            <w:szCs w:val="20"/>
            <w:lang w:val="el-GR"/>
          </w:rPr>
          <w:t>.</w:t>
        </w:r>
        <w:r w:rsidR="00557258" w:rsidRPr="008A31A7">
          <w:rPr>
            <w:rFonts w:ascii="Tahoma" w:hAnsi="Tahoma" w:cs="Tahoma"/>
            <w:sz w:val="22"/>
            <w:szCs w:val="20"/>
          </w:rPr>
          <w:t>gr</w:t>
        </w:r>
        <w:r w:rsidR="00557258" w:rsidRPr="00635B6D">
          <w:rPr>
            <w:rFonts w:ascii="Tahoma" w:hAnsi="Tahoma" w:cs="Tahoma"/>
            <w:sz w:val="22"/>
            <w:szCs w:val="20"/>
            <w:lang w:val="el-GR"/>
          </w:rPr>
          <w:t>/</w:t>
        </w:r>
        <w:proofErr w:type="spellStart"/>
        <w:r w:rsidR="00557258" w:rsidRPr="008A31A7">
          <w:rPr>
            <w:rFonts w:ascii="Tahoma" w:hAnsi="Tahoma" w:cs="Tahoma"/>
            <w:sz w:val="22"/>
            <w:szCs w:val="20"/>
          </w:rPr>
          <w:t>webcenter</w:t>
        </w:r>
        <w:proofErr w:type="spellEnd"/>
        <w:r w:rsidR="00557258" w:rsidRPr="00635B6D">
          <w:rPr>
            <w:rFonts w:ascii="Tahoma" w:hAnsi="Tahoma" w:cs="Tahoma"/>
            <w:sz w:val="22"/>
            <w:szCs w:val="20"/>
            <w:lang w:val="el-GR"/>
          </w:rPr>
          <w:t>/</w:t>
        </w:r>
        <w:r w:rsidR="00557258" w:rsidRPr="008A31A7">
          <w:rPr>
            <w:rFonts w:ascii="Tahoma" w:hAnsi="Tahoma" w:cs="Tahoma"/>
            <w:sz w:val="22"/>
            <w:szCs w:val="20"/>
          </w:rPr>
          <w:t>faces</w:t>
        </w:r>
        <w:r w:rsidR="00557258" w:rsidRPr="00635B6D">
          <w:rPr>
            <w:rFonts w:ascii="Tahoma" w:hAnsi="Tahoma" w:cs="Tahoma"/>
            <w:sz w:val="22"/>
            <w:szCs w:val="20"/>
            <w:lang w:val="el-GR"/>
          </w:rPr>
          <w:t>/</w:t>
        </w:r>
        <w:r w:rsidR="00557258" w:rsidRPr="008A31A7">
          <w:rPr>
            <w:rFonts w:ascii="Tahoma" w:hAnsi="Tahoma" w:cs="Tahoma"/>
            <w:sz w:val="22"/>
            <w:szCs w:val="20"/>
          </w:rPr>
          <w:t>oracle</w:t>
        </w:r>
        <w:r w:rsidR="00557258" w:rsidRPr="00635B6D">
          <w:rPr>
            <w:rFonts w:ascii="Tahoma" w:hAnsi="Tahoma" w:cs="Tahoma"/>
            <w:sz w:val="22"/>
            <w:szCs w:val="20"/>
            <w:lang w:val="el-GR"/>
          </w:rPr>
          <w:t>/</w:t>
        </w:r>
        <w:proofErr w:type="spellStart"/>
        <w:r w:rsidR="00557258" w:rsidRPr="008A31A7">
          <w:rPr>
            <w:rFonts w:ascii="Tahoma" w:hAnsi="Tahoma" w:cs="Tahoma"/>
            <w:sz w:val="22"/>
            <w:szCs w:val="20"/>
          </w:rPr>
          <w:t>webcenter</w:t>
        </w:r>
        <w:proofErr w:type="spellEnd"/>
        <w:r w:rsidR="00557258" w:rsidRPr="00635B6D">
          <w:rPr>
            <w:rFonts w:ascii="Tahoma" w:hAnsi="Tahoma" w:cs="Tahoma"/>
            <w:sz w:val="22"/>
            <w:szCs w:val="20"/>
            <w:lang w:val="el-GR"/>
          </w:rPr>
          <w:t>/</w:t>
        </w:r>
        <w:r w:rsidR="00557258" w:rsidRPr="008A31A7">
          <w:rPr>
            <w:rFonts w:ascii="Tahoma" w:hAnsi="Tahoma" w:cs="Tahoma"/>
            <w:sz w:val="22"/>
            <w:szCs w:val="20"/>
          </w:rPr>
          <w:t>page</w:t>
        </w:r>
        <w:r w:rsidR="00557258" w:rsidRPr="00635B6D">
          <w:rPr>
            <w:rFonts w:ascii="Tahoma" w:hAnsi="Tahoma" w:cs="Tahoma"/>
            <w:sz w:val="22"/>
            <w:szCs w:val="20"/>
            <w:lang w:val="el-GR"/>
          </w:rPr>
          <w:t>/</w:t>
        </w:r>
        <w:proofErr w:type="spellStart"/>
        <w:r w:rsidR="00557258" w:rsidRPr="008A31A7">
          <w:rPr>
            <w:rFonts w:ascii="Tahoma" w:hAnsi="Tahoma" w:cs="Tahoma"/>
            <w:sz w:val="22"/>
            <w:szCs w:val="20"/>
          </w:rPr>
          <w:t>scopedMD</w:t>
        </w:r>
        <w:proofErr w:type="spellEnd"/>
        <w:r w:rsidR="00557258" w:rsidRPr="00635B6D">
          <w:rPr>
            <w:rFonts w:ascii="Tahoma" w:hAnsi="Tahoma" w:cs="Tahoma"/>
            <w:sz w:val="22"/>
            <w:szCs w:val="20"/>
            <w:lang w:val="el-GR"/>
          </w:rPr>
          <w:t>/</w:t>
        </w:r>
        <w:proofErr w:type="spellStart"/>
        <w:r w:rsidR="00557258" w:rsidRPr="008A31A7">
          <w:rPr>
            <w:rFonts w:ascii="Tahoma" w:hAnsi="Tahoma" w:cs="Tahoma"/>
            <w:sz w:val="22"/>
            <w:szCs w:val="20"/>
          </w:rPr>
          <w:t>sd</w:t>
        </w:r>
        <w:proofErr w:type="spellEnd"/>
        <w:r w:rsidR="00557258" w:rsidRPr="00635B6D">
          <w:rPr>
            <w:rFonts w:ascii="Tahoma" w:hAnsi="Tahoma" w:cs="Tahoma"/>
            <w:sz w:val="22"/>
            <w:szCs w:val="20"/>
            <w:lang w:val="el-GR"/>
          </w:rPr>
          <w:t>0</w:t>
        </w:r>
        <w:proofErr w:type="spellStart"/>
        <w:r w:rsidR="00557258" w:rsidRPr="008A31A7">
          <w:rPr>
            <w:rFonts w:ascii="Tahoma" w:hAnsi="Tahoma" w:cs="Tahoma"/>
            <w:sz w:val="22"/>
            <w:szCs w:val="20"/>
          </w:rPr>
          <w:t>cb</w:t>
        </w:r>
        <w:proofErr w:type="spellEnd"/>
        <w:r w:rsidR="00557258" w:rsidRPr="00635B6D">
          <w:rPr>
            <w:rFonts w:ascii="Tahoma" w:hAnsi="Tahoma" w:cs="Tahoma"/>
            <w:sz w:val="22"/>
            <w:szCs w:val="20"/>
            <w:lang w:val="el-GR"/>
          </w:rPr>
          <w:t>90</w:t>
        </w:r>
        <w:proofErr w:type="spellStart"/>
        <w:r w:rsidR="00557258" w:rsidRPr="008A31A7">
          <w:rPr>
            <w:rFonts w:ascii="Tahoma" w:hAnsi="Tahoma" w:cs="Tahoma"/>
            <w:sz w:val="22"/>
            <w:szCs w:val="20"/>
          </w:rPr>
          <w:t>ef</w:t>
        </w:r>
        <w:proofErr w:type="spellEnd"/>
        <w:r w:rsidR="00557258" w:rsidRPr="00635B6D">
          <w:rPr>
            <w:rFonts w:ascii="Tahoma" w:hAnsi="Tahoma" w:cs="Tahoma"/>
            <w:sz w:val="22"/>
            <w:szCs w:val="20"/>
            <w:lang w:val="el-GR"/>
          </w:rPr>
          <w:t>_26</w:t>
        </w:r>
        <w:proofErr w:type="spellStart"/>
        <w:r w:rsidR="00557258" w:rsidRPr="008A31A7">
          <w:rPr>
            <w:rFonts w:ascii="Tahoma" w:hAnsi="Tahoma" w:cs="Tahoma"/>
            <w:sz w:val="22"/>
            <w:szCs w:val="20"/>
          </w:rPr>
          <w:t>cf</w:t>
        </w:r>
        <w:proofErr w:type="spellEnd"/>
        <w:r w:rsidR="00557258" w:rsidRPr="00635B6D">
          <w:rPr>
            <w:rFonts w:ascii="Tahoma" w:hAnsi="Tahoma" w:cs="Tahoma"/>
            <w:sz w:val="22"/>
            <w:szCs w:val="20"/>
            <w:lang w:val="el-GR"/>
          </w:rPr>
          <w:t>_4703_99</w:t>
        </w:r>
        <w:r w:rsidR="00557258" w:rsidRPr="008A31A7">
          <w:rPr>
            <w:rFonts w:ascii="Tahoma" w:hAnsi="Tahoma" w:cs="Tahoma"/>
            <w:sz w:val="22"/>
            <w:szCs w:val="20"/>
            <w:lang w:val="el-GR"/>
          </w:rPr>
          <w:t>d</w:t>
        </w:r>
        <w:r w:rsidR="00557258" w:rsidRPr="00635B6D">
          <w:rPr>
            <w:rFonts w:ascii="Tahoma" w:hAnsi="Tahoma" w:cs="Tahoma"/>
            <w:sz w:val="22"/>
            <w:szCs w:val="20"/>
            <w:lang w:val="el-GR"/>
          </w:rPr>
          <w:t>5_1561</w:t>
        </w:r>
        <w:r w:rsidR="00557258" w:rsidRPr="008A31A7">
          <w:rPr>
            <w:rFonts w:ascii="Tahoma" w:hAnsi="Tahoma" w:cs="Tahoma"/>
            <w:sz w:val="22"/>
            <w:szCs w:val="20"/>
            <w:lang w:val="el-GR"/>
          </w:rPr>
          <w:t>ceff</w:t>
        </w:r>
        <w:r w:rsidR="00557258" w:rsidRPr="00635B6D">
          <w:rPr>
            <w:rFonts w:ascii="Tahoma" w:hAnsi="Tahoma" w:cs="Tahoma"/>
            <w:sz w:val="22"/>
            <w:szCs w:val="20"/>
            <w:lang w:val="el-GR"/>
          </w:rPr>
          <w:t>660</w:t>
        </w:r>
        <w:r w:rsidR="00557258" w:rsidRPr="008A31A7">
          <w:rPr>
            <w:rFonts w:ascii="Tahoma" w:hAnsi="Tahoma" w:cs="Tahoma"/>
            <w:sz w:val="22"/>
            <w:szCs w:val="20"/>
            <w:lang w:val="el-GR"/>
          </w:rPr>
          <w:t>f</w:t>
        </w:r>
        <w:r w:rsidR="00557258" w:rsidRPr="00635B6D">
          <w:rPr>
            <w:rFonts w:ascii="Tahoma" w:hAnsi="Tahoma" w:cs="Tahoma"/>
            <w:sz w:val="22"/>
            <w:szCs w:val="20"/>
            <w:lang w:val="el-GR"/>
          </w:rPr>
          <w:t>/</w:t>
        </w:r>
        <w:r w:rsidR="00557258" w:rsidRPr="008A31A7">
          <w:rPr>
            <w:rFonts w:ascii="Tahoma" w:hAnsi="Tahoma" w:cs="Tahoma"/>
            <w:sz w:val="22"/>
            <w:szCs w:val="20"/>
            <w:lang w:val="el-GR"/>
          </w:rPr>
          <w:t>Page</w:t>
        </w:r>
        <w:r w:rsidR="00557258" w:rsidRPr="00635B6D">
          <w:rPr>
            <w:rFonts w:ascii="Tahoma" w:hAnsi="Tahoma" w:cs="Tahoma"/>
            <w:sz w:val="22"/>
            <w:szCs w:val="20"/>
            <w:lang w:val="el-GR"/>
          </w:rPr>
          <w:t>226.</w:t>
        </w:r>
        <w:r w:rsidR="00557258" w:rsidRPr="008A31A7">
          <w:rPr>
            <w:rFonts w:ascii="Tahoma" w:hAnsi="Tahoma" w:cs="Tahoma"/>
            <w:sz w:val="22"/>
            <w:szCs w:val="20"/>
            <w:lang w:val="el-GR"/>
          </w:rPr>
          <w:t>jspx</w:t>
        </w:r>
        <w:r w:rsidR="00557258" w:rsidRPr="00635B6D">
          <w:rPr>
            <w:rFonts w:ascii="Tahoma" w:hAnsi="Tahoma" w:cs="Tahoma"/>
            <w:sz w:val="22"/>
            <w:szCs w:val="20"/>
            <w:lang w:val="el-GR"/>
          </w:rPr>
          <w:t>?_</w:t>
        </w:r>
        <w:r w:rsidR="00557258" w:rsidRPr="008A31A7">
          <w:rPr>
            <w:rFonts w:ascii="Tahoma" w:hAnsi="Tahoma" w:cs="Tahoma"/>
            <w:sz w:val="22"/>
            <w:szCs w:val="20"/>
            <w:lang w:val="el-GR"/>
          </w:rPr>
          <w:t>afrLoop</w:t>
        </w:r>
        <w:r w:rsidR="00557258" w:rsidRPr="00635B6D">
          <w:rPr>
            <w:rFonts w:ascii="Tahoma" w:hAnsi="Tahoma" w:cs="Tahoma"/>
            <w:sz w:val="22"/>
            <w:szCs w:val="20"/>
            <w:lang w:val="el-GR"/>
          </w:rPr>
          <w:t>=3641665248387235#%40%3</w:t>
        </w:r>
        <w:r w:rsidR="00557258" w:rsidRPr="008A31A7">
          <w:rPr>
            <w:rFonts w:ascii="Tahoma" w:hAnsi="Tahoma" w:cs="Tahoma"/>
            <w:sz w:val="22"/>
            <w:szCs w:val="20"/>
            <w:lang w:val="el-GR"/>
          </w:rPr>
          <w:t>F</w:t>
        </w:r>
        <w:r w:rsidR="00557258" w:rsidRPr="00635B6D">
          <w:rPr>
            <w:rFonts w:ascii="Tahoma" w:hAnsi="Tahoma" w:cs="Tahoma"/>
            <w:sz w:val="22"/>
            <w:szCs w:val="20"/>
            <w:lang w:val="el-GR"/>
          </w:rPr>
          <w:t>_</w:t>
        </w:r>
        <w:r w:rsidR="00557258" w:rsidRPr="008A31A7">
          <w:rPr>
            <w:rFonts w:ascii="Tahoma" w:hAnsi="Tahoma" w:cs="Tahoma"/>
            <w:sz w:val="22"/>
            <w:szCs w:val="20"/>
            <w:lang w:val="el-GR"/>
          </w:rPr>
          <w:t>afrLoop</w:t>
        </w:r>
        <w:r w:rsidR="00557258" w:rsidRPr="00635B6D">
          <w:rPr>
            <w:rFonts w:ascii="Tahoma" w:hAnsi="Tahoma" w:cs="Tahoma"/>
            <w:sz w:val="22"/>
            <w:szCs w:val="20"/>
            <w:lang w:val="el-GR"/>
          </w:rPr>
          <w:t>%3</w:t>
        </w:r>
        <w:r w:rsidR="00557258" w:rsidRPr="008A31A7">
          <w:rPr>
            <w:rFonts w:ascii="Tahoma" w:hAnsi="Tahoma" w:cs="Tahoma"/>
            <w:sz w:val="22"/>
            <w:szCs w:val="20"/>
            <w:lang w:val="el-GR"/>
          </w:rPr>
          <w:t>D</w:t>
        </w:r>
        <w:r w:rsidR="00557258" w:rsidRPr="00635B6D">
          <w:rPr>
            <w:rFonts w:ascii="Tahoma" w:hAnsi="Tahoma" w:cs="Tahoma"/>
            <w:sz w:val="22"/>
            <w:szCs w:val="20"/>
            <w:lang w:val="el-GR"/>
          </w:rPr>
          <w:t>3641665248387235%26_</w:t>
        </w:r>
        <w:proofErr w:type="spellStart"/>
        <w:r w:rsidR="00557258" w:rsidRPr="008A31A7">
          <w:rPr>
            <w:rFonts w:ascii="Tahoma" w:hAnsi="Tahoma" w:cs="Tahoma"/>
            <w:sz w:val="22"/>
            <w:szCs w:val="20"/>
          </w:rPr>
          <w:t>adf</w:t>
        </w:r>
        <w:proofErr w:type="spellEnd"/>
        <w:r w:rsidR="00557258" w:rsidRPr="00635B6D">
          <w:rPr>
            <w:rFonts w:ascii="Tahoma" w:hAnsi="Tahoma" w:cs="Tahoma"/>
            <w:sz w:val="22"/>
            <w:szCs w:val="20"/>
            <w:lang w:val="el-GR"/>
          </w:rPr>
          <w:t>.</w:t>
        </w:r>
        <w:r w:rsidR="00557258" w:rsidRPr="008A31A7">
          <w:rPr>
            <w:rFonts w:ascii="Tahoma" w:hAnsi="Tahoma" w:cs="Tahoma"/>
            <w:sz w:val="22"/>
            <w:szCs w:val="20"/>
          </w:rPr>
          <w:t>ctrl</w:t>
        </w:r>
        <w:r w:rsidR="00557258" w:rsidRPr="00635B6D">
          <w:rPr>
            <w:rFonts w:ascii="Tahoma" w:hAnsi="Tahoma" w:cs="Tahoma"/>
            <w:sz w:val="22"/>
            <w:szCs w:val="20"/>
            <w:lang w:val="el-GR"/>
          </w:rPr>
          <w:t>-</w:t>
        </w:r>
        <w:r w:rsidR="00557258" w:rsidRPr="008A31A7">
          <w:rPr>
            <w:rFonts w:ascii="Tahoma" w:hAnsi="Tahoma" w:cs="Tahoma"/>
            <w:sz w:val="22"/>
            <w:szCs w:val="20"/>
          </w:rPr>
          <w:t>state</w:t>
        </w:r>
        <w:r w:rsidR="00557258" w:rsidRPr="00635B6D">
          <w:rPr>
            <w:rFonts w:ascii="Tahoma" w:hAnsi="Tahoma" w:cs="Tahoma"/>
            <w:sz w:val="22"/>
            <w:szCs w:val="20"/>
            <w:lang w:val="el-GR"/>
          </w:rPr>
          <w:t>%3</w:t>
        </w:r>
        <w:r w:rsidR="00557258" w:rsidRPr="008A31A7">
          <w:rPr>
            <w:rFonts w:ascii="Tahoma" w:hAnsi="Tahoma" w:cs="Tahoma"/>
            <w:sz w:val="22"/>
            <w:szCs w:val="20"/>
          </w:rPr>
          <w:t>D</w:t>
        </w:r>
        <w:r w:rsidR="00557258" w:rsidRPr="00635B6D">
          <w:rPr>
            <w:rFonts w:ascii="Tahoma" w:hAnsi="Tahoma" w:cs="Tahoma"/>
            <w:sz w:val="22"/>
            <w:szCs w:val="20"/>
            <w:lang w:val="el-GR"/>
          </w:rPr>
          <w:t>16</w:t>
        </w:r>
        <w:proofErr w:type="spellStart"/>
        <w:r w:rsidR="00557258" w:rsidRPr="008A31A7">
          <w:rPr>
            <w:rFonts w:ascii="Tahoma" w:hAnsi="Tahoma" w:cs="Tahoma"/>
            <w:sz w:val="22"/>
            <w:szCs w:val="20"/>
          </w:rPr>
          <w:t>uj</w:t>
        </w:r>
        <w:proofErr w:type="spellEnd"/>
        <w:r w:rsidR="00557258" w:rsidRPr="00635B6D">
          <w:rPr>
            <w:rFonts w:ascii="Tahoma" w:hAnsi="Tahoma" w:cs="Tahoma"/>
            <w:sz w:val="22"/>
            <w:szCs w:val="20"/>
            <w:lang w:val="el-GR"/>
          </w:rPr>
          <w:t>7</w:t>
        </w:r>
        <w:proofErr w:type="spellStart"/>
        <w:r w:rsidR="00557258" w:rsidRPr="008A31A7">
          <w:rPr>
            <w:rFonts w:ascii="Tahoma" w:hAnsi="Tahoma" w:cs="Tahoma"/>
            <w:sz w:val="22"/>
            <w:szCs w:val="20"/>
          </w:rPr>
          <w:t>hhed</w:t>
        </w:r>
        <w:proofErr w:type="spellEnd"/>
        <w:r w:rsidR="00557258" w:rsidRPr="00635B6D">
          <w:rPr>
            <w:rFonts w:ascii="Tahoma" w:hAnsi="Tahoma" w:cs="Tahoma"/>
            <w:sz w:val="22"/>
            <w:szCs w:val="20"/>
            <w:lang w:val="el-GR"/>
          </w:rPr>
          <w:t>0_61</w:t>
        </w:r>
      </w:hyperlink>
      <w:r w:rsidR="00557258" w:rsidRPr="008A31A7">
        <w:rPr>
          <w:rFonts w:ascii="Tahoma" w:hAnsi="Tahoma" w:cs="Tahoma"/>
          <w:color w:val="000000" w:themeColor="text1"/>
          <w:sz w:val="22"/>
          <w:szCs w:val="20"/>
          <w:lang w:val="el-GR"/>
        </w:rPr>
        <w:t>.</w:t>
      </w:r>
    </w:p>
    <w:p w14:paraId="437CE0B9" w14:textId="77777777" w:rsidR="00D9390F" w:rsidRPr="008A31A7" w:rsidRDefault="00D9390F" w:rsidP="008A31A7">
      <w:pPr>
        <w:spacing w:after="120"/>
        <w:jc w:val="both"/>
        <w:rPr>
          <w:rFonts w:ascii="Tahoma" w:hAnsi="Tahoma" w:cs="Tahoma"/>
          <w:color w:val="000000" w:themeColor="text1"/>
          <w:sz w:val="22"/>
          <w:szCs w:val="20"/>
          <w:lang w:val="el-GR"/>
        </w:rPr>
      </w:pPr>
      <w:r w:rsidRPr="008A31A7">
        <w:rPr>
          <w:rFonts w:ascii="Tahoma" w:hAnsi="Tahoma" w:cs="Tahoma"/>
          <w:color w:val="000000" w:themeColor="text1"/>
          <w:sz w:val="22"/>
          <w:szCs w:val="20"/>
          <w:lang w:val="el-GR"/>
        </w:rPr>
        <w:t xml:space="preserve">Επισημαίνονται τα ακόλουθα, </w:t>
      </w:r>
      <w:r w:rsidR="004E535D" w:rsidRPr="008A31A7">
        <w:rPr>
          <w:rFonts w:ascii="Tahoma" w:hAnsi="Tahoma" w:cs="Tahoma"/>
          <w:color w:val="000000" w:themeColor="text1"/>
          <w:sz w:val="22"/>
          <w:szCs w:val="20"/>
          <w:lang w:val="el-GR"/>
        </w:rPr>
        <w:t xml:space="preserve">αναφορικά με την </w:t>
      </w:r>
      <w:r w:rsidR="00542891" w:rsidRPr="008A31A7">
        <w:rPr>
          <w:rFonts w:ascii="Tahoma" w:hAnsi="Tahoma" w:cs="Tahoma"/>
          <w:color w:val="000000" w:themeColor="text1"/>
          <w:sz w:val="22"/>
          <w:szCs w:val="20"/>
          <w:lang w:val="el-GR"/>
        </w:rPr>
        <w:t xml:space="preserve">συμπλήρωση και </w:t>
      </w:r>
      <w:r w:rsidR="004E535D" w:rsidRPr="008A31A7">
        <w:rPr>
          <w:rFonts w:ascii="Tahoma" w:hAnsi="Tahoma" w:cs="Tahoma"/>
          <w:color w:val="000000" w:themeColor="text1"/>
          <w:sz w:val="22"/>
          <w:szCs w:val="20"/>
          <w:lang w:val="el-GR"/>
        </w:rPr>
        <w:t xml:space="preserve">υποβολή </w:t>
      </w:r>
      <w:r w:rsidRPr="008A31A7">
        <w:rPr>
          <w:rFonts w:ascii="Tahoma" w:hAnsi="Tahoma" w:cs="Tahoma"/>
          <w:color w:val="000000" w:themeColor="text1"/>
          <w:sz w:val="22"/>
          <w:szCs w:val="20"/>
          <w:lang w:val="el-GR"/>
        </w:rPr>
        <w:t>του</w:t>
      </w:r>
      <w:r w:rsidR="004E535D" w:rsidRPr="008A31A7">
        <w:rPr>
          <w:rFonts w:ascii="Tahoma" w:hAnsi="Tahoma" w:cs="Tahoma"/>
          <w:color w:val="000000" w:themeColor="text1"/>
          <w:sz w:val="22"/>
          <w:szCs w:val="20"/>
          <w:lang w:val="el-GR"/>
        </w:rPr>
        <w:t xml:space="preserve"> </w:t>
      </w:r>
      <w:r w:rsidRPr="008A31A7">
        <w:rPr>
          <w:rFonts w:ascii="Tahoma" w:hAnsi="Tahoma" w:cs="Tahoma"/>
          <w:color w:val="000000" w:themeColor="text1"/>
          <w:sz w:val="22"/>
          <w:szCs w:val="20"/>
          <w:lang w:val="el-GR"/>
        </w:rPr>
        <w:t>ΕΕΕΣ:</w:t>
      </w:r>
    </w:p>
    <w:p w14:paraId="28C5EA22" w14:textId="77777777" w:rsidR="00AC6490" w:rsidRPr="00994920" w:rsidRDefault="00D9390F" w:rsidP="00994920">
      <w:pPr>
        <w:spacing w:after="120"/>
        <w:jc w:val="both"/>
        <w:rPr>
          <w:rFonts w:ascii="Tahoma" w:hAnsi="Tahoma" w:cs="Tahoma"/>
          <w:color w:val="000000" w:themeColor="text1"/>
          <w:sz w:val="22"/>
          <w:szCs w:val="20"/>
          <w:u w:val="single"/>
          <w:lang w:val="el-GR"/>
        </w:rPr>
      </w:pPr>
      <w:r w:rsidRPr="00994920">
        <w:rPr>
          <w:rFonts w:ascii="Tahoma" w:hAnsi="Tahoma" w:cs="Tahoma"/>
          <w:color w:val="000000" w:themeColor="text1"/>
          <w:sz w:val="22"/>
          <w:szCs w:val="20"/>
          <w:lang w:val="el-GR"/>
        </w:rPr>
        <w:t xml:space="preserve">α. </w:t>
      </w:r>
      <w:r w:rsidR="00AC6490" w:rsidRPr="00994920">
        <w:rPr>
          <w:rFonts w:ascii="Tahoma" w:hAnsi="Tahoma" w:cs="Tahoma"/>
          <w:color w:val="000000" w:themeColor="text1"/>
          <w:sz w:val="22"/>
          <w:szCs w:val="20"/>
          <w:u w:val="single"/>
          <w:lang w:val="el-GR"/>
        </w:rPr>
        <w:t>ΕΕΕΣ –</w:t>
      </w:r>
      <w:r w:rsidR="00557258" w:rsidRPr="00994920">
        <w:rPr>
          <w:rFonts w:ascii="Tahoma" w:hAnsi="Tahoma" w:cs="Tahoma"/>
          <w:color w:val="000000" w:themeColor="text1"/>
          <w:sz w:val="22"/>
          <w:szCs w:val="20"/>
          <w:u w:val="single"/>
          <w:lang w:val="el-GR"/>
        </w:rPr>
        <w:t xml:space="preserve"> </w:t>
      </w:r>
      <w:r w:rsidR="00AC6490" w:rsidRPr="00994920">
        <w:rPr>
          <w:rFonts w:ascii="Tahoma" w:hAnsi="Tahoma" w:cs="Tahoma"/>
          <w:color w:val="000000" w:themeColor="text1"/>
          <w:sz w:val="22"/>
          <w:szCs w:val="20"/>
          <w:u w:val="single"/>
          <w:lang w:val="el-GR"/>
        </w:rPr>
        <w:t xml:space="preserve">Οικονομικού Φορέα </w:t>
      </w:r>
    </w:p>
    <w:p w14:paraId="4BB3D46C" w14:textId="77777777" w:rsidR="00D9390F" w:rsidRPr="00994920" w:rsidRDefault="00D9390F" w:rsidP="00994920">
      <w:pPr>
        <w:spacing w:after="120"/>
        <w:jc w:val="both"/>
        <w:rPr>
          <w:rFonts w:ascii="Tahoma" w:hAnsi="Tahoma" w:cs="Tahoma"/>
          <w:color w:val="000000" w:themeColor="text1"/>
          <w:sz w:val="22"/>
          <w:szCs w:val="20"/>
          <w:lang w:val="el-GR"/>
        </w:rPr>
      </w:pPr>
      <w:r w:rsidRPr="00994920">
        <w:rPr>
          <w:rFonts w:ascii="Tahoma" w:hAnsi="Tahoma" w:cs="Tahoma"/>
          <w:color w:val="000000" w:themeColor="text1"/>
          <w:sz w:val="22"/>
          <w:szCs w:val="20"/>
          <w:lang w:val="el-GR"/>
        </w:rPr>
        <w:t>Στην περίπτωση που ένας οικονομικός φορέας συμμετέχει μόνος του στο διαγωνισμό και δεν στηρίζεται</w:t>
      </w:r>
      <w:r w:rsidR="00704D1F" w:rsidRPr="00994920">
        <w:rPr>
          <w:rFonts w:ascii="Tahoma" w:hAnsi="Tahoma" w:cs="Tahoma"/>
          <w:color w:val="000000" w:themeColor="text1"/>
          <w:sz w:val="22"/>
          <w:szCs w:val="20"/>
          <w:lang w:val="el-GR"/>
        </w:rPr>
        <w:t xml:space="preserve"> </w:t>
      </w:r>
      <w:r w:rsidRPr="00994920">
        <w:rPr>
          <w:rFonts w:ascii="Tahoma" w:hAnsi="Tahoma" w:cs="Tahoma"/>
          <w:color w:val="000000" w:themeColor="text1"/>
          <w:sz w:val="22"/>
          <w:szCs w:val="20"/>
          <w:lang w:val="el-GR"/>
        </w:rPr>
        <w:t>στις ικανότητες άλλων οντοτήτων προκειμένου να ανταποκριθεί στα κριτήρια επιλογής, συμπληρώνει</w:t>
      </w:r>
      <w:r w:rsidR="004E535D" w:rsidRPr="00994920">
        <w:rPr>
          <w:rFonts w:ascii="Tahoma" w:hAnsi="Tahoma" w:cs="Tahoma"/>
          <w:color w:val="000000" w:themeColor="text1"/>
          <w:sz w:val="22"/>
          <w:szCs w:val="20"/>
          <w:lang w:val="el-GR"/>
        </w:rPr>
        <w:t xml:space="preserve"> </w:t>
      </w:r>
      <w:r w:rsidRPr="00994920">
        <w:rPr>
          <w:rFonts w:ascii="Tahoma" w:hAnsi="Tahoma" w:cs="Tahoma"/>
          <w:color w:val="000000" w:themeColor="text1"/>
          <w:sz w:val="22"/>
          <w:szCs w:val="20"/>
          <w:lang w:val="el-GR"/>
        </w:rPr>
        <w:t>και υποβάλλει ένα (1) ΕΕΕΣ.</w:t>
      </w:r>
    </w:p>
    <w:p w14:paraId="4CE9044E" w14:textId="77777777" w:rsidR="00730FB9" w:rsidRPr="00994920" w:rsidRDefault="00D9390F" w:rsidP="00994920">
      <w:pPr>
        <w:spacing w:after="120"/>
        <w:jc w:val="both"/>
        <w:rPr>
          <w:rFonts w:ascii="Tahoma" w:hAnsi="Tahoma" w:cs="Tahoma"/>
          <w:color w:val="000000" w:themeColor="text1"/>
          <w:sz w:val="22"/>
          <w:szCs w:val="20"/>
          <w:u w:val="single"/>
          <w:lang w:val="el-GR"/>
        </w:rPr>
      </w:pPr>
      <w:r w:rsidRPr="00994920">
        <w:rPr>
          <w:rFonts w:ascii="Tahoma" w:hAnsi="Tahoma" w:cs="Tahoma"/>
          <w:color w:val="000000" w:themeColor="text1"/>
          <w:sz w:val="22"/>
          <w:szCs w:val="20"/>
          <w:lang w:val="el-GR"/>
        </w:rPr>
        <w:t>β.</w:t>
      </w:r>
      <w:r w:rsidR="00730FB9" w:rsidRPr="00994920">
        <w:rPr>
          <w:rFonts w:ascii="Tahoma" w:hAnsi="Tahoma" w:cs="Tahoma"/>
          <w:color w:val="000000" w:themeColor="text1"/>
          <w:sz w:val="22"/>
          <w:szCs w:val="20"/>
          <w:lang w:val="el-GR"/>
        </w:rPr>
        <w:t xml:space="preserve"> </w:t>
      </w:r>
      <w:r w:rsidR="00730FB9" w:rsidRPr="00994920">
        <w:rPr>
          <w:rFonts w:ascii="Tahoma" w:hAnsi="Tahoma" w:cs="Tahoma"/>
          <w:color w:val="000000" w:themeColor="text1"/>
          <w:sz w:val="22"/>
          <w:szCs w:val="20"/>
          <w:u w:val="single"/>
          <w:lang w:val="el-GR"/>
        </w:rPr>
        <w:t>ΕΕΕΣ – Στήριξη Οικονομικού Φορέα στις ικανότητες άλλων φορέων</w:t>
      </w:r>
    </w:p>
    <w:p w14:paraId="225712B5" w14:textId="77777777" w:rsidR="004E535D" w:rsidRPr="00994920" w:rsidRDefault="00D9390F" w:rsidP="00994920">
      <w:pPr>
        <w:spacing w:after="120"/>
        <w:jc w:val="both"/>
        <w:rPr>
          <w:rFonts w:ascii="Tahoma" w:hAnsi="Tahoma" w:cs="Tahoma"/>
          <w:color w:val="000000" w:themeColor="text1"/>
          <w:sz w:val="22"/>
          <w:szCs w:val="20"/>
          <w:lang w:val="el-GR"/>
        </w:rPr>
      </w:pPr>
      <w:r w:rsidRPr="00994920">
        <w:rPr>
          <w:rFonts w:ascii="Tahoma" w:hAnsi="Tahoma" w:cs="Tahoma"/>
          <w:color w:val="000000" w:themeColor="text1"/>
          <w:sz w:val="22"/>
          <w:szCs w:val="20"/>
          <w:lang w:val="el-GR"/>
        </w:rPr>
        <w:lastRenderedPageBreak/>
        <w:t>Στην περίπτωση που ένας οικονομικός φορέας στηρίζεται</w:t>
      </w:r>
      <w:r w:rsidR="004E535D" w:rsidRPr="00994920">
        <w:rPr>
          <w:rFonts w:ascii="Tahoma" w:hAnsi="Tahoma" w:cs="Tahoma"/>
          <w:color w:val="000000" w:themeColor="text1"/>
          <w:sz w:val="22"/>
          <w:szCs w:val="20"/>
          <w:lang w:val="el-GR"/>
        </w:rPr>
        <w:t xml:space="preserve"> </w:t>
      </w:r>
      <w:r w:rsidRPr="00994920">
        <w:rPr>
          <w:rFonts w:ascii="Tahoma" w:hAnsi="Tahoma" w:cs="Tahoma"/>
          <w:color w:val="000000" w:themeColor="text1"/>
          <w:sz w:val="22"/>
          <w:szCs w:val="20"/>
          <w:lang w:val="el-GR"/>
        </w:rPr>
        <w:t>στις ικανότητες μίας ή περισσότερων άλλων οντοτήτων προκειμένου να ανταποκριθεί στα κριτήρια</w:t>
      </w:r>
      <w:r w:rsidR="004E535D" w:rsidRPr="00994920">
        <w:rPr>
          <w:rFonts w:ascii="Tahoma" w:hAnsi="Tahoma" w:cs="Tahoma"/>
          <w:color w:val="000000" w:themeColor="text1"/>
          <w:sz w:val="22"/>
          <w:szCs w:val="20"/>
          <w:lang w:val="el-GR"/>
        </w:rPr>
        <w:t xml:space="preserve"> </w:t>
      </w:r>
      <w:r w:rsidRPr="00994920">
        <w:rPr>
          <w:rFonts w:ascii="Tahoma" w:hAnsi="Tahoma" w:cs="Tahoma"/>
          <w:color w:val="000000" w:themeColor="text1"/>
          <w:sz w:val="22"/>
          <w:szCs w:val="20"/>
          <w:lang w:val="el-GR"/>
        </w:rPr>
        <w:t>επιλογής,</w:t>
      </w:r>
      <w:r w:rsidR="00E1337D" w:rsidRPr="00994920">
        <w:rPr>
          <w:rFonts w:ascii="Tahoma" w:hAnsi="Tahoma" w:cs="Tahoma"/>
          <w:color w:val="000000" w:themeColor="text1"/>
          <w:sz w:val="22"/>
          <w:szCs w:val="20"/>
          <w:lang w:val="el-GR"/>
        </w:rPr>
        <w:t xml:space="preserve"> </w:t>
      </w:r>
      <w:r w:rsidR="004E535D" w:rsidRPr="00994920">
        <w:rPr>
          <w:rFonts w:ascii="Tahoma" w:hAnsi="Tahoma" w:cs="Tahoma"/>
          <w:color w:val="000000" w:themeColor="text1"/>
          <w:sz w:val="22"/>
          <w:szCs w:val="20"/>
          <w:lang w:val="el-GR"/>
        </w:rPr>
        <w:t xml:space="preserve">με την προσφορά </w:t>
      </w:r>
      <w:r w:rsidR="00557258" w:rsidRPr="00994920">
        <w:rPr>
          <w:rFonts w:ascii="Tahoma" w:hAnsi="Tahoma" w:cs="Tahoma"/>
          <w:color w:val="000000" w:themeColor="text1"/>
          <w:sz w:val="22"/>
          <w:szCs w:val="20"/>
          <w:lang w:val="el-GR"/>
        </w:rPr>
        <w:t>υποβάλλεται</w:t>
      </w:r>
      <w:r w:rsidR="004E535D" w:rsidRPr="00994920">
        <w:rPr>
          <w:rFonts w:ascii="Tahoma" w:hAnsi="Tahoma" w:cs="Tahoma"/>
          <w:color w:val="000000" w:themeColor="text1"/>
          <w:sz w:val="22"/>
          <w:szCs w:val="20"/>
          <w:lang w:val="el-GR"/>
        </w:rPr>
        <w:t xml:space="preserve"> χωριστό ΕΕΕΣ, που </w:t>
      </w:r>
      <w:r w:rsidR="00557258" w:rsidRPr="00994920">
        <w:rPr>
          <w:rFonts w:ascii="Tahoma" w:hAnsi="Tahoma" w:cs="Tahoma"/>
          <w:color w:val="000000" w:themeColor="text1"/>
          <w:sz w:val="22"/>
          <w:szCs w:val="20"/>
          <w:lang w:val="el-GR"/>
        </w:rPr>
        <w:t>συμπληρώνεται</w:t>
      </w:r>
      <w:r w:rsidR="004E535D" w:rsidRPr="00994920">
        <w:rPr>
          <w:rFonts w:ascii="Tahoma" w:hAnsi="Tahoma" w:cs="Tahoma"/>
          <w:color w:val="000000" w:themeColor="text1"/>
          <w:sz w:val="22"/>
          <w:szCs w:val="20"/>
          <w:lang w:val="el-GR"/>
        </w:rPr>
        <w:t xml:space="preserve"> και υπογράφεται ψηφιακά από τον τρίτο/</w:t>
      </w:r>
      <w:proofErr w:type="spellStart"/>
      <w:r w:rsidR="004E535D" w:rsidRPr="00994920">
        <w:rPr>
          <w:rFonts w:ascii="Tahoma" w:hAnsi="Tahoma" w:cs="Tahoma"/>
          <w:color w:val="000000" w:themeColor="text1"/>
          <w:sz w:val="22"/>
          <w:szCs w:val="20"/>
          <w:lang w:val="el-GR"/>
        </w:rPr>
        <w:t>ους</w:t>
      </w:r>
      <w:proofErr w:type="spellEnd"/>
      <w:r w:rsidR="004E535D" w:rsidRPr="00994920">
        <w:rPr>
          <w:rFonts w:ascii="Tahoma" w:hAnsi="Tahoma" w:cs="Tahoma"/>
          <w:color w:val="000000" w:themeColor="text1"/>
          <w:sz w:val="22"/>
          <w:szCs w:val="20"/>
          <w:lang w:val="el-GR"/>
        </w:rPr>
        <w:t>, συμπληρώνοντας:</w:t>
      </w:r>
    </w:p>
    <w:p w14:paraId="01757297" w14:textId="77777777" w:rsidR="00704D1F" w:rsidRPr="00994920" w:rsidRDefault="00704D1F" w:rsidP="00D97837">
      <w:pPr>
        <w:pStyle w:val="aff0"/>
        <w:numPr>
          <w:ilvl w:val="0"/>
          <w:numId w:val="60"/>
        </w:numPr>
        <w:rPr>
          <w:rFonts w:ascii="Tahoma" w:hAnsi="Tahoma" w:cs="Tahoma"/>
          <w:color w:val="000000" w:themeColor="text1"/>
          <w:szCs w:val="20"/>
          <w:lang w:val="el-GR" w:eastAsia="en-US"/>
        </w:rPr>
      </w:pPr>
      <w:r w:rsidRPr="00994920">
        <w:rPr>
          <w:rFonts w:ascii="Tahoma" w:hAnsi="Tahoma" w:cs="Tahoma"/>
          <w:color w:val="000000" w:themeColor="text1"/>
          <w:szCs w:val="20"/>
          <w:lang w:val="el-GR"/>
        </w:rPr>
        <w:t>τις ενότητες των Α και Β του Μέρους ΙΙ</w:t>
      </w:r>
      <w:r w:rsidR="003E6C5E">
        <w:rPr>
          <w:rFonts w:ascii="Tahoma" w:hAnsi="Tahoma" w:cs="Tahoma"/>
          <w:color w:val="000000" w:themeColor="text1"/>
          <w:szCs w:val="20"/>
          <w:lang w:val="el-GR"/>
        </w:rPr>
        <w:t>,</w:t>
      </w:r>
      <w:r w:rsidRPr="00994920">
        <w:rPr>
          <w:rFonts w:ascii="Tahoma" w:hAnsi="Tahoma" w:cs="Tahoma"/>
          <w:color w:val="000000" w:themeColor="text1"/>
          <w:szCs w:val="20"/>
          <w:lang w:val="el-GR"/>
        </w:rPr>
        <w:t xml:space="preserve"> το Μέρος ΙΙΙ</w:t>
      </w:r>
      <w:r w:rsidR="003E6C5E">
        <w:rPr>
          <w:rFonts w:ascii="Tahoma" w:hAnsi="Tahoma" w:cs="Tahoma"/>
          <w:color w:val="000000" w:themeColor="text1"/>
          <w:szCs w:val="20"/>
          <w:lang w:val="el-GR"/>
        </w:rPr>
        <w:t>,</w:t>
      </w:r>
      <w:r w:rsidRPr="00994920">
        <w:rPr>
          <w:rFonts w:ascii="Tahoma" w:hAnsi="Tahoma" w:cs="Tahoma"/>
          <w:color w:val="000000" w:themeColor="text1"/>
          <w:szCs w:val="20"/>
          <w:lang w:val="el-GR"/>
        </w:rPr>
        <w:t xml:space="preserve"> </w:t>
      </w:r>
      <w:r w:rsidR="00730FB9" w:rsidRPr="00994920">
        <w:rPr>
          <w:rFonts w:ascii="Tahoma" w:hAnsi="Tahoma" w:cs="Tahoma"/>
          <w:color w:val="000000" w:themeColor="text1"/>
          <w:szCs w:val="20"/>
          <w:lang w:val="el-GR"/>
        </w:rPr>
        <w:t xml:space="preserve">το Μέρος </w:t>
      </w:r>
      <w:r w:rsidR="00730FB9" w:rsidRPr="00994920">
        <w:rPr>
          <w:rFonts w:ascii="Tahoma" w:hAnsi="Tahoma" w:cs="Tahoma"/>
          <w:color w:val="000000" w:themeColor="text1"/>
          <w:szCs w:val="20"/>
          <w:lang w:val="el-GR" w:eastAsia="en-US"/>
        </w:rPr>
        <w:t>IV</w:t>
      </w:r>
      <w:r w:rsidR="00E1337D" w:rsidRPr="00994920">
        <w:rPr>
          <w:rFonts w:ascii="Tahoma" w:hAnsi="Tahoma" w:cs="Tahoma"/>
          <w:color w:val="000000" w:themeColor="text1"/>
          <w:szCs w:val="20"/>
          <w:lang w:val="el-GR" w:eastAsia="en-US"/>
        </w:rPr>
        <w:t xml:space="preserve"> </w:t>
      </w:r>
      <w:r w:rsidRPr="00994920">
        <w:rPr>
          <w:rFonts w:ascii="Tahoma" w:hAnsi="Tahoma" w:cs="Tahoma"/>
          <w:color w:val="000000" w:themeColor="text1"/>
          <w:szCs w:val="20"/>
          <w:lang w:val="el-GR"/>
        </w:rPr>
        <w:t xml:space="preserve">σχετικά με τις ικανότητες που δανείζει στον υποψήφιο οικονομικό φορέα </w:t>
      </w:r>
      <w:r w:rsidRPr="00994920">
        <w:rPr>
          <w:rFonts w:ascii="Tahoma" w:hAnsi="Tahoma" w:cs="Tahoma"/>
          <w:color w:val="000000" w:themeColor="text1"/>
          <w:szCs w:val="20"/>
          <w:lang w:val="el-GR" w:eastAsia="en-US"/>
        </w:rPr>
        <w:t xml:space="preserve">καθώς και το Μέρος VI Τελικές Δηλώσεις </w:t>
      </w:r>
    </w:p>
    <w:p w14:paraId="11B9AD40" w14:textId="77777777" w:rsidR="004E535D" w:rsidRPr="00994920" w:rsidRDefault="004E535D" w:rsidP="00994920">
      <w:pPr>
        <w:spacing w:after="120"/>
        <w:jc w:val="both"/>
        <w:rPr>
          <w:rFonts w:ascii="Tahoma" w:hAnsi="Tahoma" w:cs="Tahoma"/>
          <w:color w:val="000000" w:themeColor="text1"/>
          <w:sz w:val="22"/>
          <w:szCs w:val="20"/>
          <w:lang w:val="el-GR"/>
        </w:rPr>
      </w:pPr>
      <w:r w:rsidRPr="00994920">
        <w:rPr>
          <w:rFonts w:ascii="Tahoma" w:hAnsi="Tahoma" w:cs="Tahoma"/>
          <w:color w:val="000000" w:themeColor="text1"/>
          <w:sz w:val="22"/>
          <w:szCs w:val="20"/>
          <w:lang w:val="el-GR"/>
        </w:rPr>
        <w:t xml:space="preserve">Για την υπογραφή του ΕΕΕΣ του τρίτου/ων ισχύουν τα ανωτέρω αναφερόμενα για την υπογραφή του ΕΕΕΣ του προσφέροντος. </w:t>
      </w:r>
    </w:p>
    <w:p w14:paraId="1B38320A" w14:textId="77777777" w:rsidR="00730FB9" w:rsidRPr="00994920" w:rsidRDefault="00D9390F" w:rsidP="00994920">
      <w:pPr>
        <w:spacing w:after="120"/>
        <w:jc w:val="both"/>
        <w:rPr>
          <w:rFonts w:ascii="Tahoma" w:hAnsi="Tahoma" w:cs="Tahoma"/>
          <w:color w:val="000000" w:themeColor="text1"/>
          <w:sz w:val="22"/>
          <w:szCs w:val="20"/>
          <w:lang w:val="el-GR"/>
        </w:rPr>
      </w:pPr>
      <w:r w:rsidRPr="00994920">
        <w:rPr>
          <w:rFonts w:ascii="Tahoma" w:hAnsi="Tahoma" w:cs="Tahoma"/>
          <w:color w:val="000000" w:themeColor="text1"/>
          <w:sz w:val="22"/>
          <w:szCs w:val="20"/>
          <w:lang w:val="el-GR"/>
        </w:rPr>
        <w:t xml:space="preserve">γ. </w:t>
      </w:r>
      <w:r w:rsidR="00730FB9" w:rsidRPr="00994920">
        <w:rPr>
          <w:rFonts w:ascii="Tahoma" w:hAnsi="Tahoma" w:cs="Tahoma"/>
          <w:color w:val="000000" w:themeColor="text1"/>
          <w:sz w:val="22"/>
          <w:szCs w:val="20"/>
          <w:u w:val="single"/>
          <w:lang w:val="el-GR"/>
        </w:rPr>
        <w:t xml:space="preserve">ΕΕΕΣ - Ενώσεις οικονομικών φορέων Κοινοπραξίες </w:t>
      </w:r>
      <w:r w:rsidR="00542891" w:rsidRPr="00994920">
        <w:rPr>
          <w:rFonts w:ascii="Tahoma" w:hAnsi="Tahoma" w:cs="Tahoma"/>
          <w:color w:val="000000" w:themeColor="text1"/>
          <w:sz w:val="22"/>
          <w:szCs w:val="20"/>
          <w:u w:val="single"/>
          <w:lang w:val="el-GR"/>
        </w:rPr>
        <w:t>κ</w:t>
      </w:r>
      <w:r w:rsidR="00557258" w:rsidRPr="00994920">
        <w:rPr>
          <w:rFonts w:ascii="Tahoma" w:hAnsi="Tahoma" w:cs="Tahoma"/>
          <w:color w:val="000000" w:themeColor="text1"/>
          <w:sz w:val="22"/>
          <w:szCs w:val="20"/>
          <w:u w:val="single"/>
          <w:lang w:val="el-GR"/>
        </w:rPr>
        <w:t>.</w:t>
      </w:r>
      <w:r w:rsidR="00542891" w:rsidRPr="00994920">
        <w:rPr>
          <w:rFonts w:ascii="Tahoma" w:hAnsi="Tahoma" w:cs="Tahoma"/>
          <w:color w:val="000000" w:themeColor="text1"/>
          <w:sz w:val="22"/>
          <w:szCs w:val="20"/>
          <w:u w:val="single"/>
          <w:lang w:val="el-GR"/>
        </w:rPr>
        <w:t>λπ</w:t>
      </w:r>
      <w:r w:rsidR="00557258" w:rsidRPr="00994920">
        <w:rPr>
          <w:rFonts w:ascii="Tahoma" w:hAnsi="Tahoma" w:cs="Tahoma"/>
          <w:color w:val="000000" w:themeColor="text1"/>
          <w:sz w:val="22"/>
          <w:szCs w:val="20"/>
          <w:u w:val="single"/>
          <w:lang w:val="el-GR"/>
        </w:rPr>
        <w:t>.</w:t>
      </w:r>
    </w:p>
    <w:p w14:paraId="55E47B0B" w14:textId="77777777" w:rsidR="00D9390F" w:rsidRPr="00994920" w:rsidRDefault="00D9390F" w:rsidP="00994920">
      <w:pPr>
        <w:spacing w:after="120"/>
        <w:jc w:val="both"/>
        <w:rPr>
          <w:rFonts w:ascii="Tahoma" w:hAnsi="Tahoma" w:cs="Tahoma"/>
          <w:color w:val="000000" w:themeColor="text1"/>
          <w:sz w:val="22"/>
          <w:szCs w:val="20"/>
          <w:lang w:val="el-GR"/>
        </w:rPr>
      </w:pPr>
      <w:r w:rsidRPr="00994920">
        <w:rPr>
          <w:rFonts w:ascii="Tahoma" w:hAnsi="Tahoma" w:cs="Tahoma"/>
          <w:color w:val="000000" w:themeColor="text1"/>
          <w:sz w:val="22"/>
          <w:szCs w:val="20"/>
          <w:lang w:val="el-GR"/>
        </w:rPr>
        <w:t>Στην περίπτωση συμμετοχής στο διαγωνισμό από κοινού ομίλων οικονομικών φορέων (</w:t>
      </w:r>
      <w:proofErr w:type="spellStart"/>
      <w:r w:rsidRPr="00994920">
        <w:rPr>
          <w:rFonts w:ascii="Tahoma" w:hAnsi="Tahoma" w:cs="Tahoma"/>
          <w:color w:val="000000" w:themeColor="text1"/>
          <w:sz w:val="22"/>
          <w:szCs w:val="20"/>
          <w:lang w:val="el-GR"/>
        </w:rPr>
        <w:t>λ.χ</w:t>
      </w:r>
      <w:proofErr w:type="spellEnd"/>
      <w:r w:rsidRPr="00994920">
        <w:rPr>
          <w:rFonts w:ascii="Tahoma" w:hAnsi="Tahoma" w:cs="Tahoma"/>
          <w:color w:val="000000" w:themeColor="text1"/>
          <w:sz w:val="22"/>
          <w:szCs w:val="20"/>
          <w:lang w:val="el-GR"/>
        </w:rPr>
        <w:t xml:space="preserve"> ενώσεων,</w:t>
      </w:r>
      <w:r w:rsidR="00A01EC2" w:rsidRPr="00994920">
        <w:rPr>
          <w:rFonts w:ascii="Tahoma" w:hAnsi="Tahoma" w:cs="Tahoma"/>
          <w:color w:val="000000" w:themeColor="text1"/>
          <w:sz w:val="22"/>
          <w:szCs w:val="20"/>
          <w:lang w:val="el-GR"/>
        </w:rPr>
        <w:t xml:space="preserve"> </w:t>
      </w:r>
      <w:r w:rsidRPr="00994920">
        <w:rPr>
          <w:rFonts w:ascii="Tahoma" w:hAnsi="Tahoma" w:cs="Tahoma"/>
          <w:color w:val="000000" w:themeColor="text1"/>
          <w:sz w:val="22"/>
          <w:szCs w:val="20"/>
          <w:lang w:val="el-GR"/>
        </w:rPr>
        <w:t>κοινοπραξιών, συνεταιρισμών κ</w:t>
      </w:r>
      <w:r w:rsidR="00557258" w:rsidRPr="00994920">
        <w:rPr>
          <w:rFonts w:ascii="Tahoma" w:hAnsi="Tahoma" w:cs="Tahoma"/>
          <w:color w:val="000000" w:themeColor="text1"/>
          <w:sz w:val="22"/>
          <w:szCs w:val="20"/>
          <w:lang w:val="el-GR"/>
        </w:rPr>
        <w:t>.</w:t>
      </w:r>
      <w:r w:rsidRPr="00994920">
        <w:rPr>
          <w:rFonts w:ascii="Tahoma" w:hAnsi="Tahoma" w:cs="Tahoma"/>
          <w:color w:val="000000" w:themeColor="text1"/>
          <w:sz w:val="22"/>
          <w:szCs w:val="20"/>
          <w:lang w:val="el-GR"/>
        </w:rPr>
        <w:t>λπ</w:t>
      </w:r>
      <w:r w:rsidR="00557258" w:rsidRPr="00994920">
        <w:rPr>
          <w:rFonts w:ascii="Tahoma" w:hAnsi="Tahoma" w:cs="Tahoma"/>
          <w:color w:val="000000" w:themeColor="text1"/>
          <w:sz w:val="22"/>
          <w:szCs w:val="20"/>
          <w:lang w:val="el-GR"/>
        </w:rPr>
        <w:t>.</w:t>
      </w:r>
      <w:r w:rsidRPr="00994920">
        <w:rPr>
          <w:rFonts w:ascii="Tahoma" w:hAnsi="Tahoma" w:cs="Tahoma"/>
          <w:color w:val="000000" w:themeColor="text1"/>
          <w:sz w:val="22"/>
          <w:szCs w:val="20"/>
          <w:lang w:val="el-GR"/>
        </w:rPr>
        <w:t xml:space="preserve">), </w:t>
      </w:r>
      <w:r w:rsidR="00A01EC2" w:rsidRPr="00994920">
        <w:rPr>
          <w:rFonts w:ascii="Tahoma" w:hAnsi="Tahoma" w:cs="Tahoma"/>
          <w:color w:val="000000" w:themeColor="text1"/>
          <w:sz w:val="22"/>
          <w:szCs w:val="20"/>
          <w:lang w:val="el-GR"/>
        </w:rPr>
        <w:t>υποβάλλεται χωριστό ΕΕΕΣ</w:t>
      </w:r>
      <w:r w:rsidR="00A01EC2" w:rsidRPr="00994920" w:rsidDel="00A01EC2">
        <w:rPr>
          <w:rFonts w:ascii="Tahoma" w:hAnsi="Tahoma" w:cs="Tahoma"/>
          <w:color w:val="000000" w:themeColor="text1"/>
          <w:sz w:val="22"/>
          <w:szCs w:val="20"/>
          <w:lang w:val="el-GR"/>
        </w:rPr>
        <w:t xml:space="preserve"> </w:t>
      </w:r>
      <w:r w:rsidRPr="00994920">
        <w:rPr>
          <w:rFonts w:ascii="Tahoma" w:hAnsi="Tahoma" w:cs="Tahoma"/>
          <w:color w:val="000000" w:themeColor="text1"/>
          <w:sz w:val="22"/>
          <w:szCs w:val="20"/>
          <w:lang w:val="el-GR"/>
        </w:rPr>
        <w:t>για κάθε έναν συμμετέχοντα οικονομικό φορέα</w:t>
      </w:r>
      <w:r w:rsidR="00A01EC2" w:rsidRPr="00994920">
        <w:rPr>
          <w:rFonts w:ascii="Tahoma" w:hAnsi="Tahoma" w:cs="Tahoma"/>
          <w:color w:val="000000" w:themeColor="text1"/>
          <w:sz w:val="22"/>
          <w:szCs w:val="20"/>
          <w:lang w:val="el-GR"/>
        </w:rPr>
        <w:t>.</w:t>
      </w:r>
    </w:p>
    <w:p w14:paraId="3951292E" w14:textId="77777777" w:rsidR="00730FB9" w:rsidRPr="00994920" w:rsidRDefault="00730FB9" w:rsidP="00994920">
      <w:pPr>
        <w:spacing w:after="120"/>
        <w:jc w:val="both"/>
        <w:rPr>
          <w:rFonts w:ascii="Tahoma" w:hAnsi="Tahoma" w:cs="Tahoma"/>
          <w:color w:val="000000" w:themeColor="text1"/>
          <w:sz w:val="22"/>
          <w:szCs w:val="20"/>
          <w:lang w:val="el-GR"/>
        </w:rPr>
      </w:pPr>
      <w:r w:rsidRPr="00994920">
        <w:rPr>
          <w:rFonts w:ascii="Tahoma" w:hAnsi="Tahoma" w:cs="Tahoma"/>
          <w:color w:val="000000" w:themeColor="text1"/>
          <w:sz w:val="22"/>
          <w:szCs w:val="20"/>
          <w:lang w:val="el-GR"/>
        </w:rPr>
        <w:t xml:space="preserve">δ. </w:t>
      </w:r>
      <w:r w:rsidRPr="00994920">
        <w:rPr>
          <w:rFonts w:ascii="Tahoma" w:hAnsi="Tahoma" w:cs="Tahoma"/>
          <w:color w:val="000000" w:themeColor="text1"/>
          <w:sz w:val="22"/>
          <w:szCs w:val="20"/>
          <w:u w:val="single"/>
          <w:lang w:val="el-GR"/>
        </w:rPr>
        <w:t>ΕΕΕΣ - Υπεργολάβοι:</w:t>
      </w:r>
    </w:p>
    <w:p w14:paraId="79A59323" w14:textId="77777777" w:rsidR="00730FB9" w:rsidRPr="00994920" w:rsidRDefault="00730FB9" w:rsidP="00994920">
      <w:pPr>
        <w:spacing w:after="120"/>
        <w:jc w:val="both"/>
        <w:rPr>
          <w:rFonts w:ascii="Tahoma" w:hAnsi="Tahoma" w:cs="Tahoma"/>
          <w:color w:val="000000" w:themeColor="text1"/>
          <w:sz w:val="22"/>
          <w:szCs w:val="20"/>
          <w:lang w:val="el-GR"/>
        </w:rPr>
      </w:pPr>
      <w:r w:rsidRPr="00994920">
        <w:rPr>
          <w:rFonts w:ascii="Tahoma" w:hAnsi="Tahoma" w:cs="Tahoma"/>
          <w:color w:val="000000" w:themeColor="text1"/>
          <w:sz w:val="22"/>
          <w:szCs w:val="20"/>
          <w:lang w:val="el-GR"/>
        </w:rPr>
        <w:t>Σε περίπτωση που ο προσφέρων προτίθεται να αναθέσει υπό μορφή υπεργολαβίας σε τρίτο/</w:t>
      </w:r>
      <w:proofErr w:type="spellStart"/>
      <w:r w:rsidRPr="00994920">
        <w:rPr>
          <w:rFonts w:ascii="Tahoma" w:hAnsi="Tahoma" w:cs="Tahoma"/>
          <w:color w:val="000000" w:themeColor="text1"/>
          <w:sz w:val="22"/>
          <w:szCs w:val="20"/>
          <w:lang w:val="el-GR"/>
        </w:rPr>
        <w:t>ους</w:t>
      </w:r>
      <w:proofErr w:type="spellEnd"/>
      <w:r w:rsidRPr="00994920">
        <w:rPr>
          <w:rFonts w:ascii="Tahoma" w:hAnsi="Tahoma" w:cs="Tahoma"/>
          <w:color w:val="000000" w:themeColor="text1"/>
          <w:sz w:val="22"/>
          <w:szCs w:val="20"/>
          <w:lang w:val="el-GR"/>
        </w:rPr>
        <w:t xml:space="preserve">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rsidRPr="00994920">
        <w:rPr>
          <w:rFonts w:ascii="Tahoma" w:hAnsi="Tahoma" w:cs="Tahoma"/>
          <w:color w:val="000000" w:themeColor="text1"/>
          <w:sz w:val="22"/>
          <w:szCs w:val="20"/>
          <w:lang w:val="el-GR"/>
        </w:rPr>
        <w:t>υπεργολαβικά</w:t>
      </w:r>
      <w:proofErr w:type="spellEnd"/>
      <w:r w:rsidRPr="00994920">
        <w:rPr>
          <w:rFonts w:ascii="Tahoma" w:hAnsi="Tahoma" w:cs="Tahoma"/>
          <w:color w:val="000000" w:themeColor="text1"/>
          <w:sz w:val="22"/>
          <w:szCs w:val="20"/>
          <w:lang w:val="el-GR"/>
        </w:rPr>
        <w:t xml:space="preserve">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καθώς και το Μέρος VI Τελικές Δηλώσεις. </w:t>
      </w:r>
    </w:p>
    <w:p w14:paraId="600AA637" w14:textId="77777777" w:rsidR="00730FB9" w:rsidRPr="00994920" w:rsidRDefault="00730FB9" w:rsidP="00994920">
      <w:pPr>
        <w:spacing w:after="120"/>
        <w:jc w:val="both"/>
        <w:rPr>
          <w:rFonts w:ascii="Tahoma" w:hAnsi="Tahoma" w:cs="Tahoma"/>
          <w:color w:val="000000" w:themeColor="text1"/>
          <w:sz w:val="22"/>
          <w:szCs w:val="20"/>
          <w:lang w:val="el-GR"/>
        </w:rPr>
      </w:pPr>
      <w:r w:rsidRPr="00994920">
        <w:rPr>
          <w:rFonts w:ascii="Tahoma" w:hAnsi="Tahoma" w:cs="Tahoma"/>
          <w:color w:val="000000" w:themeColor="text1"/>
          <w:sz w:val="22"/>
          <w:szCs w:val="20"/>
          <w:lang w:val="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1397799B" w14:textId="77777777" w:rsidR="002C7E9A" w:rsidRPr="00994920" w:rsidRDefault="002C7E9A" w:rsidP="001571E3">
      <w:pPr>
        <w:pStyle w:val="40"/>
      </w:pPr>
      <w:bookmarkStart w:id="148" w:name="_Toc23847468"/>
      <w:r w:rsidRPr="00994920">
        <w:t>Τεχνική Προσφορά</w:t>
      </w:r>
      <w:bookmarkEnd w:id="148"/>
      <w:r w:rsidR="00D045E2" w:rsidRPr="00994920">
        <w:t xml:space="preserve"> </w:t>
      </w:r>
    </w:p>
    <w:p w14:paraId="3520D8D2" w14:textId="77777777" w:rsidR="007A3AC0" w:rsidRPr="00994920" w:rsidRDefault="007A3AC0" w:rsidP="00994920">
      <w:pPr>
        <w:spacing w:after="120"/>
        <w:jc w:val="both"/>
        <w:rPr>
          <w:rFonts w:ascii="Tahoma" w:hAnsi="Tahoma" w:cs="Tahoma"/>
          <w:color w:val="000000" w:themeColor="text1"/>
          <w:sz w:val="22"/>
          <w:szCs w:val="20"/>
          <w:lang w:val="el-GR"/>
        </w:rPr>
      </w:pPr>
      <w:r w:rsidRPr="00994920">
        <w:rPr>
          <w:rFonts w:ascii="Tahoma" w:hAnsi="Tahoma" w:cs="Tahoma"/>
          <w:color w:val="000000" w:themeColor="text1"/>
          <w:sz w:val="22"/>
          <w:szCs w:val="20"/>
          <w:lang w:val="el-GR"/>
        </w:rPr>
        <w:t>H τεχνική προσφορά θα πρέπει να καλύπτει όλες τις απαιτήσεις και τις προδιαγραφές της παρούσας και συγκεκριμένα των Παραρτημάτων Ι &amp; ΙΙ τις παρούσας</w:t>
      </w:r>
      <w:r w:rsidR="00E1337D" w:rsidRPr="00994920">
        <w:rPr>
          <w:rFonts w:ascii="Tahoma" w:hAnsi="Tahoma" w:cs="Tahoma"/>
          <w:color w:val="000000" w:themeColor="text1"/>
          <w:sz w:val="22"/>
          <w:szCs w:val="20"/>
          <w:lang w:val="el-GR"/>
        </w:rPr>
        <w:t xml:space="preserve"> </w:t>
      </w:r>
      <w:r w:rsidRPr="00994920">
        <w:rPr>
          <w:rFonts w:ascii="Tahoma" w:hAnsi="Tahoma" w:cs="Tahoma"/>
          <w:color w:val="000000" w:themeColor="text1"/>
          <w:sz w:val="22"/>
          <w:szCs w:val="20"/>
          <w:lang w:val="el-GR"/>
        </w:rPr>
        <w:t xml:space="preserve">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w:t>
      </w:r>
      <w:proofErr w:type="spellStart"/>
      <w:r w:rsidR="00E07E6F" w:rsidRPr="00994920">
        <w:rPr>
          <w:rFonts w:ascii="Tahoma" w:hAnsi="Tahoma" w:cs="Tahoma"/>
          <w:color w:val="000000" w:themeColor="text1"/>
          <w:sz w:val="22"/>
          <w:szCs w:val="20"/>
          <w:lang w:val="el-GR"/>
        </w:rPr>
        <w:t>καταλληλό</w:t>
      </w:r>
      <w:r w:rsidR="00E07E6F">
        <w:rPr>
          <w:rFonts w:ascii="Tahoma" w:hAnsi="Tahoma" w:cs="Tahoma"/>
          <w:color w:val="000000" w:themeColor="text1"/>
          <w:sz w:val="22"/>
          <w:szCs w:val="20"/>
          <w:lang w:val="el-GR"/>
        </w:rPr>
        <w:t>τ</w:t>
      </w:r>
      <w:r w:rsidR="00E07E6F" w:rsidRPr="00994920">
        <w:rPr>
          <w:rFonts w:ascii="Tahoma" w:hAnsi="Tahoma" w:cs="Tahoma"/>
          <w:color w:val="000000" w:themeColor="text1"/>
          <w:sz w:val="22"/>
          <w:szCs w:val="20"/>
          <w:lang w:val="el-GR"/>
        </w:rPr>
        <w:t>ητα</w:t>
      </w:r>
      <w:proofErr w:type="spellEnd"/>
      <w:r w:rsidR="00E07E6F" w:rsidRPr="00994920">
        <w:rPr>
          <w:rFonts w:ascii="Tahoma" w:hAnsi="Tahoma" w:cs="Tahoma"/>
          <w:color w:val="000000" w:themeColor="text1"/>
          <w:sz w:val="22"/>
          <w:szCs w:val="20"/>
          <w:lang w:val="el-GR"/>
        </w:rPr>
        <w:t xml:space="preserve"> </w:t>
      </w:r>
      <w:r w:rsidRPr="00994920">
        <w:rPr>
          <w:rFonts w:ascii="Tahoma" w:hAnsi="Tahoma" w:cs="Tahoma"/>
          <w:color w:val="000000" w:themeColor="text1"/>
          <w:sz w:val="22"/>
          <w:szCs w:val="20"/>
          <w:lang w:val="el-GR"/>
        </w:rPr>
        <w:t>των προσφερόμενων υπηρεσιών, με βάση το κριτήριο ανάθεσης, σύμφωνα με τα αναλυτικώς αναφερόμενα στο ως άνω Παράρτημα</w:t>
      </w:r>
      <w:r w:rsidR="00CA26C4" w:rsidRPr="00994920">
        <w:rPr>
          <w:rFonts w:ascii="Tahoma" w:hAnsi="Tahoma" w:cs="Tahoma"/>
          <w:color w:val="000000" w:themeColor="text1"/>
          <w:sz w:val="22"/>
          <w:szCs w:val="20"/>
          <w:lang w:val="el-GR"/>
        </w:rPr>
        <w:t>.</w:t>
      </w:r>
    </w:p>
    <w:p w14:paraId="482ABBE4" w14:textId="78A3901C" w:rsidR="008338F0" w:rsidRDefault="007A3AC0" w:rsidP="00994920">
      <w:pPr>
        <w:spacing w:after="120"/>
        <w:jc w:val="both"/>
        <w:rPr>
          <w:rFonts w:ascii="Tahoma" w:hAnsi="Tahoma" w:cs="Tahoma"/>
          <w:color w:val="000000" w:themeColor="text1"/>
          <w:sz w:val="22"/>
          <w:szCs w:val="20"/>
          <w:lang w:val="el-GR"/>
        </w:rPr>
      </w:pPr>
      <w:r w:rsidRPr="007D4208">
        <w:rPr>
          <w:rFonts w:ascii="Tahoma" w:hAnsi="Tahoma" w:cs="Tahoma"/>
          <w:color w:val="000000" w:themeColor="text1"/>
          <w:sz w:val="22"/>
          <w:szCs w:val="20"/>
          <w:u w:val="single"/>
          <w:lang w:val="el-GR"/>
        </w:rPr>
        <w:t>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w:t>
      </w:r>
      <w:r w:rsidRPr="00994920">
        <w:rPr>
          <w:rFonts w:ascii="Tahoma" w:hAnsi="Tahoma" w:cs="Tahoma"/>
          <w:color w:val="000000" w:themeColor="text1"/>
          <w:sz w:val="22"/>
          <w:szCs w:val="20"/>
          <w:lang w:val="el-GR"/>
        </w:rPr>
        <w:t xml:space="preserve"> </w:t>
      </w:r>
      <w:r w:rsidR="00C84B11" w:rsidRPr="00994920">
        <w:rPr>
          <w:rFonts w:ascii="Tahoma" w:hAnsi="Tahoma" w:cs="Tahoma"/>
          <w:color w:val="000000" w:themeColor="text1"/>
          <w:sz w:val="22"/>
          <w:szCs w:val="20"/>
          <w:lang w:val="el-GR"/>
        </w:rPr>
        <w:t xml:space="preserve">σύμφωνα με </w:t>
      </w:r>
      <w:r w:rsidR="00CA26C4" w:rsidRPr="00994920">
        <w:rPr>
          <w:rFonts w:ascii="Tahoma" w:hAnsi="Tahoma" w:cs="Tahoma"/>
          <w:color w:val="000000" w:themeColor="text1"/>
          <w:sz w:val="22"/>
          <w:szCs w:val="20"/>
          <w:lang w:val="el-GR"/>
        </w:rPr>
        <w:fldChar w:fldCharType="begin"/>
      </w:r>
      <w:r w:rsidR="00CA26C4" w:rsidRPr="00994920">
        <w:rPr>
          <w:rFonts w:ascii="Tahoma" w:hAnsi="Tahoma" w:cs="Tahoma"/>
          <w:color w:val="000000" w:themeColor="text1"/>
          <w:sz w:val="22"/>
          <w:szCs w:val="20"/>
          <w:lang w:val="el-GR"/>
        </w:rPr>
        <w:instrText xml:space="preserve"> REF _Ref510087097 \h </w:instrText>
      </w:r>
      <w:r w:rsidR="00994920">
        <w:rPr>
          <w:rFonts w:ascii="Tahoma" w:hAnsi="Tahoma" w:cs="Tahoma"/>
          <w:color w:val="000000" w:themeColor="text1"/>
          <w:sz w:val="22"/>
          <w:szCs w:val="20"/>
          <w:lang w:val="el-GR"/>
        </w:rPr>
        <w:instrText xml:space="preserve"> \* MERGEFORMAT </w:instrText>
      </w:r>
      <w:r w:rsidR="00CA26C4" w:rsidRPr="00994920">
        <w:rPr>
          <w:rFonts w:ascii="Tahoma" w:hAnsi="Tahoma" w:cs="Tahoma"/>
          <w:color w:val="000000" w:themeColor="text1"/>
          <w:sz w:val="22"/>
          <w:szCs w:val="20"/>
          <w:lang w:val="el-GR"/>
        </w:rPr>
      </w:r>
      <w:r w:rsidR="00CA26C4" w:rsidRPr="00994920">
        <w:rPr>
          <w:rFonts w:ascii="Tahoma" w:hAnsi="Tahoma" w:cs="Tahoma"/>
          <w:color w:val="000000" w:themeColor="text1"/>
          <w:sz w:val="22"/>
          <w:szCs w:val="20"/>
          <w:lang w:val="el-GR"/>
        </w:rPr>
        <w:fldChar w:fldCharType="separate"/>
      </w:r>
      <w:r w:rsidR="008C7802" w:rsidRPr="008C7802">
        <w:rPr>
          <w:rFonts w:ascii="Tahoma" w:hAnsi="Tahoma" w:cs="Tahoma"/>
          <w:color w:val="000000" w:themeColor="text1"/>
          <w:sz w:val="22"/>
          <w:szCs w:val="20"/>
          <w:lang w:val="el-GR"/>
        </w:rPr>
        <w:t>ΠΑΡΑΡΤΗΜΑ V – ΥΠΟΔΕΙΓΜΑ ΤΕΧΝΙΚΗΣ ΠΡΟΣΦΟΡΑΣ</w:t>
      </w:r>
      <w:r w:rsidR="00CA26C4" w:rsidRPr="00994920">
        <w:rPr>
          <w:rFonts w:ascii="Tahoma" w:hAnsi="Tahoma" w:cs="Tahoma"/>
          <w:color w:val="000000" w:themeColor="text1"/>
          <w:sz w:val="22"/>
          <w:szCs w:val="20"/>
          <w:lang w:val="el-GR"/>
        </w:rPr>
        <w:fldChar w:fldCharType="end"/>
      </w:r>
      <w:r w:rsidR="00C84B11" w:rsidRPr="00994920">
        <w:rPr>
          <w:rFonts w:ascii="Tahoma" w:hAnsi="Tahoma" w:cs="Tahoma"/>
          <w:color w:val="000000" w:themeColor="text1"/>
          <w:sz w:val="22"/>
          <w:szCs w:val="20"/>
          <w:lang w:val="el-GR"/>
        </w:rPr>
        <w:t xml:space="preserve"> της παρ</w:t>
      </w:r>
      <w:r w:rsidR="003A206A" w:rsidRPr="00994920">
        <w:rPr>
          <w:rFonts w:ascii="Tahoma" w:hAnsi="Tahoma" w:cs="Tahoma"/>
          <w:color w:val="000000" w:themeColor="text1"/>
          <w:sz w:val="22"/>
          <w:szCs w:val="20"/>
          <w:lang w:val="el-GR"/>
        </w:rPr>
        <w:t>ο</w:t>
      </w:r>
      <w:r w:rsidR="00C84B11" w:rsidRPr="00994920">
        <w:rPr>
          <w:rFonts w:ascii="Tahoma" w:hAnsi="Tahoma" w:cs="Tahoma"/>
          <w:color w:val="000000" w:themeColor="text1"/>
          <w:sz w:val="22"/>
          <w:szCs w:val="20"/>
          <w:lang w:val="el-GR"/>
        </w:rPr>
        <w:t>ύσας διακήρυξης</w:t>
      </w:r>
      <w:r w:rsidR="00CA26C4" w:rsidRPr="00994920">
        <w:rPr>
          <w:rFonts w:ascii="Tahoma" w:hAnsi="Tahoma" w:cs="Tahoma"/>
          <w:color w:val="000000" w:themeColor="text1"/>
          <w:sz w:val="22"/>
          <w:szCs w:val="20"/>
          <w:lang w:val="el-GR"/>
        </w:rPr>
        <w:t xml:space="preserve"> </w:t>
      </w:r>
      <w:r w:rsidRPr="00994920">
        <w:rPr>
          <w:rFonts w:ascii="Tahoma" w:hAnsi="Tahoma" w:cs="Tahoma"/>
          <w:color w:val="000000" w:themeColor="text1"/>
          <w:sz w:val="22"/>
          <w:szCs w:val="20"/>
          <w:lang w:val="el-GR"/>
        </w:rPr>
        <w:t>σε συμπιεσμένη μορφή</w:t>
      </w:r>
      <w:r w:rsidR="003A206A" w:rsidRPr="00994920">
        <w:rPr>
          <w:rFonts w:ascii="Tahoma" w:hAnsi="Tahoma" w:cs="Tahoma"/>
          <w:color w:val="000000" w:themeColor="text1"/>
          <w:sz w:val="22"/>
          <w:szCs w:val="20"/>
          <w:lang w:val="el-GR"/>
        </w:rPr>
        <w:t xml:space="preserve"> και</w:t>
      </w:r>
      <w:r w:rsidRPr="00994920">
        <w:rPr>
          <w:rFonts w:ascii="Tahoma" w:hAnsi="Tahoma" w:cs="Tahoma"/>
          <w:color w:val="000000" w:themeColor="text1"/>
          <w:sz w:val="22"/>
          <w:szCs w:val="20"/>
          <w:lang w:val="el-GR"/>
        </w:rPr>
        <w:t xml:space="preserve"> κατά προτίμηση</w:t>
      </w:r>
      <w:r w:rsidR="003A206A" w:rsidRPr="00994920">
        <w:rPr>
          <w:rFonts w:ascii="Tahoma" w:hAnsi="Tahoma" w:cs="Tahoma"/>
          <w:color w:val="000000" w:themeColor="text1"/>
          <w:sz w:val="22"/>
          <w:szCs w:val="20"/>
          <w:lang w:val="el-GR"/>
        </w:rPr>
        <w:t xml:space="preserve"> σε</w:t>
      </w:r>
      <w:r w:rsidRPr="00994920">
        <w:rPr>
          <w:rFonts w:ascii="Tahoma" w:hAnsi="Tahoma" w:cs="Tahoma"/>
          <w:color w:val="000000" w:themeColor="text1"/>
          <w:sz w:val="22"/>
          <w:szCs w:val="20"/>
          <w:lang w:val="el-GR"/>
        </w:rPr>
        <w:t xml:space="preserve"> ένα (1) αρχείο </w:t>
      </w:r>
      <w:proofErr w:type="spellStart"/>
      <w:r w:rsidRPr="00994920">
        <w:rPr>
          <w:rFonts w:ascii="Tahoma" w:hAnsi="Tahoma" w:cs="Tahoma"/>
          <w:color w:val="000000" w:themeColor="text1"/>
          <w:sz w:val="22"/>
          <w:szCs w:val="20"/>
          <w:lang w:val="el-GR"/>
        </w:rPr>
        <w:t>pdf</w:t>
      </w:r>
      <w:proofErr w:type="spellEnd"/>
      <w:r w:rsidR="003A206A" w:rsidRPr="00994920">
        <w:rPr>
          <w:rFonts w:ascii="Tahoma" w:hAnsi="Tahoma" w:cs="Tahoma"/>
          <w:color w:val="000000" w:themeColor="text1"/>
          <w:sz w:val="22"/>
          <w:szCs w:val="20"/>
          <w:lang w:val="el-GR"/>
        </w:rPr>
        <w:t>.</w:t>
      </w:r>
      <w:r w:rsidR="00E1337D" w:rsidRPr="00994920">
        <w:rPr>
          <w:rFonts w:ascii="Tahoma" w:hAnsi="Tahoma" w:cs="Tahoma"/>
          <w:color w:val="000000" w:themeColor="text1"/>
          <w:sz w:val="22"/>
          <w:szCs w:val="20"/>
          <w:lang w:val="el-GR"/>
        </w:rPr>
        <w:t xml:space="preserve"> </w:t>
      </w:r>
      <w:r w:rsidR="0034186C" w:rsidRPr="00994920">
        <w:rPr>
          <w:rFonts w:ascii="Tahoma" w:hAnsi="Tahoma" w:cs="Tahoma"/>
          <w:color w:val="000000" w:themeColor="text1"/>
          <w:sz w:val="22"/>
          <w:szCs w:val="20"/>
          <w:lang w:val="el-GR"/>
        </w:rPr>
        <w:t>Επιπλέον</w:t>
      </w:r>
      <w:r w:rsidR="00CA26C4" w:rsidRPr="00994920">
        <w:rPr>
          <w:rFonts w:ascii="Tahoma" w:hAnsi="Tahoma" w:cs="Tahoma"/>
          <w:color w:val="000000" w:themeColor="text1"/>
          <w:sz w:val="22"/>
          <w:szCs w:val="20"/>
          <w:lang w:val="el-GR"/>
        </w:rPr>
        <w:t>,</w:t>
      </w:r>
      <w:r w:rsidR="0034186C" w:rsidRPr="00994920">
        <w:rPr>
          <w:rFonts w:ascii="Tahoma" w:hAnsi="Tahoma" w:cs="Tahoma"/>
          <w:color w:val="000000" w:themeColor="text1"/>
          <w:sz w:val="22"/>
          <w:szCs w:val="20"/>
          <w:lang w:val="el-GR"/>
        </w:rPr>
        <w:t xml:space="preserve"> ο</w:t>
      </w:r>
      <w:r w:rsidRPr="00994920">
        <w:rPr>
          <w:rFonts w:ascii="Tahoma" w:hAnsi="Tahoma" w:cs="Tahoma"/>
          <w:color w:val="000000" w:themeColor="text1"/>
          <w:sz w:val="22"/>
          <w:szCs w:val="20"/>
          <w:lang w:val="el-GR"/>
        </w:rPr>
        <w:t>ι οικονομικοί φορείς αναφέρουν</w:t>
      </w:r>
      <w:r w:rsidR="0034186C" w:rsidRPr="00994920">
        <w:rPr>
          <w:rFonts w:ascii="Tahoma" w:hAnsi="Tahoma" w:cs="Tahoma"/>
          <w:color w:val="000000" w:themeColor="text1"/>
          <w:sz w:val="22"/>
          <w:szCs w:val="20"/>
          <w:lang w:val="el-GR"/>
        </w:rPr>
        <w:t xml:space="preserve"> στην τεχνική προσφορά τους</w:t>
      </w:r>
      <w:r w:rsidR="00E1337D" w:rsidRPr="00994920">
        <w:rPr>
          <w:rFonts w:ascii="Tahoma" w:hAnsi="Tahoma" w:cs="Tahoma"/>
          <w:color w:val="000000" w:themeColor="text1"/>
          <w:sz w:val="22"/>
          <w:szCs w:val="20"/>
          <w:lang w:val="el-GR"/>
        </w:rPr>
        <w:t xml:space="preserve"> </w:t>
      </w:r>
      <w:r w:rsidRPr="00994920">
        <w:rPr>
          <w:rFonts w:ascii="Tahoma" w:hAnsi="Tahoma" w:cs="Tahoma"/>
          <w:color w:val="000000" w:themeColor="text1"/>
          <w:sz w:val="22"/>
          <w:szCs w:val="20"/>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2A76FE3C" w14:textId="77777777" w:rsidR="0025168A" w:rsidRPr="00994920" w:rsidRDefault="0025168A" w:rsidP="00994920">
      <w:pPr>
        <w:spacing w:after="120"/>
        <w:jc w:val="both"/>
        <w:rPr>
          <w:rFonts w:ascii="Tahoma" w:hAnsi="Tahoma" w:cs="Tahoma"/>
          <w:color w:val="000000" w:themeColor="text1"/>
          <w:sz w:val="22"/>
          <w:szCs w:val="20"/>
          <w:lang w:val="el-GR"/>
        </w:rPr>
      </w:pPr>
    </w:p>
    <w:p w14:paraId="3204068F" w14:textId="77777777" w:rsidR="008338F0" w:rsidRPr="00D03DBD" w:rsidRDefault="003355E7" w:rsidP="001571E3">
      <w:pPr>
        <w:pStyle w:val="30"/>
      </w:pPr>
      <w:bookmarkStart w:id="149" w:name="_Ref496542376"/>
      <w:bookmarkStart w:id="150" w:name="_Toc23847469"/>
      <w:bookmarkStart w:id="151" w:name="_Toc55565483"/>
      <w:r w:rsidRPr="00D03DBD">
        <w:t>Περιεχόμενα Φακέλου «Οικονομική Προσφορά» / Τρόπος σύνταξης και υποβολής οικονομικών προσφορών</w:t>
      </w:r>
      <w:bookmarkEnd w:id="149"/>
      <w:bookmarkEnd w:id="150"/>
      <w:bookmarkEnd w:id="151"/>
    </w:p>
    <w:p w14:paraId="5F7C6FB8" w14:textId="2DB85365" w:rsidR="001E3C20" w:rsidRPr="00F03A57" w:rsidRDefault="001E3C20" w:rsidP="00F03A57">
      <w:pPr>
        <w:spacing w:after="120"/>
        <w:jc w:val="both"/>
        <w:rPr>
          <w:rFonts w:ascii="Tahoma" w:hAnsi="Tahoma" w:cs="Tahoma"/>
          <w:color w:val="000000" w:themeColor="text1"/>
          <w:sz w:val="22"/>
          <w:szCs w:val="20"/>
          <w:lang w:val="el-GR"/>
        </w:rPr>
      </w:pPr>
      <w:r w:rsidRPr="00F03A57">
        <w:rPr>
          <w:rFonts w:ascii="Tahoma" w:hAnsi="Tahoma" w:cs="Tahoma"/>
          <w:color w:val="000000" w:themeColor="text1"/>
          <w:sz w:val="22"/>
          <w:szCs w:val="20"/>
          <w:lang w:val="el-GR"/>
        </w:rPr>
        <w:t xml:space="preserve">Η οικονομική προσφορά συντάσσεται </w:t>
      </w:r>
      <w:r w:rsidR="00F42E1F" w:rsidRPr="00F03A57">
        <w:rPr>
          <w:rFonts w:ascii="Tahoma" w:hAnsi="Tahoma" w:cs="Tahoma"/>
          <w:color w:val="000000" w:themeColor="text1"/>
          <w:sz w:val="22"/>
          <w:szCs w:val="20"/>
          <w:lang w:val="el-GR"/>
        </w:rPr>
        <w:t xml:space="preserve">με βάση το κριτήριο ανάθεσης και </w:t>
      </w:r>
      <w:r w:rsidRPr="00F03A57">
        <w:rPr>
          <w:rFonts w:ascii="Tahoma" w:hAnsi="Tahoma" w:cs="Tahoma"/>
          <w:color w:val="000000" w:themeColor="text1"/>
          <w:sz w:val="22"/>
          <w:szCs w:val="20"/>
          <w:lang w:val="el-GR"/>
        </w:rPr>
        <w:t xml:space="preserve">σύμφωνα με το υπόδειγμα </w:t>
      </w:r>
      <w:r w:rsidR="00E07E6F">
        <w:rPr>
          <w:rFonts w:ascii="Tahoma" w:hAnsi="Tahoma" w:cs="Tahoma"/>
          <w:color w:val="000000" w:themeColor="text1"/>
          <w:sz w:val="22"/>
          <w:szCs w:val="20"/>
          <w:lang w:val="el-GR"/>
        </w:rPr>
        <w:t>που παρέχεται στο</w:t>
      </w:r>
      <w:r w:rsidRPr="00F03A57">
        <w:rPr>
          <w:rFonts w:ascii="Tahoma" w:hAnsi="Tahoma" w:cs="Tahoma"/>
          <w:color w:val="000000" w:themeColor="text1"/>
          <w:sz w:val="22"/>
          <w:szCs w:val="20"/>
          <w:lang w:val="el-GR"/>
        </w:rPr>
        <w:t xml:space="preserve"> </w:t>
      </w:r>
      <w:r w:rsidR="00CA26C4" w:rsidRPr="00F03A57">
        <w:rPr>
          <w:rFonts w:ascii="Tahoma" w:hAnsi="Tahoma" w:cs="Tahoma"/>
          <w:color w:val="000000" w:themeColor="text1"/>
          <w:sz w:val="22"/>
          <w:szCs w:val="20"/>
          <w:lang w:val="el-GR"/>
        </w:rPr>
        <w:fldChar w:fldCharType="begin"/>
      </w:r>
      <w:r w:rsidR="00CA26C4" w:rsidRPr="00F03A57">
        <w:rPr>
          <w:rFonts w:ascii="Tahoma" w:hAnsi="Tahoma" w:cs="Tahoma"/>
          <w:color w:val="000000" w:themeColor="text1"/>
          <w:sz w:val="22"/>
          <w:szCs w:val="20"/>
          <w:lang w:val="el-GR"/>
        </w:rPr>
        <w:instrText xml:space="preserve"> REF _Ref510087099 \h </w:instrText>
      </w:r>
      <w:r w:rsidR="00F03A57">
        <w:rPr>
          <w:rFonts w:ascii="Tahoma" w:hAnsi="Tahoma" w:cs="Tahoma"/>
          <w:color w:val="000000" w:themeColor="text1"/>
          <w:sz w:val="22"/>
          <w:szCs w:val="20"/>
          <w:lang w:val="el-GR"/>
        </w:rPr>
        <w:instrText xml:space="preserve"> \* MERGEFORMAT </w:instrText>
      </w:r>
      <w:r w:rsidR="00CA26C4" w:rsidRPr="00F03A57">
        <w:rPr>
          <w:rFonts w:ascii="Tahoma" w:hAnsi="Tahoma" w:cs="Tahoma"/>
          <w:color w:val="000000" w:themeColor="text1"/>
          <w:sz w:val="22"/>
          <w:szCs w:val="20"/>
          <w:lang w:val="el-GR"/>
        </w:rPr>
      </w:r>
      <w:r w:rsidR="00CA26C4" w:rsidRPr="00F03A57">
        <w:rPr>
          <w:rFonts w:ascii="Tahoma" w:hAnsi="Tahoma" w:cs="Tahoma"/>
          <w:color w:val="000000" w:themeColor="text1"/>
          <w:sz w:val="22"/>
          <w:szCs w:val="20"/>
          <w:lang w:val="el-GR"/>
        </w:rPr>
        <w:fldChar w:fldCharType="separate"/>
      </w:r>
      <w:r w:rsidR="008C7802" w:rsidRPr="008C7802">
        <w:rPr>
          <w:rFonts w:ascii="Tahoma" w:hAnsi="Tahoma" w:cs="Tahoma"/>
          <w:color w:val="000000" w:themeColor="text1"/>
          <w:sz w:val="22"/>
          <w:szCs w:val="20"/>
          <w:lang w:val="el-GR"/>
        </w:rPr>
        <w:t>ΠΑΡΑΡΤΗΜΑ VI – ΥΠΟΔΕΙΓΜΑ ΟΙΚΟΝΟΜΙΚΗΣ ΠΡΟΣΦΟΡΑΣ</w:t>
      </w:r>
      <w:r w:rsidR="00CA26C4" w:rsidRPr="00F03A57">
        <w:rPr>
          <w:rFonts w:ascii="Tahoma" w:hAnsi="Tahoma" w:cs="Tahoma"/>
          <w:color w:val="000000" w:themeColor="text1"/>
          <w:sz w:val="22"/>
          <w:szCs w:val="20"/>
          <w:lang w:val="el-GR"/>
        </w:rPr>
        <w:fldChar w:fldCharType="end"/>
      </w:r>
      <w:r w:rsidRPr="00F03A57">
        <w:rPr>
          <w:rFonts w:ascii="Tahoma" w:hAnsi="Tahoma" w:cs="Tahoma"/>
          <w:color w:val="000000" w:themeColor="text1"/>
          <w:sz w:val="22"/>
          <w:szCs w:val="20"/>
          <w:lang w:val="el-GR"/>
        </w:rPr>
        <w:t xml:space="preserve"> της παρούσας Διακήρυξης και υποβάλλεται ηλεκτρονικά</w:t>
      </w:r>
      <w:r w:rsidR="001852F3" w:rsidRPr="00F03A57">
        <w:rPr>
          <w:rFonts w:ascii="Tahoma" w:hAnsi="Tahoma" w:cs="Tahoma"/>
          <w:color w:val="000000" w:themeColor="text1"/>
          <w:sz w:val="22"/>
          <w:szCs w:val="20"/>
          <w:lang w:val="el-GR"/>
        </w:rPr>
        <w:t xml:space="preserve"> σε μορφή αρχείου</w:t>
      </w:r>
      <w:r w:rsidR="003E6C5E">
        <w:rPr>
          <w:rFonts w:ascii="Tahoma" w:hAnsi="Tahoma" w:cs="Tahoma"/>
          <w:color w:val="000000" w:themeColor="text1"/>
          <w:sz w:val="22"/>
          <w:szCs w:val="20"/>
          <w:lang w:val="el-GR"/>
        </w:rPr>
        <w:t>.</w:t>
      </w:r>
      <w:r w:rsidR="001852F3" w:rsidRPr="00F03A57">
        <w:rPr>
          <w:rFonts w:ascii="Tahoma" w:hAnsi="Tahoma" w:cs="Tahoma"/>
          <w:color w:val="000000" w:themeColor="text1"/>
          <w:sz w:val="22"/>
          <w:szCs w:val="20"/>
          <w:lang w:val="el-GR"/>
        </w:rPr>
        <w:t xml:space="preserve">pdf ψηφιακά υπογεγραμμένη, </w:t>
      </w:r>
      <w:r w:rsidRPr="00F03A57">
        <w:rPr>
          <w:rFonts w:ascii="Tahoma" w:hAnsi="Tahoma" w:cs="Tahoma"/>
          <w:color w:val="000000" w:themeColor="text1"/>
          <w:sz w:val="22"/>
          <w:szCs w:val="20"/>
          <w:lang w:val="el-GR"/>
        </w:rPr>
        <w:t xml:space="preserve">στον </w:t>
      </w:r>
      <w:proofErr w:type="spellStart"/>
      <w:r w:rsidRPr="00F03A57">
        <w:rPr>
          <w:rFonts w:ascii="Tahoma" w:hAnsi="Tahoma" w:cs="Tahoma"/>
          <w:color w:val="000000" w:themeColor="text1"/>
          <w:sz w:val="22"/>
          <w:szCs w:val="20"/>
          <w:lang w:val="el-GR"/>
        </w:rPr>
        <w:t>Υποφάκελο</w:t>
      </w:r>
      <w:proofErr w:type="spellEnd"/>
      <w:r w:rsidRPr="00F03A57">
        <w:rPr>
          <w:rFonts w:ascii="Tahoma" w:hAnsi="Tahoma" w:cs="Tahoma"/>
          <w:color w:val="000000" w:themeColor="text1"/>
          <w:sz w:val="22"/>
          <w:szCs w:val="20"/>
          <w:lang w:val="el-GR"/>
        </w:rPr>
        <w:t xml:space="preserve"> «Οικονομική Προσφορά». </w:t>
      </w:r>
    </w:p>
    <w:p w14:paraId="43D6C288" w14:textId="77777777" w:rsidR="001852F3" w:rsidRPr="00F03A57" w:rsidRDefault="001852F3" w:rsidP="00F03A57">
      <w:pPr>
        <w:spacing w:after="120"/>
        <w:jc w:val="both"/>
        <w:rPr>
          <w:rFonts w:ascii="Tahoma" w:hAnsi="Tahoma" w:cs="Tahoma"/>
          <w:color w:val="000000" w:themeColor="text1"/>
          <w:sz w:val="22"/>
          <w:szCs w:val="20"/>
          <w:lang w:val="el-GR"/>
        </w:rPr>
      </w:pPr>
      <w:r w:rsidRPr="00F03A57">
        <w:rPr>
          <w:rFonts w:ascii="Tahoma" w:hAnsi="Tahoma" w:cs="Tahoma"/>
          <w:color w:val="000000" w:themeColor="text1"/>
          <w:sz w:val="22"/>
          <w:szCs w:val="20"/>
          <w:lang w:val="el-GR"/>
        </w:rPr>
        <w:t>Η τιμή δίνεται</w:t>
      </w:r>
      <w:r w:rsidR="00E1337D" w:rsidRPr="00F03A57">
        <w:rPr>
          <w:rFonts w:ascii="Tahoma" w:hAnsi="Tahoma" w:cs="Tahoma"/>
          <w:color w:val="000000" w:themeColor="text1"/>
          <w:sz w:val="22"/>
          <w:szCs w:val="20"/>
          <w:lang w:val="el-GR"/>
        </w:rPr>
        <w:t xml:space="preserve"> </w:t>
      </w:r>
      <w:r w:rsidRPr="00F03A57">
        <w:rPr>
          <w:rFonts w:ascii="Tahoma" w:hAnsi="Tahoma" w:cs="Tahoma"/>
          <w:color w:val="000000" w:themeColor="text1"/>
          <w:sz w:val="22"/>
          <w:szCs w:val="20"/>
          <w:lang w:val="el-GR"/>
        </w:rPr>
        <w:t xml:space="preserve">σε ευρώ ανά μονάδα μέτρησης </w:t>
      </w:r>
    </w:p>
    <w:p w14:paraId="20F1A955" w14:textId="77777777" w:rsidR="008338F0" w:rsidRPr="00F03A57" w:rsidRDefault="003355E7" w:rsidP="00F03A57">
      <w:pPr>
        <w:spacing w:after="120"/>
        <w:jc w:val="both"/>
        <w:rPr>
          <w:rFonts w:ascii="Tahoma" w:hAnsi="Tahoma" w:cs="Tahoma"/>
          <w:color w:val="000000" w:themeColor="text1"/>
          <w:sz w:val="22"/>
          <w:szCs w:val="20"/>
          <w:lang w:val="el-GR"/>
        </w:rPr>
      </w:pPr>
      <w:r w:rsidRPr="00F03A57">
        <w:rPr>
          <w:rFonts w:ascii="Tahoma" w:hAnsi="Tahoma" w:cs="Tahoma"/>
          <w:color w:val="000000" w:themeColor="text1"/>
          <w:sz w:val="22"/>
          <w:szCs w:val="20"/>
          <w:lang w:val="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F03A57">
        <w:rPr>
          <w:rFonts w:ascii="Tahoma" w:hAnsi="Tahoma" w:cs="Tahoma"/>
          <w:color w:val="000000" w:themeColor="text1"/>
          <w:sz w:val="22"/>
          <w:szCs w:val="20"/>
          <w:lang w:val="el-GR"/>
        </w:rPr>
        <w:t xml:space="preserve"> </w:t>
      </w:r>
      <w:r w:rsidR="001852F3" w:rsidRPr="00F03A57">
        <w:rPr>
          <w:rFonts w:ascii="Tahoma" w:hAnsi="Tahoma" w:cs="Tahoma"/>
          <w:color w:val="000000" w:themeColor="text1"/>
          <w:sz w:val="22"/>
          <w:szCs w:val="20"/>
          <w:lang w:val="el-GR"/>
        </w:rPr>
        <w:t>της παρούσας</w:t>
      </w:r>
      <w:r w:rsidR="00F03A57">
        <w:rPr>
          <w:rFonts w:ascii="Tahoma" w:hAnsi="Tahoma" w:cs="Tahoma"/>
          <w:color w:val="000000" w:themeColor="text1"/>
          <w:sz w:val="22"/>
          <w:szCs w:val="20"/>
          <w:lang w:val="el-GR"/>
        </w:rPr>
        <w:t>.</w:t>
      </w:r>
    </w:p>
    <w:p w14:paraId="71F9F81E" w14:textId="77777777" w:rsidR="008338F0" w:rsidRPr="00F03A57" w:rsidRDefault="003355E7" w:rsidP="00F03A57">
      <w:pPr>
        <w:spacing w:after="120"/>
        <w:jc w:val="both"/>
        <w:rPr>
          <w:rFonts w:ascii="Tahoma" w:hAnsi="Tahoma" w:cs="Tahoma"/>
          <w:color w:val="000000" w:themeColor="text1"/>
          <w:sz w:val="22"/>
          <w:szCs w:val="20"/>
          <w:lang w:val="el-GR"/>
        </w:rPr>
      </w:pPr>
      <w:r w:rsidRPr="00F03A57">
        <w:rPr>
          <w:rFonts w:ascii="Tahoma" w:hAnsi="Tahoma" w:cs="Tahoma"/>
          <w:color w:val="000000" w:themeColor="text1"/>
          <w:sz w:val="22"/>
          <w:szCs w:val="20"/>
          <w:lang w:val="el-GR"/>
        </w:rPr>
        <w:lastRenderedPageBreak/>
        <w:t xml:space="preserve">Οι υπέρ τρίτων κρατήσεις υπόκεινται στο εκάστοτε ισχύον αναλογικό τέλος χαρτοσήμου και </w:t>
      </w:r>
      <w:r w:rsidR="00043D44" w:rsidRPr="00F03A57">
        <w:rPr>
          <w:rFonts w:ascii="Tahoma" w:hAnsi="Tahoma" w:cs="Tahoma"/>
          <w:color w:val="000000" w:themeColor="text1"/>
          <w:sz w:val="22"/>
          <w:szCs w:val="20"/>
          <w:lang w:val="el-GR"/>
        </w:rPr>
        <w:t>στην επ’ αυτού εισφορά υπέρ ΟΓΑ.</w:t>
      </w:r>
    </w:p>
    <w:p w14:paraId="1DB099BA" w14:textId="77777777" w:rsidR="008338F0" w:rsidRPr="00F03A57" w:rsidRDefault="003355E7" w:rsidP="00F03A57">
      <w:pPr>
        <w:spacing w:after="120"/>
        <w:jc w:val="both"/>
        <w:rPr>
          <w:rFonts w:ascii="Tahoma" w:hAnsi="Tahoma" w:cs="Tahoma"/>
          <w:color w:val="000000" w:themeColor="text1"/>
          <w:sz w:val="22"/>
          <w:szCs w:val="20"/>
          <w:lang w:val="el-GR"/>
        </w:rPr>
      </w:pPr>
      <w:r w:rsidRPr="00F03A57">
        <w:rPr>
          <w:rFonts w:ascii="Tahoma" w:hAnsi="Tahoma" w:cs="Tahoma"/>
          <w:color w:val="000000" w:themeColor="text1"/>
          <w:sz w:val="22"/>
          <w:szCs w:val="20"/>
          <w:lang w:val="el-GR"/>
        </w:rPr>
        <w:t xml:space="preserve">Επισημαίνεται ότι το εκάστοτε ποσοστό Φ.Π.Α. επί τοις εκατό, της ανωτέρω τιμής θα υπολογίζεται αυτόματα από το σύστημα. </w:t>
      </w:r>
    </w:p>
    <w:p w14:paraId="1B062DBE" w14:textId="77777777" w:rsidR="008338F0" w:rsidRPr="00F03A57" w:rsidRDefault="003355E7" w:rsidP="00F03A57">
      <w:pPr>
        <w:spacing w:after="120"/>
        <w:jc w:val="both"/>
        <w:rPr>
          <w:rFonts w:ascii="Tahoma" w:hAnsi="Tahoma" w:cs="Tahoma"/>
          <w:color w:val="000000" w:themeColor="text1"/>
          <w:sz w:val="22"/>
          <w:szCs w:val="20"/>
          <w:lang w:val="el-GR"/>
        </w:rPr>
      </w:pPr>
      <w:r w:rsidRPr="00F03A57">
        <w:rPr>
          <w:rFonts w:ascii="Tahoma" w:hAnsi="Tahoma" w:cs="Tahoma"/>
          <w:color w:val="000000" w:themeColor="text1"/>
          <w:sz w:val="22"/>
          <w:szCs w:val="20"/>
          <w:lang w:val="el-GR"/>
        </w:rPr>
        <w:t>Οι προσφερόμενες τιμές είναι σταθερές καθ’ όλη τη διάρκεια της σύμβασης και δεν αναπροσαρμόζονται</w:t>
      </w:r>
      <w:r w:rsidR="00CA26C4" w:rsidRPr="00F03A57">
        <w:rPr>
          <w:rFonts w:ascii="Tahoma" w:hAnsi="Tahoma" w:cs="Tahoma"/>
          <w:color w:val="000000" w:themeColor="text1"/>
          <w:sz w:val="22"/>
          <w:szCs w:val="20"/>
          <w:lang w:val="el-GR"/>
        </w:rPr>
        <w:t>.</w:t>
      </w:r>
    </w:p>
    <w:p w14:paraId="57159C34" w14:textId="77777777" w:rsidR="001852F3" w:rsidRPr="00F03A57" w:rsidRDefault="003355E7" w:rsidP="00F03A57">
      <w:pPr>
        <w:spacing w:after="120"/>
        <w:jc w:val="both"/>
        <w:rPr>
          <w:rFonts w:ascii="Tahoma" w:hAnsi="Tahoma" w:cs="Tahoma"/>
          <w:color w:val="000000" w:themeColor="text1"/>
          <w:sz w:val="22"/>
          <w:szCs w:val="20"/>
          <w:lang w:val="el-GR"/>
        </w:rPr>
      </w:pPr>
      <w:r w:rsidRPr="00F03A57">
        <w:rPr>
          <w:rFonts w:ascii="Tahoma" w:hAnsi="Tahoma" w:cs="Tahoma"/>
          <w:color w:val="000000" w:themeColor="text1"/>
          <w:sz w:val="22"/>
          <w:szCs w:val="20"/>
          <w:lang w:val="el-GR"/>
        </w:rPr>
        <w:t xml:space="preserve">Ως απαράδεκτες θα απορρίπτονται προσφορές στις οποίες: </w:t>
      </w:r>
    </w:p>
    <w:p w14:paraId="731649FC" w14:textId="77777777" w:rsidR="001852F3" w:rsidRPr="00F03A57" w:rsidRDefault="003355E7" w:rsidP="00D97837">
      <w:pPr>
        <w:pStyle w:val="aff0"/>
        <w:numPr>
          <w:ilvl w:val="0"/>
          <w:numId w:val="62"/>
        </w:numPr>
        <w:rPr>
          <w:rFonts w:ascii="Tahoma" w:hAnsi="Tahoma" w:cs="Tahoma"/>
          <w:color w:val="000000" w:themeColor="text1"/>
          <w:szCs w:val="20"/>
          <w:lang w:val="el-GR"/>
        </w:rPr>
      </w:pPr>
      <w:r w:rsidRPr="00F03A57">
        <w:rPr>
          <w:rFonts w:ascii="Tahoma" w:hAnsi="Tahoma" w:cs="Tahoma"/>
          <w:color w:val="000000" w:themeColor="text1"/>
          <w:szCs w:val="20"/>
          <w:lang w:val="el-GR"/>
        </w:rPr>
        <w:t>δεν δίνεται τιμή σε ΕΥΡΩ ή που καθορίζεται</w:t>
      </w:r>
      <w:r w:rsidR="00E1337D" w:rsidRPr="00F03A57">
        <w:rPr>
          <w:rFonts w:ascii="Tahoma" w:hAnsi="Tahoma" w:cs="Tahoma"/>
          <w:color w:val="000000" w:themeColor="text1"/>
          <w:szCs w:val="20"/>
          <w:lang w:val="el-GR"/>
        </w:rPr>
        <w:t xml:space="preserve"> </w:t>
      </w:r>
      <w:r w:rsidRPr="00F03A57">
        <w:rPr>
          <w:rFonts w:ascii="Tahoma" w:hAnsi="Tahoma" w:cs="Tahoma"/>
          <w:color w:val="000000" w:themeColor="text1"/>
          <w:szCs w:val="20"/>
          <w:lang w:val="el-GR"/>
        </w:rPr>
        <w:t xml:space="preserve">σχέση ΕΥΡΩ προς ξένο νόμισμα, </w:t>
      </w:r>
    </w:p>
    <w:p w14:paraId="3921333F" w14:textId="77777777" w:rsidR="001852F3" w:rsidRPr="00F03A57" w:rsidRDefault="003355E7" w:rsidP="00D97837">
      <w:pPr>
        <w:pStyle w:val="aff0"/>
        <w:numPr>
          <w:ilvl w:val="0"/>
          <w:numId w:val="62"/>
        </w:numPr>
        <w:rPr>
          <w:rFonts w:ascii="Tahoma" w:hAnsi="Tahoma" w:cs="Tahoma"/>
          <w:color w:val="000000" w:themeColor="text1"/>
          <w:szCs w:val="20"/>
          <w:lang w:val="el-GR"/>
        </w:rPr>
      </w:pPr>
      <w:r w:rsidRPr="00F03A57">
        <w:rPr>
          <w:rFonts w:ascii="Tahoma" w:hAnsi="Tahoma" w:cs="Tahoma"/>
          <w:color w:val="000000" w:themeColor="text1"/>
          <w:szCs w:val="20"/>
          <w:lang w:val="el-GR"/>
        </w:rPr>
        <w:t>δεν προκύπτει με σαφήνεια η προσφερόμενη τιμή, με την επιφύλαξη της παρ. 4 του άρθρου 102 του ν. 4412/2016 και</w:t>
      </w:r>
    </w:p>
    <w:p w14:paraId="49B7C48A" w14:textId="77777777" w:rsidR="008338F0" w:rsidRPr="00F03A57" w:rsidRDefault="003355E7" w:rsidP="00D97837">
      <w:pPr>
        <w:pStyle w:val="aff0"/>
        <w:numPr>
          <w:ilvl w:val="0"/>
          <w:numId w:val="62"/>
        </w:numPr>
        <w:rPr>
          <w:rFonts w:ascii="Tahoma" w:hAnsi="Tahoma" w:cs="Tahoma"/>
          <w:color w:val="000000" w:themeColor="text1"/>
          <w:szCs w:val="20"/>
          <w:lang w:val="el-GR"/>
        </w:rPr>
      </w:pPr>
      <w:r w:rsidRPr="00F03A57">
        <w:rPr>
          <w:rFonts w:ascii="Tahoma" w:hAnsi="Tahoma" w:cs="Tahoma"/>
          <w:color w:val="000000" w:themeColor="text1"/>
          <w:szCs w:val="20"/>
          <w:lang w:val="el-GR"/>
        </w:rPr>
        <w:t xml:space="preserve">η τιμή υπερβαίνει τον προϋπολογισμό της σύμβασης που καθορίζεται </w:t>
      </w:r>
      <w:r w:rsidR="001852F3" w:rsidRPr="00F03A57">
        <w:rPr>
          <w:rFonts w:ascii="Tahoma" w:hAnsi="Tahoma" w:cs="Tahoma"/>
          <w:color w:val="000000" w:themeColor="text1"/>
          <w:szCs w:val="20"/>
          <w:lang w:val="el-GR"/>
        </w:rPr>
        <w:t>στην</w:t>
      </w:r>
      <w:r w:rsidR="00E1337D" w:rsidRPr="00F03A57">
        <w:rPr>
          <w:rFonts w:ascii="Tahoma" w:hAnsi="Tahoma" w:cs="Tahoma"/>
          <w:color w:val="000000" w:themeColor="text1"/>
          <w:szCs w:val="20"/>
          <w:lang w:val="el-GR"/>
        </w:rPr>
        <w:t xml:space="preserve"> </w:t>
      </w:r>
      <w:r w:rsidRPr="00F03A57">
        <w:rPr>
          <w:rFonts w:ascii="Tahoma" w:hAnsi="Tahoma" w:cs="Tahoma"/>
          <w:color w:val="000000" w:themeColor="text1"/>
          <w:szCs w:val="20"/>
          <w:lang w:val="el-GR"/>
        </w:rPr>
        <w:t xml:space="preserve">παρούσα διακήρυξη. </w:t>
      </w:r>
    </w:p>
    <w:p w14:paraId="29FBB501" w14:textId="021E9C51" w:rsidR="001852F3" w:rsidRDefault="003355E7" w:rsidP="00F03A57">
      <w:pPr>
        <w:spacing w:after="120"/>
        <w:jc w:val="both"/>
        <w:rPr>
          <w:rFonts w:ascii="Tahoma" w:hAnsi="Tahoma" w:cs="Tahoma"/>
          <w:color w:val="000000" w:themeColor="text1"/>
          <w:sz w:val="22"/>
          <w:szCs w:val="20"/>
          <w:lang w:val="el-GR"/>
        </w:rPr>
      </w:pPr>
      <w:r w:rsidRPr="00F03A57">
        <w:rPr>
          <w:rFonts w:ascii="Tahoma" w:hAnsi="Tahoma" w:cs="Tahoma"/>
          <w:color w:val="000000" w:themeColor="text1"/>
          <w:sz w:val="22"/>
          <w:szCs w:val="20"/>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F03A57">
        <w:rPr>
          <w:rFonts w:ascii="Tahoma" w:hAnsi="Tahoma" w:cs="Tahoma"/>
          <w:color w:val="000000" w:themeColor="text1"/>
          <w:sz w:val="22"/>
          <w:szCs w:val="20"/>
          <w:lang w:val="el-GR"/>
        </w:rPr>
        <w:fldChar w:fldCharType="begin"/>
      </w:r>
      <w:r w:rsidR="00194C49" w:rsidRPr="00F03A57">
        <w:rPr>
          <w:rFonts w:ascii="Tahoma" w:hAnsi="Tahoma" w:cs="Tahoma"/>
          <w:color w:val="000000" w:themeColor="text1"/>
          <w:sz w:val="22"/>
          <w:szCs w:val="20"/>
          <w:lang w:val="el-GR"/>
        </w:rPr>
        <w:instrText xml:space="preserve"> REF _Ref496607306 \r \h </w:instrText>
      </w:r>
      <w:r w:rsidR="00DF02B0" w:rsidRPr="00F03A57">
        <w:rPr>
          <w:rFonts w:ascii="Tahoma" w:hAnsi="Tahoma" w:cs="Tahoma"/>
          <w:color w:val="000000" w:themeColor="text1"/>
          <w:sz w:val="22"/>
          <w:szCs w:val="20"/>
          <w:lang w:val="el-GR"/>
        </w:rPr>
        <w:instrText xml:space="preserve"> \* MERGEFORMAT </w:instrText>
      </w:r>
      <w:r w:rsidR="00194C49" w:rsidRPr="00F03A57">
        <w:rPr>
          <w:rFonts w:ascii="Tahoma" w:hAnsi="Tahoma" w:cs="Tahoma"/>
          <w:color w:val="000000" w:themeColor="text1"/>
          <w:sz w:val="22"/>
          <w:szCs w:val="20"/>
          <w:lang w:val="el-GR"/>
        </w:rPr>
      </w:r>
      <w:r w:rsidR="00194C49" w:rsidRPr="00F03A57">
        <w:rPr>
          <w:rFonts w:ascii="Tahoma" w:hAnsi="Tahoma" w:cs="Tahoma"/>
          <w:color w:val="000000" w:themeColor="text1"/>
          <w:sz w:val="22"/>
          <w:szCs w:val="20"/>
          <w:lang w:val="el-GR"/>
        </w:rPr>
        <w:fldChar w:fldCharType="separate"/>
      </w:r>
      <w:r w:rsidR="008C7802">
        <w:rPr>
          <w:rFonts w:ascii="Tahoma" w:hAnsi="Tahoma" w:cs="Tahoma"/>
          <w:color w:val="000000" w:themeColor="text1"/>
          <w:sz w:val="22"/>
          <w:szCs w:val="20"/>
          <w:cs/>
          <w:lang w:val="el-GR"/>
        </w:rPr>
        <w:t>‎</w:t>
      </w:r>
      <w:r w:rsidR="008C7802">
        <w:rPr>
          <w:rFonts w:ascii="Tahoma" w:hAnsi="Tahoma" w:cs="Tahoma"/>
          <w:color w:val="000000" w:themeColor="text1"/>
          <w:sz w:val="22"/>
          <w:szCs w:val="20"/>
          <w:lang w:val="el-GR"/>
        </w:rPr>
        <w:t>5.1</w:t>
      </w:r>
      <w:r w:rsidR="00194C49" w:rsidRPr="00F03A57">
        <w:rPr>
          <w:rFonts w:ascii="Tahoma" w:hAnsi="Tahoma" w:cs="Tahoma"/>
          <w:color w:val="000000" w:themeColor="text1"/>
          <w:sz w:val="22"/>
          <w:szCs w:val="20"/>
          <w:lang w:val="el-GR"/>
        </w:rPr>
        <w:fldChar w:fldCharType="end"/>
      </w:r>
      <w:r w:rsidRPr="00F03A57">
        <w:rPr>
          <w:rFonts w:ascii="Tahoma" w:hAnsi="Tahoma" w:cs="Tahoma"/>
          <w:color w:val="000000" w:themeColor="text1"/>
          <w:sz w:val="22"/>
          <w:szCs w:val="20"/>
          <w:lang w:val="el-GR"/>
        </w:rPr>
        <w:t xml:space="preserve"> της παρούσας διακήρυξης. </w:t>
      </w:r>
    </w:p>
    <w:p w14:paraId="385BBD28" w14:textId="77777777" w:rsidR="0025168A" w:rsidRPr="00F03A57" w:rsidRDefault="0025168A" w:rsidP="00F03A57">
      <w:pPr>
        <w:spacing w:after="120"/>
        <w:jc w:val="both"/>
        <w:rPr>
          <w:rFonts w:ascii="Tahoma" w:hAnsi="Tahoma" w:cs="Tahoma"/>
          <w:color w:val="000000" w:themeColor="text1"/>
          <w:sz w:val="22"/>
          <w:szCs w:val="20"/>
          <w:lang w:val="el-GR"/>
        </w:rPr>
      </w:pPr>
    </w:p>
    <w:p w14:paraId="3274808C" w14:textId="77777777" w:rsidR="008338F0" w:rsidRPr="00DA367D" w:rsidRDefault="003355E7" w:rsidP="001571E3">
      <w:pPr>
        <w:pStyle w:val="30"/>
        <w:rPr>
          <w:lang w:eastAsia="el-GR"/>
        </w:rPr>
      </w:pPr>
      <w:bookmarkStart w:id="152" w:name="_Ref496542395"/>
      <w:bookmarkStart w:id="153" w:name="_Ref496542431"/>
      <w:bookmarkStart w:id="154" w:name="_Toc23847470"/>
      <w:bookmarkStart w:id="155" w:name="_Toc55565484"/>
      <w:r w:rsidRPr="00DA367D">
        <w:t>Χρόνος ισχύος των προσφορών</w:t>
      </w:r>
      <w:bookmarkEnd w:id="152"/>
      <w:bookmarkEnd w:id="153"/>
      <w:bookmarkEnd w:id="154"/>
      <w:bookmarkEnd w:id="155"/>
      <w:r w:rsidR="00E1337D" w:rsidRPr="00DA367D">
        <w:t xml:space="preserve"> </w:t>
      </w:r>
    </w:p>
    <w:p w14:paraId="3A744C9B" w14:textId="77777777" w:rsidR="00263C2C" w:rsidRPr="00F03A57" w:rsidRDefault="003355E7" w:rsidP="00F03A57">
      <w:pPr>
        <w:spacing w:after="120"/>
        <w:jc w:val="both"/>
        <w:rPr>
          <w:rFonts w:ascii="Tahoma" w:hAnsi="Tahoma" w:cs="Tahoma"/>
          <w:color w:val="000000" w:themeColor="text1"/>
          <w:sz w:val="22"/>
          <w:szCs w:val="20"/>
          <w:lang w:val="el-GR"/>
        </w:rPr>
      </w:pPr>
      <w:r w:rsidRPr="00F03A57">
        <w:rPr>
          <w:rFonts w:ascii="Tahoma" w:hAnsi="Tahoma" w:cs="Tahoma"/>
          <w:color w:val="000000" w:themeColor="text1"/>
          <w:sz w:val="22"/>
          <w:szCs w:val="20"/>
          <w:lang w:val="el-GR"/>
        </w:rPr>
        <w:t xml:space="preserve">Οι υποβαλλόμενες προσφορές ισχύουν και δεσμεύουν τους οικονομικούς φορείς για διάστημα </w:t>
      </w:r>
      <w:r w:rsidR="00263C2C" w:rsidRPr="00F03A57">
        <w:rPr>
          <w:rFonts w:ascii="Tahoma" w:hAnsi="Tahoma" w:cs="Tahoma"/>
          <w:color w:val="000000" w:themeColor="text1"/>
          <w:sz w:val="22"/>
          <w:szCs w:val="20"/>
          <w:lang w:val="el-GR"/>
        </w:rPr>
        <w:t>δώδεκα (12) μηνών</w:t>
      </w:r>
      <w:r w:rsidR="00E1337D" w:rsidRPr="00F03A57">
        <w:rPr>
          <w:rFonts w:ascii="Tahoma" w:hAnsi="Tahoma" w:cs="Tahoma"/>
          <w:color w:val="000000" w:themeColor="text1"/>
          <w:sz w:val="22"/>
          <w:szCs w:val="20"/>
          <w:lang w:val="el-GR"/>
        </w:rPr>
        <w:t xml:space="preserve"> </w:t>
      </w:r>
      <w:r w:rsidRPr="00F03A57">
        <w:rPr>
          <w:rFonts w:ascii="Tahoma" w:hAnsi="Tahoma" w:cs="Tahoma"/>
          <w:color w:val="000000" w:themeColor="text1"/>
          <w:sz w:val="22"/>
          <w:szCs w:val="20"/>
          <w:lang w:val="el-GR"/>
        </w:rPr>
        <w:t xml:space="preserve">από την επόμενη </w:t>
      </w:r>
      <w:r w:rsidR="00AE21AF" w:rsidRPr="00F03A57">
        <w:rPr>
          <w:rFonts w:ascii="Tahoma" w:hAnsi="Tahoma" w:cs="Tahoma"/>
          <w:color w:val="000000" w:themeColor="text1"/>
          <w:sz w:val="22"/>
          <w:szCs w:val="20"/>
          <w:lang w:val="el-GR"/>
        </w:rPr>
        <w:t>της καταληκτικής ημερομηνίας υποβολής τους.</w:t>
      </w:r>
    </w:p>
    <w:p w14:paraId="1AABB6AB" w14:textId="77777777" w:rsidR="008338F0" w:rsidRPr="00F03A57" w:rsidRDefault="003355E7" w:rsidP="00F03A57">
      <w:pPr>
        <w:spacing w:after="120"/>
        <w:jc w:val="both"/>
        <w:rPr>
          <w:rFonts w:ascii="Tahoma" w:hAnsi="Tahoma" w:cs="Tahoma"/>
          <w:color w:val="000000" w:themeColor="text1"/>
          <w:sz w:val="22"/>
          <w:szCs w:val="20"/>
          <w:lang w:val="el-GR"/>
        </w:rPr>
      </w:pPr>
      <w:r w:rsidRPr="00F03A57">
        <w:rPr>
          <w:rFonts w:ascii="Tahoma" w:hAnsi="Tahoma" w:cs="Tahoma"/>
          <w:color w:val="000000" w:themeColor="text1"/>
          <w:sz w:val="22"/>
          <w:szCs w:val="20"/>
          <w:lang w:val="el-GR"/>
        </w:rPr>
        <w:t>Προσφορά η οποία ορίζει χρόνο ισχύος μικρότερο από τον ανωτέρω προβλεπόμενο απορρίπτεται.</w:t>
      </w:r>
    </w:p>
    <w:p w14:paraId="488B883A" w14:textId="4AF400AB" w:rsidR="008338F0" w:rsidRPr="00F03A57" w:rsidRDefault="003355E7" w:rsidP="00F03A57">
      <w:pPr>
        <w:spacing w:after="120"/>
        <w:jc w:val="both"/>
        <w:rPr>
          <w:rFonts w:ascii="Tahoma" w:hAnsi="Tahoma" w:cs="Tahoma"/>
          <w:color w:val="000000" w:themeColor="text1"/>
          <w:sz w:val="22"/>
          <w:szCs w:val="20"/>
          <w:lang w:val="el-GR"/>
        </w:rPr>
      </w:pPr>
      <w:r w:rsidRPr="00F03A57">
        <w:rPr>
          <w:rFonts w:ascii="Tahoma" w:hAnsi="Tahoma" w:cs="Tahoma"/>
          <w:color w:val="000000" w:themeColor="text1"/>
          <w:sz w:val="22"/>
          <w:szCs w:val="20"/>
          <w:lang w:val="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την παράγραφο </w:t>
      </w:r>
      <w:r w:rsidR="00F524BD" w:rsidRPr="00F03A57">
        <w:rPr>
          <w:rFonts w:ascii="Tahoma" w:hAnsi="Tahoma" w:cs="Tahoma"/>
          <w:color w:val="000000" w:themeColor="text1"/>
          <w:sz w:val="22"/>
          <w:szCs w:val="20"/>
          <w:lang w:val="el-GR"/>
        </w:rPr>
        <w:fldChar w:fldCharType="begin"/>
      </w:r>
      <w:r w:rsidR="00F524BD" w:rsidRPr="00F03A57">
        <w:rPr>
          <w:rFonts w:ascii="Tahoma" w:hAnsi="Tahoma" w:cs="Tahoma"/>
          <w:color w:val="000000" w:themeColor="text1"/>
          <w:sz w:val="22"/>
          <w:szCs w:val="20"/>
          <w:lang w:val="el-GR"/>
        </w:rPr>
        <w:instrText xml:space="preserve"> REF _Ref496542081 \r \h </w:instrText>
      </w:r>
      <w:r w:rsidR="00DF02B0" w:rsidRPr="00F03A57">
        <w:rPr>
          <w:rFonts w:ascii="Tahoma" w:hAnsi="Tahoma" w:cs="Tahoma"/>
          <w:color w:val="000000" w:themeColor="text1"/>
          <w:sz w:val="22"/>
          <w:szCs w:val="20"/>
          <w:lang w:val="el-GR"/>
        </w:rPr>
        <w:instrText xml:space="preserve"> \* MERGEFORMAT </w:instrText>
      </w:r>
      <w:r w:rsidR="00F524BD" w:rsidRPr="00F03A57">
        <w:rPr>
          <w:rFonts w:ascii="Tahoma" w:hAnsi="Tahoma" w:cs="Tahoma"/>
          <w:color w:val="000000" w:themeColor="text1"/>
          <w:sz w:val="22"/>
          <w:szCs w:val="20"/>
          <w:lang w:val="el-GR"/>
        </w:rPr>
      </w:r>
      <w:r w:rsidR="00F524BD" w:rsidRPr="00F03A57">
        <w:rPr>
          <w:rFonts w:ascii="Tahoma" w:hAnsi="Tahoma" w:cs="Tahoma"/>
          <w:color w:val="000000" w:themeColor="text1"/>
          <w:sz w:val="22"/>
          <w:szCs w:val="20"/>
          <w:lang w:val="el-GR"/>
        </w:rPr>
        <w:fldChar w:fldCharType="separate"/>
      </w:r>
      <w:r w:rsidR="008C7802">
        <w:rPr>
          <w:rFonts w:ascii="Tahoma" w:hAnsi="Tahoma" w:cs="Tahoma"/>
          <w:color w:val="000000" w:themeColor="text1"/>
          <w:sz w:val="22"/>
          <w:szCs w:val="20"/>
          <w:cs/>
          <w:lang w:val="el-GR"/>
        </w:rPr>
        <w:t>‎</w:t>
      </w:r>
      <w:r w:rsidR="008C7802">
        <w:rPr>
          <w:rFonts w:ascii="Tahoma" w:hAnsi="Tahoma" w:cs="Tahoma"/>
          <w:color w:val="000000" w:themeColor="text1"/>
          <w:sz w:val="22"/>
          <w:szCs w:val="20"/>
          <w:lang w:val="el-GR"/>
        </w:rPr>
        <w:t>2.2.2</w:t>
      </w:r>
      <w:r w:rsidR="00F524BD" w:rsidRPr="00F03A57">
        <w:rPr>
          <w:rFonts w:ascii="Tahoma" w:hAnsi="Tahoma" w:cs="Tahoma"/>
          <w:color w:val="000000" w:themeColor="text1"/>
          <w:sz w:val="22"/>
          <w:szCs w:val="20"/>
          <w:lang w:val="el-GR"/>
        </w:rPr>
        <w:fldChar w:fldCharType="end"/>
      </w:r>
      <w:r w:rsidRPr="00F03A57">
        <w:rPr>
          <w:rFonts w:ascii="Tahoma" w:hAnsi="Tahoma" w:cs="Tahoma"/>
          <w:color w:val="000000" w:themeColor="text1"/>
          <w:sz w:val="22"/>
          <w:szCs w:val="20"/>
          <w:lang w:val="el-GR"/>
        </w:rPr>
        <w:t xml:space="preserve"> της παρούσας, κατ' ανώτατο όριο για χρονικό διάστημα ίσο με την προβλεπόμενη ως άνω αρχική διάρκεια.</w:t>
      </w:r>
    </w:p>
    <w:p w14:paraId="2BF5E533" w14:textId="77777777" w:rsidR="008338F0" w:rsidRDefault="003355E7" w:rsidP="00F03A57">
      <w:pPr>
        <w:spacing w:after="120"/>
        <w:jc w:val="both"/>
        <w:rPr>
          <w:rFonts w:ascii="Tahoma" w:hAnsi="Tahoma" w:cs="Tahoma"/>
          <w:color w:val="000000" w:themeColor="text1"/>
          <w:sz w:val="22"/>
          <w:szCs w:val="20"/>
          <w:lang w:val="el-GR"/>
        </w:rPr>
      </w:pPr>
      <w:r w:rsidRPr="00F03A57">
        <w:rPr>
          <w:rFonts w:ascii="Tahoma" w:hAnsi="Tahoma" w:cs="Tahoma"/>
          <w:color w:val="000000" w:themeColor="text1"/>
          <w:sz w:val="22"/>
          <w:szCs w:val="20"/>
          <w:lang w:val="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w:t>
      </w:r>
      <w:r w:rsidR="00CA26C4" w:rsidRPr="00F03A57">
        <w:rPr>
          <w:rFonts w:ascii="Tahoma" w:hAnsi="Tahoma" w:cs="Tahoma"/>
          <w:color w:val="000000" w:themeColor="text1"/>
          <w:sz w:val="22"/>
          <w:szCs w:val="20"/>
          <w:lang w:val="el-GR"/>
        </w:rPr>
        <w:t>παρατείναν</w:t>
      </w:r>
      <w:r w:rsidRPr="00F03A57">
        <w:rPr>
          <w:rFonts w:ascii="Tahoma" w:hAnsi="Tahoma" w:cs="Tahoma"/>
          <w:color w:val="000000" w:themeColor="text1"/>
          <w:sz w:val="22"/>
          <w:szCs w:val="20"/>
          <w:lang w:val="el-GR"/>
        </w:rPr>
        <w:t xml:space="preserve"> τις προσφορές τους και αποκλείονται οι λοιποί οικονομικοί φορείς</w:t>
      </w:r>
      <w:bookmarkStart w:id="156" w:name="_Hlk9420445"/>
      <w:r w:rsidRPr="00F03A57">
        <w:rPr>
          <w:rFonts w:ascii="Tahoma" w:hAnsi="Tahoma" w:cs="Tahoma"/>
          <w:color w:val="000000" w:themeColor="text1"/>
          <w:sz w:val="22"/>
          <w:szCs w:val="20"/>
          <w:lang w:val="el-GR"/>
        </w:rPr>
        <w:t>.</w:t>
      </w:r>
      <w:bookmarkEnd w:id="156"/>
      <w:r w:rsidR="00552FDD" w:rsidRPr="007D4208">
        <w:rPr>
          <w:rFonts w:ascii="Tahoma" w:hAnsi="Tahoma" w:cs="Tahoma"/>
          <w:color w:val="000000" w:themeColor="text1"/>
          <w:sz w:val="22"/>
          <w:szCs w:val="20"/>
          <w:lang w:val="el-GR"/>
        </w:rPr>
        <w:t>.</w:t>
      </w:r>
    </w:p>
    <w:p w14:paraId="13669DFC" w14:textId="77777777" w:rsidR="00BC2B1F" w:rsidRPr="009D3250" w:rsidRDefault="00BC2B1F" w:rsidP="009D3250">
      <w:pPr>
        <w:spacing w:after="120"/>
        <w:jc w:val="both"/>
        <w:rPr>
          <w:rFonts w:ascii="Tahoma" w:hAnsi="Tahoma" w:cs="Tahoma"/>
          <w:color w:val="000000" w:themeColor="text1"/>
          <w:sz w:val="22"/>
          <w:szCs w:val="20"/>
          <w:lang w:val="el-GR"/>
        </w:rPr>
      </w:pPr>
      <w:r w:rsidRPr="009D3250">
        <w:rPr>
          <w:rFonts w:ascii="Tahoma" w:hAnsi="Tahoma" w:cs="Tahoma"/>
          <w:color w:val="000000" w:themeColor="text1"/>
          <w:sz w:val="22"/>
          <w:szCs w:val="20"/>
          <w:lang w:val="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p>
    <w:p w14:paraId="62C798D2" w14:textId="77777777" w:rsidR="0025168A" w:rsidRPr="00465AC1" w:rsidRDefault="0025168A" w:rsidP="00F03A57">
      <w:pPr>
        <w:spacing w:after="120"/>
        <w:jc w:val="both"/>
        <w:rPr>
          <w:rFonts w:ascii="Tahoma" w:hAnsi="Tahoma" w:cs="Tahoma"/>
          <w:color w:val="000000" w:themeColor="text1"/>
          <w:sz w:val="22"/>
          <w:szCs w:val="20"/>
          <w:lang w:val="el-GR"/>
        </w:rPr>
      </w:pPr>
    </w:p>
    <w:p w14:paraId="1E3EAD0C" w14:textId="77777777" w:rsidR="008338F0" w:rsidRPr="00DA367D" w:rsidRDefault="003355E7" w:rsidP="001571E3">
      <w:pPr>
        <w:pStyle w:val="30"/>
      </w:pPr>
      <w:bookmarkStart w:id="157" w:name="_Toc23847471"/>
      <w:bookmarkStart w:id="158" w:name="_Toc55565485"/>
      <w:r w:rsidRPr="00DA367D">
        <w:t>Λόγοι απόρριψης προσφορών</w:t>
      </w:r>
      <w:bookmarkEnd w:id="157"/>
      <w:bookmarkEnd w:id="158"/>
    </w:p>
    <w:p w14:paraId="65816964" w14:textId="77777777" w:rsidR="00DE6525" w:rsidRPr="00635B6D" w:rsidRDefault="00DE6525" w:rsidP="00635B6D">
      <w:pPr>
        <w:spacing w:after="120"/>
        <w:jc w:val="both"/>
        <w:rPr>
          <w:rFonts w:ascii="Tahoma" w:hAnsi="Tahoma" w:cs="Tahoma"/>
          <w:color w:val="000000" w:themeColor="text1"/>
          <w:sz w:val="22"/>
          <w:szCs w:val="20"/>
          <w:lang w:val="el-GR"/>
        </w:rPr>
      </w:pPr>
      <w:r w:rsidRPr="00635B6D">
        <w:rPr>
          <w:rFonts w:ascii="Tahoma" w:hAnsi="Tahoma" w:cs="Tahoma"/>
          <w:color w:val="000000" w:themeColor="text1"/>
          <w:sz w:val="22"/>
          <w:szCs w:val="20"/>
          <w:lang w:val="el-GR"/>
        </w:rPr>
        <w:t>H αναθέτουσα αρχή με βάση τα αποτελέσματα του ελέγχου και της αξιολόγησης των προσφορών, απορρίπτει, σε κάθε περίπτωση, προσφορά:</w:t>
      </w:r>
    </w:p>
    <w:p w14:paraId="30B51ED6" w14:textId="7A9C83A3" w:rsidR="00DE6525" w:rsidRPr="00DA367D" w:rsidRDefault="00DE6525" w:rsidP="00DA3A8C">
      <w:pPr>
        <w:pStyle w:val="aff0"/>
        <w:numPr>
          <w:ilvl w:val="0"/>
          <w:numId w:val="11"/>
        </w:numPr>
        <w:spacing w:before="120"/>
        <w:ind w:left="284" w:hanging="142"/>
        <w:contextualSpacing w:val="0"/>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η οποία δεν υποβάλλεται εμπρόθεσμα, με τον τρόπο και με το περιεχόμενο που ορίζεται πιο πάνω και συγκεκριμένα στις παραγράφους </w:t>
      </w:r>
      <w:r w:rsidR="00F524BD" w:rsidRPr="00DA367D">
        <w:rPr>
          <w:rFonts w:ascii="Tahoma" w:hAnsi="Tahoma" w:cs="Tahoma"/>
          <w:color w:val="000000" w:themeColor="text1"/>
          <w:szCs w:val="22"/>
          <w:lang w:val="el-GR"/>
        </w:rPr>
        <w:fldChar w:fldCharType="begin"/>
      </w:r>
      <w:r w:rsidR="00F524BD" w:rsidRPr="00DA367D">
        <w:rPr>
          <w:rFonts w:ascii="Tahoma" w:hAnsi="Tahoma" w:cs="Tahoma"/>
          <w:color w:val="000000" w:themeColor="text1"/>
          <w:szCs w:val="22"/>
          <w:lang w:val="el-GR"/>
        </w:rPr>
        <w:instrText xml:space="preserve"> REF _Ref496542253 \r \h </w:instrText>
      </w:r>
      <w:r w:rsidR="00DF02B0" w:rsidRPr="00DA367D">
        <w:rPr>
          <w:rFonts w:ascii="Tahoma" w:hAnsi="Tahoma" w:cs="Tahoma"/>
          <w:color w:val="000000" w:themeColor="text1"/>
          <w:szCs w:val="22"/>
          <w:lang w:val="el-GR"/>
        </w:rPr>
        <w:instrText xml:space="preserve"> \* MERGEFORMAT </w:instrText>
      </w:r>
      <w:r w:rsidR="00F524BD" w:rsidRPr="00DA367D">
        <w:rPr>
          <w:rFonts w:ascii="Tahoma" w:hAnsi="Tahoma" w:cs="Tahoma"/>
          <w:color w:val="000000" w:themeColor="text1"/>
          <w:szCs w:val="22"/>
          <w:lang w:val="el-GR"/>
        </w:rPr>
      </w:r>
      <w:r w:rsidR="00F524BD"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2.4.1</w:t>
      </w:r>
      <w:r w:rsidR="00F524BD"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xml:space="preserve"> (Γενικοί όροι υποβολής προσφορών), </w:t>
      </w:r>
      <w:r w:rsidR="00061ADD" w:rsidRPr="00DA367D">
        <w:rPr>
          <w:rFonts w:ascii="Tahoma" w:hAnsi="Tahoma" w:cs="Tahoma"/>
          <w:color w:val="000000" w:themeColor="text1"/>
          <w:szCs w:val="22"/>
          <w:lang w:val="el-GR"/>
        </w:rPr>
        <w:fldChar w:fldCharType="begin"/>
      </w:r>
      <w:r w:rsidR="00061ADD" w:rsidRPr="00DA367D">
        <w:rPr>
          <w:rFonts w:ascii="Tahoma" w:hAnsi="Tahoma" w:cs="Tahoma"/>
          <w:color w:val="000000" w:themeColor="text1"/>
          <w:szCs w:val="22"/>
          <w:lang w:val="el-GR"/>
        </w:rPr>
        <w:instrText xml:space="preserve"> REF _Ref496542299 \r \h </w:instrText>
      </w:r>
      <w:r w:rsidR="00DF02B0" w:rsidRPr="00DA367D">
        <w:rPr>
          <w:rFonts w:ascii="Tahoma" w:hAnsi="Tahoma" w:cs="Tahoma"/>
          <w:color w:val="000000" w:themeColor="text1"/>
          <w:szCs w:val="22"/>
          <w:lang w:val="el-GR"/>
        </w:rPr>
        <w:instrText xml:space="preserve"> \* MERGEFORMAT </w:instrText>
      </w:r>
      <w:r w:rsidR="00061ADD" w:rsidRPr="00DA367D">
        <w:rPr>
          <w:rFonts w:ascii="Tahoma" w:hAnsi="Tahoma" w:cs="Tahoma"/>
          <w:color w:val="000000" w:themeColor="text1"/>
          <w:szCs w:val="22"/>
          <w:lang w:val="el-GR"/>
        </w:rPr>
      </w:r>
      <w:r w:rsidR="00061ADD"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2.4.2</w:t>
      </w:r>
      <w:r w:rsidR="00061ADD"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xml:space="preserve"> (Χρόνος και τρόπος υποβολής προσφορών), </w:t>
      </w:r>
      <w:r w:rsidR="00061ADD" w:rsidRPr="00DA367D">
        <w:rPr>
          <w:rFonts w:ascii="Tahoma" w:hAnsi="Tahoma" w:cs="Tahoma"/>
          <w:color w:val="000000" w:themeColor="text1"/>
          <w:szCs w:val="22"/>
          <w:lang w:val="el-GR"/>
        </w:rPr>
        <w:fldChar w:fldCharType="begin"/>
      </w:r>
      <w:r w:rsidR="00061ADD" w:rsidRPr="00DA367D">
        <w:rPr>
          <w:rFonts w:ascii="Tahoma" w:hAnsi="Tahoma" w:cs="Tahoma"/>
          <w:color w:val="000000" w:themeColor="text1"/>
          <w:szCs w:val="22"/>
          <w:lang w:val="el-GR"/>
        </w:rPr>
        <w:instrText xml:space="preserve"> REF _Ref496542340 \r \h </w:instrText>
      </w:r>
      <w:r w:rsidR="00DF02B0" w:rsidRPr="00DA367D">
        <w:rPr>
          <w:rFonts w:ascii="Tahoma" w:hAnsi="Tahoma" w:cs="Tahoma"/>
          <w:color w:val="000000" w:themeColor="text1"/>
          <w:szCs w:val="22"/>
          <w:lang w:val="el-GR"/>
        </w:rPr>
        <w:instrText xml:space="preserve"> \* MERGEFORMAT </w:instrText>
      </w:r>
      <w:r w:rsidR="00061ADD" w:rsidRPr="00DA367D">
        <w:rPr>
          <w:rFonts w:ascii="Tahoma" w:hAnsi="Tahoma" w:cs="Tahoma"/>
          <w:color w:val="000000" w:themeColor="text1"/>
          <w:szCs w:val="22"/>
          <w:lang w:val="el-GR"/>
        </w:rPr>
      </w:r>
      <w:r w:rsidR="00061ADD"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2.4.3</w:t>
      </w:r>
      <w:r w:rsidR="00061ADD"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xml:space="preserve"> (Περιεχόμενο φακέλων δικαιολογητικών συμμετοχής, τεχνικής προσφοράς), </w:t>
      </w:r>
      <w:r w:rsidR="00061ADD" w:rsidRPr="00DA367D">
        <w:rPr>
          <w:rFonts w:ascii="Tahoma" w:hAnsi="Tahoma" w:cs="Tahoma"/>
          <w:color w:val="000000" w:themeColor="text1"/>
          <w:szCs w:val="22"/>
          <w:lang w:val="el-GR"/>
        </w:rPr>
        <w:fldChar w:fldCharType="begin"/>
      </w:r>
      <w:r w:rsidR="00061ADD" w:rsidRPr="00DA367D">
        <w:rPr>
          <w:rFonts w:ascii="Tahoma" w:hAnsi="Tahoma" w:cs="Tahoma"/>
          <w:color w:val="000000" w:themeColor="text1"/>
          <w:szCs w:val="22"/>
          <w:lang w:val="el-GR"/>
        </w:rPr>
        <w:instrText xml:space="preserve"> REF _Ref496542376 \r \h </w:instrText>
      </w:r>
      <w:r w:rsidR="00DF02B0" w:rsidRPr="00DA367D">
        <w:rPr>
          <w:rFonts w:ascii="Tahoma" w:hAnsi="Tahoma" w:cs="Tahoma"/>
          <w:color w:val="000000" w:themeColor="text1"/>
          <w:szCs w:val="22"/>
          <w:lang w:val="el-GR"/>
        </w:rPr>
        <w:instrText xml:space="preserve"> \* MERGEFORMAT </w:instrText>
      </w:r>
      <w:r w:rsidR="00061ADD" w:rsidRPr="00DA367D">
        <w:rPr>
          <w:rFonts w:ascii="Tahoma" w:hAnsi="Tahoma" w:cs="Tahoma"/>
          <w:color w:val="000000" w:themeColor="text1"/>
          <w:szCs w:val="22"/>
          <w:lang w:val="el-GR"/>
        </w:rPr>
      </w:r>
      <w:r w:rsidR="00061ADD"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2.4.4</w:t>
      </w:r>
      <w:r w:rsidR="00061ADD"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xml:space="preserve"> (Περιεχόμενο φακέλου οικονομικής προσφοράς, τρόπος σύνταξης και </w:t>
      </w:r>
      <w:r w:rsidR="00043D44" w:rsidRPr="00DA367D">
        <w:rPr>
          <w:rFonts w:ascii="Tahoma" w:hAnsi="Tahoma" w:cs="Tahoma"/>
          <w:color w:val="000000" w:themeColor="text1"/>
          <w:szCs w:val="22"/>
          <w:lang w:val="el-GR"/>
        </w:rPr>
        <w:lastRenderedPageBreak/>
        <w:t>υποβολής οικονομικών προσφορών)</w:t>
      </w:r>
      <w:r w:rsidRPr="00DA367D">
        <w:rPr>
          <w:rFonts w:ascii="Tahoma" w:hAnsi="Tahoma" w:cs="Tahoma"/>
          <w:color w:val="000000" w:themeColor="text1"/>
          <w:szCs w:val="22"/>
          <w:lang w:val="el-GR"/>
        </w:rPr>
        <w:t xml:space="preserve">, </w:t>
      </w:r>
      <w:r w:rsidR="00061ADD" w:rsidRPr="00DA367D">
        <w:rPr>
          <w:rFonts w:ascii="Tahoma" w:hAnsi="Tahoma" w:cs="Tahoma"/>
          <w:color w:val="000000" w:themeColor="text1"/>
          <w:szCs w:val="22"/>
          <w:lang w:val="el-GR"/>
        </w:rPr>
        <w:fldChar w:fldCharType="begin"/>
      </w:r>
      <w:r w:rsidR="00061ADD" w:rsidRPr="00DA367D">
        <w:rPr>
          <w:rFonts w:ascii="Tahoma" w:hAnsi="Tahoma" w:cs="Tahoma"/>
          <w:color w:val="000000" w:themeColor="text1"/>
          <w:szCs w:val="22"/>
          <w:lang w:val="el-GR"/>
        </w:rPr>
        <w:instrText xml:space="preserve"> REF _Ref496542395 \r \h </w:instrText>
      </w:r>
      <w:r w:rsidR="00DF02B0" w:rsidRPr="00DA367D">
        <w:rPr>
          <w:rFonts w:ascii="Tahoma" w:hAnsi="Tahoma" w:cs="Tahoma"/>
          <w:color w:val="000000" w:themeColor="text1"/>
          <w:szCs w:val="22"/>
          <w:lang w:val="el-GR"/>
        </w:rPr>
        <w:instrText xml:space="preserve"> \* MERGEFORMAT </w:instrText>
      </w:r>
      <w:r w:rsidR="00061ADD" w:rsidRPr="00DA367D">
        <w:rPr>
          <w:rFonts w:ascii="Tahoma" w:hAnsi="Tahoma" w:cs="Tahoma"/>
          <w:color w:val="000000" w:themeColor="text1"/>
          <w:szCs w:val="22"/>
          <w:lang w:val="el-GR"/>
        </w:rPr>
      </w:r>
      <w:r w:rsidR="00061ADD"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2.4.5</w:t>
      </w:r>
      <w:r w:rsidR="00061ADD"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xml:space="preserve"> (Χρόνος ισχύος προσφορών), </w:t>
      </w:r>
      <w:r w:rsidR="00061ADD" w:rsidRPr="00DA367D">
        <w:rPr>
          <w:rFonts w:ascii="Tahoma" w:hAnsi="Tahoma" w:cs="Tahoma"/>
          <w:color w:val="000000" w:themeColor="text1"/>
          <w:szCs w:val="22"/>
          <w:lang w:val="el-GR"/>
        </w:rPr>
        <w:fldChar w:fldCharType="begin"/>
      </w:r>
      <w:r w:rsidR="00061ADD" w:rsidRPr="00DA367D">
        <w:rPr>
          <w:rFonts w:ascii="Tahoma" w:hAnsi="Tahoma" w:cs="Tahoma"/>
          <w:color w:val="000000" w:themeColor="text1"/>
          <w:szCs w:val="22"/>
          <w:lang w:val="el-GR"/>
        </w:rPr>
        <w:instrText xml:space="preserve"> REF _Ref496542534 \r \h </w:instrText>
      </w:r>
      <w:r w:rsidR="00DF02B0" w:rsidRPr="00DA367D">
        <w:rPr>
          <w:rFonts w:ascii="Tahoma" w:hAnsi="Tahoma" w:cs="Tahoma"/>
          <w:color w:val="000000" w:themeColor="text1"/>
          <w:szCs w:val="22"/>
          <w:lang w:val="el-GR"/>
        </w:rPr>
        <w:instrText xml:space="preserve"> \* MERGEFORMAT </w:instrText>
      </w:r>
      <w:r w:rsidR="00061ADD" w:rsidRPr="00DA367D">
        <w:rPr>
          <w:rFonts w:ascii="Tahoma" w:hAnsi="Tahoma" w:cs="Tahoma"/>
          <w:color w:val="000000" w:themeColor="text1"/>
          <w:szCs w:val="22"/>
          <w:lang w:val="el-GR"/>
        </w:rPr>
      </w:r>
      <w:r w:rsidR="00061ADD"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3.1</w:t>
      </w:r>
      <w:r w:rsidR="00061ADD"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xml:space="preserve"> (Αποσφράγιση και αξιολόγηση προσφορών), </w:t>
      </w:r>
      <w:r w:rsidR="00061ADD" w:rsidRPr="00DA367D">
        <w:rPr>
          <w:rFonts w:ascii="Tahoma" w:hAnsi="Tahoma" w:cs="Tahoma"/>
          <w:color w:val="000000" w:themeColor="text1"/>
          <w:szCs w:val="22"/>
          <w:lang w:val="el-GR"/>
        </w:rPr>
        <w:fldChar w:fldCharType="begin"/>
      </w:r>
      <w:r w:rsidR="00061ADD" w:rsidRPr="00DA367D">
        <w:rPr>
          <w:rFonts w:ascii="Tahoma" w:hAnsi="Tahoma" w:cs="Tahoma"/>
          <w:color w:val="000000" w:themeColor="text1"/>
          <w:szCs w:val="22"/>
          <w:lang w:val="el-GR"/>
        </w:rPr>
        <w:instrText xml:space="preserve"> REF _Ref496542592 \r \h </w:instrText>
      </w:r>
      <w:r w:rsidR="00DF02B0" w:rsidRPr="00DA367D">
        <w:rPr>
          <w:rFonts w:ascii="Tahoma" w:hAnsi="Tahoma" w:cs="Tahoma"/>
          <w:color w:val="000000" w:themeColor="text1"/>
          <w:szCs w:val="22"/>
          <w:lang w:val="el-GR"/>
        </w:rPr>
        <w:instrText xml:space="preserve"> \* MERGEFORMAT </w:instrText>
      </w:r>
      <w:r w:rsidR="00061ADD" w:rsidRPr="00DA367D">
        <w:rPr>
          <w:rFonts w:ascii="Tahoma" w:hAnsi="Tahoma" w:cs="Tahoma"/>
          <w:color w:val="000000" w:themeColor="text1"/>
          <w:szCs w:val="22"/>
          <w:lang w:val="el-GR"/>
        </w:rPr>
      </w:r>
      <w:r w:rsidR="00061ADD"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3.2</w:t>
      </w:r>
      <w:r w:rsidR="00061ADD"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xml:space="preserve"> (Πρόσκληση υποβολής δικαιολογητικών προσωρινού αναδόχου) της παρούσας,</w:t>
      </w:r>
    </w:p>
    <w:p w14:paraId="2F6CB4BC" w14:textId="110236B6" w:rsidR="00DE6525" w:rsidRPr="00DA367D" w:rsidRDefault="00DE6525" w:rsidP="00DA3A8C">
      <w:pPr>
        <w:pStyle w:val="aff0"/>
        <w:numPr>
          <w:ilvl w:val="0"/>
          <w:numId w:val="11"/>
        </w:numPr>
        <w:spacing w:before="120"/>
        <w:ind w:left="284" w:hanging="142"/>
        <w:contextualSpacing w:val="0"/>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η οποία περιέχει ατέλειες, ελλείψεις, ασάφειες ή σφάλματα, εφόσον αυτά δεν επιδέχονται συμπλήρωση ή διόρθωση ή εφόσον επιδέχονται συμπλήρωση ή διόρθωση, δεν έχουν αποκατασταθεί κατά την αποσαφήνιση και την συμπλήρωσή της σύμφωνα με την παράγραφο </w:t>
      </w:r>
      <w:r w:rsidR="00061ADD" w:rsidRPr="00DA367D">
        <w:rPr>
          <w:rFonts w:ascii="Tahoma" w:hAnsi="Tahoma" w:cs="Tahoma"/>
          <w:color w:val="000000" w:themeColor="text1"/>
          <w:szCs w:val="22"/>
          <w:lang w:val="el-GR"/>
        </w:rPr>
        <w:fldChar w:fldCharType="begin"/>
      </w:r>
      <w:r w:rsidR="00061ADD" w:rsidRPr="00DA367D">
        <w:rPr>
          <w:rFonts w:ascii="Tahoma" w:hAnsi="Tahoma" w:cs="Tahoma"/>
          <w:color w:val="000000" w:themeColor="text1"/>
          <w:szCs w:val="22"/>
          <w:lang w:val="el-GR"/>
        </w:rPr>
        <w:instrText xml:space="preserve"> REF _Ref496542486 \r \h </w:instrText>
      </w:r>
      <w:r w:rsidR="00DF02B0" w:rsidRPr="00DA367D">
        <w:rPr>
          <w:rFonts w:ascii="Tahoma" w:hAnsi="Tahoma" w:cs="Tahoma"/>
          <w:color w:val="000000" w:themeColor="text1"/>
          <w:szCs w:val="22"/>
          <w:lang w:val="el-GR"/>
        </w:rPr>
        <w:instrText xml:space="preserve"> \* MERGEFORMAT </w:instrText>
      </w:r>
      <w:r w:rsidR="00061ADD" w:rsidRPr="00DA367D">
        <w:rPr>
          <w:rFonts w:ascii="Tahoma" w:hAnsi="Tahoma" w:cs="Tahoma"/>
          <w:color w:val="000000" w:themeColor="text1"/>
          <w:szCs w:val="22"/>
          <w:lang w:val="el-GR"/>
        </w:rPr>
      </w:r>
      <w:r w:rsidR="00061ADD"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3.1.1</w:t>
      </w:r>
      <w:r w:rsidR="00061ADD"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xml:space="preserve"> της παρούσης διακήρυξης,</w:t>
      </w:r>
    </w:p>
    <w:p w14:paraId="785E6497" w14:textId="30EE34B9" w:rsidR="00DE6525" w:rsidRPr="00DA367D" w:rsidRDefault="00DE6525" w:rsidP="00DA3A8C">
      <w:pPr>
        <w:pStyle w:val="aff0"/>
        <w:numPr>
          <w:ilvl w:val="0"/>
          <w:numId w:val="11"/>
        </w:numPr>
        <w:spacing w:before="120"/>
        <w:ind w:left="284" w:hanging="142"/>
        <w:contextualSpacing w:val="0"/>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για την οποία ο προσφέρων δεν έχει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DA367D">
        <w:rPr>
          <w:rFonts w:ascii="Tahoma" w:hAnsi="Tahoma" w:cs="Tahoma"/>
          <w:color w:val="000000" w:themeColor="text1"/>
          <w:szCs w:val="22"/>
          <w:lang w:val="el-GR"/>
        </w:rPr>
        <w:fldChar w:fldCharType="begin"/>
      </w:r>
      <w:r w:rsidR="00061ADD" w:rsidRPr="00DA367D">
        <w:rPr>
          <w:rFonts w:ascii="Tahoma" w:hAnsi="Tahoma" w:cs="Tahoma"/>
          <w:color w:val="000000" w:themeColor="text1"/>
          <w:szCs w:val="22"/>
          <w:lang w:val="el-GR"/>
        </w:rPr>
        <w:instrText xml:space="preserve"> REF _Ref496542486 \r \h </w:instrText>
      </w:r>
      <w:r w:rsidR="00DF02B0" w:rsidRPr="00DA367D">
        <w:rPr>
          <w:rFonts w:ascii="Tahoma" w:hAnsi="Tahoma" w:cs="Tahoma"/>
          <w:color w:val="000000" w:themeColor="text1"/>
          <w:szCs w:val="22"/>
          <w:lang w:val="el-GR"/>
        </w:rPr>
        <w:instrText xml:space="preserve"> \* MERGEFORMAT </w:instrText>
      </w:r>
      <w:r w:rsidR="00061ADD" w:rsidRPr="00DA367D">
        <w:rPr>
          <w:rFonts w:ascii="Tahoma" w:hAnsi="Tahoma" w:cs="Tahoma"/>
          <w:color w:val="000000" w:themeColor="text1"/>
          <w:szCs w:val="22"/>
          <w:lang w:val="el-GR"/>
        </w:rPr>
      </w:r>
      <w:r w:rsidR="00061ADD"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3.1.1</w:t>
      </w:r>
      <w:r w:rsidR="00061ADD"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της παρούσας και το άρθρο 102 του ν. 4412/2016,</w:t>
      </w:r>
    </w:p>
    <w:p w14:paraId="5845DBF5" w14:textId="77777777" w:rsidR="00DE6525" w:rsidRPr="00DA367D" w:rsidRDefault="00DE6525" w:rsidP="00DA3A8C">
      <w:pPr>
        <w:pStyle w:val="aff0"/>
        <w:numPr>
          <w:ilvl w:val="0"/>
          <w:numId w:val="11"/>
        </w:numPr>
        <w:spacing w:before="120"/>
        <w:ind w:left="284" w:hanging="142"/>
        <w:contextualSpacing w:val="0"/>
        <w:rPr>
          <w:rFonts w:ascii="Tahoma" w:hAnsi="Tahoma" w:cs="Tahoma"/>
          <w:color w:val="000000" w:themeColor="text1"/>
          <w:szCs w:val="22"/>
          <w:lang w:val="el-GR"/>
        </w:rPr>
      </w:pPr>
      <w:r w:rsidRPr="00DA367D">
        <w:rPr>
          <w:rFonts w:ascii="Tahoma" w:hAnsi="Tahoma" w:cs="Tahoma"/>
          <w:color w:val="000000" w:themeColor="text1"/>
          <w:szCs w:val="22"/>
          <w:lang w:val="el-GR"/>
        </w:rPr>
        <w:t>η οποία είναι εναλλακτική προσφορά</w:t>
      </w:r>
      <w:r w:rsidR="00126D86" w:rsidRPr="00DA367D">
        <w:rPr>
          <w:rFonts w:ascii="Tahoma" w:hAnsi="Tahoma" w:cs="Tahoma"/>
          <w:color w:val="000000" w:themeColor="text1"/>
          <w:szCs w:val="22"/>
          <w:lang w:val="el-GR"/>
        </w:rPr>
        <w:t>,</w:t>
      </w:r>
    </w:p>
    <w:p w14:paraId="0B141D73" w14:textId="129B7270" w:rsidR="00DE6525" w:rsidRPr="00DA367D" w:rsidRDefault="00DE6525" w:rsidP="00DA3A8C">
      <w:pPr>
        <w:pStyle w:val="aff0"/>
        <w:numPr>
          <w:ilvl w:val="0"/>
          <w:numId w:val="11"/>
        </w:numPr>
        <w:spacing w:before="120"/>
        <w:ind w:left="284" w:hanging="142"/>
        <w:contextualSpacing w:val="0"/>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65241" w:rsidRPr="00DA367D">
        <w:rPr>
          <w:rFonts w:ascii="Tahoma" w:hAnsi="Tahoma" w:cs="Tahoma"/>
          <w:color w:val="000000" w:themeColor="text1"/>
          <w:szCs w:val="22"/>
          <w:lang w:val="el-GR"/>
        </w:rPr>
        <w:fldChar w:fldCharType="begin"/>
      </w:r>
      <w:r w:rsidR="00565241" w:rsidRPr="00DA367D">
        <w:rPr>
          <w:rFonts w:ascii="Tahoma" w:hAnsi="Tahoma" w:cs="Tahoma"/>
          <w:color w:val="000000" w:themeColor="text1"/>
          <w:szCs w:val="22"/>
          <w:lang w:val="el-GR"/>
        </w:rPr>
        <w:instrText xml:space="preserve"> REF _Ref496540586 \r \h </w:instrText>
      </w:r>
      <w:r w:rsidR="00250252" w:rsidRPr="00DA367D">
        <w:rPr>
          <w:rFonts w:ascii="Tahoma" w:hAnsi="Tahoma" w:cs="Tahoma"/>
          <w:color w:val="000000" w:themeColor="text1"/>
          <w:szCs w:val="22"/>
          <w:lang w:val="el-GR"/>
        </w:rPr>
        <w:instrText xml:space="preserve"> \* MERGEFORMAT </w:instrText>
      </w:r>
      <w:r w:rsidR="00565241" w:rsidRPr="00DA367D">
        <w:rPr>
          <w:rFonts w:ascii="Tahoma" w:hAnsi="Tahoma" w:cs="Tahoma"/>
          <w:color w:val="000000" w:themeColor="text1"/>
          <w:szCs w:val="22"/>
          <w:lang w:val="el-GR"/>
        </w:rPr>
      </w:r>
      <w:r w:rsidR="00565241"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2.2.3.3</w:t>
      </w:r>
      <w:r w:rsidR="00565241" w:rsidRPr="00DA367D">
        <w:rPr>
          <w:rFonts w:ascii="Tahoma" w:hAnsi="Tahoma" w:cs="Tahoma"/>
          <w:color w:val="000000" w:themeColor="text1"/>
          <w:szCs w:val="22"/>
          <w:lang w:val="el-GR"/>
        </w:rPr>
        <w:fldChar w:fldCharType="end"/>
      </w:r>
      <w:r w:rsidRPr="00DA367D">
        <w:rPr>
          <w:rFonts w:ascii="Tahoma" w:hAnsi="Tahoma" w:cs="Tahoma"/>
          <w:color w:val="000000" w:themeColor="text1"/>
          <w:szCs w:val="22"/>
          <w:lang w:val="el-GR"/>
        </w:rPr>
        <w:t xml:space="preserve"> </w:t>
      </w:r>
      <w:proofErr w:type="spellStart"/>
      <w:r w:rsidRPr="00DA367D">
        <w:rPr>
          <w:rFonts w:ascii="Tahoma" w:hAnsi="Tahoma" w:cs="Tahoma"/>
          <w:color w:val="000000" w:themeColor="text1"/>
          <w:szCs w:val="22"/>
          <w:lang w:val="el-GR"/>
        </w:rPr>
        <w:t>περ.γ</w:t>
      </w:r>
      <w:proofErr w:type="spellEnd"/>
      <w:r w:rsidRPr="00DA367D">
        <w:rPr>
          <w:rFonts w:ascii="Tahoma" w:hAnsi="Tahoma" w:cs="Tahoma"/>
          <w:color w:val="000000" w:themeColor="text1"/>
          <w:szCs w:val="22"/>
          <w:lang w:val="el-GR"/>
        </w:rPr>
        <w:t xml:space="preserve"> της παρούσας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w:t>
      </w:r>
    </w:p>
    <w:p w14:paraId="1DBA7748" w14:textId="77777777" w:rsidR="00DE6525" w:rsidRPr="00DA367D" w:rsidRDefault="00DE6525" w:rsidP="00DA3A8C">
      <w:pPr>
        <w:pStyle w:val="aff0"/>
        <w:numPr>
          <w:ilvl w:val="0"/>
          <w:numId w:val="11"/>
        </w:numPr>
        <w:spacing w:before="120"/>
        <w:ind w:left="284" w:hanging="142"/>
        <w:contextualSpacing w:val="0"/>
        <w:rPr>
          <w:rFonts w:ascii="Tahoma" w:hAnsi="Tahoma" w:cs="Tahoma"/>
          <w:color w:val="000000" w:themeColor="text1"/>
          <w:szCs w:val="22"/>
          <w:lang w:val="el-GR"/>
        </w:rPr>
      </w:pPr>
      <w:r w:rsidRPr="00DA367D">
        <w:rPr>
          <w:rFonts w:ascii="Tahoma" w:hAnsi="Tahoma" w:cs="Tahoma"/>
          <w:color w:val="000000" w:themeColor="text1"/>
          <w:szCs w:val="22"/>
          <w:lang w:val="el-GR"/>
        </w:rPr>
        <w:t>η οποία είναι υπό αίρεση,</w:t>
      </w:r>
    </w:p>
    <w:p w14:paraId="157EC8F8" w14:textId="77777777" w:rsidR="00DE6525" w:rsidRPr="00DA367D" w:rsidRDefault="00DE6525" w:rsidP="00DA3A8C">
      <w:pPr>
        <w:pStyle w:val="aff0"/>
        <w:numPr>
          <w:ilvl w:val="0"/>
          <w:numId w:val="11"/>
        </w:numPr>
        <w:spacing w:before="120"/>
        <w:ind w:left="284" w:hanging="142"/>
        <w:contextualSpacing w:val="0"/>
        <w:rPr>
          <w:rFonts w:ascii="Tahoma" w:hAnsi="Tahoma" w:cs="Tahoma"/>
          <w:color w:val="000000" w:themeColor="text1"/>
          <w:szCs w:val="22"/>
          <w:lang w:val="el-GR"/>
        </w:rPr>
      </w:pPr>
      <w:r w:rsidRPr="00DA367D">
        <w:rPr>
          <w:rFonts w:ascii="Tahoma" w:hAnsi="Tahoma" w:cs="Tahoma"/>
          <w:color w:val="000000" w:themeColor="text1"/>
          <w:szCs w:val="22"/>
          <w:lang w:val="el-GR"/>
        </w:rPr>
        <w:t>η οποία θέτει όρο αναπροσαρμογής,</w:t>
      </w:r>
    </w:p>
    <w:p w14:paraId="3BF09455" w14:textId="77777777" w:rsidR="00DE6525" w:rsidRPr="00DA367D" w:rsidRDefault="00DE6525" w:rsidP="00DA3A8C">
      <w:pPr>
        <w:pStyle w:val="aff0"/>
        <w:numPr>
          <w:ilvl w:val="0"/>
          <w:numId w:val="11"/>
        </w:numPr>
        <w:spacing w:before="120"/>
        <w:ind w:left="284" w:hanging="142"/>
        <w:contextualSpacing w:val="0"/>
        <w:rPr>
          <w:rFonts w:ascii="Tahoma" w:hAnsi="Tahoma" w:cs="Tahoma"/>
          <w:color w:val="000000" w:themeColor="text1"/>
          <w:szCs w:val="22"/>
          <w:lang w:val="el-GR"/>
        </w:rPr>
      </w:pPr>
      <w:r w:rsidRPr="00DA367D">
        <w:rPr>
          <w:rFonts w:ascii="Tahoma" w:hAnsi="Tahoma" w:cs="Tahoma"/>
          <w:color w:val="000000" w:themeColor="text1"/>
          <w:szCs w:val="22"/>
          <w:lang w:val="el-GR"/>
        </w:rPr>
        <w:t>η οποία παρουσιάζει ελλείψεις ως προς τα δικαιολογητικά που ζητούνται από τα έγγραφα της παρούσης διακήρυξης και αποκλίσεις ως προς τους όρους και τις τεχνικές προδιαγραφές της σύμβασης.</w:t>
      </w:r>
    </w:p>
    <w:p w14:paraId="17774A3D" w14:textId="77777777" w:rsidR="00250252" w:rsidRPr="00DA367D" w:rsidRDefault="00250252" w:rsidP="00DA3A8C">
      <w:pPr>
        <w:pStyle w:val="aff0"/>
        <w:numPr>
          <w:ilvl w:val="0"/>
          <w:numId w:val="11"/>
        </w:numPr>
        <w:spacing w:before="120"/>
        <w:ind w:left="284" w:hanging="142"/>
        <w:contextualSpacing w:val="0"/>
        <w:rPr>
          <w:rFonts w:ascii="Tahoma" w:hAnsi="Tahoma" w:cs="Tahoma"/>
          <w:color w:val="000000" w:themeColor="text1"/>
          <w:szCs w:val="22"/>
          <w:lang w:val="el-GR"/>
        </w:rPr>
      </w:pPr>
      <w:r w:rsidRPr="00DA367D">
        <w:rPr>
          <w:rFonts w:ascii="Tahoma" w:hAnsi="Tahoma" w:cs="Tahoma"/>
          <w:color w:val="000000" w:themeColor="text1"/>
          <w:szCs w:val="22"/>
          <w:lang w:val="el-GR"/>
        </w:rPr>
        <w:t xml:space="preserve">η οποία εμφανίζει οποιοδήποτε στοιχείο του </w:t>
      </w:r>
      <w:r w:rsidR="00943627" w:rsidRPr="00DA367D">
        <w:rPr>
          <w:rFonts w:ascii="Tahoma" w:hAnsi="Tahoma" w:cs="Tahoma"/>
          <w:color w:val="000000" w:themeColor="text1"/>
          <w:szCs w:val="22"/>
          <w:lang w:val="el-GR"/>
        </w:rPr>
        <w:t>προσφερόμενου</w:t>
      </w:r>
      <w:r w:rsidRPr="00DA367D">
        <w:rPr>
          <w:rFonts w:ascii="Tahoma" w:hAnsi="Tahoma" w:cs="Tahoma"/>
          <w:color w:val="000000" w:themeColor="text1"/>
          <w:szCs w:val="22"/>
          <w:lang w:val="el-GR"/>
        </w:rPr>
        <w:t xml:space="preserve">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5667B2F7" w14:textId="77777777" w:rsidR="00250252" w:rsidRPr="00DA367D" w:rsidRDefault="00250252" w:rsidP="00DA3A8C">
      <w:pPr>
        <w:pStyle w:val="aff0"/>
        <w:numPr>
          <w:ilvl w:val="0"/>
          <w:numId w:val="11"/>
        </w:numPr>
        <w:spacing w:before="120"/>
        <w:ind w:left="284" w:hanging="142"/>
        <w:contextualSpacing w:val="0"/>
        <w:rPr>
          <w:rFonts w:ascii="Tahoma" w:hAnsi="Tahoma" w:cs="Tahoma"/>
          <w:color w:val="000000" w:themeColor="text1"/>
          <w:szCs w:val="22"/>
          <w:lang w:val="el-GR"/>
        </w:rPr>
      </w:pPr>
      <w:r w:rsidRPr="00DA367D">
        <w:rPr>
          <w:rFonts w:ascii="Tahoma" w:hAnsi="Tahoma" w:cs="Tahoma"/>
          <w:color w:val="000000" w:themeColor="text1"/>
          <w:szCs w:val="22"/>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63499F65" w14:textId="77777777" w:rsidR="00C65AFB" w:rsidRDefault="00250252" w:rsidP="00C65AFB">
      <w:pPr>
        <w:pStyle w:val="aff0"/>
        <w:numPr>
          <w:ilvl w:val="0"/>
          <w:numId w:val="11"/>
        </w:numPr>
        <w:spacing w:before="120"/>
        <w:ind w:left="284" w:hanging="142"/>
        <w:contextualSpacing w:val="0"/>
        <w:rPr>
          <w:rFonts w:ascii="Tahoma" w:hAnsi="Tahoma" w:cs="Tahoma"/>
          <w:color w:val="000000" w:themeColor="text1"/>
          <w:szCs w:val="22"/>
          <w:lang w:val="el-GR"/>
        </w:rPr>
      </w:pPr>
      <w:r w:rsidRPr="00DA367D">
        <w:rPr>
          <w:rFonts w:ascii="Tahoma" w:hAnsi="Tahoma" w:cs="Tahoma"/>
          <w:color w:val="000000" w:themeColor="text1"/>
          <w:szCs w:val="22"/>
          <w:lang w:val="el-GR"/>
        </w:rPr>
        <w:t>της οποίας το συνολικό τίμημα υπερβαίνει τον προϋπολογισμό του Έργου</w:t>
      </w:r>
      <w:r w:rsidR="00126D86" w:rsidRPr="00DA367D">
        <w:rPr>
          <w:rFonts w:ascii="Tahoma" w:hAnsi="Tahoma" w:cs="Tahoma"/>
          <w:color w:val="000000" w:themeColor="text1"/>
          <w:szCs w:val="22"/>
          <w:lang w:val="el-GR"/>
        </w:rPr>
        <w:t>.</w:t>
      </w:r>
    </w:p>
    <w:p w14:paraId="1A74D497" w14:textId="77777777" w:rsidR="00DF1EC1" w:rsidRPr="00012DA2" w:rsidRDefault="00DF1EC1" w:rsidP="00C65AFB">
      <w:pPr>
        <w:pStyle w:val="aff0"/>
        <w:numPr>
          <w:ilvl w:val="0"/>
          <w:numId w:val="11"/>
        </w:numPr>
        <w:spacing w:before="120"/>
        <w:ind w:left="284" w:hanging="142"/>
        <w:contextualSpacing w:val="0"/>
        <w:rPr>
          <w:rFonts w:ascii="Tahoma" w:hAnsi="Tahoma" w:cs="Tahoma"/>
          <w:color w:val="000000" w:themeColor="text1"/>
          <w:szCs w:val="22"/>
          <w:lang w:val="el-GR"/>
        </w:rPr>
      </w:pPr>
      <w:r w:rsidRPr="00012DA2">
        <w:rPr>
          <w:rFonts w:ascii="Tahoma" w:hAnsi="Tahoma" w:cs="Tahoma"/>
          <w:color w:val="000000" w:themeColor="text1"/>
          <w:szCs w:val="22"/>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0F0C51BE" w14:textId="77777777" w:rsidR="00126D86" w:rsidRPr="00DA367D" w:rsidRDefault="00126D86" w:rsidP="00126D86">
      <w:pPr>
        <w:spacing w:before="120"/>
        <w:rPr>
          <w:rFonts w:ascii="Tahoma" w:hAnsi="Tahoma" w:cs="Tahoma"/>
          <w:color w:val="000000" w:themeColor="text1"/>
          <w:szCs w:val="22"/>
          <w:lang w:val="el-GR"/>
        </w:rPr>
      </w:pPr>
    </w:p>
    <w:p w14:paraId="66A891EE" w14:textId="77777777" w:rsidR="00250252" w:rsidRPr="00DA367D" w:rsidRDefault="00250252" w:rsidP="00DE6525">
      <w:pPr>
        <w:rPr>
          <w:rFonts w:ascii="Tahoma" w:hAnsi="Tahoma" w:cs="Tahoma"/>
          <w:i/>
          <w:color w:val="000000" w:themeColor="text1"/>
          <w:szCs w:val="22"/>
          <w:lang w:val="el-GR"/>
        </w:rPr>
      </w:pPr>
    </w:p>
    <w:p w14:paraId="6BF3423B" w14:textId="77777777" w:rsidR="008338F0" w:rsidRPr="00DA367D" w:rsidRDefault="003355E7" w:rsidP="00476282">
      <w:pPr>
        <w:pStyle w:val="10"/>
      </w:pPr>
      <w:bookmarkStart w:id="159" w:name="_Toc55565486"/>
      <w:r w:rsidRPr="00DA367D">
        <w:lastRenderedPageBreak/>
        <w:t>ΔΙΕΝΕΡΓΕΙΑ ΔΙΑΔΙΚΑΣΙΑΣ - ΑΞΙΟΛΟΓΗΣΗ ΠΡΟΣΦΟΡΩΝ</w:t>
      </w:r>
      <w:bookmarkEnd w:id="159"/>
      <w:r w:rsidR="00E1337D" w:rsidRPr="00DA367D">
        <w:t xml:space="preserve"> </w:t>
      </w:r>
    </w:p>
    <w:p w14:paraId="6E40CB6A" w14:textId="77777777" w:rsidR="008338F0" w:rsidRPr="00DA367D" w:rsidRDefault="003355E7" w:rsidP="001571E3">
      <w:pPr>
        <w:pStyle w:val="20"/>
      </w:pPr>
      <w:bookmarkStart w:id="160" w:name="_Ref496542534"/>
      <w:bookmarkStart w:id="161" w:name="_Toc23847472"/>
      <w:bookmarkStart w:id="162" w:name="_Toc55565487"/>
      <w:r w:rsidRPr="00DA367D">
        <w:t>Αποσφράγιση και αξιολόγηση προσφορών</w:t>
      </w:r>
      <w:bookmarkEnd w:id="160"/>
      <w:bookmarkEnd w:id="161"/>
      <w:bookmarkEnd w:id="162"/>
      <w:r w:rsidRPr="00DA367D">
        <w:t xml:space="preserve"> </w:t>
      </w:r>
    </w:p>
    <w:p w14:paraId="46C8969F" w14:textId="77777777" w:rsidR="008338F0" w:rsidRPr="00DA367D" w:rsidRDefault="003355E7" w:rsidP="001571E3">
      <w:pPr>
        <w:pStyle w:val="30"/>
      </w:pPr>
      <w:bookmarkStart w:id="163" w:name="_Ref496542486"/>
      <w:bookmarkStart w:id="164" w:name="_Toc23847473"/>
      <w:bookmarkStart w:id="165" w:name="_Toc55565488"/>
      <w:r w:rsidRPr="00DA367D">
        <w:t>Ηλεκτρονική αποσφράγιση προσφορών</w:t>
      </w:r>
      <w:bookmarkEnd w:id="163"/>
      <w:bookmarkEnd w:id="164"/>
      <w:bookmarkEnd w:id="165"/>
    </w:p>
    <w:p w14:paraId="18472802" w14:textId="77777777" w:rsidR="00B23FCC" w:rsidRPr="00DD5ECC" w:rsidRDefault="00B23FCC" w:rsidP="00DD5ECC">
      <w:pPr>
        <w:spacing w:after="120"/>
        <w:jc w:val="both"/>
        <w:rPr>
          <w:rFonts w:ascii="Tahoma" w:hAnsi="Tahoma" w:cs="Tahoma"/>
          <w:color w:val="000000" w:themeColor="text1"/>
          <w:sz w:val="22"/>
          <w:szCs w:val="20"/>
          <w:lang w:val="el-GR"/>
        </w:rPr>
      </w:pPr>
      <w:r w:rsidRPr="00DD5ECC">
        <w:rPr>
          <w:rFonts w:ascii="Tahoma" w:hAnsi="Tahoma" w:cs="Tahoma"/>
          <w:color w:val="000000" w:themeColor="text1"/>
          <w:sz w:val="22"/>
          <w:szCs w:val="20"/>
          <w:lang w:val="el-GR"/>
        </w:rPr>
        <w:t>Το πιστοποιημένο στο ΕΣΗΔΗΣ, για την αποσφράγιση των</w:t>
      </w:r>
      <w:r w:rsidR="00E1337D" w:rsidRPr="00DD5ECC">
        <w:rPr>
          <w:rFonts w:ascii="Tahoma" w:hAnsi="Tahoma" w:cs="Tahoma"/>
          <w:color w:val="000000" w:themeColor="text1"/>
          <w:sz w:val="22"/>
          <w:szCs w:val="20"/>
          <w:lang w:val="el-GR"/>
        </w:rPr>
        <w:t xml:space="preserve"> </w:t>
      </w:r>
      <w:r w:rsidRPr="00DD5ECC">
        <w:rPr>
          <w:rFonts w:ascii="Tahoma" w:hAnsi="Tahoma" w:cs="Tahoma"/>
          <w:color w:val="000000" w:themeColor="text1"/>
          <w:sz w:val="22"/>
          <w:szCs w:val="20"/>
          <w:lang w:val="el-GR"/>
        </w:rPr>
        <w:t>προσφορών</w:t>
      </w:r>
      <w:r w:rsidR="00E1337D" w:rsidRPr="00DD5ECC">
        <w:rPr>
          <w:rFonts w:ascii="Tahoma" w:hAnsi="Tahoma" w:cs="Tahoma"/>
          <w:color w:val="000000" w:themeColor="text1"/>
          <w:sz w:val="22"/>
          <w:szCs w:val="20"/>
          <w:lang w:val="el-GR"/>
        </w:rPr>
        <w:t xml:space="preserve"> </w:t>
      </w:r>
      <w:r w:rsidRPr="00DD5ECC">
        <w:rPr>
          <w:rFonts w:ascii="Tahoma" w:hAnsi="Tahoma" w:cs="Tahoma"/>
          <w:color w:val="000000" w:themeColor="text1"/>
          <w:sz w:val="22"/>
          <w:szCs w:val="20"/>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7CD68AD2" w14:textId="3C5E3B7B" w:rsidR="00E03665" w:rsidRPr="00DD5ECC" w:rsidRDefault="00B23FCC" w:rsidP="00D97837">
      <w:pPr>
        <w:pStyle w:val="aff0"/>
        <w:numPr>
          <w:ilvl w:val="0"/>
          <w:numId w:val="65"/>
        </w:numPr>
        <w:rPr>
          <w:rFonts w:ascii="Tahoma" w:hAnsi="Tahoma" w:cs="Tahoma"/>
          <w:color w:val="000000" w:themeColor="text1"/>
          <w:szCs w:val="20"/>
          <w:lang w:val="el-GR"/>
        </w:rPr>
      </w:pPr>
      <w:r w:rsidRPr="00DD5ECC">
        <w:rPr>
          <w:rFonts w:ascii="Tahoma" w:hAnsi="Tahoma" w:cs="Tahoma"/>
          <w:color w:val="000000" w:themeColor="text1"/>
          <w:szCs w:val="20"/>
          <w:lang w:val="el-GR"/>
        </w:rPr>
        <w:t>Ηλεκτρονική Αποσφράγιση του (υπό)φακέλου «Δικαιολογητικά Συμμετοχής</w:t>
      </w:r>
      <w:r w:rsidR="00440213" w:rsidRPr="00DD5ECC">
        <w:rPr>
          <w:rFonts w:ascii="Tahoma" w:hAnsi="Tahoma" w:cs="Tahoma"/>
          <w:color w:val="000000" w:themeColor="text1"/>
          <w:szCs w:val="20"/>
          <w:lang w:val="el-GR"/>
        </w:rPr>
        <w:t xml:space="preserve"> – </w:t>
      </w:r>
      <w:r w:rsidRPr="00DD5ECC">
        <w:rPr>
          <w:rFonts w:ascii="Tahoma" w:hAnsi="Tahoma" w:cs="Tahoma"/>
          <w:color w:val="000000" w:themeColor="text1"/>
          <w:szCs w:val="20"/>
          <w:lang w:val="el-GR"/>
        </w:rPr>
        <w:t xml:space="preserve">Τεχνική Προσφορά» τέσσερις (4) εργάσιμες ημέρες μετά την καταληκτική ημερομηνία προσφορών </w:t>
      </w:r>
      <w:r w:rsidR="0031527A" w:rsidRPr="00016292">
        <w:rPr>
          <w:rFonts w:ascii="Tahoma" w:hAnsi="Tahoma" w:cs="Tahoma"/>
          <w:color w:val="000000" w:themeColor="text1"/>
          <w:szCs w:val="20"/>
          <w:lang w:val="el-GR"/>
        </w:rPr>
        <w:t xml:space="preserve">ήτοι </w:t>
      </w:r>
      <w:r w:rsidR="0036525D" w:rsidRPr="0036525D">
        <w:rPr>
          <w:rFonts w:ascii="Tahoma" w:hAnsi="Tahoma" w:cs="Tahoma"/>
          <w:b/>
          <w:bCs/>
          <w:color w:val="000000" w:themeColor="text1"/>
          <w:szCs w:val="20"/>
          <w:lang w:val="el-GR"/>
        </w:rPr>
        <w:t>29/01/2021</w:t>
      </w:r>
      <w:r w:rsidR="0031527A" w:rsidRPr="00016292">
        <w:rPr>
          <w:rFonts w:ascii="Tahoma" w:hAnsi="Tahoma" w:cs="Tahoma"/>
          <w:color w:val="000000" w:themeColor="text1"/>
          <w:szCs w:val="20"/>
          <w:lang w:val="el-GR"/>
        </w:rPr>
        <w:t xml:space="preserve"> και ώρα </w:t>
      </w:r>
      <w:r w:rsidR="0036525D" w:rsidRPr="0036525D">
        <w:rPr>
          <w:rFonts w:ascii="Tahoma" w:hAnsi="Tahoma" w:cs="Tahoma"/>
          <w:b/>
          <w:bCs/>
          <w:color w:val="000000" w:themeColor="text1"/>
          <w:szCs w:val="20"/>
          <w:lang w:val="el-GR"/>
        </w:rPr>
        <w:t>14</w:t>
      </w:r>
      <w:r w:rsidR="0031527A" w:rsidRPr="0036525D">
        <w:rPr>
          <w:rFonts w:ascii="Tahoma" w:hAnsi="Tahoma" w:cs="Tahoma"/>
          <w:b/>
          <w:bCs/>
          <w:color w:val="000000" w:themeColor="text1"/>
          <w:szCs w:val="20"/>
          <w:lang w:val="el-GR"/>
        </w:rPr>
        <w:t>:00</w:t>
      </w:r>
      <w:r w:rsidR="00E03665" w:rsidRPr="00016292">
        <w:rPr>
          <w:rFonts w:ascii="Tahoma" w:hAnsi="Tahoma" w:cs="Tahoma"/>
          <w:color w:val="000000" w:themeColor="text1"/>
          <w:szCs w:val="20"/>
          <w:lang w:val="el-GR"/>
        </w:rPr>
        <w:t>. Στη συνέχεια και την ίδια μέρα αν δεν έχει άλλως προσδιοριστεί, η αρμόδια Επιτροπή προβαίνει</w:t>
      </w:r>
      <w:r w:rsidR="00E03665" w:rsidRPr="00DD5ECC">
        <w:rPr>
          <w:rFonts w:ascii="Tahoma" w:hAnsi="Tahoma" w:cs="Tahoma"/>
          <w:color w:val="000000" w:themeColor="text1"/>
          <w:szCs w:val="20"/>
          <w:lang w:val="el-GR"/>
        </w:rPr>
        <w:t xml:space="preserve"> στην έναρξη αποσφράγισης και του έντυπου φακέλου της προσφοράς</w:t>
      </w:r>
      <w:r w:rsidR="003E6C5E">
        <w:rPr>
          <w:rFonts w:ascii="Tahoma" w:hAnsi="Tahoma" w:cs="Tahoma"/>
          <w:color w:val="000000" w:themeColor="text1"/>
          <w:szCs w:val="20"/>
          <w:lang w:val="el-GR"/>
        </w:rPr>
        <w:t>,</w:t>
      </w:r>
      <w:r w:rsidR="00E03665" w:rsidRPr="00DD5ECC">
        <w:rPr>
          <w:rFonts w:ascii="Tahoma" w:hAnsi="Tahoma" w:cs="Tahoma"/>
          <w:color w:val="000000" w:themeColor="text1"/>
          <w:szCs w:val="20"/>
          <w:lang w:val="el-GR"/>
        </w:rPr>
        <w:t xml:space="preserve"> κατά την οποία μονογράφονται και σφραγίζονται από την αρμόδια Επιτροπή όλα τα πρωτότυπα στοιχεία αυτών κατά φύλλο ή γίνεται διάτρηση αυτών με την ειδική διατρητική μηχανή της </w:t>
      </w:r>
      <w:proofErr w:type="spellStart"/>
      <w:r w:rsidR="00E03665" w:rsidRPr="00DD5ECC">
        <w:rPr>
          <w:rFonts w:ascii="Tahoma" w:hAnsi="Tahoma" w:cs="Tahoma"/>
          <w:color w:val="000000" w:themeColor="text1"/>
          <w:szCs w:val="20"/>
          <w:lang w:val="el-GR"/>
        </w:rPr>
        <w:t>ΚτΠ</w:t>
      </w:r>
      <w:proofErr w:type="spellEnd"/>
      <w:r w:rsidR="00E03665" w:rsidRPr="00DD5ECC">
        <w:rPr>
          <w:rFonts w:ascii="Tahoma" w:hAnsi="Tahoma" w:cs="Tahoma"/>
          <w:color w:val="000000" w:themeColor="text1"/>
          <w:szCs w:val="20"/>
          <w:lang w:val="el-GR"/>
        </w:rPr>
        <w:t xml:space="preserve"> Α.Ε.</w:t>
      </w:r>
    </w:p>
    <w:p w14:paraId="4D98A009" w14:textId="77777777" w:rsidR="00B23FCC" w:rsidRPr="00DD5ECC" w:rsidRDefault="00B23FCC" w:rsidP="00D97837">
      <w:pPr>
        <w:pStyle w:val="aff0"/>
        <w:numPr>
          <w:ilvl w:val="0"/>
          <w:numId w:val="65"/>
        </w:numPr>
        <w:rPr>
          <w:rFonts w:ascii="Tahoma" w:hAnsi="Tahoma" w:cs="Tahoma"/>
          <w:color w:val="000000" w:themeColor="text1"/>
          <w:szCs w:val="20"/>
          <w:lang w:val="el-GR"/>
        </w:rPr>
      </w:pPr>
      <w:r w:rsidRPr="00DD5ECC">
        <w:rPr>
          <w:rFonts w:ascii="Tahoma" w:hAnsi="Tahoma" w:cs="Tahoma"/>
          <w:color w:val="000000" w:themeColor="text1"/>
          <w:szCs w:val="20"/>
          <w:lang w:val="el-GR"/>
        </w:rPr>
        <w:t xml:space="preserve">Ηλεκτρονική Αποσφράγιση του (υπό)φακέλου «Οικονομική Προσφορά», κατά την ημερομηνία και ώρα που θα ορίσει η αναθέτουσα αρχή </w:t>
      </w:r>
    </w:p>
    <w:p w14:paraId="73405BF3" w14:textId="77777777" w:rsidR="00B23FCC" w:rsidRPr="00DD5ECC" w:rsidRDefault="00B23FCC" w:rsidP="00D97837">
      <w:pPr>
        <w:pStyle w:val="aff0"/>
        <w:numPr>
          <w:ilvl w:val="0"/>
          <w:numId w:val="65"/>
        </w:numPr>
        <w:rPr>
          <w:rFonts w:ascii="Tahoma" w:hAnsi="Tahoma" w:cs="Tahoma"/>
          <w:color w:val="000000" w:themeColor="text1"/>
          <w:szCs w:val="20"/>
          <w:lang w:val="el-GR"/>
        </w:rPr>
      </w:pPr>
      <w:r w:rsidRPr="00DD5ECC">
        <w:rPr>
          <w:rFonts w:ascii="Tahoma" w:hAnsi="Tahoma" w:cs="Tahoma"/>
          <w:color w:val="000000" w:themeColor="text1"/>
          <w:szCs w:val="20"/>
          <w:lang w:val="el-GR"/>
        </w:rPr>
        <w:t xml:space="preserve">Ηλεκτρονική Αποσφράγιση του (υπό)φακέλου «Δικαιολογητικά προσωρινού αναδόχου», κατά την ημερομηνία και ώρα που θα ορίσει η αναθέτουσα αρχή </w:t>
      </w:r>
    </w:p>
    <w:p w14:paraId="07145B96" w14:textId="4555E92D" w:rsidR="00B65713" w:rsidRPr="00DD5ECC" w:rsidRDefault="00B65713" w:rsidP="00DD5ECC">
      <w:pPr>
        <w:spacing w:after="120"/>
        <w:jc w:val="both"/>
        <w:rPr>
          <w:rFonts w:ascii="Tahoma" w:hAnsi="Tahoma" w:cs="Tahoma"/>
          <w:color w:val="000000" w:themeColor="text1"/>
          <w:sz w:val="22"/>
          <w:szCs w:val="20"/>
          <w:lang w:val="el-GR"/>
        </w:rPr>
      </w:pPr>
      <w:r w:rsidRPr="00DD5ECC">
        <w:rPr>
          <w:rFonts w:ascii="Tahoma" w:hAnsi="Tahoma" w:cs="Tahoma"/>
          <w:color w:val="000000" w:themeColor="text1"/>
          <w:sz w:val="22"/>
          <w:szCs w:val="20"/>
          <w:lang w:val="el-GR"/>
        </w:rPr>
        <w:t>Με την αποσφράγιση των ως άνω φακέλων, σύμφωνα με τα ειδικότερα προβλεπόμενα στ</w:t>
      </w:r>
      <w:r w:rsidR="00DD5ECC">
        <w:rPr>
          <w:rFonts w:ascii="Tahoma" w:hAnsi="Tahoma" w:cs="Tahoma"/>
          <w:color w:val="000000" w:themeColor="text1"/>
          <w:sz w:val="22"/>
          <w:szCs w:val="20"/>
          <w:lang w:val="el-GR"/>
        </w:rPr>
        <w:t xml:space="preserve">ην παράγραφο </w:t>
      </w:r>
      <w:r w:rsidR="00DD5ECC">
        <w:rPr>
          <w:rFonts w:ascii="Tahoma" w:hAnsi="Tahoma" w:cs="Tahoma"/>
          <w:color w:val="000000" w:themeColor="text1"/>
          <w:sz w:val="22"/>
          <w:szCs w:val="20"/>
          <w:lang w:val="el-GR"/>
        </w:rPr>
        <w:fldChar w:fldCharType="begin"/>
      </w:r>
      <w:r w:rsidR="00DD5ECC">
        <w:rPr>
          <w:rFonts w:ascii="Tahoma" w:hAnsi="Tahoma" w:cs="Tahoma"/>
          <w:color w:val="000000" w:themeColor="text1"/>
          <w:sz w:val="22"/>
          <w:szCs w:val="20"/>
          <w:lang w:val="el-GR"/>
        </w:rPr>
        <w:instrText xml:space="preserve"> REF _Ref27575025 \r \h </w:instrText>
      </w:r>
      <w:r w:rsidR="00DD5ECC">
        <w:rPr>
          <w:rFonts w:ascii="Tahoma" w:hAnsi="Tahoma" w:cs="Tahoma"/>
          <w:color w:val="000000" w:themeColor="text1"/>
          <w:sz w:val="22"/>
          <w:szCs w:val="20"/>
          <w:lang w:val="el-GR"/>
        </w:rPr>
      </w:r>
      <w:r w:rsidR="00DD5ECC">
        <w:rPr>
          <w:rFonts w:ascii="Tahoma" w:hAnsi="Tahoma" w:cs="Tahoma"/>
          <w:color w:val="000000" w:themeColor="text1"/>
          <w:sz w:val="22"/>
          <w:szCs w:val="20"/>
          <w:lang w:val="el-GR"/>
        </w:rPr>
        <w:fldChar w:fldCharType="separate"/>
      </w:r>
      <w:r w:rsidR="008C7802">
        <w:rPr>
          <w:rFonts w:ascii="Tahoma" w:hAnsi="Tahoma" w:cs="Tahoma"/>
          <w:color w:val="000000" w:themeColor="text1"/>
          <w:sz w:val="22"/>
          <w:szCs w:val="20"/>
          <w:cs/>
          <w:lang w:val="el-GR"/>
        </w:rPr>
        <w:t>‎</w:t>
      </w:r>
      <w:r w:rsidR="008C7802">
        <w:rPr>
          <w:rFonts w:ascii="Tahoma" w:hAnsi="Tahoma" w:cs="Tahoma"/>
          <w:color w:val="000000" w:themeColor="text1"/>
          <w:sz w:val="22"/>
          <w:szCs w:val="20"/>
          <w:lang w:val="el-GR"/>
        </w:rPr>
        <w:t>3.1.2</w:t>
      </w:r>
      <w:r w:rsidR="00DD5ECC">
        <w:rPr>
          <w:rFonts w:ascii="Tahoma" w:hAnsi="Tahoma" w:cs="Tahoma"/>
          <w:color w:val="000000" w:themeColor="text1"/>
          <w:sz w:val="22"/>
          <w:szCs w:val="20"/>
          <w:lang w:val="el-GR"/>
        </w:rPr>
        <w:fldChar w:fldCharType="end"/>
      </w:r>
      <w:r w:rsidRPr="00DD5ECC">
        <w:rPr>
          <w:rFonts w:ascii="Tahoma" w:hAnsi="Tahoma" w:cs="Tahoma"/>
          <w:color w:val="000000" w:themeColor="text1"/>
          <w:sz w:val="22"/>
          <w:szCs w:val="20"/>
          <w:lang w:val="el-GR"/>
        </w:rPr>
        <w:t xml:space="preserve"> της παρούσας, κάθε προσφέρων αποκτά πρόσβαση στις λοιπές προσφορές και τα υποβληθέντα δικαιολογητικά τους, με την επιφύλαξη των πτυχών εκείνων της κάθε προσφοράς που έχουν χαρακτηρισθεί ως εμπιστευτικές.</w:t>
      </w:r>
    </w:p>
    <w:p w14:paraId="330A48F5" w14:textId="77777777" w:rsidR="00B23FCC" w:rsidRDefault="00B23FCC" w:rsidP="00DD5ECC">
      <w:pPr>
        <w:spacing w:after="120"/>
        <w:jc w:val="both"/>
        <w:rPr>
          <w:rFonts w:ascii="Tahoma" w:hAnsi="Tahoma" w:cs="Tahoma"/>
          <w:color w:val="000000" w:themeColor="text1"/>
          <w:sz w:val="22"/>
          <w:szCs w:val="20"/>
          <w:lang w:val="el-GR"/>
        </w:rPr>
      </w:pPr>
      <w:r w:rsidRPr="00DD5ECC">
        <w:rPr>
          <w:rFonts w:ascii="Tahoma" w:hAnsi="Tahoma" w:cs="Tahoma"/>
          <w:color w:val="000000" w:themeColor="text1"/>
          <w:sz w:val="22"/>
          <w:szCs w:val="20"/>
          <w:lang w:val="el-GR"/>
        </w:rPr>
        <w:t>Η αναθέτουσα αρχή μπορεί να καλέσει τους οικονομικούς φορείς να συμπληρώσουν ή να διευκρινίσουν τα έγγραφα ή δικαιολογητικά που έχουν υποβληθεί, ή να διευκρινίσουν το περιεχόμενο της τεχνικής ή οικονομικής προσφοράς τους, σύμφωνα με το άρθρο 102 του ν. 4412/2016.</w:t>
      </w:r>
    </w:p>
    <w:p w14:paraId="2C9DB313" w14:textId="77777777" w:rsidR="0025168A" w:rsidRPr="00DD5ECC" w:rsidRDefault="0025168A" w:rsidP="00DD5ECC">
      <w:pPr>
        <w:spacing w:after="120"/>
        <w:jc w:val="both"/>
        <w:rPr>
          <w:rFonts w:ascii="Tahoma" w:hAnsi="Tahoma" w:cs="Tahoma"/>
          <w:color w:val="000000" w:themeColor="text1"/>
          <w:sz w:val="22"/>
          <w:szCs w:val="20"/>
          <w:lang w:val="el-GR"/>
        </w:rPr>
      </w:pPr>
    </w:p>
    <w:p w14:paraId="38EBB219" w14:textId="77777777" w:rsidR="008338F0" w:rsidRPr="00DA367D" w:rsidRDefault="003355E7" w:rsidP="001571E3">
      <w:pPr>
        <w:pStyle w:val="30"/>
      </w:pPr>
      <w:bookmarkStart w:id="166" w:name="_Toc23847474"/>
      <w:bookmarkStart w:id="167" w:name="_Ref27575025"/>
      <w:bookmarkStart w:id="168" w:name="_Toc55565489"/>
      <w:r w:rsidRPr="00DA367D">
        <w:t>Αξιολόγηση προσφορών</w:t>
      </w:r>
      <w:bookmarkEnd w:id="166"/>
      <w:bookmarkEnd w:id="167"/>
      <w:bookmarkEnd w:id="168"/>
    </w:p>
    <w:p w14:paraId="451C4CE3" w14:textId="77777777" w:rsidR="00E03665" w:rsidRPr="00DD5ECC" w:rsidRDefault="00E03665" w:rsidP="00DD5ECC">
      <w:pPr>
        <w:spacing w:after="120"/>
        <w:jc w:val="both"/>
        <w:rPr>
          <w:rFonts w:ascii="Tahoma" w:hAnsi="Tahoma" w:cs="Tahoma"/>
          <w:color w:val="000000" w:themeColor="text1"/>
          <w:sz w:val="22"/>
          <w:szCs w:val="20"/>
          <w:lang w:val="el-GR"/>
        </w:rPr>
      </w:pPr>
      <w:r w:rsidRPr="00DD5ECC">
        <w:rPr>
          <w:rFonts w:ascii="Tahoma" w:hAnsi="Tahoma" w:cs="Tahoma"/>
          <w:color w:val="000000" w:themeColor="text1"/>
          <w:sz w:val="22"/>
          <w:szCs w:val="20"/>
          <w:lang w:val="el-GR"/>
        </w:rPr>
        <w:t>Μετά την κατά περίπτωση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69BE7834" w14:textId="77777777" w:rsidR="00414507" w:rsidRPr="00DD5ECC" w:rsidRDefault="00414507" w:rsidP="00DD5ECC">
      <w:pPr>
        <w:spacing w:after="120"/>
        <w:jc w:val="both"/>
        <w:textAlignment w:val="baseline"/>
        <w:rPr>
          <w:rFonts w:ascii="Tahoma" w:hAnsi="Tahoma" w:cs="Tahoma"/>
          <w:color w:val="000000" w:themeColor="text1"/>
          <w:sz w:val="22"/>
          <w:szCs w:val="20"/>
          <w:lang w:val="el-GR"/>
        </w:rPr>
      </w:pPr>
      <w:r w:rsidRPr="00DD5ECC">
        <w:rPr>
          <w:rFonts w:ascii="Tahoma" w:hAnsi="Tahoma" w:cs="Tahoma"/>
          <w:color w:val="000000" w:themeColor="text1"/>
          <w:kern w:val="1"/>
          <w:sz w:val="22"/>
          <w:szCs w:val="20"/>
          <w:lang w:val="el-GR"/>
        </w:rPr>
        <w:t>Ειδικότερα</w:t>
      </w:r>
      <w:r w:rsidR="00D045E2" w:rsidRPr="00DD5ECC">
        <w:rPr>
          <w:rFonts w:ascii="Tahoma" w:hAnsi="Tahoma" w:cs="Tahoma"/>
          <w:color w:val="000000" w:themeColor="text1"/>
          <w:kern w:val="1"/>
          <w:sz w:val="22"/>
          <w:szCs w:val="20"/>
          <w:lang w:val="el-GR"/>
        </w:rPr>
        <w:t>:</w:t>
      </w:r>
    </w:p>
    <w:p w14:paraId="4B1657A1" w14:textId="77777777" w:rsidR="003744A8" w:rsidRPr="00DD5ECC" w:rsidRDefault="00DD5ECC" w:rsidP="00D97837">
      <w:pPr>
        <w:pStyle w:val="aff0"/>
        <w:numPr>
          <w:ilvl w:val="0"/>
          <w:numId w:val="66"/>
        </w:numPr>
        <w:textAlignment w:val="baseline"/>
        <w:rPr>
          <w:rFonts w:ascii="Tahoma" w:hAnsi="Tahoma" w:cs="Tahoma"/>
          <w:color w:val="000000" w:themeColor="text1"/>
          <w:szCs w:val="20"/>
          <w:lang w:val="el-GR"/>
        </w:rPr>
      </w:pPr>
      <w:r>
        <w:rPr>
          <w:rFonts w:ascii="Tahoma" w:hAnsi="Tahoma" w:cs="Tahoma"/>
          <w:color w:val="000000" w:themeColor="text1"/>
          <w:kern w:val="1"/>
          <w:szCs w:val="20"/>
          <w:lang w:val="el-GR"/>
        </w:rPr>
        <w:t>Τ</w:t>
      </w:r>
      <w:r w:rsidR="003744A8" w:rsidRPr="00DD5ECC">
        <w:rPr>
          <w:rFonts w:ascii="Tahoma" w:hAnsi="Tahoma" w:cs="Tahoma"/>
          <w:color w:val="000000" w:themeColor="text1"/>
          <w:kern w:val="1"/>
          <w:szCs w:val="20"/>
          <w:lang w:val="el-GR"/>
        </w:rPr>
        <w:t>ο αρμόδιο γνωμοδοτικό όργανο καταχωρεί όσους υπέβαλαν προσφορές, καθώς και τα υποβληθέντα αυτών δικαιολογητικά και τα αποτελέσματα του ελέγχου αυτών σε πρακτικό, το οποίο υπογράφεται από τα μέλη του οργάνου.</w:t>
      </w:r>
      <w:r w:rsidR="003744A8" w:rsidRPr="00DD5ECC">
        <w:rPr>
          <w:rFonts w:ascii="Tahoma" w:hAnsi="Tahoma" w:cs="Tahoma"/>
          <w:color w:val="000000" w:themeColor="text1"/>
          <w:szCs w:val="20"/>
          <w:lang w:val="el-GR"/>
        </w:rPr>
        <w:t xml:space="preserve"> Η αναθέτουσα αρχή επικοινωνεί με τους φορείς που φέρονται να</w:t>
      </w:r>
      <w:r w:rsidR="00D045E2" w:rsidRPr="00DD5ECC">
        <w:rPr>
          <w:rFonts w:ascii="Tahoma" w:hAnsi="Tahoma" w:cs="Tahoma"/>
          <w:color w:val="000000" w:themeColor="text1"/>
          <w:szCs w:val="20"/>
          <w:lang w:val="el-GR"/>
        </w:rPr>
        <w:t xml:space="preserve"> </w:t>
      </w:r>
      <w:r w:rsidR="003744A8" w:rsidRPr="00DD5ECC">
        <w:rPr>
          <w:rFonts w:ascii="Tahoma" w:hAnsi="Tahoma" w:cs="Tahoma"/>
          <w:color w:val="000000" w:themeColor="text1"/>
          <w:szCs w:val="20"/>
          <w:lang w:val="el-GR"/>
        </w:rPr>
        <w:t>έχουν εκδώσει τις εγγυητικές επιστολές προκειμένου να διαπιστώσει την εγκυρότητά τους</w:t>
      </w:r>
    </w:p>
    <w:p w14:paraId="332C952E" w14:textId="58BF68AC" w:rsidR="003744A8" w:rsidRPr="00DD5ECC" w:rsidRDefault="003744A8" w:rsidP="00D97837">
      <w:pPr>
        <w:pStyle w:val="aff0"/>
        <w:numPr>
          <w:ilvl w:val="0"/>
          <w:numId w:val="66"/>
        </w:numPr>
        <w:textAlignment w:val="baseline"/>
        <w:rPr>
          <w:rFonts w:ascii="Tahoma" w:hAnsi="Tahoma" w:cs="Tahoma"/>
          <w:color w:val="000000" w:themeColor="text1"/>
          <w:szCs w:val="20"/>
          <w:lang w:val="el-GR"/>
        </w:rPr>
      </w:pPr>
      <w:r w:rsidRPr="00DD5ECC">
        <w:rPr>
          <w:rFonts w:ascii="Tahoma" w:hAnsi="Tahoma" w:cs="Tahoma"/>
          <w:color w:val="000000" w:themeColor="text1"/>
          <w:kern w:val="1"/>
          <w:szCs w:val="20"/>
          <w:lang w:val="el-GR"/>
        </w:rPr>
        <w:t xml:space="preserve">Στη συνέχεια το αρμόδιο γνωμοδοτικό όργανο προβαίνει στην αξιολόγηση και βαθμολόγηση μόνο των τεχνικών προσφορών των προσφερόντων, των οποίων τα δικαιολογητικά συμμετοχής έκρινε πλήρη. Η αξιολόγηση και βαθμολόγηση γίνεται σύμφωνα με τους όρους της παρούσας και συντάσσεται πρακτικό για την απόρριψη όσων τεχνικών προσφορών δεν πληρούν τους όρους και τις απαιτήσεις των τεχνικών προδιαγραφών και την αποδοχή και βαθμολόγηση των τεχνικών προσφορών, με βάση τα κριτήρια αξιολόγησης </w:t>
      </w:r>
      <w:r w:rsidR="00631070">
        <w:rPr>
          <w:rFonts w:ascii="Tahoma" w:hAnsi="Tahoma" w:cs="Tahoma"/>
          <w:color w:val="000000" w:themeColor="text1"/>
          <w:kern w:val="1"/>
          <w:szCs w:val="20"/>
          <w:lang w:val="el-GR"/>
        </w:rPr>
        <w:t xml:space="preserve">των παραγράφων </w:t>
      </w:r>
      <w:r w:rsidR="00631070">
        <w:rPr>
          <w:rFonts w:ascii="Tahoma" w:hAnsi="Tahoma" w:cs="Tahoma"/>
          <w:color w:val="000000" w:themeColor="text1"/>
          <w:kern w:val="1"/>
          <w:szCs w:val="20"/>
          <w:lang w:val="el-GR"/>
        </w:rPr>
        <w:fldChar w:fldCharType="begin"/>
      </w:r>
      <w:r w:rsidR="00631070">
        <w:rPr>
          <w:rFonts w:ascii="Tahoma" w:hAnsi="Tahoma" w:cs="Tahoma"/>
          <w:color w:val="000000" w:themeColor="text1"/>
          <w:kern w:val="1"/>
          <w:szCs w:val="20"/>
          <w:lang w:val="el-GR"/>
        </w:rPr>
        <w:instrText xml:space="preserve"> REF _Ref496542191 \r \h </w:instrText>
      </w:r>
      <w:r w:rsidR="00631070">
        <w:rPr>
          <w:rFonts w:ascii="Tahoma" w:hAnsi="Tahoma" w:cs="Tahoma"/>
          <w:color w:val="000000" w:themeColor="text1"/>
          <w:kern w:val="1"/>
          <w:szCs w:val="20"/>
          <w:lang w:val="el-GR"/>
        </w:rPr>
      </w:r>
      <w:r w:rsidR="00631070">
        <w:rPr>
          <w:rFonts w:ascii="Tahoma" w:hAnsi="Tahoma" w:cs="Tahoma"/>
          <w:color w:val="000000" w:themeColor="text1"/>
          <w:kern w:val="1"/>
          <w:szCs w:val="20"/>
          <w:lang w:val="el-GR"/>
        </w:rPr>
        <w:fldChar w:fldCharType="separate"/>
      </w:r>
      <w:r w:rsidR="008C7802">
        <w:rPr>
          <w:rFonts w:ascii="Tahoma" w:hAnsi="Tahoma" w:cs="Tahoma"/>
          <w:color w:val="000000" w:themeColor="text1"/>
          <w:kern w:val="1"/>
          <w:szCs w:val="20"/>
          <w:cs/>
          <w:lang w:val="el-GR"/>
        </w:rPr>
        <w:t>‎</w:t>
      </w:r>
      <w:r w:rsidR="008C7802">
        <w:rPr>
          <w:rFonts w:ascii="Tahoma" w:hAnsi="Tahoma" w:cs="Tahoma"/>
          <w:color w:val="000000" w:themeColor="text1"/>
          <w:kern w:val="1"/>
          <w:szCs w:val="20"/>
          <w:lang w:val="el-GR"/>
        </w:rPr>
        <w:t>2.3.1</w:t>
      </w:r>
      <w:r w:rsidR="00631070">
        <w:rPr>
          <w:rFonts w:ascii="Tahoma" w:hAnsi="Tahoma" w:cs="Tahoma"/>
          <w:color w:val="000000" w:themeColor="text1"/>
          <w:kern w:val="1"/>
          <w:szCs w:val="20"/>
          <w:lang w:val="el-GR"/>
        </w:rPr>
        <w:fldChar w:fldCharType="end"/>
      </w:r>
      <w:r w:rsidR="00631070">
        <w:rPr>
          <w:rFonts w:ascii="Tahoma" w:hAnsi="Tahoma" w:cs="Tahoma"/>
          <w:color w:val="000000" w:themeColor="text1"/>
          <w:kern w:val="1"/>
          <w:szCs w:val="20"/>
          <w:lang w:val="el-GR"/>
        </w:rPr>
        <w:t xml:space="preserve"> και </w:t>
      </w:r>
      <w:r w:rsidR="00631070">
        <w:rPr>
          <w:rFonts w:ascii="Tahoma" w:hAnsi="Tahoma" w:cs="Tahoma"/>
          <w:color w:val="000000" w:themeColor="text1"/>
          <w:kern w:val="1"/>
          <w:szCs w:val="20"/>
          <w:lang w:val="el-GR"/>
        </w:rPr>
        <w:fldChar w:fldCharType="begin"/>
      </w:r>
      <w:r w:rsidR="00631070">
        <w:rPr>
          <w:rFonts w:ascii="Tahoma" w:hAnsi="Tahoma" w:cs="Tahoma"/>
          <w:color w:val="000000" w:themeColor="text1"/>
          <w:kern w:val="1"/>
          <w:szCs w:val="20"/>
          <w:lang w:val="el-GR"/>
        </w:rPr>
        <w:instrText xml:space="preserve"> REF _Ref27575361 \r \h </w:instrText>
      </w:r>
      <w:r w:rsidR="00631070">
        <w:rPr>
          <w:rFonts w:ascii="Tahoma" w:hAnsi="Tahoma" w:cs="Tahoma"/>
          <w:color w:val="000000" w:themeColor="text1"/>
          <w:kern w:val="1"/>
          <w:szCs w:val="20"/>
          <w:lang w:val="el-GR"/>
        </w:rPr>
      </w:r>
      <w:r w:rsidR="00631070">
        <w:rPr>
          <w:rFonts w:ascii="Tahoma" w:hAnsi="Tahoma" w:cs="Tahoma"/>
          <w:color w:val="000000" w:themeColor="text1"/>
          <w:kern w:val="1"/>
          <w:szCs w:val="20"/>
          <w:lang w:val="el-GR"/>
        </w:rPr>
        <w:fldChar w:fldCharType="separate"/>
      </w:r>
      <w:r w:rsidR="008C7802">
        <w:rPr>
          <w:rFonts w:ascii="Tahoma" w:hAnsi="Tahoma" w:cs="Tahoma"/>
          <w:color w:val="000000" w:themeColor="text1"/>
          <w:kern w:val="1"/>
          <w:szCs w:val="20"/>
          <w:cs/>
          <w:lang w:val="el-GR"/>
        </w:rPr>
        <w:t>‎</w:t>
      </w:r>
      <w:r w:rsidR="008C7802">
        <w:rPr>
          <w:rFonts w:ascii="Tahoma" w:hAnsi="Tahoma" w:cs="Tahoma"/>
          <w:color w:val="000000" w:themeColor="text1"/>
          <w:kern w:val="1"/>
          <w:szCs w:val="20"/>
          <w:lang w:val="el-GR"/>
        </w:rPr>
        <w:t>2.3.2</w:t>
      </w:r>
      <w:r w:rsidR="00631070">
        <w:rPr>
          <w:rFonts w:ascii="Tahoma" w:hAnsi="Tahoma" w:cs="Tahoma"/>
          <w:color w:val="000000" w:themeColor="text1"/>
          <w:kern w:val="1"/>
          <w:szCs w:val="20"/>
          <w:lang w:val="el-GR"/>
        </w:rPr>
        <w:fldChar w:fldCharType="end"/>
      </w:r>
      <w:r w:rsidRPr="00DD5ECC">
        <w:rPr>
          <w:rFonts w:ascii="Tahoma" w:hAnsi="Tahoma" w:cs="Tahoma"/>
          <w:color w:val="000000" w:themeColor="text1"/>
          <w:kern w:val="1"/>
          <w:szCs w:val="20"/>
          <w:lang w:val="el-GR"/>
        </w:rPr>
        <w:t xml:space="preserve"> της παρούσας.</w:t>
      </w:r>
    </w:p>
    <w:p w14:paraId="5063C972" w14:textId="77777777" w:rsidR="003B211F" w:rsidRPr="00DD5ECC" w:rsidRDefault="00BB3801" w:rsidP="00DD5ECC">
      <w:pPr>
        <w:spacing w:after="120"/>
        <w:jc w:val="both"/>
        <w:textAlignment w:val="baseline"/>
        <w:rPr>
          <w:rFonts w:ascii="Tahoma" w:hAnsi="Tahoma" w:cs="Tahoma"/>
          <w:color w:val="000000" w:themeColor="text1"/>
          <w:kern w:val="1"/>
          <w:sz w:val="22"/>
          <w:szCs w:val="20"/>
          <w:lang w:val="el-GR"/>
        </w:rPr>
      </w:pPr>
      <w:bookmarkStart w:id="169" w:name="_Hlk508894603"/>
      <w:r w:rsidRPr="00DD5ECC">
        <w:rPr>
          <w:rFonts w:ascii="Tahoma" w:hAnsi="Tahoma" w:cs="Tahoma"/>
          <w:color w:val="000000" w:themeColor="text1"/>
          <w:kern w:val="1"/>
          <w:sz w:val="22"/>
          <w:szCs w:val="20"/>
          <w:lang w:val="el-GR"/>
        </w:rPr>
        <w:lastRenderedPageBreak/>
        <w:t>Για την αξιολόγηση των δικαιολογητικών συμμετοχής και των τεχνικών προσφορών μπορεί να συντάσσεται ενιαίο πρακτικό,</w:t>
      </w:r>
      <w:r w:rsidR="00E1337D" w:rsidRPr="00DD5ECC">
        <w:rPr>
          <w:rFonts w:ascii="Tahoma" w:hAnsi="Tahoma" w:cs="Tahoma"/>
          <w:color w:val="000000" w:themeColor="text1"/>
          <w:kern w:val="1"/>
          <w:sz w:val="22"/>
          <w:szCs w:val="20"/>
          <w:lang w:val="el-GR"/>
        </w:rPr>
        <w:t xml:space="preserve"> </w:t>
      </w:r>
      <w:r w:rsidRPr="00DD5ECC">
        <w:rPr>
          <w:rFonts w:ascii="Tahoma" w:hAnsi="Tahoma" w:cs="Tahoma"/>
          <w:color w:val="000000" w:themeColor="text1"/>
          <w:kern w:val="1"/>
          <w:sz w:val="22"/>
          <w:szCs w:val="20"/>
          <w:lang w:val="el-GR"/>
        </w:rPr>
        <w:t xml:space="preserve">το οποίο </w:t>
      </w:r>
      <w:r w:rsidR="00501C7A" w:rsidRPr="00DD5ECC">
        <w:rPr>
          <w:rFonts w:ascii="Tahoma" w:hAnsi="Tahoma" w:cs="Tahoma"/>
          <w:color w:val="000000" w:themeColor="text1"/>
          <w:kern w:val="1"/>
          <w:sz w:val="22"/>
          <w:szCs w:val="20"/>
          <w:lang w:val="el-GR"/>
        </w:rPr>
        <w:t>υποβάλλεται στην αναθέτουσα αρχή και αναρτάται στο ΕΣΗΔΗΣ προκειμένου να εγκριθεί από αυτή.</w:t>
      </w:r>
    </w:p>
    <w:p w14:paraId="1F33FC0C" w14:textId="77777777" w:rsidR="003B211F" w:rsidRPr="00DD5ECC" w:rsidRDefault="003B211F" w:rsidP="00DD5ECC">
      <w:pPr>
        <w:spacing w:after="120"/>
        <w:jc w:val="both"/>
        <w:textAlignment w:val="baseline"/>
        <w:rPr>
          <w:rFonts w:ascii="Tahoma" w:hAnsi="Tahoma" w:cs="Tahoma"/>
          <w:color w:val="000000" w:themeColor="text1"/>
          <w:kern w:val="1"/>
          <w:sz w:val="22"/>
          <w:szCs w:val="20"/>
          <w:lang w:val="el-GR"/>
        </w:rPr>
      </w:pPr>
      <w:r w:rsidRPr="00DD5ECC">
        <w:rPr>
          <w:rFonts w:ascii="Tahoma" w:hAnsi="Tahoma" w:cs="Tahoma"/>
          <w:color w:val="000000" w:themeColor="text1"/>
          <w:kern w:val="1"/>
          <w:sz w:val="22"/>
          <w:szCs w:val="20"/>
          <w:lang w:val="el-GR"/>
        </w:rPr>
        <w:t>Στην περίπτωση που τα μέλη της επιτροπής δεν διαθέτουν ψηφιακή υπογραφή υποβάλλουν τα κατά περίπτωση πρακτικά</w:t>
      </w:r>
      <w:r w:rsidR="00E1337D" w:rsidRPr="00DD5ECC">
        <w:rPr>
          <w:rFonts w:ascii="Tahoma" w:hAnsi="Tahoma" w:cs="Tahoma"/>
          <w:color w:val="000000" w:themeColor="text1"/>
          <w:kern w:val="1"/>
          <w:sz w:val="22"/>
          <w:szCs w:val="20"/>
          <w:lang w:val="el-GR"/>
        </w:rPr>
        <w:t xml:space="preserve"> </w:t>
      </w:r>
      <w:r w:rsidRPr="00DD5ECC">
        <w:rPr>
          <w:rFonts w:ascii="Tahoma" w:hAnsi="Tahoma" w:cs="Tahoma"/>
          <w:color w:val="000000" w:themeColor="text1"/>
          <w:kern w:val="1"/>
          <w:sz w:val="22"/>
          <w:szCs w:val="20"/>
          <w:lang w:val="el-GR"/>
        </w:rPr>
        <w:t>στο πρωτόκολλο της αναθέτουσας αρχής για να υπογραφούν ψηφιακά από κατάλληλα εξουσιοδοτημένο εκπρόσωπο της αναθέτουσας αρχής και στη συνέχεια αναρτώνται στο ΕΣΗΔΗΣ.</w:t>
      </w:r>
    </w:p>
    <w:bookmarkEnd w:id="169"/>
    <w:p w14:paraId="285925D6" w14:textId="77777777" w:rsidR="003744A8" w:rsidRPr="00DD5ECC" w:rsidRDefault="003744A8" w:rsidP="00DD5ECC">
      <w:pPr>
        <w:spacing w:after="120"/>
        <w:jc w:val="both"/>
        <w:textAlignment w:val="baseline"/>
        <w:rPr>
          <w:rFonts w:ascii="Tahoma" w:hAnsi="Tahoma" w:cs="Tahoma"/>
          <w:color w:val="000000" w:themeColor="text1"/>
          <w:sz w:val="22"/>
          <w:szCs w:val="20"/>
          <w:lang w:val="el-GR"/>
        </w:rPr>
      </w:pPr>
      <w:r w:rsidRPr="00DD5ECC">
        <w:rPr>
          <w:rFonts w:ascii="Tahoma" w:hAnsi="Tahoma" w:cs="Tahoma"/>
          <w:b/>
          <w:bCs/>
          <w:color w:val="000000" w:themeColor="text1"/>
          <w:kern w:val="1"/>
          <w:sz w:val="22"/>
          <w:szCs w:val="20"/>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με επιμέλεια αυτής, μέσω της λειτουργικότητας της «Επικοινωνίας» του συστήματος ΕΣΗΔΗΣ,</w:t>
      </w:r>
      <w:r w:rsidR="00E1337D" w:rsidRPr="00DD5ECC">
        <w:rPr>
          <w:rFonts w:ascii="Tahoma" w:hAnsi="Tahoma" w:cs="Tahoma"/>
          <w:b/>
          <w:bCs/>
          <w:color w:val="000000" w:themeColor="text1"/>
          <w:kern w:val="1"/>
          <w:sz w:val="22"/>
          <w:szCs w:val="20"/>
          <w:lang w:val="el-GR" w:eastAsia="el-GR"/>
        </w:rPr>
        <w:t xml:space="preserve"> </w:t>
      </w:r>
      <w:r w:rsidRPr="00DD5ECC">
        <w:rPr>
          <w:rFonts w:ascii="Tahoma" w:hAnsi="Tahoma" w:cs="Tahoma"/>
          <w:b/>
          <w:bCs/>
          <w:color w:val="000000" w:themeColor="text1"/>
          <w:kern w:val="1"/>
          <w:sz w:val="22"/>
          <w:szCs w:val="20"/>
          <w:lang w:val="el-GR" w:eastAsia="el-GR"/>
        </w:rPr>
        <w:t>στους προσφέροντες</w:t>
      </w:r>
      <w:r w:rsidRPr="00DD5ECC">
        <w:rPr>
          <w:rStyle w:val="ac"/>
          <w:rFonts w:ascii="Tahoma" w:hAnsi="Tahoma" w:cs="Tahoma"/>
          <w:color w:val="000000" w:themeColor="text1"/>
          <w:kern w:val="1"/>
          <w:sz w:val="22"/>
          <w:szCs w:val="20"/>
          <w:lang w:val="el-GR" w:eastAsia="el-GR"/>
        </w:rPr>
        <w:footnoteReference w:id="10"/>
      </w:r>
      <w:r w:rsidRPr="00DD5ECC">
        <w:rPr>
          <w:rFonts w:ascii="Tahoma" w:hAnsi="Tahoma" w:cs="Tahoma"/>
          <w:b/>
          <w:bCs/>
          <w:color w:val="000000" w:themeColor="text1"/>
          <w:kern w:val="1"/>
          <w:sz w:val="22"/>
          <w:szCs w:val="20"/>
          <w:lang w:val="el-GR" w:eastAsia="el-GR"/>
        </w:rPr>
        <w:t xml:space="preserve">. Κατά της εν λόγω απόφασης χωρεί προδικαστική προσφυγή, σύμφωνα με τα οριζόμενα στο </w:t>
      </w:r>
      <w:r w:rsidR="00BB3801" w:rsidRPr="00DD5ECC">
        <w:rPr>
          <w:rFonts w:ascii="Tahoma" w:hAnsi="Tahoma" w:cs="Tahoma"/>
          <w:b/>
          <w:bCs/>
          <w:color w:val="000000" w:themeColor="text1"/>
          <w:kern w:val="1"/>
          <w:sz w:val="22"/>
          <w:szCs w:val="20"/>
          <w:lang w:val="el-GR" w:eastAsia="el-GR"/>
        </w:rPr>
        <w:t xml:space="preserve">παρ. </w:t>
      </w:r>
      <w:r w:rsidRPr="00DD5ECC">
        <w:rPr>
          <w:rFonts w:ascii="Tahoma" w:hAnsi="Tahoma" w:cs="Tahoma"/>
          <w:b/>
          <w:bCs/>
          <w:color w:val="000000" w:themeColor="text1"/>
          <w:kern w:val="1"/>
          <w:sz w:val="22"/>
          <w:szCs w:val="20"/>
          <w:lang w:val="el-GR" w:eastAsia="el-GR"/>
        </w:rPr>
        <w:t>3.4 της παρούσας.</w:t>
      </w:r>
    </w:p>
    <w:p w14:paraId="7F0D5589" w14:textId="77777777" w:rsidR="003744A8" w:rsidRPr="00631070" w:rsidRDefault="003744A8" w:rsidP="00D97837">
      <w:pPr>
        <w:pStyle w:val="aff0"/>
        <w:numPr>
          <w:ilvl w:val="0"/>
          <w:numId w:val="66"/>
        </w:numPr>
        <w:textAlignment w:val="baseline"/>
        <w:rPr>
          <w:rFonts w:ascii="Tahoma" w:hAnsi="Tahoma" w:cs="Tahoma"/>
          <w:color w:val="000000" w:themeColor="text1"/>
          <w:szCs w:val="20"/>
          <w:lang w:val="el-GR"/>
        </w:rPr>
      </w:pPr>
      <w:r w:rsidRPr="00631070">
        <w:rPr>
          <w:rFonts w:ascii="Tahoma" w:hAnsi="Tahoma" w:cs="Tahoma"/>
          <w:color w:val="000000" w:themeColor="text1"/>
          <w:kern w:val="1"/>
          <w:szCs w:val="20"/>
          <w:lang w:val="el-GR"/>
        </w:rPr>
        <w:t>Μετά την ολοκλήρωση της αξιολόγησης, σύμφωνα με τα ανωτέρω, αποσφραγίζονται, κατά την ημερομηνία και ώρα που ορίζεται στην ειδική πρόσκληση οι φάκελοι των οικονομικών προσφορών εκείνων των προσφερόντων που δεν έχουν απορριφθεί σύμφωνα με τα ανωτέρω.</w:t>
      </w:r>
    </w:p>
    <w:p w14:paraId="3D975DF5" w14:textId="77777777" w:rsidR="003744A8" w:rsidRPr="00631070" w:rsidRDefault="003744A8" w:rsidP="00D97837">
      <w:pPr>
        <w:pStyle w:val="aff0"/>
        <w:numPr>
          <w:ilvl w:val="0"/>
          <w:numId w:val="66"/>
        </w:numPr>
        <w:textAlignment w:val="baseline"/>
        <w:rPr>
          <w:rFonts w:ascii="Tahoma" w:hAnsi="Tahoma" w:cs="Tahoma"/>
          <w:color w:val="000000" w:themeColor="text1"/>
          <w:szCs w:val="20"/>
          <w:lang w:val="el-GR"/>
        </w:rPr>
      </w:pPr>
      <w:r w:rsidRPr="00631070">
        <w:rPr>
          <w:rFonts w:ascii="Tahoma" w:hAnsi="Tahoma" w:cs="Tahoma"/>
          <w:color w:val="000000" w:themeColor="text1"/>
          <w:kern w:val="1"/>
          <w:szCs w:val="20"/>
          <w:lang w:val="el-GR"/>
        </w:rPr>
        <w:t>Η Επιτροπή Αξιολόγησης προβαίνει στην αξιολόγηση των οικονομικών προσφορών</w:t>
      </w:r>
      <w:r w:rsidR="00E1337D" w:rsidRPr="00631070">
        <w:rPr>
          <w:rFonts w:ascii="Tahoma" w:hAnsi="Tahoma" w:cs="Tahoma"/>
          <w:color w:val="000000" w:themeColor="text1"/>
          <w:kern w:val="1"/>
          <w:szCs w:val="20"/>
          <w:lang w:val="el-GR"/>
        </w:rPr>
        <w:t xml:space="preserve"> </w:t>
      </w:r>
      <w:r w:rsidRPr="00631070">
        <w:rPr>
          <w:rFonts w:ascii="Tahoma" w:hAnsi="Tahoma" w:cs="Tahoma"/>
          <w:color w:val="000000" w:themeColor="text1"/>
          <w:kern w:val="1"/>
          <w:szCs w:val="20"/>
          <w:lang w:val="el-GR"/>
        </w:rPr>
        <w:t>που αποσφραγίστηκαν και συντάσσει πρακτικό στο οποίο εισηγείται αιτιολογημένα την αποδοχή ή απόρριψή τους, την κατάταξη των προσφορών και την ανάδειξη του προσωρινού αναδόχου.</w:t>
      </w:r>
    </w:p>
    <w:p w14:paraId="72FC5D23" w14:textId="77777777" w:rsidR="00BD34D2" w:rsidRPr="007D4208" w:rsidRDefault="003744A8" w:rsidP="00DD5ECC">
      <w:pPr>
        <w:spacing w:after="120"/>
        <w:jc w:val="both"/>
        <w:textAlignment w:val="baseline"/>
        <w:rPr>
          <w:rFonts w:ascii="Tahoma" w:hAnsi="Tahoma" w:cs="Tahoma"/>
          <w:color w:val="000000" w:themeColor="text1"/>
          <w:kern w:val="1"/>
          <w:sz w:val="22"/>
          <w:szCs w:val="20"/>
          <w:lang w:val="el-GR"/>
        </w:rPr>
      </w:pPr>
      <w:r w:rsidRPr="00DD5ECC">
        <w:rPr>
          <w:rFonts w:ascii="Tahoma" w:hAnsi="Tahoma" w:cs="Tahoma"/>
          <w:color w:val="000000" w:themeColor="text1"/>
          <w:kern w:val="1"/>
          <w:sz w:val="22"/>
          <w:szCs w:val="20"/>
          <w:lang w:val="el-GR"/>
        </w:rPr>
        <w:t>Εάν οι προσφορές φαίνονται ασυνήθιστα χαμηλές σε σχέση με το αντικείμενο της σύμβασης, η αναθέτουσα αρχή</w:t>
      </w:r>
      <w:r w:rsidRPr="00DD5ECC">
        <w:rPr>
          <w:rStyle w:val="ac"/>
          <w:rFonts w:ascii="Tahoma" w:hAnsi="Tahoma" w:cs="Tahoma"/>
          <w:color w:val="000000" w:themeColor="text1"/>
          <w:kern w:val="1"/>
          <w:sz w:val="22"/>
          <w:szCs w:val="20"/>
          <w:lang w:val="el-GR"/>
        </w:rPr>
        <w:footnoteReference w:id="11"/>
      </w:r>
      <w:r w:rsidRPr="00DD5ECC">
        <w:rPr>
          <w:rFonts w:ascii="Tahoma" w:hAnsi="Tahoma" w:cs="Tahoma"/>
          <w:color w:val="000000" w:themeColor="text1"/>
          <w:kern w:val="1"/>
          <w:sz w:val="22"/>
          <w:szCs w:val="20"/>
          <w:lang w:val="el-GR"/>
        </w:rPr>
        <w:t xml:space="preserve"> απαιτεί από τους οικονομικούς φορείς να εξηγήσουν την τιμή ή το κόστος που προτείνουν στην προσφορά τους, εντός αποκλειστικής προθεσμίας, κατά ανώτατο όριο δέκα (10) ημερών από την κοινοποίηση της σχετικής πρόσκλησης. Στην περίπτωση αυτή εφαρμόζονται τα άρθρα 88 και 89 ν. 4412/2016.</w:t>
      </w:r>
    </w:p>
    <w:p w14:paraId="568DFF73" w14:textId="77777777" w:rsidR="003744A8" w:rsidRDefault="003744A8" w:rsidP="00DD5ECC">
      <w:pPr>
        <w:spacing w:after="120"/>
        <w:jc w:val="both"/>
        <w:textAlignment w:val="baseline"/>
        <w:rPr>
          <w:rFonts w:ascii="Tahoma" w:hAnsi="Tahoma" w:cs="Tahoma"/>
          <w:b/>
          <w:bCs/>
          <w:iCs/>
          <w:color w:val="000000" w:themeColor="text1"/>
          <w:kern w:val="1"/>
          <w:sz w:val="22"/>
          <w:szCs w:val="20"/>
          <w:u w:val="single"/>
          <w:lang w:val="el-GR" w:eastAsia="el-GR"/>
        </w:rPr>
      </w:pPr>
      <w:r w:rsidRPr="00DD5ECC">
        <w:rPr>
          <w:rFonts w:ascii="Tahoma" w:hAnsi="Tahoma" w:cs="Tahoma"/>
          <w:color w:val="000000" w:themeColor="text1"/>
          <w:kern w:val="1"/>
          <w:sz w:val="22"/>
          <w:szCs w:val="20"/>
          <w:lang w:val="el-GR"/>
        </w:rPr>
        <w:t>Στην περίπτωση ισοδύναμων προφορών, δηλαδή προσφορών με την ίδια συνολική τελική βαθμολογία μεταξύ δύο ή περισσοτέρων προσφερόντων η ανάθεση γίνεται</w:t>
      </w:r>
      <w:r w:rsidRPr="00DD5ECC">
        <w:rPr>
          <w:rStyle w:val="ac"/>
          <w:rFonts w:ascii="Tahoma" w:hAnsi="Tahoma" w:cs="Tahoma"/>
          <w:color w:val="000000" w:themeColor="text1"/>
          <w:kern w:val="1"/>
          <w:sz w:val="22"/>
          <w:szCs w:val="20"/>
          <w:lang w:val="el-GR"/>
        </w:rPr>
        <w:footnoteReference w:id="12"/>
      </w:r>
      <w:r w:rsidRPr="00DD5ECC">
        <w:rPr>
          <w:rFonts w:ascii="Tahoma" w:hAnsi="Tahoma" w:cs="Tahoma"/>
          <w:color w:val="000000" w:themeColor="text1"/>
          <w:kern w:val="1"/>
          <w:sz w:val="22"/>
          <w:szCs w:val="20"/>
          <w:lang w:val="el-GR"/>
        </w:rPr>
        <w:t xml:space="preserve">: </w:t>
      </w:r>
      <w:r w:rsidRPr="00631070">
        <w:rPr>
          <w:rFonts w:ascii="Tahoma" w:hAnsi="Tahoma" w:cs="Tahoma"/>
          <w:b/>
          <w:bCs/>
          <w:iCs/>
          <w:color w:val="000000" w:themeColor="text1"/>
          <w:kern w:val="1"/>
          <w:sz w:val="22"/>
          <w:szCs w:val="20"/>
          <w:u w:val="single"/>
          <w:lang w:val="el-GR" w:eastAsia="el-GR"/>
        </w:rPr>
        <w:t>στην προσφορά με την μεγαλύτερη βαθμολογία τεχνικής προσφοράς</w:t>
      </w:r>
      <w:r w:rsidR="00631070" w:rsidRPr="00631070">
        <w:rPr>
          <w:rFonts w:ascii="Tahoma" w:hAnsi="Tahoma" w:cs="Tahoma"/>
          <w:b/>
          <w:bCs/>
          <w:iCs/>
          <w:color w:val="000000" w:themeColor="text1"/>
          <w:kern w:val="1"/>
          <w:sz w:val="22"/>
          <w:szCs w:val="20"/>
          <w:u w:val="single"/>
          <w:lang w:val="el-GR" w:eastAsia="el-GR"/>
        </w:rPr>
        <w:t>.</w:t>
      </w:r>
    </w:p>
    <w:p w14:paraId="208DC2CF" w14:textId="77777777" w:rsidR="00F33D8B" w:rsidRPr="007D4208" w:rsidRDefault="00F33D8B" w:rsidP="00DD5ECC">
      <w:pPr>
        <w:spacing w:after="120"/>
        <w:jc w:val="both"/>
        <w:textAlignment w:val="baseline"/>
        <w:rPr>
          <w:rFonts w:ascii="Tahoma" w:hAnsi="Tahoma" w:cs="Tahoma"/>
          <w:color w:val="000000" w:themeColor="text1"/>
          <w:kern w:val="1"/>
          <w:sz w:val="22"/>
          <w:szCs w:val="20"/>
          <w:lang w:val="el-GR"/>
        </w:rPr>
      </w:pPr>
      <w:r w:rsidRPr="004A17EE">
        <w:rPr>
          <w:rFonts w:ascii="Tahoma" w:hAnsi="Tahoma" w:cs="Tahoma"/>
          <w:color w:val="000000" w:themeColor="text1"/>
          <w:kern w:val="1"/>
          <w:sz w:val="22"/>
          <w:szCs w:val="20"/>
          <w:lang w:val="el-GR"/>
        </w:rPr>
        <w:t>Αν οι ισοδύναμες προσφορές έχουν την ίδια τιμή, 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w:t>
      </w:r>
    </w:p>
    <w:p w14:paraId="7977457B" w14:textId="490094B0" w:rsidR="003744A8" w:rsidRPr="00DD5ECC" w:rsidRDefault="003744A8" w:rsidP="00DD5ECC">
      <w:pPr>
        <w:spacing w:after="120"/>
        <w:jc w:val="both"/>
        <w:textAlignment w:val="baseline"/>
        <w:rPr>
          <w:rFonts w:ascii="Tahoma" w:hAnsi="Tahoma" w:cs="Tahoma"/>
          <w:color w:val="000000" w:themeColor="text1"/>
          <w:sz w:val="22"/>
          <w:szCs w:val="20"/>
          <w:lang w:val="el-GR"/>
        </w:rPr>
      </w:pPr>
      <w:r w:rsidRPr="00DD5ECC">
        <w:rPr>
          <w:rFonts w:ascii="Tahoma" w:hAnsi="Tahoma" w:cs="Tahoma"/>
          <w:b/>
          <w:bCs/>
          <w:color w:val="000000" w:themeColor="text1"/>
          <w:kern w:val="1"/>
          <w:sz w:val="22"/>
          <w:szCs w:val="20"/>
          <w:lang w:val="el-GR" w:eastAsia="el-GR"/>
        </w:rPr>
        <w:t xml:space="preserve">Τα αποτελέσματα του εν λόγω σταδίου («Οικονομική Προσφορά») επικυρώνονται με απόφαση του </w:t>
      </w:r>
      <w:r w:rsidR="00126D86" w:rsidRPr="00DD5ECC">
        <w:rPr>
          <w:rFonts w:ascii="Tahoma" w:hAnsi="Tahoma" w:cs="Tahoma"/>
          <w:b/>
          <w:bCs/>
          <w:color w:val="000000" w:themeColor="text1"/>
          <w:kern w:val="1"/>
          <w:sz w:val="22"/>
          <w:szCs w:val="20"/>
          <w:lang w:val="el-GR" w:eastAsia="el-GR"/>
        </w:rPr>
        <w:t>αποφαινόμενου</w:t>
      </w:r>
      <w:r w:rsidRPr="00DD5ECC">
        <w:rPr>
          <w:rFonts w:ascii="Tahoma" w:hAnsi="Tahoma" w:cs="Tahoma"/>
          <w:b/>
          <w:bCs/>
          <w:color w:val="000000" w:themeColor="text1"/>
          <w:kern w:val="1"/>
          <w:sz w:val="22"/>
          <w:szCs w:val="20"/>
          <w:lang w:val="el-GR" w:eastAsia="el-GR"/>
        </w:rPr>
        <w:t xml:space="preserve"> οργάνου της αναθέτουσας αρχής, η οποία κοινοποιείται με επιμέλεια αυτής, μέσω της λειτουργικότητας της «Επικοινωνίας» του συστήματος ΕΣΗΔΗΣ,</w:t>
      </w:r>
      <w:r w:rsidR="00E1337D" w:rsidRPr="00DD5ECC">
        <w:rPr>
          <w:rFonts w:ascii="Tahoma" w:hAnsi="Tahoma" w:cs="Tahoma"/>
          <w:b/>
          <w:bCs/>
          <w:color w:val="000000" w:themeColor="text1"/>
          <w:kern w:val="1"/>
          <w:sz w:val="22"/>
          <w:szCs w:val="20"/>
          <w:lang w:val="el-GR" w:eastAsia="el-GR"/>
        </w:rPr>
        <w:t xml:space="preserve"> </w:t>
      </w:r>
      <w:r w:rsidRPr="00DD5ECC">
        <w:rPr>
          <w:rFonts w:ascii="Tahoma" w:hAnsi="Tahoma" w:cs="Tahoma"/>
          <w:b/>
          <w:bCs/>
          <w:color w:val="000000" w:themeColor="text1"/>
          <w:kern w:val="1"/>
          <w:sz w:val="22"/>
          <w:szCs w:val="20"/>
          <w:lang w:val="el-GR" w:eastAsia="el-GR"/>
        </w:rPr>
        <w:t>στους προσφέροντες</w:t>
      </w:r>
      <w:r w:rsidRPr="00DD5ECC">
        <w:rPr>
          <w:rStyle w:val="ac"/>
          <w:rFonts w:ascii="Tahoma" w:hAnsi="Tahoma" w:cs="Tahoma"/>
          <w:b/>
          <w:bCs/>
          <w:color w:val="000000" w:themeColor="text1"/>
          <w:kern w:val="1"/>
          <w:sz w:val="22"/>
          <w:szCs w:val="20"/>
          <w:lang w:val="el-GR" w:eastAsia="el-GR"/>
        </w:rPr>
        <w:footnoteReference w:id="13"/>
      </w:r>
      <w:r w:rsidRPr="00DD5ECC">
        <w:rPr>
          <w:rFonts w:ascii="Tahoma" w:hAnsi="Tahoma" w:cs="Tahoma"/>
          <w:b/>
          <w:bCs/>
          <w:color w:val="000000" w:themeColor="text1"/>
          <w:kern w:val="1"/>
          <w:sz w:val="22"/>
          <w:szCs w:val="20"/>
          <w:lang w:val="el-GR" w:eastAsia="el-GR"/>
        </w:rPr>
        <w:t xml:space="preserve">. Κατά της εν λόγω απόφασης χωρεί προδικαστική προσφυγή, σύμφωνα με τα οριζόμενα στο </w:t>
      </w:r>
      <w:r w:rsidR="00BB3801" w:rsidRPr="00DD5ECC">
        <w:rPr>
          <w:rFonts w:ascii="Tahoma" w:hAnsi="Tahoma" w:cs="Tahoma"/>
          <w:b/>
          <w:bCs/>
          <w:color w:val="000000" w:themeColor="text1"/>
          <w:kern w:val="1"/>
          <w:sz w:val="22"/>
          <w:szCs w:val="20"/>
          <w:lang w:val="el-GR" w:eastAsia="el-GR"/>
        </w:rPr>
        <w:t xml:space="preserve">παρ. </w:t>
      </w:r>
      <w:r w:rsidR="00D32C62">
        <w:rPr>
          <w:rFonts w:ascii="Tahoma" w:hAnsi="Tahoma" w:cs="Tahoma"/>
          <w:b/>
          <w:bCs/>
          <w:color w:val="000000" w:themeColor="text1"/>
          <w:kern w:val="1"/>
          <w:sz w:val="22"/>
          <w:szCs w:val="20"/>
          <w:lang w:val="el-GR" w:eastAsia="el-GR"/>
        </w:rPr>
        <w:fldChar w:fldCharType="begin"/>
      </w:r>
      <w:r w:rsidR="00D32C62">
        <w:rPr>
          <w:rFonts w:ascii="Tahoma" w:hAnsi="Tahoma" w:cs="Tahoma"/>
          <w:b/>
          <w:bCs/>
          <w:color w:val="000000" w:themeColor="text1"/>
          <w:kern w:val="1"/>
          <w:sz w:val="22"/>
          <w:szCs w:val="20"/>
          <w:lang w:val="el-GR" w:eastAsia="el-GR"/>
        </w:rPr>
        <w:instrText xml:space="preserve"> REF _Ref496542648 \r \h </w:instrText>
      </w:r>
      <w:r w:rsidR="00D32C62">
        <w:rPr>
          <w:rFonts w:ascii="Tahoma" w:hAnsi="Tahoma" w:cs="Tahoma"/>
          <w:b/>
          <w:bCs/>
          <w:color w:val="000000" w:themeColor="text1"/>
          <w:kern w:val="1"/>
          <w:sz w:val="22"/>
          <w:szCs w:val="20"/>
          <w:lang w:val="el-GR" w:eastAsia="el-GR"/>
        </w:rPr>
      </w:r>
      <w:r w:rsidR="00D32C62">
        <w:rPr>
          <w:rFonts w:ascii="Tahoma" w:hAnsi="Tahoma" w:cs="Tahoma"/>
          <w:b/>
          <w:bCs/>
          <w:color w:val="000000" w:themeColor="text1"/>
          <w:kern w:val="1"/>
          <w:sz w:val="22"/>
          <w:szCs w:val="20"/>
          <w:lang w:val="el-GR" w:eastAsia="el-GR"/>
        </w:rPr>
        <w:fldChar w:fldCharType="separate"/>
      </w:r>
      <w:r w:rsidR="008C7802">
        <w:rPr>
          <w:rFonts w:ascii="Tahoma" w:hAnsi="Tahoma" w:cs="Tahoma"/>
          <w:b/>
          <w:bCs/>
          <w:color w:val="000000" w:themeColor="text1"/>
          <w:kern w:val="1"/>
          <w:sz w:val="22"/>
          <w:szCs w:val="20"/>
          <w:cs/>
          <w:lang w:val="el-GR" w:eastAsia="el-GR"/>
        </w:rPr>
        <w:t>‎</w:t>
      </w:r>
      <w:r w:rsidR="008C7802">
        <w:rPr>
          <w:rFonts w:ascii="Tahoma" w:hAnsi="Tahoma" w:cs="Tahoma"/>
          <w:b/>
          <w:bCs/>
          <w:color w:val="000000" w:themeColor="text1"/>
          <w:kern w:val="1"/>
          <w:sz w:val="22"/>
          <w:szCs w:val="20"/>
          <w:lang w:val="el-GR" w:eastAsia="el-GR"/>
        </w:rPr>
        <w:t>3.4</w:t>
      </w:r>
      <w:r w:rsidR="00D32C62">
        <w:rPr>
          <w:rFonts w:ascii="Tahoma" w:hAnsi="Tahoma" w:cs="Tahoma"/>
          <w:b/>
          <w:bCs/>
          <w:color w:val="000000" w:themeColor="text1"/>
          <w:kern w:val="1"/>
          <w:sz w:val="22"/>
          <w:szCs w:val="20"/>
          <w:lang w:val="el-GR" w:eastAsia="el-GR"/>
        </w:rPr>
        <w:fldChar w:fldCharType="end"/>
      </w:r>
      <w:r w:rsidRPr="00DD5ECC">
        <w:rPr>
          <w:rFonts w:ascii="Tahoma" w:hAnsi="Tahoma" w:cs="Tahoma"/>
          <w:b/>
          <w:bCs/>
          <w:color w:val="000000" w:themeColor="text1"/>
          <w:kern w:val="1"/>
          <w:sz w:val="22"/>
          <w:szCs w:val="20"/>
          <w:lang w:val="el-GR" w:eastAsia="el-GR"/>
        </w:rPr>
        <w:t xml:space="preserve"> της παρούσας.</w:t>
      </w:r>
    </w:p>
    <w:p w14:paraId="6FB1680E" w14:textId="77777777" w:rsidR="00E03665" w:rsidRPr="00DA367D" w:rsidRDefault="00E03665" w:rsidP="00E03665">
      <w:pPr>
        <w:rPr>
          <w:rFonts w:ascii="Tahoma" w:hAnsi="Tahoma" w:cs="Tahoma"/>
          <w:color w:val="000000" w:themeColor="text1"/>
          <w:szCs w:val="22"/>
          <w:lang w:val="el-GR"/>
        </w:rPr>
      </w:pPr>
      <w:bookmarkStart w:id="170" w:name="__RefHeading___Toc491950129"/>
      <w:bookmarkEnd w:id="170"/>
      <w:r w:rsidRPr="00DA367D">
        <w:rPr>
          <w:rFonts w:ascii="Tahoma" w:hAnsi="Tahoma" w:cs="Tahoma"/>
          <w:color w:val="000000" w:themeColor="text1"/>
          <w:szCs w:val="22"/>
          <w:lang w:val="el-GR"/>
        </w:rPr>
        <w:t xml:space="preserve"> </w:t>
      </w:r>
    </w:p>
    <w:p w14:paraId="03F1E257" w14:textId="77777777" w:rsidR="008338F0" w:rsidRPr="00DA367D" w:rsidRDefault="003355E7" w:rsidP="001571E3">
      <w:pPr>
        <w:pStyle w:val="20"/>
      </w:pPr>
      <w:bookmarkStart w:id="171" w:name="_Ref496542592"/>
      <w:bookmarkStart w:id="172" w:name="_Toc23847475"/>
      <w:bookmarkStart w:id="173" w:name="_Toc55565490"/>
      <w:r w:rsidRPr="00DA367D">
        <w:lastRenderedPageBreak/>
        <w:t xml:space="preserve">Πρόσκληση υποβολής </w:t>
      </w:r>
      <w:r w:rsidR="00BB3801" w:rsidRPr="00DA367D">
        <w:t>δικαιολογητικών προσωρινού αναδόχου</w:t>
      </w:r>
      <w:r w:rsidR="00E1337D" w:rsidRPr="00DA367D">
        <w:t xml:space="preserve"> </w:t>
      </w:r>
      <w:r w:rsidRPr="00DA367D">
        <w:t xml:space="preserve">- Δικαιολογητικά </w:t>
      </w:r>
      <w:bookmarkEnd w:id="171"/>
      <w:r w:rsidR="00126D86" w:rsidRPr="00DA367D">
        <w:t>προσωρινού</w:t>
      </w:r>
      <w:r w:rsidR="00BB3801" w:rsidRPr="00DA367D">
        <w:t xml:space="preserve"> αναδόχου</w:t>
      </w:r>
      <w:bookmarkEnd w:id="172"/>
      <w:bookmarkEnd w:id="173"/>
      <w:r w:rsidR="00BB3801" w:rsidRPr="00DA367D">
        <w:t xml:space="preserve"> </w:t>
      </w:r>
    </w:p>
    <w:p w14:paraId="7184E3D1" w14:textId="75A9CC30" w:rsidR="009006B5" w:rsidRPr="00D32C62" w:rsidRDefault="003355E7" w:rsidP="00D32C62">
      <w:pPr>
        <w:spacing w:after="120"/>
        <w:jc w:val="both"/>
        <w:textAlignment w:val="baseline"/>
        <w:rPr>
          <w:rFonts w:ascii="Tahoma" w:hAnsi="Tahoma" w:cs="Tahoma"/>
          <w:color w:val="000000" w:themeColor="text1"/>
          <w:kern w:val="1"/>
          <w:sz w:val="22"/>
          <w:szCs w:val="20"/>
          <w:lang w:val="el-GR"/>
        </w:rPr>
      </w:pPr>
      <w:r w:rsidRPr="00D32C62">
        <w:rPr>
          <w:rFonts w:ascii="Tahoma" w:hAnsi="Tahoma" w:cs="Tahoma"/>
          <w:color w:val="000000" w:themeColor="text1"/>
          <w:kern w:val="1"/>
          <w:sz w:val="22"/>
          <w:szCs w:val="20"/>
          <w:lang w:val="el-GR"/>
        </w:rPr>
        <w:t>Μετά την αξιολόγηση των προσφορών, η αναθέτουσα αρχή αποστέλλει σχετική ηλεκτρονική</w:t>
      </w:r>
      <w:r w:rsidR="00E1337D" w:rsidRPr="00D32C62">
        <w:rPr>
          <w:rFonts w:ascii="Tahoma" w:hAnsi="Tahoma" w:cs="Tahoma"/>
          <w:color w:val="000000" w:themeColor="text1"/>
          <w:kern w:val="1"/>
          <w:sz w:val="22"/>
          <w:szCs w:val="20"/>
          <w:lang w:val="el-GR"/>
        </w:rPr>
        <w:t xml:space="preserve"> </w:t>
      </w:r>
      <w:r w:rsidRPr="00D32C62">
        <w:rPr>
          <w:rFonts w:ascii="Tahoma" w:hAnsi="Tahoma" w:cs="Tahoma"/>
          <w:color w:val="000000" w:themeColor="text1"/>
          <w:kern w:val="1"/>
          <w:sz w:val="22"/>
          <w:szCs w:val="20"/>
          <w:lang w:val="el-GR"/>
        </w:rPr>
        <w:t>πρόσκληση μέσω του συστήματος στον προσφέροντα, στον οποίο πρόκειται να γίνει η κατακύρωση («προσωρινό ανάδοχο»), και τον καλεί να υποβάλει εντός προθεσμίας</w:t>
      </w:r>
      <w:r w:rsidR="00375FD8" w:rsidRPr="00D32C62">
        <w:rPr>
          <w:rFonts w:ascii="Tahoma" w:hAnsi="Tahoma" w:cs="Tahoma"/>
          <w:color w:val="000000" w:themeColor="text1"/>
          <w:kern w:val="1"/>
          <w:sz w:val="22"/>
          <w:szCs w:val="20"/>
          <w:lang w:val="el-GR"/>
        </w:rPr>
        <w:t xml:space="preserve"> δέκα (10) </w:t>
      </w:r>
      <w:r w:rsidRPr="00D32C62">
        <w:rPr>
          <w:rFonts w:ascii="Tahoma" w:hAnsi="Tahoma" w:cs="Tahoma"/>
          <w:color w:val="000000" w:themeColor="text1"/>
          <w:kern w:val="1"/>
          <w:sz w:val="22"/>
          <w:szCs w:val="20"/>
          <w:lang w:val="el-GR"/>
        </w:rPr>
        <w:t>ημερών</w:t>
      </w:r>
      <w:r w:rsidR="00AA21D0" w:rsidRPr="00D32C62">
        <w:rPr>
          <w:rFonts w:ascii="Tahoma" w:hAnsi="Tahoma" w:cs="Tahoma"/>
          <w:color w:val="000000" w:themeColor="text1"/>
          <w:kern w:val="1"/>
          <w:sz w:val="22"/>
          <w:szCs w:val="20"/>
          <w:lang w:val="el-GR"/>
        </w:rPr>
        <w:t>,</w:t>
      </w:r>
      <w:r w:rsidR="00E1337D" w:rsidRPr="00D32C62">
        <w:rPr>
          <w:rFonts w:ascii="Tahoma" w:hAnsi="Tahoma" w:cs="Tahoma"/>
          <w:color w:val="000000" w:themeColor="text1"/>
          <w:kern w:val="1"/>
          <w:sz w:val="22"/>
          <w:szCs w:val="20"/>
          <w:lang w:val="el-GR"/>
        </w:rPr>
        <w:t xml:space="preserve"> </w:t>
      </w:r>
      <w:r w:rsidRPr="00D32C62">
        <w:rPr>
          <w:rFonts w:ascii="Tahoma" w:hAnsi="Tahoma" w:cs="Tahoma"/>
          <w:color w:val="000000" w:themeColor="text1"/>
          <w:kern w:val="1"/>
          <w:sz w:val="22"/>
          <w:szCs w:val="20"/>
          <w:lang w:val="el-GR"/>
        </w:rPr>
        <w:t>από την κοινοποίηση της σχετικής</w:t>
      </w:r>
      <w:r w:rsidR="00E1337D" w:rsidRPr="00D32C62">
        <w:rPr>
          <w:rFonts w:ascii="Tahoma" w:hAnsi="Tahoma" w:cs="Tahoma"/>
          <w:color w:val="000000" w:themeColor="text1"/>
          <w:kern w:val="1"/>
          <w:sz w:val="22"/>
          <w:szCs w:val="20"/>
          <w:lang w:val="el-GR"/>
        </w:rPr>
        <w:t xml:space="preserve"> </w:t>
      </w:r>
      <w:r w:rsidR="00AA21D0" w:rsidRPr="00D32C62">
        <w:rPr>
          <w:rFonts w:ascii="Tahoma" w:hAnsi="Tahoma" w:cs="Tahoma"/>
          <w:color w:val="000000" w:themeColor="text1"/>
          <w:kern w:val="1"/>
          <w:sz w:val="22"/>
          <w:szCs w:val="20"/>
          <w:lang w:val="el-GR"/>
        </w:rPr>
        <w:t xml:space="preserve">έγγραφης </w:t>
      </w:r>
      <w:r w:rsidRPr="00D32C62">
        <w:rPr>
          <w:rFonts w:ascii="Tahoma" w:hAnsi="Tahoma" w:cs="Tahoma"/>
          <w:color w:val="000000" w:themeColor="text1"/>
          <w:kern w:val="1"/>
          <w:sz w:val="22"/>
          <w:szCs w:val="20"/>
          <w:lang w:val="el-GR"/>
        </w:rPr>
        <w:t>ειδοποίησης σε αυτόν, τα πρωτότυπα ή αντίγραφα που εκδίδονται, σύμφωνα με τις διατάξεις του άρθρου 1 του ν. 4250/2014 (Α΄ 74) όλων των δικαιολογητικών</w:t>
      </w:r>
      <w:r w:rsidR="00E1337D" w:rsidRPr="00D32C62">
        <w:rPr>
          <w:rFonts w:ascii="Tahoma" w:hAnsi="Tahoma" w:cs="Tahoma"/>
          <w:color w:val="000000" w:themeColor="text1"/>
          <w:kern w:val="1"/>
          <w:sz w:val="22"/>
          <w:szCs w:val="20"/>
          <w:lang w:val="el-GR"/>
        </w:rPr>
        <w:t xml:space="preserve"> </w:t>
      </w:r>
      <w:r w:rsidRPr="00D32C62">
        <w:rPr>
          <w:rFonts w:ascii="Tahoma" w:hAnsi="Tahoma" w:cs="Tahoma"/>
          <w:color w:val="000000" w:themeColor="text1"/>
          <w:kern w:val="1"/>
          <w:sz w:val="22"/>
          <w:szCs w:val="20"/>
          <w:lang w:val="el-GR"/>
        </w:rPr>
        <w:t>που περιγράφονται στην παράγραφο</w:t>
      </w:r>
      <w:r w:rsidR="009006B5" w:rsidRPr="00D32C62">
        <w:rPr>
          <w:rFonts w:ascii="Tahoma" w:hAnsi="Tahoma" w:cs="Tahoma"/>
          <w:color w:val="000000" w:themeColor="text1"/>
          <w:kern w:val="1"/>
          <w:sz w:val="22"/>
          <w:szCs w:val="20"/>
          <w:lang w:val="el-GR"/>
        </w:rPr>
        <w:t xml:space="preserve"> </w:t>
      </w:r>
      <w:r w:rsidR="00043D44" w:rsidRPr="00D32C62">
        <w:rPr>
          <w:rFonts w:ascii="Tahoma" w:hAnsi="Tahoma" w:cs="Tahoma"/>
          <w:color w:val="000000" w:themeColor="text1"/>
          <w:kern w:val="1"/>
          <w:sz w:val="22"/>
          <w:szCs w:val="20"/>
          <w:lang w:val="el-GR"/>
        </w:rPr>
        <w:fldChar w:fldCharType="begin"/>
      </w:r>
      <w:r w:rsidR="00043D44" w:rsidRPr="00D32C62">
        <w:rPr>
          <w:rFonts w:ascii="Tahoma" w:hAnsi="Tahoma" w:cs="Tahoma"/>
          <w:color w:val="000000" w:themeColor="text1"/>
          <w:kern w:val="1"/>
          <w:sz w:val="22"/>
          <w:szCs w:val="20"/>
          <w:lang w:val="el-GR"/>
        </w:rPr>
        <w:instrText xml:space="preserve"> REF _Ref496624989 \r \h </w:instrText>
      </w:r>
      <w:r w:rsidR="00DF02B0" w:rsidRPr="00D32C62">
        <w:rPr>
          <w:rFonts w:ascii="Tahoma" w:hAnsi="Tahoma" w:cs="Tahoma"/>
          <w:color w:val="000000" w:themeColor="text1"/>
          <w:kern w:val="1"/>
          <w:sz w:val="22"/>
          <w:szCs w:val="20"/>
          <w:lang w:val="el-GR"/>
        </w:rPr>
        <w:instrText xml:space="preserve"> \* MERGEFORMAT </w:instrText>
      </w:r>
      <w:r w:rsidR="00043D44" w:rsidRPr="00D32C62">
        <w:rPr>
          <w:rFonts w:ascii="Tahoma" w:hAnsi="Tahoma" w:cs="Tahoma"/>
          <w:color w:val="000000" w:themeColor="text1"/>
          <w:kern w:val="1"/>
          <w:sz w:val="22"/>
          <w:szCs w:val="20"/>
          <w:lang w:val="el-GR"/>
        </w:rPr>
      </w:r>
      <w:r w:rsidR="00043D44" w:rsidRPr="00D32C62">
        <w:rPr>
          <w:rFonts w:ascii="Tahoma" w:hAnsi="Tahoma" w:cs="Tahoma"/>
          <w:color w:val="000000" w:themeColor="text1"/>
          <w:kern w:val="1"/>
          <w:sz w:val="22"/>
          <w:szCs w:val="20"/>
          <w:lang w:val="el-GR"/>
        </w:rPr>
        <w:fldChar w:fldCharType="separate"/>
      </w:r>
      <w:r w:rsidR="008C7802">
        <w:rPr>
          <w:rFonts w:ascii="Tahoma" w:hAnsi="Tahoma" w:cs="Tahoma"/>
          <w:color w:val="000000" w:themeColor="text1"/>
          <w:kern w:val="1"/>
          <w:sz w:val="22"/>
          <w:szCs w:val="20"/>
          <w:cs/>
          <w:lang w:val="el-GR"/>
        </w:rPr>
        <w:t>‎</w:t>
      </w:r>
      <w:r w:rsidR="008C7802">
        <w:rPr>
          <w:rFonts w:ascii="Tahoma" w:hAnsi="Tahoma" w:cs="Tahoma"/>
          <w:color w:val="000000" w:themeColor="text1"/>
          <w:kern w:val="1"/>
          <w:sz w:val="22"/>
          <w:szCs w:val="20"/>
          <w:lang w:val="el-GR"/>
        </w:rPr>
        <w:t>2.2.9.2</w:t>
      </w:r>
      <w:r w:rsidR="00043D44" w:rsidRPr="00D32C62">
        <w:rPr>
          <w:rFonts w:ascii="Tahoma" w:hAnsi="Tahoma" w:cs="Tahoma"/>
          <w:color w:val="000000" w:themeColor="text1"/>
          <w:kern w:val="1"/>
          <w:sz w:val="22"/>
          <w:szCs w:val="20"/>
          <w:lang w:val="el-GR"/>
        </w:rPr>
        <w:fldChar w:fldCharType="end"/>
      </w:r>
      <w:r w:rsidRPr="00D32C62">
        <w:rPr>
          <w:rFonts w:ascii="Tahoma" w:hAnsi="Tahoma" w:cs="Tahoma"/>
          <w:color w:val="000000" w:themeColor="text1"/>
          <w:kern w:val="1"/>
          <w:sz w:val="22"/>
          <w:szCs w:val="20"/>
          <w:lang w:val="el-GR"/>
        </w:rPr>
        <w:t xml:space="preserve"> της παρούσας διακήρυξης</w:t>
      </w:r>
      <w:r w:rsidR="009006B5" w:rsidRPr="00D32C62">
        <w:rPr>
          <w:rFonts w:ascii="Tahoma" w:hAnsi="Tahoma" w:cs="Tahoma"/>
          <w:color w:val="000000" w:themeColor="text1"/>
          <w:kern w:val="1"/>
          <w:sz w:val="22"/>
          <w:szCs w:val="20"/>
          <w:lang w:val="el-GR"/>
        </w:rPr>
        <w:t xml:space="preserve"> ήτοι:</w:t>
      </w:r>
    </w:p>
    <w:p w14:paraId="1224BC52" w14:textId="5EE889C7" w:rsidR="009006B5" w:rsidRPr="00DA367D" w:rsidRDefault="009006B5" w:rsidP="00D97837">
      <w:pPr>
        <w:pStyle w:val="aff0"/>
        <w:numPr>
          <w:ilvl w:val="0"/>
          <w:numId w:val="39"/>
        </w:numPr>
        <w:rPr>
          <w:rFonts w:ascii="Tahoma" w:hAnsi="Tahoma" w:cs="Tahoma"/>
          <w:color w:val="000000" w:themeColor="text1"/>
          <w:szCs w:val="22"/>
          <w:lang w:val="el-GR"/>
        </w:rPr>
      </w:pPr>
      <w:r w:rsidRPr="00DA367D">
        <w:rPr>
          <w:rFonts w:ascii="Tahoma" w:hAnsi="Tahoma" w:cs="Tahoma"/>
          <w:color w:val="000000" w:themeColor="text1"/>
          <w:szCs w:val="22"/>
          <w:lang w:val="el-GR"/>
        </w:rPr>
        <w:t xml:space="preserve">τα </w:t>
      </w:r>
      <w:r w:rsidR="003355E7" w:rsidRPr="00DA367D">
        <w:rPr>
          <w:rFonts w:ascii="Tahoma" w:hAnsi="Tahoma" w:cs="Tahoma"/>
          <w:color w:val="000000" w:themeColor="text1"/>
          <w:szCs w:val="22"/>
          <w:lang w:val="el-GR"/>
        </w:rPr>
        <w:t xml:space="preserve">αποδεικτικά στοιχεία για τη μη συνδρομή των λόγων αποκλεισμού της παραγράφου </w:t>
      </w:r>
      <w:r w:rsidR="006607CE" w:rsidRPr="00DA367D">
        <w:rPr>
          <w:rFonts w:ascii="Tahoma" w:hAnsi="Tahoma" w:cs="Tahoma"/>
          <w:color w:val="000000" w:themeColor="text1"/>
          <w:szCs w:val="22"/>
          <w:lang w:val="el-GR"/>
        </w:rPr>
        <w:fldChar w:fldCharType="begin"/>
      </w:r>
      <w:r w:rsidR="006607CE" w:rsidRPr="00DA367D">
        <w:rPr>
          <w:rFonts w:ascii="Tahoma" w:hAnsi="Tahoma" w:cs="Tahoma"/>
          <w:color w:val="000000" w:themeColor="text1"/>
          <w:szCs w:val="22"/>
          <w:lang w:val="el-GR"/>
        </w:rPr>
        <w:instrText xml:space="preserve"> REF _Ref496541863 \r \h </w:instrText>
      </w:r>
      <w:r w:rsidR="00DF02B0" w:rsidRPr="00DA367D">
        <w:rPr>
          <w:rFonts w:ascii="Tahoma" w:hAnsi="Tahoma" w:cs="Tahoma"/>
          <w:color w:val="000000" w:themeColor="text1"/>
          <w:szCs w:val="22"/>
          <w:lang w:val="el-GR"/>
        </w:rPr>
        <w:instrText xml:space="preserve"> \* MERGEFORMAT </w:instrText>
      </w:r>
      <w:r w:rsidR="006607CE" w:rsidRPr="00DA367D">
        <w:rPr>
          <w:rFonts w:ascii="Tahoma" w:hAnsi="Tahoma" w:cs="Tahoma"/>
          <w:color w:val="000000" w:themeColor="text1"/>
          <w:szCs w:val="22"/>
          <w:lang w:val="el-GR"/>
        </w:rPr>
      </w:r>
      <w:r w:rsidR="006607CE"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2.2.3</w:t>
      </w:r>
      <w:r w:rsidR="006607CE" w:rsidRPr="00DA367D">
        <w:rPr>
          <w:rFonts w:ascii="Tahoma" w:hAnsi="Tahoma" w:cs="Tahoma"/>
          <w:color w:val="000000" w:themeColor="text1"/>
          <w:szCs w:val="22"/>
          <w:lang w:val="el-GR"/>
        </w:rPr>
        <w:fldChar w:fldCharType="end"/>
      </w:r>
      <w:r w:rsidR="003355E7" w:rsidRPr="00DA367D">
        <w:rPr>
          <w:rFonts w:ascii="Tahoma" w:hAnsi="Tahoma" w:cs="Tahoma"/>
          <w:color w:val="000000" w:themeColor="text1"/>
          <w:szCs w:val="22"/>
          <w:lang w:val="el-GR"/>
        </w:rPr>
        <w:t xml:space="preserve"> της διακήρυξης, </w:t>
      </w:r>
    </w:p>
    <w:p w14:paraId="26593EC7" w14:textId="14B84CA4" w:rsidR="008338F0" w:rsidRPr="00DA367D" w:rsidRDefault="009006B5" w:rsidP="00D97837">
      <w:pPr>
        <w:pStyle w:val="aff0"/>
        <w:numPr>
          <w:ilvl w:val="0"/>
          <w:numId w:val="39"/>
        </w:numPr>
        <w:rPr>
          <w:rFonts w:ascii="Tahoma" w:hAnsi="Tahoma" w:cs="Tahoma"/>
          <w:color w:val="000000" w:themeColor="text1"/>
          <w:szCs w:val="22"/>
          <w:lang w:val="el-GR"/>
        </w:rPr>
      </w:pPr>
      <w:r w:rsidRPr="00DA367D">
        <w:rPr>
          <w:rFonts w:ascii="Tahoma" w:hAnsi="Tahoma" w:cs="Tahoma"/>
          <w:color w:val="000000" w:themeColor="text1"/>
          <w:szCs w:val="22"/>
          <w:lang w:val="el-GR"/>
        </w:rPr>
        <w:t xml:space="preserve">τα αποδεικτικά </w:t>
      </w:r>
      <w:r w:rsidR="003355E7" w:rsidRPr="00DA367D">
        <w:rPr>
          <w:rFonts w:ascii="Tahoma" w:hAnsi="Tahoma" w:cs="Tahoma"/>
          <w:color w:val="000000" w:themeColor="text1"/>
          <w:szCs w:val="22"/>
          <w:lang w:val="el-GR"/>
        </w:rPr>
        <w:t xml:space="preserve">για την πλήρωση των κριτηρίων ποιοτικής επιλογής των παραγράφων </w:t>
      </w:r>
      <w:r w:rsidR="00B622FA" w:rsidRPr="00DA367D">
        <w:rPr>
          <w:rFonts w:ascii="Tahoma" w:hAnsi="Tahoma" w:cs="Tahoma"/>
          <w:color w:val="000000" w:themeColor="text1"/>
          <w:szCs w:val="22"/>
          <w:lang w:val="el-GR"/>
        </w:rPr>
        <w:fldChar w:fldCharType="begin"/>
      </w:r>
      <w:r w:rsidR="00B622FA" w:rsidRPr="00DA367D">
        <w:rPr>
          <w:rFonts w:ascii="Tahoma" w:hAnsi="Tahoma" w:cs="Tahoma"/>
          <w:color w:val="000000" w:themeColor="text1"/>
          <w:szCs w:val="22"/>
          <w:lang w:val="el-GR"/>
        </w:rPr>
        <w:instrText xml:space="preserve"> REF _Ref496541230 \r \h </w:instrText>
      </w:r>
      <w:r w:rsidR="00DF02B0" w:rsidRPr="00DA367D">
        <w:rPr>
          <w:rFonts w:ascii="Tahoma" w:hAnsi="Tahoma" w:cs="Tahoma"/>
          <w:color w:val="000000" w:themeColor="text1"/>
          <w:szCs w:val="22"/>
          <w:lang w:val="el-GR"/>
        </w:rPr>
        <w:instrText xml:space="preserve"> \* MERGEFORMAT </w:instrText>
      </w:r>
      <w:r w:rsidR="00B622FA" w:rsidRPr="00DA367D">
        <w:rPr>
          <w:rFonts w:ascii="Tahoma" w:hAnsi="Tahoma" w:cs="Tahoma"/>
          <w:color w:val="000000" w:themeColor="text1"/>
          <w:szCs w:val="22"/>
          <w:lang w:val="el-GR"/>
        </w:rPr>
      </w:r>
      <w:r w:rsidR="00B622FA"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2.2.4</w:t>
      </w:r>
      <w:r w:rsidR="00B622FA" w:rsidRPr="00DA367D">
        <w:rPr>
          <w:rFonts w:ascii="Tahoma" w:hAnsi="Tahoma" w:cs="Tahoma"/>
          <w:color w:val="000000" w:themeColor="text1"/>
          <w:szCs w:val="22"/>
          <w:lang w:val="el-GR"/>
        </w:rPr>
        <w:fldChar w:fldCharType="end"/>
      </w:r>
      <w:r w:rsidR="003355E7" w:rsidRPr="00DA367D">
        <w:rPr>
          <w:rFonts w:ascii="Tahoma" w:hAnsi="Tahoma" w:cs="Tahoma"/>
          <w:color w:val="000000" w:themeColor="text1"/>
          <w:szCs w:val="22"/>
          <w:lang w:val="el-GR"/>
        </w:rPr>
        <w:t xml:space="preserve"> - </w:t>
      </w:r>
      <w:r w:rsidR="00B622FA" w:rsidRPr="00DA367D">
        <w:rPr>
          <w:rFonts w:ascii="Tahoma" w:hAnsi="Tahoma" w:cs="Tahoma"/>
          <w:color w:val="000000" w:themeColor="text1"/>
          <w:szCs w:val="22"/>
          <w:lang w:val="el-GR"/>
        </w:rPr>
        <w:fldChar w:fldCharType="begin"/>
      </w:r>
      <w:r w:rsidR="00B622FA" w:rsidRPr="00DA367D">
        <w:rPr>
          <w:rFonts w:ascii="Tahoma" w:hAnsi="Tahoma" w:cs="Tahoma"/>
          <w:color w:val="000000" w:themeColor="text1"/>
          <w:szCs w:val="22"/>
          <w:lang w:val="el-GR"/>
        </w:rPr>
        <w:instrText xml:space="preserve"> REF _Ref496541244 \r \h </w:instrText>
      </w:r>
      <w:r w:rsidR="00DF02B0" w:rsidRPr="00DA367D">
        <w:rPr>
          <w:rFonts w:ascii="Tahoma" w:hAnsi="Tahoma" w:cs="Tahoma"/>
          <w:color w:val="000000" w:themeColor="text1"/>
          <w:szCs w:val="22"/>
          <w:lang w:val="el-GR"/>
        </w:rPr>
        <w:instrText xml:space="preserve"> \* MERGEFORMAT </w:instrText>
      </w:r>
      <w:r w:rsidR="00B622FA" w:rsidRPr="00DA367D">
        <w:rPr>
          <w:rFonts w:ascii="Tahoma" w:hAnsi="Tahoma" w:cs="Tahoma"/>
          <w:color w:val="000000" w:themeColor="text1"/>
          <w:szCs w:val="22"/>
          <w:lang w:val="el-GR"/>
        </w:rPr>
      </w:r>
      <w:r w:rsidR="00B622FA" w:rsidRPr="00DA367D">
        <w:rPr>
          <w:rFonts w:ascii="Tahoma" w:hAnsi="Tahoma" w:cs="Tahoma"/>
          <w:color w:val="000000" w:themeColor="text1"/>
          <w:szCs w:val="22"/>
          <w:lang w:val="el-GR"/>
        </w:rPr>
        <w:fldChar w:fldCharType="separate"/>
      </w:r>
      <w:r w:rsidR="008C7802">
        <w:rPr>
          <w:rFonts w:ascii="Tahoma" w:hAnsi="Tahoma" w:cs="Tahoma"/>
          <w:color w:val="000000" w:themeColor="text1"/>
          <w:szCs w:val="22"/>
          <w:cs/>
          <w:lang w:val="el-GR"/>
        </w:rPr>
        <w:t>‎</w:t>
      </w:r>
      <w:r w:rsidR="008C7802">
        <w:rPr>
          <w:rFonts w:ascii="Tahoma" w:hAnsi="Tahoma" w:cs="Tahoma"/>
          <w:color w:val="000000" w:themeColor="text1"/>
          <w:szCs w:val="22"/>
          <w:lang w:val="el-GR"/>
        </w:rPr>
        <w:t>2.2.8</w:t>
      </w:r>
      <w:r w:rsidR="00B622FA" w:rsidRPr="00DA367D">
        <w:rPr>
          <w:rFonts w:ascii="Tahoma" w:hAnsi="Tahoma" w:cs="Tahoma"/>
          <w:color w:val="000000" w:themeColor="text1"/>
          <w:szCs w:val="22"/>
          <w:lang w:val="el-GR"/>
        </w:rPr>
        <w:fldChar w:fldCharType="end"/>
      </w:r>
      <w:r w:rsidR="00E1337D" w:rsidRPr="00DA367D">
        <w:rPr>
          <w:rFonts w:ascii="Tahoma" w:hAnsi="Tahoma" w:cs="Tahoma"/>
          <w:color w:val="000000" w:themeColor="text1"/>
          <w:szCs w:val="22"/>
          <w:lang w:val="el-GR"/>
        </w:rPr>
        <w:t xml:space="preserve"> </w:t>
      </w:r>
      <w:r w:rsidR="003355E7" w:rsidRPr="00DA367D">
        <w:rPr>
          <w:rFonts w:ascii="Tahoma" w:hAnsi="Tahoma" w:cs="Tahoma"/>
          <w:color w:val="000000" w:themeColor="text1"/>
          <w:szCs w:val="22"/>
          <w:lang w:val="el-GR"/>
        </w:rPr>
        <w:t>αυτής.</w:t>
      </w:r>
    </w:p>
    <w:p w14:paraId="48CA197B" w14:textId="77777777" w:rsidR="004E704A" w:rsidRPr="00DA367D" w:rsidRDefault="004E704A" w:rsidP="00D97837">
      <w:pPr>
        <w:pStyle w:val="aff0"/>
        <w:numPr>
          <w:ilvl w:val="0"/>
          <w:numId w:val="39"/>
        </w:numPr>
        <w:rPr>
          <w:rFonts w:ascii="Tahoma" w:hAnsi="Tahoma" w:cs="Tahoma"/>
          <w:color w:val="000000" w:themeColor="text1"/>
          <w:szCs w:val="22"/>
          <w:lang w:val="el-GR"/>
        </w:rPr>
      </w:pPr>
      <w:r w:rsidRPr="00DA367D">
        <w:rPr>
          <w:rFonts w:ascii="Tahoma" w:hAnsi="Tahoma" w:cs="Tahoma"/>
          <w:color w:val="000000" w:themeColor="text1"/>
          <w:szCs w:val="22"/>
          <w:lang w:val="el-GR"/>
        </w:rPr>
        <w:t>Τα αποδεικτικά νόμιμης σύστασης και εκπροσώπησης</w:t>
      </w:r>
      <w:r w:rsidR="00197985" w:rsidRPr="00DA367D">
        <w:rPr>
          <w:rFonts w:ascii="Tahoma" w:hAnsi="Tahoma" w:cs="Tahoma"/>
          <w:color w:val="000000" w:themeColor="text1"/>
          <w:szCs w:val="22"/>
          <w:lang w:val="el-GR"/>
        </w:rPr>
        <w:t>.</w:t>
      </w:r>
    </w:p>
    <w:p w14:paraId="0C405E93" w14:textId="77777777" w:rsidR="00BC2B1F" w:rsidRPr="009D3250" w:rsidRDefault="00BC2B1F" w:rsidP="009D3250">
      <w:pPr>
        <w:spacing w:after="120"/>
        <w:jc w:val="both"/>
        <w:textAlignment w:val="baseline"/>
        <w:rPr>
          <w:rFonts w:ascii="Tahoma" w:hAnsi="Tahoma" w:cs="Tahoma"/>
          <w:color w:val="000000" w:themeColor="text1"/>
          <w:kern w:val="1"/>
          <w:szCs w:val="20"/>
          <w:lang w:val="el-GR"/>
        </w:rPr>
      </w:pPr>
      <w:r w:rsidRPr="009D3250">
        <w:rPr>
          <w:rFonts w:ascii="Tahoma" w:hAnsi="Tahoma" w:cs="Tahoma"/>
          <w:color w:val="000000" w:themeColor="text1"/>
          <w:kern w:val="1"/>
          <w:sz w:val="22"/>
          <w:szCs w:val="20"/>
          <w:lang w:val="el-GR"/>
        </w:rPr>
        <w:t xml:space="preserve">Τα εν λόγω δικαιολογητικά, υποβάλλονται από τον προσφέροντα («προσωρινό ανάδοχο»), ηλεκτρονικά μέσω του συστήματος, σε μορφή αρχείων </w:t>
      </w:r>
      <w:proofErr w:type="spellStart"/>
      <w:r w:rsidRPr="009D3250">
        <w:rPr>
          <w:rFonts w:ascii="Tahoma" w:hAnsi="Tahoma" w:cs="Tahoma"/>
          <w:color w:val="000000" w:themeColor="text1"/>
          <w:kern w:val="1"/>
          <w:sz w:val="22"/>
          <w:szCs w:val="20"/>
          <w:lang w:val="el-GR"/>
        </w:rPr>
        <w:t>pdf</w:t>
      </w:r>
      <w:proofErr w:type="spellEnd"/>
      <w:r w:rsidRPr="009D3250">
        <w:rPr>
          <w:rFonts w:ascii="Tahoma" w:hAnsi="Tahoma" w:cs="Tahoma"/>
          <w:color w:val="000000" w:themeColor="text1"/>
          <w:kern w:val="1"/>
          <w:sz w:val="22"/>
          <w:szCs w:val="20"/>
          <w:lang w:val="el-GR"/>
        </w:rPr>
        <w:t xml:space="preserve"> και προσκομίζονται κατά περίπτωση από αυτόν εντός τριών (3) εργάσιμων ημερών από την ημερομηνία υποβολής τους, κατά τις διατάξεις του ν. 4250/2014 (Α’ 94). Ειδικά τα αποδεικτικά, τα οποία αποτελούν ιδιωτικά έγγραφα, μπορεί να γίνονται αποδεκτά και σε απλή φωτοτυπία, εφόσον συνυποβάλλεται υπεύθυνη δήλωση στην οποία βεβαιώνεται η ακρίβειά τους και η οποία πρέπει να έχει συνταχθεί μετά την κοινοποίηση της πρόσκλησης για την υποβολή των δικαιολογητικών. Όταν υπογράφονται από τον ίδιο φέρουν ψηφιακή υπογραφή. </w:t>
      </w:r>
    </w:p>
    <w:p w14:paraId="1C78ED8B" w14:textId="77777777" w:rsidR="007E6DF3" w:rsidRDefault="007E6DF3" w:rsidP="00D32C62">
      <w:pPr>
        <w:spacing w:after="120"/>
        <w:jc w:val="both"/>
        <w:textAlignment w:val="baseline"/>
        <w:rPr>
          <w:rFonts w:ascii="Tahoma" w:hAnsi="Tahoma" w:cs="Tahoma"/>
          <w:color w:val="000000" w:themeColor="text1"/>
          <w:kern w:val="1"/>
          <w:sz w:val="22"/>
          <w:szCs w:val="20"/>
          <w:lang w:val="el-GR"/>
        </w:rPr>
      </w:pPr>
      <w:r w:rsidRPr="00D32C62">
        <w:rPr>
          <w:rFonts w:ascii="Tahoma" w:hAnsi="Tahoma" w:cs="Tahoma"/>
          <w:color w:val="000000" w:themeColor="text1"/>
          <w:kern w:val="1"/>
          <w:sz w:val="22"/>
          <w:szCs w:val="20"/>
          <w:lang w:val="el-GR"/>
        </w:rPr>
        <w:t>Με την παραλαβή των ως άνω δικαιολογητικών, το σύστημα εκδίδει επιβεβαίωση της παραλαβής τους και αποστέλλει ενημερωτικό ηλεκτρονικό μήνυμα σ’ αυτόν στον οποίο πρόκειται να γίνει η κατακύρωση.</w:t>
      </w:r>
    </w:p>
    <w:p w14:paraId="663DB38D" w14:textId="77777777" w:rsidR="00CF3CCB" w:rsidRDefault="00CF3CCB" w:rsidP="00D32C62">
      <w:pPr>
        <w:spacing w:after="120"/>
        <w:jc w:val="both"/>
        <w:textAlignment w:val="baseline"/>
        <w:rPr>
          <w:rFonts w:ascii="Tahoma" w:hAnsi="Tahoma" w:cs="Tahoma"/>
          <w:color w:val="000000" w:themeColor="text1"/>
          <w:kern w:val="1"/>
          <w:sz w:val="22"/>
          <w:szCs w:val="20"/>
          <w:lang w:val="el-GR"/>
        </w:rPr>
      </w:pPr>
      <w:bookmarkStart w:id="174" w:name="_Hlk9420749"/>
      <w:r w:rsidRPr="00D32C62">
        <w:rPr>
          <w:rFonts w:ascii="Tahoma" w:hAnsi="Tahoma" w:cs="Tahoma"/>
          <w:color w:val="000000" w:themeColor="text1"/>
          <w:kern w:val="1"/>
          <w:sz w:val="22"/>
          <w:szCs w:val="20"/>
          <w:lang w:val="el-GR"/>
        </w:rPr>
        <w:t xml:space="preserve">Αν δεν προσκομισθούν τα παραπάνω δικαιολογητικά ή υπάρχουν ελλείψεις σε αυτά που </w:t>
      </w:r>
      <w:r w:rsidR="00197985" w:rsidRPr="00D32C62">
        <w:rPr>
          <w:rFonts w:ascii="Tahoma" w:hAnsi="Tahoma" w:cs="Tahoma"/>
          <w:color w:val="000000" w:themeColor="text1"/>
          <w:kern w:val="1"/>
          <w:sz w:val="22"/>
          <w:szCs w:val="20"/>
          <w:lang w:val="el-GR"/>
        </w:rPr>
        <w:t>υπεβλήθηκαν</w:t>
      </w:r>
      <w:r w:rsidRPr="00D32C62">
        <w:rPr>
          <w:rFonts w:ascii="Tahoma" w:hAnsi="Tahoma" w:cs="Tahoma"/>
          <w:color w:val="000000" w:themeColor="text1"/>
          <w:kern w:val="1"/>
          <w:sz w:val="22"/>
          <w:szCs w:val="20"/>
          <w:lang w:val="el-GR"/>
        </w:rPr>
        <w:t xml:space="preserve"> και ο προσωρινός ανάδοχος υποβάλλει εντός της προθεσμίας των δέκα (10) ημερών αίτημα προς το αρμόδιο όργανο αξιολόγησης για την παράταση της προθεσμίας υποβολής, το οποίο συνοδεύεται με αποδεικτικά έγγραφα από τα οποία να αποδεικνύεται ότι έχει αιτηθεί τη χορήγηση των δικαιολογητικών,</w:t>
      </w:r>
      <w:r w:rsidR="00D045E2" w:rsidRPr="00D32C62">
        <w:rPr>
          <w:rFonts w:ascii="Tahoma" w:hAnsi="Tahoma" w:cs="Tahoma"/>
          <w:color w:val="000000" w:themeColor="text1"/>
          <w:kern w:val="1"/>
          <w:sz w:val="22"/>
          <w:szCs w:val="20"/>
          <w:lang w:val="el-GR"/>
        </w:rPr>
        <w:t xml:space="preserve"> </w:t>
      </w:r>
      <w:r w:rsidRPr="00D32C62">
        <w:rPr>
          <w:rFonts w:ascii="Tahoma" w:hAnsi="Tahoma" w:cs="Tahoma"/>
          <w:color w:val="000000" w:themeColor="text1"/>
          <w:kern w:val="1"/>
          <w:sz w:val="22"/>
          <w:szCs w:val="20"/>
          <w:lang w:val="el-GR"/>
        </w:rPr>
        <w:t>η αναθέτουσα αρχή παρατείνει την προθεσμία υποβολής των δικαιολογητικών για όσο χρόνο απαιτηθεί για τη χορήγηση των δικαιολογητικών από τις αρμόδιες αρχές. Το παρόν εφαρμόζεται και στις περιπτώσεις που η αναθέτουσα αρχή ζητήσει την προσκόμιση των δικαιολογητικών κατά τη διαδικασία αξιολόγησης των προσφορών ή αιτήσεων συμμετοχής και πριν το στάδιο κατακύρωσης, κατ</w:t>
      </w:r>
      <w:r w:rsidR="00197985" w:rsidRPr="00D32C62">
        <w:rPr>
          <w:rFonts w:ascii="Tahoma" w:hAnsi="Tahoma" w:cs="Tahoma"/>
          <w:color w:val="000000" w:themeColor="text1"/>
          <w:kern w:val="1"/>
          <w:sz w:val="22"/>
          <w:szCs w:val="20"/>
          <w:lang w:val="el-GR"/>
        </w:rPr>
        <w:t>’</w:t>
      </w:r>
      <w:r w:rsidRPr="00D32C62">
        <w:rPr>
          <w:rFonts w:ascii="Tahoma" w:hAnsi="Tahoma" w:cs="Tahoma"/>
          <w:color w:val="000000" w:themeColor="text1"/>
          <w:kern w:val="1"/>
          <w:sz w:val="22"/>
          <w:szCs w:val="20"/>
          <w:lang w:val="el-GR"/>
        </w:rPr>
        <w:t xml:space="preserve"> εφαρμογή της διάταξης του άρθρου 79 παράγραφος 5 εδάφιο α΄, τηρουμένων των αρχών της ίσης μεταχείρισης και της διαφάνειας.</w:t>
      </w:r>
    </w:p>
    <w:p w14:paraId="681E220E" w14:textId="77777777" w:rsidR="001D788B" w:rsidRPr="000F57FC" w:rsidRDefault="001D788B" w:rsidP="007D4208">
      <w:pPr>
        <w:jc w:val="both"/>
        <w:rPr>
          <w:rFonts w:ascii="Tahoma" w:hAnsi="Tahoma" w:cs="Tahoma"/>
          <w:color w:val="000000" w:themeColor="text1"/>
          <w:kern w:val="1"/>
          <w:sz w:val="22"/>
          <w:szCs w:val="20"/>
          <w:lang w:val="el-GR"/>
        </w:rPr>
      </w:pPr>
      <w:r w:rsidRPr="000F57FC">
        <w:rPr>
          <w:rFonts w:ascii="Tahoma" w:hAnsi="Tahoma" w:cs="Tahoma"/>
          <w:color w:val="000000" w:themeColor="text1"/>
          <w:kern w:val="1"/>
          <w:sz w:val="22"/>
          <w:szCs w:val="20"/>
          <w:lang w:val="el-GR"/>
        </w:rPr>
        <w:t>Όσοι δεν έχουν αποκλειστεί οριστικά λαμβάνουν γνώση των παραπάνω δικαιολογητικών που κατατέθηκαν.</w:t>
      </w:r>
    </w:p>
    <w:p w14:paraId="670D5A43" w14:textId="77777777" w:rsidR="00BE73E8" w:rsidRPr="00D32C62" w:rsidRDefault="007A36BD" w:rsidP="00D32C62">
      <w:pPr>
        <w:spacing w:after="120"/>
        <w:jc w:val="both"/>
        <w:textAlignment w:val="baseline"/>
        <w:rPr>
          <w:rFonts w:ascii="Tahoma" w:hAnsi="Tahoma" w:cs="Tahoma"/>
          <w:color w:val="000000" w:themeColor="text1"/>
          <w:kern w:val="1"/>
          <w:sz w:val="22"/>
          <w:szCs w:val="20"/>
          <w:lang w:val="el-GR"/>
        </w:rPr>
      </w:pPr>
      <w:r w:rsidRPr="00D32C62">
        <w:rPr>
          <w:rFonts w:ascii="Tahoma" w:hAnsi="Tahoma" w:cs="Tahoma"/>
          <w:color w:val="000000" w:themeColor="text1"/>
          <w:kern w:val="1"/>
          <w:sz w:val="22"/>
          <w:szCs w:val="20"/>
          <w:lang w:val="el-GR"/>
        </w:rPr>
        <w:t xml:space="preserve">Η διαδικασία ελέγχου των παραπάνω δικαιολογητικών ολοκληρώνεται </w:t>
      </w:r>
      <w:r w:rsidR="00BE73E8" w:rsidRPr="00D32C62">
        <w:rPr>
          <w:rFonts w:ascii="Tahoma" w:hAnsi="Tahoma" w:cs="Tahoma"/>
          <w:color w:val="000000" w:themeColor="text1"/>
          <w:kern w:val="1"/>
          <w:sz w:val="22"/>
          <w:szCs w:val="20"/>
          <w:lang w:val="el-GR"/>
        </w:rPr>
        <w:t>με:</w:t>
      </w:r>
    </w:p>
    <w:p w14:paraId="064C9AC1" w14:textId="77777777" w:rsidR="00BE73E8" w:rsidRPr="00D32C62" w:rsidRDefault="007A36BD" w:rsidP="00D97837">
      <w:pPr>
        <w:pStyle w:val="aff0"/>
        <w:numPr>
          <w:ilvl w:val="0"/>
          <w:numId w:val="39"/>
        </w:numPr>
        <w:rPr>
          <w:rFonts w:ascii="Tahoma" w:hAnsi="Tahoma" w:cs="Tahoma"/>
          <w:color w:val="000000" w:themeColor="text1"/>
          <w:szCs w:val="22"/>
          <w:lang w:val="el-GR"/>
        </w:rPr>
      </w:pPr>
      <w:r w:rsidRPr="00D32C62">
        <w:rPr>
          <w:rFonts w:ascii="Tahoma" w:hAnsi="Tahoma" w:cs="Tahoma"/>
          <w:color w:val="000000" w:themeColor="text1"/>
          <w:szCs w:val="22"/>
          <w:lang w:val="el-GR"/>
        </w:rPr>
        <w:t>τη σύνταξη πρακτικού από το αρμόδιο γνωμοδοτικό όργανο</w:t>
      </w:r>
      <w:r w:rsidR="003E6C5E">
        <w:rPr>
          <w:rFonts w:ascii="Tahoma" w:hAnsi="Tahoma" w:cs="Tahoma"/>
          <w:color w:val="000000" w:themeColor="text1"/>
          <w:szCs w:val="22"/>
          <w:lang w:val="el-GR"/>
        </w:rPr>
        <w:t>,</w:t>
      </w:r>
      <w:r w:rsidR="00EB5EC0">
        <w:rPr>
          <w:rFonts w:ascii="Tahoma" w:hAnsi="Tahoma" w:cs="Tahoma"/>
          <w:color w:val="000000" w:themeColor="text1"/>
          <w:szCs w:val="22"/>
          <w:lang w:val="el-GR"/>
        </w:rPr>
        <w:t xml:space="preserve"> </w:t>
      </w:r>
      <w:r w:rsidRPr="00D32C62">
        <w:rPr>
          <w:rFonts w:ascii="Tahoma" w:hAnsi="Tahoma" w:cs="Tahoma"/>
          <w:color w:val="000000" w:themeColor="text1"/>
          <w:szCs w:val="22"/>
          <w:lang w:val="el-GR"/>
        </w:rPr>
        <w:t xml:space="preserve">στο οποίο αναγράφεται </w:t>
      </w:r>
      <w:r w:rsidR="00BE73E8" w:rsidRPr="00D32C62">
        <w:rPr>
          <w:rFonts w:ascii="Tahoma" w:hAnsi="Tahoma" w:cs="Tahoma"/>
          <w:color w:val="000000" w:themeColor="text1"/>
          <w:szCs w:val="22"/>
          <w:lang w:val="el-GR"/>
        </w:rPr>
        <w:t>η τυχόν συμπλήρωση δικαιολογητικών σύμφωνα με τα παραπάνω αναφερόμενα κ</w:t>
      </w:r>
      <w:r w:rsidRPr="00D32C62">
        <w:rPr>
          <w:rFonts w:ascii="Tahoma" w:hAnsi="Tahoma" w:cs="Tahoma"/>
          <w:color w:val="000000" w:themeColor="text1"/>
          <w:szCs w:val="22"/>
          <w:lang w:val="el-GR"/>
        </w:rPr>
        <w:t>αι</w:t>
      </w:r>
    </w:p>
    <w:p w14:paraId="43D98C7E" w14:textId="77777777" w:rsidR="00BE73E8" w:rsidRPr="00DA367D" w:rsidRDefault="007A36BD" w:rsidP="00D97837">
      <w:pPr>
        <w:pStyle w:val="aff0"/>
        <w:numPr>
          <w:ilvl w:val="0"/>
          <w:numId w:val="39"/>
        </w:numPr>
        <w:rPr>
          <w:rFonts w:ascii="Tahoma" w:hAnsi="Tahoma" w:cs="Tahoma"/>
          <w:color w:val="000000" w:themeColor="text1"/>
          <w:szCs w:val="22"/>
          <w:lang w:val="el-GR"/>
        </w:rPr>
      </w:pPr>
      <w:r w:rsidRPr="00D32C62">
        <w:rPr>
          <w:rFonts w:ascii="Tahoma" w:hAnsi="Tahoma" w:cs="Tahoma"/>
          <w:color w:val="000000" w:themeColor="text1"/>
          <w:szCs w:val="22"/>
          <w:lang w:val="el-GR"/>
        </w:rPr>
        <w:t xml:space="preserve">τη διαβίβαση του φακέλου στο αποφαινόμενο όργανο της αναθέτουσας αρχής για τη λήψη απόφασης είτε για τη ματαίωση της διαδικασίας είτε κατακύρωσης της σύμβασης. </w:t>
      </w:r>
    </w:p>
    <w:bookmarkEnd w:id="174"/>
    <w:p w14:paraId="0BEFA853" w14:textId="77777777" w:rsidR="007E6DF3" w:rsidRPr="00D32C62" w:rsidRDefault="00833A04" w:rsidP="00D32C62">
      <w:pPr>
        <w:spacing w:after="120"/>
        <w:jc w:val="both"/>
        <w:textAlignment w:val="baseline"/>
        <w:rPr>
          <w:rFonts w:ascii="Tahoma" w:hAnsi="Tahoma" w:cs="Tahoma"/>
          <w:color w:val="000000" w:themeColor="text1"/>
          <w:kern w:val="1"/>
          <w:sz w:val="22"/>
          <w:szCs w:val="20"/>
          <w:lang w:val="el-GR"/>
        </w:rPr>
      </w:pPr>
      <w:r w:rsidRPr="00D32C62">
        <w:rPr>
          <w:rFonts w:ascii="Tahoma" w:hAnsi="Tahoma" w:cs="Tahoma"/>
          <w:color w:val="000000" w:themeColor="text1"/>
          <w:kern w:val="1"/>
          <w:sz w:val="22"/>
          <w:szCs w:val="20"/>
          <w:lang w:val="el-GR"/>
        </w:rPr>
        <w:t>Η προσφορά του προσωρινού αναδόχου απορρίπτετα</w:t>
      </w:r>
      <w:r w:rsidR="00240449" w:rsidRPr="00D32C62">
        <w:rPr>
          <w:rFonts w:ascii="Tahoma" w:hAnsi="Tahoma" w:cs="Tahoma"/>
          <w:color w:val="000000" w:themeColor="text1"/>
          <w:kern w:val="1"/>
          <w:sz w:val="22"/>
          <w:szCs w:val="20"/>
          <w:lang w:val="el-GR"/>
        </w:rPr>
        <w:t>ι και κ</w:t>
      </w:r>
      <w:r w:rsidR="007E6DF3" w:rsidRPr="00D32C62">
        <w:rPr>
          <w:rFonts w:ascii="Tahoma" w:hAnsi="Tahoma" w:cs="Tahoma"/>
          <w:color w:val="000000" w:themeColor="text1"/>
          <w:kern w:val="1"/>
          <w:sz w:val="22"/>
          <w:szCs w:val="20"/>
          <w:lang w:val="el-GR"/>
        </w:rPr>
        <w:t>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041936DF" w14:textId="77777777" w:rsidR="007E6DF3" w:rsidRPr="00D32C62" w:rsidRDefault="007E6DF3" w:rsidP="00D97837">
      <w:pPr>
        <w:pStyle w:val="aff0"/>
        <w:numPr>
          <w:ilvl w:val="2"/>
          <w:numId w:val="67"/>
        </w:numPr>
        <w:ind w:left="709"/>
        <w:textAlignment w:val="baseline"/>
        <w:rPr>
          <w:rFonts w:ascii="Tahoma" w:hAnsi="Tahoma" w:cs="Tahoma"/>
          <w:color w:val="000000" w:themeColor="text1"/>
          <w:kern w:val="1"/>
          <w:szCs w:val="20"/>
          <w:lang w:val="el-GR"/>
        </w:rPr>
      </w:pPr>
      <w:r w:rsidRPr="00D32C62">
        <w:rPr>
          <w:rFonts w:ascii="Tahoma" w:hAnsi="Tahoma" w:cs="Tahoma"/>
          <w:color w:val="000000" w:themeColor="text1"/>
          <w:kern w:val="1"/>
          <w:szCs w:val="20"/>
          <w:lang w:val="el-GR"/>
        </w:rPr>
        <w:t xml:space="preserve">κατά τον έλεγχο των παραπάνω δικαιολογητικών διαπιστωθεί ότι τα στοιχεία που δηλώθηκαν με το Ευρωπαϊκό Ενιαίο Έγγραφο Σύμβασης, είναι ψευδή ή ανακριβή, ή </w:t>
      </w:r>
    </w:p>
    <w:p w14:paraId="565ABDC3" w14:textId="77777777" w:rsidR="007E6DF3" w:rsidRPr="00D32C62" w:rsidRDefault="007E6DF3" w:rsidP="00D97837">
      <w:pPr>
        <w:pStyle w:val="aff0"/>
        <w:numPr>
          <w:ilvl w:val="2"/>
          <w:numId w:val="67"/>
        </w:numPr>
        <w:ind w:left="709"/>
        <w:textAlignment w:val="baseline"/>
        <w:rPr>
          <w:rFonts w:ascii="Tahoma" w:hAnsi="Tahoma" w:cs="Tahoma"/>
          <w:color w:val="000000" w:themeColor="text1"/>
          <w:kern w:val="1"/>
          <w:szCs w:val="20"/>
          <w:lang w:val="el-GR"/>
        </w:rPr>
      </w:pPr>
      <w:r w:rsidRPr="00D32C62">
        <w:rPr>
          <w:rFonts w:ascii="Tahoma" w:hAnsi="Tahoma" w:cs="Tahoma"/>
          <w:color w:val="000000" w:themeColor="text1"/>
          <w:kern w:val="1"/>
          <w:szCs w:val="20"/>
          <w:lang w:val="el-GR"/>
        </w:rPr>
        <w:lastRenderedPageBreak/>
        <w:t xml:space="preserve">δεν υποβληθούν στο προκαθορισμένο χρονικό διάστημα τα απαιτούμενα πρωτότυπα ή αντίγραφα των παραπάνω δικαιολογητικών ή </w:t>
      </w:r>
    </w:p>
    <w:p w14:paraId="722EB6E1" w14:textId="44BEE6A9" w:rsidR="007E6DF3" w:rsidRPr="00D32C62" w:rsidRDefault="007E6DF3" w:rsidP="00D97837">
      <w:pPr>
        <w:pStyle w:val="aff0"/>
        <w:numPr>
          <w:ilvl w:val="2"/>
          <w:numId w:val="67"/>
        </w:numPr>
        <w:ind w:left="709"/>
        <w:textAlignment w:val="baseline"/>
        <w:rPr>
          <w:rFonts w:ascii="Tahoma" w:hAnsi="Tahoma" w:cs="Tahoma"/>
          <w:color w:val="000000" w:themeColor="text1"/>
          <w:kern w:val="1"/>
          <w:szCs w:val="20"/>
          <w:lang w:val="el-GR"/>
        </w:rPr>
      </w:pPr>
      <w:r w:rsidRPr="00D32C62">
        <w:rPr>
          <w:rFonts w:ascii="Tahoma" w:hAnsi="Tahoma" w:cs="Tahoma"/>
          <w:color w:val="000000" w:themeColor="text1"/>
          <w:kern w:val="1"/>
          <w:szCs w:val="20"/>
          <w:lang w:val="el-GR"/>
        </w:rPr>
        <w:t>από τα δικαιολογητικά που προσκομίσθηκαν νομίμως και εμπροθέσμως, δεν αποδεικνύονται οι όροι και οι προϋποθέσεις συμμετοχής σύμφωνα με τ</w:t>
      </w:r>
      <w:r w:rsidR="00673490" w:rsidRPr="00D32C62">
        <w:rPr>
          <w:rFonts w:ascii="Tahoma" w:hAnsi="Tahoma" w:cs="Tahoma"/>
          <w:color w:val="000000" w:themeColor="text1"/>
          <w:kern w:val="1"/>
          <w:szCs w:val="20"/>
          <w:lang w:val="el-GR"/>
        </w:rPr>
        <w:t xml:space="preserve">ις παρ. </w:t>
      </w:r>
      <w:r w:rsidR="006607CE" w:rsidRPr="00D32C62">
        <w:rPr>
          <w:rFonts w:ascii="Tahoma" w:hAnsi="Tahoma" w:cs="Tahoma"/>
          <w:color w:val="000000" w:themeColor="text1"/>
          <w:kern w:val="1"/>
          <w:szCs w:val="20"/>
          <w:lang w:val="el-GR"/>
        </w:rPr>
        <w:fldChar w:fldCharType="begin"/>
      </w:r>
      <w:r w:rsidR="006607CE" w:rsidRPr="00D32C62">
        <w:rPr>
          <w:rFonts w:ascii="Tahoma" w:hAnsi="Tahoma" w:cs="Tahoma"/>
          <w:color w:val="000000" w:themeColor="text1"/>
          <w:kern w:val="1"/>
          <w:szCs w:val="20"/>
          <w:lang w:val="el-GR"/>
        </w:rPr>
        <w:instrText xml:space="preserve"> REF _Ref496541775 \r \h </w:instrText>
      </w:r>
      <w:r w:rsidR="00DF02B0" w:rsidRPr="00D32C62">
        <w:rPr>
          <w:rFonts w:ascii="Tahoma" w:hAnsi="Tahoma" w:cs="Tahoma"/>
          <w:color w:val="000000" w:themeColor="text1"/>
          <w:kern w:val="1"/>
          <w:szCs w:val="20"/>
          <w:lang w:val="el-GR"/>
        </w:rPr>
        <w:instrText xml:space="preserve"> \* MERGEFORMAT </w:instrText>
      </w:r>
      <w:r w:rsidR="006607CE" w:rsidRPr="00D32C62">
        <w:rPr>
          <w:rFonts w:ascii="Tahoma" w:hAnsi="Tahoma" w:cs="Tahoma"/>
          <w:color w:val="000000" w:themeColor="text1"/>
          <w:kern w:val="1"/>
          <w:szCs w:val="20"/>
          <w:lang w:val="el-GR"/>
        </w:rPr>
      </w:r>
      <w:r w:rsidR="006607CE" w:rsidRPr="00D32C62">
        <w:rPr>
          <w:rFonts w:ascii="Tahoma" w:hAnsi="Tahoma" w:cs="Tahoma"/>
          <w:color w:val="000000" w:themeColor="text1"/>
          <w:kern w:val="1"/>
          <w:szCs w:val="20"/>
          <w:lang w:val="el-GR"/>
        </w:rPr>
        <w:fldChar w:fldCharType="separate"/>
      </w:r>
      <w:r w:rsidR="008C7802">
        <w:rPr>
          <w:rFonts w:ascii="Tahoma" w:hAnsi="Tahoma" w:cs="Tahoma"/>
          <w:color w:val="000000" w:themeColor="text1"/>
          <w:kern w:val="1"/>
          <w:szCs w:val="20"/>
          <w:cs/>
          <w:lang w:val="el-GR"/>
        </w:rPr>
        <w:t>‎</w:t>
      </w:r>
      <w:r w:rsidR="008C7802">
        <w:rPr>
          <w:rFonts w:ascii="Tahoma" w:hAnsi="Tahoma" w:cs="Tahoma"/>
          <w:color w:val="000000" w:themeColor="text1"/>
          <w:kern w:val="1"/>
          <w:szCs w:val="20"/>
          <w:lang w:val="el-GR"/>
        </w:rPr>
        <w:t>2.2.3</w:t>
      </w:r>
      <w:r w:rsidR="006607CE" w:rsidRPr="00D32C62">
        <w:rPr>
          <w:rFonts w:ascii="Tahoma" w:hAnsi="Tahoma" w:cs="Tahoma"/>
          <w:color w:val="000000" w:themeColor="text1"/>
          <w:kern w:val="1"/>
          <w:szCs w:val="20"/>
          <w:lang w:val="el-GR"/>
        </w:rPr>
        <w:fldChar w:fldCharType="end"/>
      </w:r>
      <w:r w:rsidRPr="00D32C62">
        <w:rPr>
          <w:rFonts w:ascii="Tahoma" w:hAnsi="Tahoma" w:cs="Tahoma"/>
          <w:color w:val="000000" w:themeColor="text1"/>
          <w:kern w:val="1"/>
          <w:szCs w:val="20"/>
          <w:lang w:val="el-GR"/>
        </w:rPr>
        <w:t xml:space="preserve"> (λόγοι αποκλεισμού) και</w:t>
      </w:r>
      <w:r w:rsidR="00B622FA" w:rsidRPr="00D32C62">
        <w:rPr>
          <w:rFonts w:ascii="Tahoma" w:hAnsi="Tahoma" w:cs="Tahoma"/>
          <w:color w:val="000000" w:themeColor="text1"/>
          <w:kern w:val="1"/>
          <w:szCs w:val="20"/>
          <w:lang w:val="el-GR"/>
        </w:rPr>
        <w:t xml:space="preserve"> </w:t>
      </w:r>
      <w:r w:rsidR="00B622FA" w:rsidRPr="00D32C62">
        <w:rPr>
          <w:rFonts w:ascii="Tahoma" w:hAnsi="Tahoma" w:cs="Tahoma"/>
          <w:color w:val="000000" w:themeColor="text1"/>
          <w:kern w:val="1"/>
          <w:szCs w:val="20"/>
          <w:lang w:val="el-GR"/>
        </w:rPr>
        <w:fldChar w:fldCharType="begin"/>
      </w:r>
      <w:r w:rsidR="00B622FA" w:rsidRPr="00D32C62">
        <w:rPr>
          <w:rFonts w:ascii="Tahoma" w:hAnsi="Tahoma" w:cs="Tahoma"/>
          <w:color w:val="000000" w:themeColor="text1"/>
          <w:kern w:val="1"/>
          <w:szCs w:val="20"/>
          <w:lang w:val="el-GR"/>
        </w:rPr>
        <w:instrText xml:space="preserve"> REF _Ref496541230 \r \h </w:instrText>
      </w:r>
      <w:r w:rsidR="00DF02B0" w:rsidRPr="00D32C62">
        <w:rPr>
          <w:rFonts w:ascii="Tahoma" w:hAnsi="Tahoma" w:cs="Tahoma"/>
          <w:color w:val="000000" w:themeColor="text1"/>
          <w:kern w:val="1"/>
          <w:szCs w:val="20"/>
          <w:lang w:val="el-GR"/>
        </w:rPr>
        <w:instrText xml:space="preserve"> \* MERGEFORMAT </w:instrText>
      </w:r>
      <w:r w:rsidR="00B622FA" w:rsidRPr="00D32C62">
        <w:rPr>
          <w:rFonts w:ascii="Tahoma" w:hAnsi="Tahoma" w:cs="Tahoma"/>
          <w:color w:val="000000" w:themeColor="text1"/>
          <w:kern w:val="1"/>
          <w:szCs w:val="20"/>
          <w:lang w:val="el-GR"/>
        </w:rPr>
      </w:r>
      <w:r w:rsidR="00B622FA" w:rsidRPr="00D32C62">
        <w:rPr>
          <w:rFonts w:ascii="Tahoma" w:hAnsi="Tahoma" w:cs="Tahoma"/>
          <w:color w:val="000000" w:themeColor="text1"/>
          <w:kern w:val="1"/>
          <w:szCs w:val="20"/>
          <w:lang w:val="el-GR"/>
        </w:rPr>
        <w:fldChar w:fldCharType="separate"/>
      </w:r>
      <w:r w:rsidR="008C7802">
        <w:rPr>
          <w:rFonts w:ascii="Tahoma" w:hAnsi="Tahoma" w:cs="Tahoma"/>
          <w:color w:val="000000" w:themeColor="text1"/>
          <w:kern w:val="1"/>
          <w:szCs w:val="20"/>
          <w:cs/>
          <w:lang w:val="el-GR"/>
        </w:rPr>
        <w:t>‎</w:t>
      </w:r>
      <w:r w:rsidR="008C7802">
        <w:rPr>
          <w:rFonts w:ascii="Tahoma" w:hAnsi="Tahoma" w:cs="Tahoma"/>
          <w:color w:val="000000" w:themeColor="text1"/>
          <w:kern w:val="1"/>
          <w:szCs w:val="20"/>
          <w:lang w:val="el-GR"/>
        </w:rPr>
        <w:t>2.2.4</w:t>
      </w:r>
      <w:r w:rsidR="00B622FA" w:rsidRPr="00D32C62">
        <w:rPr>
          <w:rFonts w:ascii="Tahoma" w:hAnsi="Tahoma" w:cs="Tahoma"/>
          <w:color w:val="000000" w:themeColor="text1"/>
          <w:kern w:val="1"/>
          <w:szCs w:val="20"/>
          <w:lang w:val="el-GR"/>
        </w:rPr>
        <w:fldChar w:fldCharType="end"/>
      </w:r>
      <w:r w:rsidR="00B622FA" w:rsidRPr="00D32C62">
        <w:rPr>
          <w:rFonts w:ascii="Tahoma" w:hAnsi="Tahoma" w:cs="Tahoma"/>
          <w:color w:val="000000" w:themeColor="text1"/>
          <w:kern w:val="1"/>
          <w:szCs w:val="20"/>
          <w:lang w:val="el-GR"/>
        </w:rPr>
        <w:t xml:space="preserve"> - </w:t>
      </w:r>
      <w:r w:rsidR="00B622FA" w:rsidRPr="00D32C62">
        <w:rPr>
          <w:rFonts w:ascii="Tahoma" w:hAnsi="Tahoma" w:cs="Tahoma"/>
          <w:color w:val="000000" w:themeColor="text1"/>
          <w:kern w:val="1"/>
          <w:szCs w:val="20"/>
          <w:lang w:val="el-GR"/>
        </w:rPr>
        <w:fldChar w:fldCharType="begin"/>
      </w:r>
      <w:r w:rsidR="00B622FA" w:rsidRPr="00D32C62">
        <w:rPr>
          <w:rFonts w:ascii="Tahoma" w:hAnsi="Tahoma" w:cs="Tahoma"/>
          <w:color w:val="000000" w:themeColor="text1"/>
          <w:kern w:val="1"/>
          <w:szCs w:val="20"/>
          <w:lang w:val="el-GR"/>
        </w:rPr>
        <w:instrText xml:space="preserve"> REF _Ref496541244 \r \h </w:instrText>
      </w:r>
      <w:r w:rsidR="00DF02B0" w:rsidRPr="00D32C62">
        <w:rPr>
          <w:rFonts w:ascii="Tahoma" w:hAnsi="Tahoma" w:cs="Tahoma"/>
          <w:color w:val="000000" w:themeColor="text1"/>
          <w:kern w:val="1"/>
          <w:szCs w:val="20"/>
          <w:lang w:val="el-GR"/>
        </w:rPr>
        <w:instrText xml:space="preserve"> \* MERGEFORMAT </w:instrText>
      </w:r>
      <w:r w:rsidR="00B622FA" w:rsidRPr="00D32C62">
        <w:rPr>
          <w:rFonts w:ascii="Tahoma" w:hAnsi="Tahoma" w:cs="Tahoma"/>
          <w:color w:val="000000" w:themeColor="text1"/>
          <w:kern w:val="1"/>
          <w:szCs w:val="20"/>
          <w:lang w:val="el-GR"/>
        </w:rPr>
      </w:r>
      <w:r w:rsidR="00B622FA" w:rsidRPr="00D32C62">
        <w:rPr>
          <w:rFonts w:ascii="Tahoma" w:hAnsi="Tahoma" w:cs="Tahoma"/>
          <w:color w:val="000000" w:themeColor="text1"/>
          <w:kern w:val="1"/>
          <w:szCs w:val="20"/>
          <w:lang w:val="el-GR"/>
        </w:rPr>
        <w:fldChar w:fldCharType="separate"/>
      </w:r>
      <w:r w:rsidR="008C7802">
        <w:rPr>
          <w:rFonts w:ascii="Tahoma" w:hAnsi="Tahoma" w:cs="Tahoma"/>
          <w:color w:val="000000" w:themeColor="text1"/>
          <w:kern w:val="1"/>
          <w:szCs w:val="20"/>
          <w:cs/>
          <w:lang w:val="el-GR"/>
        </w:rPr>
        <w:t>‎</w:t>
      </w:r>
      <w:r w:rsidR="008C7802">
        <w:rPr>
          <w:rFonts w:ascii="Tahoma" w:hAnsi="Tahoma" w:cs="Tahoma"/>
          <w:color w:val="000000" w:themeColor="text1"/>
          <w:kern w:val="1"/>
          <w:szCs w:val="20"/>
          <w:lang w:val="el-GR"/>
        </w:rPr>
        <w:t>2.2.8</w:t>
      </w:r>
      <w:r w:rsidR="00B622FA" w:rsidRPr="00D32C62">
        <w:rPr>
          <w:rFonts w:ascii="Tahoma" w:hAnsi="Tahoma" w:cs="Tahoma"/>
          <w:color w:val="000000" w:themeColor="text1"/>
          <w:kern w:val="1"/>
          <w:szCs w:val="20"/>
          <w:lang w:val="el-GR"/>
        </w:rPr>
        <w:fldChar w:fldCharType="end"/>
      </w:r>
      <w:r w:rsidRPr="00D32C62">
        <w:rPr>
          <w:rFonts w:ascii="Tahoma" w:hAnsi="Tahoma" w:cs="Tahoma"/>
          <w:color w:val="000000" w:themeColor="text1"/>
          <w:kern w:val="1"/>
          <w:szCs w:val="20"/>
          <w:lang w:val="el-GR"/>
        </w:rPr>
        <w:t xml:space="preserve"> (κριτήρια ποιοτικής επιλογής) της παρούσας</w:t>
      </w:r>
      <w:r w:rsidR="00D32C62">
        <w:rPr>
          <w:rFonts w:ascii="Tahoma" w:hAnsi="Tahoma" w:cs="Tahoma"/>
          <w:color w:val="000000" w:themeColor="text1"/>
          <w:kern w:val="1"/>
          <w:szCs w:val="20"/>
          <w:lang w:val="el-GR"/>
        </w:rPr>
        <w:t>.</w:t>
      </w:r>
    </w:p>
    <w:p w14:paraId="052ADC2A" w14:textId="77777777" w:rsidR="007E6DF3" w:rsidRPr="00D32C62" w:rsidRDefault="007E6DF3" w:rsidP="00D32C62">
      <w:pPr>
        <w:spacing w:after="120"/>
        <w:jc w:val="both"/>
        <w:textAlignment w:val="baseline"/>
        <w:rPr>
          <w:rFonts w:ascii="Tahoma" w:hAnsi="Tahoma" w:cs="Tahoma"/>
          <w:color w:val="000000" w:themeColor="text1"/>
          <w:kern w:val="1"/>
          <w:sz w:val="22"/>
          <w:szCs w:val="20"/>
          <w:lang w:val="el-GR"/>
        </w:rPr>
      </w:pPr>
      <w:r w:rsidRPr="00D32C62">
        <w:rPr>
          <w:rFonts w:ascii="Tahoma" w:hAnsi="Tahoma" w:cs="Tahoma"/>
          <w:color w:val="000000" w:themeColor="text1"/>
          <w:kern w:val="1"/>
          <w:sz w:val="22"/>
          <w:szCs w:val="20"/>
          <w:lang w:val="el-GR"/>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 το Ευρωπαϊκό Ενιαίο Έγγραφο Σύμβασης</w:t>
      </w:r>
      <w:r w:rsidR="00D32C62" w:rsidRPr="00D32C62">
        <w:rPr>
          <w:rFonts w:ascii="Tahoma" w:hAnsi="Tahoma" w:cs="Tahoma"/>
          <w:color w:val="000000" w:themeColor="text1"/>
          <w:kern w:val="1"/>
          <w:sz w:val="22"/>
          <w:szCs w:val="20"/>
          <w:lang w:val="el-GR"/>
        </w:rPr>
        <w:t>,</w:t>
      </w:r>
      <w:r w:rsidRPr="00D32C62">
        <w:rPr>
          <w:rFonts w:ascii="Tahoma" w:hAnsi="Tahoma" w:cs="Tahoma"/>
          <w:color w:val="000000" w:themeColor="text1"/>
          <w:kern w:val="1"/>
          <w:sz w:val="22"/>
          <w:szCs w:val="20"/>
          <w:lang w:val="el-GR"/>
        </w:rPr>
        <w:t xml:space="preserve"> ότι πληροί, οι οποίες επήλθαν ή για τις οποίες έλαβε γνώση μετά την δήλωση και μέχρι την ημέρα της έγγραφης ειδοποίησης για την προσκόμιση των δικαιολογητικών προσωρινού αναδόχου (</w:t>
      </w:r>
      <w:proofErr w:type="spellStart"/>
      <w:r w:rsidRPr="00D32C62">
        <w:rPr>
          <w:rFonts w:ascii="Tahoma" w:hAnsi="Tahoma" w:cs="Tahoma"/>
          <w:color w:val="000000" w:themeColor="text1"/>
          <w:kern w:val="1"/>
          <w:sz w:val="22"/>
          <w:szCs w:val="20"/>
          <w:lang w:val="el-GR"/>
        </w:rPr>
        <w:t>οψιγενείς</w:t>
      </w:r>
      <w:proofErr w:type="spellEnd"/>
      <w:r w:rsidRPr="00D32C62">
        <w:rPr>
          <w:rFonts w:ascii="Tahoma" w:hAnsi="Tahoma" w:cs="Tahoma"/>
          <w:color w:val="000000" w:themeColor="text1"/>
          <w:kern w:val="1"/>
          <w:sz w:val="22"/>
          <w:szCs w:val="20"/>
          <w:lang w:val="el-GR"/>
        </w:rPr>
        <w:t xml:space="preserve"> μεταβολές), δεν καταπίπτει υπέρ της αναθέτουσας αρχής η εγγύηση συμμετοχής του. </w:t>
      </w:r>
    </w:p>
    <w:p w14:paraId="584CE5A3" w14:textId="1D026DEA" w:rsidR="007E6DF3" w:rsidRPr="00D32C62" w:rsidRDefault="007E6DF3" w:rsidP="00D32C62">
      <w:pPr>
        <w:spacing w:after="120"/>
        <w:jc w:val="both"/>
        <w:textAlignment w:val="baseline"/>
        <w:rPr>
          <w:rFonts w:ascii="Tahoma" w:hAnsi="Tahoma" w:cs="Tahoma"/>
          <w:color w:val="000000" w:themeColor="text1"/>
          <w:kern w:val="1"/>
          <w:sz w:val="22"/>
          <w:szCs w:val="20"/>
          <w:lang w:val="el-GR"/>
        </w:rPr>
      </w:pPr>
      <w:r w:rsidRPr="00D32C62">
        <w:rPr>
          <w:rFonts w:ascii="Tahoma" w:hAnsi="Tahoma" w:cs="Tahoma"/>
          <w:color w:val="000000" w:themeColor="text1"/>
          <w:kern w:val="1"/>
          <w:sz w:val="22"/>
          <w:szCs w:val="20"/>
          <w:lang w:val="el-GR"/>
        </w:rPr>
        <w:t xml:space="preserve">Αν κανένας από τους προσφέροντες δεν υποβάλλει αληθή ή ακριβή δήλωση ή δεν προσκομίσει ένα ή περισσότερα από τα απαιτούμενα δικαιολογητικά ή δεν αποδείξει ότι πληροί τα κριτήρια ποιοτικής επιλογής σύμφωνα με τις παραγράφους </w:t>
      </w:r>
      <w:r w:rsidR="00B622FA" w:rsidRPr="00D32C62">
        <w:rPr>
          <w:rFonts w:ascii="Tahoma" w:hAnsi="Tahoma" w:cs="Tahoma"/>
          <w:color w:val="000000" w:themeColor="text1"/>
          <w:kern w:val="1"/>
          <w:sz w:val="22"/>
          <w:szCs w:val="20"/>
          <w:lang w:val="el-GR"/>
        </w:rPr>
        <w:fldChar w:fldCharType="begin"/>
      </w:r>
      <w:r w:rsidR="00B622FA" w:rsidRPr="00D32C62">
        <w:rPr>
          <w:rFonts w:ascii="Tahoma" w:hAnsi="Tahoma" w:cs="Tahoma"/>
          <w:color w:val="000000" w:themeColor="text1"/>
          <w:kern w:val="1"/>
          <w:sz w:val="22"/>
          <w:szCs w:val="20"/>
          <w:lang w:val="el-GR"/>
        </w:rPr>
        <w:instrText xml:space="preserve"> REF _Ref496541230 \r \h </w:instrText>
      </w:r>
      <w:r w:rsidR="00DF02B0" w:rsidRPr="00D32C62">
        <w:rPr>
          <w:rFonts w:ascii="Tahoma" w:hAnsi="Tahoma" w:cs="Tahoma"/>
          <w:color w:val="000000" w:themeColor="text1"/>
          <w:kern w:val="1"/>
          <w:sz w:val="22"/>
          <w:szCs w:val="20"/>
          <w:lang w:val="el-GR"/>
        </w:rPr>
        <w:instrText xml:space="preserve"> \* MERGEFORMAT </w:instrText>
      </w:r>
      <w:r w:rsidR="00B622FA" w:rsidRPr="00D32C62">
        <w:rPr>
          <w:rFonts w:ascii="Tahoma" w:hAnsi="Tahoma" w:cs="Tahoma"/>
          <w:color w:val="000000" w:themeColor="text1"/>
          <w:kern w:val="1"/>
          <w:sz w:val="22"/>
          <w:szCs w:val="20"/>
          <w:lang w:val="el-GR"/>
        </w:rPr>
      </w:r>
      <w:r w:rsidR="00B622FA" w:rsidRPr="00D32C62">
        <w:rPr>
          <w:rFonts w:ascii="Tahoma" w:hAnsi="Tahoma" w:cs="Tahoma"/>
          <w:color w:val="000000" w:themeColor="text1"/>
          <w:kern w:val="1"/>
          <w:sz w:val="22"/>
          <w:szCs w:val="20"/>
          <w:lang w:val="el-GR"/>
        </w:rPr>
        <w:fldChar w:fldCharType="separate"/>
      </w:r>
      <w:r w:rsidR="008C7802">
        <w:rPr>
          <w:rFonts w:ascii="Tahoma" w:hAnsi="Tahoma" w:cs="Tahoma"/>
          <w:color w:val="000000" w:themeColor="text1"/>
          <w:kern w:val="1"/>
          <w:sz w:val="22"/>
          <w:szCs w:val="20"/>
          <w:cs/>
          <w:lang w:val="el-GR"/>
        </w:rPr>
        <w:t>‎</w:t>
      </w:r>
      <w:r w:rsidR="008C7802">
        <w:rPr>
          <w:rFonts w:ascii="Tahoma" w:hAnsi="Tahoma" w:cs="Tahoma"/>
          <w:color w:val="000000" w:themeColor="text1"/>
          <w:kern w:val="1"/>
          <w:sz w:val="22"/>
          <w:szCs w:val="20"/>
          <w:lang w:val="el-GR"/>
        </w:rPr>
        <w:t>2.2.4</w:t>
      </w:r>
      <w:r w:rsidR="00B622FA" w:rsidRPr="00D32C62">
        <w:rPr>
          <w:rFonts w:ascii="Tahoma" w:hAnsi="Tahoma" w:cs="Tahoma"/>
          <w:color w:val="000000" w:themeColor="text1"/>
          <w:kern w:val="1"/>
          <w:sz w:val="22"/>
          <w:szCs w:val="20"/>
          <w:lang w:val="el-GR"/>
        </w:rPr>
        <w:fldChar w:fldCharType="end"/>
      </w:r>
      <w:r w:rsidR="00B622FA" w:rsidRPr="00D32C62">
        <w:rPr>
          <w:rFonts w:ascii="Tahoma" w:hAnsi="Tahoma" w:cs="Tahoma"/>
          <w:color w:val="000000" w:themeColor="text1"/>
          <w:kern w:val="1"/>
          <w:sz w:val="22"/>
          <w:szCs w:val="20"/>
          <w:lang w:val="el-GR"/>
        </w:rPr>
        <w:t xml:space="preserve"> - </w:t>
      </w:r>
      <w:r w:rsidR="00B622FA" w:rsidRPr="00D32C62">
        <w:rPr>
          <w:rFonts w:ascii="Tahoma" w:hAnsi="Tahoma" w:cs="Tahoma"/>
          <w:color w:val="000000" w:themeColor="text1"/>
          <w:kern w:val="1"/>
          <w:sz w:val="22"/>
          <w:szCs w:val="20"/>
          <w:lang w:val="el-GR"/>
        </w:rPr>
        <w:fldChar w:fldCharType="begin"/>
      </w:r>
      <w:r w:rsidR="00B622FA" w:rsidRPr="00D32C62">
        <w:rPr>
          <w:rFonts w:ascii="Tahoma" w:hAnsi="Tahoma" w:cs="Tahoma"/>
          <w:color w:val="000000" w:themeColor="text1"/>
          <w:kern w:val="1"/>
          <w:sz w:val="22"/>
          <w:szCs w:val="20"/>
          <w:lang w:val="el-GR"/>
        </w:rPr>
        <w:instrText xml:space="preserve"> REF _Ref496541244 \r \h </w:instrText>
      </w:r>
      <w:r w:rsidR="00DF02B0" w:rsidRPr="00D32C62">
        <w:rPr>
          <w:rFonts w:ascii="Tahoma" w:hAnsi="Tahoma" w:cs="Tahoma"/>
          <w:color w:val="000000" w:themeColor="text1"/>
          <w:kern w:val="1"/>
          <w:sz w:val="22"/>
          <w:szCs w:val="20"/>
          <w:lang w:val="el-GR"/>
        </w:rPr>
        <w:instrText xml:space="preserve"> \* MERGEFORMAT </w:instrText>
      </w:r>
      <w:r w:rsidR="00B622FA" w:rsidRPr="00D32C62">
        <w:rPr>
          <w:rFonts w:ascii="Tahoma" w:hAnsi="Tahoma" w:cs="Tahoma"/>
          <w:color w:val="000000" w:themeColor="text1"/>
          <w:kern w:val="1"/>
          <w:sz w:val="22"/>
          <w:szCs w:val="20"/>
          <w:lang w:val="el-GR"/>
        </w:rPr>
      </w:r>
      <w:r w:rsidR="00B622FA" w:rsidRPr="00D32C62">
        <w:rPr>
          <w:rFonts w:ascii="Tahoma" w:hAnsi="Tahoma" w:cs="Tahoma"/>
          <w:color w:val="000000" w:themeColor="text1"/>
          <w:kern w:val="1"/>
          <w:sz w:val="22"/>
          <w:szCs w:val="20"/>
          <w:lang w:val="el-GR"/>
        </w:rPr>
        <w:fldChar w:fldCharType="separate"/>
      </w:r>
      <w:r w:rsidR="008C7802">
        <w:rPr>
          <w:rFonts w:ascii="Tahoma" w:hAnsi="Tahoma" w:cs="Tahoma"/>
          <w:color w:val="000000" w:themeColor="text1"/>
          <w:kern w:val="1"/>
          <w:sz w:val="22"/>
          <w:szCs w:val="20"/>
          <w:cs/>
          <w:lang w:val="el-GR"/>
        </w:rPr>
        <w:t>‎</w:t>
      </w:r>
      <w:r w:rsidR="008C7802">
        <w:rPr>
          <w:rFonts w:ascii="Tahoma" w:hAnsi="Tahoma" w:cs="Tahoma"/>
          <w:color w:val="000000" w:themeColor="text1"/>
          <w:kern w:val="1"/>
          <w:sz w:val="22"/>
          <w:szCs w:val="20"/>
          <w:lang w:val="el-GR"/>
        </w:rPr>
        <w:t>2.2.8</w:t>
      </w:r>
      <w:r w:rsidR="00B622FA" w:rsidRPr="00D32C62">
        <w:rPr>
          <w:rFonts w:ascii="Tahoma" w:hAnsi="Tahoma" w:cs="Tahoma"/>
          <w:color w:val="000000" w:themeColor="text1"/>
          <w:kern w:val="1"/>
          <w:sz w:val="22"/>
          <w:szCs w:val="20"/>
          <w:lang w:val="el-GR"/>
        </w:rPr>
        <w:fldChar w:fldCharType="end"/>
      </w:r>
      <w:r w:rsidR="00B622FA" w:rsidRPr="00D32C62">
        <w:rPr>
          <w:rFonts w:ascii="Tahoma" w:hAnsi="Tahoma" w:cs="Tahoma"/>
          <w:color w:val="000000" w:themeColor="text1"/>
          <w:kern w:val="1"/>
          <w:sz w:val="22"/>
          <w:szCs w:val="20"/>
          <w:lang w:val="el-GR"/>
        </w:rPr>
        <w:t xml:space="preserve"> </w:t>
      </w:r>
      <w:r w:rsidRPr="00D32C62">
        <w:rPr>
          <w:rFonts w:ascii="Tahoma" w:hAnsi="Tahoma" w:cs="Tahoma"/>
          <w:color w:val="000000" w:themeColor="text1"/>
          <w:kern w:val="1"/>
          <w:sz w:val="22"/>
          <w:szCs w:val="20"/>
          <w:lang w:val="el-GR"/>
        </w:rPr>
        <w:t xml:space="preserve">της παρούσας διακήρυξης, η διαδικασία ματαιώνεται. </w:t>
      </w:r>
    </w:p>
    <w:p w14:paraId="191288C4" w14:textId="77777777" w:rsidR="00EA6A06" w:rsidRDefault="007E6DF3" w:rsidP="00D32C62">
      <w:pPr>
        <w:spacing w:after="120"/>
        <w:jc w:val="both"/>
        <w:textAlignment w:val="baseline"/>
        <w:rPr>
          <w:rFonts w:ascii="Tahoma" w:hAnsi="Tahoma" w:cs="Tahoma"/>
          <w:color w:val="000000" w:themeColor="text1"/>
          <w:kern w:val="1"/>
          <w:sz w:val="22"/>
          <w:szCs w:val="20"/>
          <w:lang w:val="el-GR"/>
        </w:rPr>
      </w:pPr>
      <w:r w:rsidRPr="00D32C62">
        <w:rPr>
          <w:rFonts w:ascii="Tahoma" w:hAnsi="Tahoma" w:cs="Tahoma"/>
          <w:color w:val="000000" w:themeColor="text1"/>
          <w:kern w:val="1"/>
          <w:sz w:val="22"/>
          <w:szCs w:val="20"/>
          <w:lang w:val="el-GR"/>
        </w:rPr>
        <w:t>Η διαδικασία ελέγχου των παραπάνω δικαιολογητικών ολοκληρώνεται με τη σύνταξη πρακτικού</w:t>
      </w:r>
      <w:r w:rsidR="0092107C" w:rsidRPr="00D32C62">
        <w:rPr>
          <w:rFonts w:ascii="Tahoma" w:hAnsi="Tahoma" w:cs="Tahoma"/>
          <w:color w:val="000000" w:themeColor="text1"/>
          <w:kern w:val="1"/>
          <w:sz w:val="22"/>
          <w:szCs w:val="20"/>
          <w:lang w:val="el-GR"/>
        </w:rPr>
        <w:t xml:space="preserve"> από</w:t>
      </w:r>
      <w:r w:rsidRPr="00D32C62">
        <w:rPr>
          <w:rFonts w:ascii="Tahoma" w:hAnsi="Tahoma" w:cs="Tahoma"/>
          <w:color w:val="000000" w:themeColor="text1"/>
          <w:kern w:val="1"/>
          <w:sz w:val="22"/>
          <w:szCs w:val="20"/>
          <w:lang w:val="el-GR"/>
        </w:rPr>
        <w:t xml:space="preserve"> την Επιτροπή του Διαγωνισμού</w:t>
      </w:r>
      <w:r w:rsidR="001D788B" w:rsidRPr="007D4208">
        <w:rPr>
          <w:rFonts w:ascii="Tahoma" w:hAnsi="Tahoma" w:cs="Tahoma"/>
          <w:color w:val="000000" w:themeColor="text1"/>
          <w:kern w:val="1"/>
          <w:sz w:val="22"/>
          <w:szCs w:val="20"/>
          <w:lang w:val="el-GR"/>
        </w:rPr>
        <w:t>,</w:t>
      </w:r>
      <w:r w:rsidR="001D788B" w:rsidRPr="001D788B">
        <w:rPr>
          <w:rFonts w:ascii="Tahoma" w:hAnsi="Tahoma" w:cs="Tahoma"/>
          <w:szCs w:val="22"/>
          <w:lang w:val="el-GR"/>
        </w:rPr>
        <w:t xml:space="preserve"> </w:t>
      </w:r>
      <w:r w:rsidR="001D788B" w:rsidRPr="007D4208">
        <w:rPr>
          <w:rFonts w:ascii="Tahoma" w:hAnsi="Tahoma" w:cs="Tahoma"/>
          <w:color w:val="000000" w:themeColor="text1"/>
          <w:kern w:val="1"/>
          <w:sz w:val="22"/>
          <w:szCs w:val="20"/>
          <w:lang w:val="el-GR"/>
        </w:rPr>
        <w:t>στο οποίο αναγράφεται η τυχόν συμπλήρωση δικαιολογητικών κατά τα οριζόμενα ανωτέρω</w:t>
      </w:r>
      <w:r w:rsidR="001D788B">
        <w:rPr>
          <w:rFonts w:ascii="Tahoma" w:hAnsi="Tahoma" w:cs="Tahoma"/>
          <w:szCs w:val="22"/>
          <w:lang w:val="el-GR"/>
        </w:rPr>
        <w:t xml:space="preserve"> </w:t>
      </w:r>
      <w:r w:rsidRPr="00D32C62">
        <w:rPr>
          <w:rFonts w:ascii="Tahoma" w:hAnsi="Tahoma" w:cs="Tahoma"/>
          <w:color w:val="000000" w:themeColor="text1"/>
          <w:kern w:val="1"/>
          <w:sz w:val="22"/>
          <w:szCs w:val="20"/>
          <w:lang w:val="el-GR"/>
        </w:rPr>
        <w:t xml:space="preserve"> και τη διαβίβαση του φακέλου στο αποφαινόμενο όργανο της αναθέτουσας αρχής για τη λήψη απόφασης είτε για την κατακύρωση της σύμβασης είτε για τη ματαίωση της διαδικασίας</w:t>
      </w:r>
      <w:r w:rsidR="00CC50B8" w:rsidRPr="007D4208">
        <w:rPr>
          <w:rFonts w:ascii="Tahoma" w:hAnsi="Tahoma" w:cs="Tahoma"/>
          <w:color w:val="000000" w:themeColor="text1"/>
          <w:kern w:val="1"/>
          <w:sz w:val="22"/>
          <w:szCs w:val="20"/>
          <w:lang w:val="el-GR"/>
        </w:rPr>
        <w:t xml:space="preserve"> </w:t>
      </w:r>
      <w:r w:rsidR="00CC50B8">
        <w:rPr>
          <w:rFonts w:ascii="Tahoma" w:hAnsi="Tahoma" w:cs="Tahoma"/>
          <w:color w:val="000000" w:themeColor="text1"/>
          <w:kern w:val="1"/>
          <w:sz w:val="22"/>
          <w:szCs w:val="20"/>
          <w:lang w:val="el-GR"/>
        </w:rPr>
        <w:t>είτε για την κήρυξη του προσωρινού αναδόχου ως έκπτωτου</w:t>
      </w:r>
      <w:r w:rsidRPr="00D32C62">
        <w:rPr>
          <w:rFonts w:ascii="Tahoma" w:hAnsi="Tahoma" w:cs="Tahoma"/>
          <w:color w:val="000000" w:themeColor="text1"/>
          <w:kern w:val="1"/>
          <w:sz w:val="22"/>
          <w:szCs w:val="20"/>
          <w:lang w:val="el-GR"/>
        </w:rPr>
        <w:t>. Επισημαίνεται ότι, η αρμόδια επιτροπή του διαγωνισμού, με αιτιολογημένη εισήγησή της, μπορεί να προτείνει την κατακύρωση της σύμβασης για ολόκληρη ή μεγαλύτερη ή μικρότερη ποσότητα κατά ποσοστό στα εκατό και ως εξής:</w:t>
      </w:r>
      <w:r w:rsidR="00E1337D" w:rsidRPr="00D32C62">
        <w:rPr>
          <w:rFonts w:ascii="Tahoma" w:hAnsi="Tahoma" w:cs="Tahoma"/>
          <w:color w:val="000000" w:themeColor="text1"/>
          <w:kern w:val="1"/>
          <w:sz w:val="22"/>
          <w:szCs w:val="20"/>
          <w:lang w:val="el-GR"/>
        </w:rPr>
        <w:t xml:space="preserve"> </w:t>
      </w:r>
    </w:p>
    <w:p w14:paraId="771585EA" w14:textId="77777777" w:rsidR="00605289" w:rsidRPr="00D32C62" w:rsidRDefault="00605289" w:rsidP="00605289">
      <w:pPr>
        <w:jc w:val="both"/>
        <w:rPr>
          <w:rFonts w:ascii="Tahoma" w:hAnsi="Tahoma" w:cs="Tahoma"/>
          <w:color w:val="000000" w:themeColor="text1"/>
          <w:kern w:val="1"/>
          <w:sz w:val="22"/>
          <w:szCs w:val="20"/>
          <w:lang w:val="el-GR"/>
        </w:rPr>
      </w:pPr>
    </w:p>
    <w:p w14:paraId="0FBF637D" w14:textId="77777777" w:rsidR="007E6DF3" w:rsidRDefault="007E6DF3" w:rsidP="00D32C62">
      <w:pPr>
        <w:spacing w:after="120"/>
        <w:jc w:val="both"/>
        <w:textAlignment w:val="baseline"/>
        <w:rPr>
          <w:rFonts w:ascii="Tahoma" w:hAnsi="Tahoma" w:cs="Tahoma"/>
          <w:color w:val="000000" w:themeColor="text1"/>
          <w:kern w:val="1"/>
          <w:sz w:val="22"/>
          <w:szCs w:val="20"/>
          <w:lang w:val="el-GR"/>
        </w:rPr>
      </w:pPr>
      <w:r w:rsidRPr="00D32C62">
        <w:rPr>
          <w:rFonts w:ascii="Tahoma" w:hAnsi="Tahoma" w:cs="Tahoma"/>
          <w:color w:val="000000" w:themeColor="text1"/>
          <w:kern w:val="1"/>
          <w:sz w:val="22"/>
          <w:szCs w:val="20"/>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3C586117" w14:textId="77777777" w:rsidR="00EB5EC0" w:rsidRPr="00ED60C4" w:rsidRDefault="00EB5EC0" w:rsidP="00D32C62">
      <w:pPr>
        <w:spacing w:after="120"/>
        <w:jc w:val="both"/>
        <w:textAlignment w:val="baseline"/>
        <w:rPr>
          <w:rFonts w:ascii="Tahoma" w:hAnsi="Tahoma" w:cs="Tahoma"/>
          <w:color w:val="000000" w:themeColor="text1"/>
          <w:kern w:val="1"/>
          <w:sz w:val="22"/>
          <w:szCs w:val="20"/>
          <w:lang w:val="el-GR"/>
        </w:rPr>
      </w:pPr>
    </w:p>
    <w:p w14:paraId="25918F6A" w14:textId="77777777" w:rsidR="008338F0" w:rsidRPr="00DA367D" w:rsidRDefault="003355E7" w:rsidP="001571E3">
      <w:pPr>
        <w:pStyle w:val="20"/>
      </w:pPr>
      <w:bookmarkStart w:id="175" w:name="_Toc23847476"/>
      <w:bookmarkStart w:id="176" w:name="_Toc55565491"/>
      <w:r w:rsidRPr="00DA367D">
        <w:t>Κατακύρωση - σύναψη σύμβασης</w:t>
      </w:r>
      <w:bookmarkEnd w:id="175"/>
      <w:bookmarkEnd w:id="176"/>
      <w:r w:rsidRPr="00DA367D">
        <w:t xml:space="preserve"> </w:t>
      </w:r>
    </w:p>
    <w:p w14:paraId="5C37AA1A" w14:textId="77777777" w:rsidR="008A07EE" w:rsidRPr="00761327" w:rsidRDefault="008A07EE" w:rsidP="00761327">
      <w:pPr>
        <w:shd w:val="clear" w:color="auto" w:fill="FFFFFF" w:themeFill="background1"/>
        <w:spacing w:after="120"/>
        <w:jc w:val="both"/>
        <w:textAlignment w:val="baseline"/>
        <w:rPr>
          <w:rFonts w:ascii="Tahoma" w:hAnsi="Tahoma" w:cs="Tahoma"/>
          <w:color w:val="000000" w:themeColor="text1"/>
          <w:kern w:val="1"/>
          <w:sz w:val="22"/>
          <w:szCs w:val="20"/>
          <w:lang w:val="el-GR"/>
        </w:rPr>
      </w:pPr>
      <w:r w:rsidRPr="00761327">
        <w:rPr>
          <w:rFonts w:ascii="Tahoma" w:hAnsi="Tahoma" w:cs="Tahoma"/>
          <w:color w:val="000000" w:themeColor="text1"/>
          <w:kern w:val="1"/>
          <w:sz w:val="22"/>
          <w:szCs w:val="20"/>
          <w:lang w:val="el-GR"/>
        </w:rPr>
        <w:t xml:space="preserve">Η αναθέτουσα αρχή κοινοποιεί την απόφαση κατακύρωσης, μαζί με αντίγραφο όλων των πρακτικών της διαδικασίας ελέγχου και αξιολόγησης των προσφορών, σε κάθε προσφέροντα  που δεν έχει αποκλειστεί οριστικά, εκτός από τον προσωρινό ανάδοχο, ηλεκτρονικά μέσω του συστήματος.  </w:t>
      </w:r>
    </w:p>
    <w:p w14:paraId="5E85840E" w14:textId="77777777" w:rsidR="008A07EE" w:rsidRPr="00761327" w:rsidRDefault="008A07EE" w:rsidP="00761327">
      <w:pPr>
        <w:shd w:val="clear" w:color="auto" w:fill="FFFFFF" w:themeFill="background1"/>
        <w:spacing w:after="120"/>
        <w:jc w:val="both"/>
        <w:textAlignment w:val="baseline"/>
        <w:rPr>
          <w:rFonts w:ascii="Tahoma" w:hAnsi="Tahoma" w:cs="Tahoma"/>
          <w:color w:val="000000" w:themeColor="text1"/>
          <w:kern w:val="1"/>
          <w:sz w:val="22"/>
          <w:szCs w:val="20"/>
          <w:lang w:val="el-GR"/>
        </w:rPr>
      </w:pPr>
      <w:r w:rsidRPr="00761327">
        <w:rPr>
          <w:rFonts w:ascii="Tahoma" w:hAnsi="Tahoma" w:cs="Tahoma"/>
          <w:color w:val="000000" w:themeColor="text1"/>
          <w:kern w:val="1"/>
          <w:sz w:val="22"/>
          <w:szCs w:val="20"/>
          <w:lang w:val="el-GR"/>
        </w:rPr>
        <w:t>Η απόφαση κατακύρωσης δεν παράγει τα έννομα αποτελέσματά της, εφόσον η αναθέτουσα αρχή δεν την κοινοποίησε σε όλους τους προσφέροντες που δεν έχουν αποκλειστεί οριστικά. Τα έννομα αποτελέσματα της απόφασης κατακύρωσης και ιδίως η σύναψη της σύμβασης επέρχονται εφόσον συντρέξουν σωρευτικά τα εξής:</w:t>
      </w:r>
    </w:p>
    <w:p w14:paraId="4327FA68" w14:textId="77777777" w:rsidR="008A07EE" w:rsidRPr="00761327" w:rsidRDefault="008A07EE" w:rsidP="00761327">
      <w:pPr>
        <w:shd w:val="clear" w:color="auto" w:fill="FFFFFF" w:themeFill="background1"/>
        <w:spacing w:after="120"/>
        <w:jc w:val="both"/>
        <w:textAlignment w:val="baseline"/>
        <w:rPr>
          <w:rFonts w:ascii="Tahoma" w:hAnsi="Tahoma" w:cs="Tahoma"/>
          <w:color w:val="000000" w:themeColor="text1"/>
          <w:kern w:val="1"/>
          <w:sz w:val="22"/>
          <w:szCs w:val="20"/>
          <w:lang w:val="el-GR"/>
        </w:rPr>
      </w:pPr>
      <w:r w:rsidRPr="00761327">
        <w:rPr>
          <w:rFonts w:ascii="Tahoma" w:hAnsi="Tahoma" w:cs="Tahoma"/>
          <w:color w:val="000000" w:themeColor="text1"/>
          <w:kern w:val="1"/>
          <w:sz w:val="22"/>
          <w:szCs w:val="20"/>
          <w:lang w:val="el-GR"/>
        </w:rPr>
        <w:t>α)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τα οριζόμενα στο τελευταίο εδάφιο της παραγράφου 4 του άρθρου 372 του ν.4412/2016,</w:t>
      </w:r>
    </w:p>
    <w:p w14:paraId="6FBE4224" w14:textId="77777777" w:rsidR="008A07EE" w:rsidRPr="00761327" w:rsidRDefault="008A07EE" w:rsidP="00761327">
      <w:pPr>
        <w:shd w:val="clear" w:color="auto" w:fill="FFFFFF" w:themeFill="background1"/>
        <w:spacing w:after="120"/>
        <w:jc w:val="both"/>
        <w:textAlignment w:val="baseline"/>
        <w:rPr>
          <w:rFonts w:ascii="Tahoma" w:hAnsi="Tahoma" w:cs="Tahoma"/>
          <w:color w:val="000000" w:themeColor="text1"/>
          <w:kern w:val="1"/>
          <w:sz w:val="22"/>
          <w:szCs w:val="20"/>
          <w:lang w:val="el-GR"/>
        </w:rPr>
      </w:pPr>
      <w:r w:rsidRPr="00761327">
        <w:rPr>
          <w:rFonts w:ascii="Tahoma" w:hAnsi="Tahoma" w:cs="Tahoma"/>
          <w:color w:val="000000" w:themeColor="text1"/>
          <w:kern w:val="1"/>
          <w:sz w:val="22"/>
          <w:szCs w:val="20"/>
          <w:lang w:val="el-GR"/>
        </w:rPr>
        <w:t xml:space="preserve">β) ολοκληρωθεί επιτυχώς ο </w:t>
      </w:r>
      <w:proofErr w:type="spellStart"/>
      <w:r w:rsidRPr="00761327">
        <w:rPr>
          <w:rFonts w:ascii="Tahoma" w:hAnsi="Tahoma" w:cs="Tahoma"/>
          <w:color w:val="000000" w:themeColor="text1"/>
          <w:kern w:val="1"/>
          <w:sz w:val="22"/>
          <w:szCs w:val="20"/>
          <w:lang w:val="el-GR"/>
        </w:rPr>
        <w:t>προσυμβατικός</w:t>
      </w:r>
      <w:proofErr w:type="spellEnd"/>
      <w:r w:rsidRPr="00761327">
        <w:rPr>
          <w:rFonts w:ascii="Tahoma" w:hAnsi="Tahoma" w:cs="Tahoma"/>
          <w:color w:val="000000" w:themeColor="text1"/>
          <w:kern w:val="1"/>
          <w:sz w:val="22"/>
          <w:szCs w:val="20"/>
          <w:lang w:val="el-GR"/>
        </w:rPr>
        <w:t xml:space="preserve"> έλεγχος από το Ελεγκτικό Συνέδριο, σύμφωνα με τα άρθρα 35 και 36 του ν. 4129/2013, εφόσον απαιτείται, </w:t>
      </w:r>
    </w:p>
    <w:p w14:paraId="70FC6187" w14:textId="77777777" w:rsidR="008A07EE" w:rsidRPr="00761327" w:rsidRDefault="008A07EE" w:rsidP="00761327">
      <w:pPr>
        <w:shd w:val="clear" w:color="auto" w:fill="FFFFFF" w:themeFill="background1"/>
        <w:spacing w:after="120"/>
        <w:jc w:val="both"/>
        <w:textAlignment w:val="baseline"/>
        <w:rPr>
          <w:rFonts w:ascii="Tahoma" w:hAnsi="Tahoma" w:cs="Tahoma"/>
          <w:color w:val="000000" w:themeColor="text1"/>
          <w:kern w:val="1"/>
          <w:sz w:val="22"/>
          <w:szCs w:val="20"/>
          <w:lang w:val="el-GR"/>
        </w:rPr>
      </w:pPr>
      <w:r w:rsidRPr="00761327">
        <w:rPr>
          <w:rFonts w:ascii="Tahoma" w:hAnsi="Tahoma" w:cs="Tahoma"/>
          <w:color w:val="000000" w:themeColor="text1"/>
          <w:kern w:val="1"/>
          <w:sz w:val="22"/>
          <w:szCs w:val="20"/>
          <w:lang w:val="el-GR"/>
        </w:rPr>
        <w:t xml:space="preserve">και </w:t>
      </w:r>
    </w:p>
    <w:p w14:paraId="1D365B07" w14:textId="77777777" w:rsidR="008A07EE" w:rsidRPr="00761327" w:rsidRDefault="008A07EE" w:rsidP="00761327">
      <w:pPr>
        <w:shd w:val="clear" w:color="auto" w:fill="FFFFFF" w:themeFill="background1"/>
        <w:spacing w:after="120"/>
        <w:jc w:val="both"/>
        <w:textAlignment w:val="baseline"/>
        <w:rPr>
          <w:rFonts w:ascii="Tahoma" w:hAnsi="Tahoma" w:cs="Tahoma"/>
          <w:color w:val="000000" w:themeColor="text1"/>
          <w:kern w:val="1"/>
          <w:sz w:val="22"/>
          <w:szCs w:val="20"/>
          <w:lang w:val="el-GR"/>
        </w:rPr>
      </w:pPr>
      <w:r w:rsidRPr="00761327">
        <w:rPr>
          <w:rFonts w:ascii="Tahoma" w:hAnsi="Tahoma" w:cs="Tahoma"/>
          <w:color w:val="000000" w:themeColor="text1"/>
          <w:kern w:val="1"/>
          <w:sz w:val="22"/>
          <w:szCs w:val="20"/>
          <w:lang w:val="el-GR"/>
        </w:rPr>
        <w:t xml:space="preserve">γ) κοινοποιηθεί η απόφαση κατακύρωσης στον προσωρινό ανάδοχο, εφόσον ο τελευταίος υποβάλλει, στην περίπτωση που απαιτείται, έπειτα από σχετική πρόσκληση, υπεύθυνη δήλωση, που υπογράφεται κατά τα οριζόμενα στο άρθρο 79Α, στην οποία θα δηλώνεται ότι, δεν έχουν επέλθει </w:t>
      </w:r>
      <w:r w:rsidRPr="00761327">
        <w:rPr>
          <w:rFonts w:ascii="Tahoma" w:hAnsi="Tahoma" w:cs="Tahoma"/>
          <w:color w:val="000000" w:themeColor="text1"/>
          <w:kern w:val="1"/>
          <w:sz w:val="22"/>
          <w:szCs w:val="20"/>
          <w:lang w:val="el-GR"/>
        </w:rPr>
        <w:lastRenderedPageBreak/>
        <w:t xml:space="preserve">στο πρόσωπό του </w:t>
      </w:r>
      <w:proofErr w:type="spellStart"/>
      <w:r w:rsidRPr="00761327">
        <w:rPr>
          <w:rFonts w:ascii="Tahoma" w:hAnsi="Tahoma" w:cs="Tahoma"/>
          <w:color w:val="000000" w:themeColor="text1"/>
          <w:kern w:val="1"/>
          <w:sz w:val="22"/>
          <w:szCs w:val="20"/>
          <w:lang w:val="el-GR"/>
        </w:rPr>
        <w:t>οψιγενείς</w:t>
      </w:r>
      <w:proofErr w:type="spellEnd"/>
      <w:r w:rsidRPr="00761327">
        <w:rPr>
          <w:rFonts w:ascii="Tahoma" w:hAnsi="Tahoma" w:cs="Tahoma"/>
          <w:color w:val="000000" w:themeColor="text1"/>
          <w:kern w:val="1"/>
          <w:sz w:val="22"/>
          <w:szCs w:val="20"/>
          <w:lang w:val="el-GR"/>
        </w:rPr>
        <w:t xml:space="preserve"> μεταβολές κατά την έννοια του άρθρου 104 και μόνον στην περίπτωση του </w:t>
      </w:r>
      <w:proofErr w:type="spellStart"/>
      <w:r w:rsidRPr="00761327">
        <w:rPr>
          <w:rFonts w:ascii="Tahoma" w:hAnsi="Tahoma" w:cs="Tahoma"/>
          <w:color w:val="000000" w:themeColor="text1"/>
          <w:kern w:val="1"/>
          <w:sz w:val="22"/>
          <w:szCs w:val="20"/>
          <w:lang w:val="el-GR"/>
        </w:rPr>
        <w:t>προσυμβατικού</w:t>
      </w:r>
      <w:proofErr w:type="spellEnd"/>
      <w:r w:rsidRPr="00761327">
        <w:rPr>
          <w:rFonts w:ascii="Tahoma" w:hAnsi="Tahoma" w:cs="Tahoma"/>
          <w:color w:val="000000" w:themeColor="text1"/>
          <w:kern w:val="1"/>
          <w:sz w:val="22"/>
          <w:szCs w:val="20"/>
          <w:lang w:val="el-GR"/>
        </w:rPr>
        <w:t xml:space="preserve"> ελέγχου ή της άσκησης προδικαστικής προσφυγής κατά της απόφασης κατακύρωσης  . Η υπεύθυνη δήλωση ελέγχεται από την αρμόδια Επιτροπή Διαγωνισμού, η οποία συντάσσει πρακτικό που συνοδεύει τη σύμβαση.</w:t>
      </w:r>
    </w:p>
    <w:p w14:paraId="494ECD12" w14:textId="77777777" w:rsidR="008A07EE" w:rsidRPr="00761327" w:rsidRDefault="008A07EE" w:rsidP="00761327">
      <w:pPr>
        <w:shd w:val="clear" w:color="auto" w:fill="FFFFFF" w:themeFill="background1"/>
        <w:spacing w:after="120"/>
        <w:jc w:val="both"/>
        <w:textAlignment w:val="baseline"/>
        <w:rPr>
          <w:rFonts w:ascii="Tahoma" w:hAnsi="Tahoma" w:cs="Tahoma"/>
          <w:color w:val="000000" w:themeColor="text1"/>
          <w:kern w:val="1"/>
          <w:sz w:val="22"/>
          <w:szCs w:val="20"/>
          <w:lang w:val="el-GR"/>
        </w:rPr>
      </w:pPr>
      <w:r w:rsidRPr="00761327">
        <w:rPr>
          <w:rFonts w:ascii="Tahoma" w:hAnsi="Tahoma" w:cs="Tahoma"/>
          <w:color w:val="000000" w:themeColor="text1"/>
          <w:kern w:val="1"/>
          <w:sz w:val="22"/>
          <w:szCs w:val="20"/>
          <w:lang w:val="el-GR"/>
        </w:rPr>
        <w:t xml:space="preserve">Η αναθέτουσα αρχή προσκαλεί τον ανάδοχο να προσέλθει για υπογραφή του συμφωνητικού, θέτοντάς του προθεσμία που δε μπορεί να υπερβαίνει τις είκοσι (20) ημέρες  από την κοινοποίηση της σχετικής ειδικής πρόσκλησης. Το συμφωνητικό έχει αποδεικτικό χαρακτήρα. </w:t>
      </w:r>
    </w:p>
    <w:p w14:paraId="6E2007A4" w14:textId="7A0FBCFE" w:rsidR="008A07EE" w:rsidRPr="000F55DF" w:rsidRDefault="008A07EE" w:rsidP="00761327">
      <w:pPr>
        <w:shd w:val="clear" w:color="auto" w:fill="FFFFFF" w:themeFill="background1"/>
        <w:spacing w:after="120"/>
        <w:jc w:val="both"/>
        <w:textAlignment w:val="baseline"/>
        <w:rPr>
          <w:rFonts w:ascii="Tahoma" w:hAnsi="Tahoma" w:cs="Tahoma"/>
          <w:color w:val="000000" w:themeColor="text1"/>
          <w:kern w:val="1"/>
          <w:sz w:val="22"/>
          <w:szCs w:val="20"/>
          <w:lang w:val="el-GR"/>
        </w:rPr>
      </w:pPr>
      <w:r w:rsidRPr="00761327">
        <w:rPr>
          <w:rFonts w:ascii="Tahoma" w:hAnsi="Tahoma" w:cs="Tahoma"/>
          <w:color w:val="000000" w:themeColor="text1"/>
          <w:kern w:val="1"/>
          <w:sz w:val="22"/>
          <w:szCs w:val="20"/>
          <w:lang w:val="el-GR"/>
        </w:rPr>
        <w:t xml:space="preserve">Στην περίπτωση που ο ανάδοχος δεν προσέλθει να υπογράψει το ως άνω συμφωνητικό μέσα στην </w:t>
      </w:r>
      <w:proofErr w:type="spellStart"/>
      <w:r w:rsidRPr="00761327">
        <w:rPr>
          <w:rFonts w:ascii="Tahoma" w:hAnsi="Tahoma" w:cs="Tahoma"/>
          <w:color w:val="000000" w:themeColor="text1"/>
          <w:kern w:val="1"/>
          <w:sz w:val="22"/>
          <w:szCs w:val="20"/>
          <w:lang w:val="el-GR"/>
        </w:rPr>
        <w:t>τεθείσα</w:t>
      </w:r>
      <w:proofErr w:type="spellEnd"/>
      <w:r w:rsidRPr="00761327">
        <w:rPr>
          <w:rFonts w:ascii="Tahoma" w:hAnsi="Tahoma" w:cs="Tahoma"/>
          <w:color w:val="000000" w:themeColor="text1"/>
          <w:kern w:val="1"/>
          <w:sz w:val="22"/>
          <w:szCs w:val="20"/>
          <w:lang w:val="el-GR"/>
        </w:rPr>
        <w:t xml:space="preserve"> προθεσμία,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w:t>
      </w:r>
      <w:r w:rsidRPr="008D42A8">
        <w:rPr>
          <w:rFonts w:ascii="Tahoma" w:hAnsi="Tahoma" w:cs="Tahoma"/>
          <w:color w:val="000000" w:themeColor="text1"/>
          <w:kern w:val="1"/>
          <w:sz w:val="22"/>
          <w:szCs w:val="20"/>
          <w:lang w:val="el-GR"/>
        </w:rPr>
        <w:t>.</w:t>
      </w:r>
      <w:r w:rsidRPr="008A07EE">
        <w:rPr>
          <w:rFonts w:ascii="Tahoma" w:hAnsi="Tahoma" w:cs="Tahoma"/>
          <w:color w:val="000000" w:themeColor="text1"/>
          <w:kern w:val="1"/>
          <w:sz w:val="22"/>
          <w:szCs w:val="20"/>
          <w:lang w:val="el-GR"/>
        </w:rPr>
        <w:t xml:space="preserve"> </w:t>
      </w:r>
    </w:p>
    <w:p w14:paraId="68B75E49" w14:textId="77777777" w:rsidR="001038F1" w:rsidRPr="008A07EE" w:rsidRDefault="001038F1" w:rsidP="000F55DF">
      <w:pPr>
        <w:spacing w:after="120"/>
        <w:jc w:val="both"/>
        <w:textAlignment w:val="baseline"/>
        <w:rPr>
          <w:rFonts w:ascii="Tahoma" w:hAnsi="Tahoma" w:cs="Tahoma"/>
          <w:color w:val="000000" w:themeColor="text1"/>
          <w:kern w:val="1"/>
          <w:sz w:val="22"/>
          <w:szCs w:val="20"/>
          <w:lang w:val="el-GR"/>
        </w:rPr>
      </w:pPr>
    </w:p>
    <w:p w14:paraId="5DA8FEE5" w14:textId="77777777" w:rsidR="008338F0" w:rsidRPr="00DA367D" w:rsidRDefault="003355E7" w:rsidP="001571E3">
      <w:pPr>
        <w:pStyle w:val="20"/>
      </w:pPr>
      <w:bookmarkStart w:id="177" w:name="_Ref496542648"/>
      <w:bookmarkStart w:id="178" w:name="_Ref496542669"/>
      <w:bookmarkStart w:id="179" w:name="_Toc23847477"/>
      <w:bookmarkStart w:id="180" w:name="_Toc55565492"/>
      <w:r w:rsidRPr="00DA367D">
        <w:t>Προδικαστικές Προσφυγές - Προσωρινή Δικαστική Προστασία</w:t>
      </w:r>
      <w:bookmarkEnd w:id="177"/>
      <w:bookmarkEnd w:id="178"/>
      <w:bookmarkEnd w:id="179"/>
      <w:bookmarkEnd w:id="180"/>
      <w:r w:rsidRPr="00DA367D">
        <w:t xml:space="preserve"> </w:t>
      </w:r>
    </w:p>
    <w:p w14:paraId="37477201" w14:textId="77777777" w:rsidR="00DD6A24" w:rsidRPr="00DD6A24" w:rsidRDefault="00DD6A24" w:rsidP="00DD6A24">
      <w:pPr>
        <w:spacing w:after="120"/>
        <w:jc w:val="both"/>
        <w:textAlignment w:val="baseline"/>
        <w:rPr>
          <w:rFonts w:ascii="Tahoma" w:hAnsi="Tahoma" w:cs="Tahoma"/>
          <w:color w:val="000000" w:themeColor="text1"/>
          <w:kern w:val="1"/>
          <w:sz w:val="22"/>
          <w:szCs w:val="20"/>
          <w:lang w:val="el-GR"/>
        </w:rPr>
      </w:pPr>
      <w:r w:rsidRPr="00DD6A24">
        <w:rPr>
          <w:rFonts w:ascii="Tahoma" w:hAnsi="Tahoma" w:cs="Tahoma"/>
          <w:color w:val="000000" w:themeColor="text1"/>
          <w:kern w:val="1"/>
          <w:sz w:val="22"/>
          <w:szCs w:val="20"/>
          <w:lang w:val="el-GR"/>
        </w:rPr>
        <w:t>Κάθε ενδιαφερόμενος, ο οποίος έχει ή είχε συμφέρον να του ανατεθεί η συγκεκριμένη σύμβαση και έχει ή είχε υποστεί ή ενδέχεται να υποστεί ζημία από εκτελεστή πράξη ή παράλειψη της αναθέτουσας αρχής κατά παράβαση της νομοθεσίας της Ευρωπαϊκής Ένωσης ή της εσωτερικής νομοθεσίας, δικαιούται να ασκήσει προδικαστική προσφυγή ενώπιον της ΑΕΠΠ κατά της σχετικής πράξης ή παράλειψης της αναθέτουσας αρχής, προσδιορίζοντας ειδικώς τις νομικές και πραγματικές αιτιάσεις που δικαιολογούν το αίτημά του. Σε περίπτωση προσφυγής κατά πράξη της αναθέτουσας αρχής η προθεσμία για την άσκηση της προδικαστικής προσφυγής είναι:</w:t>
      </w:r>
    </w:p>
    <w:p w14:paraId="4AED6FE6" w14:textId="77777777" w:rsidR="00DD6A24" w:rsidRPr="00DD6A24" w:rsidRDefault="00DD6A24" w:rsidP="00270AB8">
      <w:pPr>
        <w:spacing w:after="120"/>
        <w:ind w:left="720"/>
        <w:jc w:val="both"/>
        <w:textAlignment w:val="baseline"/>
        <w:rPr>
          <w:rFonts w:ascii="Tahoma" w:hAnsi="Tahoma" w:cs="Tahoma"/>
          <w:color w:val="000000" w:themeColor="text1"/>
          <w:kern w:val="1"/>
          <w:sz w:val="22"/>
          <w:szCs w:val="20"/>
          <w:lang w:val="el-GR"/>
        </w:rPr>
      </w:pPr>
      <w:r w:rsidRPr="00DD6A24">
        <w:rPr>
          <w:rFonts w:ascii="Tahoma" w:hAnsi="Tahoma" w:cs="Tahoma"/>
          <w:color w:val="000000" w:themeColor="text1"/>
          <w:kern w:val="1"/>
          <w:sz w:val="22"/>
          <w:szCs w:val="2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11EA94BD" w14:textId="77777777" w:rsidR="00DD6A24" w:rsidRPr="00DD6A24" w:rsidRDefault="00DD6A24" w:rsidP="00270AB8">
      <w:pPr>
        <w:spacing w:after="120"/>
        <w:ind w:left="720"/>
        <w:jc w:val="both"/>
        <w:textAlignment w:val="baseline"/>
        <w:rPr>
          <w:rFonts w:ascii="Tahoma" w:hAnsi="Tahoma" w:cs="Tahoma"/>
          <w:color w:val="000000" w:themeColor="text1"/>
          <w:kern w:val="1"/>
          <w:sz w:val="22"/>
          <w:szCs w:val="20"/>
          <w:lang w:val="el-GR"/>
        </w:rPr>
      </w:pPr>
      <w:r w:rsidRPr="00DD6A24">
        <w:rPr>
          <w:rFonts w:ascii="Tahoma" w:hAnsi="Tahoma" w:cs="Tahoma"/>
          <w:color w:val="000000" w:themeColor="text1"/>
          <w:kern w:val="1"/>
          <w:sz w:val="22"/>
          <w:szCs w:val="2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6F58C364" w14:textId="77777777" w:rsidR="00DD6A24" w:rsidRPr="00DD6A24" w:rsidRDefault="00DD6A24" w:rsidP="00270AB8">
      <w:pPr>
        <w:spacing w:after="120"/>
        <w:ind w:left="720"/>
        <w:jc w:val="both"/>
        <w:textAlignment w:val="baseline"/>
        <w:rPr>
          <w:rFonts w:ascii="Tahoma" w:hAnsi="Tahoma" w:cs="Tahoma"/>
          <w:color w:val="000000" w:themeColor="text1"/>
          <w:kern w:val="1"/>
          <w:sz w:val="22"/>
          <w:szCs w:val="20"/>
          <w:lang w:val="el-GR"/>
        </w:rPr>
      </w:pPr>
      <w:r w:rsidRPr="00DD6A24">
        <w:rPr>
          <w:rFonts w:ascii="Tahoma" w:hAnsi="Tahoma" w:cs="Tahoma"/>
          <w:color w:val="000000" w:themeColor="text1"/>
          <w:kern w:val="1"/>
          <w:sz w:val="22"/>
          <w:szCs w:val="20"/>
          <w:lang w:val="el-GR"/>
        </w:rPr>
        <w:t xml:space="preserve">(γ) δέκα (10) ημέρες από την πλήρη, πραγματική ή </w:t>
      </w:r>
      <w:proofErr w:type="spellStart"/>
      <w:r w:rsidRPr="00DD6A24">
        <w:rPr>
          <w:rFonts w:ascii="Tahoma" w:hAnsi="Tahoma" w:cs="Tahoma"/>
          <w:color w:val="000000" w:themeColor="text1"/>
          <w:kern w:val="1"/>
          <w:sz w:val="22"/>
          <w:szCs w:val="20"/>
          <w:lang w:val="el-GR"/>
        </w:rPr>
        <w:t>τεκμαιρόμενη</w:t>
      </w:r>
      <w:proofErr w:type="spellEnd"/>
      <w:r w:rsidRPr="00DD6A24">
        <w:rPr>
          <w:rFonts w:ascii="Tahoma" w:hAnsi="Tahoma" w:cs="Tahoma"/>
          <w:color w:val="000000" w:themeColor="text1"/>
          <w:kern w:val="1"/>
          <w:sz w:val="22"/>
          <w:szCs w:val="20"/>
          <w:lang w:val="el-GR"/>
        </w:rPr>
        <w:t xml:space="preserve">,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 </w:t>
      </w:r>
    </w:p>
    <w:p w14:paraId="3B4CBE07" w14:textId="77777777" w:rsidR="00DD6A24" w:rsidRPr="00DD6A24" w:rsidRDefault="00DD6A24" w:rsidP="00DD6A24">
      <w:pPr>
        <w:spacing w:after="120"/>
        <w:jc w:val="both"/>
        <w:textAlignment w:val="baseline"/>
        <w:rPr>
          <w:rFonts w:ascii="Tahoma" w:hAnsi="Tahoma" w:cs="Tahoma"/>
          <w:color w:val="000000" w:themeColor="text1"/>
          <w:kern w:val="1"/>
          <w:sz w:val="22"/>
          <w:szCs w:val="20"/>
          <w:lang w:val="el-GR"/>
        </w:rPr>
      </w:pPr>
      <w:r w:rsidRPr="00DD6A24">
        <w:rPr>
          <w:rFonts w:ascii="Tahoma" w:hAnsi="Tahoma" w:cs="Tahoma"/>
          <w:color w:val="000000" w:themeColor="text1"/>
          <w:kern w:val="1"/>
          <w:sz w:val="22"/>
          <w:szCs w:val="20"/>
          <w:lang w:val="el-GR"/>
        </w:rPr>
        <w:t>Σε περίπτωση παράλειψης, 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0A22DF33" w14:textId="77777777" w:rsidR="00DD6A24" w:rsidRPr="00DD6A24" w:rsidRDefault="00DD6A24" w:rsidP="00DD6A24">
      <w:pPr>
        <w:spacing w:after="120"/>
        <w:jc w:val="both"/>
        <w:textAlignment w:val="baseline"/>
        <w:rPr>
          <w:rFonts w:ascii="Tahoma" w:hAnsi="Tahoma" w:cs="Tahoma"/>
          <w:color w:val="000000" w:themeColor="text1"/>
          <w:kern w:val="1"/>
          <w:sz w:val="22"/>
          <w:szCs w:val="20"/>
          <w:lang w:val="el-GR"/>
        </w:rPr>
      </w:pPr>
      <w:r w:rsidRPr="00DD6A24">
        <w:rPr>
          <w:rFonts w:ascii="Tahoma" w:hAnsi="Tahoma" w:cs="Tahoma"/>
          <w:color w:val="000000" w:themeColor="text1"/>
          <w:kern w:val="1"/>
          <w:sz w:val="22"/>
          <w:szCs w:val="20"/>
          <w:lang w:val="el-GR"/>
        </w:rPr>
        <w:t xml:space="preserve">Η προδικαστική προσφυγή κατατίθεται ηλεκτρονικά μέσω της λειτουργικότητας «Επικοινωνία» του ΕΣΗΔΗΣ στον ηλεκτρονικό τόπο του διαγωνισμού, επιλέγοντας κατά περίπτωση την ένδειξη «Προδικαστική Προσφυγή» και επισυνάπτοντας το σχετικό έγγραφο σε μορφή ηλεκτρονικού αρχείου </w:t>
      </w:r>
      <w:proofErr w:type="spellStart"/>
      <w:r w:rsidRPr="00DD6A24">
        <w:rPr>
          <w:rFonts w:ascii="Tahoma" w:hAnsi="Tahoma" w:cs="Tahoma"/>
          <w:color w:val="000000" w:themeColor="text1"/>
          <w:kern w:val="1"/>
          <w:sz w:val="22"/>
          <w:szCs w:val="20"/>
          <w:lang w:val="el-GR"/>
        </w:rPr>
        <w:t>Portable</w:t>
      </w:r>
      <w:proofErr w:type="spellEnd"/>
      <w:r w:rsidRPr="00DD6A24">
        <w:rPr>
          <w:rFonts w:ascii="Tahoma" w:hAnsi="Tahoma" w:cs="Tahoma"/>
          <w:color w:val="000000" w:themeColor="text1"/>
          <w:kern w:val="1"/>
          <w:sz w:val="22"/>
          <w:szCs w:val="20"/>
          <w:lang w:val="el-GR"/>
        </w:rPr>
        <w:t xml:space="preserve"> </w:t>
      </w:r>
      <w:proofErr w:type="spellStart"/>
      <w:r w:rsidRPr="00DD6A24">
        <w:rPr>
          <w:rFonts w:ascii="Tahoma" w:hAnsi="Tahoma" w:cs="Tahoma"/>
          <w:color w:val="000000" w:themeColor="text1"/>
          <w:kern w:val="1"/>
          <w:sz w:val="22"/>
          <w:szCs w:val="20"/>
          <w:lang w:val="el-GR"/>
        </w:rPr>
        <w:t>Document</w:t>
      </w:r>
      <w:proofErr w:type="spellEnd"/>
      <w:r w:rsidRPr="00DD6A24">
        <w:rPr>
          <w:rFonts w:ascii="Tahoma" w:hAnsi="Tahoma" w:cs="Tahoma"/>
          <w:color w:val="000000" w:themeColor="text1"/>
          <w:kern w:val="1"/>
          <w:sz w:val="22"/>
          <w:szCs w:val="20"/>
          <w:lang w:val="el-GR"/>
        </w:rPr>
        <w:t xml:space="preserve"> </w:t>
      </w:r>
      <w:proofErr w:type="spellStart"/>
      <w:r w:rsidRPr="00DD6A24">
        <w:rPr>
          <w:rFonts w:ascii="Tahoma" w:hAnsi="Tahoma" w:cs="Tahoma"/>
          <w:color w:val="000000" w:themeColor="text1"/>
          <w:kern w:val="1"/>
          <w:sz w:val="22"/>
          <w:szCs w:val="20"/>
          <w:lang w:val="el-GR"/>
        </w:rPr>
        <w:t>Format</w:t>
      </w:r>
      <w:proofErr w:type="spellEnd"/>
      <w:r w:rsidRPr="00DD6A24">
        <w:rPr>
          <w:rFonts w:ascii="Tahoma" w:hAnsi="Tahoma" w:cs="Tahoma"/>
          <w:color w:val="000000" w:themeColor="text1"/>
          <w:kern w:val="1"/>
          <w:sz w:val="22"/>
          <w:szCs w:val="20"/>
          <w:lang w:val="el-GR"/>
        </w:rPr>
        <w:t xml:space="preserve"> (PDF), το οποίο φέρει εγκεκριμένη προηγμένη ηλεκτρονική υπογραφή ή προηγμένη ηλεκτρονική υπογραφή με χρήση εγκεκριμένων πιστοποιητικών</w:t>
      </w:r>
    </w:p>
    <w:p w14:paraId="76D95408" w14:textId="77777777" w:rsidR="00DD6A24" w:rsidRPr="00DD6A24" w:rsidRDefault="00DD6A24" w:rsidP="00DD6A24">
      <w:pPr>
        <w:spacing w:after="120"/>
        <w:jc w:val="both"/>
        <w:textAlignment w:val="baseline"/>
        <w:rPr>
          <w:rFonts w:ascii="Tahoma" w:hAnsi="Tahoma" w:cs="Tahoma"/>
          <w:color w:val="000000" w:themeColor="text1"/>
          <w:kern w:val="1"/>
          <w:sz w:val="22"/>
          <w:szCs w:val="20"/>
          <w:lang w:val="el-GR"/>
        </w:rPr>
      </w:pPr>
      <w:r w:rsidRPr="00DD6A24">
        <w:rPr>
          <w:rFonts w:ascii="Tahoma" w:hAnsi="Tahoma" w:cs="Tahoma"/>
          <w:color w:val="000000" w:themeColor="text1"/>
          <w:kern w:val="1"/>
          <w:sz w:val="22"/>
          <w:szCs w:val="20"/>
          <w:lang w:val="el-GR"/>
        </w:rPr>
        <w:t xml:space="preserve">Για το παραδεκτό της άσκησης της προδικαστικής προσφυγής κατατίθεται παράβολο από τον προσφεύγοντα υπέρ του Δημοσίου, κατά τα ειδικά οριζόμενα στο άρθρο 363 του ν. 4412/2016 στο άρθρο 19 παρ. 1.1 και στο άρθρο 7 της με </w:t>
      </w:r>
      <w:proofErr w:type="spellStart"/>
      <w:r w:rsidRPr="00DD6A24">
        <w:rPr>
          <w:rFonts w:ascii="Tahoma" w:hAnsi="Tahoma" w:cs="Tahoma"/>
          <w:color w:val="000000" w:themeColor="text1"/>
          <w:kern w:val="1"/>
          <w:sz w:val="22"/>
          <w:szCs w:val="20"/>
          <w:lang w:val="el-GR"/>
        </w:rPr>
        <w:t>αριθμ</w:t>
      </w:r>
      <w:proofErr w:type="spellEnd"/>
      <w:r w:rsidRPr="00DD6A24">
        <w:rPr>
          <w:rFonts w:ascii="Tahoma" w:hAnsi="Tahoma" w:cs="Tahoma"/>
          <w:color w:val="000000" w:themeColor="text1"/>
          <w:kern w:val="1"/>
          <w:sz w:val="22"/>
          <w:szCs w:val="20"/>
          <w:lang w:val="el-GR"/>
        </w:rPr>
        <w:t xml:space="preserve">. 56902/215 Υ.Α.. </w:t>
      </w:r>
    </w:p>
    <w:p w14:paraId="0A79B311" w14:textId="77777777" w:rsidR="00DD6A24" w:rsidRPr="00DD6A24" w:rsidRDefault="00DD6A24" w:rsidP="00DD6A24">
      <w:pPr>
        <w:spacing w:after="120"/>
        <w:jc w:val="both"/>
        <w:textAlignment w:val="baseline"/>
        <w:rPr>
          <w:rFonts w:ascii="Tahoma" w:hAnsi="Tahoma" w:cs="Tahoma"/>
          <w:color w:val="000000" w:themeColor="text1"/>
          <w:kern w:val="1"/>
          <w:sz w:val="22"/>
          <w:szCs w:val="20"/>
          <w:lang w:val="el-GR"/>
        </w:rPr>
      </w:pPr>
      <w:r w:rsidRPr="00DD6A24">
        <w:rPr>
          <w:rFonts w:ascii="Tahoma" w:hAnsi="Tahoma" w:cs="Tahoma"/>
          <w:color w:val="000000" w:themeColor="text1"/>
          <w:kern w:val="1"/>
          <w:sz w:val="22"/>
          <w:szCs w:val="20"/>
          <w:lang w:val="el-GR"/>
        </w:rPr>
        <w:t xml:space="preserve">Το παράβολο επιστρέφεται στον προσφεύγοντα, σε περίπτωση ολικής ή μερικής αποδοχής της προσφυγής του ή σε περίπτωση που, πριν την έκδοση της απόφασης της ΑΕΠΠ επί της προσφυγής, η αναθέτουσα αρχή ανακαλεί την προσβαλλόμενη πράξη ή προβαίνει στην οφειλόμενη ενέργεια. </w:t>
      </w:r>
    </w:p>
    <w:p w14:paraId="79D745E6" w14:textId="77777777" w:rsidR="004A0352" w:rsidRPr="003E50FF" w:rsidRDefault="004A0352" w:rsidP="003E50FF">
      <w:pPr>
        <w:autoSpaceDE w:val="0"/>
        <w:autoSpaceDN w:val="0"/>
        <w:adjustRightInd w:val="0"/>
        <w:jc w:val="both"/>
        <w:rPr>
          <w:rFonts w:ascii="Tahoma" w:hAnsi="Tahoma" w:cs="Tahoma"/>
          <w:color w:val="000000"/>
          <w:sz w:val="22"/>
          <w:szCs w:val="22"/>
          <w:lang w:val="el-GR" w:eastAsia="el-GR"/>
        </w:rPr>
      </w:pPr>
      <w:r w:rsidRPr="003E50FF">
        <w:rPr>
          <w:rFonts w:ascii="Tahoma" w:hAnsi="Tahoma" w:cs="Tahoma"/>
          <w:color w:val="000000"/>
          <w:sz w:val="22"/>
          <w:szCs w:val="22"/>
          <w:lang w:val="el-GR" w:eastAsia="el-GR"/>
        </w:rPr>
        <w:t>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προσφυγής, σύμφωνα με το άρθρο 368 του ν. 4412/2016. Κατ’ εξαίρεση, δεν κωλύεται η σύναψη της σύμβασης εάν υποβλήθηκε μόνο μία (1) προσφορά και δεν υπάρχουν ενδιαφερόμενοι υποψήφιοι.</w:t>
      </w:r>
    </w:p>
    <w:p w14:paraId="52A187A2" w14:textId="77777777" w:rsidR="00DD6A24" w:rsidRPr="003E50FF" w:rsidRDefault="00DD6A24" w:rsidP="003E50FF">
      <w:pPr>
        <w:spacing w:after="120"/>
        <w:jc w:val="both"/>
        <w:textAlignment w:val="baseline"/>
        <w:rPr>
          <w:rFonts w:ascii="Tahoma" w:hAnsi="Tahoma" w:cs="Tahoma"/>
          <w:color w:val="000000" w:themeColor="text1"/>
          <w:kern w:val="1"/>
          <w:sz w:val="22"/>
          <w:szCs w:val="22"/>
          <w:lang w:val="el-GR"/>
        </w:rPr>
      </w:pPr>
    </w:p>
    <w:p w14:paraId="19DD2E17" w14:textId="77777777" w:rsidR="00DD6A24" w:rsidRPr="00DD6A24" w:rsidRDefault="00DD6A24" w:rsidP="00DD6A24">
      <w:pPr>
        <w:spacing w:after="120"/>
        <w:jc w:val="both"/>
        <w:textAlignment w:val="baseline"/>
        <w:rPr>
          <w:rFonts w:ascii="Tahoma" w:hAnsi="Tahoma" w:cs="Tahoma"/>
          <w:color w:val="000000" w:themeColor="text1"/>
          <w:kern w:val="1"/>
          <w:sz w:val="22"/>
          <w:szCs w:val="20"/>
          <w:lang w:val="el-GR"/>
        </w:rPr>
      </w:pPr>
      <w:r w:rsidRPr="00DD6A24">
        <w:rPr>
          <w:rFonts w:ascii="Tahoma" w:hAnsi="Tahoma" w:cs="Tahoma"/>
          <w:color w:val="000000" w:themeColor="text1"/>
          <w:kern w:val="1"/>
          <w:sz w:val="22"/>
          <w:szCs w:val="20"/>
          <w:lang w:val="el-GR"/>
        </w:rPr>
        <w:lastRenderedPageBreak/>
        <w:t>Οι αναθέτουσες αρχές μέσω της λειτουργίας της «Επικοινωνίας» του ΕΣΗΔΗΣ:</w:t>
      </w:r>
    </w:p>
    <w:p w14:paraId="553DF2D5" w14:textId="77777777" w:rsidR="00DD6A24" w:rsidRPr="00270AB8" w:rsidRDefault="00DD6A24" w:rsidP="00270AB8">
      <w:pPr>
        <w:pStyle w:val="aff0"/>
        <w:numPr>
          <w:ilvl w:val="0"/>
          <w:numId w:val="203"/>
        </w:numPr>
        <w:textAlignment w:val="baseline"/>
        <w:rPr>
          <w:rFonts w:ascii="Tahoma" w:hAnsi="Tahoma" w:cs="Tahoma"/>
          <w:color w:val="000000" w:themeColor="text1"/>
          <w:kern w:val="1"/>
          <w:szCs w:val="20"/>
          <w:lang w:val="el-GR"/>
        </w:rPr>
      </w:pPr>
      <w:r w:rsidRPr="00270AB8">
        <w:rPr>
          <w:rFonts w:ascii="Tahoma" w:hAnsi="Tahoma" w:cs="Tahoma"/>
          <w:color w:val="000000" w:themeColor="text1"/>
          <w:kern w:val="1"/>
          <w:szCs w:val="20"/>
          <w:lang w:val="el-GR"/>
        </w:rPr>
        <w:t xml:space="preserve">κοινοποιούν την προσφυγή σε κάθε ενδιαφερόμενο τρίτο σύμφωνα με τα προβλεπόμενα στην περ. α του πρώτου εδαφίου της παρ.1 του </w:t>
      </w:r>
      <w:proofErr w:type="spellStart"/>
      <w:r w:rsidRPr="00270AB8">
        <w:rPr>
          <w:rFonts w:ascii="Tahoma" w:hAnsi="Tahoma" w:cs="Tahoma"/>
          <w:color w:val="000000" w:themeColor="text1"/>
          <w:kern w:val="1"/>
          <w:szCs w:val="20"/>
          <w:lang w:val="el-GR"/>
        </w:rPr>
        <w:t>αρ</w:t>
      </w:r>
      <w:proofErr w:type="spellEnd"/>
      <w:r w:rsidRPr="00270AB8">
        <w:rPr>
          <w:rFonts w:ascii="Tahoma" w:hAnsi="Tahoma" w:cs="Tahoma"/>
          <w:color w:val="000000" w:themeColor="text1"/>
          <w:kern w:val="1"/>
          <w:szCs w:val="20"/>
          <w:lang w:val="el-GR"/>
        </w:rPr>
        <w:t>. 365 του ν. 4412/2016.</w:t>
      </w:r>
    </w:p>
    <w:p w14:paraId="4499C459" w14:textId="77777777" w:rsidR="00DD6A24" w:rsidRPr="00270AB8" w:rsidRDefault="00DD6A24" w:rsidP="00270AB8">
      <w:pPr>
        <w:pStyle w:val="aff0"/>
        <w:numPr>
          <w:ilvl w:val="0"/>
          <w:numId w:val="203"/>
        </w:numPr>
        <w:textAlignment w:val="baseline"/>
        <w:rPr>
          <w:rFonts w:ascii="Tahoma" w:hAnsi="Tahoma" w:cs="Tahoma"/>
          <w:color w:val="000000" w:themeColor="text1"/>
          <w:kern w:val="1"/>
          <w:szCs w:val="20"/>
          <w:lang w:val="el-GR"/>
        </w:rPr>
      </w:pPr>
      <w:r w:rsidRPr="00270AB8">
        <w:rPr>
          <w:rFonts w:ascii="Tahoma" w:hAnsi="Tahoma" w:cs="Tahoma"/>
          <w:color w:val="000000" w:themeColor="text1"/>
          <w:kern w:val="1"/>
          <w:szCs w:val="20"/>
          <w:lang w:val="el-GR"/>
        </w:rPr>
        <w:t xml:space="preserve">διαβιβάζουν στην Αρχή Εξέτασης Προδικαστικών Προσφυγών (ΑΕΠΠ) τα προβλεπόμενα στην περ. β του πρώτου εδαφίου της παρ. 1 του </w:t>
      </w:r>
      <w:proofErr w:type="spellStart"/>
      <w:r w:rsidRPr="00270AB8">
        <w:rPr>
          <w:rFonts w:ascii="Tahoma" w:hAnsi="Tahoma" w:cs="Tahoma"/>
          <w:color w:val="000000" w:themeColor="text1"/>
          <w:kern w:val="1"/>
          <w:szCs w:val="20"/>
          <w:lang w:val="el-GR"/>
        </w:rPr>
        <w:t>αρ</w:t>
      </w:r>
      <w:proofErr w:type="spellEnd"/>
      <w:r w:rsidRPr="00270AB8">
        <w:rPr>
          <w:rFonts w:ascii="Tahoma" w:hAnsi="Tahoma" w:cs="Tahoma"/>
          <w:color w:val="000000" w:themeColor="text1"/>
          <w:kern w:val="1"/>
          <w:szCs w:val="20"/>
          <w:lang w:val="el-GR"/>
        </w:rPr>
        <w:t>. 365 του ν. 4412/2016.</w:t>
      </w:r>
    </w:p>
    <w:p w14:paraId="5A0E648B" w14:textId="77777777" w:rsidR="00F27E06" w:rsidRDefault="00F27E06" w:rsidP="00DD6A24">
      <w:pPr>
        <w:spacing w:after="120"/>
        <w:jc w:val="both"/>
        <w:textAlignment w:val="baseline"/>
        <w:rPr>
          <w:rFonts w:ascii="Tahoma" w:hAnsi="Tahoma" w:cs="Tahoma"/>
          <w:color w:val="000000" w:themeColor="text1"/>
          <w:kern w:val="1"/>
          <w:sz w:val="22"/>
          <w:szCs w:val="20"/>
          <w:lang w:val="el-GR"/>
        </w:rPr>
      </w:pPr>
    </w:p>
    <w:p w14:paraId="75341D02" w14:textId="77777777" w:rsidR="00EF5F93" w:rsidRPr="00F750E3" w:rsidRDefault="00DD6A24" w:rsidP="003E50FF">
      <w:pPr>
        <w:autoSpaceDE w:val="0"/>
        <w:autoSpaceDN w:val="0"/>
        <w:adjustRightInd w:val="0"/>
        <w:jc w:val="both"/>
        <w:rPr>
          <w:rFonts w:ascii="Tahoma" w:hAnsi="Tahoma" w:cs="Tahoma"/>
          <w:color w:val="000000"/>
          <w:sz w:val="22"/>
          <w:szCs w:val="22"/>
          <w:lang w:val="el-GR" w:eastAsia="el-GR"/>
        </w:rPr>
      </w:pPr>
      <w:r w:rsidRPr="00DD6A24">
        <w:rPr>
          <w:rFonts w:ascii="Tahoma" w:hAnsi="Tahoma" w:cs="Tahoma"/>
          <w:color w:val="000000" w:themeColor="text1"/>
          <w:kern w:val="1"/>
          <w:sz w:val="22"/>
          <w:szCs w:val="20"/>
          <w:lang w:val="el-GR"/>
        </w:rPr>
        <w:t xml:space="preserve">Η ΑΕΠΠ αποφαίνεται αιτιολογημένα επί της βασιμότητας των προβαλλόμενων πραγματικών και νομικών ισχυρισμών της προσφυγής και των ισχυρισμών της αναθέτουσας αρχής και, σε περίπτωση παρέμβασης, των ισχυρισμών του </w:t>
      </w:r>
      <w:proofErr w:type="spellStart"/>
      <w:r w:rsidRPr="00DD6A24">
        <w:rPr>
          <w:rFonts w:ascii="Tahoma" w:hAnsi="Tahoma" w:cs="Tahoma"/>
          <w:color w:val="000000" w:themeColor="text1"/>
          <w:kern w:val="1"/>
          <w:sz w:val="22"/>
          <w:szCs w:val="20"/>
          <w:lang w:val="el-GR"/>
        </w:rPr>
        <w:t>παρεμβαίνοντος</w:t>
      </w:r>
      <w:proofErr w:type="spellEnd"/>
      <w:r w:rsidRPr="00DD6A24">
        <w:rPr>
          <w:rFonts w:ascii="Tahoma" w:hAnsi="Tahoma" w:cs="Tahoma"/>
          <w:color w:val="000000" w:themeColor="text1"/>
          <w:kern w:val="1"/>
          <w:sz w:val="22"/>
          <w:szCs w:val="20"/>
          <w:lang w:val="el-GR"/>
        </w:rPr>
        <w:t xml:space="preserve"> και δέχεται (εν </w:t>
      </w:r>
      <w:proofErr w:type="spellStart"/>
      <w:r w:rsidRPr="00DD6A24">
        <w:rPr>
          <w:rFonts w:ascii="Tahoma" w:hAnsi="Tahoma" w:cs="Tahoma"/>
          <w:color w:val="000000" w:themeColor="text1"/>
          <w:kern w:val="1"/>
          <w:sz w:val="22"/>
          <w:szCs w:val="20"/>
          <w:lang w:val="el-GR"/>
        </w:rPr>
        <w:t>όλω</w:t>
      </w:r>
      <w:proofErr w:type="spellEnd"/>
      <w:r w:rsidRPr="00DD6A24">
        <w:rPr>
          <w:rFonts w:ascii="Tahoma" w:hAnsi="Tahoma" w:cs="Tahoma"/>
          <w:color w:val="000000" w:themeColor="text1"/>
          <w:kern w:val="1"/>
          <w:sz w:val="22"/>
          <w:szCs w:val="20"/>
          <w:lang w:val="el-GR"/>
        </w:rPr>
        <w:t xml:space="preserve"> ή εν μέρει) ή απορρίπτει την προσφυγή με απόφασή της, η οποία εκδίδεται μέσα σε αποκλειστική προθεσμία </w:t>
      </w:r>
      <w:r w:rsidRPr="00F750E3">
        <w:rPr>
          <w:rFonts w:ascii="Tahoma" w:hAnsi="Tahoma" w:cs="Tahoma"/>
          <w:color w:val="000000" w:themeColor="text1"/>
          <w:kern w:val="1"/>
          <w:sz w:val="22"/>
          <w:szCs w:val="22"/>
          <w:lang w:val="el-GR"/>
        </w:rPr>
        <w:t>είκοσι (20) ημερών από την ημέρα εξέτασης της προσφυγής.</w:t>
      </w:r>
      <w:r w:rsidR="00EF5F93" w:rsidRPr="00F750E3">
        <w:rPr>
          <w:rFonts w:ascii="Tahoma" w:hAnsi="Tahoma" w:cs="Tahoma"/>
          <w:color w:val="000000" w:themeColor="text1"/>
          <w:kern w:val="1"/>
          <w:sz w:val="22"/>
          <w:szCs w:val="22"/>
          <w:lang w:val="el-GR"/>
        </w:rPr>
        <w:t xml:space="preserve"> </w:t>
      </w:r>
      <w:r w:rsidR="00EF5F93" w:rsidRPr="00F750E3">
        <w:rPr>
          <w:rFonts w:ascii="Tahoma" w:hAnsi="Tahoma" w:cs="Tahoma"/>
          <w:color w:val="000000"/>
          <w:sz w:val="22"/>
          <w:szCs w:val="22"/>
          <w:lang w:val="el-GR" w:eastAsia="el-GR"/>
        </w:rPr>
        <w:t xml:space="preserve">Η Αρχή επιλαμβάνεται αποκλειστικά επί θεμάτων που θίγονται με την προσφυγή και δεν μπορεί να ελέγξει παρεμπιπτόντως όρους της διακήρυξης ή ζητήματα που αφορούν τη διενέργεια της διαδικασίας. </w:t>
      </w:r>
    </w:p>
    <w:p w14:paraId="6B49C0DF" w14:textId="77777777" w:rsidR="00DD6A24" w:rsidRPr="00F750E3" w:rsidRDefault="00DD6A24" w:rsidP="003E50FF">
      <w:pPr>
        <w:spacing w:after="120"/>
        <w:jc w:val="both"/>
        <w:textAlignment w:val="baseline"/>
        <w:rPr>
          <w:rFonts w:ascii="Tahoma" w:hAnsi="Tahoma" w:cs="Tahoma"/>
          <w:color w:val="000000" w:themeColor="text1"/>
          <w:kern w:val="1"/>
          <w:sz w:val="22"/>
          <w:szCs w:val="22"/>
          <w:lang w:val="el-GR"/>
        </w:rPr>
      </w:pPr>
    </w:p>
    <w:p w14:paraId="077921A1" w14:textId="77777777" w:rsidR="00EF5F93" w:rsidRPr="00F750E3" w:rsidRDefault="00EF5F93" w:rsidP="003E50FF">
      <w:pPr>
        <w:spacing w:after="120"/>
        <w:jc w:val="both"/>
        <w:textAlignment w:val="baseline"/>
        <w:rPr>
          <w:rFonts w:ascii="Tahoma" w:hAnsi="Tahoma" w:cs="Tahoma"/>
          <w:color w:val="000000"/>
          <w:sz w:val="22"/>
          <w:szCs w:val="22"/>
          <w:lang w:val="el-GR" w:eastAsia="el-GR"/>
        </w:rPr>
      </w:pPr>
      <w:r w:rsidRPr="00F750E3">
        <w:rPr>
          <w:rFonts w:ascii="Tahoma" w:hAnsi="Tahoma" w:cs="Tahoma"/>
          <w:color w:val="000000"/>
          <w:sz w:val="22"/>
          <w:szCs w:val="22"/>
          <w:lang w:val="el-GR" w:eastAsia="el-GR"/>
        </w:rPr>
        <w:t>Σε περίπτωση συμπληρωματικής αιτιολογίας επί της προσβαλλόμενης πράξης, αυτή υποβάλλεται έως και δέκα (10) ημέρες πριν την συζήτηση της προσφυγής και κοινοποιείται αυθημερόν στον προσφεύγοντα μέσω της πλατφόρμας του ΕΣΗΔΗΣ ή αν αυτό δεν είναι εφικτό με οποιοδήποτε πρόσφορο μέσο. Υπομνήματα επί των απόψεων και της συμπληρωματικής αιτιολογίας της Αναθέτουσας Αρχής κατατίθενται μέσω της πλατφόρμας του ΕΣΗΔΗΣ έως πέντε (5) ημέρες πριν από τη συζήτηση της προσφυγής</w:t>
      </w:r>
    </w:p>
    <w:p w14:paraId="4D0BBF48" w14:textId="77777777" w:rsidR="00EF5F93" w:rsidRPr="00F750E3" w:rsidRDefault="00EF5F93" w:rsidP="003E50FF">
      <w:pPr>
        <w:spacing w:after="120"/>
        <w:jc w:val="both"/>
        <w:textAlignment w:val="baseline"/>
        <w:rPr>
          <w:rFonts w:ascii="Tahoma" w:hAnsi="Tahoma" w:cs="Tahoma"/>
          <w:color w:val="000000" w:themeColor="text1"/>
          <w:kern w:val="1"/>
          <w:sz w:val="22"/>
          <w:szCs w:val="22"/>
          <w:lang w:val="el-GR"/>
        </w:rPr>
      </w:pPr>
    </w:p>
    <w:p w14:paraId="56B603EC" w14:textId="77777777" w:rsidR="00DD6A24" w:rsidRPr="00DD6A24" w:rsidRDefault="00DD6A24" w:rsidP="00DD6A24">
      <w:pPr>
        <w:spacing w:after="120"/>
        <w:jc w:val="both"/>
        <w:textAlignment w:val="baseline"/>
        <w:rPr>
          <w:rFonts w:ascii="Tahoma" w:hAnsi="Tahoma" w:cs="Tahoma"/>
          <w:color w:val="000000" w:themeColor="text1"/>
          <w:kern w:val="1"/>
          <w:sz w:val="22"/>
          <w:szCs w:val="20"/>
          <w:lang w:val="el-GR"/>
        </w:rPr>
      </w:pPr>
      <w:r w:rsidRPr="00DD6A24">
        <w:rPr>
          <w:rFonts w:ascii="Tahoma" w:hAnsi="Tahoma" w:cs="Tahoma"/>
          <w:color w:val="000000" w:themeColor="text1"/>
          <w:kern w:val="1"/>
          <w:sz w:val="22"/>
          <w:szCs w:val="20"/>
          <w:lang w:val="el-GR"/>
        </w:rPr>
        <w:t>Οι χρήστες - οικονομικοί φορείς ενημερώνονται για την αποδοχή ή την απόρριψη της προσφυγής από την ΑΕΠΠ.</w:t>
      </w:r>
    </w:p>
    <w:p w14:paraId="1FC15B9D" w14:textId="77777777" w:rsidR="00DD6A24" w:rsidRDefault="00DD6A24" w:rsidP="00DD6A24">
      <w:pPr>
        <w:spacing w:after="120"/>
        <w:jc w:val="both"/>
        <w:textAlignment w:val="baseline"/>
        <w:rPr>
          <w:rFonts w:ascii="Tahoma" w:hAnsi="Tahoma" w:cs="Tahoma"/>
          <w:color w:val="000000" w:themeColor="text1"/>
          <w:kern w:val="1"/>
          <w:sz w:val="22"/>
          <w:szCs w:val="20"/>
          <w:lang w:val="el-GR"/>
        </w:rPr>
      </w:pPr>
      <w:r w:rsidRPr="00DD6A24">
        <w:rPr>
          <w:rFonts w:ascii="Tahoma" w:hAnsi="Tahoma" w:cs="Tahoma"/>
          <w:color w:val="000000" w:themeColor="text1"/>
          <w:kern w:val="1"/>
          <w:sz w:val="22"/>
          <w:szCs w:val="20"/>
          <w:lang w:val="el-GR"/>
        </w:rPr>
        <w:t>Η άσκηση της ως άνω προδικαστικής προσφυγής αποτελεί προϋπόθεση για την άσκηση των ένδικων βοηθημάτων της αίτησης αναστολής και της αίτησης ακύρωσης του άρθρου 372 του ν. 4412/2016 κατά των εκτελεστών πράξεων ή παραλείψεων των αναθετουσών αρχών.</w:t>
      </w:r>
    </w:p>
    <w:p w14:paraId="57E45892" w14:textId="77777777" w:rsidR="00EF5F93" w:rsidRPr="00F750E3" w:rsidRDefault="00EF5F93" w:rsidP="00F750E3">
      <w:pPr>
        <w:autoSpaceDE w:val="0"/>
        <w:autoSpaceDN w:val="0"/>
        <w:adjustRightInd w:val="0"/>
        <w:jc w:val="both"/>
        <w:rPr>
          <w:rFonts w:ascii="Tahoma" w:hAnsi="Tahoma" w:cs="Tahoma"/>
          <w:color w:val="000000"/>
          <w:sz w:val="22"/>
          <w:szCs w:val="22"/>
          <w:lang w:val="el-GR" w:eastAsia="el-GR"/>
        </w:rPr>
      </w:pPr>
      <w:r w:rsidRPr="00F750E3">
        <w:rPr>
          <w:rFonts w:ascii="Tahoma" w:hAnsi="Tahoma" w:cs="Tahoma"/>
          <w:color w:val="000000"/>
          <w:sz w:val="22"/>
          <w:szCs w:val="22"/>
          <w:lang w:val="el-GR" w:eastAsia="el-GR"/>
        </w:rPr>
        <w:t xml:space="preserve">Όποιος έχει έννομο συμφέρον μπορεί να ζητήσει την αναστολή της εκτέλεσης της απόφασης της ΑΕΠΠ και την ακύρωσή της ενώπιον του αρμοδίου δικαστηρίου. Δικαίωμα άσκησης των ίδιων ενδίκων βοηθημάτων έχει και η αναθέτουσα αρχή, αν η ΑΕΠΠ κάνει δεκτή την προδικαστική προσφυγή. Με τα ένδικα βοηθήματα της αίτησης αναστολής και της αίτησης ακύρωσης λογίζονται ως </w:t>
      </w:r>
      <w:proofErr w:type="spellStart"/>
      <w:r w:rsidRPr="00F750E3">
        <w:rPr>
          <w:rFonts w:ascii="Tahoma" w:hAnsi="Tahoma" w:cs="Tahoma"/>
          <w:color w:val="000000"/>
          <w:sz w:val="22"/>
          <w:szCs w:val="22"/>
          <w:lang w:val="el-GR" w:eastAsia="el-GR"/>
        </w:rPr>
        <w:t>συμπροσβαλλόμενες</w:t>
      </w:r>
      <w:proofErr w:type="spellEnd"/>
      <w:r w:rsidRPr="00F750E3">
        <w:rPr>
          <w:rFonts w:ascii="Tahoma" w:hAnsi="Tahoma" w:cs="Tahoma"/>
          <w:color w:val="000000"/>
          <w:sz w:val="22"/>
          <w:szCs w:val="22"/>
          <w:lang w:val="el-GR" w:eastAsia="el-GR"/>
        </w:rPr>
        <w:t xml:space="preserve"> με την απόφαση της ΑΕΠΠ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αίτησης αναστολής ή την πρώτη συζήτηση της αίτησης ακύρωσης. </w:t>
      </w:r>
    </w:p>
    <w:p w14:paraId="6E26BE44" w14:textId="77777777" w:rsidR="00EF5F93" w:rsidRPr="00F750E3" w:rsidRDefault="00EF5F93" w:rsidP="00F750E3">
      <w:pPr>
        <w:autoSpaceDE w:val="0"/>
        <w:autoSpaceDN w:val="0"/>
        <w:adjustRightInd w:val="0"/>
        <w:jc w:val="both"/>
        <w:rPr>
          <w:rFonts w:ascii="Tahoma" w:hAnsi="Tahoma" w:cs="Tahoma"/>
          <w:color w:val="000000"/>
          <w:sz w:val="22"/>
          <w:szCs w:val="22"/>
          <w:lang w:val="el-GR" w:eastAsia="el-GR"/>
        </w:rPr>
      </w:pPr>
    </w:p>
    <w:p w14:paraId="5F5E1FC0" w14:textId="77777777" w:rsidR="00EF5F93" w:rsidRPr="00F750E3" w:rsidRDefault="00EF5F93" w:rsidP="00F750E3">
      <w:pPr>
        <w:jc w:val="both"/>
        <w:rPr>
          <w:rFonts w:ascii="Tahoma" w:hAnsi="Tahoma" w:cs="Tahoma"/>
          <w:color w:val="000000"/>
          <w:sz w:val="22"/>
          <w:szCs w:val="22"/>
          <w:lang w:val="el-GR"/>
        </w:rPr>
      </w:pPr>
      <w:r w:rsidRPr="00F750E3">
        <w:rPr>
          <w:rFonts w:ascii="Tahoma" w:hAnsi="Tahoma" w:cs="Tahoma"/>
          <w:color w:val="000000"/>
          <w:sz w:val="22"/>
          <w:szCs w:val="22"/>
          <w:lang w:val="el-GR" w:eastAsia="el-GR"/>
        </w:rPr>
        <w:t>Η άσκηση της αίτησης αναστολής δεν εξαρτάται από την προηγούμενη άσκηση της αίτησης ακύρωσης.</w:t>
      </w:r>
    </w:p>
    <w:p w14:paraId="38F4FC11" w14:textId="77777777" w:rsidR="00EF5F93" w:rsidRPr="00F750E3" w:rsidRDefault="00EF5F93" w:rsidP="00F750E3">
      <w:pPr>
        <w:autoSpaceDE w:val="0"/>
        <w:autoSpaceDN w:val="0"/>
        <w:adjustRightInd w:val="0"/>
        <w:jc w:val="both"/>
        <w:rPr>
          <w:rFonts w:ascii="Tahoma" w:hAnsi="Tahoma" w:cs="Tahoma"/>
          <w:color w:val="000000"/>
          <w:sz w:val="22"/>
          <w:szCs w:val="22"/>
          <w:lang w:val="el-GR" w:eastAsia="el-GR"/>
        </w:rPr>
      </w:pPr>
      <w:r w:rsidRPr="00F750E3">
        <w:rPr>
          <w:rFonts w:ascii="Tahoma" w:hAnsi="Tahoma" w:cs="Tahoma"/>
          <w:color w:val="000000"/>
          <w:sz w:val="22"/>
          <w:szCs w:val="22"/>
          <w:lang w:val="el-GR" w:eastAsia="el-GR"/>
        </w:rPr>
        <w:t>Η αίτηση αναστολής κατατίθεται στο αρμόδιο δικαστήριο μέσα σε προθεσμία δέκα (10) ημερών από την κοινοποίηση ή την πλήρη γνώση της απόφασης επί της προδικαστικής προσφυγής και συζητείται το αργότερο εντός τριάντα (30) ημερών από την κατάθεσή της. Για την άσκηση της αιτήσεως αναστολής κατατίθεται παράβολο, κατά τα ειδικότερα οριζόμενα στο άρθρο 372 παρ. 4 του ν. 4412/2016.</w:t>
      </w:r>
    </w:p>
    <w:p w14:paraId="2976E08F" w14:textId="77777777" w:rsidR="00DD6A24" w:rsidRPr="00DD6A24" w:rsidRDefault="00DD6A24" w:rsidP="00DD6A24">
      <w:pPr>
        <w:spacing w:after="120"/>
        <w:jc w:val="both"/>
        <w:textAlignment w:val="baseline"/>
        <w:rPr>
          <w:rFonts w:ascii="Tahoma" w:hAnsi="Tahoma" w:cs="Tahoma"/>
          <w:color w:val="000000" w:themeColor="text1"/>
          <w:kern w:val="1"/>
          <w:sz w:val="22"/>
          <w:szCs w:val="20"/>
          <w:lang w:val="el-GR"/>
        </w:rPr>
      </w:pPr>
    </w:p>
    <w:p w14:paraId="50919342" w14:textId="77777777" w:rsidR="00943627" w:rsidRDefault="00DD6A24" w:rsidP="000F55DF">
      <w:pPr>
        <w:spacing w:after="120"/>
        <w:jc w:val="both"/>
        <w:textAlignment w:val="baseline"/>
        <w:rPr>
          <w:rFonts w:ascii="Tahoma" w:hAnsi="Tahoma" w:cs="Tahoma"/>
          <w:color w:val="000000" w:themeColor="text1"/>
          <w:kern w:val="1"/>
          <w:sz w:val="22"/>
          <w:szCs w:val="20"/>
          <w:lang w:val="el-GR"/>
        </w:rPr>
      </w:pPr>
      <w:r w:rsidRPr="00DD6A24">
        <w:rPr>
          <w:rFonts w:ascii="Tahoma" w:hAnsi="Tahoma" w:cs="Tahoma"/>
          <w:color w:val="000000" w:themeColor="text1"/>
          <w:kern w:val="1"/>
          <w:sz w:val="22"/>
          <w:szCs w:val="20"/>
          <w:lang w:val="el-GR"/>
        </w:rPr>
        <w:t>Η άσκηση αίτησης αναστολής κωλύει τη σύναψη της σύμβασης, εκτός εάν με την προσωρινή διαταγή ο αρμόδιος δικαστής αποφανθεί διαφορετικά.</w:t>
      </w:r>
    </w:p>
    <w:p w14:paraId="7BCB257D" w14:textId="77777777" w:rsidR="00EF5F93" w:rsidRPr="008055DF" w:rsidRDefault="00EF5F93" w:rsidP="008055DF">
      <w:pPr>
        <w:autoSpaceDE w:val="0"/>
        <w:autoSpaceDN w:val="0"/>
        <w:adjustRightInd w:val="0"/>
        <w:jc w:val="both"/>
        <w:rPr>
          <w:rFonts w:ascii="Tahoma" w:hAnsi="Tahoma" w:cs="Tahoma"/>
          <w:color w:val="000000"/>
          <w:sz w:val="22"/>
          <w:szCs w:val="22"/>
          <w:lang w:val="el-GR" w:eastAsia="el-GR"/>
        </w:rPr>
      </w:pPr>
      <w:r w:rsidRPr="008055DF">
        <w:rPr>
          <w:rFonts w:ascii="Tahoma" w:hAnsi="Tahoma" w:cs="Tahoma"/>
          <w:color w:val="000000"/>
          <w:sz w:val="22"/>
          <w:szCs w:val="22"/>
          <w:lang w:val="el-GR" w:eastAsia="el-GR"/>
        </w:rPr>
        <w:t xml:space="preserve">Τέλος, είναι δυνατή η άσκηση προδικαστικής προσφυγής στην ΑΕΠΠ, για την κήρυξη ακυρότητας της συναφθείσας σύμβασης, κατά τα ειδικότερα οριζόμενα στα άρθρα 368 έως και 371 του ν. 4412/2016 </w:t>
      </w:r>
    </w:p>
    <w:p w14:paraId="3B6A166F" w14:textId="77777777" w:rsidR="00EF5F93" w:rsidRPr="008055DF" w:rsidRDefault="00EF5F93" w:rsidP="008055DF">
      <w:pPr>
        <w:spacing w:after="120"/>
        <w:jc w:val="both"/>
        <w:textAlignment w:val="baseline"/>
        <w:rPr>
          <w:rFonts w:ascii="Tahoma" w:hAnsi="Tahoma" w:cs="Tahoma"/>
          <w:color w:val="000000" w:themeColor="text1"/>
          <w:kern w:val="1"/>
          <w:sz w:val="22"/>
          <w:szCs w:val="22"/>
          <w:lang w:val="el-GR"/>
        </w:rPr>
      </w:pPr>
    </w:p>
    <w:p w14:paraId="6FEB7B0F" w14:textId="77777777" w:rsidR="008338F0" w:rsidRPr="00DA367D" w:rsidRDefault="003355E7" w:rsidP="001571E3">
      <w:pPr>
        <w:pStyle w:val="20"/>
      </w:pPr>
      <w:r w:rsidRPr="00DA367D">
        <w:tab/>
      </w:r>
      <w:bookmarkStart w:id="181" w:name="_Toc23847478"/>
      <w:bookmarkStart w:id="182" w:name="_Toc55565493"/>
      <w:r w:rsidRPr="00DA367D">
        <w:t>Ματαίωση Διαδικασίας</w:t>
      </w:r>
      <w:bookmarkEnd w:id="181"/>
      <w:bookmarkEnd w:id="182"/>
    </w:p>
    <w:p w14:paraId="37DCED61" w14:textId="77777777" w:rsidR="00F371B3" w:rsidRDefault="00F371B3" w:rsidP="000F55DF">
      <w:pPr>
        <w:spacing w:after="120"/>
        <w:jc w:val="both"/>
        <w:textAlignment w:val="baseline"/>
        <w:rPr>
          <w:rFonts w:ascii="Tahoma" w:hAnsi="Tahoma" w:cs="Tahoma"/>
          <w:color w:val="000000" w:themeColor="text1"/>
          <w:kern w:val="1"/>
          <w:sz w:val="22"/>
          <w:szCs w:val="20"/>
          <w:lang w:val="el-GR"/>
        </w:rPr>
      </w:pPr>
      <w:r w:rsidRPr="000F55DF">
        <w:rPr>
          <w:rFonts w:ascii="Tahoma" w:hAnsi="Tahoma" w:cs="Tahoma"/>
          <w:color w:val="000000" w:themeColor="text1"/>
          <w:kern w:val="1"/>
          <w:sz w:val="22"/>
          <w:szCs w:val="20"/>
          <w:lang w:val="el-GR"/>
        </w:rPr>
        <w:t xml:space="preserve">Η αναθέτουσα αρχή ματαιώνει ή δύναται να ματαιώσει εν </w:t>
      </w:r>
      <w:proofErr w:type="spellStart"/>
      <w:r w:rsidRPr="000F55DF">
        <w:rPr>
          <w:rFonts w:ascii="Tahoma" w:hAnsi="Tahoma" w:cs="Tahoma"/>
          <w:color w:val="000000" w:themeColor="text1"/>
          <w:kern w:val="1"/>
          <w:sz w:val="22"/>
          <w:szCs w:val="20"/>
          <w:lang w:val="el-GR"/>
        </w:rPr>
        <w:t>όλω</w:t>
      </w:r>
      <w:proofErr w:type="spellEnd"/>
      <w:r w:rsidRPr="000F55DF">
        <w:rPr>
          <w:rFonts w:ascii="Tahoma" w:hAnsi="Tahoma" w:cs="Tahoma"/>
          <w:color w:val="000000" w:themeColor="text1"/>
          <w:kern w:val="1"/>
          <w:sz w:val="22"/>
          <w:szCs w:val="20"/>
          <w:lang w:val="el-GR"/>
        </w:rP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του αρμόδιου οργάνου,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w:t>
      </w:r>
    </w:p>
    <w:p w14:paraId="318B70B0" w14:textId="77777777" w:rsidR="000F55DF" w:rsidRDefault="000F55DF" w:rsidP="000F55DF">
      <w:pPr>
        <w:spacing w:after="120"/>
        <w:jc w:val="both"/>
        <w:textAlignment w:val="baseline"/>
        <w:rPr>
          <w:rFonts w:ascii="Tahoma" w:hAnsi="Tahoma" w:cs="Tahoma"/>
          <w:color w:val="000000" w:themeColor="text1"/>
          <w:kern w:val="1"/>
          <w:sz w:val="22"/>
          <w:szCs w:val="20"/>
          <w:lang w:val="el-GR"/>
        </w:rPr>
      </w:pPr>
    </w:p>
    <w:p w14:paraId="4D6EF098" w14:textId="77777777" w:rsidR="008338F0" w:rsidRPr="00DA367D" w:rsidRDefault="003355E7" w:rsidP="00476282">
      <w:pPr>
        <w:pStyle w:val="10"/>
      </w:pPr>
      <w:bookmarkStart w:id="183" w:name="_Toc55565494"/>
      <w:r w:rsidRPr="00DA367D">
        <w:lastRenderedPageBreak/>
        <w:t>ΟΡΟΙ ΕΚΤΕΛΕΣΗΣ ΤΗΣ ΣΥΜΒΑΣΗΣ</w:t>
      </w:r>
      <w:bookmarkEnd w:id="183"/>
      <w:r w:rsidRPr="00DA367D">
        <w:t xml:space="preserve"> </w:t>
      </w:r>
    </w:p>
    <w:p w14:paraId="3410DD32" w14:textId="77777777" w:rsidR="008338F0" w:rsidRPr="006C168D" w:rsidRDefault="003355E7" w:rsidP="001571E3">
      <w:pPr>
        <w:pStyle w:val="20"/>
      </w:pPr>
      <w:bookmarkStart w:id="184" w:name="_Ref496542746"/>
      <w:bookmarkStart w:id="185" w:name="_Toc23847479"/>
      <w:bookmarkStart w:id="186" w:name="_Toc55565495"/>
      <w:r w:rsidRPr="006C168D">
        <w:t>Εγγυήσεις</w:t>
      </w:r>
      <w:r w:rsidR="00E1337D" w:rsidRPr="006C168D">
        <w:t xml:space="preserve"> </w:t>
      </w:r>
      <w:r w:rsidRPr="006C168D">
        <w:t>(καλής εκτέλεσης, προκαταβολής</w:t>
      </w:r>
      <w:r w:rsidR="00B143DA" w:rsidRPr="006C168D">
        <w:t>, καλής λειτουργίας</w:t>
      </w:r>
      <w:r w:rsidR="00345CAA" w:rsidRPr="006C168D">
        <w:t xml:space="preserve">, </w:t>
      </w:r>
      <w:r w:rsidR="00345CAA" w:rsidRPr="001A61C9">
        <w:t>συντήρησης</w:t>
      </w:r>
      <w:r w:rsidRPr="001A61C9">
        <w:t>)</w:t>
      </w:r>
      <w:bookmarkEnd w:id="184"/>
      <w:bookmarkEnd w:id="185"/>
      <w:bookmarkEnd w:id="186"/>
    </w:p>
    <w:p w14:paraId="0602A92D" w14:textId="77777777" w:rsidR="00E63585" w:rsidRPr="003E50FF" w:rsidRDefault="00E63585" w:rsidP="00E63585">
      <w:pPr>
        <w:rPr>
          <w:rFonts w:ascii="Tahoma" w:hAnsi="Tahoma" w:cs="Tahoma"/>
          <w:sz w:val="22"/>
          <w:szCs w:val="22"/>
          <w:u w:val="single"/>
          <w:lang w:val="el-GR"/>
        </w:rPr>
      </w:pPr>
      <w:r w:rsidRPr="003E50FF">
        <w:rPr>
          <w:rFonts w:ascii="Tahoma" w:hAnsi="Tahoma" w:cs="Tahoma"/>
          <w:sz w:val="22"/>
          <w:szCs w:val="22"/>
          <w:u w:val="single"/>
          <w:lang w:val="el-GR"/>
        </w:rPr>
        <w:t xml:space="preserve">Εγγύηση καλής εκτέλεσης: </w:t>
      </w:r>
    </w:p>
    <w:p w14:paraId="2F20C6F1" w14:textId="77777777" w:rsidR="008338F0" w:rsidRPr="000F55DF" w:rsidRDefault="003355E7" w:rsidP="000F55DF">
      <w:pPr>
        <w:spacing w:after="120"/>
        <w:jc w:val="both"/>
        <w:textAlignment w:val="baseline"/>
        <w:rPr>
          <w:rFonts w:ascii="Tahoma" w:hAnsi="Tahoma" w:cs="Tahoma"/>
          <w:color w:val="000000" w:themeColor="text1"/>
          <w:kern w:val="1"/>
          <w:sz w:val="22"/>
          <w:szCs w:val="20"/>
          <w:lang w:val="el-GR"/>
        </w:rPr>
      </w:pPr>
      <w:r w:rsidRPr="006C168D">
        <w:rPr>
          <w:rFonts w:ascii="Tahoma" w:hAnsi="Tahoma" w:cs="Tahoma"/>
          <w:color w:val="000000" w:themeColor="text1"/>
          <w:kern w:val="1"/>
          <w:sz w:val="22"/>
          <w:szCs w:val="20"/>
          <w:lang w:val="el-GR"/>
        </w:rPr>
        <w:t>Για την υπογραφή της</w:t>
      </w:r>
      <w:r w:rsidRPr="000F55DF">
        <w:rPr>
          <w:rFonts w:ascii="Tahoma" w:hAnsi="Tahoma" w:cs="Tahoma"/>
          <w:color w:val="000000" w:themeColor="text1"/>
          <w:kern w:val="1"/>
          <w:sz w:val="22"/>
          <w:szCs w:val="20"/>
          <w:lang w:val="el-GR"/>
        </w:rPr>
        <w:t xml:space="preserve"> σύμβασης απαιτείται η παροχή </w:t>
      </w:r>
      <w:r w:rsidRPr="000F55DF">
        <w:rPr>
          <w:rFonts w:ascii="Tahoma" w:hAnsi="Tahoma" w:cs="Tahoma"/>
          <w:b/>
          <w:bCs/>
          <w:color w:val="000000" w:themeColor="text1"/>
          <w:kern w:val="1"/>
          <w:sz w:val="22"/>
          <w:szCs w:val="20"/>
          <w:lang w:val="el-GR"/>
        </w:rPr>
        <w:t>εγγύησης καλής εκτέλεσης</w:t>
      </w:r>
      <w:r w:rsidRPr="000F55DF">
        <w:rPr>
          <w:rFonts w:ascii="Tahoma" w:hAnsi="Tahoma" w:cs="Tahoma"/>
          <w:color w:val="000000" w:themeColor="text1"/>
          <w:kern w:val="1"/>
          <w:sz w:val="22"/>
          <w:szCs w:val="20"/>
          <w:lang w:val="el-GR"/>
        </w:rPr>
        <w:t xml:space="preserve">, σύμφωνα με το άρθρο 72 παρ. 1 β) του ν. 4412/2016, το ύψος της οποίας ανέρχεται </w:t>
      </w:r>
      <w:r w:rsidRPr="000F55DF">
        <w:rPr>
          <w:rFonts w:ascii="Tahoma" w:hAnsi="Tahoma" w:cs="Tahoma"/>
          <w:b/>
          <w:bCs/>
          <w:color w:val="000000" w:themeColor="text1"/>
          <w:kern w:val="1"/>
          <w:sz w:val="22"/>
          <w:szCs w:val="20"/>
          <w:lang w:val="el-GR"/>
        </w:rPr>
        <w:t>σε ποσοστό 5% επί της αξίας της σύμβασης</w:t>
      </w:r>
      <w:r w:rsidRPr="000F55DF">
        <w:rPr>
          <w:rFonts w:ascii="Tahoma" w:hAnsi="Tahoma" w:cs="Tahoma"/>
          <w:color w:val="000000" w:themeColor="text1"/>
          <w:kern w:val="1"/>
          <w:sz w:val="22"/>
          <w:szCs w:val="20"/>
          <w:lang w:val="el-GR"/>
        </w:rPr>
        <w:t>,</w:t>
      </w:r>
      <w:r w:rsidR="00E1337D" w:rsidRPr="000F55DF">
        <w:rPr>
          <w:rFonts w:ascii="Tahoma" w:hAnsi="Tahoma" w:cs="Tahoma"/>
          <w:color w:val="000000" w:themeColor="text1"/>
          <w:kern w:val="1"/>
          <w:sz w:val="22"/>
          <w:szCs w:val="20"/>
          <w:lang w:val="el-GR"/>
        </w:rPr>
        <w:t xml:space="preserve"> </w:t>
      </w:r>
      <w:r w:rsidRPr="000F55DF">
        <w:rPr>
          <w:rFonts w:ascii="Tahoma" w:hAnsi="Tahoma" w:cs="Tahoma"/>
          <w:color w:val="000000" w:themeColor="text1"/>
          <w:kern w:val="1"/>
          <w:sz w:val="22"/>
          <w:szCs w:val="20"/>
          <w:lang w:val="el-GR"/>
        </w:rPr>
        <w:t xml:space="preserve">εκτός ΦΠΑ, </w:t>
      </w:r>
      <w:r w:rsidR="0087631A" w:rsidRPr="000F55DF">
        <w:rPr>
          <w:rFonts w:ascii="Tahoma" w:hAnsi="Tahoma" w:cs="Tahoma"/>
          <w:color w:val="000000" w:themeColor="text1"/>
          <w:kern w:val="1"/>
          <w:sz w:val="22"/>
          <w:szCs w:val="20"/>
          <w:lang w:val="el-GR"/>
        </w:rPr>
        <w:t xml:space="preserve">με χρόνο ισχύος </w:t>
      </w:r>
      <w:r w:rsidR="00274B42" w:rsidRPr="00D60BDF">
        <w:rPr>
          <w:rFonts w:ascii="Tahoma" w:hAnsi="Tahoma" w:cs="Tahoma"/>
          <w:b/>
          <w:color w:val="000000" w:themeColor="text1"/>
          <w:sz w:val="22"/>
          <w:szCs w:val="22"/>
          <w:lang w:val="el-GR"/>
        </w:rPr>
        <w:t>τριάντα τέσσερις (34)</w:t>
      </w:r>
      <w:r w:rsidR="0087631A" w:rsidRPr="000F55DF">
        <w:rPr>
          <w:rFonts w:ascii="Tahoma" w:hAnsi="Tahoma" w:cs="Tahoma"/>
          <w:b/>
          <w:bCs/>
          <w:color w:val="000000" w:themeColor="text1"/>
          <w:kern w:val="1"/>
          <w:sz w:val="22"/>
          <w:szCs w:val="20"/>
          <w:lang w:val="el-GR"/>
        </w:rPr>
        <w:t xml:space="preserve"> μήνες</w:t>
      </w:r>
      <w:r w:rsidR="0087631A" w:rsidRPr="000F55DF">
        <w:rPr>
          <w:rFonts w:ascii="Tahoma" w:hAnsi="Tahoma" w:cs="Tahoma"/>
          <w:color w:val="000000" w:themeColor="text1"/>
          <w:kern w:val="1"/>
          <w:sz w:val="22"/>
          <w:szCs w:val="20"/>
          <w:lang w:val="el-GR"/>
        </w:rPr>
        <w:t xml:space="preserve"> </w:t>
      </w:r>
      <w:r w:rsidRPr="000F55DF">
        <w:rPr>
          <w:rFonts w:ascii="Tahoma" w:hAnsi="Tahoma" w:cs="Tahoma"/>
          <w:color w:val="000000" w:themeColor="text1"/>
          <w:kern w:val="1"/>
          <w:sz w:val="22"/>
          <w:szCs w:val="20"/>
          <w:lang w:val="el-GR"/>
        </w:rPr>
        <w:t>και κατατίθεται πριν ή κατά την υπογραφή της σύμβασης</w:t>
      </w:r>
      <w:bookmarkStart w:id="187" w:name="_Hlk494198985"/>
      <w:r w:rsidRPr="000F55DF">
        <w:rPr>
          <w:rFonts w:ascii="Tahoma" w:hAnsi="Tahoma" w:cs="Tahoma"/>
          <w:color w:val="000000" w:themeColor="text1"/>
          <w:kern w:val="1"/>
          <w:sz w:val="22"/>
          <w:szCs w:val="20"/>
          <w:lang w:val="el-GR"/>
        </w:rPr>
        <w:t>.</w:t>
      </w:r>
    </w:p>
    <w:bookmarkEnd w:id="187"/>
    <w:p w14:paraId="177CC9BE" w14:textId="11606DCD" w:rsidR="008338F0" w:rsidRPr="000F55DF" w:rsidRDefault="003355E7" w:rsidP="000F55DF">
      <w:pPr>
        <w:spacing w:after="120"/>
        <w:jc w:val="both"/>
        <w:textAlignment w:val="baseline"/>
        <w:rPr>
          <w:rFonts w:ascii="Tahoma" w:hAnsi="Tahoma" w:cs="Tahoma"/>
          <w:color w:val="000000" w:themeColor="text1"/>
          <w:kern w:val="1"/>
          <w:sz w:val="22"/>
          <w:szCs w:val="20"/>
          <w:lang w:val="el-GR"/>
        </w:rPr>
      </w:pPr>
      <w:r w:rsidRPr="000F55DF">
        <w:rPr>
          <w:rFonts w:ascii="Tahoma" w:hAnsi="Tahoma" w:cs="Tahoma"/>
          <w:color w:val="000000" w:themeColor="text1"/>
          <w:kern w:val="1"/>
          <w:sz w:val="22"/>
          <w:szCs w:val="20"/>
          <w:lang w:val="el-GR"/>
        </w:rPr>
        <w:t xml:space="preserve">Η εγγύηση καλής εκτέλεσης, προκειμένου να γίνει αποδεκτή, πρέπει να περιλαμβάνει κατ' ελάχιστον τα αναφερόμενα στην παράγραφο </w:t>
      </w:r>
      <w:r w:rsidR="00C90A04" w:rsidRPr="000F55DF">
        <w:rPr>
          <w:rFonts w:ascii="Tahoma" w:hAnsi="Tahoma" w:cs="Tahoma"/>
          <w:color w:val="000000" w:themeColor="text1"/>
          <w:kern w:val="1"/>
          <w:sz w:val="22"/>
          <w:szCs w:val="20"/>
          <w:lang w:val="el-GR"/>
        </w:rPr>
        <w:fldChar w:fldCharType="begin"/>
      </w:r>
      <w:r w:rsidR="00C90A04" w:rsidRPr="000F55DF">
        <w:rPr>
          <w:rFonts w:ascii="Tahoma" w:hAnsi="Tahoma" w:cs="Tahoma"/>
          <w:color w:val="000000" w:themeColor="text1"/>
          <w:kern w:val="1"/>
          <w:sz w:val="22"/>
          <w:szCs w:val="20"/>
          <w:lang w:val="el-GR"/>
        </w:rPr>
        <w:instrText xml:space="preserve"> REF _Ref496625091 \r \h </w:instrText>
      </w:r>
      <w:r w:rsidR="00DF02B0" w:rsidRPr="000F55DF">
        <w:rPr>
          <w:rFonts w:ascii="Tahoma" w:hAnsi="Tahoma" w:cs="Tahoma"/>
          <w:color w:val="000000" w:themeColor="text1"/>
          <w:kern w:val="1"/>
          <w:sz w:val="22"/>
          <w:szCs w:val="20"/>
          <w:lang w:val="el-GR"/>
        </w:rPr>
        <w:instrText xml:space="preserve"> \* MERGEFORMAT </w:instrText>
      </w:r>
      <w:r w:rsidR="00C90A04" w:rsidRPr="000F55DF">
        <w:rPr>
          <w:rFonts w:ascii="Tahoma" w:hAnsi="Tahoma" w:cs="Tahoma"/>
          <w:color w:val="000000" w:themeColor="text1"/>
          <w:kern w:val="1"/>
          <w:sz w:val="22"/>
          <w:szCs w:val="20"/>
          <w:lang w:val="el-GR"/>
        </w:rPr>
      </w:r>
      <w:r w:rsidR="00C90A04" w:rsidRPr="000F55DF">
        <w:rPr>
          <w:rFonts w:ascii="Tahoma" w:hAnsi="Tahoma" w:cs="Tahoma"/>
          <w:color w:val="000000" w:themeColor="text1"/>
          <w:kern w:val="1"/>
          <w:sz w:val="22"/>
          <w:szCs w:val="20"/>
          <w:lang w:val="el-GR"/>
        </w:rPr>
        <w:fldChar w:fldCharType="separate"/>
      </w:r>
      <w:r w:rsidR="008C7802">
        <w:rPr>
          <w:rFonts w:ascii="Tahoma" w:hAnsi="Tahoma" w:cs="Tahoma"/>
          <w:color w:val="000000" w:themeColor="text1"/>
          <w:kern w:val="1"/>
          <w:sz w:val="22"/>
          <w:szCs w:val="20"/>
          <w:cs/>
          <w:lang w:val="el-GR"/>
        </w:rPr>
        <w:t>‎</w:t>
      </w:r>
      <w:r w:rsidR="008C7802">
        <w:rPr>
          <w:rFonts w:ascii="Tahoma" w:hAnsi="Tahoma" w:cs="Tahoma"/>
          <w:color w:val="000000" w:themeColor="text1"/>
          <w:kern w:val="1"/>
          <w:sz w:val="22"/>
          <w:szCs w:val="20"/>
          <w:lang w:val="el-GR"/>
        </w:rPr>
        <w:t>2.1.5</w:t>
      </w:r>
      <w:r w:rsidR="00C90A04" w:rsidRPr="000F55DF">
        <w:rPr>
          <w:rFonts w:ascii="Tahoma" w:hAnsi="Tahoma" w:cs="Tahoma"/>
          <w:color w:val="000000" w:themeColor="text1"/>
          <w:kern w:val="1"/>
          <w:sz w:val="22"/>
          <w:szCs w:val="20"/>
          <w:lang w:val="el-GR"/>
        </w:rPr>
        <w:fldChar w:fldCharType="end"/>
      </w:r>
      <w:r w:rsidR="00B765DD" w:rsidRPr="000F55DF">
        <w:rPr>
          <w:rFonts w:ascii="Tahoma" w:hAnsi="Tahoma" w:cs="Tahoma"/>
          <w:color w:val="000000" w:themeColor="text1"/>
          <w:kern w:val="1"/>
          <w:sz w:val="22"/>
          <w:szCs w:val="20"/>
          <w:lang w:val="el-GR"/>
        </w:rPr>
        <w:t xml:space="preserve"> της παρούσας. Εφόσον παρέχεται με εγγυητική επιστολή τράπεζας </w:t>
      </w:r>
      <w:r w:rsidR="00F950F6" w:rsidRPr="000F55DF">
        <w:rPr>
          <w:rFonts w:ascii="Tahoma" w:hAnsi="Tahoma" w:cs="Tahoma"/>
          <w:color w:val="000000" w:themeColor="text1"/>
          <w:kern w:val="1"/>
          <w:sz w:val="22"/>
          <w:szCs w:val="20"/>
          <w:lang w:val="el-GR"/>
        </w:rPr>
        <w:t>τ</w:t>
      </w:r>
      <w:r w:rsidRPr="000F55DF">
        <w:rPr>
          <w:rFonts w:ascii="Tahoma" w:hAnsi="Tahoma" w:cs="Tahoma"/>
          <w:color w:val="000000" w:themeColor="text1"/>
          <w:kern w:val="1"/>
          <w:sz w:val="22"/>
          <w:szCs w:val="20"/>
          <w:lang w:val="el-GR"/>
        </w:rPr>
        <w:t>ο περιεχόμενό της</w:t>
      </w:r>
      <w:r w:rsidR="00E1337D" w:rsidRPr="000F55DF">
        <w:rPr>
          <w:rFonts w:ascii="Tahoma" w:hAnsi="Tahoma" w:cs="Tahoma"/>
          <w:color w:val="000000" w:themeColor="text1"/>
          <w:kern w:val="1"/>
          <w:sz w:val="22"/>
          <w:szCs w:val="20"/>
          <w:lang w:val="el-GR"/>
        </w:rPr>
        <w:t xml:space="preserve"> </w:t>
      </w:r>
      <w:r w:rsidR="00B765DD" w:rsidRPr="000F55DF">
        <w:rPr>
          <w:rFonts w:ascii="Tahoma" w:hAnsi="Tahoma" w:cs="Tahoma"/>
          <w:color w:val="000000" w:themeColor="text1"/>
          <w:kern w:val="1"/>
          <w:sz w:val="22"/>
          <w:szCs w:val="20"/>
          <w:lang w:val="el-GR"/>
        </w:rPr>
        <w:t xml:space="preserve">πρέπει να </w:t>
      </w:r>
      <w:r w:rsidRPr="000F55DF">
        <w:rPr>
          <w:rFonts w:ascii="Tahoma" w:hAnsi="Tahoma" w:cs="Tahoma"/>
          <w:color w:val="000000" w:themeColor="text1"/>
          <w:kern w:val="1"/>
          <w:sz w:val="22"/>
          <w:szCs w:val="20"/>
          <w:lang w:val="el-GR"/>
        </w:rPr>
        <w:t xml:space="preserve">είναι σύμφωνο με το </w:t>
      </w:r>
      <w:r w:rsidR="00C90A04" w:rsidRPr="000F55DF">
        <w:rPr>
          <w:rFonts w:ascii="Tahoma" w:hAnsi="Tahoma" w:cs="Tahoma"/>
          <w:color w:val="000000" w:themeColor="text1"/>
          <w:kern w:val="1"/>
          <w:sz w:val="22"/>
          <w:szCs w:val="20"/>
          <w:lang w:val="el-GR"/>
        </w:rPr>
        <w:t xml:space="preserve">αντίστοιχο </w:t>
      </w:r>
      <w:r w:rsidRPr="000F55DF">
        <w:rPr>
          <w:rFonts w:ascii="Tahoma" w:hAnsi="Tahoma" w:cs="Tahoma"/>
          <w:color w:val="000000" w:themeColor="text1"/>
          <w:kern w:val="1"/>
          <w:sz w:val="22"/>
          <w:szCs w:val="20"/>
          <w:lang w:val="el-GR"/>
        </w:rPr>
        <w:t xml:space="preserve">υπόδειγμα που περιλαμβάνεται στο </w:t>
      </w:r>
      <w:r w:rsidR="00C90A04" w:rsidRPr="000F55DF">
        <w:rPr>
          <w:rFonts w:ascii="Tahoma" w:hAnsi="Tahoma" w:cs="Tahoma"/>
          <w:color w:val="000000" w:themeColor="text1"/>
          <w:kern w:val="1"/>
          <w:sz w:val="22"/>
          <w:szCs w:val="20"/>
          <w:lang w:val="el-GR"/>
        </w:rPr>
        <w:fldChar w:fldCharType="begin"/>
      </w:r>
      <w:r w:rsidR="00C90A04" w:rsidRPr="000F55DF">
        <w:rPr>
          <w:rFonts w:ascii="Tahoma" w:hAnsi="Tahoma" w:cs="Tahoma"/>
          <w:color w:val="000000" w:themeColor="text1"/>
          <w:kern w:val="1"/>
          <w:sz w:val="22"/>
          <w:szCs w:val="20"/>
          <w:lang w:val="el-GR"/>
        </w:rPr>
        <w:instrText xml:space="preserve"> REF _Ref496625135 \h </w:instrText>
      </w:r>
      <w:r w:rsidR="00DF02B0" w:rsidRPr="000F55DF">
        <w:rPr>
          <w:rFonts w:ascii="Tahoma" w:hAnsi="Tahoma" w:cs="Tahoma"/>
          <w:color w:val="000000" w:themeColor="text1"/>
          <w:kern w:val="1"/>
          <w:sz w:val="22"/>
          <w:szCs w:val="20"/>
          <w:lang w:val="el-GR"/>
        </w:rPr>
        <w:instrText xml:space="preserve"> \* MERGEFORMAT </w:instrText>
      </w:r>
      <w:r w:rsidR="00C90A04" w:rsidRPr="000F55DF">
        <w:rPr>
          <w:rFonts w:ascii="Tahoma" w:hAnsi="Tahoma" w:cs="Tahoma"/>
          <w:color w:val="000000" w:themeColor="text1"/>
          <w:kern w:val="1"/>
          <w:sz w:val="22"/>
          <w:szCs w:val="20"/>
          <w:lang w:val="el-GR"/>
        </w:rPr>
      </w:r>
      <w:r w:rsidR="00C90A04" w:rsidRPr="000F55DF">
        <w:rPr>
          <w:rFonts w:ascii="Tahoma" w:hAnsi="Tahoma" w:cs="Tahoma"/>
          <w:color w:val="000000" w:themeColor="text1"/>
          <w:kern w:val="1"/>
          <w:sz w:val="22"/>
          <w:szCs w:val="20"/>
          <w:lang w:val="el-GR"/>
        </w:rPr>
        <w:fldChar w:fldCharType="separate"/>
      </w:r>
      <w:r w:rsidR="008C7802" w:rsidRPr="008C7802">
        <w:rPr>
          <w:rFonts w:ascii="Tahoma" w:hAnsi="Tahoma" w:cs="Tahoma"/>
          <w:color w:val="000000" w:themeColor="text1"/>
          <w:kern w:val="1"/>
          <w:sz w:val="22"/>
          <w:szCs w:val="20"/>
          <w:lang w:val="el-GR"/>
        </w:rPr>
        <w:t>ΠΑΡΑΡΤΗΜΑ VII – ΥΠΟΔΕΙΓΜΑΤΑ ΕΓΓΥΗΤΙΚΩΝ ΕΠΙΣΤΟΛΩΝ</w:t>
      </w:r>
      <w:r w:rsidR="00C90A04" w:rsidRPr="000F55DF">
        <w:rPr>
          <w:rFonts w:ascii="Tahoma" w:hAnsi="Tahoma" w:cs="Tahoma"/>
          <w:color w:val="000000" w:themeColor="text1"/>
          <w:kern w:val="1"/>
          <w:sz w:val="22"/>
          <w:szCs w:val="20"/>
          <w:lang w:val="el-GR"/>
        </w:rPr>
        <w:fldChar w:fldCharType="end"/>
      </w:r>
      <w:r w:rsidRPr="000F55DF">
        <w:rPr>
          <w:rFonts w:ascii="Tahoma" w:hAnsi="Tahoma" w:cs="Tahoma"/>
          <w:color w:val="000000" w:themeColor="text1"/>
          <w:kern w:val="1"/>
          <w:sz w:val="22"/>
          <w:szCs w:val="20"/>
          <w:lang w:val="el-GR"/>
        </w:rPr>
        <w:t xml:space="preserve"> της Διακήρυξης και τα οριζόμενα στο άρθρο 72 του ν. 4412/2016.</w:t>
      </w:r>
    </w:p>
    <w:p w14:paraId="29544EB9" w14:textId="77777777" w:rsidR="008338F0" w:rsidRPr="000F55DF" w:rsidRDefault="003355E7" w:rsidP="000F55DF">
      <w:pPr>
        <w:spacing w:after="120"/>
        <w:jc w:val="both"/>
        <w:textAlignment w:val="baseline"/>
        <w:rPr>
          <w:rFonts w:ascii="Tahoma" w:hAnsi="Tahoma" w:cs="Tahoma"/>
          <w:color w:val="000000" w:themeColor="text1"/>
          <w:kern w:val="1"/>
          <w:sz w:val="22"/>
          <w:szCs w:val="20"/>
          <w:lang w:val="el-GR"/>
        </w:rPr>
      </w:pPr>
      <w:r w:rsidRPr="000F55DF">
        <w:rPr>
          <w:rFonts w:ascii="Tahoma" w:hAnsi="Tahoma" w:cs="Tahoma"/>
          <w:color w:val="000000" w:themeColor="text1"/>
          <w:kern w:val="1"/>
          <w:sz w:val="22"/>
          <w:szCs w:val="20"/>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συμπεριλαμβανομένης τυχόν ισόποσης προς αυτόν προκαταβολής. </w:t>
      </w:r>
    </w:p>
    <w:p w14:paraId="225CDABD" w14:textId="1629D761" w:rsidR="008338F0" w:rsidRPr="000F55DF" w:rsidRDefault="003355E7" w:rsidP="000F55DF">
      <w:pPr>
        <w:spacing w:after="120"/>
        <w:jc w:val="both"/>
        <w:textAlignment w:val="baseline"/>
        <w:rPr>
          <w:rFonts w:ascii="Tahoma" w:hAnsi="Tahoma" w:cs="Tahoma"/>
          <w:color w:val="000000" w:themeColor="text1"/>
          <w:kern w:val="1"/>
          <w:sz w:val="22"/>
          <w:szCs w:val="20"/>
          <w:lang w:val="el-GR"/>
        </w:rPr>
      </w:pPr>
      <w:r w:rsidRPr="000F55DF">
        <w:rPr>
          <w:rFonts w:ascii="Tahoma" w:hAnsi="Tahoma" w:cs="Tahoma"/>
          <w:color w:val="000000" w:themeColor="text1"/>
          <w:kern w:val="1"/>
          <w:sz w:val="22"/>
          <w:szCs w:val="20"/>
          <w:lang w:val="el-GR"/>
        </w:rPr>
        <w:t xml:space="preserve">Σε περίπτωση τροποποίησης της σύμβασης κατά την παράγραφο </w:t>
      </w:r>
      <w:r w:rsidR="003153CD" w:rsidRPr="000F55DF">
        <w:rPr>
          <w:rFonts w:ascii="Tahoma" w:hAnsi="Tahoma" w:cs="Tahoma"/>
          <w:color w:val="000000" w:themeColor="text1"/>
          <w:kern w:val="1"/>
          <w:sz w:val="22"/>
          <w:szCs w:val="20"/>
          <w:lang w:val="el-GR"/>
        </w:rPr>
        <w:fldChar w:fldCharType="begin"/>
      </w:r>
      <w:r w:rsidR="003153CD" w:rsidRPr="000F55DF">
        <w:rPr>
          <w:rFonts w:ascii="Tahoma" w:hAnsi="Tahoma" w:cs="Tahoma"/>
          <w:color w:val="000000" w:themeColor="text1"/>
          <w:kern w:val="1"/>
          <w:sz w:val="22"/>
          <w:szCs w:val="20"/>
          <w:lang w:val="el-GR"/>
        </w:rPr>
        <w:instrText xml:space="preserve"> REF _Ref496607258 \r \h </w:instrText>
      </w:r>
      <w:r w:rsidR="00DF02B0" w:rsidRPr="000F55DF">
        <w:rPr>
          <w:rFonts w:ascii="Tahoma" w:hAnsi="Tahoma" w:cs="Tahoma"/>
          <w:color w:val="000000" w:themeColor="text1"/>
          <w:kern w:val="1"/>
          <w:sz w:val="22"/>
          <w:szCs w:val="20"/>
          <w:lang w:val="el-GR"/>
        </w:rPr>
        <w:instrText xml:space="preserve"> \* MERGEFORMAT </w:instrText>
      </w:r>
      <w:r w:rsidR="003153CD" w:rsidRPr="000F55DF">
        <w:rPr>
          <w:rFonts w:ascii="Tahoma" w:hAnsi="Tahoma" w:cs="Tahoma"/>
          <w:color w:val="000000" w:themeColor="text1"/>
          <w:kern w:val="1"/>
          <w:sz w:val="22"/>
          <w:szCs w:val="20"/>
          <w:lang w:val="el-GR"/>
        </w:rPr>
      </w:r>
      <w:r w:rsidR="003153CD" w:rsidRPr="000F55DF">
        <w:rPr>
          <w:rFonts w:ascii="Tahoma" w:hAnsi="Tahoma" w:cs="Tahoma"/>
          <w:color w:val="000000" w:themeColor="text1"/>
          <w:kern w:val="1"/>
          <w:sz w:val="22"/>
          <w:szCs w:val="20"/>
          <w:lang w:val="el-GR"/>
        </w:rPr>
        <w:fldChar w:fldCharType="separate"/>
      </w:r>
      <w:r w:rsidR="008C7802">
        <w:rPr>
          <w:rFonts w:ascii="Tahoma" w:hAnsi="Tahoma" w:cs="Tahoma"/>
          <w:color w:val="000000" w:themeColor="text1"/>
          <w:kern w:val="1"/>
          <w:sz w:val="22"/>
          <w:szCs w:val="20"/>
          <w:cs/>
          <w:lang w:val="el-GR"/>
        </w:rPr>
        <w:t>‎</w:t>
      </w:r>
      <w:r w:rsidR="008C7802">
        <w:rPr>
          <w:rFonts w:ascii="Tahoma" w:hAnsi="Tahoma" w:cs="Tahoma"/>
          <w:color w:val="000000" w:themeColor="text1"/>
          <w:kern w:val="1"/>
          <w:sz w:val="22"/>
          <w:szCs w:val="20"/>
          <w:lang w:val="el-GR"/>
        </w:rPr>
        <w:t>4.5</w:t>
      </w:r>
      <w:r w:rsidR="003153CD" w:rsidRPr="000F55DF">
        <w:rPr>
          <w:rFonts w:ascii="Tahoma" w:hAnsi="Tahoma" w:cs="Tahoma"/>
          <w:color w:val="000000" w:themeColor="text1"/>
          <w:kern w:val="1"/>
          <w:sz w:val="22"/>
          <w:szCs w:val="20"/>
          <w:lang w:val="el-GR"/>
        </w:rPr>
        <w:fldChar w:fldCharType="end"/>
      </w:r>
      <w:r w:rsidRPr="000F55DF">
        <w:rPr>
          <w:rFonts w:ascii="Tahoma" w:hAnsi="Tahoma" w:cs="Tahoma"/>
          <w:color w:val="000000" w:themeColor="text1"/>
          <w:kern w:val="1"/>
          <w:sz w:val="22"/>
          <w:szCs w:val="20"/>
          <w:lang w:val="el-GR"/>
        </w:rPr>
        <w:t xml:space="preserve">, η οποία συνεπάγεται αύξηση της συμβατικής αξίας, ο ανάδοχος είναι υποχρεωμένος να καταθέσει πριν την τροποποίηση, συμπληρωματική εγγύηση το ύψος της οποίας ανέρχεται σε ποσοστό 5% επί του ποσού της αύξησης, εκτός ΦΠΑ. </w:t>
      </w:r>
    </w:p>
    <w:p w14:paraId="5F403BBB" w14:textId="77777777" w:rsidR="008338F0" w:rsidRPr="000F55DF" w:rsidRDefault="003355E7" w:rsidP="000F55DF">
      <w:pPr>
        <w:spacing w:after="120"/>
        <w:jc w:val="both"/>
        <w:textAlignment w:val="baseline"/>
        <w:rPr>
          <w:rFonts w:ascii="Tahoma" w:hAnsi="Tahoma" w:cs="Tahoma"/>
          <w:color w:val="000000" w:themeColor="text1"/>
          <w:kern w:val="1"/>
          <w:sz w:val="22"/>
          <w:szCs w:val="20"/>
          <w:lang w:val="el-GR"/>
        </w:rPr>
      </w:pPr>
      <w:r w:rsidRPr="000F55DF">
        <w:rPr>
          <w:rFonts w:ascii="Tahoma" w:hAnsi="Tahoma" w:cs="Tahoma"/>
          <w:color w:val="000000" w:themeColor="text1"/>
          <w:kern w:val="1"/>
          <w:sz w:val="22"/>
          <w:szCs w:val="20"/>
          <w:lang w:val="el-GR"/>
        </w:rPr>
        <w:t xml:space="preserve">Η εγγύηση καλής εκτέλεσης καταπίπτει σε περίπτωση παράβασης των όρων της σύμβασης, όπως αυτή ειδικότερα ορίζει. </w:t>
      </w:r>
    </w:p>
    <w:p w14:paraId="3E40622E" w14:textId="438EE9BB" w:rsidR="008338F0" w:rsidRPr="000F55DF" w:rsidRDefault="003355E7" w:rsidP="000F55DF">
      <w:pPr>
        <w:spacing w:after="120"/>
        <w:jc w:val="both"/>
        <w:textAlignment w:val="baseline"/>
        <w:rPr>
          <w:rFonts w:ascii="Tahoma" w:hAnsi="Tahoma" w:cs="Tahoma"/>
          <w:color w:val="000000" w:themeColor="text1"/>
          <w:kern w:val="1"/>
          <w:sz w:val="22"/>
          <w:szCs w:val="20"/>
          <w:lang w:val="el-GR"/>
        </w:rPr>
      </w:pPr>
      <w:r w:rsidRPr="000F55DF">
        <w:rPr>
          <w:rFonts w:ascii="Tahoma" w:hAnsi="Tahoma" w:cs="Tahoma"/>
          <w:color w:val="000000" w:themeColor="text1"/>
          <w:kern w:val="1"/>
          <w:sz w:val="22"/>
          <w:szCs w:val="20"/>
          <w:lang w:val="el-GR"/>
        </w:rPr>
        <w:t xml:space="preserve">Στην περίπτωση χορήγησης προκαταβολής, μεγαλύτερου ύψους από αυτό που καλύπτεται με την εγγύηση καλής εκτέλεσης προσκομίζεται από τον ανάδοχο </w:t>
      </w:r>
      <w:r w:rsidRPr="000F55DF">
        <w:rPr>
          <w:rFonts w:ascii="Tahoma" w:hAnsi="Tahoma" w:cs="Tahoma"/>
          <w:b/>
          <w:bCs/>
          <w:color w:val="000000" w:themeColor="text1"/>
          <w:kern w:val="1"/>
          <w:sz w:val="22"/>
          <w:szCs w:val="20"/>
          <w:lang w:val="el-GR"/>
        </w:rPr>
        <w:t>εγγύησης προκαταβολής</w:t>
      </w:r>
      <w:r w:rsidR="0087631A" w:rsidRPr="000F55DF">
        <w:rPr>
          <w:rFonts w:ascii="Tahoma" w:hAnsi="Tahoma" w:cs="Tahoma"/>
          <w:color w:val="000000" w:themeColor="text1"/>
          <w:kern w:val="1"/>
          <w:sz w:val="22"/>
          <w:szCs w:val="20"/>
          <w:lang w:val="el-GR"/>
        </w:rPr>
        <w:t xml:space="preserve"> με χρόνο ισχύος </w:t>
      </w:r>
      <w:r w:rsidR="00274B42" w:rsidRPr="00D60BDF">
        <w:rPr>
          <w:rFonts w:ascii="Tahoma" w:hAnsi="Tahoma" w:cs="Tahoma"/>
          <w:b/>
          <w:color w:val="000000" w:themeColor="text1"/>
          <w:sz w:val="22"/>
          <w:szCs w:val="22"/>
          <w:lang w:val="el-GR"/>
        </w:rPr>
        <w:t>τριάντα τέσσερις (34)</w:t>
      </w:r>
      <w:r w:rsidR="00274B42">
        <w:rPr>
          <w:rFonts w:ascii="Tahoma" w:hAnsi="Tahoma" w:cs="Tahoma"/>
          <w:b/>
          <w:color w:val="000000" w:themeColor="text1"/>
          <w:sz w:val="22"/>
          <w:szCs w:val="22"/>
          <w:lang w:val="el-GR"/>
        </w:rPr>
        <w:t xml:space="preserve"> </w:t>
      </w:r>
      <w:r w:rsidR="0087631A" w:rsidRPr="000F55DF">
        <w:rPr>
          <w:rFonts w:ascii="Tahoma" w:hAnsi="Tahoma" w:cs="Tahoma"/>
          <w:b/>
          <w:bCs/>
          <w:color w:val="000000" w:themeColor="text1"/>
          <w:kern w:val="1"/>
          <w:sz w:val="22"/>
          <w:szCs w:val="20"/>
          <w:lang w:val="el-GR"/>
        </w:rPr>
        <w:t>μήνες</w:t>
      </w:r>
      <w:r w:rsidRPr="000F55DF">
        <w:rPr>
          <w:rFonts w:ascii="Tahoma" w:hAnsi="Tahoma" w:cs="Tahoma"/>
          <w:color w:val="000000" w:themeColor="text1"/>
          <w:kern w:val="1"/>
          <w:sz w:val="22"/>
          <w:szCs w:val="20"/>
          <w:lang w:val="el-GR"/>
        </w:rPr>
        <w:t xml:space="preserve">, σύμφωνα με το </w:t>
      </w:r>
      <w:r w:rsidR="00C90A04" w:rsidRPr="000F55DF">
        <w:rPr>
          <w:rFonts w:ascii="Tahoma" w:hAnsi="Tahoma" w:cs="Tahoma"/>
          <w:color w:val="000000" w:themeColor="text1"/>
          <w:kern w:val="1"/>
          <w:sz w:val="22"/>
          <w:szCs w:val="20"/>
          <w:lang w:val="el-GR"/>
        </w:rPr>
        <w:t xml:space="preserve">αντίστοιχο </w:t>
      </w:r>
      <w:r w:rsidRPr="000F55DF">
        <w:rPr>
          <w:rFonts w:ascii="Tahoma" w:hAnsi="Tahoma" w:cs="Tahoma"/>
          <w:color w:val="000000" w:themeColor="text1"/>
          <w:kern w:val="1"/>
          <w:sz w:val="22"/>
          <w:szCs w:val="20"/>
          <w:lang w:val="el-GR"/>
        </w:rPr>
        <w:t>υπόδειγμα που περιλαμβάνεται στο</w:t>
      </w:r>
      <w:r w:rsidR="00E1337D" w:rsidRPr="000F55DF">
        <w:rPr>
          <w:rFonts w:ascii="Tahoma" w:hAnsi="Tahoma" w:cs="Tahoma"/>
          <w:color w:val="000000" w:themeColor="text1"/>
          <w:kern w:val="1"/>
          <w:sz w:val="22"/>
          <w:szCs w:val="20"/>
          <w:lang w:val="el-GR"/>
        </w:rPr>
        <w:t xml:space="preserve"> </w:t>
      </w:r>
      <w:r w:rsidR="00AE32CA" w:rsidRPr="000F55DF">
        <w:rPr>
          <w:rFonts w:ascii="Tahoma" w:hAnsi="Tahoma" w:cs="Tahoma"/>
          <w:color w:val="000000" w:themeColor="text1"/>
          <w:kern w:val="1"/>
          <w:sz w:val="22"/>
          <w:szCs w:val="20"/>
          <w:lang w:val="el-GR"/>
        </w:rPr>
        <w:fldChar w:fldCharType="begin"/>
      </w:r>
      <w:r w:rsidR="00AE32CA" w:rsidRPr="000F55DF">
        <w:rPr>
          <w:rFonts w:ascii="Tahoma" w:hAnsi="Tahoma" w:cs="Tahoma"/>
          <w:color w:val="000000" w:themeColor="text1"/>
          <w:kern w:val="1"/>
          <w:sz w:val="22"/>
          <w:szCs w:val="20"/>
          <w:lang w:val="el-GR"/>
        </w:rPr>
        <w:instrText xml:space="preserve"> REF _Ref496623895 \h </w:instrText>
      </w:r>
      <w:r w:rsidR="00DF02B0" w:rsidRPr="000F55DF">
        <w:rPr>
          <w:rFonts w:ascii="Tahoma" w:hAnsi="Tahoma" w:cs="Tahoma"/>
          <w:color w:val="000000" w:themeColor="text1"/>
          <w:kern w:val="1"/>
          <w:sz w:val="22"/>
          <w:szCs w:val="20"/>
          <w:lang w:val="el-GR"/>
        </w:rPr>
        <w:instrText xml:space="preserve"> \* MERGEFORMAT </w:instrText>
      </w:r>
      <w:r w:rsidR="00AE32CA" w:rsidRPr="000F55DF">
        <w:rPr>
          <w:rFonts w:ascii="Tahoma" w:hAnsi="Tahoma" w:cs="Tahoma"/>
          <w:color w:val="000000" w:themeColor="text1"/>
          <w:kern w:val="1"/>
          <w:sz w:val="22"/>
          <w:szCs w:val="20"/>
          <w:lang w:val="el-GR"/>
        </w:rPr>
      </w:r>
      <w:r w:rsidR="00AE32CA" w:rsidRPr="000F55DF">
        <w:rPr>
          <w:rFonts w:ascii="Tahoma" w:hAnsi="Tahoma" w:cs="Tahoma"/>
          <w:color w:val="000000" w:themeColor="text1"/>
          <w:kern w:val="1"/>
          <w:sz w:val="22"/>
          <w:szCs w:val="20"/>
          <w:lang w:val="el-GR"/>
        </w:rPr>
        <w:fldChar w:fldCharType="separate"/>
      </w:r>
      <w:r w:rsidR="008C7802" w:rsidRPr="008C7802">
        <w:rPr>
          <w:rFonts w:ascii="Tahoma" w:hAnsi="Tahoma" w:cs="Tahoma"/>
          <w:color w:val="000000" w:themeColor="text1"/>
          <w:kern w:val="1"/>
          <w:sz w:val="22"/>
          <w:szCs w:val="20"/>
          <w:lang w:val="el-GR"/>
        </w:rPr>
        <w:t>ΠΑΡΑΡΤΗΜΑ VII – ΥΠΟΔΕΙΓΜΑΤΑ ΕΓΓΥΗΤΙΚΩΝ ΕΠΙΣΤΟΛΩΝ</w:t>
      </w:r>
      <w:r w:rsidR="00AE32CA" w:rsidRPr="000F55DF">
        <w:rPr>
          <w:rFonts w:ascii="Tahoma" w:hAnsi="Tahoma" w:cs="Tahoma"/>
          <w:color w:val="000000" w:themeColor="text1"/>
          <w:kern w:val="1"/>
          <w:sz w:val="22"/>
          <w:szCs w:val="20"/>
          <w:lang w:val="el-GR"/>
        </w:rPr>
        <w:fldChar w:fldCharType="end"/>
      </w:r>
      <w:r w:rsidR="00AE32CA" w:rsidRPr="000F55DF">
        <w:rPr>
          <w:rFonts w:ascii="Tahoma" w:hAnsi="Tahoma" w:cs="Tahoma"/>
          <w:color w:val="000000" w:themeColor="text1"/>
          <w:kern w:val="1"/>
          <w:sz w:val="22"/>
          <w:szCs w:val="20"/>
          <w:lang w:val="el-GR"/>
        </w:rPr>
        <w:t xml:space="preserve"> </w:t>
      </w:r>
      <w:r w:rsidRPr="000F55DF">
        <w:rPr>
          <w:rFonts w:ascii="Tahoma" w:hAnsi="Tahoma" w:cs="Tahoma"/>
          <w:color w:val="000000" w:themeColor="text1"/>
          <w:kern w:val="1"/>
          <w:sz w:val="22"/>
          <w:szCs w:val="20"/>
          <w:lang w:val="el-GR"/>
        </w:rPr>
        <w:t>της Διακήρυξης,</w:t>
      </w:r>
      <w:r w:rsidR="00E1337D" w:rsidRPr="000F55DF">
        <w:rPr>
          <w:rFonts w:ascii="Tahoma" w:hAnsi="Tahoma" w:cs="Tahoma"/>
          <w:color w:val="000000" w:themeColor="text1"/>
          <w:kern w:val="1"/>
          <w:sz w:val="22"/>
          <w:szCs w:val="20"/>
          <w:lang w:val="el-GR"/>
        </w:rPr>
        <w:t xml:space="preserve"> </w:t>
      </w:r>
      <w:r w:rsidRPr="000F55DF">
        <w:rPr>
          <w:rFonts w:ascii="Tahoma" w:hAnsi="Tahoma" w:cs="Tahoma"/>
          <w:color w:val="000000" w:themeColor="text1"/>
          <w:kern w:val="1"/>
          <w:sz w:val="22"/>
          <w:szCs w:val="20"/>
          <w:lang w:val="el-GR"/>
        </w:rPr>
        <w:t xml:space="preserve">που θα καλύπτει τη διαφορά μεταξύ του ποσού της εγγύησης καλής εκτέλεσης και του ποσού της καταβαλλομένης προκαταβολής. Η προκαταβολή και η εγγύηση προκαταβολής μπορούν να χορηγούνται τμηματικά, σύμφωνα με την παράγραφο </w:t>
      </w:r>
      <w:r w:rsidR="003153CD" w:rsidRPr="000F55DF">
        <w:rPr>
          <w:rFonts w:ascii="Tahoma" w:hAnsi="Tahoma" w:cs="Tahoma"/>
          <w:color w:val="000000" w:themeColor="text1"/>
          <w:kern w:val="1"/>
          <w:sz w:val="22"/>
          <w:szCs w:val="20"/>
          <w:lang w:val="el-GR"/>
        </w:rPr>
        <w:fldChar w:fldCharType="begin"/>
      </w:r>
      <w:r w:rsidR="003153CD" w:rsidRPr="000F55DF">
        <w:rPr>
          <w:rFonts w:ascii="Tahoma" w:hAnsi="Tahoma" w:cs="Tahoma"/>
          <w:color w:val="000000" w:themeColor="text1"/>
          <w:kern w:val="1"/>
          <w:sz w:val="22"/>
          <w:szCs w:val="20"/>
          <w:lang w:val="el-GR"/>
        </w:rPr>
        <w:instrText xml:space="preserve"> REF _Ref496607306 \r \h </w:instrText>
      </w:r>
      <w:r w:rsidR="00DF02B0" w:rsidRPr="000F55DF">
        <w:rPr>
          <w:rFonts w:ascii="Tahoma" w:hAnsi="Tahoma" w:cs="Tahoma"/>
          <w:color w:val="000000" w:themeColor="text1"/>
          <w:kern w:val="1"/>
          <w:sz w:val="22"/>
          <w:szCs w:val="20"/>
          <w:lang w:val="el-GR"/>
        </w:rPr>
        <w:instrText xml:space="preserve"> \* MERGEFORMAT </w:instrText>
      </w:r>
      <w:r w:rsidR="003153CD" w:rsidRPr="000F55DF">
        <w:rPr>
          <w:rFonts w:ascii="Tahoma" w:hAnsi="Tahoma" w:cs="Tahoma"/>
          <w:color w:val="000000" w:themeColor="text1"/>
          <w:kern w:val="1"/>
          <w:sz w:val="22"/>
          <w:szCs w:val="20"/>
          <w:lang w:val="el-GR"/>
        </w:rPr>
      </w:r>
      <w:r w:rsidR="003153CD" w:rsidRPr="000F55DF">
        <w:rPr>
          <w:rFonts w:ascii="Tahoma" w:hAnsi="Tahoma" w:cs="Tahoma"/>
          <w:color w:val="000000" w:themeColor="text1"/>
          <w:kern w:val="1"/>
          <w:sz w:val="22"/>
          <w:szCs w:val="20"/>
          <w:lang w:val="el-GR"/>
        </w:rPr>
        <w:fldChar w:fldCharType="separate"/>
      </w:r>
      <w:r w:rsidR="008C7802">
        <w:rPr>
          <w:rFonts w:ascii="Tahoma" w:hAnsi="Tahoma" w:cs="Tahoma"/>
          <w:color w:val="000000" w:themeColor="text1"/>
          <w:kern w:val="1"/>
          <w:sz w:val="22"/>
          <w:szCs w:val="20"/>
          <w:cs/>
          <w:lang w:val="el-GR"/>
        </w:rPr>
        <w:t>‎</w:t>
      </w:r>
      <w:r w:rsidR="008C7802">
        <w:rPr>
          <w:rFonts w:ascii="Tahoma" w:hAnsi="Tahoma" w:cs="Tahoma"/>
          <w:color w:val="000000" w:themeColor="text1"/>
          <w:kern w:val="1"/>
          <w:sz w:val="22"/>
          <w:szCs w:val="20"/>
          <w:lang w:val="el-GR"/>
        </w:rPr>
        <w:t>5.1</w:t>
      </w:r>
      <w:r w:rsidR="003153CD" w:rsidRPr="000F55DF">
        <w:rPr>
          <w:rFonts w:ascii="Tahoma" w:hAnsi="Tahoma" w:cs="Tahoma"/>
          <w:color w:val="000000" w:themeColor="text1"/>
          <w:kern w:val="1"/>
          <w:sz w:val="22"/>
          <w:szCs w:val="20"/>
          <w:lang w:val="el-GR"/>
        </w:rPr>
        <w:fldChar w:fldCharType="end"/>
      </w:r>
      <w:r w:rsidRPr="000F55DF">
        <w:rPr>
          <w:rFonts w:ascii="Tahoma" w:hAnsi="Tahoma" w:cs="Tahoma"/>
          <w:color w:val="000000" w:themeColor="text1"/>
          <w:kern w:val="1"/>
          <w:sz w:val="22"/>
          <w:szCs w:val="20"/>
          <w:lang w:val="el-GR"/>
        </w:rPr>
        <w:t xml:space="preserve"> της παρούσας (τρόπος πληρωμής).</w:t>
      </w:r>
    </w:p>
    <w:p w14:paraId="4703521B" w14:textId="77777777" w:rsidR="008338F0" w:rsidRDefault="003355E7" w:rsidP="00041658">
      <w:pPr>
        <w:spacing w:line="276" w:lineRule="auto"/>
        <w:jc w:val="both"/>
        <w:rPr>
          <w:rFonts w:ascii="Tahoma" w:hAnsi="Tahoma" w:cs="Tahoma"/>
          <w:color w:val="000000" w:themeColor="text1"/>
          <w:kern w:val="1"/>
          <w:sz w:val="22"/>
          <w:szCs w:val="20"/>
          <w:lang w:val="el-GR"/>
        </w:rPr>
      </w:pPr>
      <w:r w:rsidRPr="000F55DF">
        <w:rPr>
          <w:rFonts w:ascii="Tahoma" w:hAnsi="Tahoma" w:cs="Tahoma"/>
          <w:color w:val="000000" w:themeColor="text1"/>
          <w:kern w:val="1"/>
          <w:sz w:val="22"/>
          <w:szCs w:val="20"/>
          <w:lang w:val="el-GR"/>
        </w:rPr>
        <w:t>Η εγγύηση καλής εκτέλεσης και η εγγύηση προκαταβολής επιστρέφονται στο σύνολό τους</w:t>
      </w:r>
      <w:r w:rsidR="00B53297" w:rsidRPr="000F55DF">
        <w:rPr>
          <w:rFonts w:ascii="Tahoma" w:hAnsi="Tahoma" w:cs="Tahoma"/>
          <w:color w:val="000000" w:themeColor="text1"/>
          <w:kern w:val="1"/>
          <w:sz w:val="22"/>
          <w:szCs w:val="20"/>
          <w:lang w:val="el-GR"/>
        </w:rPr>
        <w:t xml:space="preserve"> μετά την οριστική ποσοτική και ποιοτική παραλαβή του Έργου.</w:t>
      </w:r>
      <w:r w:rsidR="00544DC3" w:rsidRPr="007D4208">
        <w:rPr>
          <w:rFonts w:ascii="Tahoma" w:hAnsi="Tahoma" w:cs="Tahoma"/>
          <w:color w:val="000000" w:themeColor="text1"/>
          <w:kern w:val="1"/>
          <w:sz w:val="22"/>
          <w:szCs w:val="20"/>
          <w:lang w:val="el-GR"/>
        </w:rPr>
        <w:t xml:space="preserve"> 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w:t>
      </w:r>
      <w:r w:rsidRPr="000F55DF">
        <w:rPr>
          <w:rFonts w:ascii="Tahoma" w:hAnsi="Tahoma" w:cs="Tahoma"/>
          <w:color w:val="000000" w:themeColor="text1"/>
          <w:kern w:val="1"/>
          <w:sz w:val="22"/>
          <w:szCs w:val="20"/>
          <w:lang w:val="el-GR"/>
        </w:rPr>
        <w:t xml:space="preserve">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των παρατηρήσεων και του εκπροθέσμου. </w:t>
      </w:r>
    </w:p>
    <w:p w14:paraId="6571B604" w14:textId="77777777" w:rsidR="00E63585" w:rsidRDefault="00E63585" w:rsidP="00041658">
      <w:pPr>
        <w:spacing w:line="276" w:lineRule="auto"/>
        <w:jc w:val="both"/>
        <w:rPr>
          <w:rFonts w:ascii="Tahoma" w:hAnsi="Tahoma" w:cs="Tahoma"/>
          <w:color w:val="000000" w:themeColor="text1"/>
          <w:kern w:val="1"/>
          <w:sz w:val="22"/>
          <w:szCs w:val="20"/>
          <w:lang w:val="el-GR"/>
        </w:rPr>
      </w:pPr>
    </w:p>
    <w:p w14:paraId="566099FC" w14:textId="77777777" w:rsidR="00FA76B5" w:rsidRPr="007D4208" w:rsidRDefault="00FA76B5" w:rsidP="007D4208">
      <w:pPr>
        <w:spacing w:line="276" w:lineRule="auto"/>
        <w:jc w:val="both"/>
        <w:rPr>
          <w:rFonts w:ascii="Tahoma" w:hAnsi="Tahoma" w:cs="Tahoma"/>
          <w:sz w:val="22"/>
          <w:szCs w:val="22"/>
          <w:lang w:val="el-GR" w:eastAsia="zh-CN"/>
        </w:rPr>
      </w:pPr>
      <w:r w:rsidRPr="003E50FF">
        <w:rPr>
          <w:rFonts w:ascii="Tahoma" w:hAnsi="Tahoma" w:cs="Tahoma"/>
          <w:color w:val="000000" w:themeColor="text1"/>
          <w:kern w:val="1"/>
          <w:sz w:val="22"/>
          <w:szCs w:val="20"/>
          <w:u w:val="single"/>
          <w:lang w:val="el-GR"/>
        </w:rPr>
        <w:t>Εγγύηση Καλής Λειτουργίας</w:t>
      </w:r>
      <w:r>
        <w:rPr>
          <w:rFonts w:ascii="Tahoma" w:hAnsi="Tahoma" w:cs="Tahoma"/>
          <w:color w:val="000000" w:themeColor="text1"/>
          <w:kern w:val="1"/>
          <w:sz w:val="22"/>
          <w:szCs w:val="20"/>
          <w:lang w:val="el-GR"/>
        </w:rPr>
        <w:t>:</w:t>
      </w:r>
    </w:p>
    <w:p w14:paraId="53002CEA" w14:textId="66F73DD3" w:rsidR="00976CBB" w:rsidRPr="000F55DF" w:rsidRDefault="00976CBB" w:rsidP="000F55DF">
      <w:pPr>
        <w:spacing w:after="120"/>
        <w:jc w:val="both"/>
        <w:textAlignment w:val="baseline"/>
        <w:rPr>
          <w:rFonts w:ascii="Tahoma" w:hAnsi="Tahoma" w:cs="Tahoma"/>
          <w:color w:val="000000" w:themeColor="text1"/>
          <w:kern w:val="1"/>
          <w:sz w:val="22"/>
          <w:szCs w:val="20"/>
          <w:lang w:val="el-GR"/>
        </w:rPr>
      </w:pPr>
      <w:r w:rsidRPr="000F55DF">
        <w:rPr>
          <w:rFonts w:ascii="Tahoma" w:hAnsi="Tahoma" w:cs="Tahoma"/>
          <w:color w:val="000000" w:themeColor="text1"/>
          <w:kern w:val="1"/>
          <w:sz w:val="22"/>
          <w:szCs w:val="20"/>
          <w:lang w:val="el-GR"/>
        </w:rPr>
        <w:t xml:space="preserve">Για την καλή λειτουργία του Έργου, μετά την οριστική παραλαβή του, ο Ανάδοχος υποχρεούται να καταθέσει </w:t>
      </w:r>
      <w:r w:rsidRPr="000F55DF">
        <w:rPr>
          <w:rFonts w:ascii="Tahoma" w:hAnsi="Tahoma" w:cs="Tahoma"/>
          <w:b/>
          <w:bCs/>
          <w:color w:val="000000" w:themeColor="text1"/>
          <w:kern w:val="1"/>
          <w:sz w:val="22"/>
          <w:szCs w:val="20"/>
          <w:lang w:val="el-GR"/>
        </w:rPr>
        <w:t>Εγγυητική Επιστολή Καλής Λειτουργίας</w:t>
      </w:r>
      <w:r w:rsidRPr="000F55DF">
        <w:rPr>
          <w:rFonts w:ascii="Tahoma" w:hAnsi="Tahoma" w:cs="Tahoma"/>
          <w:color w:val="000000" w:themeColor="text1"/>
          <w:kern w:val="1"/>
          <w:sz w:val="22"/>
          <w:szCs w:val="20"/>
          <w:lang w:val="el-GR"/>
        </w:rPr>
        <w:t xml:space="preserve"> (βλ. </w:t>
      </w:r>
      <w:r w:rsidR="00C90A04" w:rsidRPr="000F55DF">
        <w:rPr>
          <w:rFonts w:ascii="Tahoma" w:hAnsi="Tahoma" w:cs="Tahoma"/>
          <w:color w:val="000000" w:themeColor="text1"/>
          <w:kern w:val="1"/>
          <w:sz w:val="22"/>
          <w:szCs w:val="20"/>
          <w:lang w:val="el-GR"/>
        </w:rPr>
        <w:fldChar w:fldCharType="begin"/>
      </w:r>
      <w:r w:rsidR="00C90A04" w:rsidRPr="000F55DF">
        <w:rPr>
          <w:rFonts w:ascii="Tahoma" w:hAnsi="Tahoma" w:cs="Tahoma"/>
          <w:color w:val="000000" w:themeColor="text1"/>
          <w:kern w:val="1"/>
          <w:sz w:val="22"/>
          <w:szCs w:val="20"/>
          <w:lang w:val="el-GR"/>
        </w:rPr>
        <w:instrText xml:space="preserve"> REF _Ref496625135 \h </w:instrText>
      </w:r>
      <w:r w:rsidR="00DF02B0" w:rsidRPr="000F55DF">
        <w:rPr>
          <w:rFonts w:ascii="Tahoma" w:hAnsi="Tahoma" w:cs="Tahoma"/>
          <w:color w:val="000000" w:themeColor="text1"/>
          <w:kern w:val="1"/>
          <w:sz w:val="22"/>
          <w:szCs w:val="20"/>
          <w:lang w:val="el-GR"/>
        </w:rPr>
        <w:instrText xml:space="preserve"> \* MERGEFORMAT </w:instrText>
      </w:r>
      <w:r w:rsidR="00C90A04" w:rsidRPr="000F55DF">
        <w:rPr>
          <w:rFonts w:ascii="Tahoma" w:hAnsi="Tahoma" w:cs="Tahoma"/>
          <w:color w:val="000000" w:themeColor="text1"/>
          <w:kern w:val="1"/>
          <w:sz w:val="22"/>
          <w:szCs w:val="20"/>
          <w:lang w:val="el-GR"/>
        </w:rPr>
      </w:r>
      <w:r w:rsidR="00C90A04" w:rsidRPr="000F55DF">
        <w:rPr>
          <w:rFonts w:ascii="Tahoma" w:hAnsi="Tahoma" w:cs="Tahoma"/>
          <w:color w:val="000000" w:themeColor="text1"/>
          <w:kern w:val="1"/>
          <w:sz w:val="22"/>
          <w:szCs w:val="20"/>
          <w:lang w:val="el-GR"/>
        </w:rPr>
        <w:fldChar w:fldCharType="separate"/>
      </w:r>
      <w:r w:rsidR="008C7802" w:rsidRPr="008C7802">
        <w:rPr>
          <w:rFonts w:ascii="Tahoma" w:hAnsi="Tahoma" w:cs="Tahoma"/>
          <w:color w:val="000000" w:themeColor="text1"/>
          <w:kern w:val="1"/>
          <w:sz w:val="22"/>
          <w:szCs w:val="20"/>
          <w:lang w:val="el-GR"/>
        </w:rPr>
        <w:t>ΠΑΡΑΡΤΗΜΑ VII – ΥΠΟΔΕΙΓΜΑΤΑ ΕΓΓΥΗΤΙΚΩΝ ΕΠΙΣΤΟΛΩΝ</w:t>
      </w:r>
      <w:r w:rsidR="00C90A04" w:rsidRPr="000F55DF">
        <w:rPr>
          <w:rFonts w:ascii="Tahoma" w:hAnsi="Tahoma" w:cs="Tahoma"/>
          <w:color w:val="000000" w:themeColor="text1"/>
          <w:kern w:val="1"/>
          <w:sz w:val="22"/>
          <w:szCs w:val="20"/>
          <w:lang w:val="el-GR"/>
        </w:rPr>
        <w:fldChar w:fldCharType="end"/>
      </w:r>
      <w:r w:rsidRPr="000F55DF">
        <w:rPr>
          <w:rFonts w:ascii="Tahoma" w:hAnsi="Tahoma" w:cs="Tahoma"/>
          <w:color w:val="000000" w:themeColor="text1"/>
          <w:kern w:val="1"/>
          <w:sz w:val="22"/>
          <w:szCs w:val="20"/>
          <w:lang w:val="el-GR"/>
        </w:rPr>
        <w:t xml:space="preserve">), η αξία της οποίας θα ανέρχεται σε ποσοστό </w:t>
      </w:r>
      <w:r w:rsidRPr="000F55DF">
        <w:rPr>
          <w:rFonts w:ascii="Tahoma" w:hAnsi="Tahoma" w:cs="Tahoma"/>
          <w:b/>
          <w:bCs/>
          <w:color w:val="000000" w:themeColor="text1"/>
          <w:kern w:val="1"/>
          <w:sz w:val="22"/>
          <w:szCs w:val="20"/>
          <w:lang w:val="el-GR"/>
        </w:rPr>
        <w:t>2,5% του συμβατικού τιμήματος</w:t>
      </w:r>
      <w:r w:rsidRPr="000F55DF">
        <w:rPr>
          <w:rFonts w:ascii="Tahoma" w:hAnsi="Tahoma" w:cs="Tahoma"/>
          <w:color w:val="000000" w:themeColor="text1"/>
          <w:kern w:val="1"/>
          <w:sz w:val="22"/>
          <w:szCs w:val="20"/>
          <w:lang w:val="el-GR"/>
        </w:rPr>
        <w:t xml:space="preserve"> μη συμπεριλαμβανομένου ΦΠΑ. </w:t>
      </w:r>
    </w:p>
    <w:p w14:paraId="48C7FB14" w14:textId="77777777" w:rsidR="00976CBB" w:rsidRPr="000F55DF" w:rsidRDefault="00976CBB" w:rsidP="000F55DF">
      <w:pPr>
        <w:spacing w:after="120"/>
        <w:jc w:val="both"/>
        <w:textAlignment w:val="baseline"/>
        <w:rPr>
          <w:rFonts w:ascii="Tahoma" w:hAnsi="Tahoma" w:cs="Tahoma"/>
          <w:color w:val="000000" w:themeColor="text1"/>
          <w:kern w:val="1"/>
          <w:sz w:val="22"/>
          <w:szCs w:val="20"/>
          <w:lang w:val="el-GR"/>
        </w:rPr>
      </w:pPr>
      <w:r w:rsidRPr="000F55DF">
        <w:rPr>
          <w:rFonts w:ascii="Tahoma" w:hAnsi="Tahoma" w:cs="Tahoma"/>
          <w:color w:val="000000" w:themeColor="text1"/>
          <w:kern w:val="1"/>
          <w:sz w:val="22"/>
          <w:szCs w:val="20"/>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w:t>
      </w:r>
      <w:r w:rsidRPr="000F55DF">
        <w:rPr>
          <w:rFonts w:ascii="Tahoma" w:hAnsi="Tahoma" w:cs="Tahoma"/>
          <w:color w:val="000000" w:themeColor="text1"/>
          <w:kern w:val="1"/>
          <w:sz w:val="22"/>
          <w:szCs w:val="20"/>
          <w:lang w:val="el-GR"/>
        </w:rPr>
        <w:lastRenderedPageBreak/>
        <w:t xml:space="preserve">προσφερόμενο έτος εγγύησης. Κατά την Περίοδο Εγγύησης, ο Ανάδοχος ευθύνεται για την καλή λειτουργία του συνόλου του Έργου. </w:t>
      </w:r>
    </w:p>
    <w:p w14:paraId="3AF80196" w14:textId="77777777" w:rsidR="00976CBB" w:rsidRDefault="00976CBB" w:rsidP="000F55DF">
      <w:pPr>
        <w:spacing w:after="120"/>
        <w:jc w:val="both"/>
        <w:textAlignment w:val="baseline"/>
        <w:rPr>
          <w:rFonts w:ascii="Tahoma" w:hAnsi="Tahoma" w:cs="Tahoma"/>
          <w:color w:val="000000" w:themeColor="text1"/>
          <w:kern w:val="1"/>
          <w:sz w:val="22"/>
          <w:szCs w:val="20"/>
          <w:lang w:val="el-GR"/>
        </w:rPr>
      </w:pPr>
      <w:r w:rsidRPr="000F55DF">
        <w:rPr>
          <w:rFonts w:ascii="Tahoma" w:hAnsi="Tahoma" w:cs="Tahoma"/>
          <w:color w:val="000000" w:themeColor="text1"/>
          <w:kern w:val="1"/>
          <w:sz w:val="22"/>
          <w:szCs w:val="20"/>
          <w:lang w:val="el-GR"/>
        </w:rPr>
        <w:t xml:space="preserve">Η </w:t>
      </w:r>
      <w:r w:rsidRPr="006C168D">
        <w:rPr>
          <w:rFonts w:ascii="Tahoma" w:hAnsi="Tahoma" w:cs="Tahoma"/>
          <w:color w:val="000000" w:themeColor="text1"/>
          <w:kern w:val="1"/>
          <w:sz w:val="22"/>
          <w:szCs w:val="20"/>
          <w:lang w:val="el-GR"/>
        </w:rPr>
        <w:t>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5761B0BB" w14:textId="77777777" w:rsidR="00E63585" w:rsidRDefault="00E63585" w:rsidP="000F55DF">
      <w:pPr>
        <w:spacing w:after="120"/>
        <w:jc w:val="both"/>
        <w:textAlignment w:val="baseline"/>
        <w:rPr>
          <w:rFonts w:ascii="Tahoma" w:hAnsi="Tahoma" w:cs="Tahoma"/>
          <w:color w:val="000000" w:themeColor="text1"/>
          <w:kern w:val="1"/>
          <w:sz w:val="22"/>
          <w:szCs w:val="20"/>
          <w:lang w:val="el-GR"/>
        </w:rPr>
      </w:pPr>
    </w:p>
    <w:p w14:paraId="59C5DC96" w14:textId="77777777" w:rsidR="00E63585" w:rsidRPr="003E50FF" w:rsidRDefault="00E63585" w:rsidP="000F55DF">
      <w:pPr>
        <w:spacing w:after="120"/>
        <w:jc w:val="both"/>
        <w:textAlignment w:val="baseline"/>
        <w:rPr>
          <w:rFonts w:ascii="Tahoma" w:hAnsi="Tahoma" w:cs="Tahoma"/>
          <w:color w:val="000000" w:themeColor="text1"/>
          <w:kern w:val="1"/>
          <w:sz w:val="22"/>
          <w:szCs w:val="20"/>
          <w:u w:val="single"/>
          <w:lang w:val="el-GR"/>
        </w:rPr>
      </w:pPr>
      <w:r w:rsidRPr="003E50FF">
        <w:rPr>
          <w:rFonts w:ascii="Tahoma" w:hAnsi="Tahoma" w:cs="Tahoma"/>
          <w:color w:val="000000" w:themeColor="text1"/>
          <w:kern w:val="1"/>
          <w:sz w:val="22"/>
          <w:szCs w:val="20"/>
          <w:u w:val="single"/>
          <w:lang w:val="el-GR"/>
        </w:rPr>
        <w:t>Εγγύηση Συντήρησης</w:t>
      </w:r>
      <w:r w:rsidR="003E50FF">
        <w:rPr>
          <w:rFonts w:ascii="Tahoma" w:hAnsi="Tahoma" w:cs="Tahoma"/>
          <w:color w:val="000000" w:themeColor="text1"/>
          <w:kern w:val="1"/>
          <w:sz w:val="22"/>
          <w:szCs w:val="20"/>
          <w:u w:val="single"/>
          <w:lang w:val="el-GR"/>
        </w:rPr>
        <w:t>:</w:t>
      </w:r>
    </w:p>
    <w:p w14:paraId="16AC3A7D" w14:textId="5A0E5F52" w:rsidR="00E075E7" w:rsidRPr="00012DA2" w:rsidRDefault="00E075E7" w:rsidP="00E075E7">
      <w:pPr>
        <w:spacing w:after="120"/>
        <w:jc w:val="both"/>
        <w:textAlignment w:val="baseline"/>
        <w:rPr>
          <w:rFonts w:ascii="Tahoma" w:hAnsi="Tahoma" w:cs="Tahoma"/>
          <w:color w:val="000000" w:themeColor="text1"/>
          <w:kern w:val="1"/>
          <w:sz w:val="22"/>
          <w:szCs w:val="20"/>
          <w:lang w:val="el-GR"/>
        </w:rPr>
      </w:pPr>
      <w:r w:rsidRPr="00012DA2">
        <w:rPr>
          <w:rFonts w:ascii="Tahoma" w:hAnsi="Tahoma" w:cs="Tahoma"/>
          <w:color w:val="000000" w:themeColor="text1"/>
          <w:kern w:val="1"/>
          <w:sz w:val="22"/>
          <w:szCs w:val="20"/>
          <w:lang w:val="el-GR"/>
        </w:rPr>
        <w:t xml:space="preserve">Σε περίπτωση που συναφθεί σύμβαση παροχής υπηρεσιών Περιόδου Συντήρησης, μεταξύ του Φορέα Λειτουργίας και του Αναδόχου, μετά το πέρας της περιόδου Εγγύησης, ο Ανάδοχος υποχρεούται να καταθέσει </w:t>
      </w:r>
      <w:r w:rsidRPr="00012DA2">
        <w:rPr>
          <w:rFonts w:ascii="Tahoma" w:hAnsi="Tahoma" w:cs="Tahoma"/>
          <w:b/>
          <w:color w:val="000000" w:themeColor="text1"/>
          <w:kern w:val="1"/>
          <w:sz w:val="22"/>
          <w:szCs w:val="20"/>
          <w:lang w:val="el-GR"/>
        </w:rPr>
        <w:t>Εγγυητική Επιστολή Συντήρησης</w:t>
      </w:r>
      <w:r w:rsidRPr="00012DA2">
        <w:rPr>
          <w:rFonts w:ascii="Tahoma" w:hAnsi="Tahoma" w:cs="Tahoma"/>
          <w:color w:val="000000" w:themeColor="text1"/>
          <w:kern w:val="1"/>
          <w:sz w:val="22"/>
          <w:szCs w:val="20"/>
          <w:lang w:val="el-GR"/>
        </w:rPr>
        <w:t xml:space="preserve">, (βλ. </w:t>
      </w:r>
      <w:r w:rsidRPr="00012DA2">
        <w:rPr>
          <w:rFonts w:ascii="Tahoma" w:hAnsi="Tahoma" w:cs="Tahoma"/>
          <w:color w:val="000000" w:themeColor="text1"/>
          <w:kern w:val="1"/>
          <w:sz w:val="22"/>
          <w:szCs w:val="20"/>
          <w:lang w:val="el-GR"/>
        </w:rPr>
        <w:fldChar w:fldCharType="begin"/>
      </w:r>
      <w:r w:rsidRPr="00012DA2">
        <w:rPr>
          <w:rFonts w:ascii="Tahoma" w:hAnsi="Tahoma" w:cs="Tahoma"/>
          <w:color w:val="000000" w:themeColor="text1"/>
          <w:kern w:val="1"/>
          <w:sz w:val="22"/>
          <w:szCs w:val="20"/>
          <w:lang w:val="el-GR"/>
        </w:rPr>
        <w:instrText xml:space="preserve"> REF _Ref496625135 \h  \* MERGEFORMAT </w:instrText>
      </w:r>
      <w:r w:rsidRPr="00012DA2">
        <w:rPr>
          <w:rFonts w:ascii="Tahoma" w:hAnsi="Tahoma" w:cs="Tahoma"/>
          <w:color w:val="000000" w:themeColor="text1"/>
          <w:kern w:val="1"/>
          <w:sz w:val="22"/>
          <w:szCs w:val="20"/>
          <w:lang w:val="el-GR"/>
        </w:rPr>
      </w:r>
      <w:r w:rsidRPr="00012DA2">
        <w:rPr>
          <w:rFonts w:ascii="Tahoma" w:hAnsi="Tahoma" w:cs="Tahoma"/>
          <w:color w:val="000000" w:themeColor="text1"/>
          <w:kern w:val="1"/>
          <w:sz w:val="22"/>
          <w:szCs w:val="20"/>
          <w:lang w:val="el-GR"/>
        </w:rPr>
        <w:fldChar w:fldCharType="separate"/>
      </w:r>
      <w:r w:rsidR="008C7802" w:rsidRPr="008C7802">
        <w:rPr>
          <w:rFonts w:ascii="Tahoma" w:hAnsi="Tahoma" w:cs="Tahoma"/>
          <w:color w:val="000000" w:themeColor="text1"/>
          <w:kern w:val="1"/>
          <w:sz w:val="22"/>
          <w:szCs w:val="20"/>
          <w:lang w:val="el-GR"/>
        </w:rPr>
        <w:t>ΠΑΡΑΡΤΗΜΑ VII – ΥΠΟΔΕΙΓΜΑΤΑ ΕΓΓΥΗΤΙΚΩΝ ΕΠΙΣΤΟΛΩΝ</w:t>
      </w:r>
      <w:r w:rsidRPr="00012DA2">
        <w:rPr>
          <w:rFonts w:ascii="Tahoma" w:hAnsi="Tahoma" w:cs="Tahoma"/>
          <w:color w:val="000000" w:themeColor="text1"/>
          <w:kern w:val="1"/>
          <w:sz w:val="22"/>
          <w:szCs w:val="20"/>
          <w:lang w:val="el-GR"/>
        </w:rPr>
        <w:fldChar w:fldCharType="end"/>
      </w:r>
      <w:r w:rsidRPr="00012DA2">
        <w:rPr>
          <w:rFonts w:ascii="Tahoma" w:hAnsi="Tahoma" w:cs="Tahoma"/>
          <w:color w:val="000000" w:themeColor="text1"/>
          <w:kern w:val="1"/>
          <w:sz w:val="22"/>
          <w:szCs w:val="20"/>
          <w:lang w:val="el-GR"/>
        </w:rPr>
        <w:t xml:space="preserve">),  η αξία της οποίας θα ανέρχεται σε ποσοστό (5%) του συμβατικού τμήματος της σύμβασης συντήρησης. </w:t>
      </w:r>
    </w:p>
    <w:p w14:paraId="684C98A3" w14:textId="77777777" w:rsidR="00E075E7" w:rsidRDefault="00E075E7" w:rsidP="00E075E7">
      <w:pPr>
        <w:spacing w:after="120"/>
        <w:jc w:val="both"/>
        <w:textAlignment w:val="baseline"/>
        <w:rPr>
          <w:rFonts w:ascii="Tahoma" w:hAnsi="Tahoma" w:cs="Tahoma"/>
          <w:color w:val="000000" w:themeColor="text1"/>
          <w:kern w:val="1"/>
          <w:sz w:val="22"/>
          <w:szCs w:val="20"/>
          <w:lang w:val="el-GR"/>
        </w:rPr>
      </w:pPr>
      <w:r w:rsidRPr="00012DA2">
        <w:rPr>
          <w:rFonts w:ascii="Tahoma" w:hAnsi="Tahoma" w:cs="Tahoma"/>
          <w:color w:val="000000" w:themeColor="text1"/>
          <w:kern w:val="1"/>
          <w:sz w:val="22"/>
          <w:szCs w:val="20"/>
          <w:lang w:val="el-GR"/>
        </w:rPr>
        <w:t>Η Εγγύηση Συντήρησης, επιστρέφεται μετά τη λήξη της περιόδου Συντήρησης, ύστερα από την εκκαθάριση των τυχόν απαιτήσεων από τους δύο συμβαλλόμενους.</w:t>
      </w:r>
    </w:p>
    <w:p w14:paraId="5D888D24" w14:textId="77777777" w:rsidR="00933A49" w:rsidRPr="000F55DF" w:rsidRDefault="00933A49" w:rsidP="000F55DF">
      <w:pPr>
        <w:spacing w:after="120"/>
        <w:jc w:val="both"/>
        <w:textAlignment w:val="baseline"/>
        <w:rPr>
          <w:rFonts w:ascii="Tahoma" w:hAnsi="Tahoma" w:cs="Tahoma"/>
          <w:color w:val="000000" w:themeColor="text1"/>
          <w:kern w:val="1"/>
          <w:sz w:val="22"/>
          <w:szCs w:val="20"/>
          <w:lang w:val="el-GR"/>
        </w:rPr>
      </w:pPr>
    </w:p>
    <w:p w14:paraId="5A9B7571" w14:textId="77777777" w:rsidR="008338F0" w:rsidRPr="00DA367D" w:rsidRDefault="003355E7" w:rsidP="001571E3">
      <w:pPr>
        <w:pStyle w:val="20"/>
      </w:pPr>
      <w:r w:rsidRPr="00DA367D">
        <w:tab/>
      </w:r>
      <w:bookmarkStart w:id="188" w:name="_Toc23847480"/>
      <w:bookmarkStart w:id="189" w:name="_Toc55565496"/>
      <w:r w:rsidRPr="00DA367D">
        <w:t>Συμβατικό πλαίσιο – Εφαρμοστέα νομοθεσία</w:t>
      </w:r>
      <w:bookmarkEnd w:id="188"/>
      <w:bookmarkEnd w:id="189"/>
    </w:p>
    <w:p w14:paraId="18F56850" w14:textId="77777777" w:rsidR="008338F0" w:rsidRDefault="003355E7" w:rsidP="000F55DF">
      <w:pPr>
        <w:spacing w:after="120"/>
        <w:jc w:val="both"/>
        <w:textAlignment w:val="baseline"/>
        <w:rPr>
          <w:rFonts w:ascii="Tahoma" w:hAnsi="Tahoma" w:cs="Tahoma"/>
          <w:color w:val="000000" w:themeColor="text1"/>
          <w:kern w:val="1"/>
          <w:sz w:val="22"/>
          <w:szCs w:val="20"/>
          <w:lang w:val="el-GR"/>
        </w:rPr>
      </w:pPr>
      <w:r w:rsidRPr="000F55DF">
        <w:rPr>
          <w:rFonts w:ascii="Tahoma" w:hAnsi="Tahoma" w:cs="Tahoma"/>
          <w:color w:val="000000" w:themeColor="text1"/>
          <w:kern w:val="1"/>
          <w:sz w:val="22"/>
          <w:szCs w:val="20"/>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19AF8CFF" w14:textId="77777777" w:rsidR="00933A49" w:rsidRPr="000F55DF" w:rsidRDefault="00933A49" w:rsidP="000F55DF">
      <w:pPr>
        <w:spacing w:after="120"/>
        <w:jc w:val="both"/>
        <w:textAlignment w:val="baseline"/>
        <w:rPr>
          <w:rFonts w:ascii="Tahoma" w:hAnsi="Tahoma" w:cs="Tahoma"/>
          <w:color w:val="000000" w:themeColor="text1"/>
          <w:kern w:val="1"/>
          <w:sz w:val="22"/>
          <w:szCs w:val="20"/>
          <w:lang w:val="el-GR"/>
        </w:rPr>
      </w:pPr>
    </w:p>
    <w:p w14:paraId="7EC0D47F" w14:textId="77777777" w:rsidR="008338F0" w:rsidRPr="00DA367D" w:rsidRDefault="003355E7" w:rsidP="001571E3">
      <w:pPr>
        <w:pStyle w:val="20"/>
      </w:pPr>
      <w:r w:rsidRPr="00DA367D">
        <w:tab/>
      </w:r>
      <w:bookmarkStart w:id="190" w:name="_Toc23847481"/>
      <w:bookmarkStart w:id="191" w:name="_Toc55565497"/>
      <w:r w:rsidRPr="00DA367D">
        <w:t>Όροι εκτέλεσης της σύμβασης</w:t>
      </w:r>
      <w:bookmarkEnd w:id="190"/>
      <w:bookmarkEnd w:id="191"/>
    </w:p>
    <w:p w14:paraId="46A4FF60" w14:textId="77777777" w:rsidR="008338F0" w:rsidRPr="000F55DF" w:rsidRDefault="003355E7" w:rsidP="000F55DF">
      <w:pPr>
        <w:spacing w:after="120"/>
        <w:jc w:val="both"/>
        <w:textAlignment w:val="baseline"/>
        <w:rPr>
          <w:rFonts w:ascii="Tahoma" w:hAnsi="Tahoma" w:cs="Tahoma"/>
          <w:color w:val="000000" w:themeColor="text1"/>
          <w:kern w:val="1"/>
          <w:sz w:val="22"/>
          <w:szCs w:val="20"/>
          <w:lang w:val="el-GR"/>
        </w:rPr>
      </w:pPr>
      <w:r w:rsidRPr="000F55DF">
        <w:rPr>
          <w:rFonts w:ascii="Tahoma" w:hAnsi="Tahoma" w:cs="Tahoma"/>
          <w:color w:val="000000" w:themeColor="text1"/>
          <w:kern w:val="1"/>
          <w:sz w:val="22"/>
          <w:szCs w:val="20"/>
          <w:lang w:val="el-GR"/>
        </w:rPr>
        <w:t>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w:t>
      </w:r>
      <w:r w:rsidR="000F55DF">
        <w:rPr>
          <w:rFonts w:ascii="Tahoma" w:hAnsi="Tahoma" w:cs="Tahoma"/>
          <w:color w:val="000000" w:themeColor="text1"/>
          <w:kern w:val="1"/>
          <w:sz w:val="22"/>
          <w:szCs w:val="20"/>
          <w:lang w:val="el-GR"/>
        </w:rPr>
        <w:t>ι</w:t>
      </w:r>
      <w:r w:rsidRPr="000F55DF">
        <w:rPr>
          <w:rFonts w:ascii="Tahoma" w:hAnsi="Tahoma" w:cs="Tahoma"/>
          <w:color w:val="000000" w:themeColor="text1"/>
          <w:kern w:val="1"/>
          <w:sz w:val="22"/>
          <w:szCs w:val="20"/>
          <w:lang w:val="el-GR"/>
        </w:rPr>
        <w:t>κα</w:t>
      </w:r>
      <w:r w:rsidR="000F55DF">
        <w:rPr>
          <w:rFonts w:ascii="Tahoma" w:hAnsi="Tahoma" w:cs="Tahoma"/>
          <w:color w:val="000000" w:themeColor="text1"/>
          <w:kern w:val="1"/>
          <w:sz w:val="22"/>
          <w:szCs w:val="20"/>
          <w:lang w:val="el-GR"/>
        </w:rPr>
        <w:t>ί</w:t>
      </w:r>
      <w:r w:rsidRPr="000F55DF">
        <w:rPr>
          <w:rFonts w:ascii="Tahoma" w:hAnsi="Tahoma" w:cs="Tahoma"/>
          <w:color w:val="000000" w:themeColor="text1"/>
          <w:kern w:val="1"/>
          <w:sz w:val="22"/>
          <w:szCs w:val="20"/>
          <w:lang w:val="el-GR"/>
        </w:rPr>
        <w:t>ο</w:t>
      </w:r>
      <w:r w:rsidR="000F55DF">
        <w:rPr>
          <w:rFonts w:ascii="Tahoma" w:hAnsi="Tahoma" w:cs="Tahoma"/>
          <w:color w:val="000000" w:themeColor="text1"/>
          <w:kern w:val="1"/>
          <w:sz w:val="22"/>
          <w:szCs w:val="20"/>
          <w:lang w:val="el-GR"/>
        </w:rPr>
        <w:t>υ</w:t>
      </w:r>
      <w:r w:rsidRPr="000F55DF">
        <w:rPr>
          <w:rFonts w:ascii="Tahoma" w:hAnsi="Tahoma" w:cs="Tahoma"/>
          <w:color w:val="000000" w:themeColor="text1"/>
          <w:kern w:val="1"/>
          <w:sz w:val="22"/>
          <w:szCs w:val="20"/>
          <w:lang w:val="el-GR"/>
        </w:rPr>
        <w:t xml:space="preserve">, οι οποίες απαριθμούνται στο Παράρτημα Χ του Προσαρτήματος Α του ν. 4412/2016. </w:t>
      </w:r>
    </w:p>
    <w:p w14:paraId="42E5EDCD" w14:textId="77777777" w:rsidR="008338F0" w:rsidRPr="000F55DF" w:rsidRDefault="003355E7" w:rsidP="000F55DF">
      <w:pPr>
        <w:spacing w:after="120"/>
        <w:jc w:val="both"/>
        <w:textAlignment w:val="baseline"/>
        <w:rPr>
          <w:rFonts w:ascii="Tahoma" w:hAnsi="Tahoma" w:cs="Tahoma"/>
          <w:color w:val="000000" w:themeColor="text1"/>
          <w:kern w:val="1"/>
          <w:sz w:val="22"/>
          <w:szCs w:val="20"/>
          <w:lang w:val="el-GR"/>
        </w:rPr>
      </w:pPr>
      <w:r w:rsidRPr="000F55DF">
        <w:rPr>
          <w:rFonts w:ascii="Tahoma" w:hAnsi="Tahoma" w:cs="Tahoma"/>
          <w:color w:val="000000" w:themeColor="text1"/>
          <w:kern w:val="1"/>
          <w:sz w:val="22"/>
          <w:szCs w:val="20"/>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09E0A8D8" w14:textId="77777777" w:rsidR="004233D5" w:rsidRDefault="00D4164C" w:rsidP="004233D5">
      <w:pPr>
        <w:spacing w:after="120"/>
        <w:jc w:val="both"/>
        <w:textAlignment w:val="baseline"/>
        <w:rPr>
          <w:rFonts w:ascii="Tahoma" w:hAnsi="Tahoma" w:cs="Tahoma"/>
          <w:color w:val="000000" w:themeColor="text1"/>
          <w:kern w:val="1"/>
          <w:sz w:val="22"/>
          <w:szCs w:val="20"/>
          <w:lang w:val="el-GR"/>
        </w:rPr>
      </w:pPr>
      <w:r w:rsidRPr="004233D5">
        <w:rPr>
          <w:rFonts w:ascii="Tahoma" w:hAnsi="Tahoma" w:cs="Tahoma"/>
          <w:color w:val="000000" w:themeColor="text1"/>
          <w:kern w:val="1"/>
          <w:sz w:val="22"/>
          <w:szCs w:val="20"/>
          <w:lang w:val="el-GR"/>
        </w:rPr>
        <w:t xml:space="preserve">Κατά την εκτέλεση της σύμβασης ο Ανάδοχος </w:t>
      </w:r>
      <w:r w:rsidR="00933266" w:rsidRPr="004233D5">
        <w:rPr>
          <w:rFonts w:ascii="Tahoma" w:hAnsi="Tahoma" w:cs="Tahoma"/>
          <w:color w:val="000000" w:themeColor="text1"/>
          <w:kern w:val="1"/>
          <w:sz w:val="22"/>
          <w:szCs w:val="20"/>
          <w:lang w:val="el-GR"/>
        </w:rPr>
        <w:t>θα πρέπει</w:t>
      </w:r>
      <w:r w:rsidR="00E1337D" w:rsidRPr="004233D5">
        <w:rPr>
          <w:rFonts w:ascii="Tahoma" w:hAnsi="Tahoma" w:cs="Tahoma"/>
          <w:color w:val="000000" w:themeColor="text1"/>
          <w:kern w:val="1"/>
          <w:sz w:val="22"/>
          <w:szCs w:val="20"/>
          <w:lang w:val="el-GR"/>
        </w:rPr>
        <w:t xml:space="preserve"> </w:t>
      </w:r>
      <w:r w:rsidRPr="004233D5">
        <w:rPr>
          <w:rFonts w:ascii="Tahoma" w:hAnsi="Tahoma" w:cs="Tahoma"/>
          <w:color w:val="000000" w:themeColor="text1"/>
          <w:kern w:val="1"/>
          <w:sz w:val="22"/>
          <w:szCs w:val="20"/>
          <w:lang w:val="el-GR"/>
        </w:rPr>
        <w:t>να τηρεί τις υποχρεώσεις</w:t>
      </w:r>
      <w:r w:rsidR="00933266" w:rsidRPr="004233D5">
        <w:rPr>
          <w:rFonts w:ascii="Tahoma" w:hAnsi="Tahoma" w:cs="Tahoma"/>
          <w:color w:val="000000" w:themeColor="text1"/>
          <w:kern w:val="1"/>
          <w:sz w:val="22"/>
          <w:szCs w:val="20"/>
          <w:lang w:val="el-GR"/>
        </w:rPr>
        <w:t xml:space="preserve"> του που προκύπτουν</w:t>
      </w:r>
      <w:r w:rsidR="00E1337D" w:rsidRPr="004233D5">
        <w:rPr>
          <w:rFonts w:ascii="Tahoma" w:hAnsi="Tahoma" w:cs="Tahoma"/>
          <w:color w:val="000000" w:themeColor="text1"/>
          <w:kern w:val="1"/>
          <w:sz w:val="22"/>
          <w:szCs w:val="20"/>
          <w:lang w:val="el-GR"/>
        </w:rPr>
        <w:t xml:space="preserve"> </w:t>
      </w:r>
      <w:r w:rsidR="00933266" w:rsidRPr="004233D5">
        <w:rPr>
          <w:rFonts w:ascii="Tahoma" w:hAnsi="Tahoma" w:cs="Tahoma"/>
          <w:color w:val="000000" w:themeColor="text1"/>
          <w:kern w:val="1"/>
          <w:sz w:val="22"/>
          <w:szCs w:val="20"/>
          <w:lang w:val="el-GR"/>
        </w:rPr>
        <w:t xml:space="preserve">από τον </w:t>
      </w:r>
      <w:r w:rsidRPr="004233D5">
        <w:rPr>
          <w:rFonts w:ascii="Tahoma" w:hAnsi="Tahoma" w:cs="Tahoma"/>
          <w:color w:val="000000" w:themeColor="text1"/>
          <w:kern w:val="1"/>
          <w:sz w:val="22"/>
          <w:szCs w:val="20"/>
          <w:lang w:val="el-GR"/>
        </w:rPr>
        <w:t>επικοινωνιακό οδηγό ΕΣΠΑ 2014 -20</w:t>
      </w:r>
      <w:r w:rsidR="00E1337D" w:rsidRPr="004233D5">
        <w:rPr>
          <w:rFonts w:ascii="Tahoma" w:hAnsi="Tahoma" w:cs="Tahoma"/>
          <w:color w:val="000000" w:themeColor="text1"/>
          <w:kern w:val="1"/>
          <w:sz w:val="22"/>
          <w:szCs w:val="20"/>
          <w:lang w:val="el-GR"/>
        </w:rPr>
        <w:t xml:space="preserve"> </w:t>
      </w:r>
      <w:r w:rsidR="00933266" w:rsidRPr="004233D5">
        <w:rPr>
          <w:rFonts w:ascii="Tahoma" w:hAnsi="Tahoma" w:cs="Tahoma"/>
          <w:color w:val="000000" w:themeColor="text1"/>
          <w:kern w:val="1"/>
          <w:sz w:val="22"/>
          <w:szCs w:val="20"/>
          <w:lang w:val="el-GR"/>
        </w:rPr>
        <w:t xml:space="preserve">(ενδεικτικά αναφέρονται: σήμανση χώρων υλοποίησης </w:t>
      </w:r>
      <w:proofErr w:type="spellStart"/>
      <w:r w:rsidR="00933266" w:rsidRPr="004233D5">
        <w:rPr>
          <w:rFonts w:ascii="Tahoma" w:hAnsi="Tahoma" w:cs="Tahoma"/>
          <w:color w:val="000000" w:themeColor="text1"/>
          <w:kern w:val="1"/>
          <w:sz w:val="22"/>
          <w:szCs w:val="20"/>
          <w:lang w:val="el-GR"/>
        </w:rPr>
        <w:t>Υποέργων</w:t>
      </w:r>
      <w:proofErr w:type="spellEnd"/>
      <w:r w:rsidR="00933266" w:rsidRPr="004233D5">
        <w:rPr>
          <w:rFonts w:ascii="Tahoma" w:hAnsi="Tahoma" w:cs="Tahoma"/>
          <w:color w:val="000000" w:themeColor="text1"/>
          <w:kern w:val="1"/>
          <w:sz w:val="22"/>
          <w:szCs w:val="20"/>
          <w:lang w:val="el-GR"/>
        </w:rPr>
        <w:t>/ παραδοτέων/ εκπαιδευτικού υλικού/ χώρων εκπαίδευσης/ εξοπλισμού/ λογισμικού/ εφαρμογών/ ιστοσελίδων)</w:t>
      </w:r>
    </w:p>
    <w:p w14:paraId="0ABA1201" w14:textId="77777777" w:rsidR="00D4164C" w:rsidRPr="004233D5" w:rsidRDefault="00D4164C" w:rsidP="004233D5">
      <w:pPr>
        <w:spacing w:after="120"/>
        <w:jc w:val="both"/>
        <w:textAlignment w:val="baseline"/>
        <w:rPr>
          <w:rFonts w:ascii="Tahoma" w:hAnsi="Tahoma" w:cs="Tahoma"/>
          <w:color w:val="000000" w:themeColor="text1"/>
          <w:kern w:val="1"/>
          <w:sz w:val="22"/>
          <w:szCs w:val="20"/>
          <w:lang w:val="el-GR"/>
        </w:rPr>
      </w:pPr>
      <w:r w:rsidRPr="004233D5">
        <w:rPr>
          <w:rFonts w:ascii="Tahoma" w:hAnsi="Tahoma" w:cs="Tahoma"/>
          <w:color w:val="000000" w:themeColor="text1"/>
          <w:kern w:val="1"/>
          <w:sz w:val="22"/>
          <w:szCs w:val="20"/>
          <w:lang w:val="el-GR"/>
        </w:rPr>
        <w:t>(βλ.</w:t>
      </w:r>
      <w:r w:rsidR="00E1337D" w:rsidRPr="004233D5">
        <w:rPr>
          <w:rFonts w:ascii="Tahoma" w:hAnsi="Tahoma" w:cs="Tahoma"/>
          <w:color w:val="000000" w:themeColor="text1"/>
          <w:kern w:val="1"/>
          <w:sz w:val="22"/>
          <w:szCs w:val="20"/>
          <w:lang w:val="el-GR"/>
        </w:rPr>
        <w:t xml:space="preserve"> </w:t>
      </w:r>
      <w:r w:rsidR="008C7802">
        <w:fldChar w:fldCharType="begin"/>
      </w:r>
      <w:r w:rsidR="008C7802" w:rsidRPr="00DA1EE6">
        <w:rPr>
          <w:lang w:val="el-GR"/>
        </w:rPr>
        <w:instrText xml:space="preserve"> </w:instrText>
      </w:r>
      <w:r w:rsidR="008C7802">
        <w:instrText>HYPERLINK</w:instrText>
      </w:r>
      <w:r w:rsidR="008C7802" w:rsidRPr="00DA1EE6">
        <w:rPr>
          <w:lang w:val="el-GR"/>
        </w:rPr>
        <w:instrText xml:space="preserve"> "</w:instrText>
      </w:r>
      <w:r w:rsidR="008C7802">
        <w:instrText>https</w:instrText>
      </w:r>
      <w:r w:rsidR="008C7802" w:rsidRPr="00DA1EE6">
        <w:rPr>
          <w:lang w:val="el-GR"/>
        </w:rPr>
        <w:instrText>://</w:instrText>
      </w:r>
      <w:r w:rsidR="008C7802">
        <w:instrText>www</w:instrText>
      </w:r>
      <w:r w:rsidR="008C7802" w:rsidRPr="00DA1EE6">
        <w:rPr>
          <w:lang w:val="el-GR"/>
        </w:rPr>
        <w:instrText>.</w:instrText>
      </w:r>
      <w:r w:rsidR="008C7802">
        <w:instrText>espa</w:instrText>
      </w:r>
      <w:r w:rsidR="008C7802" w:rsidRPr="00DA1EE6">
        <w:rPr>
          <w:lang w:val="el-GR"/>
        </w:rPr>
        <w:instrText>.</w:instrText>
      </w:r>
      <w:r w:rsidR="008C7802">
        <w:instrText>gr</w:instrText>
      </w:r>
      <w:r w:rsidR="008C7802" w:rsidRPr="00DA1EE6">
        <w:rPr>
          <w:lang w:val="el-GR"/>
        </w:rPr>
        <w:instrText>/</w:instrText>
      </w:r>
      <w:r w:rsidR="008C7802">
        <w:instrText>el</w:instrText>
      </w:r>
      <w:r w:rsidR="008C7802" w:rsidRPr="00DA1EE6">
        <w:rPr>
          <w:lang w:val="el-GR"/>
        </w:rPr>
        <w:instrText>/</w:instrText>
      </w:r>
      <w:r w:rsidR="008C7802">
        <w:instrText>Pages</w:instrText>
      </w:r>
      <w:r w:rsidR="008C7802" w:rsidRPr="00DA1EE6">
        <w:rPr>
          <w:lang w:val="el-GR"/>
        </w:rPr>
        <w:instrText>/</w:instrText>
      </w:r>
      <w:r w:rsidR="008C7802">
        <w:instrText>elibraryFS</w:instrText>
      </w:r>
      <w:r w:rsidR="008C7802" w:rsidRPr="00DA1EE6">
        <w:rPr>
          <w:lang w:val="el-GR"/>
        </w:rPr>
        <w:instrText>.</w:instrText>
      </w:r>
      <w:r w:rsidR="008C7802">
        <w:instrText>aspx</w:instrText>
      </w:r>
      <w:r w:rsidR="008C7802" w:rsidRPr="00DA1EE6">
        <w:rPr>
          <w:lang w:val="el-GR"/>
        </w:rPr>
        <w:instrText>?</w:instrText>
      </w:r>
      <w:r w:rsidR="008C7802">
        <w:instrText>item</w:instrText>
      </w:r>
      <w:r w:rsidR="008C7802" w:rsidRPr="00DA1EE6">
        <w:rPr>
          <w:lang w:val="el-GR"/>
        </w:rPr>
        <w:instrText xml:space="preserve">=2087" </w:instrText>
      </w:r>
      <w:r w:rsidR="008C7802">
        <w:fldChar w:fldCharType="separate"/>
      </w:r>
      <w:r w:rsidR="00933266" w:rsidRPr="004233D5">
        <w:rPr>
          <w:rFonts w:ascii="Tahoma" w:hAnsi="Tahoma" w:cs="Tahoma"/>
          <w:kern w:val="1"/>
          <w:sz w:val="22"/>
          <w:szCs w:val="20"/>
        </w:rPr>
        <w:t>https</w:t>
      </w:r>
      <w:r w:rsidR="00933266" w:rsidRPr="004233D5">
        <w:rPr>
          <w:rFonts w:ascii="Tahoma" w:hAnsi="Tahoma" w:cs="Tahoma"/>
          <w:kern w:val="1"/>
          <w:sz w:val="22"/>
          <w:szCs w:val="20"/>
          <w:lang w:val="el-GR"/>
        </w:rPr>
        <w:t>://</w:t>
      </w:r>
      <w:r w:rsidR="00933266" w:rsidRPr="004233D5">
        <w:rPr>
          <w:rFonts w:ascii="Tahoma" w:hAnsi="Tahoma" w:cs="Tahoma"/>
          <w:kern w:val="1"/>
          <w:sz w:val="22"/>
          <w:szCs w:val="20"/>
        </w:rPr>
        <w:t>www</w:t>
      </w:r>
      <w:r w:rsidR="00933266" w:rsidRPr="004233D5">
        <w:rPr>
          <w:rFonts w:ascii="Tahoma" w:hAnsi="Tahoma" w:cs="Tahoma"/>
          <w:kern w:val="1"/>
          <w:sz w:val="22"/>
          <w:szCs w:val="20"/>
          <w:lang w:val="el-GR"/>
        </w:rPr>
        <w:t>.</w:t>
      </w:r>
      <w:proofErr w:type="spellStart"/>
      <w:r w:rsidR="00933266" w:rsidRPr="004233D5">
        <w:rPr>
          <w:rFonts w:ascii="Tahoma" w:hAnsi="Tahoma" w:cs="Tahoma"/>
          <w:kern w:val="1"/>
          <w:sz w:val="22"/>
          <w:szCs w:val="20"/>
        </w:rPr>
        <w:t>espa</w:t>
      </w:r>
      <w:proofErr w:type="spellEnd"/>
      <w:r w:rsidR="00933266" w:rsidRPr="004233D5">
        <w:rPr>
          <w:rFonts w:ascii="Tahoma" w:hAnsi="Tahoma" w:cs="Tahoma"/>
          <w:kern w:val="1"/>
          <w:sz w:val="22"/>
          <w:szCs w:val="20"/>
          <w:lang w:val="el-GR"/>
        </w:rPr>
        <w:t>.</w:t>
      </w:r>
      <w:r w:rsidR="00933266" w:rsidRPr="004233D5">
        <w:rPr>
          <w:rFonts w:ascii="Tahoma" w:hAnsi="Tahoma" w:cs="Tahoma"/>
          <w:kern w:val="1"/>
          <w:sz w:val="22"/>
          <w:szCs w:val="20"/>
        </w:rPr>
        <w:t>gr</w:t>
      </w:r>
      <w:r w:rsidR="00933266" w:rsidRPr="004233D5">
        <w:rPr>
          <w:rFonts w:ascii="Tahoma" w:hAnsi="Tahoma" w:cs="Tahoma"/>
          <w:kern w:val="1"/>
          <w:sz w:val="22"/>
          <w:szCs w:val="20"/>
          <w:lang w:val="el-GR"/>
        </w:rPr>
        <w:t>/</w:t>
      </w:r>
      <w:r w:rsidR="00933266" w:rsidRPr="004233D5">
        <w:rPr>
          <w:rFonts w:ascii="Tahoma" w:hAnsi="Tahoma" w:cs="Tahoma"/>
          <w:kern w:val="1"/>
          <w:sz w:val="22"/>
          <w:szCs w:val="20"/>
        </w:rPr>
        <w:t>el</w:t>
      </w:r>
      <w:r w:rsidR="00933266" w:rsidRPr="004233D5">
        <w:rPr>
          <w:rFonts w:ascii="Tahoma" w:hAnsi="Tahoma" w:cs="Tahoma"/>
          <w:kern w:val="1"/>
          <w:sz w:val="22"/>
          <w:szCs w:val="20"/>
          <w:lang w:val="el-GR"/>
        </w:rPr>
        <w:t>/</w:t>
      </w:r>
      <w:r w:rsidR="00933266" w:rsidRPr="004233D5">
        <w:rPr>
          <w:rFonts w:ascii="Tahoma" w:hAnsi="Tahoma" w:cs="Tahoma"/>
          <w:kern w:val="1"/>
          <w:sz w:val="22"/>
          <w:szCs w:val="20"/>
        </w:rPr>
        <w:t>Pages</w:t>
      </w:r>
      <w:r w:rsidR="00933266" w:rsidRPr="004233D5">
        <w:rPr>
          <w:rFonts w:ascii="Tahoma" w:hAnsi="Tahoma" w:cs="Tahoma"/>
          <w:kern w:val="1"/>
          <w:sz w:val="22"/>
          <w:szCs w:val="20"/>
          <w:lang w:val="el-GR"/>
        </w:rPr>
        <w:t>/</w:t>
      </w:r>
      <w:proofErr w:type="spellStart"/>
      <w:r w:rsidR="00933266" w:rsidRPr="004233D5">
        <w:rPr>
          <w:rFonts w:ascii="Tahoma" w:hAnsi="Tahoma" w:cs="Tahoma"/>
          <w:kern w:val="1"/>
          <w:sz w:val="22"/>
          <w:szCs w:val="20"/>
        </w:rPr>
        <w:t>elibraryFS</w:t>
      </w:r>
      <w:proofErr w:type="spellEnd"/>
      <w:r w:rsidR="00933266" w:rsidRPr="004233D5">
        <w:rPr>
          <w:rFonts w:ascii="Tahoma" w:hAnsi="Tahoma" w:cs="Tahoma"/>
          <w:kern w:val="1"/>
          <w:sz w:val="22"/>
          <w:szCs w:val="20"/>
          <w:lang w:val="el-GR"/>
        </w:rPr>
        <w:t>.</w:t>
      </w:r>
      <w:proofErr w:type="spellStart"/>
      <w:r w:rsidR="00933266" w:rsidRPr="004233D5">
        <w:rPr>
          <w:rFonts w:ascii="Tahoma" w:hAnsi="Tahoma" w:cs="Tahoma"/>
          <w:kern w:val="1"/>
          <w:sz w:val="22"/>
          <w:szCs w:val="20"/>
        </w:rPr>
        <w:t>aspx</w:t>
      </w:r>
      <w:proofErr w:type="spellEnd"/>
      <w:r w:rsidR="00933266" w:rsidRPr="004233D5">
        <w:rPr>
          <w:rFonts w:ascii="Tahoma" w:hAnsi="Tahoma" w:cs="Tahoma"/>
          <w:kern w:val="1"/>
          <w:sz w:val="22"/>
          <w:szCs w:val="20"/>
          <w:lang w:val="el-GR"/>
        </w:rPr>
        <w:t>?</w:t>
      </w:r>
      <w:r w:rsidR="00933266" w:rsidRPr="004233D5">
        <w:rPr>
          <w:rFonts w:ascii="Tahoma" w:hAnsi="Tahoma" w:cs="Tahoma"/>
          <w:kern w:val="1"/>
          <w:sz w:val="22"/>
          <w:szCs w:val="20"/>
        </w:rPr>
        <w:t>item</w:t>
      </w:r>
      <w:r w:rsidR="00933266" w:rsidRPr="004233D5">
        <w:rPr>
          <w:rFonts w:ascii="Tahoma" w:hAnsi="Tahoma" w:cs="Tahoma"/>
          <w:kern w:val="1"/>
          <w:sz w:val="22"/>
          <w:szCs w:val="20"/>
          <w:lang w:val="el-GR"/>
        </w:rPr>
        <w:t>=2087</w:t>
      </w:r>
      <w:r w:rsidR="008C7802">
        <w:rPr>
          <w:rFonts w:ascii="Tahoma" w:hAnsi="Tahoma" w:cs="Tahoma"/>
          <w:kern w:val="1"/>
          <w:sz w:val="22"/>
          <w:szCs w:val="20"/>
          <w:lang w:val="el-GR"/>
        </w:rPr>
        <w:fldChar w:fldCharType="end"/>
      </w:r>
      <w:r w:rsidRPr="004233D5">
        <w:rPr>
          <w:rFonts w:ascii="Tahoma" w:hAnsi="Tahoma" w:cs="Tahoma"/>
          <w:color w:val="000000" w:themeColor="text1"/>
          <w:kern w:val="1"/>
          <w:sz w:val="22"/>
          <w:szCs w:val="20"/>
          <w:lang w:val="el-GR"/>
        </w:rPr>
        <w:t>)</w:t>
      </w:r>
    </w:p>
    <w:p w14:paraId="1F51784C" w14:textId="77777777" w:rsidR="00523EEE" w:rsidRPr="004233D5" w:rsidRDefault="00C15414" w:rsidP="004233D5">
      <w:pPr>
        <w:spacing w:after="120"/>
        <w:jc w:val="both"/>
        <w:textAlignment w:val="baseline"/>
        <w:rPr>
          <w:rFonts w:ascii="Tahoma" w:hAnsi="Tahoma" w:cs="Tahoma"/>
          <w:color w:val="000000" w:themeColor="text1"/>
          <w:kern w:val="1"/>
          <w:sz w:val="22"/>
          <w:szCs w:val="20"/>
          <w:lang w:val="el-GR"/>
        </w:rPr>
      </w:pPr>
      <w:r w:rsidRPr="004233D5">
        <w:rPr>
          <w:rFonts w:ascii="Tahoma" w:hAnsi="Tahoma" w:cs="Tahoma"/>
          <w:color w:val="000000" w:themeColor="text1"/>
          <w:kern w:val="1"/>
          <w:sz w:val="22"/>
          <w:szCs w:val="20"/>
          <w:lang w:val="el-GR"/>
        </w:rPr>
        <w:t>Κατά την εκτέλεση της σύμβασης ο</w:t>
      </w:r>
      <w:r w:rsidR="00523EEE" w:rsidRPr="004233D5">
        <w:rPr>
          <w:rFonts w:ascii="Tahoma" w:hAnsi="Tahoma" w:cs="Tahoma"/>
          <w:color w:val="000000" w:themeColor="text1"/>
          <w:kern w:val="1"/>
          <w:sz w:val="22"/>
          <w:szCs w:val="20"/>
          <w:lang w:val="el-GR"/>
        </w:rPr>
        <w:t xml:space="preserve"> </w:t>
      </w:r>
      <w:r w:rsidR="004B7E25" w:rsidRPr="004233D5">
        <w:rPr>
          <w:rFonts w:ascii="Tahoma" w:hAnsi="Tahoma" w:cs="Tahoma"/>
          <w:color w:val="000000" w:themeColor="text1"/>
          <w:kern w:val="1"/>
          <w:sz w:val="22"/>
          <w:szCs w:val="20"/>
          <w:lang w:val="el-GR"/>
        </w:rPr>
        <w:t>α</w:t>
      </w:r>
      <w:r w:rsidR="00523EEE" w:rsidRPr="004233D5">
        <w:rPr>
          <w:rFonts w:ascii="Tahoma" w:hAnsi="Tahoma" w:cs="Tahoma"/>
          <w:color w:val="000000" w:themeColor="text1"/>
          <w:kern w:val="1"/>
          <w:sz w:val="22"/>
          <w:szCs w:val="20"/>
          <w:lang w:val="el-GR"/>
        </w:rPr>
        <w:t>νάδοχος δε δικαιούται να εκχωρεί τ</w:t>
      </w:r>
      <w:r w:rsidR="00993706" w:rsidRPr="004233D5">
        <w:rPr>
          <w:rFonts w:ascii="Tahoma" w:hAnsi="Tahoma" w:cs="Tahoma"/>
          <w:color w:val="000000" w:themeColor="text1"/>
          <w:kern w:val="1"/>
          <w:sz w:val="22"/>
          <w:szCs w:val="20"/>
          <w:lang w:val="el-GR"/>
        </w:rPr>
        <w:t xml:space="preserve">ο συμβατικό τίμημα σε </w:t>
      </w:r>
      <w:r w:rsidR="00523EEE" w:rsidRPr="004233D5">
        <w:rPr>
          <w:rFonts w:ascii="Tahoma" w:hAnsi="Tahoma" w:cs="Tahoma"/>
          <w:color w:val="000000" w:themeColor="text1"/>
          <w:kern w:val="1"/>
          <w:sz w:val="22"/>
          <w:szCs w:val="20"/>
          <w:lang w:val="el-GR"/>
        </w:rPr>
        <w:t xml:space="preserve">οποιοδήποτε τρίτο, </w:t>
      </w:r>
      <w:r w:rsidR="00993706" w:rsidRPr="004233D5">
        <w:rPr>
          <w:rFonts w:ascii="Tahoma" w:hAnsi="Tahoma" w:cs="Tahoma"/>
          <w:color w:val="000000" w:themeColor="text1"/>
          <w:kern w:val="1"/>
          <w:sz w:val="22"/>
          <w:szCs w:val="20"/>
          <w:lang w:val="el-GR"/>
        </w:rPr>
        <w:t>χωρίς την έγγραφη έγκριση της Α</w:t>
      </w:r>
      <w:r w:rsidRPr="004233D5">
        <w:rPr>
          <w:rFonts w:ascii="Tahoma" w:hAnsi="Tahoma" w:cs="Tahoma"/>
          <w:color w:val="000000" w:themeColor="text1"/>
          <w:kern w:val="1"/>
          <w:sz w:val="22"/>
          <w:szCs w:val="20"/>
          <w:lang w:val="el-GR"/>
        </w:rPr>
        <w:t>ναθέτουσας Αρχής</w:t>
      </w:r>
      <w:r w:rsidR="00993706" w:rsidRPr="004233D5">
        <w:rPr>
          <w:rFonts w:ascii="Tahoma" w:hAnsi="Tahoma" w:cs="Tahoma"/>
          <w:color w:val="000000" w:themeColor="text1"/>
          <w:kern w:val="1"/>
          <w:sz w:val="22"/>
          <w:szCs w:val="20"/>
          <w:lang w:val="el-GR"/>
        </w:rPr>
        <w:t>.</w:t>
      </w:r>
      <w:r w:rsidR="00523EEE" w:rsidRPr="004233D5">
        <w:rPr>
          <w:rFonts w:ascii="Tahoma" w:hAnsi="Tahoma" w:cs="Tahoma"/>
          <w:color w:val="000000" w:themeColor="text1"/>
          <w:kern w:val="1"/>
          <w:sz w:val="22"/>
          <w:szCs w:val="20"/>
          <w:lang w:val="el-GR"/>
        </w:rPr>
        <w:t xml:space="preserve"> Εάν το συμβατικό τίμημα εκχωρηθεί εν </w:t>
      </w:r>
      <w:proofErr w:type="spellStart"/>
      <w:r w:rsidR="00523EEE" w:rsidRPr="004233D5">
        <w:rPr>
          <w:rFonts w:ascii="Tahoma" w:hAnsi="Tahoma" w:cs="Tahoma"/>
          <w:color w:val="000000" w:themeColor="text1"/>
          <w:kern w:val="1"/>
          <w:sz w:val="22"/>
          <w:szCs w:val="20"/>
          <w:lang w:val="el-GR"/>
        </w:rPr>
        <w:t>όλω</w:t>
      </w:r>
      <w:proofErr w:type="spellEnd"/>
      <w:r w:rsidR="00523EEE" w:rsidRPr="004233D5">
        <w:rPr>
          <w:rFonts w:ascii="Tahoma" w:hAnsi="Tahoma" w:cs="Tahoma"/>
          <w:color w:val="000000" w:themeColor="text1"/>
          <w:kern w:val="1"/>
          <w:sz w:val="22"/>
          <w:szCs w:val="20"/>
          <w:lang w:val="el-GR"/>
        </w:rPr>
        <w:t xml:space="preserve"> ή εν μέρει σε Τράπεζα, κατά τα ως άνω</w:t>
      </w:r>
      <w:r w:rsidRPr="004233D5">
        <w:rPr>
          <w:rFonts w:ascii="Tahoma" w:hAnsi="Tahoma" w:cs="Tahoma"/>
          <w:color w:val="000000" w:themeColor="text1"/>
          <w:kern w:val="1"/>
          <w:sz w:val="22"/>
          <w:szCs w:val="20"/>
          <w:lang w:val="el-GR"/>
        </w:rPr>
        <w:t xml:space="preserve"> αναφερόμενα</w:t>
      </w:r>
      <w:r w:rsidR="00523EEE" w:rsidRPr="004233D5">
        <w:rPr>
          <w:rFonts w:ascii="Tahoma" w:hAnsi="Tahoma" w:cs="Tahoma"/>
          <w:color w:val="000000" w:themeColor="text1"/>
          <w:kern w:val="1"/>
          <w:sz w:val="22"/>
          <w:szCs w:val="20"/>
          <w:lang w:val="el-GR"/>
        </w:rPr>
        <w:t xml:space="preserve">, σε περίπτωση που, για λόγους που άπτονται στις συμβατικές σχέσεις μεταξύ των συμβαλλομένων μερών, δεν προκύψει εν </w:t>
      </w:r>
      <w:proofErr w:type="spellStart"/>
      <w:r w:rsidR="00523EEE" w:rsidRPr="004233D5">
        <w:rPr>
          <w:rFonts w:ascii="Tahoma" w:hAnsi="Tahoma" w:cs="Tahoma"/>
          <w:color w:val="000000" w:themeColor="text1"/>
          <w:kern w:val="1"/>
          <w:sz w:val="22"/>
          <w:szCs w:val="20"/>
          <w:lang w:val="el-GR"/>
        </w:rPr>
        <w:t>όλω</w:t>
      </w:r>
      <w:proofErr w:type="spellEnd"/>
      <w:r w:rsidR="00523EEE" w:rsidRPr="004233D5">
        <w:rPr>
          <w:rFonts w:ascii="Tahoma" w:hAnsi="Tahoma" w:cs="Tahoma"/>
          <w:color w:val="000000" w:themeColor="text1"/>
          <w:kern w:val="1"/>
          <w:sz w:val="22"/>
          <w:szCs w:val="20"/>
          <w:lang w:val="el-GR"/>
        </w:rPr>
        <w:t xml:space="preserve"> ή εν μέρει υπέρ της Τράπεζας το εκχωρούμενο τίμημα η Αναθέτουσα Αρχή</w:t>
      </w:r>
      <w:r w:rsidR="00E1337D" w:rsidRPr="004233D5">
        <w:rPr>
          <w:rFonts w:ascii="Tahoma" w:hAnsi="Tahoma" w:cs="Tahoma"/>
          <w:color w:val="000000" w:themeColor="text1"/>
          <w:kern w:val="1"/>
          <w:sz w:val="22"/>
          <w:szCs w:val="20"/>
          <w:lang w:val="el-GR"/>
        </w:rPr>
        <w:t xml:space="preserve"> </w:t>
      </w:r>
      <w:r w:rsidR="00523EEE" w:rsidRPr="004233D5">
        <w:rPr>
          <w:rFonts w:ascii="Tahoma" w:hAnsi="Tahoma" w:cs="Tahoma"/>
          <w:color w:val="000000" w:themeColor="text1"/>
          <w:kern w:val="1"/>
          <w:sz w:val="22"/>
          <w:szCs w:val="20"/>
          <w:lang w:val="el-GR"/>
        </w:rPr>
        <w:t xml:space="preserve">δεν έχει καμία ευθύνη έναντι της </w:t>
      </w:r>
      <w:proofErr w:type="spellStart"/>
      <w:r w:rsidR="00523EEE" w:rsidRPr="004233D5">
        <w:rPr>
          <w:rFonts w:ascii="Tahoma" w:hAnsi="Tahoma" w:cs="Tahoma"/>
          <w:color w:val="000000" w:themeColor="text1"/>
          <w:kern w:val="1"/>
          <w:sz w:val="22"/>
          <w:szCs w:val="20"/>
          <w:lang w:val="el-GR"/>
        </w:rPr>
        <w:t>εκδοχέως</w:t>
      </w:r>
      <w:proofErr w:type="spellEnd"/>
      <w:r w:rsidR="00523EEE" w:rsidRPr="004233D5">
        <w:rPr>
          <w:rFonts w:ascii="Tahoma" w:hAnsi="Tahoma" w:cs="Tahoma"/>
          <w:color w:val="000000" w:themeColor="text1"/>
          <w:kern w:val="1"/>
          <w:sz w:val="22"/>
          <w:szCs w:val="20"/>
          <w:lang w:val="el-GR"/>
        </w:rPr>
        <w:t xml:space="preserve"> Τράπεζας.</w:t>
      </w:r>
    </w:p>
    <w:p w14:paraId="1380BD79" w14:textId="77777777" w:rsidR="001B56F1" w:rsidRPr="004233D5" w:rsidRDefault="004B7E25" w:rsidP="004233D5">
      <w:pPr>
        <w:spacing w:after="120"/>
        <w:jc w:val="both"/>
        <w:textAlignment w:val="baseline"/>
        <w:rPr>
          <w:rFonts w:ascii="Tahoma" w:hAnsi="Tahoma" w:cs="Tahoma"/>
          <w:color w:val="000000" w:themeColor="text1"/>
          <w:kern w:val="1"/>
          <w:sz w:val="22"/>
          <w:szCs w:val="20"/>
          <w:lang w:val="el-GR"/>
        </w:rPr>
      </w:pPr>
      <w:r w:rsidRPr="004233D5">
        <w:rPr>
          <w:rFonts w:ascii="Tahoma" w:hAnsi="Tahoma" w:cs="Tahoma"/>
          <w:color w:val="000000" w:themeColor="text1"/>
          <w:kern w:val="1"/>
          <w:sz w:val="22"/>
          <w:szCs w:val="20"/>
          <w:lang w:val="el-GR"/>
        </w:rPr>
        <w:t>Κατά την εκτέλεση της σύμβασης</w:t>
      </w:r>
      <w:r w:rsidR="001B56F1" w:rsidRPr="004233D5">
        <w:rPr>
          <w:rFonts w:ascii="Tahoma" w:hAnsi="Tahoma" w:cs="Tahoma"/>
          <w:color w:val="000000" w:themeColor="text1"/>
          <w:kern w:val="1"/>
          <w:sz w:val="22"/>
          <w:szCs w:val="20"/>
          <w:lang w:val="el-GR"/>
        </w:rPr>
        <w:t xml:space="preserve"> </w:t>
      </w:r>
      <w:r w:rsidRPr="004233D5">
        <w:rPr>
          <w:rFonts w:ascii="Tahoma" w:hAnsi="Tahoma" w:cs="Tahoma"/>
          <w:color w:val="000000" w:themeColor="text1"/>
          <w:kern w:val="1"/>
          <w:sz w:val="22"/>
          <w:szCs w:val="20"/>
          <w:lang w:val="el-GR"/>
        </w:rPr>
        <w:t>ο</w:t>
      </w:r>
      <w:r w:rsidR="001B56F1" w:rsidRPr="004233D5">
        <w:rPr>
          <w:rFonts w:ascii="Tahoma" w:hAnsi="Tahoma" w:cs="Tahoma"/>
          <w:color w:val="000000" w:themeColor="text1"/>
          <w:kern w:val="1"/>
          <w:sz w:val="22"/>
          <w:szCs w:val="20"/>
          <w:lang w:val="el-GR"/>
        </w:rPr>
        <w:t xml:space="preserve"> </w:t>
      </w:r>
      <w:r w:rsidRPr="004233D5">
        <w:rPr>
          <w:rFonts w:ascii="Tahoma" w:hAnsi="Tahoma" w:cs="Tahoma"/>
          <w:color w:val="000000" w:themeColor="text1"/>
          <w:kern w:val="1"/>
          <w:sz w:val="22"/>
          <w:szCs w:val="20"/>
          <w:lang w:val="el-GR"/>
        </w:rPr>
        <w:t>α</w:t>
      </w:r>
      <w:r w:rsidR="001B56F1" w:rsidRPr="004233D5">
        <w:rPr>
          <w:rFonts w:ascii="Tahoma" w:hAnsi="Tahoma" w:cs="Tahoma"/>
          <w:color w:val="000000" w:themeColor="text1"/>
          <w:kern w:val="1"/>
          <w:sz w:val="22"/>
          <w:szCs w:val="20"/>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4233D5">
        <w:rPr>
          <w:rFonts w:ascii="Tahoma" w:hAnsi="Tahoma" w:cs="Tahoma"/>
          <w:color w:val="000000" w:themeColor="text1"/>
          <w:kern w:val="1"/>
          <w:sz w:val="22"/>
          <w:szCs w:val="20"/>
          <w:lang w:val="el-GR"/>
        </w:rPr>
        <w:t>Αναθέτουσας Αρχής</w:t>
      </w:r>
      <w:r w:rsidR="001B56F1" w:rsidRPr="004233D5">
        <w:rPr>
          <w:rFonts w:ascii="Tahoma" w:hAnsi="Tahoma" w:cs="Tahoma"/>
          <w:color w:val="000000" w:themeColor="text1"/>
          <w:kern w:val="1"/>
          <w:sz w:val="22"/>
          <w:szCs w:val="20"/>
          <w:lang w:val="el-GR"/>
        </w:rPr>
        <w:t xml:space="preserve"> ή των εκάστοτε υποδεικνυομένων από αυτήν προσώπων. Σε αντίθετη περίπτωση, η </w:t>
      </w:r>
      <w:r w:rsidRPr="004233D5">
        <w:rPr>
          <w:rFonts w:ascii="Tahoma" w:hAnsi="Tahoma" w:cs="Tahoma"/>
          <w:color w:val="000000" w:themeColor="text1"/>
          <w:kern w:val="1"/>
          <w:sz w:val="22"/>
          <w:szCs w:val="20"/>
          <w:lang w:val="el-GR"/>
        </w:rPr>
        <w:t xml:space="preserve">Αναθέτουσα Αρχή </w:t>
      </w:r>
      <w:r w:rsidR="001B56F1" w:rsidRPr="004233D5">
        <w:rPr>
          <w:rFonts w:ascii="Tahoma" w:hAnsi="Tahoma" w:cs="Tahoma"/>
          <w:color w:val="000000" w:themeColor="text1"/>
          <w:kern w:val="1"/>
          <w:sz w:val="22"/>
          <w:szCs w:val="20"/>
          <w:lang w:val="el-GR"/>
        </w:rPr>
        <w:lastRenderedPageBreak/>
        <w:t xml:space="preserve">δύναται να ζητήσει την αντικατάσταση μέλους της Ομάδας Έργου του </w:t>
      </w:r>
      <w:r w:rsidRPr="004233D5">
        <w:rPr>
          <w:rFonts w:ascii="Tahoma" w:hAnsi="Tahoma" w:cs="Tahoma"/>
          <w:color w:val="000000" w:themeColor="text1"/>
          <w:kern w:val="1"/>
          <w:sz w:val="22"/>
          <w:szCs w:val="20"/>
          <w:lang w:val="el-GR"/>
        </w:rPr>
        <w:t>α</w:t>
      </w:r>
      <w:r w:rsidR="001B56F1" w:rsidRPr="004233D5">
        <w:rPr>
          <w:rFonts w:ascii="Tahoma" w:hAnsi="Tahoma" w:cs="Tahoma"/>
          <w:color w:val="000000" w:themeColor="text1"/>
          <w:kern w:val="1"/>
          <w:sz w:val="22"/>
          <w:szCs w:val="20"/>
          <w:lang w:val="el-GR"/>
        </w:rPr>
        <w:t xml:space="preserve">ναδόχου, οπότε ο </w:t>
      </w:r>
      <w:r w:rsidRPr="004233D5">
        <w:rPr>
          <w:rFonts w:ascii="Tahoma" w:hAnsi="Tahoma" w:cs="Tahoma"/>
          <w:color w:val="000000" w:themeColor="text1"/>
          <w:kern w:val="1"/>
          <w:sz w:val="22"/>
          <w:szCs w:val="20"/>
          <w:lang w:val="el-GR"/>
        </w:rPr>
        <w:t>α</w:t>
      </w:r>
      <w:r w:rsidR="001B56F1" w:rsidRPr="004233D5">
        <w:rPr>
          <w:rFonts w:ascii="Tahoma" w:hAnsi="Tahoma" w:cs="Tahoma"/>
          <w:color w:val="000000" w:themeColor="text1"/>
          <w:kern w:val="1"/>
          <w:sz w:val="22"/>
          <w:szCs w:val="20"/>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4233D5">
        <w:rPr>
          <w:rFonts w:ascii="Tahoma" w:hAnsi="Tahoma" w:cs="Tahoma"/>
          <w:color w:val="000000" w:themeColor="text1"/>
          <w:kern w:val="1"/>
          <w:sz w:val="22"/>
          <w:szCs w:val="20"/>
          <w:lang w:val="el-GR"/>
        </w:rPr>
        <w:t xml:space="preserve">Αναθέτουσας Αρχής </w:t>
      </w:r>
      <w:r w:rsidR="001B56F1" w:rsidRPr="004233D5">
        <w:rPr>
          <w:rFonts w:ascii="Tahoma" w:hAnsi="Tahoma" w:cs="Tahoma"/>
          <w:color w:val="000000" w:themeColor="text1"/>
          <w:kern w:val="1"/>
          <w:sz w:val="22"/>
          <w:szCs w:val="20"/>
          <w:lang w:val="el-GR"/>
        </w:rPr>
        <w:t xml:space="preserve">και μόνο με άλλο πρόσωπο αντιστοίχων προσόντων ή εμπειρίας. Ο Ανάδοχος υποχρεούται να ειδοποιήσει την </w:t>
      </w:r>
      <w:proofErr w:type="spellStart"/>
      <w:r w:rsidR="001B56F1" w:rsidRPr="004233D5">
        <w:rPr>
          <w:rFonts w:ascii="Tahoma" w:hAnsi="Tahoma" w:cs="Tahoma"/>
          <w:color w:val="000000" w:themeColor="text1"/>
          <w:kern w:val="1"/>
          <w:sz w:val="22"/>
          <w:szCs w:val="20"/>
          <w:lang w:val="el-GR"/>
        </w:rPr>
        <w:t>ΚτΠ</w:t>
      </w:r>
      <w:proofErr w:type="spellEnd"/>
      <w:r w:rsidR="001B56F1" w:rsidRPr="004233D5">
        <w:rPr>
          <w:rFonts w:ascii="Tahoma" w:hAnsi="Tahoma" w:cs="Tahoma"/>
          <w:color w:val="000000" w:themeColor="text1"/>
          <w:kern w:val="1"/>
          <w:sz w:val="22"/>
          <w:szCs w:val="20"/>
          <w:lang w:val="el-GR"/>
        </w:rPr>
        <w:t xml:space="preserve"> Α.Ε. εγγράφως δεκαπέντε (15) ημέρες πριν από την αντικατάσταση. </w:t>
      </w:r>
    </w:p>
    <w:p w14:paraId="4CF197D5" w14:textId="77777777" w:rsidR="001B56F1" w:rsidRPr="004233D5" w:rsidRDefault="001B56F1" w:rsidP="004233D5">
      <w:pPr>
        <w:spacing w:after="120"/>
        <w:jc w:val="both"/>
        <w:textAlignment w:val="baseline"/>
        <w:rPr>
          <w:rFonts w:ascii="Tahoma" w:hAnsi="Tahoma" w:cs="Tahoma"/>
          <w:color w:val="000000" w:themeColor="text1"/>
          <w:kern w:val="1"/>
          <w:sz w:val="22"/>
          <w:szCs w:val="20"/>
          <w:lang w:val="el-GR"/>
        </w:rPr>
      </w:pPr>
      <w:r w:rsidRPr="004233D5">
        <w:rPr>
          <w:rFonts w:ascii="Tahoma" w:hAnsi="Tahoma" w:cs="Tahoma"/>
          <w:color w:val="000000" w:themeColor="text1"/>
          <w:kern w:val="1"/>
          <w:sz w:val="22"/>
          <w:szCs w:val="20"/>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sidRPr="004233D5">
        <w:rPr>
          <w:rFonts w:ascii="Tahoma" w:hAnsi="Tahoma" w:cs="Tahoma"/>
          <w:color w:val="000000" w:themeColor="text1"/>
          <w:kern w:val="1"/>
          <w:sz w:val="22"/>
          <w:szCs w:val="20"/>
          <w:lang w:val="el-GR"/>
        </w:rPr>
        <w:t>αποχωρήσαντες</w:t>
      </w:r>
      <w:proofErr w:type="spellEnd"/>
      <w:r w:rsidRPr="004233D5">
        <w:rPr>
          <w:rFonts w:ascii="Tahoma" w:hAnsi="Tahoma" w:cs="Tahoma"/>
          <w:color w:val="000000" w:themeColor="text1"/>
          <w:kern w:val="1"/>
          <w:sz w:val="22"/>
          <w:szCs w:val="20"/>
          <w:lang w:val="el-GR"/>
        </w:rPr>
        <w:t xml:space="preserve"> συνεργάτες, με άλλα πρόσωπα που θα διαθέτουν τουλάχιστον ίση εμπειρία και ίσα προσόντα με τα αντικαθιστάμενα.</w:t>
      </w:r>
    </w:p>
    <w:p w14:paraId="6B5AAE27" w14:textId="77777777" w:rsidR="004B7E25" w:rsidRDefault="004B7E25" w:rsidP="004233D5">
      <w:pPr>
        <w:spacing w:after="120"/>
        <w:jc w:val="both"/>
        <w:textAlignment w:val="baseline"/>
        <w:rPr>
          <w:rFonts w:ascii="Tahoma" w:hAnsi="Tahoma" w:cs="Tahoma"/>
          <w:color w:val="000000" w:themeColor="text1"/>
          <w:kern w:val="1"/>
          <w:sz w:val="22"/>
          <w:szCs w:val="20"/>
          <w:lang w:val="el-GR"/>
        </w:rPr>
      </w:pPr>
      <w:r w:rsidRPr="004233D5">
        <w:rPr>
          <w:rFonts w:ascii="Tahoma" w:hAnsi="Tahoma" w:cs="Tahoma"/>
          <w:color w:val="000000" w:themeColor="text1"/>
          <w:kern w:val="1"/>
          <w:sz w:val="22"/>
          <w:szCs w:val="20"/>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4233D5">
        <w:rPr>
          <w:rFonts w:ascii="Tahoma" w:hAnsi="Tahoma" w:cs="Tahoma"/>
          <w:color w:val="000000" w:themeColor="text1"/>
          <w:kern w:val="1"/>
          <w:sz w:val="22"/>
          <w:szCs w:val="20"/>
          <w:lang w:val="el-GR"/>
        </w:rPr>
        <w:t>Αναθέτουσας Αρχής</w:t>
      </w:r>
      <w:r w:rsidRPr="004233D5">
        <w:rPr>
          <w:rFonts w:ascii="Tahoma" w:hAnsi="Tahoma" w:cs="Tahoma"/>
          <w:color w:val="000000" w:themeColor="text1"/>
          <w:kern w:val="1"/>
          <w:sz w:val="22"/>
          <w:szCs w:val="20"/>
          <w:lang w:val="el-GR"/>
        </w:rPr>
        <w:t xml:space="preserve">. Σε αντίθετη περίπτωση, η </w:t>
      </w:r>
      <w:r w:rsidR="00331981" w:rsidRPr="004233D5">
        <w:rPr>
          <w:rFonts w:ascii="Tahoma" w:hAnsi="Tahoma" w:cs="Tahoma"/>
          <w:color w:val="000000" w:themeColor="text1"/>
          <w:kern w:val="1"/>
          <w:sz w:val="22"/>
          <w:szCs w:val="20"/>
          <w:lang w:val="el-GR"/>
        </w:rPr>
        <w:t xml:space="preserve">Αναθέτουσα Αρχή </w:t>
      </w:r>
      <w:r w:rsidRPr="004233D5">
        <w:rPr>
          <w:rFonts w:ascii="Tahoma" w:hAnsi="Tahoma" w:cs="Tahoma"/>
          <w:color w:val="000000" w:themeColor="text1"/>
          <w:kern w:val="1"/>
          <w:sz w:val="22"/>
          <w:szCs w:val="20"/>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4233D5">
        <w:rPr>
          <w:rFonts w:ascii="Tahoma" w:hAnsi="Tahoma" w:cs="Tahoma"/>
          <w:color w:val="000000" w:themeColor="text1"/>
          <w:kern w:val="1"/>
          <w:sz w:val="22"/>
          <w:szCs w:val="20"/>
          <w:lang w:val="el-GR"/>
        </w:rPr>
        <w:t>Αναθέτουσας Αρχής</w:t>
      </w:r>
      <w:r w:rsidRPr="004233D5">
        <w:rPr>
          <w:rFonts w:ascii="Tahoma" w:hAnsi="Tahoma" w:cs="Tahoma"/>
          <w:color w:val="000000" w:themeColor="text1"/>
          <w:kern w:val="1"/>
          <w:sz w:val="22"/>
          <w:szCs w:val="20"/>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rsidRPr="004233D5">
        <w:rPr>
          <w:rFonts w:ascii="Tahoma" w:hAnsi="Tahoma" w:cs="Tahoma"/>
          <w:color w:val="000000" w:themeColor="text1"/>
          <w:kern w:val="1"/>
          <w:sz w:val="22"/>
          <w:szCs w:val="20"/>
          <w:lang w:val="el-GR"/>
        </w:rPr>
        <w:t>λύεται</w:t>
      </w:r>
      <w:proofErr w:type="spellEnd"/>
      <w:r w:rsidRPr="004233D5">
        <w:rPr>
          <w:rFonts w:ascii="Tahoma" w:hAnsi="Tahoma" w:cs="Tahoma"/>
          <w:color w:val="000000" w:themeColor="text1"/>
          <w:kern w:val="1"/>
          <w:sz w:val="22"/>
          <w:szCs w:val="20"/>
          <w:lang w:val="el-GR"/>
        </w:rPr>
        <w:t xml:space="preserve"> αυτοδίκαια από την ημέρα επέλευσης των ανωτέρω γεγονότων. Σε τέτοια περίπτωση καταπίπτουν υπέρ της </w:t>
      </w:r>
      <w:r w:rsidR="00331981" w:rsidRPr="004233D5">
        <w:rPr>
          <w:rFonts w:ascii="Tahoma" w:hAnsi="Tahoma" w:cs="Tahoma"/>
          <w:color w:val="000000" w:themeColor="text1"/>
          <w:kern w:val="1"/>
          <w:sz w:val="22"/>
          <w:szCs w:val="20"/>
          <w:lang w:val="el-GR"/>
        </w:rPr>
        <w:t xml:space="preserve">Αναθέτουσας Αρχής </w:t>
      </w:r>
      <w:r w:rsidRPr="004233D5">
        <w:rPr>
          <w:rFonts w:ascii="Tahoma" w:hAnsi="Tahoma" w:cs="Tahoma"/>
          <w:color w:val="000000" w:themeColor="text1"/>
          <w:kern w:val="1"/>
          <w:sz w:val="22"/>
          <w:szCs w:val="20"/>
          <w:lang w:val="el-GR"/>
        </w:rPr>
        <w:t>και οι Εγγυητικές Επιστολές Προκαταβολής και Καλής Εκτέλεσης που προβλέπονται στη Σύμβαση.</w:t>
      </w:r>
    </w:p>
    <w:p w14:paraId="10D7FDF7" w14:textId="77777777" w:rsidR="00581219" w:rsidRPr="00581219" w:rsidRDefault="00581219" w:rsidP="00581219">
      <w:pPr>
        <w:spacing w:after="120"/>
        <w:jc w:val="both"/>
        <w:textAlignment w:val="baseline"/>
        <w:rPr>
          <w:rFonts w:ascii="Tahoma" w:hAnsi="Tahoma" w:cs="Tahoma"/>
          <w:color w:val="000000" w:themeColor="text1"/>
          <w:kern w:val="1"/>
          <w:sz w:val="22"/>
          <w:szCs w:val="20"/>
          <w:lang w:val="el-GR"/>
        </w:rPr>
      </w:pPr>
      <w:r w:rsidRPr="00581219">
        <w:rPr>
          <w:rFonts w:ascii="Tahoma" w:hAnsi="Tahoma" w:cs="Tahoma"/>
          <w:color w:val="000000" w:themeColor="text1"/>
          <w:kern w:val="1"/>
          <w:sz w:val="22"/>
          <w:szCs w:val="20"/>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4936A081" w14:textId="77777777" w:rsidR="00581219" w:rsidRPr="00581219" w:rsidRDefault="00581219" w:rsidP="00581219">
      <w:pPr>
        <w:spacing w:after="120"/>
        <w:jc w:val="both"/>
        <w:textAlignment w:val="baseline"/>
        <w:rPr>
          <w:rFonts w:ascii="Tahoma" w:hAnsi="Tahoma" w:cs="Tahoma"/>
          <w:color w:val="000000" w:themeColor="text1"/>
          <w:kern w:val="1"/>
          <w:sz w:val="22"/>
          <w:szCs w:val="20"/>
          <w:lang w:val="el-GR"/>
        </w:rPr>
      </w:pPr>
      <w:r w:rsidRPr="00581219">
        <w:rPr>
          <w:rFonts w:ascii="Tahoma" w:hAnsi="Tahoma" w:cs="Tahoma"/>
          <w:color w:val="000000" w:themeColor="text1"/>
          <w:kern w:val="1"/>
          <w:sz w:val="22"/>
          <w:szCs w:val="20"/>
          <w:lang w:val="el-GR"/>
        </w:rPr>
        <w:t xml:space="preserve">Ο Ανάδοχος δεν δικαιούται να δημοσιεύει ή αποκαλύπτει τέτοιες πληροφορίες και στοιχεία σε οποιονδήποτε τρίτο, παρά μόνο σε όσους </w:t>
      </w:r>
      <w:proofErr w:type="spellStart"/>
      <w:r w:rsidRPr="00581219">
        <w:rPr>
          <w:rFonts w:ascii="Tahoma" w:hAnsi="Tahoma" w:cs="Tahoma"/>
          <w:color w:val="000000" w:themeColor="text1"/>
          <w:kern w:val="1"/>
          <w:sz w:val="22"/>
          <w:szCs w:val="20"/>
          <w:lang w:val="el-GR"/>
        </w:rPr>
        <w:t>εργοδοτούμενους</w:t>
      </w:r>
      <w:proofErr w:type="spellEnd"/>
      <w:r w:rsidRPr="00581219">
        <w:rPr>
          <w:rFonts w:ascii="Tahoma" w:hAnsi="Tahoma" w:cs="Tahoma"/>
          <w:color w:val="000000" w:themeColor="text1"/>
          <w:kern w:val="1"/>
          <w:sz w:val="22"/>
          <w:szCs w:val="20"/>
          <w:lang w:val="el-GR"/>
        </w:rPr>
        <w:t xml:space="preserve"> από αυτόν ή συνεργαζόμενους με αυτόν ασχολούνται άμεσα με το περιεχόμενο της Σύμβασης και την εκτέλεση του Αντικειμένου </w:t>
      </w:r>
    </w:p>
    <w:p w14:paraId="4FB86268" w14:textId="77777777" w:rsidR="00581219" w:rsidRPr="00581219" w:rsidRDefault="00581219" w:rsidP="00581219">
      <w:pPr>
        <w:spacing w:after="120"/>
        <w:jc w:val="both"/>
        <w:textAlignment w:val="baseline"/>
        <w:rPr>
          <w:rFonts w:ascii="Tahoma" w:hAnsi="Tahoma" w:cs="Tahoma"/>
          <w:color w:val="000000" w:themeColor="text1"/>
          <w:kern w:val="1"/>
          <w:sz w:val="22"/>
          <w:szCs w:val="20"/>
          <w:lang w:val="el-GR"/>
        </w:rPr>
      </w:pPr>
      <w:r w:rsidRPr="00581219">
        <w:rPr>
          <w:rFonts w:ascii="Tahoma" w:hAnsi="Tahoma" w:cs="Tahoma"/>
          <w:color w:val="000000" w:themeColor="text1"/>
          <w:kern w:val="1"/>
          <w:sz w:val="22"/>
          <w:szCs w:val="20"/>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6FA41F0C" w14:textId="77777777" w:rsidR="00581219" w:rsidRPr="00581219" w:rsidRDefault="00581219" w:rsidP="00581219">
      <w:pPr>
        <w:spacing w:after="120"/>
        <w:jc w:val="both"/>
        <w:textAlignment w:val="baseline"/>
        <w:rPr>
          <w:rFonts w:ascii="Tahoma" w:hAnsi="Tahoma" w:cs="Tahoma"/>
          <w:color w:val="000000" w:themeColor="text1"/>
          <w:kern w:val="1"/>
          <w:sz w:val="22"/>
          <w:szCs w:val="20"/>
          <w:lang w:val="el-GR"/>
        </w:rPr>
      </w:pPr>
      <w:r w:rsidRPr="00581219">
        <w:rPr>
          <w:rFonts w:ascii="Tahoma" w:hAnsi="Tahoma" w:cs="Tahoma"/>
          <w:color w:val="000000" w:themeColor="text1"/>
          <w:kern w:val="1"/>
          <w:sz w:val="22"/>
          <w:szCs w:val="20"/>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06480573" w14:textId="77777777" w:rsidR="00581219" w:rsidRPr="00581219" w:rsidRDefault="00581219" w:rsidP="00581219">
      <w:pPr>
        <w:spacing w:after="120"/>
        <w:jc w:val="both"/>
        <w:textAlignment w:val="baseline"/>
        <w:rPr>
          <w:rFonts w:ascii="Tahoma" w:hAnsi="Tahoma" w:cs="Tahoma"/>
          <w:color w:val="000000" w:themeColor="text1"/>
          <w:kern w:val="1"/>
          <w:sz w:val="22"/>
          <w:szCs w:val="20"/>
          <w:lang w:val="el-GR"/>
        </w:rPr>
      </w:pPr>
      <w:r w:rsidRPr="00581219">
        <w:rPr>
          <w:rFonts w:ascii="Tahoma" w:hAnsi="Tahoma" w:cs="Tahoma"/>
          <w:color w:val="000000" w:themeColor="text1"/>
          <w:kern w:val="1"/>
          <w:sz w:val="22"/>
          <w:szCs w:val="20"/>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1405CA72" w14:textId="77777777" w:rsidR="00581219" w:rsidRPr="00581219" w:rsidRDefault="00581219" w:rsidP="00581219">
      <w:pPr>
        <w:spacing w:after="120"/>
        <w:jc w:val="both"/>
        <w:textAlignment w:val="baseline"/>
        <w:rPr>
          <w:rFonts w:ascii="Tahoma" w:hAnsi="Tahoma" w:cs="Tahoma"/>
          <w:color w:val="000000" w:themeColor="text1"/>
          <w:kern w:val="1"/>
          <w:sz w:val="22"/>
          <w:szCs w:val="20"/>
          <w:lang w:val="el-GR"/>
        </w:rPr>
      </w:pPr>
      <w:r w:rsidRPr="00581219">
        <w:rPr>
          <w:rFonts w:ascii="Tahoma" w:hAnsi="Tahoma" w:cs="Tahoma"/>
          <w:color w:val="000000" w:themeColor="text1"/>
          <w:kern w:val="1"/>
          <w:sz w:val="22"/>
          <w:szCs w:val="20"/>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3D343DB3" w14:textId="77777777" w:rsidR="00581219" w:rsidRPr="00581219" w:rsidRDefault="00581219" w:rsidP="00581219">
      <w:pPr>
        <w:spacing w:after="120"/>
        <w:jc w:val="both"/>
        <w:textAlignment w:val="baseline"/>
        <w:rPr>
          <w:rFonts w:ascii="Tahoma" w:hAnsi="Tahoma" w:cs="Tahoma"/>
          <w:color w:val="000000" w:themeColor="text1"/>
          <w:kern w:val="1"/>
          <w:sz w:val="22"/>
          <w:szCs w:val="20"/>
          <w:lang w:val="el-GR"/>
        </w:rPr>
      </w:pPr>
      <w:r w:rsidRPr="00581219">
        <w:rPr>
          <w:rFonts w:ascii="Tahoma" w:hAnsi="Tahoma" w:cs="Tahoma"/>
          <w:color w:val="000000" w:themeColor="text1"/>
          <w:kern w:val="1"/>
          <w:sz w:val="22"/>
          <w:szCs w:val="20"/>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w:t>
      </w:r>
      <w:r w:rsidRPr="00581219">
        <w:rPr>
          <w:rFonts w:ascii="Tahoma" w:hAnsi="Tahoma" w:cs="Tahoma"/>
          <w:color w:val="000000" w:themeColor="text1"/>
          <w:kern w:val="1"/>
          <w:sz w:val="22"/>
          <w:szCs w:val="20"/>
          <w:lang w:val="el-GR"/>
        </w:rPr>
        <w:lastRenderedPageBreak/>
        <w:t xml:space="preserve">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182FBE0B" w14:textId="77777777" w:rsidR="00581219" w:rsidRPr="00581219" w:rsidRDefault="00581219" w:rsidP="00581219">
      <w:pPr>
        <w:spacing w:after="120"/>
        <w:jc w:val="both"/>
        <w:textAlignment w:val="baseline"/>
        <w:rPr>
          <w:rFonts w:ascii="Tahoma" w:hAnsi="Tahoma" w:cs="Tahoma"/>
          <w:color w:val="000000" w:themeColor="text1"/>
          <w:kern w:val="1"/>
          <w:sz w:val="22"/>
          <w:szCs w:val="20"/>
          <w:lang w:val="el-GR"/>
        </w:rPr>
      </w:pPr>
      <w:r w:rsidRPr="00581219">
        <w:rPr>
          <w:rFonts w:ascii="Tahoma" w:hAnsi="Tahoma" w:cs="Tahoma"/>
          <w:color w:val="000000" w:themeColor="text1"/>
          <w:kern w:val="1"/>
          <w:sz w:val="22"/>
          <w:szCs w:val="20"/>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7A9A6071" w14:textId="77777777" w:rsidR="00581219" w:rsidRPr="00581219" w:rsidRDefault="00581219" w:rsidP="00581219">
      <w:pPr>
        <w:spacing w:after="120"/>
        <w:jc w:val="both"/>
        <w:textAlignment w:val="baseline"/>
        <w:rPr>
          <w:rFonts w:ascii="Tahoma" w:hAnsi="Tahoma" w:cs="Tahoma"/>
          <w:color w:val="000000" w:themeColor="text1"/>
          <w:kern w:val="1"/>
          <w:sz w:val="22"/>
          <w:szCs w:val="20"/>
          <w:lang w:val="el-GR"/>
        </w:rPr>
      </w:pPr>
      <w:r w:rsidRPr="00581219">
        <w:rPr>
          <w:rFonts w:ascii="Tahoma" w:hAnsi="Tahoma" w:cs="Tahoma"/>
          <w:color w:val="000000" w:themeColor="text1"/>
          <w:kern w:val="1"/>
          <w:sz w:val="22"/>
          <w:szCs w:val="20"/>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0F72D4F3" w14:textId="77777777" w:rsidR="00581219" w:rsidRPr="00581219" w:rsidRDefault="00581219" w:rsidP="00581219">
      <w:pPr>
        <w:spacing w:after="120"/>
        <w:jc w:val="both"/>
        <w:textAlignment w:val="baseline"/>
        <w:rPr>
          <w:rFonts w:ascii="Tahoma" w:hAnsi="Tahoma" w:cs="Tahoma"/>
          <w:color w:val="000000" w:themeColor="text1"/>
          <w:kern w:val="1"/>
          <w:sz w:val="22"/>
          <w:szCs w:val="20"/>
          <w:lang w:val="el-GR"/>
        </w:rPr>
      </w:pPr>
      <w:r w:rsidRPr="00581219">
        <w:rPr>
          <w:rFonts w:ascii="Tahoma" w:hAnsi="Tahoma" w:cs="Tahoma"/>
          <w:color w:val="000000" w:themeColor="text1"/>
          <w:kern w:val="1"/>
          <w:sz w:val="22"/>
          <w:szCs w:val="20"/>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43603888" w14:textId="77777777" w:rsidR="00581219" w:rsidRPr="00581219" w:rsidRDefault="00581219" w:rsidP="00581219">
      <w:pPr>
        <w:spacing w:after="120"/>
        <w:jc w:val="both"/>
        <w:textAlignment w:val="baseline"/>
        <w:rPr>
          <w:rFonts w:ascii="Tahoma" w:hAnsi="Tahoma" w:cs="Tahoma"/>
          <w:color w:val="000000" w:themeColor="text1"/>
          <w:kern w:val="1"/>
          <w:sz w:val="22"/>
          <w:szCs w:val="20"/>
          <w:lang w:val="el-GR"/>
        </w:rPr>
      </w:pPr>
      <w:r w:rsidRPr="00581219">
        <w:rPr>
          <w:rFonts w:ascii="Tahoma" w:hAnsi="Tahoma" w:cs="Tahoma"/>
          <w:color w:val="000000" w:themeColor="text1"/>
          <w:kern w:val="1"/>
          <w:sz w:val="22"/>
          <w:szCs w:val="20"/>
          <w:lang w:val="el-GR"/>
        </w:rPr>
        <w:t>Ειδικότερα :</w:t>
      </w:r>
    </w:p>
    <w:p w14:paraId="5D659378" w14:textId="77777777" w:rsidR="00581219" w:rsidRPr="00581219" w:rsidRDefault="00581219" w:rsidP="00581219">
      <w:pPr>
        <w:spacing w:after="120"/>
        <w:jc w:val="both"/>
        <w:textAlignment w:val="baseline"/>
        <w:rPr>
          <w:rFonts w:ascii="Tahoma" w:hAnsi="Tahoma" w:cs="Tahoma"/>
          <w:color w:val="000000" w:themeColor="text1"/>
          <w:kern w:val="1"/>
          <w:sz w:val="22"/>
          <w:szCs w:val="20"/>
          <w:lang w:val="el-GR"/>
        </w:rPr>
      </w:pPr>
      <w:r w:rsidRPr="00581219">
        <w:rPr>
          <w:rFonts w:ascii="Tahoma" w:hAnsi="Tahoma" w:cs="Tahoma"/>
          <w:color w:val="000000" w:themeColor="text1"/>
          <w:kern w:val="1"/>
          <w:sz w:val="22"/>
          <w:szCs w:val="20"/>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1CD7492C" w14:textId="77777777" w:rsidR="00581219" w:rsidRPr="00581219" w:rsidRDefault="00581219" w:rsidP="00581219">
      <w:pPr>
        <w:spacing w:after="120"/>
        <w:jc w:val="both"/>
        <w:textAlignment w:val="baseline"/>
        <w:rPr>
          <w:rFonts w:ascii="Tahoma" w:hAnsi="Tahoma" w:cs="Tahoma"/>
          <w:color w:val="000000" w:themeColor="text1"/>
          <w:kern w:val="1"/>
          <w:sz w:val="22"/>
          <w:szCs w:val="20"/>
          <w:lang w:val="el-GR"/>
        </w:rPr>
      </w:pPr>
      <w:r w:rsidRPr="00581219">
        <w:rPr>
          <w:rFonts w:ascii="Tahoma" w:hAnsi="Tahoma" w:cs="Tahoma"/>
          <w:color w:val="000000" w:themeColor="text1"/>
          <w:kern w:val="1"/>
          <w:sz w:val="22"/>
          <w:szCs w:val="20"/>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0A1EEA04" w14:textId="77777777" w:rsidR="00581219" w:rsidRPr="00581219" w:rsidRDefault="00581219" w:rsidP="00581219">
      <w:pPr>
        <w:spacing w:after="120"/>
        <w:jc w:val="both"/>
        <w:textAlignment w:val="baseline"/>
        <w:rPr>
          <w:rFonts w:ascii="Tahoma" w:hAnsi="Tahoma" w:cs="Tahoma"/>
          <w:color w:val="000000" w:themeColor="text1"/>
          <w:kern w:val="1"/>
          <w:sz w:val="22"/>
          <w:szCs w:val="20"/>
          <w:lang w:val="el-GR"/>
        </w:rPr>
      </w:pPr>
      <w:r w:rsidRPr="00581219">
        <w:rPr>
          <w:rFonts w:ascii="Tahoma" w:hAnsi="Tahoma" w:cs="Tahoma"/>
          <w:color w:val="000000" w:themeColor="text1"/>
          <w:kern w:val="1"/>
          <w:sz w:val="22"/>
          <w:szCs w:val="20"/>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F044470" w14:textId="77777777" w:rsidR="00581219" w:rsidRPr="00581219" w:rsidRDefault="00581219" w:rsidP="00581219">
      <w:pPr>
        <w:spacing w:after="120"/>
        <w:jc w:val="both"/>
        <w:textAlignment w:val="baseline"/>
        <w:rPr>
          <w:rFonts w:ascii="Tahoma" w:hAnsi="Tahoma" w:cs="Tahoma"/>
          <w:color w:val="000000" w:themeColor="text1"/>
          <w:kern w:val="1"/>
          <w:sz w:val="22"/>
          <w:szCs w:val="20"/>
          <w:lang w:val="el-GR"/>
        </w:rPr>
      </w:pPr>
      <w:r w:rsidRPr="00581219">
        <w:rPr>
          <w:rFonts w:ascii="Tahoma" w:hAnsi="Tahoma" w:cs="Tahoma"/>
          <w:color w:val="000000" w:themeColor="text1"/>
          <w:kern w:val="1"/>
          <w:sz w:val="22"/>
          <w:szCs w:val="20"/>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41C2643D" w14:textId="77777777" w:rsidR="00581219" w:rsidRPr="00581219" w:rsidRDefault="00581219" w:rsidP="00581219">
      <w:pPr>
        <w:spacing w:after="120"/>
        <w:jc w:val="both"/>
        <w:textAlignment w:val="baseline"/>
        <w:rPr>
          <w:rFonts w:ascii="Tahoma" w:hAnsi="Tahoma" w:cs="Tahoma"/>
          <w:color w:val="000000" w:themeColor="text1"/>
          <w:kern w:val="1"/>
          <w:sz w:val="22"/>
          <w:szCs w:val="20"/>
          <w:lang w:val="el-GR"/>
        </w:rPr>
      </w:pPr>
      <w:r w:rsidRPr="00581219">
        <w:rPr>
          <w:rFonts w:ascii="Tahoma" w:hAnsi="Tahoma" w:cs="Tahoma"/>
          <w:color w:val="000000" w:themeColor="text1"/>
          <w:kern w:val="1"/>
          <w:sz w:val="22"/>
          <w:szCs w:val="20"/>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598C530C" w14:textId="77777777" w:rsidR="00581219" w:rsidRDefault="00581219" w:rsidP="00581219">
      <w:pPr>
        <w:spacing w:after="120"/>
        <w:jc w:val="both"/>
        <w:textAlignment w:val="baseline"/>
        <w:rPr>
          <w:rFonts w:ascii="Tahoma" w:hAnsi="Tahoma" w:cs="Tahoma"/>
          <w:color w:val="000000" w:themeColor="text1"/>
          <w:kern w:val="1"/>
          <w:sz w:val="22"/>
          <w:szCs w:val="20"/>
          <w:lang w:val="el-GR"/>
        </w:rPr>
      </w:pPr>
      <w:r w:rsidRPr="00581219">
        <w:rPr>
          <w:rFonts w:ascii="Tahoma" w:hAnsi="Tahoma" w:cs="Tahoma"/>
          <w:color w:val="000000" w:themeColor="text1"/>
          <w:kern w:val="1"/>
          <w:sz w:val="22"/>
          <w:szCs w:val="20"/>
          <w:lang w:val="el-GR"/>
        </w:rPr>
        <w:t xml:space="preserve">Εάν μετά την κατακύρωση του Διαγωνισμού και πριν από την παράδοση εξοπλισμού/έτοιμου λογισμικού βάσει του αντικειμένου της </w:t>
      </w:r>
      <w:proofErr w:type="spellStart"/>
      <w:r w:rsidRPr="00581219">
        <w:rPr>
          <w:rFonts w:ascii="Tahoma" w:hAnsi="Tahoma" w:cs="Tahoma"/>
          <w:color w:val="000000" w:themeColor="text1"/>
          <w:kern w:val="1"/>
          <w:sz w:val="22"/>
          <w:szCs w:val="20"/>
          <w:lang w:val="el-GR"/>
        </w:rPr>
        <w:t>σύμαβσης</w:t>
      </w:r>
      <w:proofErr w:type="spellEnd"/>
      <w:r w:rsidRPr="00581219">
        <w:rPr>
          <w:rFonts w:ascii="Tahoma" w:hAnsi="Tahoma" w:cs="Tahoma"/>
          <w:color w:val="000000" w:themeColor="text1"/>
          <w:kern w:val="1"/>
          <w:sz w:val="22"/>
          <w:szCs w:val="20"/>
          <w:lang w:val="el-GR"/>
        </w:rPr>
        <w:t xml:space="preserve">, στο πλαίσιο πρότασης </w:t>
      </w:r>
      <w:proofErr w:type="spellStart"/>
      <w:r w:rsidRPr="00581219">
        <w:rPr>
          <w:rFonts w:ascii="Tahoma" w:hAnsi="Tahoma" w:cs="Tahoma"/>
          <w:color w:val="000000" w:themeColor="text1"/>
          <w:kern w:val="1"/>
          <w:sz w:val="22"/>
          <w:szCs w:val="20"/>
          <w:lang w:val="el-GR"/>
        </w:rPr>
        <w:t>επικαιροποίησης</w:t>
      </w:r>
      <w:proofErr w:type="spellEnd"/>
      <w:r w:rsidRPr="00581219">
        <w:rPr>
          <w:rFonts w:ascii="Tahoma" w:hAnsi="Tahoma" w:cs="Tahoma"/>
          <w:color w:val="000000" w:themeColor="text1"/>
          <w:kern w:val="1"/>
          <w:sz w:val="22"/>
          <w:szCs w:val="20"/>
          <w:lang w:val="el-GR"/>
        </w:rPr>
        <w:t xml:space="preserve">, έχουν ανακοινωθεί </w:t>
      </w:r>
      <w:proofErr w:type="spellStart"/>
      <w:r w:rsidRPr="00581219">
        <w:rPr>
          <w:rFonts w:ascii="Tahoma" w:hAnsi="Tahoma" w:cs="Tahoma"/>
          <w:color w:val="000000" w:themeColor="text1"/>
          <w:kern w:val="1"/>
          <w:sz w:val="22"/>
          <w:szCs w:val="20"/>
          <w:lang w:val="el-GR"/>
        </w:rPr>
        <w:t>νεώτερα</w:t>
      </w:r>
      <w:proofErr w:type="spellEnd"/>
      <w:r w:rsidRPr="00581219">
        <w:rPr>
          <w:rFonts w:ascii="Tahoma" w:hAnsi="Tahoma" w:cs="Tahoma"/>
          <w:color w:val="000000" w:themeColor="text1"/>
          <w:kern w:val="1"/>
          <w:sz w:val="22"/>
          <w:szCs w:val="20"/>
          <w:lang w:val="el-GR"/>
        </w:rPr>
        <w:t xml:space="preserve"> μοντέλα/ εκδόσεις, αποδεδειγμένα ισχυρότερα και καλύτερα από εκείνα που προσφέρθηκαν και αξιολογήθηκαν, τότε ο Ανάδοχος υποχρεούται, και η </w:t>
      </w:r>
      <w:proofErr w:type="spellStart"/>
      <w:r w:rsidRPr="00581219">
        <w:rPr>
          <w:rFonts w:ascii="Tahoma" w:hAnsi="Tahoma" w:cs="Tahoma"/>
          <w:color w:val="000000" w:themeColor="text1"/>
          <w:kern w:val="1"/>
          <w:sz w:val="22"/>
          <w:szCs w:val="20"/>
          <w:lang w:val="el-GR"/>
        </w:rPr>
        <w:t>ΚτΠ</w:t>
      </w:r>
      <w:proofErr w:type="spellEnd"/>
      <w:r w:rsidRPr="00581219">
        <w:rPr>
          <w:rFonts w:ascii="Tahoma" w:hAnsi="Tahoma" w:cs="Tahoma"/>
          <w:color w:val="000000" w:themeColor="text1"/>
          <w:kern w:val="1"/>
          <w:sz w:val="22"/>
          <w:szCs w:val="20"/>
          <w:lang w:val="el-GR"/>
        </w:rPr>
        <w:t xml:space="preserve"> Α.Ε. δύναται να αποδεχθεί, να τα προμηθεύσει αντί των </w:t>
      </w:r>
      <w:proofErr w:type="spellStart"/>
      <w:r w:rsidRPr="00581219">
        <w:rPr>
          <w:rFonts w:ascii="Tahoma" w:hAnsi="Tahoma" w:cs="Tahoma"/>
          <w:color w:val="000000" w:themeColor="text1"/>
          <w:kern w:val="1"/>
          <w:sz w:val="22"/>
          <w:szCs w:val="20"/>
          <w:lang w:val="el-GR"/>
        </w:rPr>
        <w:t>προσφερθέντων</w:t>
      </w:r>
      <w:proofErr w:type="spellEnd"/>
      <w:r w:rsidRPr="00581219">
        <w:rPr>
          <w:rFonts w:ascii="Tahoma" w:hAnsi="Tahoma" w:cs="Tahoma"/>
          <w:color w:val="000000" w:themeColor="text1"/>
          <w:kern w:val="1"/>
          <w:sz w:val="22"/>
          <w:szCs w:val="20"/>
          <w:lang w:val="el-GR"/>
        </w:rPr>
        <w:t>, με την προϋπόθεση ότι δεν επέρχεται οποιαδήποτε πρόσθετη οικονομική επιβάρυνση.</w:t>
      </w:r>
    </w:p>
    <w:p w14:paraId="775AD9DC" w14:textId="77777777" w:rsidR="00933A49" w:rsidRPr="004233D5" w:rsidRDefault="00933A49" w:rsidP="004233D5">
      <w:pPr>
        <w:spacing w:after="120"/>
        <w:jc w:val="both"/>
        <w:textAlignment w:val="baseline"/>
        <w:rPr>
          <w:rFonts w:ascii="Tahoma" w:hAnsi="Tahoma" w:cs="Tahoma"/>
          <w:color w:val="000000" w:themeColor="text1"/>
          <w:kern w:val="1"/>
          <w:sz w:val="22"/>
          <w:szCs w:val="20"/>
          <w:lang w:val="el-GR"/>
        </w:rPr>
      </w:pPr>
    </w:p>
    <w:p w14:paraId="7364B957" w14:textId="77777777" w:rsidR="008338F0" w:rsidRPr="00DA367D" w:rsidRDefault="003355E7" w:rsidP="001571E3">
      <w:pPr>
        <w:pStyle w:val="20"/>
      </w:pPr>
      <w:r w:rsidRPr="00DA367D">
        <w:lastRenderedPageBreak/>
        <w:tab/>
      </w:r>
      <w:bookmarkStart w:id="192" w:name="_Toc23847482"/>
      <w:bookmarkStart w:id="193" w:name="_Toc55565498"/>
      <w:r w:rsidRPr="00DA367D">
        <w:t>Υπεργολαβία</w:t>
      </w:r>
      <w:bookmarkEnd w:id="192"/>
      <w:bookmarkEnd w:id="193"/>
    </w:p>
    <w:p w14:paraId="7A273883" w14:textId="77777777" w:rsidR="008338F0" w:rsidRPr="004233D5" w:rsidRDefault="003355E7" w:rsidP="004233D5">
      <w:pPr>
        <w:spacing w:after="120"/>
        <w:jc w:val="both"/>
        <w:textAlignment w:val="baseline"/>
        <w:rPr>
          <w:rFonts w:ascii="Tahoma" w:hAnsi="Tahoma" w:cs="Tahoma"/>
          <w:color w:val="000000" w:themeColor="text1"/>
          <w:kern w:val="1"/>
          <w:sz w:val="22"/>
          <w:szCs w:val="20"/>
          <w:lang w:val="el-GR"/>
        </w:rPr>
      </w:pPr>
      <w:r w:rsidRPr="004233D5">
        <w:rPr>
          <w:rFonts w:ascii="Tahoma" w:hAnsi="Tahoma" w:cs="Tahoma"/>
          <w:b/>
          <w:bCs/>
          <w:color w:val="000000" w:themeColor="text1"/>
          <w:kern w:val="1"/>
          <w:sz w:val="22"/>
          <w:szCs w:val="20"/>
          <w:lang w:val="el-GR"/>
        </w:rPr>
        <w:t>4.4.1.</w:t>
      </w:r>
      <w:r w:rsidRPr="004233D5">
        <w:rPr>
          <w:rFonts w:ascii="Tahoma" w:hAnsi="Tahoma" w:cs="Tahoma"/>
          <w:color w:val="000000" w:themeColor="text1"/>
          <w:kern w:val="1"/>
          <w:sz w:val="22"/>
          <w:szCs w:val="20"/>
          <w:lang w:val="el-GR"/>
        </w:rPr>
        <w:t xml:space="preserve"> Ο Ανάδοχος δεν απαλλάσσεται από τις συμβατικές του υποχρεώσεις και ευθύνες λόγω ανάθεσης της εκτέλεσης τμήματος/</w:t>
      </w:r>
      <w:r w:rsidR="004233D5">
        <w:rPr>
          <w:rFonts w:ascii="Tahoma" w:hAnsi="Tahoma" w:cs="Tahoma"/>
          <w:color w:val="000000" w:themeColor="text1"/>
          <w:kern w:val="1"/>
          <w:sz w:val="22"/>
          <w:szCs w:val="20"/>
          <w:lang w:val="el-GR"/>
        </w:rPr>
        <w:t xml:space="preserve"> </w:t>
      </w:r>
      <w:r w:rsidRPr="004233D5">
        <w:rPr>
          <w:rFonts w:ascii="Tahoma" w:hAnsi="Tahoma" w:cs="Tahoma"/>
          <w:color w:val="000000" w:themeColor="text1"/>
          <w:kern w:val="1"/>
          <w:sz w:val="22"/>
          <w:szCs w:val="20"/>
          <w:lang w:val="el-GR"/>
        </w:rPr>
        <w:t xml:space="preserve">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4DAFE7CF" w14:textId="77777777" w:rsidR="004233D5" w:rsidRDefault="003355E7" w:rsidP="004233D5">
      <w:pPr>
        <w:spacing w:after="120"/>
        <w:jc w:val="both"/>
        <w:textAlignment w:val="baseline"/>
        <w:rPr>
          <w:rFonts w:ascii="Tahoma" w:hAnsi="Tahoma" w:cs="Tahoma"/>
          <w:color w:val="000000" w:themeColor="text1"/>
          <w:kern w:val="1"/>
          <w:sz w:val="22"/>
          <w:szCs w:val="20"/>
          <w:lang w:val="el-GR"/>
        </w:rPr>
      </w:pPr>
      <w:r w:rsidRPr="004233D5">
        <w:rPr>
          <w:rFonts w:ascii="Tahoma" w:hAnsi="Tahoma" w:cs="Tahoma"/>
          <w:b/>
          <w:bCs/>
          <w:color w:val="000000" w:themeColor="text1"/>
          <w:kern w:val="1"/>
          <w:sz w:val="22"/>
          <w:szCs w:val="20"/>
          <w:lang w:val="el-GR"/>
        </w:rPr>
        <w:t>4.4.2.</w:t>
      </w:r>
      <w:r w:rsidRPr="004233D5">
        <w:rPr>
          <w:rFonts w:ascii="Tahoma" w:hAnsi="Tahoma" w:cs="Tahoma"/>
          <w:color w:val="000000" w:themeColor="text1"/>
          <w:kern w:val="1"/>
          <w:sz w:val="22"/>
          <w:szCs w:val="20"/>
          <w:lang w:val="el-GR"/>
        </w:rPr>
        <w:t xml:space="preserve"> 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4233D5">
        <w:rPr>
          <w:rFonts w:ascii="Tahoma" w:hAnsi="Tahoma" w:cs="Tahoma"/>
          <w:color w:val="000000" w:themeColor="text1"/>
          <w:kern w:val="1"/>
          <w:sz w:val="22"/>
          <w:szCs w:val="20"/>
          <w:lang w:val="el-GR"/>
        </w:rPr>
        <w:t xml:space="preserve"> </w:t>
      </w:r>
      <w:r w:rsidRPr="004233D5">
        <w:rPr>
          <w:rFonts w:ascii="Tahoma" w:hAnsi="Tahoma" w:cs="Tahoma"/>
          <w:color w:val="000000" w:themeColor="text1"/>
          <w:kern w:val="1"/>
          <w:sz w:val="22"/>
          <w:szCs w:val="20"/>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w:t>
      </w:r>
      <w:r w:rsidR="004233D5">
        <w:rPr>
          <w:rFonts w:ascii="Tahoma" w:hAnsi="Tahoma" w:cs="Tahoma"/>
          <w:color w:val="000000" w:themeColor="text1"/>
          <w:kern w:val="1"/>
          <w:sz w:val="22"/>
          <w:szCs w:val="20"/>
          <w:lang w:val="el-GR"/>
        </w:rPr>
        <w:t>.</w:t>
      </w:r>
    </w:p>
    <w:p w14:paraId="705CD187" w14:textId="359986A0" w:rsidR="008338F0" w:rsidRPr="004233D5" w:rsidRDefault="003355E7" w:rsidP="004233D5">
      <w:pPr>
        <w:spacing w:after="120"/>
        <w:jc w:val="both"/>
        <w:textAlignment w:val="baseline"/>
        <w:rPr>
          <w:rFonts w:ascii="Tahoma" w:hAnsi="Tahoma" w:cs="Tahoma"/>
          <w:color w:val="000000" w:themeColor="text1"/>
          <w:kern w:val="1"/>
          <w:sz w:val="22"/>
          <w:szCs w:val="20"/>
          <w:lang w:val="el-GR"/>
        </w:rPr>
      </w:pPr>
      <w:r w:rsidRPr="004233D5">
        <w:rPr>
          <w:rFonts w:ascii="Tahoma" w:hAnsi="Tahoma" w:cs="Tahoma"/>
          <w:b/>
          <w:bCs/>
          <w:color w:val="000000" w:themeColor="text1"/>
          <w:kern w:val="1"/>
          <w:sz w:val="22"/>
          <w:szCs w:val="20"/>
          <w:lang w:val="el-GR"/>
        </w:rPr>
        <w:t>4.4.3.</w:t>
      </w:r>
      <w:r w:rsidRPr="004233D5">
        <w:rPr>
          <w:rFonts w:ascii="Tahoma" w:hAnsi="Tahoma" w:cs="Tahoma"/>
          <w:color w:val="000000" w:themeColor="text1"/>
          <w:kern w:val="1"/>
          <w:sz w:val="22"/>
          <w:szCs w:val="20"/>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4233D5">
        <w:rPr>
          <w:rFonts w:ascii="Tahoma" w:hAnsi="Tahoma" w:cs="Tahoma"/>
          <w:color w:val="000000" w:themeColor="text1"/>
          <w:kern w:val="1"/>
          <w:sz w:val="22"/>
          <w:szCs w:val="20"/>
          <w:lang w:val="el-GR"/>
        </w:rPr>
        <w:fldChar w:fldCharType="begin"/>
      </w:r>
      <w:r w:rsidR="006607CE" w:rsidRPr="004233D5">
        <w:rPr>
          <w:rFonts w:ascii="Tahoma" w:hAnsi="Tahoma" w:cs="Tahoma"/>
          <w:color w:val="000000" w:themeColor="text1"/>
          <w:kern w:val="1"/>
          <w:sz w:val="22"/>
          <w:szCs w:val="20"/>
          <w:lang w:val="el-GR"/>
        </w:rPr>
        <w:instrText xml:space="preserve"> REF _Ref496541775 \r \h </w:instrText>
      </w:r>
      <w:r w:rsidR="00DF02B0" w:rsidRPr="004233D5">
        <w:rPr>
          <w:rFonts w:ascii="Tahoma" w:hAnsi="Tahoma" w:cs="Tahoma"/>
          <w:color w:val="000000" w:themeColor="text1"/>
          <w:kern w:val="1"/>
          <w:sz w:val="22"/>
          <w:szCs w:val="20"/>
          <w:lang w:val="el-GR"/>
        </w:rPr>
        <w:instrText xml:space="preserve"> \* MERGEFORMAT </w:instrText>
      </w:r>
      <w:r w:rsidR="006607CE" w:rsidRPr="004233D5">
        <w:rPr>
          <w:rFonts w:ascii="Tahoma" w:hAnsi="Tahoma" w:cs="Tahoma"/>
          <w:color w:val="000000" w:themeColor="text1"/>
          <w:kern w:val="1"/>
          <w:sz w:val="22"/>
          <w:szCs w:val="20"/>
          <w:lang w:val="el-GR"/>
        </w:rPr>
      </w:r>
      <w:r w:rsidR="006607CE" w:rsidRPr="004233D5">
        <w:rPr>
          <w:rFonts w:ascii="Tahoma" w:hAnsi="Tahoma" w:cs="Tahoma"/>
          <w:color w:val="000000" w:themeColor="text1"/>
          <w:kern w:val="1"/>
          <w:sz w:val="22"/>
          <w:szCs w:val="20"/>
          <w:lang w:val="el-GR"/>
        </w:rPr>
        <w:fldChar w:fldCharType="separate"/>
      </w:r>
      <w:r w:rsidR="008C7802">
        <w:rPr>
          <w:rFonts w:ascii="Tahoma" w:hAnsi="Tahoma" w:cs="Tahoma"/>
          <w:color w:val="000000" w:themeColor="text1"/>
          <w:kern w:val="1"/>
          <w:sz w:val="22"/>
          <w:szCs w:val="20"/>
          <w:cs/>
          <w:lang w:val="el-GR"/>
        </w:rPr>
        <w:t>‎</w:t>
      </w:r>
      <w:r w:rsidR="008C7802">
        <w:rPr>
          <w:rFonts w:ascii="Tahoma" w:hAnsi="Tahoma" w:cs="Tahoma"/>
          <w:color w:val="000000" w:themeColor="text1"/>
          <w:kern w:val="1"/>
          <w:sz w:val="22"/>
          <w:szCs w:val="20"/>
          <w:lang w:val="el-GR"/>
        </w:rPr>
        <w:t>2.2.3</w:t>
      </w:r>
      <w:r w:rsidR="006607CE" w:rsidRPr="004233D5">
        <w:rPr>
          <w:rFonts w:ascii="Tahoma" w:hAnsi="Tahoma" w:cs="Tahoma"/>
          <w:color w:val="000000" w:themeColor="text1"/>
          <w:kern w:val="1"/>
          <w:sz w:val="22"/>
          <w:szCs w:val="20"/>
          <w:lang w:val="el-GR"/>
        </w:rPr>
        <w:fldChar w:fldCharType="end"/>
      </w:r>
      <w:r w:rsidRPr="004233D5">
        <w:rPr>
          <w:rFonts w:ascii="Tahoma" w:hAnsi="Tahoma" w:cs="Tahoma"/>
          <w:color w:val="000000" w:themeColor="text1"/>
          <w:kern w:val="1"/>
          <w:sz w:val="22"/>
          <w:szCs w:val="20"/>
          <w:lang w:val="el-GR"/>
        </w:rPr>
        <w:t xml:space="preserve"> και με τα αποδεικτικά μέσα της παραγράφου </w:t>
      </w:r>
      <w:r w:rsidR="00C90A04" w:rsidRPr="004233D5">
        <w:rPr>
          <w:rFonts w:ascii="Tahoma" w:hAnsi="Tahoma" w:cs="Tahoma"/>
          <w:color w:val="000000" w:themeColor="text1"/>
          <w:kern w:val="1"/>
          <w:sz w:val="22"/>
          <w:szCs w:val="20"/>
          <w:lang w:val="el-GR"/>
        </w:rPr>
        <w:fldChar w:fldCharType="begin"/>
      </w:r>
      <w:r w:rsidR="00C90A04" w:rsidRPr="004233D5">
        <w:rPr>
          <w:rFonts w:ascii="Tahoma" w:hAnsi="Tahoma" w:cs="Tahoma"/>
          <w:color w:val="000000" w:themeColor="text1"/>
          <w:kern w:val="1"/>
          <w:sz w:val="22"/>
          <w:szCs w:val="20"/>
          <w:lang w:val="el-GR"/>
        </w:rPr>
        <w:instrText xml:space="preserve"> REF _Ref496625274 \r \h </w:instrText>
      </w:r>
      <w:r w:rsidR="00DF02B0" w:rsidRPr="004233D5">
        <w:rPr>
          <w:rFonts w:ascii="Tahoma" w:hAnsi="Tahoma" w:cs="Tahoma"/>
          <w:color w:val="000000" w:themeColor="text1"/>
          <w:kern w:val="1"/>
          <w:sz w:val="22"/>
          <w:szCs w:val="20"/>
          <w:lang w:val="el-GR"/>
        </w:rPr>
        <w:instrText xml:space="preserve"> \* MERGEFORMAT </w:instrText>
      </w:r>
      <w:r w:rsidR="00C90A04" w:rsidRPr="004233D5">
        <w:rPr>
          <w:rFonts w:ascii="Tahoma" w:hAnsi="Tahoma" w:cs="Tahoma"/>
          <w:color w:val="000000" w:themeColor="text1"/>
          <w:kern w:val="1"/>
          <w:sz w:val="22"/>
          <w:szCs w:val="20"/>
          <w:lang w:val="el-GR"/>
        </w:rPr>
      </w:r>
      <w:r w:rsidR="00C90A04" w:rsidRPr="004233D5">
        <w:rPr>
          <w:rFonts w:ascii="Tahoma" w:hAnsi="Tahoma" w:cs="Tahoma"/>
          <w:color w:val="000000" w:themeColor="text1"/>
          <w:kern w:val="1"/>
          <w:sz w:val="22"/>
          <w:szCs w:val="20"/>
          <w:lang w:val="el-GR"/>
        </w:rPr>
        <w:fldChar w:fldCharType="separate"/>
      </w:r>
      <w:r w:rsidR="008C7802">
        <w:rPr>
          <w:rFonts w:ascii="Tahoma" w:hAnsi="Tahoma" w:cs="Tahoma"/>
          <w:color w:val="000000" w:themeColor="text1"/>
          <w:kern w:val="1"/>
          <w:sz w:val="22"/>
          <w:szCs w:val="20"/>
          <w:cs/>
          <w:lang w:val="el-GR"/>
        </w:rPr>
        <w:t>‎</w:t>
      </w:r>
      <w:r w:rsidR="008C7802">
        <w:rPr>
          <w:rFonts w:ascii="Tahoma" w:hAnsi="Tahoma" w:cs="Tahoma"/>
          <w:color w:val="000000" w:themeColor="text1"/>
          <w:kern w:val="1"/>
          <w:sz w:val="22"/>
          <w:szCs w:val="20"/>
          <w:lang w:val="el-GR"/>
        </w:rPr>
        <w:t>2.2.9.2</w:t>
      </w:r>
      <w:r w:rsidR="00C90A04" w:rsidRPr="004233D5">
        <w:rPr>
          <w:rFonts w:ascii="Tahoma" w:hAnsi="Tahoma" w:cs="Tahoma"/>
          <w:color w:val="000000" w:themeColor="text1"/>
          <w:kern w:val="1"/>
          <w:sz w:val="22"/>
          <w:szCs w:val="20"/>
          <w:lang w:val="el-GR"/>
        </w:rPr>
        <w:fldChar w:fldCharType="end"/>
      </w:r>
      <w:r w:rsidRPr="004233D5">
        <w:rPr>
          <w:rFonts w:ascii="Tahoma" w:hAnsi="Tahoma" w:cs="Tahoma"/>
          <w:color w:val="000000" w:themeColor="text1"/>
          <w:kern w:val="1"/>
          <w:sz w:val="22"/>
          <w:szCs w:val="20"/>
          <w:lang w:val="el-GR"/>
        </w:rPr>
        <w:t xml:space="preserve"> 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4233D5">
        <w:rPr>
          <w:rFonts w:ascii="Tahoma" w:hAnsi="Tahoma" w:cs="Tahoma"/>
          <w:color w:val="000000" w:themeColor="text1"/>
          <w:kern w:val="1"/>
          <w:sz w:val="22"/>
          <w:szCs w:val="20"/>
          <w:lang w:val="el-GR"/>
        </w:rPr>
        <w:t xml:space="preserve"> </w:t>
      </w:r>
      <w:r w:rsidRPr="004233D5">
        <w:rPr>
          <w:rFonts w:ascii="Tahoma" w:hAnsi="Tahoma" w:cs="Tahoma"/>
          <w:color w:val="000000" w:themeColor="text1"/>
          <w:kern w:val="1"/>
          <w:sz w:val="22"/>
          <w:szCs w:val="20"/>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33DF2660" w14:textId="77777777" w:rsidR="00382278" w:rsidRDefault="003355E7" w:rsidP="004233D5">
      <w:pPr>
        <w:spacing w:after="120"/>
        <w:jc w:val="both"/>
        <w:textAlignment w:val="baseline"/>
        <w:rPr>
          <w:rFonts w:ascii="Tahoma" w:hAnsi="Tahoma" w:cs="Tahoma"/>
          <w:color w:val="000000" w:themeColor="text1"/>
          <w:kern w:val="1"/>
          <w:sz w:val="22"/>
          <w:szCs w:val="20"/>
          <w:lang w:val="el-GR"/>
        </w:rPr>
      </w:pPr>
      <w:r w:rsidRPr="004233D5">
        <w:rPr>
          <w:rFonts w:ascii="Tahoma" w:hAnsi="Tahoma" w:cs="Tahoma"/>
          <w:color w:val="000000" w:themeColor="text1"/>
          <w:kern w:val="1"/>
          <w:sz w:val="22"/>
          <w:szCs w:val="20"/>
          <w:lang w:val="el-GR"/>
        </w:rPr>
        <w:t>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w:t>
      </w:r>
    </w:p>
    <w:p w14:paraId="12CFEDF2" w14:textId="77777777" w:rsidR="00933A49" w:rsidRPr="004233D5" w:rsidRDefault="00933A49" w:rsidP="004233D5">
      <w:pPr>
        <w:spacing w:after="120"/>
        <w:jc w:val="both"/>
        <w:textAlignment w:val="baseline"/>
        <w:rPr>
          <w:rFonts w:ascii="Tahoma" w:hAnsi="Tahoma" w:cs="Tahoma"/>
          <w:color w:val="000000" w:themeColor="text1"/>
          <w:kern w:val="1"/>
          <w:sz w:val="22"/>
          <w:szCs w:val="20"/>
          <w:lang w:val="el-GR"/>
        </w:rPr>
      </w:pPr>
    </w:p>
    <w:p w14:paraId="4DE811D0" w14:textId="77777777" w:rsidR="008338F0" w:rsidRPr="00DA367D" w:rsidRDefault="003355E7" w:rsidP="001571E3">
      <w:pPr>
        <w:pStyle w:val="20"/>
      </w:pPr>
      <w:r w:rsidRPr="00DA367D">
        <w:tab/>
      </w:r>
      <w:bookmarkStart w:id="194" w:name="_Ref496607258"/>
      <w:bookmarkStart w:id="195" w:name="_Toc23847483"/>
      <w:bookmarkStart w:id="196" w:name="_Toc55565499"/>
      <w:r w:rsidRPr="00DA367D">
        <w:t>Τροποποίηση σύμβασης κατά τη διάρκειά της</w:t>
      </w:r>
      <w:bookmarkEnd w:id="194"/>
      <w:bookmarkEnd w:id="195"/>
      <w:bookmarkEnd w:id="196"/>
      <w:r w:rsidRPr="00DA367D">
        <w:t xml:space="preserve"> </w:t>
      </w:r>
    </w:p>
    <w:p w14:paraId="5B003B8B" w14:textId="77777777" w:rsidR="00A449C6" w:rsidRDefault="003355E7" w:rsidP="004233D5">
      <w:pPr>
        <w:spacing w:after="120"/>
        <w:jc w:val="both"/>
        <w:textAlignment w:val="baseline"/>
        <w:rPr>
          <w:rFonts w:ascii="Tahoma" w:hAnsi="Tahoma" w:cs="Tahoma"/>
          <w:color w:val="000000" w:themeColor="text1"/>
          <w:kern w:val="1"/>
          <w:sz w:val="22"/>
          <w:szCs w:val="20"/>
          <w:lang w:val="el-GR"/>
        </w:rPr>
      </w:pPr>
      <w:r w:rsidRPr="004233D5">
        <w:rPr>
          <w:rFonts w:ascii="Tahoma" w:hAnsi="Tahoma" w:cs="Tahoma"/>
          <w:color w:val="000000" w:themeColor="text1"/>
          <w:kern w:val="1"/>
          <w:sz w:val="22"/>
          <w:szCs w:val="20"/>
          <w:lang w:val="el-GR"/>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και κατόπιν γν</w:t>
      </w:r>
      <w:r w:rsidR="00E256F9" w:rsidRPr="004233D5">
        <w:rPr>
          <w:rFonts w:ascii="Tahoma" w:hAnsi="Tahoma" w:cs="Tahoma"/>
          <w:color w:val="000000" w:themeColor="text1"/>
          <w:kern w:val="1"/>
          <w:sz w:val="22"/>
          <w:szCs w:val="20"/>
          <w:lang w:val="el-GR"/>
        </w:rPr>
        <w:t>ωμοδότησης του αρμοδίου οργάνου.</w:t>
      </w:r>
      <w:r w:rsidR="00844330">
        <w:rPr>
          <w:rFonts w:ascii="Tahoma" w:hAnsi="Tahoma" w:cs="Tahoma"/>
          <w:color w:val="000000" w:themeColor="text1"/>
          <w:kern w:val="1"/>
          <w:sz w:val="22"/>
          <w:szCs w:val="20"/>
          <w:lang w:val="el-GR"/>
        </w:rPr>
        <w:t xml:space="preserve"> </w:t>
      </w:r>
      <w:r w:rsidR="00B60E7A" w:rsidRPr="004233D5">
        <w:rPr>
          <w:rFonts w:ascii="Tahoma" w:hAnsi="Tahoma" w:cs="Tahoma"/>
          <w:color w:val="000000" w:themeColor="text1"/>
          <w:kern w:val="1"/>
          <w:sz w:val="22"/>
          <w:szCs w:val="20"/>
          <w:lang w:val="el-GR"/>
        </w:rPr>
        <w:t>Ειδικότερα</w:t>
      </w:r>
      <w:r w:rsidR="00D045E2" w:rsidRPr="004233D5">
        <w:rPr>
          <w:rFonts w:ascii="Tahoma" w:hAnsi="Tahoma" w:cs="Tahoma"/>
          <w:color w:val="000000" w:themeColor="text1"/>
          <w:kern w:val="1"/>
          <w:sz w:val="22"/>
          <w:szCs w:val="20"/>
          <w:lang w:val="el-GR"/>
        </w:rPr>
        <w:t>:</w:t>
      </w:r>
    </w:p>
    <w:p w14:paraId="32F91B50" w14:textId="77777777" w:rsidR="00E479D6" w:rsidRPr="009D3250" w:rsidRDefault="00E479D6" w:rsidP="004233D5">
      <w:pPr>
        <w:spacing w:after="120"/>
        <w:jc w:val="both"/>
        <w:textAlignment w:val="baseline"/>
        <w:rPr>
          <w:rFonts w:ascii="Tahoma" w:hAnsi="Tahoma" w:cs="Tahoma"/>
          <w:b/>
          <w:bCs/>
          <w:color w:val="000000" w:themeColor="text1"/>
          <w:kern w:val="1"/>
          <w:sz w:val="22"/>
          <w:szCs w:val="20"/>
          <w:lang w:val="el-GR"/>
        </w:rPr>
      </w:pPr>
      <w:r w:rsidRPr="009D3250">
        <w:rPr>
          <w:rFonts w:ascii="Tahoma" w:hAnsi="Tahoma" w:cs="Tahoma"/>
          <w:b/>
          <w:bCs/>
          <w:color w:val="000000" w:themeColor="text1"/>
          <w:kern w:val="1"/>
          <w:sz w:val="22"/>
          <w:szCs w:val="20"/>
          <w:lang w:val="el-GR"/>
        </w:rPr>
        <w:t>Δικαιώματα Προαίρεσης</w:t>
      </w:r>
    </w:p>
    <w:p w14:paraId="1999A169" w14:textId="77777777" w:rsidR="00E479D6" w:rsidRPr="007D4208" w:rsidRDefault="00E479D6" w:rsidP="007D4208">
      <w:pPr>
        <w:spacing w:line="276" w:lineRule="auto"/>
        <w:jc w:val="both"/>
        <w:rPr>
          <w:rFonts w:ascii="Tahoma" w:hAnsi="Tahoma" w:cs="Tahoma"/>
          <w:color w:val="000000" w:themeColor="text1"/>
          <w:kern w:val="1"/>
          <w:sz w:val="22"/>
          <w:szCs w:val="20"/>
          <w:lang w:val="el-GR"/>
        </w:rPr>
      </w:pPr>
      <w:r w:rsidRPr="007D4208">
        <w:rPr>
          <w:rFonts w:ascii="Tahoma" w:hAnsi="Tahoma" w:cs="Tahoma"/>
          <w:color w:val="000000" w:themeColor="text1"/>
          <w:kern w:val="1"/>
          <w:sz w:val="22"/>
          <w:szCs w:val="20"/>
          <w:lang w:val="el-GR"/>
        </w:rPr>
        <w:t xml:space="preserve">Η αναθέτουσα αρχή διατηρεί τα κάτωθι δικαιώματα προαίρεσης τα οποία δύναται να ασκήσει με μονομερή δήλωση κατά τη διάρκεια εκτέλεσης της σύμβασης και υπό την </w:t>
      </w:r>
      <w:proofErr w:type="spellStart"/>
      <w:r w:rsidRPr="007D4208">
        <w:rPr>
          <w:rFonts w:ascii="Tahoma" w:hAnsi="Tahoma" w:cs="Tahoma"/>
          <w:color w:val="000000" w:themeColor="text1"/>
          <w:kern w:val="1"/>
          <w:sz w:val="22"/>
          <w:szCs w:val="20"/>
          <w:lang w:val="el-GR"/>
        </w:rPr>
        <w:t>προυπόθεση</w:t>
      </w:r>
      <w:proofErr w:type="spellEnd"/>
      <w:r w:rsidRPr="007D4208">
        <w:rPr>
          <w:rFonts w:ascii="Tahoma" w:hAnsi="Tahoma" w:cs="Tahoma"/>
          <w:color w:val="000000" w:themeColor="text1"/>
          <w:kern w:val="1"/>
          <w:sz w:val="22"/>
          <w:szCs w:val="20"/>
          <w:lang w:val="el-GR"/>
        </w:rPr>
        <w:t xml:space="preserve"> σύμφωνης γνώμης της αρμόδιας ΕΥΔ και της έγκρισης χρηματοδότησης για την άσκησή του, συγκεκριμένα :</w:t>
      </w:r>
    </w:p>
    <w:p w14:paraId="35D1E85A" w14:textId="77777777" w:rsidR="003E50FF" w:rsidRDefault="003E50FF" w:rsidP="007D4208">
      <w:pPr>
        <w:jc w:val="both"/>
        <w:rPr>
          <w:rFonts w:ascii="Tahoma" w:hAnsi="Tahoma" w:cs="Tahoma"/>
          <w:color w:val="000000" w:themeColor="text1"/>
          <w:kern w:val="1"/>
          <w:sz w:val="22"/>
          <w:szCs w:val="20"/>
          <w:lang w:val="el-GR"/>
        </w:rPr>
      </w:pPr>
    </w:p>
    <w:p w14:paraId="50CB88CE" w14:textId="77777777" w:rsidR="00E479D6" w:rsidRPr="007D4208" w:rsidRDefault="00E479D6" w:rsidP="007D4208">
      <w:pPr>
        <w:jc w:val="both"/>
        <w:rPr>
          <w:rFonts w:ascii="Tahoma" w:hAnsi="Tahoma" w:cs="Tahoma"/>
          <w:color w:val="000000" w:themeColor="text1"/>
          <w:kern w:val="1"/>
          <w:sz w:val="22"/>
          <w:szCs w:val="20"/>
          <w:lang w:val="el-GR"/>
        </w:rPr>
      </w:pPr>
      <w:r w:rsidRPr="007D4208">
        <w:rPr>
          <w:rFonts w:ascii="Tahoma" w:hAnsi="Tahoma" w:cs="Tahoma"/>
          <w:color w:val="000000" w:themeColor="text1"/>
          <w:kern w:val="1"/>
          <w:sz w:val="22"/>
          <w:szCs w:val="20"/>
          <w:lang w:val="el-GR"/>
        </w:rPr>
        <w:t xml:space="preserve">Α. Μετά τη σύναψη της αρχικής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με αύξηση του φυσικού αντικειμένου του έργου έως </w:t>
      </w:r>
      <w:r>
        <w:rPr>
          <w:rFonts w:ascii="Tahoma" w:hAnsi="Tahoma" w:cs="Tahoma"/>
          <w:color w:val="000000" w:themeColor="text1"/>
          <w:kern w:val="1"/>
          <w:sz w:val="22"/>
          <w:szCs w:val="20"/>
          <w:lang w:val="el-GR"/>
        </w:rPr>
        <w:t>σαράντα</w:t>
      </w:r>
      <w:r w:rsidRPr="007D4208">
        <w:rPr>
          <w:rFonts w:ascii="Tahoma" w:hAnsi="Tahoma" w:cs="Tahoma"/>
          <w:color w:val="000000" w:themeColor="text1"/>
          <w:kern w:val="1"/>
          <w:sz w:val="22"/>
          <w:szCs w:val="20"/>
          <w:lang w:val="el-GR"/>
        </w:rPr>
        <w:t xml:space="preserve"> τοις εκατό (</w:t>
      </w:r>
      <w:r>
        <w:rPr>
          <w:rFonts w:ascii="Tahoma" w:hAnsi="Tahoma" w:cs="Tahoma"/>
          <w:color w:val="000000" w:themeColor="text1"/>
          <w:kern w:val="1"/>
          <w:sz w:val="22"/>
          <w:szCs w:val="20"/>
          <w:lang w:val="el-GR"/>
        </w:rPr>
        <w:t>40</w:t>
      </w:r>
      <w:r w:rsidRPr="007D4208">
        <w:rPr>
          <w:rFonts w:ascii="Tahoma" w:hAnsi="Tahoma" w:cs="Tahoma"/>
          <w:color w:val="000000" w:themeColor="text1"/>
          <w:kern w:val="1"/>
          <w:sz w:val="22"/>
          <w:szCs w:val="20"/>
          <w:lang w:val="el-GR"/>
        </w:rPr>
        <w:t xml:space="preserve">%) του συμβατικού τιμήματος με βάση τις τιμές μονάδας της Οικονομικής Προσφοράς του Αναδόχου. </w:t>
      </w:r>
    </w:p>
    <w:p w14:paraId="2B4C24F3" w14:textId="77777777" w:rsidR="00E479D6" w:rsidRPr="007D4208" w:rsidRDefault="00E479D6" w:rsidP="007D4208">
      <w:pPr>
        <w:jc w:val="both"/>
        <w:rPr>
          <w:rFonts w:ascii="Tahoma" w:hAnsi="Tahoma" w:cs="Tahoma"/>
          <w:color w:val="000000" w:themeColor="text1"/>
          <w:kern w:val="1"/>
          <w:sz w:val="22"/>
          <w:szCs w:val="20"/>
          <w:lang w:val="el-GR"/>
        </w:rPr>
      </w:pPr>
      <w:r w:rsidRPr="007D4208">
        <w:rPr>
          <w:rFonts w:ascii="Tahoma" w:hAnsi="Tahoma" w:cs="Tahoma"/>
          <w:color w:val="000000" w:themeColor="text1"/>
          <w:kern w:val="1"/>
          <w:sz w:val="22"/>
          <w:szCs w:val="20"/>
          <w:lang w:val="el-GR"/>
        </w:rPr>
        <w:t xml:space="preserve">Με χρονοδιάγραμμα υλοποίησης </w:t>
      </w:r>
      <w:r w:rsidRPr="003E50FF">
        <w:rPr>
          <w:rFonts w:ascii="Tahoma" w:hAnsi="Tahoma" w:cs="Tahoma"/>
          <w:color w:val="000000" w:themeColor="text1"/>
          <w:kern w:val="1"/>
          <w:sz w:val="22"/>
          <w:szCs w:val="20"/>
          <w:lang w:val="el-GR"/>
        </w:rPr>
        <w:t xml:space="preserve">έως </w:t>
      </w:r>
      <w:r w:rsidR="008E7377" w:rsidRPr="003E50FF">
        <w:rPr>
          <w:rFonts w:ascii="Tahoma" w:hAnsi="Tahoma" w:cs="Tahoma"/>
          <w:color w:val="000000" w:themeColor="text1"/>
          <w:kern w:val="1"/>
          <w:sz w:val="22"/>
          <w:szCs w:val="20"/>
          <w:lang w:val="el-GR"/>
        </w:rPr>
        <w:t xml:space="preserve">τριάντα τέσσερις </w:t>
      </w:r>
      <w:r w:rsidRPr="003E50FF">
        <w:rPr>
          <w:rFonts w:ascii="Tahoma" w:hAnsi="Tahoma" w:cs="Tahoma"/>
          <w:color w:val="000000" w:themeColor="text1"/>
          <w:kern w:val="1"/>
          <w:sz w:val="22"/>
          <w:szCs w:val="20"/>
          <w:lang w:val="el-GR"/>
        </w:rPr>
        <w:t>(</w:t>
      </w:r>
      <w:r w:rsidR="008E7377" w:rsidRPr="003E50FF">
        <w:rPr>
          <w:rFonts w:ascii="Tahoma" w:hAnsi="Tahoma" w:cs="Tahoma"/>
          <w:color w:val="000000" w:themeColor="text1"/>
          <w:kern w:val="1"/>
          <w:sz w:val="22"/>
          <w:szCs w:val="20"/>
          <w:lang w:val="el-GR"/>
        </w:rPr>
        <w:t>34</w:t>
      </w:r>
      <w:r w:rsidRPr="003E50FF">
        <w:rPr>
          <w:rFonts w:ascii="Tahoma" w:hAnsi="Tahoma" w:cs="Tahoma"/>
          <w:color w:val="000000" w:themeColor="text1"/>
          <w:kern w:val="1"/>
          <w:sz w:val="22"/>
          <w:szCs w:val="20"/>
          <w:lang w:val="el-GR"/>
        </w:rPr>
        <w:t>) μήνες</w:t>
      </w:r>
      <w:r w:rsidRPr="007D4208">
        <w:rPr>
          <w:rFonts w:ascii="Tahoma" w:hAnsi="Tahoma" w:cs="Tahoma"/>
          <w:color w:val="000000" w:themeColor="text1"/>
          <w:kern w:val="1"/>
          <w:sz w:val="22"/>
          <w:szCs w:val="20"/>
          <w:lang w:val="el-GR"/>
        </w:rPr>
        <w:t xml:space="preserve"> από την άσκησή του.</w:t>
      </w:r>
    </w:p>
    <w:p w14:paraId="23323726" w14:textId="77777777" w:rsidR="003E50FF" w:rsidRDefault="003E50FF" w:rsidP="007D4208">
      <w:pPr>
        <w:spacing w:line="276" w:lineRule="auto"/>
        <w:jc w:val="both"/>
        <w:rPr>
          <w:rFonts w:ascii="Tahoma" w:hAnsi="Tahoma" w:cs="Tahoma"/>
          <w:color w:val="000000" w:themeColor="text1"/>
          <w:kern w:val="1"/>
          <w:sz w:val="22"/>
          <w:szCs w:val="20"/>
          <w:lang w:val="el-GR"/>
        </w:rPr>
      </w:pPr>
    </w:p>
    <w:p w14:paraId="587A8179" w14:textId="77777777" w:rsidR="00E479D6" w:rsidRPr="007D4208" w:rsidRDefault="00E479D6" w:rsidP="007D4208">
      <w:pPr>
        <w:spacing w:line="276" w:lineRule="auto"/>
        <w:jc w:val="both"/>
        <w:rPr>
          <w:rFonts w:ascii="Tahoma" w:hAnsi="Tahoma" w:cs="Tahoma"/>
          <w:color w:val="000000" w:themeColor="text1"/>
          <w:kern w:val="1"/>
          <w:sz w:val="22"/>
          <w:szCs w:val="20"/>
          <w:lang w:val="el-GR"/>
        </w:rPr>
      </w:pPr>
      <w:r w:rsidRPr="007D4208">
        <w:rPr>
          <w:rFonts w:ascii="Tahoma" w:hAnsi="Tahoma" w:cs="Tahoma"/>
          <w:color w:val="000000" w:themeColor="text1"/>
          <w:kern w:val="1"/>
          <w:sz w:val="22"/>
          <w:szCs w:val="20"/>
          <w:lang w:val="el-GR"/>
        </w:rPr>
        <w:t xml:space="preserve">Β. Πριν την λήξη της Περιόδου Εγγύησης, ο Κύριος του Έργου δύναται να αποφασίσει την άσκηση δικαιώματος προαίρεσης συντήρησης έως του ποσού των </w:t>
      </w:r>
      <w:r w:rsidR="008E7377">
        <w:rPr>
          <w:rFonts w:ascii="Tahoma" w:hAnsi="Tahoma" w:cs="Tahoma"/>
          <w:color w:val="000000" w:themeColor="text1"/>
          <w:kern w:val="1"/>
          <w:sz w:val="22"/>
          <w:szCs w:val="20"/>
          <w:lang w:val="el-GR"/>
        </w:rPr>
        <w:t>2.213.550,00</w:t>
      </w:r>
      <w:r w:rsidRPr="007D4208">
        <w:rPr>
          <w:rFonts w:ascii="Tahoma" w:hAnsi="Tahoma" w:cs="Tahoma"/>
          <w:color w:val="000000" w:themeColor="text1"/>
          <w:kern w:val="1"/>
          <w:sz w:val="22"/>
          <w:szCs w:val="20"/>
          <w:lang w:val="el-GR"/>
        </w:rPr>
        <w:t xml:space="preserve"> € μη περιλαμβανομένου ΦΠΑ (προϋπολογισμός με ΦΠΑ: </w:t>
      </w:r>
      <w:r w:rsidR="008E7377">
        <w:rPr>
          <w:rFonts w:ascii="Tahoma" w:hAnsi="Tahoma" w:cs="Tahoma"/>
          <w:color w:val="000000" w:themeColor="text1"/>
          <w:kern w:val="1"/>
          <w:sz w:val="22"/>
          <w:szCs w:val="20"/>
          <w:lang w:val="el-GR"/>
        </w:rPr>
        <w:t xml:space="preserve">2.744.802,00 </w:t>
      </w:r>
      <w:r w:rsidRPr="007D4208">
        <w:rPr>
          <w:rFonts w:ascii="Tahoma" w:hAnsi="Tahoma" w:cs="Tahoma"/>
          <w:color w:val="000000" w:themeColor="text1"/>
          <w:kern w:val="1"/>
          <w:sz w:val="22"/>
          <w:szCs w:val="20"/>
          <w:lang w:val="el-GR"/>
        </w:rPr>
        <w:t xml:space="preserve">€, ΦΠΑ 24% </w:t>
      </w:r>
      <w:r w:rsidR="008E7377">
        <w:rPr>
          <w:rFonts w:ascii="Tahoma" w:hAnsi="Tahoma" w:cs="Tahoma"/>
          <w:color w:val="000000" w:themeColor="text1"/>
          <w:kern w:val="1"/>
          <w:sz w:val="22"/>
          <w:szCs w:val="20"/>
          <w:lang w:val="el-GR"/>
        </w:rPr>
        <w:t xml:space="preserve">531.252,00 </w:t>
      </w:r>
      <w:r w:rsidRPr="007D4208">
        <w:rPr>
          <w:rFonts w:ascii="Tahoma" w:hAnsi="Tahoma" w:cs="Tahoma"/>
          <w:color w:val="000000" w:themeColor="text1"/>
          <w:kern w:val="1"/>
          <w:sz w:val="22"/>
          <w:szCs w:val="20"/>
          <w:lang w:val="el-GR"/>
        </w:rPr>
        <w:t xml:space="preserve">€), με βάση την Οικονομική </w:t>
      </w:r>
      <w:r w:rsidRPr="007D4208">
        <w:rPr>
          <w:rFonts w:ascii="Tahoma" w:hAnsi="Tahoma" w:cs="Tahoma"/>
          <w:color w:val="000000" w:themeColor="text1"/>
          <w:kern w:val="1"/>
          <w:sz w:val="22"/>
          <w:szCs w:val="20"/>
          <w:lang w:val="el-GR"/>
        </w:rPr>
        <w:lastRenderedPageBreak/>
        <w:t xml:space="preserve">Προσφορά του Αναδόχου, για τις υπηρεσίες συντήρησης (όπως αυτές περιγράφονται στην </w:t>
      </w:r>
      <w:r w:rsidR="00877DEB">
        <w:rPr>
          <w:rFonts w:ascii="Tahoma" w:hAnsi="Tahoma" w:cs="Tahoma"/>
          <w:color w:val="000000" w:themeColor="text1"/>
          <w:kern w:val="1"/>
          <w:sz w:val="22"/>
          <w:szCs w:val="20"/>
          <w:lang w:val="el-GR"/>
        </w:rPr>
        <w:t xml:space="preserve">σχετική </w:t>
      </w:r>
      <w:r w:rsidRPr="007D4208">
        <w:rPr>
          <w:rFonts w:ascii="Tahoma" w:hAnsi="Tahoma" w:cs="Tahoma"/>
          <w:color w:val="000000" w:themeColor="text1"/>
          <w:kern w:val="1"/>
          <w:sz w:val="22"/>
          <w:szCs w:val="20"/>
          <w:lang w:val="el-GR"/>
        </w:rPr>
        <w:t>Παρ</w:t>
      </w:r>
      <w:r w:rsidR="00877DEB">
        <w:rPr>
          <w:rFonts w:ascii="Tahoma" w:hAnsi="Tahoma" w:cs="Tahoma"/>
          <w:color w:val="000000" w:themeColor="text1"/>
          <w:kern w:val="1"/>
          <w:sz w:val="22"/>
          <w:szCs w:val="20"/>
          <w:lang w:val="el-GR"/>
        </w:rPr>
        <w:t>άγραφο).</w:t>
      </w:r>
    </w:p>
    <w:p w14:paraId="6EC5E289" w14:textId="77777777" w:rsidR="00E479D6" w:rsidRPr="007D4208" w:rsidRDefault="00E479D6" w:rsidP="007D4208">
      <w:pPr>
        <w:jc w:val="both"/>
        <w:rPr>
          <w:rFonts w:ascii="Tahoma" w:hAnsi="Tahoma" w:cs="Tahoma"/>
          <w:color w:val="000000" w:themeColor="text1"/>
          <w:kern w:val="1"/>
          <w:sz w:val="22"/>
          <w:szCs w:val="20"/>
          <w:lang w:val="el-GR"/>
        </w:rPr>
      </w:pPr>
      <w:r w:rsidRPr="007D4208">
        <w:rPr>
          <w:rFonts w:ascii="Tahoma" w:hAnsi="Tahoma" w:cs="Tahoma"/>
          <w:color w:val="000000" w:themeColor="text1"/>
          <w:kern w:val="1"/>
          <w:sz w:val="22"/>
          <w:szCs w:val="20"/>
          <w:lang w:val="el-GR"/>
        </w:rPr>
        <w:t xml:space="preserve">Με χρονοδιάγραμμα υλοποίησης έως </w:t>
      </w:r>
      <w:r w:rsidR="005517DB">
        <w:rPr>
          <w:rFonts w:ascii="Tahoma" w:hAnsi="Tahoma" w:cs="Tahoma"/>
          <w:color w:val="000000" w:themeColor="text1"/>
          <w:kern w:val="1"/>
          <w:sz w:val="22"/>
          <w:szCs w:val="20"/>
          <w:lang w:val="el-GR"/>
        </w:rPr>
        <w:t xml:space="preserve">πέντε </w:t>
      </w:r>
      <w:r w:rsidRPr="007D4208">
        <w:rPr>
          <w:rFonts w:ascii="Tahoma" w:hAnsi="Tahoma" w:cs="Tahoma"/>
          <w:color w:val="000000" w:themeColor="text1"/>
          <w:kern w:val="1"/>
          <w:sz w:val="22"/>
          <w:szCs w:val="20"/>
          <w:lang w:val="el-GR"/>
        </w:rPr>
        <w:t>(</w:t>
      </w:r>
      <w:r w:rsidR="005517DB">
        <w:rPr>
          <w:rFonts w:ascii="Tahoma" w:hAnsi="Tahoma" w:cs="Tahoma"/>
          <w:color w:val="000000" w:themeColor="text1"/>
          <w:kern w:val="1"/>
          <w:sz w:val="22"/>
          <w:szCs w:val="20"/>
          <w:lang w:val="el-GR"/>
        </w:rPr>
        <w:t>5</w:t>
      </w:r>
      <w:r w:rsidRPr="007D4208">
        <w:rPr>
          <w:rFonts w:ascii="Tahoma" w:hAnsi="Tahoma" w:cs="Tahoma"/>
          <w:color w:val="000000" w:themeColor="text1"/>
          <w:kern w:val="1"/>
          <w:sz w:val="22"/>
          <w:szCs w:val="20"/>
          <w:lang w:val="el-GR"/>
        </w:rPr>
        <w:t>) έτη από την άσκησή του.</w:t>
      </w:r>
    </w:p>
    <w:p w14:paraId="38908AF8" w14:textId="77777777" w:rsidR="00E479D6" w:rsidRPr="007D4208" w:rsidRDefault="00E479D6" w:rsidP="007D4208">
      <w:pPr>
        <w:spacing w:line="276" w:lineRule="auto"/>
        <w:jc w:val="both"/>
        <w:rPr>
          <w:rFonts w:ascii="Tahoma" w:hAnsi="Tahoma" w:cs="Tahoma"/>
          <w:color w:val="000000" w:themeColor="text1"/>
          <w:kern w:val="1"/>
          <w:sz w:val="22"/>
          <w:szCs w:val="20"/>
          <w:lang w:val="el-GR"/>
        </w:rPr>
      </w:pPr>
      <w:r w:rsidRPr="007D4208">
        <w:rPr>
          <w:rFonts w:ascii="Tahoma" w:hAnsi="Tahoma" w:cs="Tahoma"/>
          <w:color w:val="000000" w:themeColor="text1"/>
          <w:kern w:val="1"/>
          <w:sz w:val="22"/>
          <w:szCs w:val="20"/>
          <w:lang w:val="el-GR"/>
        </w:rPr>
        <w:t xml:space="preserve">Στην συγκεκριμένη περίπτωση, υφίσταται μονομερές διαπλαστικό δικαίωμα της αναθέτουσας αρχής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1C3026D6" w14:textId="77777777" w:rsidR="00E479D6" w:rsidRDefault="00E479D6" w:rsidP="007D4208">
      <w:pPr>
        <w:spacing w:line="276" w:lineRule="auto"/>
        <w:jc w:val="both"/>
        <w:rPr>
          <w:rFonts w:ascii="Tahoma" w:hAnsi="Tahoma" w:cs="Tahoma"/>
          <w:color w:val="000000" w:themeColor="text1"/>
          <w:kern w:val="1"/>
          <w:sz w:val="22"/>
          <w:szCs w:val="20"/>
          <w:lang w:val="el-GR"/>
        </w:rPr>
      </w:pPr>
      <w:r w:rsidRPr="007D4208">
        <w:rPr>
          <w:rFonts w:ascii="Tahoma" w:hAnsi="Tahoma" w:cs="Tahoma"/>
          <w:color w:val="000000" w:themeColor="text1"/>
          <w:kern w:val="1"/>
          <w:sz w:val="22"/>
          <w:szCs w:val="20"/>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7E4E91F1" w14:textId="77777777" w:rsidR="003E50FF" w:rsidRPr="007D4208" w:rsidRDefault="003E50FF" w:rsidP="007D4208">
      <w:pPr>
        <w:spacing w:line="276" w:lineRule="auto"/>
        <w:jc w:val="both"/>
        <w:rPr>
          <w:rFonts w:ascii="Tahoma" w:hAnsi="Tahoma" w:cs="Tahoma"/>
          <w:color w:val="000000" w:themeColor="text1"/>
          <w:kern w:val="1"/>
          <w:sz w:val="22"/>
          <w:szCs w:val="20"/>
          <w:lang w:val="el-GR"/>
        </w:rPr>
      </w:pPr>
    </w:p>
    <w:p w14:paraId="2741BF37" w14:textId="77777777" w:rsidR="00163845" w:rsidRPr="004233D5" w:rsidRDefault="00E479D6" w:rsidP="003E50FF">
      <w:pPr>
        <w:pStyle w:val="30"/>
        <w:spacing w:before="0" w:line="240" w:lineRule="auto"/>
        <w:jc w:val="both"/>
      </w:pPr>
      <w:bookmarkStart w:id="197" w:name="_Toc55565500"/>
      <w:r w:rsidRPr="007D4208">
        <w:rPr>
          <w:color w:val="000000" w:themeColor="text1"/>
          <w:kern w:val="1"/>
          <w:szCs w:val="20"/>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bookmarkStart w:id="198" w:name="_Toc23847485"/>
      <w:r w:rsidR="00163845" w:rsidRPr="004233D5">
        <w:t>Υποκατάσταση Αναδόχου</w:t>
      </w:r>
      <w:bookmarkEnd w:id="197"/>
      <w:bookmarkEnd w:id="198"/>
      <w:r w:rsidR="00D045E2" w:rsidRPr="004233D5">
        <w:t xml:space="preserve"> </w:t>
      </w:r>
    </w:p>
    <w:p w14:paraId="205173C7" w14:textId="77777777" w:rsidR="0049072D" w:rsidRDefault="005F1735" w:rsidP="004233D5">
      <w:pPr>
        <w:spacing w:after="120"/>
        <w:jc w:val="both"/>
        <w:textAlignment w:val="baseline"/>
        <w:rPr>
          <w:rFonts w:ascii="Tahoma" w:hAnsi="Tahoma" w:cs="Tahoma"/>
          <w:color w:val="000000" w:themeColor="text1"/>
          <w:kern w:val="1"/>
          <w:sz w:val="22"/>
          <w:szCs w:val="20"/>
          <w:lang w:val="el-GR"/>
        </w:rPr>
      </w:pPr>
      <w:r w:rsidRPr="004233D5">
        <w:rPr>
          <w:rFonts w:ascii="Tahoma" w:hAnsi="Tahoma" w:cs="Tahoma"/>
          <w:color w:val="000000" w:themeColor="text1"/>
          <w:kern w:val="1"/>
          <w:sz w:val="22"/>
          <w:szCs w:val="20"/>
          <w:lang w:val="el-GR"/>
        </w:rPr>
        <w:t xml:space="preserve">Η υποκατάσταση αναδόχου είναι δυνατή </w:t>
      </w:r>
      <w:r w:rsidR="007B62F5" w:rsidRPr="004233D5">
        <w:rPr>
          <w:rFonts w:ascii="Tahoma" w:hAnsi="Tahoma" w:cs="Tahoma"/>
          <w:color w:val="000000" w:themeColor="text1"/>
          <w:kern w:val="1"/>
          <w:sz w:val="22"/>
          <w:szCs w:val="20"/>
          <w:lang w:val="el-GR"/>
        </w:rPr>
        <w:t xml:space="preserve">κατόπιν έγκρισης της </w:t>
      </w:r>
      <w:r w:rsidR="00715492" w:rsidRPr="004233D5">
        <w:rPr>
          <w:rFonts w:ascii="Tahoma" w:hAnsi="Tahoma" w:cs="Tahoma"/>
          <w:color w:val="000000" w:themeColor="text1"/>
          <w:kern w:val="1"/>
          <w:sz w:val="22"/>
          <w:szCs w:val="20"/>
          <w:lang w:val="el-GR"/>
        </w:rPr>
        <w:t>Α</w:t>
      </w:r>
      <w:r w:rsidR="007B62F5" w:rsidRPr="004233D5">
        <w:rPr>
          <w:rFonts w:ascii="Tahoma" w:hAnsi="Tahoma" w:cs="Tahoma"/>
          <w:color w:val="000000" w:themeColor="text1"/>
          <w:kern w:val="1"/>
          <w:sz w:val="22"/>
          <w:szCs w:val="20"/>
          <w:lang w:val="el-GR"/>
        </w:rPr>
        <w:t xml:space="preserve">ναθέτουσας </w:t>
      </w:r>
      <w:r w:rsidR="00715492" w:rsidRPr="004233D5">
        <w:rPr>
          <w:rFonts w:ascii="Tahoma" w:hAnsi="Tahoma" w:cs="Tahoma"/>
          <w:color w:val="000000" w:themeColor="text1"/>
          <w:kern w:val="1"/>
          <w:sz w:val="22"/>
          <w:szCs w:val="20"/>
          <w:lang w:val="el-GR"/>
        </w:rPr>
        <w:t>Α</w:t>
      </w:r>
      <w:r w:rsidR="007B62F5" w:rsidRPr="004233D5">
        <w:rPr>
          <w:rFonts w:ascii="Tahoma" w:hAnsi="Tahoma" w:cs="Tahoma"/>
          <w:color w:val="000000" w:themeColor="text1"/>
          <w:kern w:val="1"/>
          <w:sz w:val="22"/>
          <w:szCs w:val="20"/>
          <w:lang w:val="el-GR"/>
        </w:rPr>
        <w:t xml:space="preserve">ρχής </w:t>
      </w:r>
      <w:r w:rsidRPr="004233D5">
        <w:rPr>
          <w:rFonts w:ascii="Tahoma" w:hAnsi="Tahoma" w:cs="Tahoma"/>
          <w:color w:val="000000" w:themeColor="text1"/>
          <w:kern w:val="1"/>
          <w:sz w:val="22"/>
          <w:szCs w:val="20"/>
          <w:lang w:val="el-GR"/>
        </w:rPr>
        <w:t xml:space="preserve">σε περίπτωση </w:t>
      </w:r>
      <w:r w:rsidR="00DB024C" w:rsidRPr="004233D5">
        <w:rPr>
          <w:rFonts w:ascii="Tahoma" w:hAnsi="Tahoma" w:cs="Tahoma"/>
          <w:color w:val="000000" w:themeColor="text1"/>
          <w:kern w:val="1"/>
          <w:sz w:val="22"/>
          <w:szCs w:val="20"/>
          <w:lang w:val="el-GR"/>
        </w:rPr>
        <w:t>ολικής ή μερικής διαδοχής του αρχικού αναδόχου, λόγω εταιρικής αναδιάρθρωσης, περιλαμβανομένων της εξαγοράς, της απορρόφησης, της συγχώνευσης ή κατα</w:t>
      </w:r>
      <w:r w:rsidR="00DB024C" w:rsidRPr="004233D5">
        <w:rPr>
          <w:rFonts w:ascii="Tahoma" w:hAnsi="Tahoma" w:cs="Tahoma"/>
          <w:color w:val="000000" w:themeColor="text1"/>
          <w:kern w:val="1"/>
          <w:sz w:val="22"/>
          <w:szCs w:val="20"/>
          <w:lang w:val="el-GR"/>
        </w:rPr>
        <w:softHyphen/>
        <w:t xml:space="preserve">στάσεων αφερεγγυότητας ιδίως στο πλαίσιο </w:t>
      </w:r>
      <w:proofErr w:type="spellStart"/>
      <w:r w:rsidR="00DB024C" w:rsidRPr="004233D5">
        <w:rPr>
          <w:rFonts w:ascii="Tahoma" w:hAnsi="Tahoma" w:cs="Tahoma"/>
          <w:color w:val="000000" w:themeColor="text1"/>
          <w:kern w:val="1"/>
          <w:sz w:val="22"/>
          <w:szCs w:val="20"/>
          <w:lang w:val="el-GR"/>
        </w:rPr>
        <w:t>προπτωχευτικών</w:t>
      </w:r>
      <w:proofErr w:type="spellEnd"/>
      <w:r w:rsidR="00DB024C" w:rsidRPr="004233D5">
        <w:rPr>
          <w:rFonts w:ascii="Tahoma" w:hAnsi="Tahoma" w:cs="Tahoma"/>
          <w:color w:val="000000" w:themeColor="text1"/>
          <w:kern w:val="1"/>
          <w:sz w:val="22"/>
          <w:szCs w:val="20"/>
          <w:lang w:val="el-GR"/>
        </w:rPr>
        <w:t xml:space="preserve"> ή πτωχευτικών διαδικασιών, από άλλον οικονο</w:t>
      </w:r>
      <w:r w:rsidR="00DB024C" w:rsidRPr="004233D5">
        <w:rPr>
          <w:rFonts w:ascii="Tahoma" w:hAnsi="Tahoma" w:cs="Tahoma"/>
          <w:color w:val="000000" w:themeColor="text1"/>
          <w:kern w:val="1"/>
          <w:sz w:val="22"/>
          <w:szCs w:val="20"/>
          <w:lang w:val="el-GR"/>
        </w:rPr>
        <w:softHyphen/>
        <w:t>μικό φορέα, ο οποίος πληροί τα κριτήρια ποιοτικής επι</w:t>
      </w:r>
      <w:r w:rsidR="00DB024C" w:rsidRPr="004233D5">
        <w:rPr>
          <w:rFonts w:ascii="Tahoma" w:hAnsi="Tahoma" w:cs="Tahoma"/>
          <w:color w:val="000000" w:themeColor="text1"/>
          <w:kern w:val="1"/>
          <w:sz w:val="22"/>
          <w:szCs w:val="20"/>
          <w:lang w:val="el-GR"/>
        </w:rPr>
        <w:softHyphen/>
        <w:t>λογής που καθορίστηκαν αρχικά, υπό τον όρο ότι η διαδοχή δεν συνεπάγεται άλ</w:t>
      </w:r>
      <w:r w:rsidR="007B62F5" w:rsidRPr="004233D5">
        <w:rPr>
          <w:rFonts w:ascii="Tahoma" w:hAnsi="Tahoma" w:cs="Tahoma"/>
          <w:color w:val="000000" w:themeColor="text1"/>
          <w:kern w:val="1"/>
          <w:sz w:val="22"/>
          <w:szCs w:val="20"/>
          <w:lang w:val="el-GR"/>
        </w:rPr>
        <w:t>λες ουσιώδεις τροποποιήσεις της</w:t>
      </w:r>
      <w:r w:rsidRPr="004233D5">
        <w:rPr>
          <w:rFonts w:ascii="Tahoma" w:hAnsi="Tahoma" w:cs="Tahoma"/>
          <w:color w:val="000000" w:themeColor="text1"/>
          <w:kern w:val="1"/>
          <w:sz w:val="22"/>
          <w:szCs w:val="20"/>
          <w:lang w:val="el-GR"/>
        </w:rPr>
        <w:t xml:space="preserve"> σύμβασης</w:t>
      </w:r>
      <w:r w:rsidR="007B62F5" w:rsidRPr="004233D5">
        <w:rPr>
          <w:rFonts w:ascii="Tahoma" w:hAnsi="Tahoma" w:cs="Tahoma"/>
          <w:color w:val="000000" w:themeColor="text1"/>
          <w:kern w:val="1"/>
          <w:sz w:val="22"/>
          <w:szCs w:val="20"/>
          <w:lang w:val="el-GR"/>
        </w:rPr>
        <w:t xml:space="preserve">. </w:t>
      </w:r>
    </w:p>
    <w:p w14:paraId="6FD3681D" w14:textId="77777777" w:rsidR="0025168A" w:rsidRPr="004233D5" w:rsidRDefault="0025168A" w:rsidP="004233D5">
      <w:pPr>
        <w:spacing w:after="120"/>
        <w:jc w:val="both"/>
        <w:textAlignment w:val="baseline"/>
        <w:rPr>
          <w:rFonts w:ascii="Tahoma" w:hAnsi="Tahoma" w:cs="Tahoma"/>
          <w:color w:val="000000" w:themeColor="text1"/>
          <w:kern w:val="1"/>
          <w:sz w:val="22"/>
          <w:szCs w:val="20"/>
          <w:lang w:val="el-GR"/>
        </w:rPr>
      </w:pPr>
    </w:p>
    <w:p w14:paraId="1C4E2409" w14:textId="77777777" w:rsidR="00803EC4" w:rsidRPr="004233D5" w:rsidRDefault="00803EC4" w:rsidP="001571E3">
      <w:pPr>
        <w:pStyle w:val="30"/>
      </w:pPr>
      <w:bookmarkStart w:id="199" w:name="_Toc23847486"/>
      <w:bookmarkStart w:id="200" w:name="_Toc55565501"/>
      <w:r w:rsidRPr="004233D5">
        <w:t>Τροποποιήσεις ήσσονος αξίας</w:t>
      </w:r>
      <w:bookmarkEnd w:id="199"/>
      <w:bookmarkEnd w:id="200"/>
      <w:r w:rsidRPr="004233D5">
        <w:t xml:space="preserve"> </w:t>
      </w:r>
    </w:p>
    <w:p w14:paraId="7CC93EB7" w14:textId="77777777" w:rsidR="00803EC4" w:rsidRPr="004233D5" w:rsidRDefault="00A7426F" w:rsidP="004233D5">
      <w:pPr>
        <w:spacing w:after="120"/>
        <w:jc w:val="both"/>
        <w:textAlignment w:val="baseline"/>
        <w:rPr>
          <w:rFonts w:ascii="Tahoma" w:hAnsi="Tahoma" w:cs="Tahoma"/>
          <w:color w:val="000000" w:themeColor="text1"/>
          <w:kern w:val="1"/>
          <w:sz w:val="22"/>
          <w:szCs w:val="20"/>
          <w:lang w:val="el-GR"/>
        </w:rPr>
      </w:pPr>
      <w:r w:rsidRPr="004233D5">
        <w:rPr>
          <w:rFonts w:ascii="Tahoma" w:hAnsi="Tahoma" w:cs="Tahoma"/>
          <w:color w:val="000000" w:themeColor="text1"/>
          <w:kern w:val="1"/>
          <w:sz w:val="22"/>
          <w:szCs w:val="20"/>
          <w:lang w:val="el-GR"/>
        </w:rPr>
        <w:t>Η παρούσα σύμβαση δύναται να τροποποιηθεί εφόσον η τροποποίηση είναι ήσσονος αξίας και συγκεκριμένα όταν πληρούνται σωρευτικά τα ακόλουθα κριτήρια</w:t>
      </w:r>
      <w:r w:rsidR="00D045E2" w:rsidRPr="004233D5">
        <w:rPr>
          <w:rFonts w:ascii="Tahoma" w:hAnsi="Tahoma" w:cs="Tahoma"/>
          <w:color w:val="000000" w:themeColor="text1"/>
          <w:kern w:val="1"/>
          <w:sz w:val="22"/>
          <w:szCs w:val="20"/>
          <w:lang w:val="el-GR"/>
        </w:rPr>
        <w:t>:</w:t>
      </w:r>
    </w:p>
    <w:p w14:paraId="4F77DD54" w14:textId="77777777" w:rsidR="00A7426F" w:rsidRPr="004233D5" w:rsidRDefault="00A7426F" w:rsidP="00D97837">
      <w:pPr>
        <w:pStyle w:val="aff0"/>
        <w:numPr>
          <w:ilvl w:val="0"/>
          <w:numId w:val="70"/>
        </w:numPr>
        <w:textAlignment w:val="baseline"/>
        <w:rPr>
          <w:rFonts w:ascii="Tahoma" w:hAnsi="Tahoma" w:cs="Tahoma"/>
          <w:color w:val="000000" w:themeColor="text1"/>
          <w:kern w:val="1"/>
          <w:szCs w:val="20"/>
          <w:lang w:val="el-GR"/>
        </w:rPr>
      </w:pPr>
      <w:r w:rsidRPr="004233D5">
        <w:rPr>
          <w:rFonts w:ascii="Tahoma" w:hAnsi="Tahoma" w:cs="Tahoma"/>
          <w:color w:val="000000" w:themeColor="text1"/>
          <w:kern w:val="1"/>
          <w:szCs w:val="20"/>
          <w:lang w:val="el-GR"/>
        </w:rPr>
        <w:t xml:space="preserve">η αξία της τροποποίησης είναι κατώτερη και των δύο ακόλουθων τιμών: </w:t>
      </w:r>
    </w:p>
    <w:p w14:paraId="4472BA41" w14:textId="77777777" w:rsidR="00A7426F" w:rsidRPr="004233D5" w:rsidRDefault="004233D5" w:rsidP="00D97837">
      <w:pPr>
        <w:pStyle w:val="aff0"/>
        <w:numPr>
          <w:ilvl w:val="0"/>
          <w:numId w:val="71"/>
        </w:numPr>
        <w:textAlignment w:val="baseline"/>
        <w:rPr>
          <w:rFonts w:ascii="Tahoma" w:hAnsi="Tahoma" w:cs="Tahoma"/>
          <w:color w:val="000000" w:themeColor="text1"/>
          <w:kern w:val="1"/>
          <w:szCs w:val="20"/>
          <w:lang w:val="el-GR"/>
        </w:rPr>
      </w:pPr>
      <w:r>
        <w:rPr>
          <w:rFonts w:ascii="Tahoma" w:hAnsi="Tahoma" w:cs="Tahoma"/>
          <w:color w:val="000000" w:themeColor="text1"/>
          <w:kern w:val="1"/>
          <w:szCs w:val="20"/>
          <w:lang w:val="el-GR"/>
        </w:rPr>
        <w:t>τ</w:t>
      </w:r>
      <w:r w:rsidR="00A7426F" w:rsidRPr="004233D5">
        <w:rPr>
          <w:rFonts w:ascii="Tahoma" w:hAnsi="Tahoma" w:cs="Tahoma"/>
          <w:color w:val="000000" w:themeColor="text1"/>
          <w:kern w:val="1"/>
          <w:szCs w:val="20"/>
          <w:lang w:val="el-GR"/>
        </w:rPr>
        <w:t xml:space="preserve">ων κατώτατων ορίων και </w:t>
      </w:r>
    </w:p>
    <w:p w14:paraId="0060282F" w14:textId="77777777" w:rsidR="00A7426F" w:rsidRPr="004233D5" w:rsidRDefault="00A7426F" w:rsidP="00D97837">
      <w:pPr>
        <w:pStyle w:val="aff0"/>
        <w:numPr>
          <w:ilvl w:val="0"/>
          <w:numId w:val="71"/>
        </w:numPr>
        <w:textAlignment w:val="baseline"/>
        <w:rPr>
          <w:rFonts w:ascii="Tahoma" w:hAnsi="Tahoma" w:cs="Tahoma"/>
          <w:color w:val="000000" w:themeColor="text1"/>
          <w:kern w:val="1"/>
          <w:szCs w:val="20"/>
          <w:lang w:val="el-GR"/>
        </w:rPr>
      </w:pPr>
      <w:r w:rsidRPr="004233D5">
        <w:rPr>
          <w:rFonts w:ascii="Tahoma" w:hAnsi="Tahoma" w:cs="Tahoma"/>
          <w:color w:val="000000" w:themeColor="text1"/>
          <w:kern w:val="1"/>
          <w:szCs w:val="20"/>
          <w:lang w:val="el-GR"/>
        </w:rPr>
        <w:t xml:space="preserve">του δέκα τοις εκατό (10%) της αξίας της αρχικής σύμβασης </w:t>
      </w:r>
      <w:r w:rsidR="00BA3B5D">
        <w:rPr>
          <w:rFonts w:ascii="Tahoma" w:hAnsi="Tahoma" w:cs="Tahoma"/>
          <w:color w:val="000000" w:themeColor="text1"/>
          <w:kern w:val="1"/>
          <w:szCs w:val="20"/>
          <w:lang w:val="el-GR"/>
        </w:rPr>
        <w:t xml:space="preserve">                                                    </w:t>
      </w:r>
      <w:r w:rsidR="00BA3B5D" w:rsidRPr="00BA3B5D">
        <w:rPr>
          <w:rFonts w:ascii="Tahoma" w:hAnsi="Tahoma" w:cs="Tahoma"/>
          <w:color w:val="000000" w:themeColor="text1"/>
          <w:kern w:val="1"/>
          <w:szCs w:val="20"/>
          <w:lang w:val="el-GR"/>
        </w:rPr>
        <w:t>Σε περίπτωση περισσότερων, διαδοχικών τροποποιήσεων της αρχικής σύμβασης, η αξία τους υπολογίζεται βάσει της καθαρής αθροιστικής αξίας των διαδοχικών τροποποιήσεων.</w:t>
      </w:r>
    </w:p>
    <w:p w14:paraId="03F23B04" w14:textId="77777777" w:rsidR="00580BCD" w:rsidRDefault="00A7426F" w:rsidP="00D97837">
      <w:pPr>
        <w:pStyle w:val="aff0"/>
        <w:numPr>
          <w:ilvl w:val="0"/>
          <w:numId w:val="70"/>
        </w:numPr>
        <w:textAlignment w:val="baseline"/>
        <w:rPr>
          <w:rFonts w:ascii="Tahoma" w:hAnsi="Tahoma" w:cs="Tahoma"/>
          <w:color w:val="000000" w:themeColor="text1"/>
          <w:kern w:val="1"/>
          <w:szCs w:val="20"/>
          <w:lang w:val="el-GR"/>
        </w:rPr>
      </w:pPr>
      <w:r w:rsidRPr="004233D5">
        <w:rPr>
          <w:rFonts w:ascii="Tahoma" w:hAnsi="Tahoma" w:cs="Tahoma"/>
          <w:color w:val="000000" w:themeColor="text1"/>
          <w:kern w:val="1"/>
          <w:szCs w:val="20"/>
          <w:lang w:val="el-GR"/>
        </w:rPr>
        <w:t>Η τροποποίηση δεν μεταβάλει τη συνολική φύση της σύμβασης</w:t>
      </w:r>
      <w:r w:rsidR="004233D5">
        <w:rPr>
          <w:rFonts w:ascii="Tahoma" w:hAnsi="Tahoma" w:cs="Tahoma"/>
          <w:color w:val="000000" w:themeColor="text1"/>
          <w:kern w:val="1"/>
          <w:szCs w:val="20"/>
          <w:lang w:val="el-GR"/>
        </w:rPr>
        <w:t>.</w:t>
      </w:r>
    </w:p>
    <w:p w14:paraId="7ECEB4CF" w14:textId="77777777" w:rsidR="00844330" w:rsidRDefault="00844330" w:rsidP="00844330">
      <w:pPr>
        <w:pStyle w:val="aff0"/>
        <w:textAlignment w:val="baseline"/>
        <w:rPr>
          <w:rFonts w:ascii="Tahoma" w:hAnsi="Tahoma" w:cs="Tahoma"/>
          <w:color w:val="000000" w:themeColor="text1"/>
          <w:kern w:val="1"/>
          <w:szCs w:val="20"/>
          <w:lang w:val="el-GR"/>
        </w:rPr>
      </w:pPr>
    </w:p>
    <w:p w14:paraId="5AFB65CA" w14:textId="77777777" w:rsidR="008338F0" w:rsidRPr="00DA367D" w:rsidRDefault="00E1337D" w:rsidP="001571E3">
      <w:pPr>
        <w:pStyle w:val="20"/>
      </w:pPr>
      <w:r w:rsidRPr="00DA367D">
        <w:t xml:space="preserve"> </w:t>
      </w:r>
      <w:r w:rsidR="003355E7" w:rsidRPr="00DA367D">
        <w:tab/>
      </w:r>
      <w:bookmarkStart w:id="201" w:name="_Toc23847487"/>
      <w:bookmarkStart w:id="202" w:name="_Toc55565502"/>
      <w:r w:rsidR="003355E7" w:rsidRPr="00DA367D">
        <w:t>Δικαίωμα μονομερούς λύσης της σύμβασης</w:t>
      </w:r>
      <w:bookmarkEnd w:id="201"/>
      <w:bookmarkEnd w:id="202"/>
    </w:p>
    <w:p w14:paraId="797CE25A" w14:textId="77777777" w:rsidR="009649DC" w:rsidRPr="004233D5" w:rsidRDefault="009649DC" w:rsidP="004233D5">
      <w:pPr>
        <w:spacing w:after="120"/>
        <w:jc w:val="both"/>
        <w:textAlignment w:val="baseline"/>
        <w:rPr>
          <w:rFonts w:ascii="Tahoma" w:hAnsi="Tahoma" w:cs="Tahoma"/>
          <w:color w:val="000000" w:themeColor="text1"/>
          <w:kern w:val="1"/>
          <w:sz w:val="22"/>
          <w:szCs w:val="20"/>
          <w:lang w:val="el-GR"/>
        </w:rPr>
      </w:pPr>
      <w:r w:rsidRPr="004233D5">
        <w:rPr>
          <w:rFonts w:ascii="Tahoma" w:hAnsi="Tahoma" w:cs="Tahoma"/>
          <w:color w:val="000000" w:themeColor="text1"/>
          <w:kern w:val="1"/>
          <w:sz w:val="22"/>
          <w:szCs w:val="20"/>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47048D15" w14:textId="77777777" w:rsidR="009649DC" w:rsidRPr="004233D5" w:rsidRDefault="009649DC" w:rsidP="00D97837">
      <w:pPr>
        <w:pStyle w:val="aff0"/>
        <w:numPr>
          <w:ilvl w:val="0"/>
          <w:numId w:val="72"/>
        </w:numPr>
        <w:textAlignment w:val="baseline"/>
        <w:rPr>
          <w:rFonts w:ascii="Tahoma" w:hAnsi="Tahoma" w:cs="Tahoma"/>
          <w:color w:val="000000" w:themeColor="text1"/>
          <w:kern w:val="1"/>
          <w:szCs w:val="20"/>
          <w:lang w:val="el-GR"/>
        </w:rPr>
      </w:pPr>
      <w:r w:rsidRPr="004233D5">
        <w:rPr>
          <w:rFonts w:ascii="Tahoma" w:hAnsi="Tahoma" w:cs="Tahoma"/>
          <w:color w:val="000000" w:themeColor="text1"/>
          <w:kern w:val="1"/>
          <w:szCs w:val="20"/>
          <w:lang w:val="el-GR"/>
        </w:rPr>
        <w:t xml:space="preserve">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4A5382C" w14:textId="558DBBB6" w:rsidR="009649DC" w:rsidRPr="004233D5" w:rsidRDefault="009649DC" w:rsidP="00D97837">
      <w:pPr>
        <w:pStyle w:val="aff0"/>
        <w:numPr>
          <w:ilvl w:val="0"/>
          <w:numId w:val="72"/>
        </w:numPr>
        <w:textAlignment w:val="baseline"/>
        <w:rPr>
          <w:rFonts w:ascii="Tahoma" w:hAnsi="Tahoma" w:cs="Tahoma"/>
          <w:color w:val="000000" w:themeColor="text1"/>
          <w:kern w:val="1"/>
          <w:szCs w:val="20"/>
          <w:lang w:val="el-GR"/>
        </w:rPr>
      </w:pPr>
      <w:r w:rsidRPr="004233D5">
        <w:rPr>
          <w:rFonts w:ascii="Tahoma" w:hAnsi="Tahoma" w:cs="Tahoma"/>
          <w:color w:val="000000" w:themeColor="text1"/>
          <w:kern w:val="1"/>
          <w:szCs w:val="20"/>
          <w:lang w:val="el-GR"/>
        </w:rPr>
        <w:t xml:space="preserve">ο ανάδοχος, κατά το χρόνο της ανάθεσης της σύμβασης, τελούσε σε μια από τις καταστάσεις που αναφέρονται στην παράγραφο </w:t>
      </w:r>
      <w:r w:rsidR="00153F0B" w:rsidRPr="004233D5">
        <w:rPr>
          <w:rFonts w:ascii="Tahoma" w:hAnsi="Tahoma" w:cs="Tahoma"/>
          <w:color w:val="000000" w:themeColor="text1"/>
          <w:kern w:val="1"/>
          <w:szCs w:val="20"/>
          <w:lang w:val="el-GR"/>
        </w:rPr>
        <w:fldChar w:fldCharType="begin"/>
      </w:r>
      <w:r w:rsidR="00153F0B" w:rsidRPr="004233D5">
        <w:rPr>
          <w:rFonts w:ascii="Tahoma" w:hAnsi="Tahoma" w:cs="Tahoma"/>
          <w:color w:val="000000" w:themeColor="text1"/>
          <w:kern w:val="1"/>
          <w:szCs w:val="20"/>
          <w:lang w:val="el-GR"/>
        </w:rPr>
        <w:instrText xml:space="preserve"> REF _Ref496540567 \r \h </w:instrText>
      </w:r>
      <w:r w:rsidR="00DF02B0" w:rsidRPr="004233D5">
        <w:rPr>
          <w:rFonts w:ascii="Tahoma" w:hAnsi="Tahoma" w:cs="Tahoma"/>
          <w:color w:val="000000" w:themeColor="text1"/>
          <w:kern w:val="1"/>
          <w:szCs w:val="20"/>
          <w:lang w:val="el-GR"/>
        </w:rPr>
        <w:instrText xml:space="preserve"> \* MERGEFORMAT </w:instrText>
      </w:r>
      <w:r w:rsidR="00153F0B" w:rsidRPr="004233D5">
        <w:rPr>
          <w:rFonts w:ascii="Tahoma" w:hAnsi="Tahoma" w:cs="Tahoma"/>
          <w:color w:val="000000" w:themeColor="text1"/>
          <w:kern w:val="1"/>
          <w:szCs w:val="20"/>
          <w:lang w:val="el-GR"/>
        </w:rPr>
      </w:r>
      <w:r w:rsidR="00153F0B" w:rsidRPr="004233D5">
        <w:rPr>
          <w:rFonts w:ascii="Tahoma" w:hAnsi="Tahoma" w:cs="Tahoma"/>
          <w:color w:val="000000" w:themeColor="text1"/>
          <w:kern w:val="1"/>
          <w:szCs w:val="20"/>
          <w:lang w:val="el-GR"/>
        </w:rPr>
        <w:fldChar w:fldCharType="separate"/>
      </w:r>
      <w:r w:rsidR="008C7802">
        <w:rPr>
          <w:rFonts w:ascii="Tahoma" w:hAnsi="Tahoma" w:cs="Tahoma"/>
          <w:color w:val="000000" w:themeColor="text1"/>
          <w:kern w:val="1"/>
          <w:szCs w:val="20"/>
          <w:cs/>
          <w:lang w:val="el-GR"/>
        </w:rPr>
        <w:t>‎</w:t>
      </w:r>
      <w:r w:rsidR="008C7802">
        <w:rPr>
          <w:rFonts w:ascii="Tahoma" w:hAnsi="Tahoma" w:cs="Tahoma"/>
          <w:color w:val="000000" w:themeColor="text1"/>
          <w:kern w:val="1"/>
          <w:szCs w:val="20"/>
          <w:lang w:val="el-GR"/>
        </w:rPr>
        <w:t>2.2.3.1</w:t>
      </w:r>
      <w:r w:rsidR="00153F0B" w:rsidRPr="004233D5">
        <w:rPr>
          <w:rFonts w:ascii="Tahoma" w:hAnsi="Tahoma" w:cs="Tahoma"/>
          <w:color w:val="000000" w:themeColor="text1"/>
          <w:kern w:val="1"/>
          <w:szCs w:val="20"/>
          <w:lang w:val="el-GR"/>
        </w:rPr>
        <w:fldChar w:fldCharType="end"/>
      </w:r>
      <w:r w:rsidRPr="004233D5">
        <w:rPr>
          <w:rFonts w:ascii="Tahoma" w:hAnsi="Tahoma" w:cs="Tahoma"/>
          <w:color w:val="000000" w:themeColor="text1"/>
          <w:kern w:val="1"/>
          <w:szCs w:val="20"/>
          <w:lang w:val="el-GR"/>
        </w:rPr>
        <w:t xml:space="preserve"> και, ως εκ τούτου, θα έπρεπε να έχει αποκλειστεί από τη διαδικασία σύναψης της σύμβασης,</w:t>
      </w:r>
    </w:p>
    <w:p w14:paraId="2168A5C9" w14:textId="77777777" w:rsidR="004233D5" w:rsidRPr="00844330" w:rsidRDefault="009649DC" w:rsidP="00844330">
      <w:pPr>
        <w:jc w:val="both"/>
        <w:textAlignment w:val="baseline"/>
        <w:rPr>
          <w:rFonts w:ascii="Tahoma" w:hAnsi="Tahoma" w:cs="Tahoma"/>
          <w:color w:val="000000" w:themeColor="text1"/>
          <w:kern w:val="1"/>
          <w:sz w:val="22"/>
          <w:szCs w:val="22"/>
          <w:lang w:val="el-GR"/>
        </w:rPr>
      </w:pPr>
      <w:r w:rsidRPr="00844330">
        <w:rPr>
          <w:rFonts w:ascii="Tahoma" w:hAnsi="Tahoma" w:cs="Tahoma"/>
          <w:color w:val="000000" w:themeColor="text1"/>
          <w:kern w:val="1"/>
          <w:sz w:val="22"/>
          <w:szCs w:val="22"/>
          <w:lang w:val="el-GR"/>
        </w:rPr>
        <w:t>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46ACD388" w14:textId="77777777" w:rsidR="004233D5" w:rsidRPr="00844330" w:rsidRDefault="004233D5" w:rsidP="00844330">
      <w:pPr>
        <w:jc w:val="both"/>
        <w:textAlignment w:val="baseline"/>
        <w:rPr>
          <w:rFonts w:ascii="Tahoma" w:hAnsi="Tahoma" w:cs="Tahoma"/>
          <w:color w:val="000000" w:themeColor="text1"/>
          <w:kern w:val="1"/>
          <w:sz w:val="22"/>
          <w:szCs w:val="22"/>
          <w:lang w:val="el-GR"/>
        </w:rPr>
      </w:pPr>
    </w:p>
    <w:p w14:paraId="6F3BD521" w14:textId="77777777" w:rsidR="008338F0" w:rsidRPr="00DA367D" w:rsidRDefault="003355E7" w:rsidP="00476282">
      <w:pPr>
        <w:pStyle w:val="10"/>
      </w:pPr>
      <w:bookmarkStart w:id="203" w:name="_Toc55565503"/>
      <w:r w:rsidRPr="00DA367D">
        <w:lastRenderedPageBreak/>
        <w:t>ΕΙΔΙΚΟΙ ΟΡΟΙ ΕΚΤΕΛΕΣΗΣ ΤΗΣ ΣΥΜΒΑΣΗΣ</w:t>
      </w:r>
      <w:bookmarkEnd w:id="203"/>
      <w:r w:rsidRPr="00DA367D">
        <w:t xml:space="preserve"> </w:t>
      </w:r>
    </w:p>
    <w:p w14:paraId="656C5330" w14:textId="77777777" w:rsidR="008338F0" w:rsidRPr="00345CAA" w:rsidRDefault="003355E7" w:rsidP="001571E3">
      <w:pPr>
        <w:pStyle w:val="20"/>
      </w:pPr>
      <w:r w:rsidRPr="00DA367D">
        <w:tab/>
      </w:r>
      <w:bookmarkStart w:id="204" w:name="_Ref496607306"/>
      <w:bookmarkStart w:id="205" w:name="_Toc23847488"/>
      <w:bookmarkStart w:id="206" w:name="_Toc55565504"/>
      <w:r w:rsidRPr="00345CAA">
        <w:t>Τρόπος πληρωμής</w:t>
      </w:r>
      <w:bookmarkEnd w:id="204"/>
      <w:bookmarkEnd w:id="205"/>
      <w:bookmarkEnd w:id="206"/>
      <w:r w:rsidRPr="00345CAA">
        <w:t xml:space="preserve"> </w:t>
      </w:r>
    </w:p>
    <w:p w14:paraId="07C0508D" w14:textId="77777777" w:rsidR="009649DC" w:rsidRDefault="003355E7" w:rsidP="00702624">
      <w:pPr>
        <w:spacing w:after="120"/>
        <w:jc w:val="both"/>
        <w:textAlignment w:val="baseline"/>
        <w:rPr>
          <w:rFonts w:ascii="Tahoma" w:hAnsi="Tahoma" w:cs="Tahoma"/>
          <w:color w:val="000000" w:themeColor="text1"/>
          <w:kern w:val="1"/>
          <w:sz w:val="22"/>
          <w:szCs w:val="20"/>
          <w:lang w:val="el-GR"/>
        </w:rPr>
      </w:pPr>
      <w:r w:rsidRPr="00702624">
        <w:rPr>
          <w:rFonts w:ascii="Tahoma" w:hAnsi="Tahoma" w:cs="Tahoma"/>
          <w:color w:val="000000" w:themeColor="text1"/>
          <w:kern w:val="1"/>
          <w:sz w:val="22"/>
          <w:szCs w:val="20"/>
          <w:lang w:val="el-GR"/>
        </w:rPr>
        <w:t>Η πληρωμή του αναδόχου θα πραγματοποιηθεί</w:t>
      </w:r>
      <w:r w:rsidR="007C6E3D" w:rsidRPr="00702624">
        <w:rPr>
          <w:rFonts w:ascii="Tahoma" w:hAnsi="Tahoma" w:cs="Tahoma"/>
          <w:color w:val="000000" w:themeColor="text1"/>
          <w:kern w:val="1"/>
          <w:sz w:val="22"/>
          <w:szCs w:val="20"/>
          <w:lang w:val="el-GR"/>
        </w:rPr>
        <w:t xml:space="preserve"> με ένα από τους παρακάτω τρόπους πληρωμής που θα δηλώσει ο υποψήφιος οικονομικός φορέας στον </w:t>
      </w:r>
      <w:proofErr w:type="spellStart"/>
      <w:r w:rsidR="007C6E3D" w:rsidRPr="00702624">
        <w:rPr>
          <w:rFonts w:ascii="Tahoma" w:hAnsi="Tahoma" w:cs="Tahoma"/>
          <w:color w:val="000000" w:themeColor="text1"/>
          <w:kern w:val="1"/>
          <w:sz w:val="22"/>
          <w:szCs w:val="20"/>
          <w:lang w:val="el-GR"/>
        </w:rPr>
        <w:t>υποφάκελο</w:t>
      </w:r>
      <w:proofErr w:type="spellEnd"/>
      <w:r w:rsidR="007C6E3D" w:rsidRPr="00702624">
        <w:rPr>
          <w:rFonts w:ascii="Tahoma" w:hAnsi="Tahoma" w:cs="Tahoma"/>
          <w:color w:val="000000" w:themeColor="text1"/>
          <w:kern w:val="1"/>
          <w:sz w:val="22"/>
          <w:szCs w:val="20"/>
          <w:lang w:val="el-GR"/>
        </w:rPr>
        <w:t xml:space="preserve"> της οικονομικής προσφοράς του. </w:t>
      </w:r>
    </w:p>
    <w:p w14:paraId="77DEEB37" w14:textId="77777777" w:rsidR="00AC62D7" w:rsidRPr="00AC62D7" w:rsidRDefault="00AC62D7" w:rsidP="007D4208">
      <w:pPr>
        <w:tabs>
          <w:tab w:val="left" w:pos="0"/>
        </w:tabs>
        <w:jc w:val="both"/>
        <w:rPr>
          <w:rFonts w:ascii="Tahoma" w:hAnsi="Tahoma" w:cs="Tahoma"/>
          <w:color w:val="000000" w:themeColor="text1"/>
          <w:kern w:val="1"/>
          <w:sz w:val="22"/>
          <w:szCs w:val="20"/>
          <w:lang w:val="el-GR"/>
        </w:rPr>
      </w:pPr>
      <w:r w:rsidRPr="007D4208">
        <w:rPr>
          <w:rFonts w:ascii="Tahoma" w:hAnsi="Tahoma" w:cs="Tahoma"/>
          <w:color w:val="000000" w:themeColor="text1"/>
          <w:kern w:val="1"/>
          <w:sz w:val="22"/>
          <w:szCs w:val="20"/>
          <w:lang w:val="el-GR"/>
        </w:rPr>
        <w:t>Στην περίπτωση που δεν έχει επιλεγεί με σαφήνεια ένας από τους κάτωθι τρόπους πληρωμής,   θεωρείται ότι ο υποψήφιος Ανάδοχος αποδέχεται τον 2) τρόπο πληρωμής.</w:t>
      </w:r>
    </w:p>
    <w:p w14:paraId="3DF28D73" w14:textId="77777777" w:rsidR="007C6E3D" w:rsidRPr="00702624" w:rsidRDefault="007C6E3D" w:rsidP="00702624">
      <w:pPr>
        <w:spacing w:after="120"/>
        <w:jc w:val="both"/>
        <w:textAlignment w:val="baseline"/>
        <w:rPr>
          <w:rFonts w:ascii="Tahoma" w:hAnsi="Tahoma" w:cs="Tahoma"/>
          <w:color w:val="000000" w:themeColor="text1"/>
          <w:kern w:val="1"/>
          <w:sz w:val="22"/>
          <w:szCs w:val="20"/>
          <w:lang w:val="el-GR"/>
        </w:rPr>
      </w:pPr>
      <w:r w:rsidRPr="00702624">
        <w:rPr>
          <w:rFonts w:ascii="Tahoma" w:hAnsi="Tahoma" w:cs="Tahoma"/>
          <w:color w:val="000000" w:themeColor="text1"/>
          <w:kern w:val="1"/>
          <w:sz w:val="22"/>
          <w:szCs w:val="20"/>
          <w:lang w:val="el-GR"/>
        </w:rPr>
        <w:t>Στην Προσφορά θα πρέπει να επιλέγεται με σαφήνεια ένας από τους κάτωθι τρόπους, θεωρείται ότι ο υποψήφιος Ανάδοχος αποδέχεται τον τρόπο πληρωμής που θα επιλέξει η Αναθέτουσα Αρχή.</w:t>
      </w:r>
    </w:p>
    <w:p w14:paraId="1D2940FB" w14:textId="77777777" w:rsidR="003055EA" w:rsidRDefault="003055EA" w:rsidP="007120F0">
      <w:pPr>
        <w:spacing w:after="120"/>
        <w:jc w:val="both"/>
        <w:rPr>
          <w:rFonts w:ascii="Tahoma" w:hAnsi="Tahoma" w:cs="Tahoma"/>
          <w:b/>
          <w:color w:val="000000" w:themeColor="text1"/>
          <w:sz w:val="22"/>
          <w:szCs w:val="22"/>
          <w:lang w:val="el-GR"/>
        </w:rPr>
      </w:pPr>
    </w:p>
    <w:p w14:paraId="52AEAC9B" w14:textId="77777777" w:rsidR="007C6E3D" w:rsidRPr="007120F0" w:rsidRDefault="007C6E3D" w:rsidP="007120F0">
      <w:pPr>
        <w:spacing w:after="120"/>
        <w:jc w:val="both"/>
        <w:rPr>
          <w:rFonts w:ascii="Tahoma" w:hAnsi="Tahoma" w:cs="Tahoma"/>
          <w:b/>
          <w:color w:val="000000" w:themeColor="text1"/>
          <w:sz w:val="22"/>
          <w:szCs w:val="22"/>
          <w:lang w:val="el-GR"/>
        </w:rPr>
      </w:pPr>
      <w:r w:rsidRPr="007120F0">
        <w:rPr>
          <w:rFonts w:ascii="Tahoma" w:hAnsi="Tahoma" w:cs="Tahoma"/>
          <w:b/>
          <w:color w:val="000000" w:themeColor="text1"/>
          <w:sz w:val="22"/>
          <w:szCs w:val="22"/>
          <w:lang w:val="el-GR"/>
        </w:rPr>
        <w:t xml:space="preserve">Τρόποι Πληρωμής: </w:t>
      </w:r>
    </w:p>
    <w:p w14:paraId="1220A4D5" w14:textId="77777777" w:rsidR="008338F0" w:rsidRPr="007120F0" w:rsidRDefault="00996C3E" w:rsidP="007120F0">
      <w:pPr>
        <w:tabs>
          <w:tab w:val="left" w:pos="426"/>
        </w:tabs>
        <w:spacing w:after="120"/>
        <w:ind w:left="426" w:hanging="426"/>
        <w:jc w:val="both"/>
        <w:rPr>
          <w:rFonts w:ascii="Tahoma" w:hAnsi="Tahoma" w:cs="Tahoma"/>
          <w:b/>
          <w:color w:val="000000" w:themeColor="text1"/>
          <w:sz w:val="22"/>
          <w:szCs w:val="22"/>
          <w:lang w:val="el-GR"/>
        </w:rPr>
      </w:pPr>
      <w:r w:rsidRPr="007120F0">
        <w:rPr>
          <w:rFonts w:ascii="Tahoma" w:hAnsi="Tahoma" w:cs="Tahoma"/>
          <w:b/>
          <w:color w:val="000000" w:themeColor="text1"/>
          <w:sz w:val="22"/>
          <w:szCs w:val="22"/>
          <w:lang w:val="el-GR"/>
        </w:rPr>
        <w:t>1</w:t>
      </w:r>
      <w:r w:rsidR="003355E7" w:rsidRPr="007120F0">
        <w:rPr>
          <w:rFonts w:ascii="Tahoma" w:hAnsi="Tahoma" w:cs="Tahoma"/>
          <w:b/>
          <w:color w:val="000000" w:themeColor="text1"/>
          <w:sz w:val="22"/>
          <w:szCs w:val="22"/>
          <w:lang w:val="el-GR"/>
        </w:rPr>
        <w:t>)</w:t>
      </w:r>
      <w:r w:rsidR="003355E7" w:rsidRPr="007120F0">
        <w:rPr>
          <w:rFonts w:ascii="Tahoma" w:hAnsi="Tahoma" w:cs="Tahoma"/>
          <w:color w:val="000000" w:themeColor="text1"/>
          <w:sz w:val="22"/>
          <w:szCs w:val="22"/>
          <w:lang w:val="el-GR"/>
        </w:rPr>
        <w:t xml:space="preserve"> </w:t>
      </w:r>
      <w:r w:rsidR="00C54C91" w:rsidRPr="007120F0">
        <w:rPr>
          <w:rFonts w:ascii="Tahoma" w:hAnsi="Tahoma" w:cs="Tahoma"/>
          <w:color w:val="000000" w:themeColor="text1"/>
          <w:sz w:val="22"/>
          <w:szCs w:val="22"/>
          <w:lang w:val="el-GR"/>
        </w:rPr>
        <w:tab/>
      </w:r>
      <w:r w:rsidR="003355E7" w:rsidRPr="007120F0">
        <w:rPr>
          <w:rFonts w:ascii="Tahoma" w:hAnsi="Tahoma" w:cs="Tahoma"/>
          <w:color w:val="000000" w:themeColor="text1"/>
          <w:sz w:val="22"/>
          <w:szCs w:val="22"/>
          <w:lang w:val="el-GR"/>
        </w:rPr>
        <w:t xml:space="preserve">Το </w:t>
      </w:r>
      <w:r w:rsidR="003355E7" w:rsidRPr="007120F0">
        <w:rPr>
          <w:rFonts w:ascii="Tahoma" w:hAnsi="Tahoma" w:cs="Tahoma"/>
          <w:b/>
          <w:color w:val="000000" w:themeColor="text1"/>
          <w:sz w:val="22"/>
          <w:szCs w:val="22"/>
          <w:lang w:val="el-GR"/>
        </w:rPr>
        <w:t>100%</w:t>
      </w:r>
      <w:r w:rsidR="003355E7" w:rsidRPr="007120F0">
        <w:rPr>
          <w:rFonts w:ascii="Tahoma" w:hAnsi="Tahoma" w:cs="Tahoma"/>
          <w:color w:val="000000" w:themeColor="text1"/>
          <w:sz w:val="22"/>
          <w:szCs w:val="22"/>
          <w:lang w:val="el-GR"/>
        </w:rPr>
        <w:t xml:space="preserve"> της συμβατικής αξίας μετά την οριστική παραλαβή των υπηρεσιών</w:t>
      </w:r>
      <w:r w:rsidR="003355E7" w:rsidRPr="007120F0">
        <w:rPr>
          <w:rFonts w:ascii="Tahoma" w:hAnsi="Tahoma" w:cs="Tahoma"/>
          <w:b/>
          <w:color w:val="000000" w:themeColor="text1"/>
          <w:sz w:val="22"/>
          <w:szCs w:val="22"/>
          <w:lang w:val="el-GR"/>
        </w:rPr>
        <w:t xml:space="preserve"> </w:t>
      </w:r>
    </w:p>
    <w:p w14:paraId="09602FC9" w14:textId="45DD2ED3" w:rsidR="00996C3E" w:rsidRPr="007120F0" w:rsidRDefault="003055EA" w:rsidP="007120F0">
      <w:pPr>
        <w:spacing w:after="120"/>
        <w:ind w:left="426" w:hanging="426"/>
        <w:jc w:val="both"/>
        <w:rPr>
          <w:rFonts w:ascii="Tahoma" w:hAnsi="Tahoma" w:cs="Tahoma"/>
          <w:color w:val="000000" w:themeColor="text1"/>
          <w:sz w:val="22"/>
          <w:szCs w:val="22"/>
          <w:lang w:val="el-GR"/>
        </w:rPr>
      </w:pPr>
      <w:r>
        <w:rPr>
          <w:rFonts w:ascii="Tahoma" w:hAnsi="Tahoma" w:cs="Tahoma"/>
          <w:b/>
          <w:color w:val="000000" w:themeColor="text1"/>
          <w:sz w:val="22"/>
          <w:szCs w:val="22"/>
          <w:lang w:val="el-GR"/>
        </w:rPr>
        <w:t>2</w:t>
      </w:r>
      <w:r w:rsidR="00996C3E" w:rsidRPr="007120F0">
        <w:rPr>
          <w:rFonts w:ascii="Tahoma" w:hAnsi="Tahoma" w:cs="Tahoma"/>
          <w:b/>
          <w:color w:val="000000" w:themeColor="text1"/>
          <w:sz w:val="22"/>
          <w:szCs w:val="22"/>
          <w:lang w:val="el-GR"/>
        </w:rPr>
        <w:t>)</w:t>
      </w:r>
      <w:r w:rsidR="00E1337D" w:rsidRPr="007120F0">
        <w:rPr>
          <w:rFonts w:ascii="Tahoma" w:hAnsi="Tahoma" w:cs="Tahoma"/>
          <w:color w:val="000000" w:themeColor="text1"/>
          <w:sz w:val="22"/>
          <w:szCs w:val="22"/>
          <w:lang w:val="el-GR"/>
        </w:rPr>
        <w:t xml:space="preserve"> </w:t>
      </w:r>
      <w:r w:rsidR="00C54C91" w:rsidRPr="007120F0">
        <w:rPr>
          <w:rFonts w:ascii="Tahoma" w:hAnsi="Tahoma" w:cs="Tahoma"/>
          <w:color w:val="000000" w:themeColor="text1"/>
          <w:sz w:val="22"/>
          <w:szCs w:val="22"/>
          <w:lang w:val="el-GR"/>
        </w:rPr>
        <w:tab/>
      </w:r>
      <w:r w:rsidR="00996C3E" w:rsidRPr="007120F0">
        <w:rPr>
          <w:rFonts w:ascii="Tahoma" w:hAnsi="Tahoma" w:cs="Tahoma"/>
          <w:color w:val="000000" w:themeColor="text1"/>
          <w:sz w:val="22"/>
          <w:szCs w:val="22"/>
          <w:lang w:val="el-GR"/>
        </w:rPr>
        <w:t>α)</w:t>
      </w:r>
      <w:r w:rsidR="0049072D" w:rsidRPr="007120F0">
        <w:rPr>
          <w:rFonts w:ascii="Tahoma" w:hAnsi="Tahoma" w:cs="Tahoma"/>
          <w:color w:val="000000" w:themeColor="text1"/>
          <w:sz w:val="22"/>
          <w:szCs w:val="22"/>
          <w:lang w:val="el-GR"/>
        </w:rPr>
        <w:tab/>
      </w:r>
      <w:r w:rsidR="00996C3E" w:rsidRPr="007120F0">
        <w:rPr>
          <w:rFonts w:ascii="Tahoma" w:hAnsi="Tahoma" w:cs="Tahoma"/>
          <w:color w:val="000000" w:themeColor="text1"/>
          <w:sz w:val="22"/>
          <w:szCs w:val="22"/>
          <w:lang w:val="el-GR"/>
        </w:rPr>
        <w:t xml:space="preserve">Χορήγηση έντοκης προκαταβολής </w:t>
      </w:r>
      <w:r w:rsidR="002C50EB" w:rsidRPr="007120F0">
        <w:rPr>
          <w:rFonts w:ascii="Tahoma" w:hAnsi="Tahoma" w:cs="Tahoma"/>
          <w:color w:val="000000" w:themeColor="text1"/>
          <w:sz w:val="22"/>
          <w:szCs w:val="22"/>
          <w:lang w:val="el-GR"/>
        </w:rPr>
        <w:t>μέχρι ποσοστού</w:t>
      </w:r>
      <w:r w:rsidR="00E1337D" w:rsidRPr="007120F0">
        <w:rPr>
          <w:rFonts w:ascii="Tahoma" w:hAnsi="Tahoma" w:cs="Tahoma"/>
          <w:color w:val="000000" w:themeColor="text1"/>
          <w:sz w:val="22"/>
          <w:szCs w:val="22"/>
          <w:lang w:val="el-GR"/>
        </w:rPr>
        <w:t xml:space="preserve"> </w:t>
      </w:r>
      <w:r w:rsidR="00A36988">
        <w:rPr>
          <w:rFonts w:ascii="Tahoma" w:hAnsi="Tahoma" w:cs="Tahoma"/>
          <w:color w:val="000000" w:themeColor="text1"/>
          <w:sz w:val="22"/>
          <w:szCs w:val="22"/>
          <w:lang w:val="el-GR"/>
        </w:rPr>
        <w:t xml:space="preserve">τριάντα τοις εκατό </w:t>
      </w:r>
      <w:r w:rsidR="002C50EB" w:rsidRPr="007120F0">
        <w:rPr>
          <w:rFonts w:ascii="Tahoma" w:hAnsi="Tahoma" w:cs="Tahoma"/>
          <w:color w:val="000000" w:themeColor="text1"/>
          <w:sz w:val="22"/>
          <w:szCs w:val="22"/>
          <w:lang w:val="el-GR"/>
        </w:rPr>
        <w:t>(</w:t>
      </w:r>
      <w:r w:rsidR="00A36988" w:rsidRPr="00A36988">
        <w:rPr>
          <w:rFonts w:ascii="Tahoma" w:hAnsi="Tahoma" w:cs="Tahoma"/>
          <w:b/>
          <w:bCs/>
          <w:color w:val="000000" w:themeColor="text1"/>
          <w:sz w:val="22"/>
          <w:szCs w:val="22"/>
          <w:lang w:val="el-GR"/>
        </w:rPr>
        <w:t>30</w:t>
      </w:r>
      <w:r w:rsidR="002C50EB" w:rsidRPr="007120F0">
        <w:rPr>
          <w:rFonts w:ascii="Tahoma" w:hAnsi="Tahoma" w:cs="Tahoma"/>
          <w:b/>
          <w:color w:val="000000" w:themeColor="text1"/>
          <w:sz w:val="22"/>
          <w:szCs w:val="22"/>
          <w:lang w:val="el-GR"/>
        </w:rPr>
        <w:t>%</w:t>
      </w:r>
      <w:r w:rsidR="002C50EB" w:rsidRPr="007120F0">
        <w:rPr>
          <w:rFonts w:ascii="Tahoma" w:hAnsi="Tahoma" w:cs="Tahoma"/>
          <w:color w:val="000000" w:themeColor="text1"/>
          <w:sz w:val="22"/>
          <w:szCs w:val="22"/>
          <w:lang w:val="el-GR"/>
        </w:rPr>
        <w:t>) της συμβατικής αξίας χωρίς Φ.Π.Α., με την κατάθεση</w:t>
      </w:r>
      <w:r w:rsidR="00E1337D" w:rsidRPr="007120F0">
        <w:rPr>
          <w:rFonts w:ascii="Tahoma" w:hAnsi="Tahoma" w:cs="Tahoma"/>
          <w:color w:val="000000" w:themeColor="text1"/>
          <w:sz w:val="22"/>
          <w:szCs w:val="22"/>
          <w:lang w:val="el-GR"/>
        </w:rPr>
        <w:t xml:space="preserve"> </w:t>
      </w:r>
      <w:r w:rsidR="002C50EB" w:rsidRPr="007120F0">
        <w:rPr>
          <w:rFonts w:ascii="Tahoma" w:hAnsi="Tahoma" w:cs="Tahoma"/>
          <w:color w:val="000000" w:themeColor="text1"/>
          <w:sz w:val="22"/>
          <w:szCs w:val="22"/>
          <w:lang w:val="el-GR"/>
        </w:rPr>
        <w:t>ισόποσης εγγύησης η οποία θα καλύπτει τη διαφορά μεταξύ του ποσού της εγγύησης καλής εκτέλεσης και του ποσού της καταβαλλόμενης προκαταβολής,</w:t>
      </w:r>
      <w:r w:rsidR="00E1337D" w:rsidRPr="007120F0">
        <w:rPr>
          <w:rFonts w:ascii="Tahoma" w:hAnsi="Tahoma" w:cs="Tahoma"/>
          <w:color w:val="000000" w:themeColor="text1"/>
          <w:sz w:val="22"/>
          <w:szCs w:val="22"/>
          <w:lang w:val="el-GR"/>
        </w:rPr>
        <w:t xml:space="preserve"> </w:t>
      </w:r>
      <w:r w:rsidR="002C50EB" w:rsidRPr="007120F0">
        <w:rPr>
          <w:rFonts w:ascii="Tahoma" w:hAnsi="Tahoma" w:cs="Tahoma"/>
          <w:color w:val="000000" w:themeColor="text1"/>
          <w:sz w:val="22"/>
          <w:szCs w:val="22"/>
          <w:lang w:val="el-GR"/>
        </w:rPr>
        <w:t xml:space="preserve">σύμφωνα με τα οριζόμενα στο άρθρο 72§1 περ. δ του ν. 4412/2016 και </w:t>
      </w:r>
      <w:r w:rsidR="00061ADD" w:rsidRPr="007120F0">
        <w:rPr>
          <w:rFonts w:ascii="Tahoma" w:hAnsi="Tahoma" w:cs="Tahoma"/>
          <w:color w:val="000000" w:themeColor="text1"/>
          <w:sz w:val="22"/>
          <w:szCs w:val="22"/>
          <w:lang w:val="el-GR"/>
        </w:rPr>
        <w:fldChar w:fldCharType="begin"/>
      </w:r>
      <w:r w:rsidR="00061ADD" w:rsidRPr="007120F0">
        <w:rPr>
          <w:rFonts w:ascii="Tahoma" w:hAnsi="Tahoma" w:cs="Tahoma"/>
          <w:color w:val="000000" w:themeColor="text1"/>
          <w:sz w:val="22"/>
          <w:szCs w:val="22"/>
          <w:lang w:val="el-GR"/>
        </w:rPr>
        <w:instrText xml:space="preserve"> REF _Ref496542746 \r \h </w:instrText>
      </w:r>
      <w:r w:rsidR="00DF02B0" w:rsidRPr="007120F0">
        <w:rPr>
          <w:rFonts w:ascii="Tahoma" w:hAnsi="Tahoma" w:cs="Tahoma"/>
          <w:color w:val="000000" w:themeColor="text1"/>
          <w:sz w:val="22"/>
          <w:szCs w:val="22"/>
          <w:lang w:val="el-GR"/>
        </w:rPr>
        <w:instrText xml:space="preserve"> \* MERGEFORMAT </w:instrText>
      </w:r>
      <w:r w:rsidR="00061ADD" w:rsidRPr="007120F0">
        <w:rPr>
          <w:rFonts w:ascii="Tahoma" w:hAnsi="Tahoma" w:cs="Tahoma"/>
          <w:color w:val="000000" w:themeColor="text1"/>
          <w:sz w:val="22"/>
          <w:szCs w:val="22"/>
          <w:lang w:val="el-GR"/>
        </w:rPr>
      </w:r>
      <w:r w:rsidR="00061ADD" w:rsidRPr="007120F0">
        <w:rPr>
          <w:rFonts w:ascii="Tahoma" w:hAnsi="Tahoma" w:cs="Tahoma"/>
          <w:color w:val="000000" w:themeColor="text1"/>
          <w:sz w:val="22"/>
          <w:szCs w:val="22"/>
          <w:lang w:val="el-GR"/>
        </w:rPr>
        <w:fldChar w:fldCharType="separate"/>
      </w:r>
      <w:r w:rsidR="008C7802">
        <w:rPr>
          <w:rFonts w:ascii="Tahoma" w:hAnsi="Tahoma" w:cs="Tahoma"/>
          <w:color w:val="000000" w:themeColor="text1"/>
          <w:sz w:val="22"/>
          <w:szCs w:val="22"/>
          <w:cs/>
          <w:lang w:val="el-GR"/>
        </w:rPr>
        <w:t>‎</w:t>
      </w:r>
      <w:r w:rsidR="008C7802">
        <w:rPr>
          <w:rFonts w:ascii="Tahoma" w:hAnsi="Tahoma" w:cs="Tahoma"/>
          <w:color w:val="000000" w:themeColor="text1"/>
          <w:sz w:val="22"/>
          <w:szCs w:val="22"/>
          <w:lang w:val="el-GR"/>
        </w:rPr>
        <w:t>4.1</w:t>
      </w:r>
      <w:r w:rsidR="00061ADD" w:rsidRPr="007120F0">
        <w:rPr>
          <w:rFonts w:ascii="Tahoma" w:hAnsi="Tahoma" w:cs="Tahoma"/>
          <w:color w:val="000000" w:themeColor="text1"/>
          <w:sz w:val="22"/>
          <w:szCs w:val="22"/>
          <w:lang w:val="el-GR"/>
        </w:rPr>
        <w:fldChar w:fldCharType="end"/>
      </w:r>
      <w:r w:rsidR="002C50EB" w:rsidRPr="007120F0">
        <w:rPr>
          <w:rFonts w:ascii="Tahoma" w:hAnsi="Tahoma" w:cs="Tahoma"/>
          <w:color w:val="000000" w:themeColor="text1"/>
          <w:sz w:val="22"/>
          <w:szCs w:val="22"/>
          <w:lang w:val="el-GR"/>
        </w:rPr>
        <w:t xml:space="preserve"> της παρούσας. Η παραπάνω προκαταβολή θα είναι έντοκη. Κατά την εξόφληση θα </w:t>
      </w:r>
      <w:proofErr w:type="spellStart"/>
      <w:r w:rsidR="002C50EB" w:rsidRPr="007120F0">
        <w:rPr>
          <w:rFonts w:ascii="Tahoma" w:hAnsi="Tahoma" w:cs="Tahoma"/>
          <w:color w:val="000000" w:themeColor="text1"/>
          <w:sz w:val="22"/>
          <w:szCs w:val="22"/>
          <w:lang w:val="el-GR"/>
        </w:rPr>
        <w:t>παρακρατείται</w:t>
      </w:r>
      <w:proofErr w:type="spellEnd"/>
      <w:r w:rsidR="002C50EB" w:rsidRPr="007120F0">
        <w:rPr>
          <w:rFonts w:ascii="Tahoma" w:hAnsi="Tahoma" w:cs="Tahoma"/>
          <w:color w:val="000000" w:themeColor="text1"/>
          <w:sz w:val="22"/>
          <w:szCs w:val="22"/>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w:t>
      </w:r>
      <w:r w:rsidR="00E1337D" w:rsidRPr="007120F0">
        <w:rPr>
          <w:rFonts w:ascii="Tahoma" w:hAnsi="Tahoma" w:cs="Tahoma"/>
          <w:color w:val="000000" w:themeColor="text1"/>
          <w:sz w:val="22"/>
          <w:szCs w:val="22"/>
          <w:lang w:val="el-GR"/>
        </w:rPr>
        <w:t xml:space="preserve"> </w:t>
      </w:r>
      <w:r w:rsidR="002C50EB" w:rsidRPr="007120F0">
        <w:rPr>
          <w:rFonts w:ascii="Tahoma" w:hAnsi="Tahoma" w:cs="Tahoma"/>
          <w:color w:val="000000" w:themeColor="text1"/>
          <w:sz w:val="22"/>
          <w:szCs w:val="22"/>
          <w:lang w:val="el-GR"/>
        </w:rPr>
        <w:t xml:space="preserve">θα παραμένει σταθερό μέχρι την εξάντληση του ποσού της </w:t>
      </w:r>
      <w:proofErr w:type="spellStart"/>
      <w:r w:rsidR="002C50EB" w:rsidRPr="007120F0">
        <w:rPr>
          <w:rFonts w:ascii="Tahoma" w:hAnsi="Tahoma" w:cs="Tahoma"/>
          <w:color w:val="000000" w:themeColor="text1"/>
          <w:sz w:val="22"/>
          <w:szCs w:val="22"/>
          <w:lang w:val="el-GR"/>
        </w:rPr>
        <w:t>χορηγηθείσας</w:t>
      </w:r>
      <w:proofErr w:type="spellEnd"/>
      <w:r w:rsidR="002C50EB" w:rsidRPr="007120F0">
        <w:rPr>
          <w:rFonts w:ascii="Tahoma" w:hAnsi="Tahoma" w:cs="Tahoma"/>
          <w:color w:val="000000" w:themeColor="text1"/>
          <w:sz w:val="22"/>
          <w:szCs w:val="22"/>
          <w:lang w:val="el-GR"/>
        </w:rPr>
        <w:t xml:space="preserve"> προκαταβολής.</w:t>
      </w:r>
    </w:p>
    <w:p w14:paraId="4A15F288" w14:textId="77777777" w:rsidR="00EE40A0" w:rsidRPr="007D4208" w:rsidRDefault="00996C3E" w:rsidP="007D4208">
      <w:pPr>
        <w:ind w:left="426"/>
        <w:jc w:val="both"/>
        <w:rPr>
          <w:rFonts w:ascii="Tahoma" w:hAnsi="Tahoma" w:cs="Tahoma"/>
          <w:b/>
          <w:bCs/>
          <w:color w:val="000000" w:themeColor="text1"/>
          <w:sz w:val="20"/>
          <w:szCs w:val="20"/>
          <w:lang w:val="el-GR"/>
        </w:rPr>
      </w:pPr>
      <w:r w:rsidRPr="007120F0">
        <w:rPr>
          <w:rFonts w:ascii="Tahoma" w:hAnsi="Tahoma" w:cs="Tahoma"/>
          <w:color w:val="000000" w:themeColor="text1"/>
          <w:sz w:val="22"/>
          <w:szCs w:val="22"/>
          <w:lang w:val="el-GR"/>
        </w:rPr>
        <w:t>β)</w:t>
      </w:r>
      <w:r w:rsidRPr="007120F0">
        <w:rPr>
          <w:rFonts w:ascii="Tahoma" w:hAnsi="Tahoma" w:cs="Tahoma"/>
          <w:color w:val="000000" w:themeColor="text1"/>
          <w:sz w:val="22"/>
          <w:szCs w:val="22"/>
          <w:lang w:val="el-GR"/>
        </w:rPr>
        <w:tab/>
        <w:t xml:space="preserve">Καταβολή </w:t>
      </w:r>
      <w:r w:rsidR="002C50EB" w:rsidRPr="007120F0">
        <w:rPr>
          <w:rFonts w:ascii="Tahoma" w:hAnsi="Tahoma" w:cs="Tahoma"/>
          <w:color w:val="000000" w:themeColor="text1"/>
          <w:sz w:val="22"/>
          <w:szCs w:val="22"/>
          <w:lang w:val="el-GR"/>
        </w:rPr>
        <w:t xml:space="preserve">ποσοστού </w:t>
      </w:r>
      <w:r w:rsidR="003055EA">
        <w:rPr>
          <w:rFonts w:ascii="Tahoma" w:hAnsi="Tahoma" w:cs="Tahoma"/>
          <w:color w:val="000000" w:themeColor="text1"/>
          <w:sz w:val="22"/>
          <w:szCs w:val="22"/>
          <w:lang w:val="el-GR"/>
        </w:rPr>
        <w:t xml:space="preserve">τριάντα τοις εκατό </w:t>
      </w:r>
      <w:r w:rsidR="002C50EB" w:rsidRPr="007120F0">
        <w:rPr>
          <w:rFonts w:ascii="Tahoma" w:hAnsi="Tahoma" w:cs="Tahoma"/>
          <w:color w:val="000000" w:themeColor="text1"/>
          <w:sz w:val="22"/>
          <w:szCs w:val="22"/>
          <w:lang w:val="el-GR"/>
        </w:rPr>
        <w:t>ολογράφως (</w:t>
      </w:r>
      <w:r w:rsidR="003055EA" w:rsidRPr="007D4208">
        <w:rPr>
          <w:rFonts w:ascii="Tahoma" w:hAnsi="Tahoma" w:cs="Tahoma"/>
          <w:b/>
          <w:bCs/>
          <w:color w:val="000000" w:themeColor="text1"/>
          <w:sz w:val="22"/>
          <w:szCs w:val="22"/>
          <w:lang w:val="el-GR"/>
        </w:rPr>
        <w:t>30</w:t>
      </w:r>
      <w:r w:rsidR="002C50EB" w:rsidRPr="007D4208">
        <w:rPr>
          <w:rFonts w:ascii="Tahoma" w:hAnsi="Tahoma" w:cs="Tahoma"/>
          <w:b/>
          <w:bCs/>
          <w:color w:val="000000" w:themeColor="text1"/>
          <w:sz w:val="22"/>
          <w:szCs w:val="22"/>
          <w:lang w:val="el-GR"/>
        </w:rPr>
        <w:t>%</w:t>
      </w:r>
      <w:r w:rsidR="002C50EB" w:rsidRPr="007120F0">
        <w:rPr>
          <w:rFonts w:ascii="Tahoma" w:hAnsi="Tahoma" w:cs="Tahoma"/>
          <w:color w:val="000000" w:themeColor="text1"/>
          <w:sz w:val="22"/>
          <w:szCs w:val="22"/>
          <w:lang w:val="el-GR"/>
        </w:rPr>
        <w:t xml:space="preserve">) </w:t>
      </w:r>
      <w:r w:rsidRPr="007120F0">
        <w:rPr>
          <w:rFonts w:ascii="Tahoma" w:hAnsi="Tahoma" w:cs="Tahoma"/>
          <w:color w:val="000000" w:themeColor="text1"/>
          <w:sz w:val="22"/>
          <w:szCs w:val="22"/>
          <w:lang w:val="el-GR"/>
        </w:rPr>
        <w:t xml:space="preserve">του συμβατικού τιμήματος, μετά την </w:t>
      </w:r>
      <w:r w:rsidR="00E03D9F" w:rsidRPr="007120F0">
        <w:rPr>
          <w:rFonts w:ascii="Tahoma" w:hAnsi="Tahoma" w:cs="Tahoma"/>
          <w:color w:val="000000" w:themeColor="text1"/>
          <w:sz w:val="22"/>
          <w:szCs w:val="22"/>
          <w:lang w:val="el-GR"/>
        </w:rPr>
        <w:t>παραλαβή</w:t>
      </w:r>
      <w:r w:rsidR="00073426">
        <w:rPr>
          <w:rFonts w:ascii="Tahoma" w:hAnsi="Tahoma" w:cs="Tahoma"/>
          <w:color w:val="000000" w:themeColor="text1"/>
          <w:sz w:val="22"/>
          <w:szCs w:val="22"/>
          <w:lang w:val="el-GR"/>
        </w:rPr>
        <w:t xml:space="preserve"> της </w:t>
      </w:r>
      <w:r w:rsidR="00073426" w:rsidRPr="007D4208">
        <w:rPr>
          <w:rFonts w:ascii="Tahoma" w:hAnsi="Tahoma" w:cs="Tahoma"/>
          <w:b/>
          <w:bCs/>
          <w:color w:val="000000" w:themeColor="text1"/>
          <w:sz w:val="22"/>
          <w:szCs w:val="22"/>
          <w:lang w:val="el-GR"/>
        </w:rPr>
        <w:t>Φάσης 3 «Ανάπτυξη εφαρμογών - Προσθήκες»</w:t>
      </w:r>
      <w:r w:rsidR="005F219A" w:rsidRPr="007D4208">
        <w:rPr>
          <w:rFonts w:ascii="Tahoma" w:hAnsi="Tahoma" w:cs="Tahoma"/>
          <w:b/>
          <w:bCs/>
          <w:color w:val="000000" w:themeColor="text1"/>
          <w:sz w:val="22"/>
          <w:szCs w:val="22"/>
          <w:lang w:val="el-GR"/>
        </w:rPr>
        <w:t xml:space="preserve"> </w:t>
      </w:r>
      <w:r w:rsidR="00E03D9F" w:rsidRPr="00073426">
        <w:rPr>
          <w:rFonts w:ascii="Tahoma" w:hAnsi="Tahoma" w:cs="Tahoma"/>
          <w:color w:val="000000" w:themeColor="text1"/>
          <w:sz w:val="22"/>
          <w:szCs w:val="22"/>
          <w:lang w:val="el-GR"/>
        </w:rPr>
        <w:t xml:space="preserve">και </w:t>
      </w:r>
      <w:r w:rsidR="005F219A" w:rsidRPr="00073426">
        <w:rPr>
          <w:rFonts w:ascii="Tahoma" w:hAnsi="Tahoma" w:cs="Tahoma"/>
          <w:color w:val="000000" w:themeColor="text1"/>
          <w:sz w:val="22"/>
          <w:szCs w:val="22"/>
          <w:lang w:val="el-GR"/>
        </w:rPr>
        <w:t>αφού αφαιρεθεί</w:t>
      </w:r>
      <w:r w:rsidR="00D045E2" w:rsidRPr="00073426">
        <w:rPr>
          <w:rFonts w:ascii="Tahoma" w:hAnsi="Tahoma" w:cs="Tahoma"/>
          <w:color w:val="000000" w:themeColor="text1"/>
          <w:sz w:val="22"/>
          <w:szCs w:val="22"/>
          <w:lang w:val="el-GR"/>
        </w:rPr>
        <w:t>:</w:t>
      </w:r>
      <w:r w:rsidR="005F219A" w:rsidRPr="00073426">
        <w:rPr>
          <w:rFonts w:ascii="Tahoma" w:hAnsi="Tahoma" w:cs="Tahoma"/>
          <w:color w:val="000000" w:themeColor="text1"/>
          <w:sz w:val="22"/>
          <w:szCs w:val="22"/>
          <w:lang w:val="el-GR"/>
        </w:rPr>
        <w:t xml:space="preserve"> (</w:t>
      </w:r>
      <w:r w:rsidR="005F219A" w:rsidRPr="007D4208">
        <w:rPr>
          <w:rFonts w:ascii="Tahoma" w:hAnsi="Tahoma" w:cs="Tahoma"/>
          <w:color w:val="000000" w:themeColor="text1"/>
          <w:sz w:val="22"/>
          <w:szCs w:val="22"/>
          <w:lang w:val="el-GR"/>
        </w:rPr>
        <w:t>i</w:t>
      </w:r>
      <w:r w:rsidR="005F219A" w:rsidRPr="00073426">
        <w:rPr>
          <w:rFonts w:ascii="Tahoma" w:hAnsi="Tahoma" w:cs="Tahoma"/>
          <w:color w:val="000000" w:themeColor="text1"/>
          <w:sz w:val="22"/>
          <w:szCs w:val="22"/>
          <w:lang w:val="el-GR"/>
        </w:rPr>
        <w:t>)</w:t>
      </w:r>
      <w:r w:rsidR="00E1337D" w:rsidRPr="00073426">
        <w:rPr>
          <w:rFonts w:ascii="Tahoma" w:hAnsi="Tahoma" w:cs="Tahoma"/>
          <w:color w:val="000000" w:themeColor="text1"/>
          <w:sz w:val="22"/>
          <w:szCs w:val="22"/>
          <w:lang w:val="el-GR"/>
        </w:rPr>
        <w:t xml:space="preserve"> </w:t>
      </w:r>
      <w:r w:rsidR="00EE40A0" w:rsidRPr="00073426">
        <w:rPr>
          <w:rFonts w:ascii="Tahoma" w:hAnsi="Tahoma" w:cs="Tahoma"/>
          <w:color w:val="000000" w:themeColor="text1"/>
          <w:sz w:val="22"/>
          <w:szCs w:val="22"/>
          <w:lang w:val="el-GR"/>
        </w:rPr>
        <w:t xml:space="preserve">ποσοστό της </w:t>
      </w:r>
      <w:proofErr w:type="spellStart"/>
      <w:r w:rsidR="00EE40A0" w:rsidRPr="00073426">
        <w:rPr>
          <w:rFonts w:ascii="Tahoma" w:hAnsi="Tahoma" w:cs="Tahoma"/>
          <w:color w:val="000000" w:themeColor="text1"/>
          <w:sz w:val="22"/>
          <w:szCs w:val="22"/>
          <w:lang w:val="el-GR"/>
        </w:rPr>
        <w:t>χορηγηθείσας</w:t>
      </w:r>
      <w:proofErr w:type="spellEnd"/>
      <w:r w:rsidR="00EE40A0" w:rsidRPr="00073426">
        <w:rPr>
          <w:rFonts w:ascii="Tahoma" w:hAnsi="Tahoma" w:cs="Tahoma"/>
          <w:color w:val="000000" w:themeColor="text1"/>
          <w:sz w:val="22"/>
          <w:szCs w:val="22"/>
          <w:lang w:val="el-GR"/>
        </w:rPr>
        <w:t xml:space="preserve"> προκαταβολής ίσο προς το </w:t>
      </w:r>
      <w:r w:rsidR="005F219A" w:rsidRPr="00073426">
        <w:rPr>
          <w:rFonts w:ascii="Tahoma" w:hAnsi="Tahoma" w:cs="Tahoma"/>
          <w:color w:val="000000" w:themeColor="text1"/>
          <w:sz w:val="22"/>
          <w:szCs w:val="22"/>
          <w:lang w:val="el-GR"/>
        </w:rPr>
        <w:t xml:space="preserve">ανωτέρω ποσοστό της πληρωμής </w:t>
      </w:r>
      <w:r w:rsidR="00EE40A0" w:rsidRPr="00073426">
        <w:rPr>
          <w:rFonts w:ascii="Tahoma" w:hAnsi="Tahoma" w:cs="Tahoma"/>
          <w:color w:val="000000" w:themeColor="text1"/>
          <w:sz w:val="22"/>
          <w:szCs w:val="22"/>
          <w:lang w:val="el-GR"/>
        </w:rPr>
        <w:t xml:space="preserve">που καταβάλλεται (αναλογική απόσβεση προκαταβολής), και </w:t>
      </w:r>
      <w:r w:rsidR="005F219A" w:rsidRPr="007D4208">
        <w:rPr>
          <w:rFonts w:ascii="Tahoma" w:hAnsi="Tahoma" w:cs="Tahoma"/>
          <w:color w:val="000000" w:themeColor="text1"/>
          <w:sz w:val="22"/>
          <w:szCs w:val="22"/>
          <w:lang w:val="el-GR"/>
        </w:rPr>
        <w:t>(</w:t>
      </w:r>
      <w:proofErr w:type="spellStart"/>
      <w:r w:rsidR="005F219A" w:rsidRPr="007D4208">
        <w:rPr>
          <w:rFonts w:ascii="Tahoma" w:hAnsi="Tahoma" w:cs="Tahoma"/>
          <w:color w:val="000000" w:themeColor="text1"/>
          <w:sz w:val="22"/>
          <w:szCs w:val="22"/>
          <w:lang w:val="el-GR"/>
        </w:rPr>
        <w:t>ii</w:t>
      </w:r>
      <w:proofErr w:type="spellEnd"/>
      <w:r w:rsidR="00EE40A0" w:rsidRPr="007D4208">
        <w:rPr>
          <w:rFonts w:ascii="Tahoma" w:hAnsi="Tahoma" w:cs="Tahoma"/>
          <w:color w:val="000000" w:themeColor="text1"/>
          <w:sz w:val="22"/>
          <w:szCs w:val="22"/>
          <w:lang w:val="el-GR"/>
        </w:rPr>
        <w:t xml:space="preserve">) </w:t>
      </w:r>
      <w:r w:rsidR="00EE40A0" w:rsidRPr="00073426">
        <w:rPr>
          <w:rFonts w:ascii="Tahoma" w:hAnsi="Tahoma" w:cs="Tahoma"/>
          <w:color w:val="000000" w:themeColor="text1"/>
          <w:sz w:val="22"/>
          <w:szCs w:val="22"/>
          <w:lang w:val="el-GR"/>
        </w:rPr>
        <w:t>ο αντίστοιχος τόκος της προκαταβολής</w:t>
      </w:r>
      <w:r w:rsidR="00EE40A0" w:rsidRPr="007120F0">
        <w:rPr>
          <w:rFonts w:ascii="Tahoma" w:hAnsi="Tahoma" w:cs="Tahoma"/>
          <w:color w:val="000000" w:themeColor="text1"/>
          <w:sz w:val="22"/>
          <w:szCs w:val="22"/>
          <w:lang w:val="el-GR"/>
        </w:rPr>
        <w:t xml:space="preserve">, για χρονικό διάστημα από την ημερομηνία λήψεως της προκαταβολής μέχρι την εν λόγω τμηματική </w:t>
      </w:r>
      <w:r w:rsidR="00032A9F" w:rsidRPr="007120F0">
        <w:rPr>
          <w:rFonts w:ascii="Tahoma" w:hAnsi="Tahoma" w:cs="Tahoma"/>
          <w:color w:val="000000" w:themeColor="text1"/>
          <w:sz w:val="22"/>
          <w:szCs w:val="22"/>
          <w:lang w:val="el-GR"/>
        </w:rPr>
        <w:t>παραλαβή</w:t>
      </w:r>
      <w:r w:rsidR="00EE40A0" w:rsidRPr="007120F0">
        <w:rPr>
          <w:rFonts w:ascii="Tahoma" w:hAnsi="Tahoma" w:cs="Tahoma"/>
          <w:color w:val="000000" w:themeColor="text1"/>
          <w:sz w:val="22"/>
          <w:szCs w:val="22"/>
          <w:lang w:val="el-GR"/>
        </w:rPr>
        <w:t xml:space="preserve">. </w:t>
      </w:r>
    </w:p>
    <w:p w14:paraId="4706344E" w14:textId="77777777" w:rsidR="006458F8" w:rsidRPr="007120F0" w:rsidRDefault="00485A0C" w:rsidP="007120F0">
      <w:pPr>
        <w:spacing w:after="120"/>
        <w:ind w:left="432" w:hanging="6"/>
        <w:jc w:val="both"/>
        <w:rPr>
          <w:rFonts w:ascii="Tahoma" w:hAnsi="Tahoma" w:cs="Tahoma"/>
          <w:color w:val="000000" w:themeColor="text1"/>
          <w:sz w:val="22"/>
          <w:szCs w:val="22"/>
          <w:lang w:val="el-GR"/>
        </w:rPr>
      </w:pPr>
      <w:r w:rsidRPr="007120F0">
        <w:rPr>
          <w:rFonts w:ascii="Tahoma" w:hAnsi="Tahoma" w:cs="Tahoma"/>
          <w:color w:val="000000" w:themeColor="text1"/>
          <w:sz w:val="22"/>
          <w:szCs w:val="22"/>
          <w:lang w:val="el-GR"/>
        </w:rPr>
        <w:t>γ</w:t>
      </w:r>
      <w:r w:rsidR="0068732F" w:rsidRPr="007120F0">
        <w:rPr>
          <w:rFonts w:ascii="Tahoma" w:hAnsi="Tahoma" w:cs="Tahoma"/>
          <w:color w:val="000000" w:themeColor="text1"/>
          <w:sz w:val="22"/>
          <w:szCs w:val="22"/>
          <w:lang w:val="el-GR"/>
        </w:rPr>
        <w:t>)</w:t>
      </w:r>
      <w:r w:rsidR="0068732F" w:rsidRPr="007120F0">
        <w:rPr>
          <w:rFonts w:ascii="Tahoma" w:hAnsi="Tahoma" w:cs="Tahoma"/>
          <w:color w:val="000000" w:themeColor="text1"/>
          <w:sz w:val="22"/>
          <w:szCs w:val="22"/>
          <w:lang w:val="el-GR"/>
        </w:rPr>
        <w:tab/>
        <w:t xml:space="preserve">Καταβολή του υπόλοιπου του συμβατικού τιμήματος, μετά την οριστική ποιοτική και ποσοτική παραλαβή του συνόλου του Έργου, αφού </w:t>
      </w:r>
      <w:r w:rsidR="00032A9F" w:rsidRPr="007120F0">
        <w:rPr>
          <w:rFonts w:ascii="Tahoma" w:hAnsi="Tahoma" w:cs="Tahoma"/>
          <w:color w:val="000000" w:themeColor="text1"/>
          <w:sz w:val="22"/>
          <w:szCs w:val="22"/>
          <w:lang w:val="el-GR"/>
        </w:rPr>
        <w:t>αφαιρεθεί</w:t>
      </w:r>
      <w:r w:rsidR="00D045E2" w:rsidRPr="007120F0">
        <w:rPr>
          <w:rFonts w:ascii="Tahoma" w:hAnsi="Tahoma" w:cs="Tahoma"/>
          <w:color w:val="000000" w:themeColor="text1"/>
          <w:sz w:val="22"/>
          <w:szCs w:val="22"/>
          <w:lang w:val="el-GR"/>
        </w:rPr>
        <w:t>:</w:t>
      </w:r>
      <w:r w:rsidR="00032A9F" w:rsidRPr="007120F0">
        <w:rPr>
          <w:rFonts w:ascii="Tahoma" w:hAnsi="Tahoma" w:cs="Tahoma"/>
          <w:color w:val="000000" w:themeColor="text1"/>
          <w:sz w:val="22"/>
          <w:szCs w:val="22"/>
          <w:lang w:val="el-GR"/>
        </w:rPr>
        <w:t xml:space="preserve"> (</w:t>
      </w:r>
      <w:proofErr w:type="spellStart"/>
      <w:r w:rsidR="00032A9F" w:rsidRPr="007120F0">
        <w:rPr>
          <w:rFonts w:ascii="Tahoma" w:hAnsi="Tahoma" w:cs="Tahoma"/>
          <w:color w:val="000000" w:themeColor="text1"/>
          <w:sz w:val="22"/>
          <w:szCs w:val="22"/>
        </w:rPr>
        <w:t>i</w:t>
      </w:r>
      <w:proofErr w:type="spellEnd"/>
      <w:r w:rsidR="00032A9F" w:rsidRPr="007120F0">
        <w:rPr>
          <w:rFonts w:ascii="Tahoma" w:hAnsi="Tahoma" w:cs="Tahoma"/>
          <w:color w:val="000000" w:themeColor="text1"/>
          <w:sz w:val="22"/>
          <w:szCs w:val="22"/>
          <w:lang w:val="el-GR"/>
        </w:rPr>
        <w:t xml:space="preserve">) </w:t>
      </w:r>
      <w:r w:rsidR="006458F8" w:rsidRPr="007120F0">
        <w:rPr>
          <w:rFonts w:ascii="Tahoma" w:hAnsi="Tahoma" w:cs="Tahoma"/>
          <w:color w:val="000000" w:themeColor="text1"/>
          <w:sz w:val="22"/>
          <w:szCs w:val="22"/>
          <w:lang w:val="el-GR"/>
        </w:rPr>
        <w:t>το υπόλοιπο</w:t>
      </w:r>
      <w:r w:rsidR="00032A9F" w:rsidRPr="007120F0">
        <w:rPr>
          <w:rFonts w:ascii="Tahoma" w:hAnsi="Tahoma" w:cs="Tahoma"/>
          <w:color w:val="000000" w:themeColor="text1"/>
          <w:sz w:val="22"/>
          <w:szCs w:val="22"/>
          <w:lang w:val="el-GR"/>
        </w:rPr>
        <w:t xml:space="preserve"> ποσοστό της </w:t>
      </w:r>
      <w:proofErr w:type="spellStart"/>
      <w:r w:rsidR="00032A9F" w:rsidRPr="007120F0">
        <w:rPr>
          <w:rFonts w:ascii="Tahoma" w:hAnsi="Tahoma" w:cs="Tahoma"/>
          <w:color w:val="000000" w:themeColor="text1"/>
          <w:sz w:val="22"/>
          <w:szCs w:val="22"/>
          <w:lang w:val="el-GR"/>
        </w:rPr>
        <w:t>χορηγηθείσας</w:t>
      </w:r>
      <w:proofErr w:type="spellEnd"/>
      <w:r w:rsidR="00032A9F" w:rsidRPr="007120F0">
        <w:rPr>
          <w:rFonts w:ascii="Tahoma" w:hAnsi="Tahoma" w:cs="Tahoma"/>
          <w:color w:val="000000" w:themeColor="text1"/>
          <w:sz w:val="22"/>
          <w:szCs w:val="22"/>
          <w:lang w:val="el-GR"/>
        </w:rPr>
        <w:t xml:space="preserve"> προκαταβολής (αναλογική απόσβεση προκαταβολής), και </w:t>
      </w:r>
      <w:r w:rsidR="00032A9F" w:rsidRPr="007120F0">
        <w:rPr>
          <w:rFonts w:ascii="Tahoma" w:hAnsi="Tahoma" w:cs="Tahoma"/>
          <w:color w:val="000000" w:themeColor="text1"/>
          <w:sz w:val="22"/>
          <w:szCs w:val="22"/>
          <w:lang w:val="el-GR" w:eastAsia="el-GR"/>
        </w:rPr>
        <w:t>(</w:t>
      </w:r>
      <w:r w:rsidR="00032A9F" w:rsidRPr="007120F0">
        <w:rPr>
          <w:rFonts w:ascii="Tahoma" w:hAnsi="Tahoma" w:cs="Tahoma"/>
          <w:color w:val="000000" w:themeColor="text1"/>
          <w:sz w:val="22"/>
          <w:szCs w:val="22"/>
          <w:lang w:eastAsia="el-GR"/>
        </w:rPr>
        <w:t>ii</w:t>
      </w:r>
      <w:r w:rsidR="00032A9F" w:rsidRPr="007120F0">
        <w:rPr>
          <w:rFonts w:ascii="Tahoma" w:hAnsi="Tahoma" w:cs="Tahoma"/>
          <w:color w:val="000000" w:themeColor="text1"/>
          <w:sz w:val="22"/>
          <w:szCs w:val="22"/>
          <w:lang w:val="el-GR" w:eastAsia="el-GR"/>
        </w:rPr>
        <w:t>)</w:t>
      </w:r>
      <w:r w:rsidR="006458F8" w:rsidRPr="007120F0">
        <w:rPr>
          <w:rFonts w:ascii="Tahoma" w:hAnsi="Tahoma" w:cs="Tahoma"/>
          <w:color w:val="000000" w:themeColor="text1"/>
          <w:sz w:val="22"/>
          <w:szCs w:val="22"/>
          <w:lang w:val="el-GR" w:eastAsia="el-GR"/>
        </w:rPr>
        <w:t xml:space="preserve"> </w:t>
      </w:r>
      <w:r w:rsidR="006458F8" w:rsidRPr="007120F0">
        <w:rPr>
          <w:rFonts w:ascii="Tahoma" w:hAnsi="Tahoma" w:cs="Tahoma"/>
          <w:color w:val="000000" w:themeColor="text1"/>
          <w:sz w:val="22"/>
          <w:szCs w:val="22"/>
          <w:lang w:val="el-GR"/>
        </w:rPr>
        <w:t xml:space="preserve">τόκος επί της </w:t>
      </w:r>
      <w:proofErr w:type="spellStart"/>
      <w:r w:rsidR="006458F8" w:rsidRPr="007120F0">
        <w:rPr>
          <w:rFonts w:ascii="Tahoma" w:hAnsi="Tahoma" w:cs="Tahoma"/>
          <w:color w:val="000000" w:themeColor="text1"/>
          <w:sz w:val="22"/>
          <w:szCs w:val="22"/>
          <w:lang w:val="el-GR"/>
        </w:rPr>
        <w:t>απομειωμένης</w:t>
      </w:r>
      <w:proofErr w:type="spellEnd"/>
      <w:r w:rsidR="006458F8" w:rsidRPr="007120F0">
        <w:rPr>
          <w:rFonts w:ascii="Tahoma" w:hAnsi="Tahoma" w:cs="Tahoma"/>
          <w:color w:val="000000" w:themeColor="text1"/>
          <w:sz w:val="22"/>
          <w:szCs w:val="22"/>
          <w:lang w:val="el-GR"/>
        </w:rPr>
        <w:t xml:space="preserve"> από την προηγούμενη πληρωμή</w:t>
      </w:r>
      <w:r w:rsidR="00E1337D" w:rsidRPr="007120F0">
        <w:rPr>
          <w:rFonts w:ascii="Tahoma" w:hAnsi="Tahoma" w:cs="Tahoma"/>
          <w:color w:val="000000" w:themeColor="text1"/>
          <w:sz w:val="22"/>
          <w:szCs w:val="22"/>
          <w:lang w:val="el-GR"/>
        </w:rPr>
        <w:t xml:space="preserve"> </w:t>
      </w:r>
      <w:r w:rsidRPr="007120F0">
        <w:rPr>
          <w:rFonts w:ascii="Tahoma" w:hAnsi="Tahoma" w:cs="Tahoma"/>
          <w:color w:val="000000" w:themeColor="text1"/>
          <w:sz w:val="22"/>
          <w:szCs w:val="22"/>
          <w:lang w:val="el-GR"/>
        </w:rPr>
        <w:t xml:space="preserve">(3γ) </w:t>
      </w:r>
      <w:r w:rsidR="006458F8" w:rsidRPr="007120F0">
        <w:rPr>
          <w:rFonts w:ascii="Tahoma" w:hAnsi="Tahoma" w:cs="Tahoma"/>
          <w:color w:val="000000" w:themeColor="text1"/>
          <w:sz w:val="22"/>
          <w:szCs w:val="22"/>
          <w:lang w:val="el-GR"/>
        </w:rPr>
        <w:t>προκαταβολής και για το χρονικό διάστημα από την ημερομηνία του υπολογισμού τόκου της προηγούμενης τμηματικής πληρωμής</w:t>
      </w:r>
      <w:r w:rsidR="006458F8" w:rsidRPr="007120F0">
        <w:rPr>
          <w:rFonts w:ascii="Tahoma" w:hAnsi="Tahoma" w:cs="Tahoma"/>
          <w:color w:val="000000" w:themeColor="text1"/>
          <w:sz w:val="22"/>
          <w:szCs w:val="22"/>
        </w:rPr>
        <w:t> </w:t>
      </w:r>
      <w:r w:rsidR="006458F8" w:rsidRPr="007120F0">
        <w:rPr>
          <w:rFonts w:ascii="Tahoma" w:hAnsi="Tahoma" w:cs="Tahoma"/>
          <w:color w:val="000000" w:themeColor="text1"/>
          <w:sz w:val="22"/>
          <w:szCs w:val="22"/>
          <w:lang w:val="el-GR"/>
        </w:rPr>
        <w:t xml:space="preserve">μέχρι την οριστική ποιοτική και ποσοτική παραλαβή του Έργου. </w:t>
      </w:r>
    </w:p>
    <w:p w14:paraId="54117990" w14:textId="0D1AD96A" w:rsidR="003055EA" w:rsidRPr="007120F0" w:rsidRDefault="00485A0C" w:rsidP="003055EA">
      <w:pPr>
        <w:tabs>
          <w:tab w:val="left" w:pos="426"/>
        </w:tabs>
        <w:spacing w:after="120"/>
        <w:ind w:left="426" w:hanging="426"/>
        <w:jc w:val="both"/>
        <w:rPr>
          <w:rFonts w:ascii="Tahoma" w:hAnsi="Tahoma" w:cs="Tahoma"/>
          <w:color w:val="000000" w:themeColor="text1"/>
          <w:sz w:val="22"/>
          <w:szCs w:val="22"/>
          <w:lang w:val="el-GR"/>
        </w:rPr>
      </w:pPr>
      <w:r w:rsidRPr="007120F0">
        <w:rPr>
          <w:rFonts w:ascii="Tahoma" w:hAnsi="Tahoma" w:cs="Tahoma"/>
          <w:color w:val="000000" w:themeColor="text1"/>
          <w:sz w:val="22"/>
          <w:szCs w:val="22"/>
          <w:lang w:val="el-GR"/>
        </w:rPr>
        <w:t xml:space="preserve"> </w:t>
      </w:r>
      <w:r w:rsidR="003055EA" w:rsidRPr="007D4208">
        <w:rPr>
          <w:rFonts w:ascii="Tahoma" w:hAnsi="Tahoma" w:cs="Tahoma"/>
          <w:b/>
          <w:bCs/>
          <w:color w:val="000000" w:themeColor="text1"/>
          <w:sz w:val="22"/>
          <w:szCs w:val="22"/>
          <w:lang w:val="el-GR"/>
        </w:rPr>
        <w:t>3)</w:t>
      </w:r>
      <w:r w:rsidR="003055EA" w:rsidRPr="007120F0">
        <w:rPr>
          <w:rFonts w:ascii="Tahoma" w:hAnsi="Tahoma" w:cs="Tahoma"/>
          <w:color w:val="000000" w:themeColor="text1"/>
          <w:sz w:val="22"/>
          <w:szCs w:val="22"/>
          <w:lang w:val="el-GR"/>
        </w:rPr>
        <w:t xml:space="preserve"> </w:t>
      </w:r>
      <w:r w:rsidR="003055EA" w:rsidRPr="007120F0">
        <w:rPr>
          <w:rFonts w:ascii="Tahoma" w:hAnsi="Tahoma" w:cs="Tahoma"/>
          <w:color w:val="000000" w:themeColor="text1"/>
          <w:sz w:val="22"/>
          <w:szCs w:val="22"/>
          <w:lang w:val="el-GR"/>
        </w:rPr>
        <w:tab/>
        <w:t xml:space="preserve">α) Χορήγηση έντοκης προκαταβολής μέχρι ποσοστού </w:t>
      </w:r>
      <w:r w:rsidR="003055EA">
        <w:rPr>
          <w:rFonts w:ascii="Tahoma" w:hAnsi="Tahoma" w:cs="Tahoma"/>
          <w:color w:val="000000" w:themeColor="text1"/>
          <w:sz w:val="22"/>
          <w:szCs w:val="22"/>
          <w:lang w:val="el-GR"/>
        </w:rPr>
        <w:t xml:space="preserve">τριάντα τοις εκατό </w:t>
      </w:r>
      <w:r w:rsidR="003055EA" w:rsidRPr="007120F0">
        <w:rPr>
          <w:rFonts w:ascii="Tahoma" w:hAnsi="Tahoma" w:cs="Tahoma"/>
          <w:color w:val="000000" w:themeColor="text1"/>
          <w:sz w:val="22"/>
          <w:szCs w:val="22"/>
          <w:lang w:val="el-GR"/>
        </w:rPr>
        <w:t>(</w:t>
      </w:r>
      <w:r w:rsidR="003055EA" w:rsidRPr="00A36988">
        <w:rPr>
          <w:rFonts w:ascii="Tahoma" w:hAnsi="Tahoma" w:cs="Tahoma"/>
          <w:b/>
          <w:bCs/>
          <w:color w:val="000000" w:themeColor="text1"/>
          <w:sz w:val="22"/>
          <w:szCs w:val="22"/>
          <w:lang w:val="el-GR"/>
        </w:rPr>
        <w:t>30</w:t>
      </w:r>
      <w:r w:rsidR="003055EA" w:rsidRPr="007120F0">
        <w:rPr>
          <w:rFonts w:ascii="Tahoma" w:hAnsi="Tahoma" w:cs="Tahoma"/>
          <w:b/>
          <w:color w:val="000000" w:themeColor="text1"/>
          <w:sz w:val="22"/>
          <w:szCs w:val="22"/>
          <w:lang w:val="el-GR"/>
        </w:rPr>
        <w:t>%</w:t>
      </w:r>
      <w:r w:rsidR="003055EA" w:rsidRPr="007120F0">
        <w:rPr>
          <w:rFonts w:ascii="Tahoma" w:hAnsi="Tahoma" w:cs="Tahoma"/>
          <w:color w:val="000000" w:themeColor="text1"/>
          <w:sz w:val="22"/>
          <w:szCs w:val="22"/>
          <w:lang w:val="el-GR"/>
        </w:rPr>
        <w:t xml:space="preserve">) της συμβατικής αξίας χωρίς Φ.Π.Α., με την κατάθεση ισόποσης εγγύησης η οποία θα καλύπτει τη διαφορά μεταξύ του ποσού της εγγύησης καλής εκτέλεσης και του ποσού της καταβαλλόμενης προκαταβολής, σύμφωνα με τα οριζόμενα στο άρθρο 72§1 περ. δ του ν. 4412/2016 και </w:t>
      </w:r>
      <w:r w:rsidR="003055EA" w:rsidRPr="007120F0">
        <w:rPr>
          <w:rFonts w:ascii="Tahoma" w:hAnsi="Tahoma" w:cs="Tahoma"/>
          <w:color w:val="000000" w:themeColor="text1"/>
          <w:sz w:val="22"/>
          <w:szCs w:val="22"/>
          <w:lang w:val="el-GR"/>
        </w:rPr>
        <w:fldChar w:fldCharType="begin"/>
      </w:r>
      <w:r w:rsidR="003055EA" w:rsidRPr="007120F0">
        <w:rPr>
          <w:rFonts w:ascii="Tahoma" w:hAnsi="Tahoma" w:cs="Tahoma"/>
          <w:color w:val="000000" w:themeColor="text1"/>
          <w:sz w:val="22"/>
          <w:szCs w:val="22"/>
          <w:lang w:val="el-GR"/>
        </w:rPr>
        <w:instrText xml:space="preserve"> REF _Ref496542746 \r \h  \* MERGEFORMAT </w:instrText>
      </w:r>
      <w:r w:rsidR="003055EA" w:rsidRPr="007120F0">
        <w:rPr>
          <w:rFonts w:ascii="Tahoma" w:hAnsi="Tahoma" w:cs="Tahoma"/>
          <w:color w:val="000000" w:themeColor="text1"/>
          <w:sz w:val="22"/>
          <w:szCs w:val="22"/>
          <w:lang w:val="el-GR"/>
        </w:rPr>
      </w:r>
      <w:r w:rsidR="003055EA" w:rsidRPr="007120F0">
        <w:rPr>
          <w:rFonts w:ascii="Tahoma" w:hAnsi="Tahoma" w:cs="Tahoma"/>
          <w:color w:val="000000" w:themeColor="text1"/>
          <w:sz w:val="22"/>
          <w:szCs w:val="22"/>
          <w:lang w:val="el-GR"/>
        </w:rPr>
        <w:fldChar w:fldCharType="separate"/>
      </w:r>
      <w:r w:rsidR="008C7802">
        <w:rPr>
          <w:rFonts w:ascii="Tahoma" w:hAnsi="Tahoma" w:cs="Tahoma"/>
          <w:color w:val="000000" w:themeColor="text1"/>
          <w:sz w:val="22"/>
          <w:szCs w:val="22"/>
          <w:cs/>
          <w:lang w:val="el-GR"/>
        </w:rPr>
        <w:t>‎</w:t>
      </w:r>
      <w:r w:rsidR="008C7802">
        <w:rPr>
          <w:rFonts w:ascii="Tahoma" w:hAnsi="Tahoma" w:cs="Tahoma"/>
          <w:color w:val="000000" w:themeColor="text1"/>
          <w:sz w:val="22"/>
          <w:szCs w:val="22"/>
          <w:lang w:val="el-GR"/>
        </w:rPr>
        <w:t>4.1</w:t>
      </w:r>
      <w:r w:rsidR="003055EA" w:rsidRPr="007120F0">
        <w:rPr>
          <w:rFonts w:ascii="Tahoma" w:hAnsi="Tahoma" w:cs="Tahoma"/>
          <w:color w:val="000000" w:themeColor="text1"/>
          <w:sz w:val="22"/>
          <w:szCs w:val="22"/>
          <w:lang w:val="el-GR"/>
        </w:rPr>
        <w:fldChar w:fldCharType="end"/>
      </w:r>
      <w:r w:rsidR="003055EA" w:rsidRPr="007120F0">
        <w:rPr>
          <w:rFonts w:ascii="Tahoma" w:hAnsi="Tahoma" w:cs="Tahoma"/>
          <w:color w:val="000000" w:themeColor="text1"/>
          <w:sz w:val="22"/>
          <w:szCs w:val="22"/>
          <w:lang w:val="el-GR"/>
        </w:rPr>
        <w:t xml:space="preserve"> της παρούσας. Η παραπάνω προκαταβολή θα είναι έντοκη. Κατά την εξόφληση θα </w:t>
      </w:r>
      <w:proofErr w:type="spellStart"/>
      <w:r w:rsidR="003055EA" w:rsidRPr="007120F0">
        <w:rPr>
          <w:rFonts w:ascii="Tahoma" w:hAnsi="Tahoma" w:cs="Tahoma"/>
          <w:color w:val="000000" w:themeColor="text1"/>
          <w:sz w:val="22"/>
          <w:szCs w:val="22"/>
          <w:lang w:val="el-GR"/>
        </w:rPr>
        <w:t>παρακρατείται</w:t>
      </w:r>
      <w:proofErr w:type="spellEnd"/>
      <w:r w:rsidR="003055EA" w:rsidRPr="007120F0">
        <w:rPr>
          <w:rFonts w:ascii="Tahoma" w:hAnsi="Tahoma" w:cs="Tahoma"/>
          <w:color w:val="000000" w:themeColor="text1"/>
          <w:sz w:val="22"/>
          <w:szCs w:val="22"/>
          <w:lang w:val="el-GR"/>
        </w:rPr>
        <w:t xml:space="preserve">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w:t>
      </w:r>
      <w:proofErr w:type="spellStart"/>
      <w:r w:rsidR="003055EA" w:rsidRPr="007120F0">
        <w:rPr>
          <w:rFonts w:ascii="Tahoma" w:hAnsi="Tahoma" w:cs="Tahoma"/>
          <w:color w:val="000000" w:themeColor="text1"/>
          <w:sz w:val="22"/>
          <w:szCs w:val="22"/>
          <w:lang w:val="el-GR"/>
        </w:rPr>
        <w:t>χορηγηθείσας</w:t>
      </w:r>
      <w:proofErr w:type="spellEnd"/>
      <w:r w:rsidR="003055EA" w:rsidRPr="007120F0">
        <w:rPr>
          <w:rFonts w:ascii="Tahoma" w:hAnsi="Tahoma" w:cs="Tahoma"/>
          <w:color w:val="000000" w:themeColor="text1"/>
          <w:sz w:val="22"/>
          <w:szCs w:val="22"/>
          <w:lang w:val="el-GR"/>
        </w:rPr>
        <w:t xml:space="preserve"> προκαταβολής. </w:t>
      </w:r>
    </w:p>
    <w:p w14:paraId="3D71725D" w14:textId="77777777" w:rsidR="003055EA" w:rsidRPr="007120F0" w:rsidRDefault="003055EA" w:rsidP="003055EA">
      <w:pPr>
        <w:spacing w:after="120"/>
        <w:ind w:left="426"/>
        <w:jc w:val="both"/>
        <w:rPr>
          <w:rFonts w:ascii="Tahoma" w:hAnsi="Tahoma" w:cs="Tahoma"/>
          <w:color w:val="000000" w:themeColor="text1"/>
          <w:sz w:val="22"/>
          <w:szCs w:val="22"/>
          <w:lang w:val="el-GR"/>
        </w:rPr>
      </w:pPr>
      <w:r w:rsidRPr="007120F0">
        <w:rPr>
          <w:rFonts w:ascii="Tahoma" w:hAnsi="Tahoma" w:cs="Tahoma"/>
          <w:color w:val="000000" w:themeColor="text1"/>
          <w:sz w:val="22"/>
          <w:szCs w:val="22"/>
          <w:lang w:val="el-GR"/>
        </w:rPr>
        <w:lastRenderedPageBreak/>
        <w:t>β)</w:t>
      </w:r>
      <w:r w:rsidRPr="007120F0">
        <w:rPr>
          <w:rFonts w:ascii="Tahoma" w:hAnsi="Tahoma" w:cs="Tahoma"/>
          <w:color w:val="000000" w:themeColor="text1"/>
          <w:sz w:val="22"/>
          <w:szCs w:val="22"/>
          <w:lang w:val="el-GR"/>
        </w:rPr>
        <w:tab/>
        <w:t xml:space="preserve">Καταβολή του υπόλοιπου του συμβατικού τιμήματος, μετά την οριστική ποιοτική και ποσοτική παραλαβή του συνόλου του Έργου, αφού </w:t>
      </w:r>
      <w:proofErr w:type="spellStart"/>
      <w:r w:rsidRPr="007120F0">
        <w:rPr>
          <w:rFonts w:ascii="Tahoma" w:hAnsi="Tahoma" w:cs="Tahoma"/>
          <w:color w:val="000000" w:themeColor="text1"/>
          <w:sz w:val="22"/>
          <w:szCs w:val="22"/>
          <w:lang w:val="el-GR"/>
        </w:rPr>
        <w:t>παρακρατηθεί</w:t>
      </w:r>
      <w:proofErr w:type="spellEnd"/>
      <w:r w:rsidRPr="007120F0">
        <w:rPr>
          <w:rFonts w:ascii="Tahoma" w:hAnsi="Tahoma" w:cs="Tahoma"/>
          <w:color w:val="000000" w:themeColor="text1"/>
          <w:sz w:val="22"/>
          <w:szCs w:val="22"/>
          <w:lang w:val="el-GR"/>
        </w:rPr>
        <w:t xml:space="preserve"> ο με τον παραπάνω τρόπο υπολογισθείς τόκος.</w:t>
      </w:r>
    </w:p>
    <w:p w14:paraId="443D2696" w14:textId="77777777" w:rsidR="00032A9F" w:rsidRPr="007120F0" w:rsidRDefault="00032A9F">
      <w:pPr>
        <w:tabs>
          <w:tab w:val="left" w:pos="426"/>
        </w:tabs>
        <w:spacing w:after="120"/>
        <w:ind w:left="426" w:hanging="426"/>
        <w:jc w:val="both"/>
        <w:rPr>
          <w:rFonts w:ascii="Tahoma" w:hAnsi="Tahoma" w:cs="Tahoma"/>
          <w:color w:val="000000" w:themeColor="text1"/>
          <w:sz w:val="22"/>
          <w:szCs w:val="22"/>
          <w:lang w:val="el-GR"/>
        </w:rPr>
      </w:pPr>
    </w:p>
    <w:p w14:paraId="78FE294C" w14:textId="77777777" w:rsidR="0068732F" w:rsidRPr="007120F0" w:rsidRDefault="0068732F" w:rsidP="007120F0">
      <w:pPr>
        <w:tabs>
          <w:tab w:val="left" w:pos="426"/>
        </w:tabs>
        <w:spacing w:after="120"/>
        <w:ind w:left="426" w:hanging="426"/>
        <w:jc w:val="both"/>
        <w:rPr>
          <w:rFonts w:ascii="Tahoma" w:hAnsi="Tahoma" w:cs="Tahoma"/>
          <w:color w:val="000000" w:themeColor="text1"/>
          <w:sz w:val="22"/>
          <w:szCs w:val="22"/>
          <w:lang w:val="el-GR"/>
        </w:rPr>
      </w:pPr>
      <w:r w:rsidRPr="007120F0">
        <w:rPr>
          <w:rFonts w:ascii="Tahoma" w:hAnsi="Tahoma" w:cs="Tahoma"/>
          <w:color w:val="000000" w:themeColor="text1"/>
          <w:sz w:val="22"/>
          <w:szCs w:val="22"/>
          <w:lang w:val="el-GR"/>
        </w:rPr>
        <w:t xml:space="preserve">Επισημαίνεται ότι η παραπάνω προκαταβολή δύναται να χορηγηθεί και τμηματικά. </w:t>
      </w:r>
    </w:p>
    <w:p w14:paraId="49833C86" w14:textId="77777777" w:rsidR="008338F0" w:rsidRPr="007120F0" w:rsidRDefault="003355E7" w:rsidP="007120F0">
      <w:pPr>
        <w:spacing w:after="120"/>
        <w:jc w:val="both"/>
        <w:rPr>
          <w:rFonts w:ascii="Tahoma" w:hAnsi="Tahoma" w:cs="Tahoma"/>
          <w:color w:val="000000" w:themeColor="text1"/>
          <w:sz w:val="22"/>
          <w:szCs w:val="22"/>
          <w:lang w:val="el-GR"/>
        </w:rPr>
      </w:pPr>
      <w:r w:rsidRPr="007120F0">
        <w:rPr>
          <w:rFonts w:ascii="Tahoma" w:hAnsi="Tahoma" w:cs="Tahoma"/>
          <w:color w:val="000000" w:themeColor="text1"/>
          <w:sz w:val="22"/>
          <w:szCs w:val="22"/>
          <w:lang w:val="el-GR"/>
        </w:rPr>
        <w:t xml:space="preserve">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 </w:t>
      </w:r>
    </w:p>
    <w:p w14:paraId="4AB5BA85" w14:textId="77777777" w:rsidR="008338F0" w:rsidRPr="007120F0" w:rsidRDefault="007120F0" w:rsidP="007120F0">
      <w:pPr>
        <w:spacing w:after="120"/>
        <w:jc w:val="both"/>
        <w:rPr>
          <w:rFonts w:ascii="Tahoma" w:hAnsi="Tahoma" w:cs="Tahoma"/>
          <w:color w:val="000000" w:themeColor="text1"/>
          <w:sz w:val="22"/>
          <w:szCs w:val="22"/>
          <w:lang w:val="el-GR"/>
        </w:rPr>
      </w:pPr>
      <w:r>
        <w:rPr>
          <w:rFonts w:ascii="Tahoma" w:hAnsi="Tahoma" w:cs="Tahoma"/>
          <w:color w:val="000000" w:themeColor="text1"/>
          <w:sz w:val="22"/>
          <w:szCs w:val="22"/>
          <w:lang w:val="el-GR"/>
        </w:rPr>
        <w:t>Τον</w:t>
      </w:r>
      <w:r w:rsidR="003355E7" w:rsidRPr="007120F0">
        <w:rPr>
          <w:rFonts w:ascii="Tahoma" w:hAnsi="Tahoma" w:cs="Tahoma"/>
          <w:color w:val="000000" w:themeColor="text1"/>
          <w:sz w:val="22"/>
          <w:szCs w:val="22"/>
          <w:lang w:val="el-GR"/>
        </w:rPr>
        <w:t xml:space="preserve"> Ανάδοχο βαρύνουν </w:t>
      </w:r>
      <w:r w:rsidR="003355E7" w:rsidRPr="007120F0">
        <w:rPr>
          <w:rFonts w:ascii="Tahoma" w:hAnsi="Tahoma" w:cs="Tahoma"/>
          <w:color w:val="000000" w:themeColor="text1"/>
          <w:sz w:val="22"/>
          <w:szCs w:val="22"/>
          <w:lang w:val="el-GR" w:eastAsia="el-GR"/>
        </w:rPr>
        <w:t xml:space="preserve">οι υπέρ τρίτων κρατήσεις, ως και κάθε άλλη επιβάρυνση, σύμφωνα με την κείμενη νομοθεσία, μη συμπεριλαμβανομένου Φ.Π.Α., την παροχή της υπηρεσίας στον τόπο και με τον τρόπο που προβλέπεται στα έγγραφα της σύμβασης. Ιδίως </w:t>
      </w:r>
      <w:proofErr w:type="spellStart"/>
      <w:r w:rsidR="003355E7" w:rsidRPr="007120F0">
        <w:rPr>
          <w:rFonts w:ascii="Tahoma" w:hAnsi="Tahoma" w:cs="Tahoma"/>
          <w:color w:val="000000" w:themeColor="text1"/>
          <w:sz w:val="22"/>
          <w:szCs w:val="22"/>
          <w:lang w:val="el-GR" w:eastAsia="el-GR"/>
        </w:rPr>
        <w:t>βαρύνεται</w:t>
      </w:r>
      <w:proofErr w:type="spellEnd"/>
      <w:r w:rsidR="003355E7" w:rsidRPr="007120F0">
        <w:rPr>
          <w:rFonts w:ascii="Tahoma" w:hAnsi="Tahoma" w:cs="Tahoma"/>
          <w:color w:val="000000" w:themeColor="text1"/>
          <w:sz w:val="22"/>
          <w:szCs w:val="22"/>
          <w:lang w:val="el-GR" w:eastAsia="el-GR"/>
        </w:rPr>
        <w:t xml:space="preserve"> με τις </w:t>
      </w:r>
      <w:r w:rsidR="003355E7" w:rsidRPr="007120F0">
        <w:rPr>
          <w:rFonts w:ascii="Tahoma" w:hAnsi="Tahoma" w:cs="Tahoma"/>
          <w:color w:val="000000" w:themeColor="text1"/>
          <w:sz w:val="22"/>
          <w:szCs w:val="22"/>
          <w:lang w:val="el-GR"/>
        </w:rPr>
        <w:t xml:space="preserve">ακόλουθες κρατήσεις: </w:t>
      </w:r>
    </w:p>
    <w:p w14:paraId="38C151FD" w14:textId="77777777" w:rsidR="008338F0" w:rsidRPr="007120F0" w:rsidRDefault="003355E7" w:rsidP="00D97837">
      <w:pPr>
        <w:pStyle w:val="aff0"/>
        <w:numPr>
          <w:ilvl w:val="0"/>
          <w:numId w:val="40"/>
        </w:numPr>
        <w:rPr>
          <w:rFonts w:ascii="Tahoma" w:hAnsi="Tahoma" w:cs="Tahoma"/>
          <w:color w:val="000000" w:themeColor="text1"/>
          <w:szCs w:val="22"/>
          <w:lang w:val="el-GR"/>
        </w:rPr>
      </w:pPr>
      <w:r w:rsidRPr="007120F0">
        <w:rPr>
          <w:rFonts w:ascii="Tahoma" w:hAnsi="Tahoma" w:cs="Tahoma"/>
          <w:color w:val="000000" w:themeColor="text1"/>
          <w:szCs w:val="22"/>
          <w:lang w:val="el-GR"/>
        </w:rPr>
        <w:t>Κράτηση 0,0</w:t>
      </w:r>
      <w:r w:rsidR="001E3887" w:rsidRPr="007120F0">
        <w:rPr>
          <w:rFonts w:ascii="Tahoma" w:hAnsi="Tahoma" w:cs="Tahoma"/>
          <w:color w:val="000000" w:themeColor="text1"/>
          <w:szCs w:val="22"/>
          <w:lang w:val="el-GR"/>
        </w:rPr>
        <w:t>7</w:t>
      </w:r>
      <w:r w:rsidRPr="007120F0">
        <w:rPr>
          <w:rFonts w:ascii="Tahoma" w:hAnsi="Tahoma" w:cs="Tahoma"/>
          <w:color w:val="000000" w:themeColor="text1"/>
          <w:szCs w:val="22"/>
          <w:lang w:val="el-GR"/>
        </w:rPr>
        <w:t>%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επιβάλλεται (άρθρο 4 Ν.4013/2011 όπως ισχύει)</w:t>
      </w:r>
    </w:p>
    <w:p w14:paraId="6B73304C" w14:textId="77777777" w:rsidR="008338F0" w:rsidRPr="007120F0" w:rsidRDefault="003355E7" w:rsidP="00D97837">
      <w:pPr>
        <w:pStyle w:val="aff0"/>
        <w:numPr>
          <w:ilvl w:val="0"/>
          <w:numId w:val="40"/>
        </w:numPr>
        <w:rPr>
          <w:rFonts w:ascii="Tahoma" w:hAnsi="Tahoma" w:cs="Tahoma"/>
          <w:color w:val="000000" w:themeColor="text1"/>
          <w:szCs w:val="22"/>
          <w:lang w:val="el-GR"/>
        </w:rPr>
      </w:pPr>
      <w:r w:rsidRPr="007120F0">
        <w:rPr>
          <w:rFonts w:ascii="Tahoma" w:hAnsi="Tahoma" w:cs="Tahoma"/>
          <w:color w:val="000000" w:themeColor="text1"/>
          <w:szCs w:val="22"/>
          <w:lang w:val="el-GR"/>
        </w:rPr>
        <w:t xml:space="preserve">Κράτηση ύψους 0,02% υπέρ του Δημοσίου, η οποία υπολογίζεται επί της αξίας, εκτός ΦΠΑ, της αρχικής, καθώς και κάθε συμπληρωματικής σύμβασης. Το ποσό αυτό </w:t>
      </w:r>
      <w:proofErr w:type="spellStart"/>
      <w:r w:rsidRPr="007120F0">
        <w:rPr>
          <w:rFonts w:ascii="Tahoma" w:hAnsi="Tahoma" w:cs="Tahoma"/>
          <w:color w:val="000000" w:themeColor="text1"/>
          <w:szCs w:val="22"/>
          <w:lang w:val="el-GR"/>
        </w:rPr>
        <w:t>παρακρατείται</w:t>
      </w:r>
      <w:proofErr w:type="spellEnd"/>
      <w:r w:rsidRPr="007120F0">
        <w:rPr>
          <w:rFonts w:ascii="Tahoma" w:hAnsi="Tahoma" w:cs="Tahoma"/>
          <w:color w:val="000000" w:themeColor="text1"/>
          <w:szCs w:val="22"/>
          <w:lang w:val="el-GR"/>
        </w:rPr>
        <w:t xml:space="preserve"> σε κάθε πληρωμή από την αναθέτουσα αρχή στο όνομα και για λογαριασμό της Γενικής Διεύθυνσης Δημοσίων Συμβάσεων και Προμηθειών σύμφωνα με την παρ. 6 του άρθρου 36 του ν. 4412/2016</w:t>
      </w:r>
    </w:p>
    <w:p w14:paraId="3D10C833" w14:textId="77777777" w:rsidR="005A74FF" w:rsidRPr="007120F0" w:rsidRDefault="005A74FF" w:rsidP="00D97837">
      <w:pPr>
        <w:pStyle w:val="aff0"/>
        <w:numPr>
          <w:ilvl w:val="0"/>
          <w:numId w:val="40"/>
        </w:numPr>
        <w:rPr>
          <w:rFonts w:ascii="Tahoma" w:hAnsi="Tahoma" w:cs="Tahoma"/>
          <w:color w:val="000000" w:themeColor="text1"/>
          <w:szCs w:val="22"/>
          <w:lang w:val="el-GR"/>
        </w:rPr>
      </w:pPr>
      <w:r w:rsidRPr="007120F0">
        <w:rPr>
          <w:rFonts w:ascii="Tahoma" w:hAnsi="Tahoma" w:cs="Tahoma"/>
          <w:color w:val="000000" w:themeColor="text1"/>
          <w:szCs w:val="22"/>
          <w:lang w:val="el-GR"/>
        </w:rPr>
        <w:t>Κράτηση 0,06% η οποία υπολογίζεται επί της αξίας κάθε πληρωμής προ φόρων και κρατήσεων της αρχικής καθώς και κάθε συμπληρωματικής σύμβασης υπέρ της Αρχής Εξέτασης Προδικαστικών Προσφυγών (άρθρο 350 παρ. 3 του ν. 4412/2016).</w:t>
      </w:r>
    </w:p>
    <w:p w14:paraId="47DD1848" w14:textId="77777777" w:rsidR="008338F0" w:rsidRDefault="003355E7" w:rsidP="007120F0">
      <w:pPr>
        <w:spacing w:after="120"/>
        <w:jc w:val="both"/>
        <w:rPr>
          <w:rFonts w:ascii="Tahoma" w:hAnsi="Tahoma" w:cs="Tahoma"/>
          <w:color w:val="000000" w:themeColor="text1"/>
          <w:sz w:val="22"/>
          <w:szCs w:val="22"/>
          <w:lang w:val="el-GR"/>
        </w:rPr>
      </w:pPr>
      <w:r w:rsidRPr="007120F0">
        <w:rPr>
          <w:rFonts w:ascii="Tahoma" w:hAnsi="Tahoma" w:cs="Tahoma"/>
          <w:color w:val="000000" w:themeColor="text1"/>
          <w:sz w:val="22"/>
          <w:szCs w:val="22"/>
          <w:lang w:val="el-GR"/>
        </w:rPr>
        <w:t>Οι υπέρ τρίτων κρατήσεις υπόκεινται στο εκάστοτε ισχύον αναλογικό τέλος χαρτοσήμου και στην επ’ αυτού εισφορά υπέρ ΟΓΑ.</w:t>
      </w:r>
    </w:p>
    <w:p w14:paraId="07F94E23" w14:textId="77777777" w:rsidR="00933A49" w:rsidRPr="007120F0" w:rsidRDefault="00933A49" w:rsidP="007120F0">
      <w:pPr>
        <w:spacing w:after="120"/>
        <w:jc w:val="both"/>
        <w:rPr>
          <w:rFonts w:ascii="Tahoma" w:hAnsi="Tahoma" w:cs="Tahoma"/>
          <w:color w:val="000000" w:themeColor="text1"/>
          <w:sz w:val="22"/>
          <w:szCs w:val="22"/>
          <w:lang w:val="el-GR"/>
        </w:rPr>
      </w:pPr>
    </w:p>
    <w:p w14:paraId="02374F3D" w14:textId="77777777" w:rsidR="008338F0" w:rsidRPr="00DA367D" w:rsidRDefault="00331981" w:rsidP="001571E3">
      <w:pPr>
        <w:pStyle w:val="20"/>
      </w:pPr>
      <w:r w:rsidRPr="00DA367D">
        <w:tab/>
      </w:r>
      <w:bookmarkStart w:id="207" w:name="_Ref496607484"/>
      <w:bookmarkStart w:id="208" w:name="_Toc23847489"/>
      <w:bookmarkStart w:id="209" w:name="_Toc55565505"/>
      <w:r w:rsidRPr="00DA367D">
        <w:t>Κήρυξη οικονομικού φορέα έ</w:t>
      </w:r>
      <w:r w:rsidR="003355E7" w:rsidRPr="00DA367D">
        <w:t>κπτ</w:t>
      </w:r>
      <w:r w:rsidRPr="00DA367D">
        <w:t>ω</w:t>
      </w:r>
      <w:r w:rsidR="003355E7" w:rsidRPr="00DA367D">
        <w:t>του - Κυρώσεις</w:t>
      </w:r>
      <w:bookmarkEnd w:id="207"/>
      <w:bookmarkEnd w:id="208"/>
      <w:bookmarkEnd w:id="209"/>
      <w:r w:rsidR="003355E7" w:rsidRPr="00DA367D">
        <w:t xml:space="preserve"> </w:t>
      </w:r>
    </w:p>
    <w:p w14:paraId="1EE78551" w14:textId="77777777" w:rsidR="008338F0" w:rsidRPr="00A36988" w:rsidRDefault="004C5F6A" w:rsidP="00A36988">
      <w:pPr>
        <w:spacing w:after="120"/>
        <w:jc w:val="both"/>
        <w:textAlignment w:val="baseline"/>
        <w:rPr>
          <w:rFonts w:ascii="Tahoma" w:hAnsi="Tahoma" w:cs="Tahoma"/>
          <w:color w:val="000000" w:themeColor="text1"/>
          <w:kern w:val="1"/>
          <w:sz w:val="22"/>
          <w:szCs w:val="20"/>
          <w:lang w:val="el-GR"/>
        </w:rPr>
      </w:pPr>
      <w:r>
        <w:rPr>
          <w:rFonts w:ascii="Tahoma" w:hAnsi="Tahoma" w:cs="Tahoma"/>
          <w:color w:val="000000" w:themeColor="text1"/>
          <w:kern w:val="1"/>
          <w:sz w:val="22"/>
          <w:szCs w:val="20"/>
          <w:lang w:val="el-GR"/>
        </w:rPr>
        <w:t xml:space="preserve">5.2.1 </w:t>
      </w:r>
      <w:r w:rsidR="003355E7" w:rsidRPr="00A36988">
        <w:rPr>
          <w:rFonts w:ascii="Tahoma" w:hAnsi="Tahoma" w:cs="Tahoma"/>
          <w:color w:val="000000" w:themeColor="text1"/>
          <w:kern w:val="1"/>
          <w:sz w:val="22"/>
          <w:szCs w:val="20"/>
          <w:lang w:val="el-GR"/>
        </w:rPr>
        <w:t>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 εάν δεν εκπληρώσει τις συμβατικές του υποχρεώσεις ή δεν συμμορφωθεί με τις γραπτές εντολές της αναθέτουσας αρχής, που είναι σύμφωνες με την σύμβαση ή τις κείμενες διατάξεις και εάν υπερβεί υπαίτια τη συνολική προθεσμία εκτέλεσης της σύμβασης, λαμβανομένων υπόψη των παρατάσεων.</w:t>
      </w:r>
    </w:p>
    <w:p w14:paraId="32F24A13" w14:textId="77777777" w:rsidR="008338F0" w:rsidRPr="00A36988" w:rsidRDefault="003355E7" w:rsidP="00A36988">
      <w:pPr>
        <w:spacing w:after="120"/>
        <w:jc w:val="both"/>
        <w:textAlignment w:val="baseline"/>
        <w:rPr>
          <w:rFonts w:ascii="Tahoma" w:hAnsi="Tahoma" w:cs="Tahoma"/>
          <w:color w:val="000000" w:themeColor="text1"/>
          <w:kern w:val="1"/>
          <w:sz w:val="22"/>
          <w:szCs w:val="20"/>
          <w:lang w:val="el-GR"/>
        </w:rPr>
      </w:pPr>
      <w:r w:rsidRPr="00A36988">
        <w:rPr>
          <w:rFonts w:ascii="Tahoma" w:hAnsi="Tahoma" w:cs="Tahoma"/>
          <w:color w:val="000000" w:themeColor="text1"/>
          <w:kern w:val="1"/>
          <w:sz w:val="22"/>
          <w:szCs w:val="20"/>
          <w:lang w:val="el-GR"/>
        </w:rPr>
        <w:t xml:space="preserve">Στην περίπτωση αυτή του κοινοποιείται ειδική όχληση, η οποία περιλαμβάνει συγκεκριμένη περιγραφή των ενεργειών στις οποίες οφείλει να προβεί αυτός, θέτοντας προθεσμία για τη συμμόρφωσή του, η οποία δεν μπορεί να είναι μικρότερη των δεκαπέντε (15) ημερών. Αν η προθεσμία που τεθεί με την ειδική όχληση παρέλθει χωρίς να συμμορφωθεί, κηρύσσεται αιτιολογημένα έκπτωτος μέσα σε τριάντα (30) ημέρες από την άπρακτη πάροδο της ως άνω προθεσμίας συμμόρφωσης. </w:t>
      </w:r>
    </w:p>
    <w:p w14:paraId="141076A0" w14:textId="77777777" w:rsidR="008338F0" w:rsidRPr="00A36988" w:rsidRDefault="003355E7" w:rsidP="00A36988">
      <w:pPr>
        <w:spacing w:after="120"/>
        <w:jc w:val="both"/>
        <w:textAlignment w:val="baseline"/>
        <w:rPr>
          <w:rFonts w:ascii="Tahoma" w:hAnsi="Tahoma" w:cs="Tahoma"/>
          <w:color w:val="000000" w:themeColor="text1"/>
          <w:kern w:val="1"/>
          <w:sz w:val="22"/>
          <w:szCs w:val="20"/>
          <w:lang w:val="el-GR"/>
        </w:rPr>
      </w:pPr>
      <w:r w:rsidRPr="00A36988">
        <w:rPr>
          <w:rFonts w:ascii="Tahoma" w:hAnsi="Tahoma" w:cs="Tahoma"/>
          <w:color w:val="000000" w:themeColor="text1"/>
          <w:kern w:val="1"/>
          <w:sz w:val="22"/>
          <w:szCs w:val="20"/>
          <w:lang w:val="el-GR"/>
        </w:rPr>
        <w:t>Στον ανάδοχο που κηρύσσεται έκπτωτος από την σύμβαση, επιβάλλονται, μετά από κλήση του για παροχή εξηγήσεων, αθροιστικά, οι παρακάτω κυρώσεις:</w:t>
      </w:r>
    </w:p>
    <w:p w14:paraId="56A382AF" w14:textId="77777777" w:rsidR="008338F0" w:rsidRPr="00A36988" w:rsidRDefault="003355E7" w:rsidP="00D97837">
      <w:pPr>
        <w:pStyle w:val="aff0"/>
        <w:numPr>
          <w:ilvl w:val="0"/>
          <w:numId w:val="73"/>
        </w:numPr>
        <w:textAlignment w:val="baseline"/>
        <w:rPr>
          <w:rFonts w:ascii="Tahoma" w:hAnsi="Tahoma" w:cs="Tahoma"/>
          <w:color w:val="000000" w:themeColor="text1"/>
          <w:kern w:val="1"/>
          <w:szCs w:val="20"/>
          <w:lang w:val="el-GR"/>
        </w:rPr>
      </w:pPr>
      <w:r w:rsidRPr="00A36988">
        <w:rPr>
          <w:rFonts w:ascii="Tahoma" w:hAnsi="Tahoma" w:cs="Tahoma"/>
          <w:color w:val="000000" w:themeColor="text1"/>
          <w:kern w:val="1"/>
          <w:szCs w:val="20"/>
          <w:lang w:val="el-GR"/>
        </w:rPr>
        <w:t>ολική κατάπτωση της εγγύησης καλής εκτέλεσης της σύμβασης,</w:t>
      </w:r>
    </w:p>
    <w:p w14:paraId="59D95401" w14:textId="77777777" w:rsidR="008338F0" w:rsidRPr="00A36988" w:rsidRDefault="003355E7" w:rsidP="00D97837">
      <w:pPr>
        <w:pStyle w:val="aff0"/>
        <w:numPr>
          <w:ilvl w:val="0"/>
          <w:numId w:val="73"/>
        </w:numPr>
        <w:textAlignment w:val="baseline"/>
        <w:rPr>
          <w:rFonts w:ascii="Tahoma" w:hAnsi="Tahoma" w:cs="Tahoma"/>
          <w:color w:val="000000" w:themeColor="text1"/>
          <w:kern w:val="1"/>
          <w:szCs w:val="20"/>
          <w:lang w:val="el-GR"/>
        </w:rPr>
      </w:pPr>
      <w:r w:rsidRPr="00A36988">
        <w:rPr>
          <w:rFonts w:ascii="Tahoma" w:hAnsi="Tahoma" w:cs="Tahoma"/>
          <w:color w:val="000000" w:themeColor="text1"/>
          <w:kern w:val="1"/>
          <w:szCs w:val="20"/>
          <w:lang w:val="el-GR"/>
        </w:rPr>
        <w:t xml:space="preserve">είσπραξη εντόκως της προκαταβολής που χορηγήθηκε,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μέχρι την ημερομηνία έκδοσης της απόφασης κήρυξής του ως εκπτώτου, με </w:t>
      </w:r>
      <w:r w:rsidRPr="00A36988">
        <w:rPr>
          <w:rFonts w:ascii="Tahoma" w:hAnsi="Tahoma" w:cs="Tahoma"/>
          <w:color w:val="000000" w:themeColor="text1"/>
          <w:kern w:val="1"/>
          <w:szCs w:val="20"/>
          <w:lang w:val="el-GR"/>
        </w:rPr>
        <w:lastRenderedPageBreak/>
        <w:t>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w:t>
      </w:r>
    </w:p>
    <w:p w14:paraId="0178A1CE" w14:textId="77777777" w:rsidR="000B6897" w:rsidRDefault="000B6897" w:rsidP="00A36988">
      <w:pPr>
        <w:spacing w:after="120"/>
        <w:jc w:val="both"/>
        <w:textAlignment w:val="baseline"/>
        <w:rPr>
          <w:rFonts w:ascii="Tahoma" w:hAnsi="Tahoma" w:cs="Tahoma"/>
          <w:color w:val="000000" w:themeColor="text1"/>
          <w:kern w:val="1"/>
          <w:sz w:val="22"/>
          <w:szCs w:val="20"/>
          <w:lang w:val="el-GR"/>
        </w:rPr>
      </w:pPr>
    </w:p>
    <w:p w14:paraId="0BE3FD7B" w14:textId="77777777" w:rsidR="008338F0" w:rsidRPr="00A36988" w:rsidRDefault="004C5F6A" w:rsidP="00A36988">
      <w:pPr>
        <w:spacing w:after="120"/>
        <w:jc w:val="both"/>
        <w:textAlignment w:val="baseline"/>
        <w:rPr>
          <w:rFonts w:ascii="Tahoma" w:hAnsi="Tahoma" w:cs="Tahoma"/>
          <w:color w:val="000000" w:themeColor="text1"/>
          <w:kern w:val="1"/>
          <w:sz w:val="22"/>
          <w:szCs w:val="20"/>
          <w:lang w:val="el-GR"/>
        </w:rPr>
      </w:pPr>
      <w:r w:rsidRPr="004C5F6A">
        <w:rPr>
          <w:rFonts w:ascii="Tahoma" w:hAnsi="Tahoma" w:cs="Tahoma"/>
          <w:color w:val="000000" w:themeColor="text1"/>
          <w:kern w:val="1"/>
          <w:sz w:val="22"/>
          <w:szCs w:val="20"/>
          <w:lang w:val="el-GR"/>
        </w:rPr>
        <w:t>5.2.2.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 Ποινικές ρήτρες δύναται να επιβάλλονται και για πλημμελή εκτέλεση των όρων της σύμβασης .</w:t>
      </w:r>
      <w:r w:rsidR="003355E7" w:rsidRPr="00A36988">
        <w:rPr>
          <w:rFonts w:ascii="Tahoma" w:hAnsi="Tahoma" w:cs="Tahoma"/>
          <w:color w:val="000000" w:themeColor="text1"/>
          <w:kern w:val="1"/>
          <w:sz w:val="22"/>
          <w:szCs w:val="20"/>
          <w:lang w:val="el-GR"/>
        </w:rPr>
        <w:t>Οι ποινικές ρήτρες υπολογίζονται ως εξής:</w:t>
      </w:r>
    </w:p>
    <w:p w14:paraId="44802084" w14:textId="77777777" w:rsidR="008338F0" w:rsidRPr="00A36988" w:rsidRDefault="003355E7" w:rsidP="00D97837">
      <w:pPr>
        <w:pStyle w:val="aff0"/>
        <w:numPr>
          <w:ilvl w:val="0"/>
          <w:numId w:val="74"/>
        </w:numPr>
        <w:textAlignment w:val="baseline"/>
        <w:rPr>
          <w:rFonts w:ascii="Tahoma" w:hAnsi="Tahoma" w:cs="Tahoma"/>
          <w:color w:val="000000" w:themeColor="text1"/>
          <w:kern w:val="1"/>
          <w:szCs w:val="20"/>
          <w:lang w:val="el-GR"/>
        </w:rPr>
      </w:pPr>
      <w:r w:rsidRPr="00A36988">
        <w:rPr>
          <w:rFonts w:ascii="Tahoma" w:hAnsi="Tahoma" w:cs="Tahoma"/>
          <w:color w:val="000000" w:themeColor="text1"/>
          <w:kern w:val="1"/>
          <w:szCs w:val="20"/>
          <w:lang w:val="el-GR"/>
        </w:rPr>
        <w:t>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026C3C37" w14:textId="77777777" w:rsidR="008338F0" w:rsidRPr="00A36988" w:rsidRDefault="003355E7" w:rsidP="00D97837">
      <w:pPr>
        <w:pStyle w:val="aff0"/>
        <w:numPr>
          <w:ilvl w:val="0"/>
          <w:numId w:val="74"/>
        </w:numPr>
        <w:textAlignment w:val="baseline"/>
        <w:rPr>
          <w:rFonts w:ascii="Tahoma" w:hAnsi="Tahoma" w:cs="Tahoma"/>
          <w:color w:val="000000" w:themeColor="text1"/>
          <w:kern w:val="1"/>
          <w:szCs w:val="20"/>
          <w:lang w:val="el-GR"/>
        </w:rPr>
      </w:pPr>
      <w:r w:rsidRPr="00A36988">
        <w:rPr>
          <w:rFonts w:ascii="Tahoma" w:hAnsi="Tahoma" w:cs="Tahoma"/>
          <w:color w:val="000000" w:themeColor="text1"/>
          <w:kern w:val="1"/>
          <w:szCs w:val="20"/>
          <w:lang w:val="el-GR"/>
        </w:rPr>
        <w:t>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0D4EB418" w14:textId="77777777" w:rsidR="008338F0" w:rsidRPr="00A36988" w:rsidRDefault="003355E7" w:rsidP="00D97837">
      <w:pPr>
        <w:pStyle w:val="aff0"/>
        <w:numPr>
          <w:ilvl w:val="0"/>
          <w:numId w:val="74"/>
        </w:numPr>
        <w:textAlignment w:val="baseline"/>
        <w:rPr>
          <w:rFonts w:ascii="Tahoma" w:hAnsi="Tahoma" w:cs="Tahoma"/>
          <w:color w:val="000000" w:themeColor="text1"/>
          <w:kern w:val="1"/>
          <w:szCs w:val="20"/>
          <w:lang w:val="el-GR"/>
        </w:rPr>
      </w:pPr>
      <w:r w:rsidRPr="00A36988">
        <w:rPr>
          <w:rFonts w:ascii="Tahoma" w:hAnsi="Tahoma" w:cs="Tahoma"/>
          <w:color w:val="000000" w:themeColor="text1"/>
          <w:kern w:val="1"/>
          <w:szCs w:val="20"/>
          <w:lang w:val="el-GR"/>
        </w:rPr>
        <w:t>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1F5FB359" w14:textId="77777777" w:rsidR="008338F0" w:rsidRPr="00A36988" w:rsidRDefault="003355E7" w:rsidP="00A36988">
      <w:pPr>
        <w:spacing w:after="120"/>
        <w:jc w:val="both"/>
        <w:textAlignment w:val="baseline"/>
        <w:rPr>
          <w:rFonts w:ascii="Tahoma" w:hAnsi="Tahoma" w:cs="Tahoma"/>
          <w:color w:val="000000" w:themeColor="text1"/>
          <w:kern w:val="1"/>
          <w:sz w:val="22"/>
          <w:szCs w:val="20"/>
          <w:lang w:val="el-GR"/>
        </w:rPr>
      </w:pPr>
      <w:r w:rsidRPr="00A36988">
        <w:rPr>
          <w:rFonts w:ascii="Tahoma" w:hAnsi="Tahoma" w:cs="Tahoma"/>
          <w:color w:val="000000" w:themeColor="text1"/>
          <w:kern w:val="1"/>
          <w:sz w:val="22"/>
          <w:szCs w:val="20"/>
          <w:lang w:val="el-GR"/>
        </w:rPr>
        <w:t>Το ποσό των ποινικών ρητρών αφαιρείται/συμψηφίζεται από/με την αμοιβή του αναδόχου.</w:t>
      </w:r>
    </w:p>
    <w:p w14:paraId="35701166" w14:textId="77777777" w:rsidR="008338F0" w:rsidRDefault="003355E7" w:rsidP="00A36988">
      <w:pPr>
        <w:spacing w:after="120"/>
        <w:jc w:val="both"/>
        <w:textAlignment w:val="baseline"/>
        <w:rPr>
          <w:rFonts w:ascii="Tahoma" w:hAnsi="Tahoma" w:cs="Tahoma"/>
          <w:color w:val="000000" w:themeColor="text1"/>
          <w:kern w:val="1"/>
          <w:sz w:val="22"/>
          <w:szCs w:val="20"/>
          <w:lang w:val="el-GR"/>
        </w:rPr>
      </w:pPr>
      <w:r w:rsidRPr="00A36988">
        <w:rPr>
          <w:rFonts w:ascii="Tahoma" w:hAnsi="Tahoma" w:cs="Tahoma"/>
          <w:color w:val="000000" w:themeColor="text1"/>
          <w:kern w:val="1"/>
          <w:sz w:val="22"/>
          <w:szCs w:val="20"/>
          <w:lang w:val="el-GR"/>
        </w:rPr>
        <w:t>Η επιβολή ποινικών ρητρών δεν στερεί από την αναθέτουσα αρχή το δικαίωμα να κηρύξει τον ανάδοχο έκπτωτο.</w:t>
      </w:r>
    </w:p>
    <w:p w14:paraId="275849DD" w14:textId="77777777" w:rsidR="00933A49" w:rsidRPr="00A36988" w:rsidRDefault="00933A49" w:rsidP="00A36988">
      <w:pPr>
        <w:spacing w:after="120"/>
        <w:jc w:val="both"/>
        <w:textAlignment w:val="baseline"/>
        <w:rPr>
          <w:rFonts w:ascii="Tahoma" w:hAnsi="Tahoma" w:cs="Tahoma"/>
          <w:color w:val="000000" w:themeColor="text1"/>
          <w:kern w:val="1"/>
          <w:sz w:val="22"/>
          <w:szCs w:val="20"/>
          <w:lang w:val="el-GR"/>
        </w:rPr>
      </w:pPr>
    </w:p>
    <w:p w14:paraId="01167051" w14:textId="77777777" w:rsidR="008338F0" w:rsidRPr="00DA367D" w:rsidRDefault="003355E7" w:rsidP="001571E3">
      <w:pPr>
        <w:pStyle w:val="20"/>
      </w:pPr>
      <w:r w:rsidRPr="00DA367D">
        <w:tab/>
      </w:r>
      <w:bookmarkStart w:id="210" w:name="_Toc23847490"/>
      <w:bookmarkStart w:id="211" w:name="_Toc55565506"/>
      <w:r w:rsidRPr="00DA367D">
        <w:t>Διοικητικές προσφυγές κατά τη διαδικασία εκτέλεσης</w:t>
      </w:r>
      <w:bookmarkEnd w:id="210"/>
      <w:bookmarkEnd w:id="211"/>
      <w:r w:rsidRPr="00DA367D">
        <w:t xml:space="preserve"> </w:t>
      </w:r>
    </w:p>
    <w:p w14:paraId="54DF7C69" w14:textId="77777777" w:rsidR="004C5F6A" w:rsidRPr="009D3250" w:rsidRDefault="004C5F6A" w:rsidP="009D3250">
      <w:pPr>
        <w:spacing w:after="120"/>
        <w:jc w:val="both"/>
        <w:textAlignment w:val="baseline"/>
        <w:rPr>
          <w:rFonts w:ascii="Tahoma" w:hAnsi="Tahoma" w:cs="Tahoma"/>
          <w:color w:val="000000" w:themeColor="text1"/>
          <w:kern w:val="1"/>
          <w:sz w:val="22"/>
          <w:szCs w:val="20"/>
          <w:lang w:val="el-GR"/>
        </w:rPr>
      </w:pPr>
      <w:r w:rsidRPr="009D3250">
        <w:rPr>
          <w:rFonts w:ascii="Tahoma" w:hAnsi="Tahoma" w:cs="Tahoma"/>
          <w:color w:val="000000" w:themeColor="text1"/>
          <w:kern w:val="1"/>
          <w:sz w:val="22"/>
          <w:szCs w:val="20"/>
          <w:lang w:val="el-GR"/>
        </w:rPr>
        <w:t xml:space="preserve">Ο ανάδοχος μπορεί κατά των αποφάσεων που επιβάλλουν σε βάρος του κυρώσεις, δυνάμει των όρων των </w:t>
      </w:r>
      <w:r>
        <w:rPr>
          <w:rFonts w:ascii="Tahoma" w:hAnsi="Tahoma" w:cs="Tahoma"/>
          <w:color w:val="000000" w:themeColor="text1"/>
          <w:kern w:val="1"/>
          <w:sz w:val="22"/>
          <w:szCs w:val="20"/>
          <w:lang w:val="el-GR"/>
        </w:rPr>
        <w:t>παρ.</w:t>
      </w:r>
      <w:r w:rsidRPr="009D3250">
        <w:rPr>
          <w:rFonts w:ascii="Tahoma" w:hAnsi="Tahoma" w:cs="Tahoma"/>
          <w:color w:val="000000" w:themeColor="text1"/>
          <w:kern w:val="1"/>
          <w:sz w:val="22"/>
          <w:szCs w:val="20"/>
          <w:lang w:val="el-GR"/>
        </w:rPr>
        <w:t xml:space="preserve"> 5.2 (Κήρυξη οικονομικού φορέα εκπτώτου - </w:t>
      </w:r>
      <w:r w:rsidRPr="001D0D55">
        <w:rPr>
          <w:rFonts w:ascii="Tahoma" w:hAnsi="Tahoma" w:cs="Tahoma"/>
          <w:color w:val="000000" w:themeColor="text1"/>
          <w:kern w:val="1"/>
          <w:sz w:val="22"/>
          <w:szCs w:val="20"/>
          <w:lang w:val="el-GR"/>
        </w:rPr>
        <w:t xml:space="preserve">Κυρώσεις), </w:t>
      </w:r>
      <w:r w:rsidR="007608FC" w:rsidRPr="001D0D55">
        <w:rPr>
          <w:rFonts w:ascii="Tahoma" w:hAnsi="Tahoma" w:cs="Tahoma"/>
          <w:color w:val="000000" w:themeColor="text1"/>
          <w:kern w:val="1"/>
          <w:sz w:val="22"/>
          <w:szCs w:val="20"/>
          <w:lang w:val="el-GR"/>
        </w:rPr>
        <w:t xml:space="preserve">και </w:t>
      </w:r>
      <w:r w:rsidRPr="001D0D55">
        <w:rPr>
          <w:rFonts w:ascii="Tahoma" w:hAnsi="Tahoma" w:cs="Tahoma"/>
          <w:color w:val="000000" w:themeColor="text1"/>
          <w:kern w:val="1"/>
          <w:sz w:val="22"/>
          <w:szCs w:val="20"/>
          <w:lang w:val="el-GR"/>
        </w:rPr>
        <w:t xml:space="preserve"> 6.4. (Απόρριψη συμβατικών υλικών – αντικατάσταση), καθώς και </w:t>
      </w:r>
      <w:proofErr w:type="spellStart"/>
      <w:r w:rsidRPr="001D0D55">
        <w:rPr>
          <w:rFonts w:ascii="Tahoma" w:hAnsi="Tahoma" w:cs="Tahoma"/>
          <w:color w:val="000000" w:themeColor="text1"/>
          <w:kern w:val="1"/>
          <w:sz w:val="22"/>
          <w:szCs w:val="20"/>
          <w:lang w:val="el-GR"/>
        </w:rPr>
        <w:t>κατ</w:t>
      </w:r>
      <w:proofErr w:type="spellEnd"/>
      <w:r w:rsidRPr="001D0D55">
        <w:rPr>
          <w:rFonts w:ascii="Tahoma" w:hAnsi="Tahoma" w:cs="Tahoma"/>
          <w:color w:val="000000" w:themeColor="text1"/>
          <w:kern w:val="1"/>
          <w:sz w:val="22"/>
          <w:szCs w:val="20"/>
          <w:lang w:val="el-GR"/>
        </w:rPr>
        <w:t>΄ εφαρμογή των συμβατικών όρων να ασκήσει προσφυγή για λόγους νομιμότητας και ουσίας ενώπιον του φορέα που εκτελεί</w:t>
      </w:r>
      <w:r w:rsidRPr="009D3250">
        <w:rPr>
          <w:rFonts w:ascii="Tahoma" w:hAnsi="Tahoma" w:cs="Tahoma"/>
          <w:color w:val="000000" w:themeColor="text1"/>
          <w:kern w:val="1"/>
          <w:sz w:val="22"/>
          <w:szCs w:val="20"/>
          <w:lang w:val="el-GR"/>
        </w:rPr>
        <w:t xml:space="preserve">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Επί της προσφυγής αποφασίζει το αρμοδίως αποφαινόμενο όργανο, ύστερα από γνωμοδότηση του προβλεπόμενου στις περιπτώσεις β΄ και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1CB4AFB3" w14:textId="77777777" w:rsidR="00036CBD" w:rsidRPr="00A36988" w:rsidRDefault="00036CBD" w:rsidP="00A36988">
      <w:pPr>
        <w:spacing w:after="120"/>
        <w:jc w:val="both"/>
        <w:textAlignment w:val="baseline"/>
        <w:rPr>
          <w:rFonts w:ascii="Tahoma" w:hAnsi="Tahoma" w:cs="Tahoma"/>
          <w:color w:val="000000" w:themeColor="text1"/>
          <w:kern w:val="1"/>
          <w:sz w:val="22"/>
          <w:szCs w:val="20"/>
          <w:lang w:val="el-GR"/>
        </w:rPr>
      </w:pPr>
    </w:p>
    <w:p w14:paraId="5AC52604" w14:textId="77777777" w:rsidR="008338F0" w:rsidRPr="00DA367D" w:rsidRDefault="003355E7" w:rsidP="00476282">
      <w:pPr>
        <w:pStyle w:val="10"/>
      </w:pPr>
      <w:bookmarkStart w:id="212" w:name="_Toc55565507"/>
      <w:r w:rsidRPr="00DA367D">
        <w:lastRenderedPageBreak/>
        <w:t>ΕΙΔΙΚΟΙ ΟΡΟΙ ΕΚΤΕΛΕΣΗΣ</w:t>
      </w:r>
      <w:bookmarkEnd w:id="212"/>
      <w:r w:rsidRPr="00DA367D">
        <w:t xml:space="preserve"> </w:t>
      </w:r>
    </w:p>
    <w:p w14:paraId="585045F0" w14:textId="77777777" w:rsidR="008338F0" w:rsidRPr="00DA367D" w:rsidRDefault="003355E7" w:rsidP="001571E3">
      <w:pPr>
        <w:pStyle w:val="20"/>
      </w:pPr>
      <w:r w:rsidRPr="00DA367D">
        <w:tab/>
      </w:r>
      <w:bookmarkStart w:id="213" w:name="_Toc23847491"/>
      <w:bookmarkStart w:id="214" w:name="_Ref28086956"/>
      <w:bookmarkStart w:id="215" w:name="_Ref28086962"/>
      <w:bookmarkStart w:id="216" w:name="_Toc55565508"/>
      <w:r w:rsidRPr="00DA367D">
        <w:t>Παρακολούθηση της σύμβασης</w:t>
      </w:r>
      <w:bookmarkEnd w:id="213"/>
      <w:bookmarkEnd w:id="214"/>
      <w:bookmarkEnd w:id="215"/>
      <w:bookmarkEnd w:id="216"/>
      <w:r w:rsidRPr="00DA367D">
        <w:t xml:space="preserve"> </w:t>
      </w:r>
    </w:p>
    <w:p w14:paraId="1A97E3E7" w14:textId="77777777" w:rsidR="004C5F6A" w:rsidRPr="004C5F6A" w:rsidRDefault="004C5F6A" w:rsidP="004C5F6A">
      <w:pPr>
        <w:spacing w:after="120"/>
        <w:jc w:val="both"/>
        <w:textAlignment w:val="baseline"/>
        <w:rPr>
          <w:rFonts w:ascii="Tahoma" w:hAnsi="Tahoma" w:cs="Tahoma"/>
          <w:color w:val="000000" w:themeColor="text1"/>
          <w:kern w:val="1"/>
          <w:sz w:val="22"/>
          <w:szCs w:val="20"/>
          <w:lang w:val="el-GR"/>
        </w:rPr>
      </w:pPr>
      <w:bookmarkStart w:id="217" w:name="_Hlk9421248"/>
      <w:r w:rsidRPr="004C5F6A">
        <w:rPr>
          <w:rFonts w:ascii="Tahoma" w:hAnsi="Tahoma" w:cs="Tahoma"/>
          <w:color w:val="000000" w:themeColor="text1"/>
          <w:kern w:val="1"/>
          <w:sz w:val="22"/>
          <w:szCs w:val="20"/>
          <w:lang w:val="el-GR"/>
        </w:rPr>
        <w:t>Η παρακολούθηση της εκτέλεσης της Σύμβασης και η διοίκηση αυτής θα διενεργείται σύμφωνα με το άρθρο 216 του Ν. 4412/2016.</w:t>
      </w:r>
    </w:p>
    <w:p w14:paraId="500ED4FB" w14:textId="77777777" w:rsidR="004C5F6A" w:rsidRPr="004C5F6A" w:rsidRDefault="004C5F6A" w:rsidP="004C5F6A">
      <w:pPr>
        <w:spacing w:after="120"/>
        <w:jc w:val="both"/>
        <w:textAlignment w:val="baseline"/>
        <w:rPr>
          <w:rFonts w:ascii="Tahoma" w:hAnsi="Tahoma" w:cs="Tahoma"/>
          <w:color w:val="000000" w:themeColor="text1"/>
          <w:kern w:val="1"/>
          <w:sz w:val="22"/>
          <w:szCs w:val="20"/>
          <w:lang w:val="el-GR"/>
        </w:rPr>
      </w:pPr>
      <w:r w:rsidRPr="004C5F6A">
        <w:rPr>
          <w:rFonts w:ascii="Tahoma" w:hAnsi="Tahoma" w:cs="Tahoma"/>
          <w:color w:val="000000" w:themeColor="text1"/>
          <w:kern w:val="1"/>
          <w:sz w:val="22"/>
          <w:szCs w:val="20"/>
          <w:lang w:val="el-GR"/>
        </w:rPr>
        <w:t>Η παρακολούθηση της εκτέλεσης της σύμβασης και η διοίκηση αυτής διενεργείται από ειδική επιτροπή η οποία θα ορισθεί με απόφαση της αναθέτουσας αρχής και  η οποία και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640D86A2" w14:textId="77777777" w:rsidR="00933A49" w:rsidRDefault="004C5F6A" w:rsidP="007C5CDD">
      <w:pPr>
        <w:spacing w:after="120"/>
        <w:jc w:val="both"/>
        <w:textAlignment w:val="baseline"/>
        <w:rPr>
          <w:rFonts w:ascii="Tahoma" w:hAnsi="Tahoma" w:cs="Tahoma"/>
          <w:color w:val="000000" w:themeColor="text1"/>
          <w:kern w:val="1"/>
          <w:sz w:val="22"/>
          <w:szCs w:val="20"/>
          <w:lang w:val="el-GR"/>
        </w:rPr>
      </w:pPr>
      <w:r w:rsidRPr="004C5F6A">
        <w:rPr>
          <w:rFonts w:ascii="Tahoma" w:hAnsi="Tahoma" w:cs="Tahoma"/>
          <w:color w:val="000000" w:themeColor="text1"/>
          <w:kern w:val="1"/>
          <w:sz w:val="22"/>
          <w:szCs w:val="20"/>
          <w:lang w:val="el-GR"/>
        </w:rPr>
        <w:t>Η επιτροπή παρακολούθησης θα αποστέλλει έγγραφες οδηγίες και εντολές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 αναδόχου με τους όρους αυτής.</w:t>
      </w:r>
    </w:p>
    <w:p w14:paraId="75F2F2CE" w14:textId="77777777" w:rsidR="001D0D55" w:rsidRPr="00A36988" w:rsidRDefault="001D0D55" w:rsidP="007C5CDD">
      <w:pPr>
        <w:spacing w:after="120"/>
        <w:jc w:val="both"/>
        <w:textAlignment w:val="baseline"/>
        <w:rPr>
          <w:rFonts w:ascii="Tahoma" w:hAnsi="Tahoma" w:cs="Tahoma"/>
          <w:color w:val="000000" w:themeColor="text1"/>
          <w:kern w:val="1"/>
          <w:sz w:val="22"/>
          <w:szCs w:val="20"/>
          <w:lang w:val="el-GR"/>
        </w:rPr>
      </w:pPr>
    </w:p>
    <w:bookmarkEnd w:id="217"/>
    <w:p w14:paraId="0459AFA4" w14:textId="77777777" w:rsidR="008338F0" w:rsidRPr="00DA367D" w:rsidRDefault="003355E7" w:rsidP="001571E3">
      <w:pPr>
        <w:pStyle w:val="20"/>
      </w:pPr>
      <w:r w:rsidRPr="00DA367D">
        <w:tab/>
      </w:r>
      <w:bookmarkStart w:id="218" w:name="_Toc23847492"/>
      <w:bookmarkStart w:id="219" w:name="_Ref27990865"/>
      <w:bookmarkStart w:id="220" w:name="_Ref27990870"/>
      <w:bookmarkStart w:id="221" w:name="_Toc55565509"/>
      <w:r w:rsidRPr="00DA367D">
        <w:t>Διάρκεια σύμβασης</w:t>
      </w:r>
      <w:bookmarkEnd w:id="218"/>
      <w:bookmarkEnd w:id="219"/>
      <w:bookmarkEnd w:id="220"/>
      <w:bookmarkEnd w:id="221"/>
      <w:r w:rsidRPr="00DA367D">
        <w:t xml:space="preserve"> </w:t>
      </w:r>
    </w:p>
    <w:p w14:paraId="7FB3E224" w14:textId="1129F00E" w:rsidR="008702D8" w:rsidRPr="007103B0" w:rsidRDefault="008702D8" w:rsidP="003E35EF">
      <w:pPr>
        <w:spacing w:after="120"/>
        <w:jc w:val="both"/>
        <w:textAlignment w:val="baseline"/>
        <w:rPr>
          <w:rFonts w:ascii="Tahoma" w:hAnsi="Tahoma" w:cs="Tahoma"/>
          <w:color w:val="000000" w:themeColor="text1"/>
          <w:kern w:val="1"/>
          <w:sz w:val="22"/>
          <w:szCs w:val="20"/>
          <w:lang w:val="el-GR"/>
        </w:rPr>
      </w:pPr>
      <w:r w:rsidRPr="003E35EF">
        <w:rPr>
          <w:rFonts w:ascii="Tahoma" w:hAnsi="Tahoma" w:cs="Tahoma"/>
          <w:color w:val="000000" w:themeColor="text1"/>
          <w:kern w:val="1"/>
          <w:sz w:val="22"/>
          <w:szCs w:val="20"/>
          <w:lang w:val="el-GR"/>
        </w:rPr>
        <w:t>Η συνολική διάρκεια της σύμβασης ορίζεται σε</w:t>
      </w:r>
      <w:r w:rsidR="003E35EF">
        <w:rPr>
          <w:rFonts w:ascii="Tahoma" w:hAnsi="Tahoma" w:cs="Tahoma"/>
          <w:color w:val="000000" w:themeColor="text1"/>
          <w:kern w:val="1"/>
          <w:sz w:val="22"/>
          <w:szCs w:val="20"/>
          <w:lang w:val="el-GR"/>
        </w:rPr>
        <w:t xml:space="preserve"> </w:t>
      </w:r>
      <w:r w:rsidR="00274B42" w:rsidRPr="00D60BDF">
        <w:rPr>
          <w:rFonts w:ascii="Tahoma" w:hAnsi="Tahoma" w:cs="Tahoma"/>
          <w:b/>
          <w:color w:val="000000" w:themeColor="text1"/>
          <w:sz w:val="22"/>
          <w:szCs w:val="22"/>
          <w:lang w:val="el-GR"/>
        </w:rPr>
        <w:t>τριάντα τέσσερις (34)</w:t>
      </w:r>
      <w:r w:rsidR="00274B42">
        <w:rPr>
          <w:rFonts w:ascii="Tahoma" w:hAnsi="Tahoma" w:cs="Tahoma"/>
          <w:b/>
          <w:color w:val="000000" w:themeColor="text1"/>
          <w:sz w:val="22"/>
          <w:szCs w:val="22"/>
          <w:lang w:val="el-GR"/>
        </w:rPr>
        <w:t xml:space="preserve"> </w:t>
      </w:r>
      <w:r w:rsidRPr="003E35EF">
        <w:rPr>
          <w:rFonts w:ascii="Tahoma" w:hAnsi="Tahoma" w:cs="Tahoma"/>
          <w:color w:val="000000" w:themeColor="text1"/>
          <w:kern w:val="1"/>
          <w:sz w:val="22"/>
          <w:szCs w:val="20"/>
          <w:lang w:val="el-GR"/>
        </w:rPr>
        <w:t>μήνες και νοείται το χρονι</w:t>
      </w:r>
      <w:r w:rsidRPr="003E35EF">
        <w:rPr>
          <w:rFonts w:ascii="Tahoma" w:hAnsi="Tahoma" w:cs="Tahoma"/>
          <w:color w:val="000000" w:themeColor="text1"/>
          <w:kern w:val="1"/>
          <w:sz w:val="22"/>
          <w:szCs w:val="20"/>
          <w:lang w:val="el-GR"/>
        </w:rPr>
        <w:softHyphen/>
        <w:t>κό διάστημα από την ημερομηνία υπογραφής της σύμβασης</w:t>
      </w:r>
      <w:r w:rsidR="00E1337D" w:rsidRPr="003E35EF">
        <w:rPr>
          <w:rFonts w:ascii="Tahoma" w:hAnsi="Tahoma" w:cs="Tahoma"/>
          <w:color w:val="000000" w:themeColor="text1"/>
          <w:kern w:val="1"/>
          <w:sz w:val="22"/>
          <w:szCs w:val="20"/>
          <w:lang w:val="el-GR"/>
        </w:rPr>
        <w:t xml:space="preserve"> </w:t>
      </w:r>
      <w:r w:rsidRPr="003E35EF">
        <w:rPr>
          <w:rFonts w:ascii="Tahoma" w:hAnsi="Tahoma" w:cs="Tahoma"/>
          <w:color w:val="000000" w:themeColor="text1"/>
          <w:kern w:val="1"/>
          <w:sz w:val="22"/>
          <w:szCs w:val="20"/>
          <w:lang w:val="el-GR"/>
        </w:rPr>
        <w:t xml:space="preserve">έως την υποβολή του τελευταίου παραδοτέου σύμφωνα </w:t>
      </w:r>
      <w:r w:rsidRPr="006C168D">
        <w:rPr>
          <w:rFonts w:ascii="Tahoma" w:hAnsi="Tahoma" w:cs="Tahoma"/>
          <w:color w:val="000000" w:themeColor="text1"/>
          <w:kern w:val="1"/>
          <w:sz w:val="22"/>
          <w:szCs w:val="20"/>
          <w:lang w:val="el-GR"/>
        </w:rPr>
        <w:t xml:space="preserve">με το αναλυτικό χρονοδιάγραμμα </w:t>
      </w:r>
      <w:r w:rsidR="00C90A04" w:rsidRPr="006C168D">
        <w:rPr>
          <w:rFonts w:ascii="Tahoma" w:hAnsi="Tahoma" w:cs="Tahoma"/>
          <w:color w:val="000000" w:themeColor="text1"/>
          <w:kern w:val="1"/>
          <w:sz w:val="22"/>
          <w:szCs w:val="20"/>
          <w:lang w:val="el-GR"/>
        </w:rPr>
        <w:t xml:space="preserve">που περιλαμβάνεται στο </w:t>
      </w:r>
      <w:r w:rsidR="00673490" w:rsidRPr="006C168D">
        <w:rPr>
          <w:rFonts w:ascii="Tahoma" w:hAnsi="Tahoma" w:cs="Tahoma"/>
          <w:color w:val="000000" w:themeColor="text1"/>
          <w:kern w:val="1"/>
          <w:sz w:val="22"/>
          <w:szCs w:val="20"/>
          <w:lang w:val="el-GR"/>
        </w:rPr>
        <w:fldChar w:fldCharType="begin"/>
      </w:r>
      <w:r w:rsidR="00673490" w:rsidRPr="001A61C9">
        <w:rPr>
          <w:rFonts w:ascii="Tahoma" w:hAnsi="Tahoma" w:cs="Tahoma"/>
          <w:color w:val="000000" w:themeColor="text1"/>
          <w:kern w:val="1"/>
          <w:sz w:val="22"/>
          <w:szCs w:val="20"/>
          <w:lang w:val="el-GR"/>
        </w:rPr>
        <w:instrText xml:space="preserve"> REF _Ref496625830 \h </w:instrText>
      </w:r>
      <w:r w:rsidR="00DF02B0" w:rsidRPr="001A61C9">
        <w:rPr>
          <w:rFonts w:ascii="Tahoma" w:hAnsi="Tahoma" w:cs="Tahoma"/>
          <w:color w:val="000000" w:themeColor="text1"/>
          <w:kern w:val="1"/>
          <w:sz w:val="22"/>
          <w:szCs w:val="20"/>
          <w:lang w:val="el-GR"/>
        </w:rPr>
        <w:instrText xml:space="preserve"> \* MERGEFORMAT </w:instrText>
      </w:r>
      <w:r w:rsidR="00673490" w:rsidRPr="006C168D">
        <w:rPr>
          <w:rFonts w:ascii="Tahoma" w:hAnsi="Tahoma" w:cs="Tahoma"/>
          <w:color w:val="000000" w:themeColor="text1"/>
          <w:kern w:val="1"/>
          <w:sz w:val="22"/>
          <w:szCs w:val="20"/>
          <w:lang w:val="el-GR"/>
        </w:rPr>
      </w:r>
      <w:r w:rsidR="00673490" w:rsidRPr="006C168D">
        <w:rPr>
          <w:rFonts w:ascii="Tahoma" w:hAnsi="Tahoma" w:cs="Tahoma"/>
          <w:color w:val="000000" w:themeColor="text1"/>
          <w:kern w:val="1"/>
          <w:sz w:val="22"/>
          <w:szCs w:val="20"/>
          <w:lang w:val="el-GR"/>
        </w:rPr>
        <w:fldChar w:fldCharType="separate"/>
      </w:r>
      <w:r w:rsidR="008C7802" w:rsidRPr="008C7802">
        <w:rPr>
          <w:rFonts w:ascii="Tahoma" w:hAnsi="Tahoma" w:cs="Tahoma"/>
          <w:color w:val="000000" w:themeColor="text1"/>
          <w:kern w:val="1"/>
          <w:sz w:val="22"/>
          <w:szCs w:val="20"/>
          <w:lang w:val="el-GR"/>
        </w:rPr>
        <w:t>ΠΑΡΑΡΤΗΜΑ Ι – ΑΝΑΛΥΤΙΚΗ ΠΕΡΙΓΡΑΦΗ ΦΥΣΙΚΟΥ ΚΑΙ ΟΙΚΟΝΟΜΙΚΟΥ ΑΝΤΙΚΕΙΜΕΝΟΥ ΤΗΣ ΣΥΜΒΑΣΗΣ</w:t>
      </w:r>
      <w:r w:rsidR="00673490" w:rsidRPr="006C168D">
        <w:rPr>
          <w:rFonts w:ascii="Tahoma" w:hAnsi="Tahoma" w:cs="Tahoma"/>
          <w:color w:val="000000" w:themeColor="text1"/>
          <w:kern w:val="1"/>
          <w:sz w:val="22"/>
          <w:szCs w:val="20"/>
          <w:lang w:val="el-GR"/>
        </w:rPr>
        <w:fldChar w:fldCharType="end"/>
      </w:r>
      <w:r w:rsidR="00673490" w:rsidRPr="006C168D">
        <w:rPr>
          <w:rFonts w:ascii="Tahoma" w:hAnsi="Tahoma" w:cs="Tahoma"/>
          <w:color w:val="000000" w:themeColor="text1"/>
          <w:kern w:val="1"/>
          <w:sz w:val="22"/>
          <w:szCs w:val="20"/>
          <w:lang w:val="el-GR"/>
        </w:rPr>
        <w:t xml:space="preserve"> της παρούσας. </w:t>
      </w:r>
      <w:r w:rsidRPr="006C168D">
        <w:rPr>
          <w:rFonts w:ascii="Tahoma" w:hAnsi="Tahoma" w:cs="Tahoma"/>
          <w:color w:val="000000" w:themeColor="text1"/>
          <w:kern w:val="1"/>
          <w:sz w:val="22"/>
          <w:szCs w:val="20"/>
          <w:lang w:val="el-GR"/>
        </w:rPr>
        <w:t>Επισημαίνεται ότι στη συνολική διάρκεια</w:t>
      </w:r>
      <w:r w:rsidR="00E1337D" w:rsidRPr="006C168D">
        <w:rPr>
          <w:rFonts w:ascii="Tahoma" w:hAnsi="Tahoma" w:cs="Tahoma"/>
          <w:color w:val="000000" w:themeColor="text1"/>
          <w:kern w:val="1"/>
          <w:sz w:val="22"/>
          <w:szCs w:val="20"/>
          <w:lang w:val="el-GR"/>
        </w:rPr>
        <w:t xml:space="preserve"> </w:t>
      </w:r>
      <w:r w:rsidRPr="006C168D">
        <w:rPr>
          <w:rFonts w:ascii="Tahoma" w:hAnsi="Tahoma" w:cs="Tahoma"/>
          <w:color w:val="000000" w:themeColor="text1"/>
          <w:kern w:val="1"/>
          <w:sz w:val="22"/>
          <w:szCs w:val="20"/>
          <w:lang w:val="el-GR"/>
        </w:rPr>
        <w:t xml:space="preserve">περιλαμβάνεται και ο χρόνος που θα απαιτηθεί για την παραλαβή των ενδιάμεσων φάσεων ή παραδοτέων </w:t>
      </w:r>
      <w:r w:rsidRPr="006C168D">
        <w:rPr>
          <w:rFonts w:ascii="Tahoma" w:hAnsi="Tahoma" w:cs="Tahoma"/>
          <w:color w:val="000000" w:themeColor="text1"/>
          <w:kern w:val="1"/>
          <w:sz w:val="22"/>
          <w:szCs w:val="20"/>
          <w:u w:val="single"/>
          <w:lang w:val="el-GR"/>
        </w:rPr>
        <w:t>μέχρι την παράδοση και του τελευταίου παραδοτέου που ορίζει την λήξη της σύμβασης</w:t>
      </w:r>
      <w:r w:rsidRPr="00291AA3">
        <w:rPr>
          <w:rFonts w:ascii="Tahoma" w:hAnsi="Tahoma" w:cs="Tahoma"/>
          <w:color w:val="000000" w:themeColor="text1"/>
          <w:kern w:val="1"/>
          <w:sz w:val="22"/>
          <w:szCs w:val="20"/>
          <w:lang w:val="el-GR"/>
        </w:rPr>
        <w:t xml:space="preserve"> και την έναρξη της</w:t>
      </w:r>
      <w:r w:rsidR="007608FC">
        <w:rPr>
          <w:rFonts w:ascii="Tahoma" w:hAnsi="Tahoma" w:cs="Tahoma"/>
          <w:color w:val="000000" w:themeColor="text1"/>
          <w:kern w:val="1"/>
          <w:sz w:val="22"/>
          <w:szCs w:val="20"/>
          <w:lang w:val="el-GR"/>
        </w:rPr>
        <w:t xml:space="preserve"> </w:t>
      </w:r>
      <w:r w:rsidRPr="00291AA3">
        <w:rPr>
          <w:rFonts w:ascii="Tahoma" w:hAnsi="Tahoma" w:cs="Tahoma"/>
          <w:color w:val="000000" w:themeColor="text1"/>
          <w:kern w:val="1"/>
          <w:sz w:val="22"/>
          <w:szCs w:val="20"/>
          <w:lang w:val="el-GR"/>
        </w:rPr>
        <w:t xml:space="preserve"> οριστικής παραλαβής του έργου. </w:t>
      </w:r>
    </w:p>
    <w:p w14:paraId="32F78ECB" w14:textId="2346A235" w:rsidR="008338F0" w:rsidRDefault="003355E7" w:rsidP="003E35EF">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Η</w:t>
      </w:r>
      <w:r w:rsidR="00E1337D" w:rsidRPr="001A61C9">
        <w:rPr>
          <w:rFonts w:ascii="Tahoma" w:hAnsi="Tahoma" w:cs="Tahoma"/>
          <w:color w:val="000000" w:themeColor="text1"/>
          <w:kern w:val="1"/>
          <w:sz w:val="22"/>
          <w:szCs w:val="20"/>
          <w:lang w:val="el-GR"/>
        </w:rPr>
        <w:t xml:space="preserve"> </w:t>
      </w:r>
      <w:r w:rsidRPr="001A61C9">
        <w:rPr>
          <w:rFonts w:ascii="Tahoma" w:hAnsi="Tahoma" w:cs="Tahoma"/>
          <w:color w:val="000000" w:themeColor="text1"/>
          <w:kern w:val="1"/>
          <w:sz w:val="22"/>
          <w:szCs w:val="20"/>
          <w:lang w:val="el-GR"/>
        </w:rPr>
        <w:t>συνολική διάρκεια της σύμβασης μπορεί να παρατείνεται μετά από</w:t>
      </w:r>
      <w:r w:rsidR="00E1337D" w:rsidRPr="001A61C9">
        <w:rPr>
          <w:rFonts w:ascii="Tahoma" w:hAnsi="Tahoma" w:cs="Tahoma"/>
          <w:color w:val="000000" w:themeColor="text1"/>
          <w:kern w:val="1"/>
          <w:sz w:val="22"/>
          <w:szCs w:val="20"/>
          <w:lang w:val="el-GR"/>
        </w:rPr>
        <w:t xml:space="preserve"> </w:t>
      </w:r>
      <w:r w:rsidRPr="001A61C9">
        <w:rPr>
          <w:rFonts w:ascii="Tahoma" w:hAnsi="Tahoma" w:cs="Tahoma"/>
          <w:color w:val="000000" w:themeColor="text1"/>
          <w:kern w:val="1"/>
          <w:sz w:val="22"/>
          <w:szCs w:val="20"/>
          <w:lang w:val="el-GR"/>
        </w:rPr>
        <w:t>αιτιολογημένη απόφαση της αναθέτουσας αρχής μέχρι το 50% αυτής ύστερα από σχετικό αίτημα του</w:t>
      </w:r>
      <w:r w:rsidR="00E1337D" w:rsidRPr="001A61C9">
        <w:rPr>
          <w:rFonts w:ascii="Tahoma" w:hAnsi="Tahoma" w:cs="Tahoma"/>
          <w:color w:val="000000" w:themeColor="text1"/>
          <w:kern w:val="1"/>
          <w:sz w:val="22"/>
          <w:szCs w:val="20"/>
          <w:lang w:val="el-GR"/>
        </w:rPr>
        <w:t xml:space="preserve"> </w:t>
      </w:r>
      <w:r w:rsidRPr="001A61C9">
        <w:rPr>
          <w:rFonts w:ascii="Tahoma" w:hAnsi="Tahoma" w:cs="Tahoma"/>
          <w:color w:val="000000" w:themeColor="text1"/>
          <w:kern w:val="1"/>
          <w:sz w:val="22"/>
          <w:szCs w:val="20"/>
          <w:lang w:val="el-GR"/>
        </w:rPr>
        <w:t xml:space="preserve">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w:t>
      </w:r>
      <w:proofErr w:type="spellStart"/>
      <w:r w:rsidRPr="001A61C9">
        <w:rPr>
          <w:rFonts w:ascii="Tahoma" w:hAnsi="Tahoma" w:cs="Tahoma"/>
          <w:color w:val="000000" w:themeColor="text1"/>
          <w:kern w:val="1"/>
          <w:sz w:val="22"/>
          <w:szCs w:val="20"/>
          <w:lang w:val="el-GR"/>
        </w:rPr>
        <w:t>παραταθείσα</w:t>
      </w:r>
      <w:proofErr w:type="spellEnd"/>
      <w:r w:rsidRPr="001A61C9">
        <w:rPr>
          <w:rFonts w:ascii="Tahoma" w:hAnsi="Tahoma" w:cs="Tahoma"/>
          <w:color w:val="000000" w:themeColor="text1"/>
          <w:kern w:val="1"/>
          <w:sz w:val="22"/>
          <w:szCs w:val="20"/>
          <w:lang w:val="el-GR"/>
        </w:rPr>
        <w:t>, κατά τα ανωτέρω, διάρκεια, χωρίς να υποβληθούν στην αναθέτουσα αρχή τα παραδοτέα της σύμβασης, ο ανάδοχος κηρύσσεται έκπτωτος</w:t>
      </w:r>
      <w:r w:rsidR="00766AC6" w:rsidRPr="001A61C9">
        <w:rPr>
          <w:rFonts w:ascii="Tahoma" w:hAnsi="Tahoma" w:cs="Tahoma"/>
          <w:color w:val="000000" w:themeColor="text1"/>
          <w:kern w:val="1"/>
          <w:sz w:val="22"/>
          <w:szCs w:val="20"/>
          <w:lang w:val="el-GR"/>
        </w:rPr>
        <w:t>.</w:t>
      </w:r>
      <w:r w:rsidRPr="001A61C9">
        <w:rPr>
          <w:rFonts w:ascii="Tahoma" w:hAnsi="Tahoma" w:cs="Tahoma"/>
          <w:color w:val="000000" w:themeColor="text1"/>
          <w:kern w:val="1"/>
          <w:sz w:val="22"/>
          <w:szCs w:val="20"/>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1A61C9">
        <w:rPr>
          <w:rFonts w:ascii="Tahoma" w:hAnsi="Tahoma" w:cs="Tahoma"/>
          <w:color w:val="000000" w:themeColor="text1"/>
          <w:kern w:val="1"/>
          <w:sz w:val="22"/>
          <w:szCs w:val="20"/>
          <w:lang w:val="el-GR"/>
        </w:rPr>
        <w:t xml:space="preserve">την παρ. </w:t>
      </w:r>
      <w:r w:rsidR="00673490" w:rsidRPr="001A61C9">
        <w:rPr>
          <w:rFonts w:ascii="Tahoma" w:hAnsi="Tahoma" w:cs="Tahoma"/>
          <w:color w:val="000000" w:themeColor="text1"/>
          <w:kern w:val="1"/>
          <w:sz w:val="22"/>
          <w:szCs w:val="20"/>
          <w:lang w:val="el-GR"/>
        </w:rPr>
        <w:fldChar w:fldCharType="begin"/>
      </w:r>
      <w:r w:rsidR="00673490" w:rsidRPr="001A61C9">
        <w:rPr>
          <w:rFonts w:ascii="Tahoma" w:hAnsi="Tahoma" w:cs="Tahoma"/>
          <w:color w:val="000000" w:themeColor="text1"/>
          <w:kern w:val="1"/>
          <w:sz w:val="22"/>
          <w:szCs w:val="20"/>
          <w:lang w:val="el-GR"/>
        </w:rPr>
        <w:instrText xml:space="preserve"> REF _Ref496607484 \r \h </w:instrText>
      </w:r>
      <w:r w:rsidR="00DF02B0" w:rsidRPr="001A61C9">
        <w:rPr>
          <w:rFonts w:ascii="Tahoma" w:hAnsi="Tahoma" w:cs="Tahoma"/>
          <w:color w:val="000000" w:themeColor="text1"/>
          <w:kern w:val="1"/>
          <w:sz w:val="22"/>
          <w:szCs w:val="20"/>
          <w:lang w:val="el-GR"/>
        </w:rPr>
        <w:instrText xml:space="preserve"> \* MERGEFORMAT </w:instrText>
      </w:r>
      <w:r w:rsidR="00673490" w:rsidRPr="001A61C9">
        <w:rPr>
          <w:rFonts w:ascii="Tahoma" w:hAnsi="Tahoma" w:cs="Tahoma"/>
          <w:color w:val="000000" w:themeColor="text1"/>
          <w:kern w:val="1"/>
          <w:sz w:val="22"/>
          <w:szCs w:val="20"/>
          <w:lang w:val="el-GR"/>
        </w:rPr>
      </w:r>
      <w:r w:rsidR="00673490" w:rsidRPr="001A61C9">
        <w:rPr>
          <w:rFonts w:ascii="Tahoma" w:hAnsi="Tahoma" w:cs="Tahoma"/>
          <w:color w:val="000000" w:themeColor="text1"/>
          <w:kern w:val="1"/>
          <w:sz w:val="22"/>
          <w:szCs w:val="20"/>
          <w:lang w:val="el-GR"/>
        </w:rPr>
        <w:fldChar w:fldCharType="separate"/>
      </w:r>
      <w:r w:rsidR="008C7802">
        <w:rPr>
          <w:rFonts w:ascii="Tahoma" w:hAnsi="Tahoma" w:cs="Tahoma"/>
          <w:color w:val="000000" w:themeColor="text1"/>
          <w:kern w:val="1"/>
          <w:sz w:val="22"/>
          <w:szCs w:val="20"/>
          <w:cs/>
          <w:lang w:val="el-GR"/>
        </w:rPr>
        <w:t>‎</w:t>
      </w:r>
      <w:r w:rsidR="008C7802">
        <w:rPr>
          <w:rFonts w:ascii="Tahoma" w:hAnsi="Tahoma" w:cs="Tahoma"/>
          <w:color w:val="000000" w:themeColor="text1"/>
          <w:kern w:val="1"/>
          <w:sz w:val="22"/>
          <w:szCs w:val="20"/>
          <w:lang w:val="el-GR"/>
        </w:rPr>
        <w:t>5.2</w:t>
      </w:r>
      <w:r w:rsidR="00673490" w:rsidRPr="001A61C9">
        <w:rPr>
          <w:rFonts w:ascii="Tahoma" w:hAnsi="Tahoma" w:cs="Tahoma"/>
          <w:color w:val="000000" w:themeColor="text1"/>
          <w:kern w:val="1"/>
          <w:sz w:val="22"/>
          <w:szCs w:val="20"/>
          <w:lang w:val="el-GR"/>
        </w:rPr>
        <w:fldChar w:fldCharType="end"/>
      </w:r>
      <w:r w:rsidRPr="001A61C9">
        <w:rPr>
          <w:rFonts w:ascii="Tahoma" w:hAnsi="Tahoma" w:cs="Tahoma"/>
          <w:color w:val="000000" w:themeColor="text1"/>
          <w:kern w:val="1"/>
          <w:sz w:val="22"/>
          <w:szCs w:val="20"/>
          <w:lang w:val="el-GR"/>
        </w:rPr>
        <w:t xml:space="preserve"> της παρούσας</w:t>
      </w:r>
      <w:r w:rsidRPr="007D4208">
        <w:rPr>
          <w:rFonts w:ascii="Tahoma" w:hAnsi="Tahoma" w:cs="Tahoma"/>
          <w:color w:val="000000" w:themeColor="text1"/>
          <w:kern w:val="1"/>
          <w:sz w:val="22"/>
          <w:szCs w:val="20"/>
          <w:lang w:val="el-GR"/>
        </w:rPr>
        <w:t>.</w:t>
      </w:r>
    </w:p>
    <w:p w14:paraId="5E2DC435" w14:textId="77777777" w:rsidR="00933A49" w:rsidRPr="003E35EF" w:rsidRDefault="00933A49" w:rsidP="003E35EF">
      <w:pPr>
        <w:spacing w:after="120"/>
        <w:jc w:val="both"/>
        <w:textAlignment w:val="baseline"/>
        <w:rPr>
          <w:rFonts w:ascii="Tahoma" w:hAnsi="Tahoma" w:cs="Tahoma"/>
          <w:color w:val="000000" w:themeColor="text1"/>
          <w:kern w:val="1"/>
          <w:sz w:val="22"/>
          <w:szCs w:val="20"/>
          <w:lang w:val="el-GR"/>
        </w:rPr>
      </w:pPr>
    </w:p>
    <w:p w14:paraId="1CCD0384" w14:textId="77777777" w:rsidR="008338F0" w:rsidRPr="00DA367D" w:rsidRDefault="003355E7" w:rsidP="001571E3">
      <w:pPr>
        <w:pStyle w:val="20"/>
      </w:pPr>
      <w:r w:rsidRPr="00DA367D">
        <w:tab/>
      </w:r>
      <w:bookmarkStart w:id="222" w:name="_Toc23847493"/>
      <w:bookmarkStart w:id="223" w:name="_Ref43298489"/>
      <w:bookmarkStart w:id="224" w:name="_Toc55565510"/>
      <w:r w:rsidRPr="00DA367D">
        <w:t>Παραλαβή του αντικειμένου της σύμβασης</w:t>
      </w:r>
      <w:bookmarkEnd w:id="222"/>
      <w:bookmarkEnd w:id="223"/>
      <w:bookmarkEnd w:id="224"/>
      <w:r w:rsidRPr="00DA367D">
        <w:t xml:space="preserve"> </w:t>
      </w:r>
    </w:p>
    <w:p w14:paraId="000CA5C4" w14:textId="77777777" w:rsidR="00547E53" w:rsidRPr="00547E53" w:rsidRDefault="00547E53" w:rsidP="00547E53">
      <w:pPr>
        <w:spacing w:after="120"/>
        <w:jc w:val="both"/>
        <w:textAlignment w:val="baseline"/>
        <w:rPr>
          <w:rFonts w:ascii="Tahoma" w:hAnsi="Tahoma" w:cs="Tahoma"/>
          <w:color w:val="000000" w:themeColor="text1"/>
          <w:kern w:val="1"/>
          <w:sz w:val="22"/>
          <w:szCs w:val="20"/>
          <w:lang w:val="el-GR"/>
        </w:rPr>
      </w:pPr>
      <w:bookmarkStart w:id="225" w:name="_Hlk520910148"/>
      <w:r w:rsidRPr="00547E53">
        <w:rPr>
          <w:rFonts w:ascii="Tahoma" w:hAnsi="Tahoma" w:cs="Tahoma"/>
          <w:color w:val="000000" w:themeColor="text1"/>
          <w:kern w:val="1"/>
          <w:sz w:val="22"/>
          <w:szCs w:val="20"/>
          <w:lang w:val="el-GR"/>
        </w:rPr>
        <w:t xml:space="preserve">6.3.1 Η παραλαβή των παρεχόμενων υπηρεσιών ή παραδοτέων γίνεται από επιτροπή παραλαβής που συγκροτείται, σύμφωνα με την παράγραφο 3 του άρθρου 221, κατά τα αναλυτικώς αναφερόμενα στο Παράρτημα Ι της παρούσας. </w:t>
      </w:r>
    </w:p>
    <w:p w14:paraId="003FF645" w14:textId="77777777" w:rsidR="00547E53" w:rsidRPr="00547E53" w:rsidRDefault="00547E53" w:rsidP="00547E53">
      <w:pPr>
        <w:spacing w:after="120"/>
        <w:jc w:val="both"/>
        <w:textAlignment w:val="baseline"/>
        <w:rPr>
          <w:rFonts w:ascii="Tahoma" w:hAnsi="Tahoma" w:cs="Tahoma"/>
          <w:color w:val="000000" w:themeColor="text1"/>
          <w:kern w:val="1"/>
          <w:sz w:val="22"/>
          <w:szCs w:val="20"/>
          <w:lang w:val="el-GR"/>
        </w:rPr>
      </w:pPr>
      <w:r w:rsidRPr="00547E53">
        <w:rPr>
          <w:rFonts w:ascii="Tahoma" w:hAnsi="Tahoma" w:cs="Tahoma"/>
          <w:color w:val="000000" w:themeColor="text1"/>
          <w:kern w:val="1"/>
          <w:sz w:val="22"/>
          <w:szCs w:val="20"/>
          <w:lang w:val="el-GR"/>
        </w:rPr>
        <w:t xml:space="preserve">6.3.2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w:t>
      </w:r>
      <w:proofErr w:type="spellStart"/>
      <w:r w:rsidRPr="00547E53">
        <w:rPr>
          <w:rFonts w:ascii="Tahoma" w:hAnsi="Tahoma" w:cs="Tahoma"/>
          <w:color w:val="000000" w:themeColor="text1"/>
          <w:kern w:val="1"/>
          <w:sz w:val="22"/>
          <w:szCs w:val="20"/>
          <w:lang w:val="el-GR"/>
        </w:rPr>
        <w:t>αποφαινομένου</w:t>
      </w:r>
      <w:proofErr w:type="spellEnd"/>
      <w:r w:rsidRPr="00547E53">
        <w:rPr>
          <w:rFonts w:ascii="Tahoma" w:hAnsi="Tahoma" w:cs="Tahoma"/>
          <w:color w:val="000000" w:themeColor="text1"/>
          <w:kern w:val="1"/>
          <w:sz w:val="22"/>
          <w:szCs w:val="20"/>
          <w:lang w:val="el-GR"/>
        </w:rPr>
        <w:t xml:space="preserve"> οργάνου, β) είτε εισηγείται για την παραλαβή με παρατηρήσεις ή την απόρριψη των </w:t>
      </w:r>
      <w:proofErr w:type="spellStart"/>
      <w:r w:rsidRPr="00547E53">
        <w:rPr>
          <w:rFonts w:ascii="Tahoma" w:hAnsi="Tahoma" w:cs="Tahoma"/>
          <w:color w:val="000000" w:themeColor="text1"/>
          <w:kern w:val="1"/>
          <w:sz w:val="22"/>
          <w:szCs w:val="20"/>
          <w:lang w:val="el-GR"/>
        </w:rPr>
        <w:t>παρεχομένων</w:t>
      </w:r>
      <w:proofErr w:type="spellEnd"/>
      <w:r w:rsidRPr="00547E53">
        <w:rPr>
          <w:rFonts w:ascii="Tahoma" w:hAnsi="Tahoma" w:cs="Tahoma"/>
          <w:color w:val="000000" w:themeColor="text1"/>
          <w:kern w:val="1"/>
          <w:sz w:val="22"/>
          <w:szCs w:val="20"/>
          <w:lang w:val="el-GR"/>
        </w:rPr>
        <w:t xml:space="preserve"> υπηρεσιών ή παραδοτέων, σύμφωνα με τις παραγράφους 3 και 4. Τα ανωτέρω εφαρμόζονται και σε τμηματικές παραλαβές. </w:t>
      </w:r>
    </w:p>
    <w:p w14:paraId="30D77309" w14:textId="77777777" w:rsidR="00547E53" w:rsidRPr="00547E53" w:rsidRDefault="00547E53" w:rsidP="00547E53">
      <w:pPr>
        <w:spacing w:after="120"/>
        <w:jc w:val="both"/>
        <w:textAlignment w:val="baseline"/>
        <w:rPr>
          <w:rFonts w:ascii="Tahoma" w:hAnsi="Tahoma" w:cs="Tahoma"/>
          <w:color w:val="000000" w:themeColor="text1"/>
          <w:kern w:val="1"/>
          <w:sz w:val="22"/>
          <w:szCs w:val="20"/>
          <w:lang w:val="el-GR"/>
        </w:rPr>
      </w:pPr>
      <w:r w:rsidRPr="00547E53">
        <w:rPr>
          <w:rFonts w:ascii="Tahoma" w:hAnsi="Tahoma" w:cs="Tahoma"/>
          <w:color w:val="000000" w:themeColor="text1"/>
          <w:kern w:val="1"/>
          <w:sz w:val="22"/>
          <w:szCs w:val="20"/>
          <w:lang w:val="el-GR"/>
        </w:rPr>
        <w:lastRenderedPageBreak/>
        <w:t xml:space="preserve">6.3.3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w:t>
      </w:r>
      <w:proofErr w:type="spellStart"/>
      <w:r w:rsidRPr="00547E53">
        <w:rPr>
          <w:rFonts w:ascii="Tahoma" w:hAnsi="Tahoma" w:cs="Tahoma"/>
          <w:color w:val="000000" w:themeColor="text1"/>
          <w:kern w:val="1"/>
          <w:sz w:val="22"/>
          <w:szCs w:val="20"/>
          <w:lang w:val="el-GR"/>
        </w:rPr>
        <w:t>καταλληλότητα</w:t>
      </w:r>
      <w:proofErr w:type="spellEnd"/>
      <w:r w:rsidRPr="00547E53">
        <w:rPr>
          <w:rFonts w:ascii="Tahoma" w:hAnsi="Tahoma" w:cs="Tahoma"/>
          <w:color w:val="000000" w:themeColor="text1"/>
          <w:kern w:val="1"/>
          <w:sz w:val="22"/>
          <w:szCs w:val="20"/>
          <w:lang w:val="el-GR"/>
        </w:rPr>
        <w:t xml:space="preserve"> των παρεχόμενων υπηρεσιών ή παραδοτέων και συνεπώς αν μπορούν οι τελευταίες να καλύψουν τις σχετικές ανάγκες. </w:t>
      </w:r>
    </w:p>
    <w:p w14:paraId="5464E9B7" w14:textId="77777777" w:rsidR="00547E53" w:rsidRPr="00547E53" w:rsidRDefault="00547E53" w:rsidP="00547E53">
      <w:pPr>
        <w:spacing w:after="120"/>
        <w:jc w:val="both"/>
        <w:textAlignment w:val="baseline"/>
        <w:rPr>
          <w:rFonts w:ascii="Tahoma" w:hAnsi="Tahoma" w:cs="Tahoma"/>
          <w:color w:val="000000" w:themeColor="text1"/>
          <w:kern w:val="1"/>
          <w:sz w:val="22"/>
          <w:szCs w:val="20"/>
          <w:lang w:val="el-GR"/>
        </w:rPr>
      </w:pPr>
      <w:r w:rsidRPr="00547E53">
        <w:rPr>
          <w:rFonts w:ascii="Tahoma" w:hAnsi="Tahoma" w:cs="Tahoma"/>
          <w:color w:val="000000" w:themeColor="text1"/>
          <w:kern w:val="1"/>
          <w:sz w:val="22"/>
          <w:szCs w:val="20"/>
          <w:lang w:val="el-GR"/>
        </w:rPr>
        <w:t xml:space="preserve">6.3.4 Για την εφαρμογή της προηγούμενης παραγράφου ορίζονται τα ακόλουθα: </w:t>
      </w:r>
    </w:p>
    <w:p w14:paraId="3E670745" w14:textId="77777777" w:rsidR="00547E53" w:rsidRPr="00547E53" w:rsidRDefault="00547E53" w:rsidP="00547E53">
      <w:pPr>
        <w:spacing w:after="120"/>
        <w:jc w:val="both"/>
        <w:textAlignment w:val="baseline"/>
        <w:rPr>
          <w:rFonts w:ascii="Tahoma" w:hAnsi="Tahoma" w:cs="Tahoma"/>
          <w:color w:val="000000" w:themeColor="text1"/>
          <w:kern w:val="1"/>
          <w:sz w:val="22"/>
          <w:szCs w:val="20"/>
          <w:lang w:val="el-GR"/>
        </w:rPr>
      </w:pPr>
      <w:r w:rsidRPr="00547E53">
        <w:rPr>
          <w:rFonts w:ascii="Tahoma" w:hAnsi="Tahoma" w:cs="Tahoma"/>
          <w:color w:val="000000" w:themeColor="text1"/>
          <w:kern w:val="1"/>
          <w:sz w:val="22"/>
          <w:szCs w:val="20"/>
          <w:lang w:val="el-GR"/>
        </w:rPr>
        <w:t xml:space="preserve">α) Στην περίπτωση που διαπιστωθεί ότι, δεν επηρεάζεται η </w:t>
      </w:r>
      <w:proofErr w:type="spellStart"/>
      <w:r w:rsidRPr="00547E53">
        <w:rPr>
          <w:rFonts w:ascii="Tahoma" w:hAnsi="Tahoma" w:cs="Tahoma"/>
          <w:color w:val="000000" w:themeColor="text1"/>
          <w:kern w:val="1"/>
          <w:sz w:val="22"/>
          <w:szCs w:val="20"/>
          <w:lang w:val="el-GR"/>
        </w:rPr>
        <w:t>καταλληλότητα</w:t>
      </w:r>
      <w:proofErr w:type="spellEnd"/>
      <w:r w:rsidRPr="00547E53">
        <w:rPr>
          <w:rFonts w:ascii="Tahoma" w:hAnsi="Tahoma" w:cs="Tahoma"/>
          <w:color w:val="000000" w:themeColor="text1"/>
          <w:kern w:val="1"/>
          <w:sz w:val="22"/>
          <w:szCs w:val="20"/>
          <w:lang w:val="el-GR"/>
        </w:rPr>
        <w:t xml:space="preserve">,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118EAA3A" w14:textId="77777777" w:rsidR="00547E53" w:rsidRPr="00547E53" w:rsidRDefault="00547E53" w:rsidP="00547E53">
      <w:pPr>
        <w:spacing w:after="120"/>
        <w:jc w:val="both"/>
        <w:textAlignment w:val="baseline"/>
        <w:rPr>
          <w:rFonts w:ascii="Tahoma" w:hAnsi="Tahoma" w:cs="Tahoma"/>
          <w:color w:val="000000" w:themeColor="text1"/>
          <w:kern w:val="1"/>
          <w:sz w:val="22"/>
          <w:szCs w:val="20"/>
          <w:lang w:val="el-GR"/>
        </w:rPr>
      </w:pPr>
      <w:r w:rsidRPr="00547E53">
        <w:rPr>
          <w:rFonts w:ascii="Tahoma" w:hAnsi="Tahoma" w:cs="Tahoma"/>
          <w:color w:val="000000" w:themeColor="text1"/>
          <w:kern w:val="1"/>
          <w:sz w:val="22"/>
          <w:szCs w:val="20"/>
          <w:lang w:val="el-GR"/>
        </w:rPr>
        <w:t xml:space="preserve">β) Αν διαπιστωθεί ότι επηρεάζεται η </w:t>
      </w:r>
      <w:proofErr w:type="spellStart"/>
      <w:r w:rsidRPr="00547E53">
        <w:rPr>
          <w:rFonts w:ascii="Tahoma" w:hAnsi="Tahoma" w:cs="Tahoma"/>
          <w:color w:val="000000" w:themeColor="text1"/>
          <w:kern w:val="1"/>
          <w:sz w:val="22"/>
          <w:szCs w:val="20"/>
          <w:lang w:val="el-GR"/>
        </w:rPr>
        <w:t>καταλληλότητα</w:t>
      </w:r>
      <w:proofErr w:type="spellEnd"/>
      <w:r w:rsidRPr="00547E53">
        <w:rPr>
          <w:rFonts w:ascii="Tahoma" w:hAnsi="Tahoma" w:cs="Tahoma"/>
          <w:color w:val="000000" w:themeColor="text1"/>
          <w:kern w:val="1"/>
          <w:sz w:val="22"/>
          <w:szCs w:val="20"/>
          <w:lang w:val="el-GR"/>
        </w:rPr>
        <w:t xml:space="preserve">,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rsidRPr="00547E53">
        <w:rPr>
          <w:rFonts w:ascii="Tahoma" w:hAnsi="Tahoma" w:cs="Tahoma"/>
          <w:color w:val="000000" w:themeColor="text1"/>
          <w:kern w:val="1"/>
          <w:sz w:val="22"/>
          <w:szCs w:val="20"/>
          <w:lang w:val="el-GR"/>
        </w:rPr>
        <w:t>οριζομένων</w:t>
      </w:r>
      <w:proofErr w:type="spellEnd"/>
      <w:r w:rsidRPr="00547E53">
        <w:rPr>
          <w:rFonts w:ascii="Tahoma" w:hAnsi="Tahoma" w:cs="Tahoma"/>
          <w:color w:val="000000" w:themeColor="text1"/>
          <w:kern w:val="1"/>
          <w:sz w:val="22"/>
          <w:szCs w:val="20"/>
          <w:lang w:val="el-GR"/>
        </w:rPr>
        <w:t xml:space="preserve"> στο άρθρο 220. </w:t>
      </w:r>
    </w:p>
    <w:p w14:paraId="2925237A" w14:textId="77777777" w:rsidR="00933A49" w:rsidRDefault="00547E53" w:rsidP="003E35EF">
      <w:pPr>
        <w:spacing w:after="120"/>
        <w:jc w:val="both"/>
        <w:textAlignment w:val="baseline"/>
        <w:rPr>
          <w:rFonts w:ascii="Tahoma" w:hAnsi="Tahoma" w:cs="Tahoma"/>
          <w:color w:val="000000" w:themeColor="text1"/>
          <w:kern w:val="1"/>
          <w:sz w:val="22"/>
          <w:szCs w:val="20"/>
          <w:lang w:val="el-GR"/>
        </w:rPr>
      </w:pPr>
      <w:r w:rsidRPr="00547E53">
        <w:rPr>
          <w:rFonts w:ascii="Tahoma" w:hAnsi="Tahoma" w:cs="Tahoma"/>
          <w:color w:val="000000" w:themeColor="text1"/>
          <w:kern w:val="1"/>
          <w:sz w:val="22"/>
          <w:szCs w:val="20"/>
          <w:lang w:val="el-GR"/>
        </w:rPr>
        <w:t xml:space="preserve">6.3.5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w:t>
      </w:r>
      <w:r w:rsidRPr="00547E53" w:rsidDel="00547E53">
        <w:rPr>
          <w:rFonts w:ascii="Tahoma" w:hAnsi="Tahoma" w:cs="Tahoma"/>
          <w:color w:val="000000" w:themeColor="text1"/>
          <w:kern w:val="1"/>
          <w:sz w:val="22"/>
          <w:szCs w:val="20"/>
          <w:lang w:val="el-GR"/>
        </w:rPr>
        <w:t xml:space="preserve"> </w:t>
      </w:r>
      <w:bookmarkStart w:id="226" w:name="_Hlk9421462"/>
      <w:bookmarkEnd w:id="225"/>
    </w:p>
    <w:p w14:paraId="10CEBFD6" w14:textId="77777777" w:rsidR="001D0D55" w:rsidRPr="003E35EF" w:rsidRDefault="001D0D55" w:rsidP="003E35EF">
      <w:pPr>
        <w:spacing w:after="120"/>
        <w:jc w:val="both"/>
        <w:textAlignment w:val="baseline"/>
        <w:rPr>
          <w:rFonts w:ascii="Tahoma" w:hAnsi="Tahoma" w:cs="Tahoma"/>
          <w:color w:val="000000" w:themeColor="text1"/>
          <w:kern w:val="1"/>
          <w:sz w:val="22"/>
          <w:szCs w:val="20"/>
          <w:lang w:val="el-GR"/>
        </w:rPr>
      </w:pPr>
    </w:p>
    <w:bookmarkEnd w:id="226"/>
    <w:p w14:paraId="66A23747" w14:textId="77777777" w:rsidR="008338F0" w:rsidRPr="00DA367D" w:rsidDel="000B6897" w:rsidRDefault="003355E7" w:rsidP="000B6897">
      <w:pPr>
        <w:pStyle w:val="20"/>
      </w:pPr>
      <w:r w:rsidRPr="00DA367D">
        <w:tab/>
      </w:r>
      <w:bookmarkStart w:id="227" w:name="_Toc23847494"/>
      <w:bookmarkStart w:id="228" w:name="_Toc55565511"/>
      <w:r w:rsidRPr="00DA367D" w:rsidDel="000B6897">
        <w:t>Απόρριψη παραδοτέων – Αντικατάσταση</w:t>
      </w:r>
      <w:bookmarkEnd w:id="227"/>
      <w:bookmarkEnd w:id="228"/>
      <w:r w:rsidRPr="00DA367D" w:rsidDel="000B6897">
        <w:t xml:space="preserve"> </w:t>
      </w:r>
    </w:p>
    <w:p w14:paraId="782F8405" w14:textId="77777777" w:rsidR="00FD3AB3" w:rsidRPr="00270AB8" w:rsidDel="000B6897" w:rsidRDefault="00FD3AB3" w:rsidP="00270AB8">
      <w:pPr>
        <w:jc w:val="both"/>
        <w:rPr>
          <w:rFonts w:ascii="Tahoma" w:hAnsi="Tahoma" w:cs="Tahoma"/>
          <w:color w:val="000000" w:themeColor="text1"/>
          <w:kern w:val="1"/>
          <w:sz w:val="22"/>
          <w:szCs w:val="20"/>
          <w:lang w:val="el-GR"/>
        </w:rPr>
      </w:pPr>
      <w:r w:rsidRPr="00270AB8" w:rsidDel="000B6897">
        <w:rPr>
          <w:rFonts w:ascii="Tahoma" w:hAnsi="Tahoma" w:cs="Tahoma"/>
          <w:color w:val="000000" w:themeColor="text1"/>
          <w:kern w:val="1"/>
          <w:sz w:val="22"/>
          <w:szCs w:val="20"/>
          <w:lang w:val="el-GR"/>
        </w:rPr>
        <w:t>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5.2.2 της παρούσας, λόγω εκπρόθεσμης παράδοσης.</w:t>
      </w:r>
    </w:p>
    <w:p w14:paraId="51E89CDD" w14:textId="77777777" w:rsidR="00FD3AB3" w:rsidRPr="00270AB8" w:rsidDel="000B6897" w:rsidRDefault="00FD3AB3" w:rsidP="00270AB8">
      <w:pPr>
        <w:jc w:val="both"/>
        <w:rPr>
          <w:rFonts w:ascii="Tahoma" w:hAnsi="Tahoma" w:cs="Tahoma"/>
          <w:color w:val="000000" w:themeColor="text1"/>
          <w:kern w:val="1"/>
          <w:sz w:val="22"/>
          <w:szCs w:val="20"/>
          <w:lang w:val="el-GR"/>
        </w:rPr>
      </w:pPr>
      <w:r w:rsidRPr="00270AB8" w:rsidDel="000B6897">
        <w:rPr>
          <w:rFonts w:ascii="Tahoma" w:hAnsi="Tahoma" w:cs="Tahoma"/>
          <w:color w:val="000000" w:themeColor="text1"/>
          <w:kern w:val="1"/>
          <w:sz w:val="22"/>
          <w:szCs w:val="20"/>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63D6BD99" w14:textId="77777777" w:rsidR="00FD3AB3" w:rsidRDefault="00FD3AB3" w:rsidP="003E35EF">
      <w:pPr>
        <w:spacing w:after="120"/>
        <w:jc w:val="both"/>
        <w:textAlignment w:val="baseline"/>
        <w:rPr>
          <w:rFonts w:ascii="Tahoma" w:hAnsi="Tahoma" w:cs="Tahoma"/>
          <w:color w:val="000000" w:themeColor="text1"/>
          <w:kern w:val="1"/>
          <w:sz w:val="22"/>
          <w:szCs w:val="20"/>
          <w:lang w:val="el-GR"/>
        </w:rPr>
      </w:pPr>
    </w:p>
    <w:p w14:paraId="40348554" w14:textId="77777777" w:rsidR="00FD3AB3" w:rsidRDefault="00FD3AB3" w:rsidP="003E35EF">
      <w:pPr>
        <w:spacing w:after="120"/>
        <w:jc w:val="both"/>
        <w:textAlignment w:val="baseline"/>
        <w:rPr>
          <w:rFonts w:ascii="Tahoma" w:hAnsi="Tahoma" w:cs="Tahoma"/>
          <w:color w:val="000000" w:themeColor="text1"/>
          <w:kern w:val="1"/>
          <w:sz w:val="22"/>
          <w:szCs w:val="20"/>
          <w:lang w:val="el-GR"/>
        </w:rPr>
      </w:pPr>
    </w:p>
    <w:p w14:paraId="39EBACD3" w14:textId="77777777" w:rsidR="003E35EF" w:rsidRPr="009D3250" w:rsidRDefault="00104DD5" w:rsidP="009D3250">
      <w:pPr>
        <w:pStyle w:val="20"/>
        <w:ind w:left="578" w:hanging="578"/>
      </w:pPr>
      <w:bookmarkStart w:id="229" w:name="_Toc55565512"/>
      <w:r w:rsidRPr="009D3250">
        <w:t>Καταγγελία Σύμβασης-Υποκατάσταση Αναδόχου</w:t>
      </w:r>
      <w:bookmarkEnd w:id="229"/>
    </w:p>
    <w:p w14:paraId="2151F52B" w14:textId="77777777" w:rsidR="00FD3AB3" w:rsidRPr="00FD3AB3" w:rsidRDefault="00FD3AB3" w:rsidP="00FD3AB3">
      <w:pPr>
        <w:jc w:val="both"/>
        <w:rPr>
          <w:rFonts w:ascii="Tahoma" w:hAnsi="Tahoma" w:cs="Tahoma"/>
          <w:color w:val="000000" w:themeColor="text1"/>
          <w:kern w:val="1"/>
          <w:sz w:val="22"/>
          <w:szCs w:val="20"/>
          <w:lang w:val="el-GR"/>
        </w:rPr>
      </w:pPr>
      <w:r w:rsidRPr="00FD3AB3">
        <w:rPr>
          <w:rFonts w:ascii="Tahoma" w:hAnsi="Tahoma" w:cs="Tahoma"/>
          <w:color w:val="000000" w:themeColor="text1"/>
          <w:kern w:val="1"/>
          <w:sz w:val="22"/>
          <w:szCs w:val="20"/>
          <w:lang w:val="el-GR"/>
        </w:rPr>
        <w:t>6.</w:t>
      </w:r>
      <w:r w:rsidR="00032EC9">
        <w:rPr>
          <w:rFonts w:ascii="Tahoma" w:hAnsi="Tahoma" w:cs="Tahoma"/>
          <w:color w:val="000000" w:themeColor="text1"/>
          <w:kern w:val="1"/>
          <w:sz w:val="22"/>
          <w:szCs w:val="20"/>
          <w:lang w:val="el-GR"/>
        </w:rPr>
        <w:t>5</w:t>
      </w:r>
      <w:r w:rsidRPr="00FD3AB3">
        <w:rPr>
          <w:rFonts w:ascii="Tahoma" w:hAnsi="Tahoma" w:cs="Tahoma"/>
          <w:color w:val="000000" w:themeColor="text1"/>
          <w:kern w:val="1"/>
          <w:sz w:val="22"/>
          <w:szCs w:val="20"/>
          <w:lang w:val="el-GR"/>
        </w:rPr>
        <w:t xml:space="preserve">.1 Στην περίπτωση που, κατά την εκτέλεση της σύμβασης, ο ανάδοχος καταδικαστεί αμετάκλητα για ένα από τα αδικήματα που αναφέρονται στην παρ. 2.2.3.1 της παρούσας, η αναθέτουσα αρχή δύναται να καταγγείλει μονομερώς τη σύμβαση και να αναζητήσει τυχόν αξιώσεις αποζημίωσης, σύμφωνα με τις σχετικές διατάξεις του ΑΚ, περί αμφοτεροβαρών συμβάσεων. </w:t>
      </w:r>
    </w:p>
    <w:p w14:paraId="60373648" w14:textId="77777777" w:rsidR="00FD3AB3" w:rsidRPr="00FD3AB3" w:rsidRDefault="00FD3AB3" w:rsidP="00FD3AB3">
      <w:pPr>
        <w:jc w:val="both"/>
        <w:rPr>
          <w:rFonts w:ascii="Tahoma" w:hAnsi="Tahoma" w:cs="Tahoma"/>
          <w:color w:val="000000" w:themeColor="text1"/>
          <w:kern w:val="1"/>
          <w:sz w:val="22"/>
          <w:szCs w:val="20"/>
          <w:lang w:val="el-GR"/>
        </w:rPr>
      </w:pPr>
    </w:p>
    <w:p w14:paraId="412A42D2" w14:textId="77777777" w:rsidR="00FD3AB3" w:rsidRPr="00FD3AB3" w:rsidRDefault="00FD3AB3" w:rsidP="00FD3AB3">
      <w:pPr>
        <w:jc w:val="both"/>
        <w:rPr>
          <w:rFonts w:ascii="Tahoma" w:hAnsi="Tahoma" w:cs="Tahoma"/>
          <w:color w:val="000000" w:themeColor="text1"/>
          <w:kern w:val="1"/>
          <w:sz w:val="22"/>
          <w:szCs w:val="20"/>
          <w:lang w:val="el-GR"/>
        </w:rPr>
      </w:pPr>
      <w:r w:rsidRPr="00FD3AB3">
        <w:rPr>
          <w:rFonts w:ascii="Tahoma" w:hAnsi="Tahoma" w:cs="Tahoma"/>
          <w:color w:val="000000" w:themeColor="text1"/>
          <w:kern w:val="1"/>
          <w:sz w:val="22"/>
          <w:szCs w:val="20"/>
          <w:lang w:val="el-GR"/>
        </w:rPr>
        <w:t>6.</w:t>
      </w:r>
      <w:r w:rsidR="00032EC9">
        <w:rPr>
          <w:rFonts w:ascii="Tahoma" w:hAnsi="Tahoma" w:cs="Tahoma"/>
          <w:color w:val="000000" w:themeColor="text1"/>
          <w:kern w:val="1"/>
          <w:sz w:val="22"/>
          <w:szCs w:val="20"/>
          <w:lang w:val="el-GR"/>
        </w:rPr>
        <w:t>5</w:t>
      </w:r>
      <w:r w:rsidRPr="00FD3AB3">
        <w:rPr>
          <w:rFonts w:ascii="Tahoma" w:hAnsi="Tahoma" w:cs="Tahoma"/>
          <w:color w:val="000000" w:themeColor="text1"/>
          <w:kern w:val="1"/>
          <w:sz w:val="22"/>
          <w:szCs w:val="20"/>
          <w:lang w:val="el-GR"/>
        </w:rPr>
        <w:t xml:space="preserve">.2 Εάν ο ανάδοχος πτωχεύσει ή υπαχθεί σε διαδικασία εξυγίανσης ή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εάν βρίσκεται σε οποιαδήποτε ανάλογη κατάσταση, </w:t>
      </w:r>
      <w:proofErr w:type="spellStart"/>
      <w:r w:rsidRPr="00FD3AB3">
        <w:rPr>
          <w:rFonts w:ascii="Tahoma" w:hAnsi="Tahoma" w:cs="Tahoma"/>
          <w:color w:val="000000" w:themeColor="text1"/>
          <w:kern w:val="1"/>
          <w:sz w:val="22"/>
          <w:szCs w:val="20"/>
          <w:lang w:val="el-GR"/>
        </w:rPr>
        <w:t>προκύπτουσα</w:t>
      </w:r>
      <w:proofErr w:type="spellEnd"/>
      <w:r w:rsidRPr="00FD3AB3">
        <w:rPr>
          <w:rFonts w:ascii="Tahoma" w:hAnsi="Tahoma" w:cs="Tahoma"/>
          <w:color w:val="000000" w:themeColor="text1"/>
          <w:kern w:val="1"/>
          <w:sz w:val="22"/>
          <w:szCs w:val="20"/>
          <w:lang w:val="el-GR"/>
        </w:rPr>
        <w:t xml:space="preserve"> από παρόμοια διαδικασία, προβλεπόμενη σε εθνικές διατάξεις νόμου, η αναθέτουσα αρχή δύναται, ομοίως, να καταγγείλει μονομερώς τη σύμβαση και να αναζητήσει τυχόν αξιώσεις αποζημίωσης, σύμφωνα με τις σχετικές διατάξεις του ΑΚ. </w:t>
      </w:r>
    </w:p>
    <w:p w14:paraId="0D5243E4" w14:textId="77777777" w:rsidR="00FD3AB3" w:rsidRPr="00FD3AB3" w:rsidRDefault="00FD3AB3" w:rsidP="00FD3AB3">
      <w:pPr>
        <w:jc w:val="both"/>
        <w:rPr>
          <w:rFonts w:ascii="Tahoma" w:hAnsi="Tahoma" w:cs="Tahoma"/>
          <w:color w:val="000000" w:themeColor="text1"/>
          <w:kern w:val="1"/>
          <w:sz w:val="22"/>
          <w:szCs w:val="20"/>
          <w:lang w:val="el-GR"/>
        </w:rPr>
      </w:pPr>
    </w:p>
    <w:p w14:paraId="28032DE3" w14:textId="77777777" w:rsidR="003E35EF" w:rsidRDefault="00FD3AB3" w:rsidP="003E35EF">
      <w:pPr>
        <w:spacing w:after="120"/>
        <w:jc w:val="both"/>
        <w:textAlignment w:val="baseline"/>
        <w:rPr>
          <w:rFonts w:ascii="Tahoma" w:hAnsi="Tahoma" w:cs="Tahoma"/>
          <w:color w:val="000000" w:themeColor="text1"/>
          <w:kern w:val="1"/>
          <w:sz w:val="22"/>
          <w:szCs w:val="20"/>
          <w:lang w:val="el-GR"/>
        </w:rPr>
      </w:pPr>
      <w:r w:rsidRPr="00FD3AB3">
        <w:rPr>
          <w:rFonts w:ascii="Tahoma" w:hAnsi="Tahoma" w:cs="Tahoma"/>
          <w:color w:val="000000" w:themeColor="text1"/>
          <w:kern w:val="1"/>
          <w:sz w:val="22"/>
          <w:szCs w:val="20"/>
          <w:lang w:val="el-GR"/>
        </w:rPr>
        <w:lastRenderedPageBreak/>
        <w:t>6.</w:t>
      </w:r>
      <w:r w:rsidR="00032EC9">
        <w:rPr>
          <w:rFonts w:ascii="Tahoma" w:hAnsi="Tahoma" w:cs="Tahoma"/>
          <w:color w:val="000000" w:themeColor="text1"/>
          <w:kern w:val="1"/>
          <w:sz w:val="22"/>
          <w:szCs w:val="20"/>
          <w:lang w:val="el-GR"/>
        </w:rPr>
        <w:t>5</w:t>
      </w:r>
      <w:r w:rsidRPr="00FD3AB3">
        <w:rPr>
          <w:rFonts w:ascii="Tahoma" w:hAnsi="Tahoma" w:cs="Tahoma"/>
          <w:color w:val="000000" w:themeColor="text1"/>
          <w:kern w:val="1"/>
          <w:sz w:val="22"/>
          <w:szCs w:val="20"/>
          <w:lang w:val="el-GR"/>
        </w:rPr>
        <w:t>.3 Σε αμφότερες τις ως άνω περιπτώσεις καταγγελίας της σύμβασης, η αναθέτουσα αρχή δύναται να προσκαλέσει τον/τους επόμενο/</w:t>
      </w:r>
      <w:proofErr w:type="spellStart"/>
      <w:r w:rsidRPr="00FD3AB3">
        <w:rPr>
          <w:rFonts w:ascii="Tahoma" w:hAnsi="Tahoma" w:cs="Tahoma"/>
          <w:color w:val="000000" w:themeColor="text1"/>
          <w:kern w:val="1"/>
          <w:sz w:val="22"/>
          <w:szCs w:val="20"/>
          <w:lang w:val="el-GR"/>
        </w:rPr>
        <w:t>ους</w:t>
      </w:r>
      <w:proofErr w:type="spellEnd"/>
      <w:r w:rsidRPr="00FD3AB3">
        <w:rPr>
          <w:rFonts w:ascii="Tahoma" w:hAnsi="Tahoma" w:cs="Tahoma"/>
          <w:color w:val="000000" w:themeColor="text1"/>
          <w:kern w:val="1"/>
          <w:sz w:val="22"/>
          <w:szCs w:val="20"/>
          <w:lang w:val="el-GR"/>
        </w:rPr>
        <w:t>, κατά σειρά, μειοδότη/</w:t>
      </w:r>
      <w:proofErr w:type="spellStart"/>
      <w:r w:rsidRPr="00FD3AB3">
        <w:rPr>
          <w:rFonts w:ascii="Tahoma" w:hAnsi="Tahoma" w:cs="Tahoma"/>
          <w:color w:val="000000" w:themeColor="text1"/>
          <w:kern w:val="1"/>
          <w:sz w:val="22"/>
          <w:szCs w:val="20"/>
          <w:lang w:val="el-GR"/>
        </w:rPr>
        <w:t>ες</w:t>
      </w:r>
      <w:proofErr w:type="spellEnd"/>
      <w:r w:rsidRPr="00FD3AB3">
        <w:rPr>
          <w:rFonts w:ascii="Tahoma" w:hAnsi="Tahoma" w:cs="Tahoma"/>
          <w:color w:val="000000" w:themeColor="text1"/>
          <w:kern w:val="1"/>
          <w:sz w:val="22"/>
          <w:szCs w:val="20"/>
          <w:lang w:val="el-GR"/>
        </w:rPr>
        <w:t xml:space="preserve"> της διαδικασίας ανάθεσης της συγκεκριμένης σύμβασης και να του/τους προτείνει να αναλάβει/</w:t>
      </w:r>
      <w:proofErr w:type="spellStart"/>
      <w:r w:rsidRPr="00FD3AB3">
        <w:rPr>
          <w:rFonts w:ascii="Tahoma" w:hAnsi="Tahoma" w:cs="Tahoma"/>
          <w:color w:val="000000" w:themeColor="text1"/>
          <w:kern w:val="1"/>
          <w:sz w:val="22"/>
          <w:szCs w:val="20"/>
          <w:lang w:val="el-GR"/>
        </w:rPr>
        <w:t>ουν</w:t>
      </w:r>
      <w:proofErr w:type="spellEnd"/>
      <w:r w:rsidRPr="00FD3AB3">
        <w:rPr>
          <w:rFonts w:ascii="Tahoma" w:hAnsi="Tahoma" w:cs="Tahoma"/>
          <w:color w:val="000000" w:themeColor="text1"/>
          <w:kern w:val="1"/>
          <w:sz w:val="22"/>
          <w:szCs w:val="20"/>
          <w:lang w:val="el-GR"/>
        </w:rPr>
        <w:t xml:space="preserve"> την παροχή των υπηρεσιών του εκπτώτου αναδόχου, με τους ίδιους όρους και προϋποθέσεις και βάσει της προσφοράς που είχε υποβάλει ο έκπτωτος (ρητή ρήτρα υποκατάστασης). </w:t>
      </w:r>
    </w:p>
    <w:p w14:paraId="1D042FD0" w14:textId="77777777" w:rsidR="00B971EE" w:rsidRPr="00B971EE" w:rsidRDefault="00B971EE" w:rsidP="00B971EE">
      <w:pPr>
        <w:spacing w:after="120"/>
        <w:jc w:val="both"/>
        <w:textAlignment w:val="baseline"/>
        <w:rPr>
          <w:rFonts w:ascii="Tahoma" w:hAnsi="Tahoma" w:cs="Tahoma"/>
          <w:color w:val="000000" w:themeColor="text1"/>
          <w:kern w:val="1"/>
          <w:sz w:val="22"/>
          <w:szCs w:val="20"/>
          <w:lang w:val="el-GR"/>
        </w:rPr>
      </w:pPr>
      <w:r>
        <w:rPr>
          <w:rFonts w:ascii="Tahoma" w:hAnsi="Tahoma" w:cs="Tahoma"/>
          <w:color w:val="000000" w:themeColor="text1"/>
          <w:kern w:val="1"/>
          <w:sz w:val="22"/>
          <w:szCs w:val="20"/>
          <w:lang w:val="el-GR"/>
        </w:rPr>
        <w:t xml:space="preserve">6.5.4 </w:t>
      </w:r>
      <w:r w:rsidRPr="00B971EE">
        <w:rPr>
          <w:rFonts w:ascii="Tahoma" w:hAnsi="Tahoma" w:cs="Tahoma"/>
          <w:color w:val="000000" w:themeColor="text1"/>
          <w:kern w:val="1"/>
          <w:sz w:val="22"/>
          <w:szCs w:val="20"/>
          <w:lang w:val="el-GR"/>
        </w:rPr>
        <w:t>Γενικότερα, η Αναθέτουσα Αρχή  διατηρεί το δικαίωμα κατά την απόλυτη κρίση της να καταγγείλει/λύσει τη σύμβαση με τον Ανάδοχο μετά από απόφαση του αρμοδίου οργάνου της σύμφωνα με τα οριζόμενα στην παρούσα. Στη περίπτωση αυτή, ο Ανάδοχος πέραν της αμοιβής για το έργο, που έχει εκτελέσει μέχρι του χρόνου της καταγγελίας, δεν δικαιούται να λάβει κανένα επιπλέον ποσό ως αποζημίωση εκτός των παραγγελιών προϊόντων που αποδεδειγμένα έχουν προηγηθεί της καταγγελίας και εφόσον αυτά τελικώς παραληφθούν.</w:t>
      </w:r>
    </w:p>
    <w:p w14:paraId="44AB09F1" w14:textId="77777777" w:rsidR="00B971EE" w:rsidRPr="00B971EE" w:rsidRDefault="00B971EE" w:rsidP="00B971EE">
      <w:pPr>
        <w:spacing w:after="120"/>
        <w:jc w:val="both"/>
        <w:textAlignment w:val="baseline"/>
        <w:rPr>
          <w:rFonts w:ascii="Tahoma" w:hAnsi="Tahoma" w:cs="Tahoma"/>
          <w:color w:val="000000" w:themeColor="text1"/>
          <w:kern w:val="1"/>
          <w:sz w:val="22"/>
          <w:szCs w:val="20"/>
          <w:lang w:val="el-GR"/>
        </w:rPr>
      </w:pPr>
      <w:r w:rsidRPr="00B971EE">
        <w:rPr>
          <w:rFonts w:ascii="Tahoma" w:hAnsi="Tahoma" w:cs="Tahoma"/>
          <w:color w:val="000000" w:themeColor="text1"/>
          <w:kern w:val="1"/>
          <w:sz w:val="22"/>
          <w:szCs w:val="20"/>
          <w:lang w:val="el-GR"/>
        </w:rPr>
        <w:t xml:space="preserve">Ενδεικτικά και όχι περιοριστικά λόγοι για την άσκηση του εν λόγω δικαιώματος αναστολής μέρους ή του συνόλου της σύμβασης εκ μέρους της </w:t>
      </w:r>
      <w:r>
        <w:rPr>
          <w:rFonts w:ascii="Tahoma" w:hAnsi="Tahoma" w:cs="Tahoma"/>
          <w:color w:val="000000" w:themeColor="text1"/>
          <w:kern w:val="1"/>
          <w:sz w:val="22"/>
          <w:szCs w:val="20"/>
          <w:lang w:val="el-GR"/>
        </w:rPr>
        <w:t xml:space="preserve">αναθέτουσας Αρχής </w:t>
      </w:r>
      <w:r w:rsidRPr="00B971EE">
        <w:rPr>
          <w:rFonts w:ascii="Tahoma" w:hAnsi="Tahoma" w:cs="Tahoma"/>
          <w:color w:val="000000" w:themeColor="text1"/>
          <w:kern w:val="1"/>
          <w:sz w:val="22"/>
          <w:szCs w:val="20"/>
          <w:lang w:val="el-GR"/>
        </w:rPr>
        <w:t>δύναται να αποτελούν:</w:t>
      </w:r>
    </w:p>
    <w:p w14:paraId="70A9320C" w14:textId="77777777" w:rsidR="00B971EE" w:rsidRPr="00B971EE" w:rsidRDefault="00B971EE" w:rsidP="00B971EE">
      <w:pPr>
        <w:spacing w:after="120"/>
        <w:jc w:val="both"/>
        <w:textAlignment w:val="baseline"/>
        <w:rPr>
          <w:rFonts w:ascii="Tahoma" w:hAnsi="Tahoma" w:cs="Tahoma"/>
          <w:color w:val="000000" w:themeColor="text1"/>
          <w:kern w:val="1"/>
          <w:sz w:val="22"/>
          <w:szCs w:val="20"/>
          <w:lang w:val="el-GR"/>
        </w:rPr>
      </w:pPr>
      <w:r w:rsidRPr="00B971EE">
        <w:rPr>
          <w:rFonts w:ascii="Tahoma" w:hAnsi="Tahoma" w:cs="Tahoma"/>
          <w:color w:val="000000" w:themeColor="text1"/>
          <w:kern w:val="1"/>
          <w:sz w:val="22"/>
          <w:szCs w:val="20"/>
          <w:lang w:val="el-GR"/>
        </w:rPr>
        <w:t>i.</w:t>
      </w:r>
      <w:r w:rsidRPr="00B971EE">
        <w:rPr>
          <w:rFonts w:ascii="Tahoma" w:hAnsi="Tahoma" w:cs="Tahoma"/>
          <w:color w:val="000000" w:themeColor="text1"/>
          <w:kern w:val="1"/>
          <w:sz w:val="22"/>
          <w:szCs w:val="20"/>
          <w:lang w:val="el-GR"/>
        </w:rPr>
        <w:tab/>
        <w:t>Η αδυναμία εκτέλεσης των υποχρεώσεων της Εταιρείας ή του Κυρίου του έργου που σχετίζονται με την υλοποίηση της σύμβασης.</w:t>
      </w:r>
    </w:p>
    <w:p w14:paraId="25F1EBD9" w14:textId="77777777" w:rsidR="000B6897" w:rsidRPr="003E35EF" w:rsidRDefault="00B971EE" w:rsidP="00B971EE">
      <w:pPr>
        <w:spacing w:after="120"/>
        <w:jc w:val="both"/>
        <w:textAlignment w:val="baseline"/>
        <w:rPr>
          <w:rFonts w:ascii="Tahoma" w:hAnsi="Tahoma" w:cs="Tahoma"/>
          <w:color w:val="000000" w:themeColor="text1"/>
          <w:kern w:val="1"/>
          <w:sz w:val="22"/>
          <w:szCs w:val="20"/>
          <w:lang w:val="el-GR"/>
        </w:rPr>
      </w:pPr>
      <w:proofErr w:type="spellStart"/>
      <w:r w:rsidRPr="00B971EE">
        <w:rPr>
          <w:rFonts w:ascii="Tahoma" w:hAnsi="Tahoma" w:cs="Tahoma"/>
          <w:color w:val="000000" w:themeColor="text1"/>
          <w:kern w:val="1"/>
          <w:sz w:val="22"/>
          <w:szCs w:val="20"/>
          <w:lang w:val="el-GR"/>
        </w:rPr>
        <w:t>ii</w:t>
      </w:r>
      <w:proofErr w:type="spellEnd"/>
      <w:r w:rsidRPr="00B971EE">
        <w:rPr>
          <w:rFonts w:ascii="Tahoma" w:hAnsi="Tahoma" w:cs="Tahoma"/>
          <w:color w:val="000000" w:themeColor="text1"/>
          <w:kern w:val="1"/>
          <w:sz w:val="22"/>
          <w:szCs w:val="20"/>
          <w:lang w:val="el-GR"/>
        </w:rPr>
        <w:t>.</w:t>
      </w:r>
      <w:r w:rsidRPr="00B971EE">
        <w:rPr>
          <w:rFonts w:ascii="Tahoma" w:hAnsi="Tahoma" w:cs="Tahoma"/>
          <w:color w:val="000000" w:themeColor="text1"/>
          <w:kern w:val="1"/>
          <w:sz w:val="22"/>
          <w:szCs w:val="20"/>
          <w:lang w:val="el-GR"/>
        </w:rPr>
        <w:tab/>
        <w:t>Νομοθετικές ρυθμίσεις που επηρεάζουν ουσιωδώς το αντικείμενο του έργου.</w:t>
      </w:r>
    </w:p>
    <w:p w14:paraId="4CF1B67A" w14:textId="77777777" w:rsidR="008338F0" w:rsidRPr="001571E3" w:rsidRDefault="003355E7" w:rsidP="00315294">
      <w:pPr>
        <w:pStyle w:val="10"/>
        <w:numPr>
          <w:ilvl w:val="0"/>
          <w:numId w:val="0"/>
        </w:numPr>
        <w:ind w:left="431"/>
      </w:pPr>
      <w:bookmarkStart w:id="230" w:name="_ΠΑΡΑΡΤΗΜΑ_Ι_–"/>
      <w:bookmarkStart w:id="231" w:name="_Ref496625830"/>
      <w:bookmarkStart w:id="232" w:name="_Toc55565513"/>
      <w:bookmarkStart w:id="233" w:name="_Ref496625399"/>
      <w:bookmarkEnd w:id="230"/>
      <w:r w:rsidRPr="001571E3">
        <w:lastRenderedPageBreak/>
        <w:t xml:space="preserve">ΠΑΡΑΡΤΗΜΑ Ι – </w:t>
      </w:r>
      <w:r w:rsidR="00E918EA" w:rsidRPr="001571E3">
        <w:t>ΑΝΑΛΥΤΙΚΗ ΠΕΡΙΓΡΑΦΗ ΦΥΣΙΚΟΥ ΚΑΙ ΟΙΚΟΝΟΜΙΚΟΥ ΑΝΤΙΚΕΙΜΕΝΟΥ ΤΗΣ ΣΥΜΒΑΣΗΣ</w:t>
      </w:r>
      <w:bookmarkEnd w:id="231"/>
      <w:bookmarkEnd w:id="232"/>
      <w:r w:rsidR="00E918EA" w:rsidRPr="001571E3">
        <w:t xml:space="preserve"> </w:t>
      </w:r>
      <w:bookmarkEnd w:id="233"/>
    </w:p>
    <w:p w14:paraId="6FF24D92" w14:textId="77777777" w:rsidR="008338F0" w:rsidRPr="001571E3" w:rsidRDefault="003355E7" w:rsidP="001571E3">
      <w:pPr>
        <w:pStyle w:val="-2"/>
      </w:pPr>
      <w:bookmarkStart w:id="234" w:name="_Ref23781205"/>
      <w:bookmarkStart w:id="235" w:name="_Ref23781215"/>
      <w:bookmarkStart w:id="236" w:name="_Toc23847496"/>
      <w:bookmarkStart w:id="237" w:name="_Toc55565514"/>
      <w:r w:rsidRPr="001571E3">
        <w:t>ΠΕΡΙΒΑΛΛΟΝ ΤΗΣ ΣΥΜΒΑΣΗΣ</w:t>
      </w:r>
      <w:bookmarkEnd w:id="234"/>
      <w:bookmarkEnd w:id="235"/>
      <w:bookmarkEnd w:id="236"/>
      <w:bookmarkEnd w:id="237"/>
      <w:r w:rsidRPr="001571E3">
        <w:t xml:space="preserve"> </w:t>
      </w:r>
    </w:p>
    <w:p w14:paraId="3D96BF6B" w14:textId="77777777" w:rsidR="00D761C2" w:rsidRPr="00290938" w:rsidRDefault="00D761C2" w:rsidP="00783E3B">
      <w:pPr>
        <w:pStyle w:val="-3"/>
      </w:pPr>
      <w:bookmarkStart w:id="238" w:name="_Toc23847497"/>
      <w:bookmarkStart w:id="239" w:name="_Toc55565515"/>
      <w:r w:rsidRPr="00290938">
        <w:t>Εμπλεκόμενοι στην υλοποίηση του Έργου</w:t>
      </w:r>
      <w:bookmarkEnd w:id="238"/>
      <w:bookmarkEnd w:id="239"/>
    </w:p>
    <w:p w14:paraId="5B3A3C91" w14:textId="77777777" w:rsidR="00D761C2" w:rsidRPr="00545656" w:rsidRDefault="00D761C2" w:rsidP="00545656">
      <w:pPr>
        <w:spacing w:after="120"/>
        <w:jc w:val="both"/>
        <w:textAlignment w:val="baseline"/>
        <w:rPr>
          <w:rFonts w:ascii="Tahoma" w:hAnsi="Tahoma" w:cs="Tahoma"/>
          <w:color w:val="000000" w:themeColor="text1"/>
          <w:kern w:val="1"/>
          <w:sz w:val="22"/>
          <w:szCs w:val="20"/>
          <w:lang w:val="el-GR"/>
        </w:rPr>
      </w:pPr>
      <w:r w:rsidRPr="00545656">
        <w:rPr>
          <w:rFonts w:ascii="Tahoma" w:hAnsi="Tahoma" w:cs="Tahoma"/>
          <w:color w:val="000000" w:themeColor="text1"/>
          <w:kern w:val="1"/>
          <w:sz w:val="22"/>
          <w:szCs w:val="20"/>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3544"/>
        <w:gridCol w:w="2914"/>
      </w:tblGrid>
      <w:tr w:rsidR="00DA367D" w:rsidRPr="00DA367D" w14:paraId="060CCF6C" w14:textId="77777777" w:rsidTr="0069296A">
        <w:tc>
          <w:tcPr>
            <w:tcW w:w="3397" w:type="dxa"/>
          </w:tcPr>
          <w:p w14:paraId="64327891" w14:textId="77777777" w:rsidR="0069296A" w:rsidRPr="00DA367D" w:rsidRDefault="0069296A" w:rsidP="005537E7">
            <w:pPr>
              <w:pStyle w:val="TabletextChar"/>
              <w:spacing w:after="0" w:line="240" w:lineRule="auto"/>
              <w:rPr>
                <w:rFonts w:cs="Tahoma"/>
                <w:color w:val="000000" w:themeColor="text1"/>
              </w:rPr>
            </w:pPr>
            <w:r w:rsidRPr="00DA367D">
              <w:rPr>
                <w:rFonts w:cs="Tahoma"/>
                <w:color w:val="000000" w:themeColor="text1"/>
              </w:rPr>
              <w:t xml:space="preserve">ΦΟΡΕΑΣ ΔΙΑΧΕΙΡΙΣΗΣ ΤΟΥ </w:t>
            </w:r>
            <w:proofErr w:type="spellStart"/>
            <w:r w:rsidRPr="00DA367D">
              <w:rPr>
                <w:rFonts w:cs="Tahoma"/>
                <w:color w:val="000000" w:themeColor="text1"/>
              </w:rPr>
              <w:t>ΕΠΑλΘ</w:t>
            </w:r>
            <w:proofErr w:type="spellEnd"/>
          </w:p>
        </w:tc>
        <w:tc>
          <w:tcPr>
            <w:tcW w:w="3544" w:type="dxa"/>
            <w:vAlign w:val="center"/>
          </w:tcPr>
          <w:p w14:paraId="7F48301C" w14:textId="77777777" w:rsidR="0069296A" w:rsidRPr="00DA367D" w:rsidRDefault="0069296A" w:rsidP="005537E7">
            <w:pPr>
              <w:pStyle w:val="TabletextChar"/>
              <w:spacing w:after="0" w:line="240" w:lineRule="auto"/>
              <w:rPr>
                <w:rFonts w:cs="Tahoma"/>
                <w:color w:val="000000" w:themeColor="text1"/>
              </w:rPr>
            </w:pPr>
            <w:r w:rsidRPr="00DA367D">
              <w:rPr>
                <w:rFonts w:cs="Tahoma"/>
                <w:color w:val="000000" w:themeColor="text1"/>
              </w:rPr>
              <w:t xml:space="preserve">ΕΥΔ </w:t>
            </w:r>
            <w:proofErr w:type="spellStart"/>
            <w:r w:rsidRPr="00DA367D">
              <w:rPr>
                <w:rFonts w:cs="Tahoma"/>
                <w:color w:val="000000" w:themeColor="text1"/>
              </w:rPr>
              <w:t>ΕΠΑλΘ</w:t>
            </w:r>
            <w:proofErr w:type="spellEnd"/>
          </w:p>
        </w:tc>
        <w:tc>
          <w:tcPr>
            <w:tcW w:w="2914" w:type="dxa"/>
            <w:vAlign w:val="center"/>
          </w:tcPr>
          <w:p w14:paraId="0F6A8F6C" w14:textId="77777777" w:rsidR="0069296A" w:rsidRPr="00DA367D" w:rsidRDefault="008C7802" w:rsidP="005537E7">
            <w:pPr>
              <w:pStyle w:val="TabletextChar"/>
              <w:spacing w:after="0" w:line="240" w:lineRule="auto"/>
              <w:rPr>
                <w:rFonts w:cs="Tahoma"/>
                <w:color w:val="000000" w:themeColor="text1"/>
              </w:rPr>
            </w:pPr>
            <w:hyperlink r:id="rId28" w:history="1">
              <w:r w:rsidR="0069296A" w:rsidRPr="00DA367D">
                <w:rPr>
                  <w:rStyle w:val="-"/>
                  <w:rFonts w:cs="Tahoma"/>
                  <w:color w:val="000000" w:themeColor="text1"/>
                </w:rPr>
                <w:t>https://alieia.gr/</w:t>
              </w:r>
            </w:hyperlink>
          </w:p>
        </w:tc>
      </w:tr>
      <w:tr w:rsidR="00DA367D" w:rsidRPr="00CB78BB" w14:paraId="2FC4574A" w14:textId="77777777" w:rsidTr="0069296A">
        <w:tc>
          <w:tcPr>
            <w:tcW w:w="3397" w:type="dxa"/>
            <w:vAlign w:val="center"/>
          </w:tcPr>
          <w:p w14:paraId="347E03A7" w14:textId="77777777" w:rsidR="0069296A" w:rsidRPr="00DA367D" w:rsidRDefault="0069296A" w:rsidP="005537E7">
            <w:pPr>
              <w:pStyle w:val="TabletextChar"/>
              <w:spacing w:after="0" w:line="240" w:lineRule="auto"/>
              <w:rPr>
                <w:rFonts w:cs="Tahoma"/>
                <w:color w:val="000000" w:themeColor="text1"/>
              </w:rPr>
            </w:pPr>
            <w:r w:rsidRPr="00DA367D">
              <w:rPr>
                <w:rFonts w:cs="Tahoma"/>
                <w:color w:val="000000" w:themeColor="text1"/>
              </w:rPr>
              <w:t>Φορέας Υλοποίησης</w:t>
            </w:r>
          </w:p>
        </w:tc>
        <w:tc>
          <w:tcPr>
            <w:tcW w:w="3544" w:type="dxa"/>
            <w:vAlign w:val="center"/>
          </w:tcPr>
          <w:p w14:paraId="615EF7F4" w14:textId="77777777" w:rsidR="0069296A" w:rsidRPr="00DA367D" w:rsidRDefault="0069296A" w:rsidP="005537E7">
            <w:pPr>
              <w:pStyle w:val="TabletextChar"/>
              <w:spacing w:after="0" w:line="240" w:lineRule="auto"/>
              <w:rPr>
                <w:rFonts w:cs="Tahoma"/>
                <w:color w:val="000000" w:themeColor="text1"/>
              </w:rPr>
            </w:pPr>
            <w:proofErr w:type="spellStart"/>
            <w:r w:rsidRPr="00DA367D">
              <w:rPr>
                <w:rFonts w:cs="Tahoma"/>
                <w:color w:val="000000" w:themeColor="text1"/>
              </w:rPr>
              <w:t>ΚτΠ</w:t>
            </w:r>
            <w:proofErr w:type="spellEnd"/>
            <w:r w:rsidRPr="00DA367D">
              <w:rPr>
                <w:rFonts w:cs="Tahoma"/>
                <w:color w:val="000000" w:themeColor="text1"/>
              </w:rPr>
              <w:t xml:space="preserve"> Α.Ε.</w:t>
            </w:r>
          </w:p>
        </w:tc>
        <w:tc>
          <w:tcPr>
            <w:tcW w:w="2914" w:type="dxa"/>
            <w:vAlign w:val="center"/>
          </w:tcPr>
          <w:p w14:paraId="135B4720" w14:textId="3D22E327" w:rsidR="0069296A" w:rsidRPr="00632A10" w:rsidRDefault="0069296A" w:rsidP="005537E7">
            <w:pPr>
              <w:pStyle w:val="TabletextChar"/>
              <w:spacing w:after="0" w:line="240" w:lineRule="auto"/>
              <w:rPr>
                <w:rFonts w:cs="Tahoma"/>
                <w:color w:val="000000" w:themeColor="text1"/>
              </w:rPr>
            </w:pPr>
            <w:r w:rsidRPr="00DA367D">
              <w:rPr>
                <w:rFonts w:cs="Tahoma"/>
                <w:color w:val="000000" w:themeColor="text1"/>
              </w:rPr>
              <w:t>Βλ</w:t>
            </w:r>
            <w:r w:rsidRPr="00933A49">
              <w:rPr>
                <w:rFonts w:cs="Tahoma"/>
                <w:color w:val="000000" w:themeColor="text1"/>
              </w:rPr>
              <w:t xml:space="preserve">. </w:t>
            </w:r>
            <w:r w:rsidRPr="00DA367D">
              <w:rPr>
                <w:rFonts w:cs="Tahoma"/>
                <w:color w:val="000000" w:themeColor="text1"/>
              </w:rPr>
              <w:t>Παρ</w:t>
            </w:r>
            <w:r w:rsidRPr="00933A49">
              <w:rPr>
                <w:rFonts w:cs="Tahoma"/>
                <w:color w:val="000000" w:themeColor="text1"/>
              </w:rPr>
              <w:t xml:space="preserve">. </w:t>
            </w:r>
            <w:r w:rsidR="00476282">
              <w:rPr>
                <w:rFonts w:cs="Tahoma"/>
                <w:color w:val="000000" w:themeColor="text1"/>
              </w:rPr>
              <w:fldChar w:fldCharType="begin"/>
            </w:r>
            <w:r w:rsidR="00476282">
              <w:rPr>
                <w:rFonts w:cs="Tahoma"/>
                <w:color w:val="000000" w:themeColor="text1"/>
              </w:rPr>
              <w:instrText xml:space="preserve"> REF _Ref28086728 \r \h </w:instrText>
            </w:r>
            <w:r w:rsidR="00476282">
              <w:rPr>
                <w:rFonts w:cs="Tahoma"/>
                <w:color w:val="000000" w:themeColor="text1"/>
              </w:rPr>
            </w:r>
            <w:r w:rsidR="00476282">
              <w:rPr>
                <w:rFonts w:cs="Tahoma"/>
                <w:color w:val="000000" w:themeColor="text1"/>
              </w:rPr>
              <w:fldChar w:fldCharType="separate"/>
            </w:r>
            <w:r w:rsidR="008C7802">
              <w:rPr>
                <w:rFonts w:cs="Tahoma"/>
                <w:color w:val="000000" w:themeColor="text1"/>
                <w:cs/>
              </w:rPr>
              <w:t>‎</w:t>
            </w:r>
            <w:r w:rsidR="008C7802">
              <w:rPr>
                <w:rFonts w:cs="Tahoma"/>
                <w:color w:val="000000" w:themeColor="text1"/>
              </w:rPr>
              <w:t>I.1.1.1</w:t>
            </w:r>
            <w:r w:rsidR="00476282">
              <w:rPr>
                <w:rFonts w:cs="Tahoma"/>
                <w:color w:val="000000" w:themeColor="text1"/>
              </w:rPr>
              <w:fldChar w:fldCharType="end"/>
            </w:r>
          </w:p>
        </w:tc>
      </w:tr>
      <w:tr w:rsidR="00DA367D" w:rsidRPr="001A61C9" w14:paraId="683954DE" w14:textId="77777777" w:rsidTr="0069296A">
        <w:tc>
          <w:tcPr>
            <w:tcW w:w="3397" w:type="dxa"/>
            <w:vAlign w:val="center"/>
          </w:tcPr>
          <w:p w14:paraId="1A55825C" w14:textId="77777777" w:rsidR="0069296A" w:rsidRPr="006C168D" w:rsidRDefault="0069296A" w:rsidP="005537E7">
            <w:pPr>
              <w:pStyle w:val="TabletextChar"/>
              <w:spacing w:after="0" w:line="240" w:lineRule="auto"/>
              <w:rPr>
                <w:rFonts w:cs="Tahoma"/>
                <w:color w:val="000000" w:themeColor="text1"/>
              </w:rPr>
            </w:pPr>
            <w:r w:rsidRPr="006C168D">
              <w:rPr>
                <w:rFonts w:cs="Tahoma"/>
                <w:color w:val="000000" w:themeColor="text1"/>
              </w:rPr>
              <w:t>Φορέας Χρηματοδότησης</w:t>
            </w:r>
          </w:p>
        </w:tc>
        <w:tc>
          <w:tcPr>
            <w:tcW w:w="3544" w:type="dxa"/>
            <w:vAlign w:val="center"/>
          </w:tcPr>
          <w:p w14:paraId="5D76BA0B" w14:textId="77777777" w:rsidR="0069296A" w:rsidRPr="001A61C9" w:rsidRDefault="0069296A" w:rsidP="005537E7">
            <w:pPr>
              <w:pStyle w:val="TabletextChar"/>
              <w:spacing w:after="0" w:line="240" w:lineRule="auto"/>
              <w:rPr>
                <w:rFonts w:cs="Tahoma"/>
                <w:color w:val="000000" w:themeColor="text1"/>
              </w:rPr>
            </w:pPr>
            <w:r w:rsidRPr="00291AA3">
              <w:rPr>
                <w:rFonts w:cs="Tahoma"/>
                <w:color w:val="000000" w:themeColor="text1"/>
              </w:rPr>
              <w:t>Γενική Διεύθυνση Οικονομικών Υπηρεσιών</w:t>
            </w:r>
            <w:r w:rsidR="00DD35B1" w:rsidRPr="001A61C9">
              <w:rPr>
                <w:rFonts w:cs="Tahoma"/>
                <w:color w:val="000000" w:themeColor="text1"/>
              </w:rPr>
              <w:t xml:space="preserve"> </w:t>
            </w:r>
            <w:r w:rsidRPr="001A61C9">
              <w:rPr>
                <w:rFonts w:cs="Tahoma"/>
                <w:color w:val="000000" w:themeColor="text1"/>
              </w:rPr>
              <w:t>(ΓΔΟΥ) του Υπουργείου Αγροτικής Ανάπτυξης και Τροφίμων</w:t>
            </w:r>
          </w:p>
        </w:tc>
        <w:tc>
          <w:tcPr>
            <w:tcW w:w="2914" w:type="dxa"/>
            <w:vAlign w:val="center"/>
          </w:tcPr>
          <w:p w14:paraId="2ECC21CC" w14:textId="77777777" w:rsidR="0069296A" w:rsidRPr="001A61C9" w:rsidRDefault="008C7802" w:rsidP="00BF32B4">
            <w:pPr>
              <w:pStyle w:val="TabletextChar"/>
              <w:spacing w:after="0" w:line="240" w:lineRule="auto"/>
              <w:rPr>
                <w:rFonts w:cs="Tahoma"/>
                <w:color w:val="000000" w:themeColor="text1"/>
              </w:rPr>
            </w:pPr>
            <w:hyperlink r:id="rId29" w:history="1">
              <w:r w:rsidR="0069296A" w:rsidRPr="001A61C9">
                <w:rPr>
                  <w:rStyle w:val="-"/>
                  <w:rFonts w:cs="Tahoma"/>
                  <w:color w:val="000000" w:themeColor="text1"/>
                </w:rPr>
                <w:t>http://www2.minagric.gr/</w:t>
              </w:r>
            </w:hyperlink>
            <w:r w:rsidR="00476282" w:rsidRPr="001A61C9">
              <w:rPr>
                <w:rFonts w:cs="Tahoma"/>
                <w:color w:val="000000" w:themeColor="text1"/>
              </w:rPr>
              <w:t xml:space="preserve">, παρ. </w:t>
            </w:r>
            <w:r w:rsidR="00BF32B4" w:rsidRPr="001A61C9">
              <w:rPr>
                <w:rFonts w:cs="Tahoma"/>
                <w:color w:val="000000" w:themeColor="text1"/>
              </w:rPr>
              <w:t>Ι.1.1.2</w:t>
            </w:r>
          </w:p>
        </w:tc>
      </w:tr>
      <w:tr w:rsidR="00DA367D" w:rsidRPr="001A61C9" w14:paraId="2EF6F0EF" w14:textId="77777777" w:rsidTr="0069296A">
        <w:tc>
          <w:tcPr>
            <w:tcW w:w="3397" w:type="dxa"/>
            <w:vAlign w:val="center"/>
          </w:tcPr>
          <w:p w14:paraId="7A79A69B" w14:textId="77777777" w:rsidR="0069296A" w:rsidRPr="001A61C9" w:rsidRDefault="0069296A" w:rsidP="005537E7">
            <w:pPr>
              <w:pStyle w:val="TabletextChar"/>
              <w:spacing w:after="0" w:line="240" w:lineRule="auto"/>
              <w:rPr>
                <w:rFonts w:cs="Tahoma"/>
                <w:color w:val="000000" w:themeColor="text1"/>
              </w:rPr>
            </w:pPr>
            <w:r w:rsidRPr="001A61C9">
              <w:rPr>
                <w:rFonts w:cs="Tahoma"/>
                <w:color w:val="000000" w:themeColor="text1"/>
              </w:rPr>
              <w:t>Κύριος του Έργου</w:t>
            </w:r>
          </w:p>
        </w:tc>
        <w:tc>
          <w:tcPr>
            <w:tcW w:w="3544" w:type="dxa"/>
            <w:vAlign w:val="center"/>
          </w:tcPr>
          <w:p w14:paraId="27F97FF9" w14:textId="77777777" w:rsidR="0069296A" w:rsidRPr="001A61C9" w:rsidRDefault="0069296A" w:rsidP="005537E7">
            <w:pPr>
              <w:pStyle w:val="TabletextChar"/>
              <w:spacing w:after="0" w:line="240" w:lineRule="auto"/>
              <w:rPr>
                <w:rFonts w:cs="Tahoma"/>
                <w:color w:val="000000" w:themeColor="text1"/>
              </w:rPr>
            </w:pPr>
            <w:r w:rsidRPr="001A61C9">
              <w:rPr>
                <w:rFonts w:cs="Tahoma"/>
                <w:color w:val="000000" w:themeColor="text1"/>
              </w:rPr>
              <w:t>Υπουργείο Αγροτικής Ανάπτυξης και Τροφίμων</w:t>
            </w:r>
          </w:p>
        </w:tc>
        <w:tc>
          <w:tcPr>
            <w:tcW w:w="2914" w:type="dxa"/>
            <w:vAlign w:val="center"/>
          </w:tcPr>
          <w:p w14:paraId="29AF2A15" w14:textId="77777777" w:rsidR="000C6430" w:rsidRPr="001A61C9" w:rsidRDefault="008C7802" w:rsidP="005537E7">
            <w:pPr>
              <w:pStyle w:val="TabletextChar"/>
              <w:spacing w:after="0" w:line="240" w:lineRule="auto"/>
              <w:rPr>
                <w:rFonts w:cs="Tahoma"/>
                <w:color w:val="000000" w:themeColor="text1"/>
              </w:rPr>
            </w:pPr>
            <w:hyperlink r:id="rId30" w:history="1">
              <w:r w:rsidR="000C6430" w:rsidRPr="001A61C9">
                <w:rPr>
                  <w:rStyle w:val="-"/>
                  <w:rFonts w:cs="Tahoma"/>
                  <w:lang w:val="en-US"/>
                </w:rPr>
                <w:t>www</w:t>
              </w:r>
              <w:r w:rsidR="000C6430" w:rsidRPr="001A61C9">
                <w:rPr>
                  <w:rStyle w:val="-"/>
                  <w:rFonts w:cs="Tahoma"/>
                </w:rPr>
                <w:t>.</w:t>
              </w:r>
              <w:proofErr w:type="spellStart"/>
              <w:r w:rsidR="000C6430" w:rsidRPr="001A61C9">
                <w:rPr>
                  <w:rStyle w:val="-"/>
                  <w:rFonts w:cs="Tahoma"/>
                  <w:lang w:val="en-US"/>
                </w:rPr>
                <w:t>minagric</w:t>
              </w:r>
              <w:proofErr w:type="spellEnd"/>
              <w:r w:rsidR="000C6430" w:rsidRPr="001A61C9">
                <w:rPr>
                  <w:rStyle w:val="-"/>
                  <w:rFonts w:cs="Tahoma"/>
                </w:rPr>
                <w:t>.</w:t>
              </w:r>
              <w:r w:rsidR="000C6430" w:rsidRPr="001A61C9">
                <w:rPr>
                  <w:rStyle w:val="-"/>
                  <w:rFonts w:cs="Tahoma"/>
                  <w:lang w:val="en-US"/>
                </w:rPr>
                <w:t>gr</w:t>
              </w:r>
            </w:hyperlink>
            <w:r w:rsidR="000C6430" w:rsidRPr="001A61C9">
              <w:rPr>
                <w:rFonts w:cs="Tahoma"/>
                <w:color w:val="000000" w:themeColor="text1"/>
              </w:rPr>
              <w:t xml:space="preserve"> </w:t>
            </w:r>
          </w:p>
          <w:p w14:paraId="3FEE2B11" w14:textId="77777777" w:rsidR="0069296A" w:rsidRPr="001A61C9" w:rsidRDefault="0069296A" w:rsidP="00BF32B4">
            <w:pPr>
              <w:pStyle w:val="TabletextChar"/>
              <w:spacing w:after="0" w:line="240" w:lineRule="auto"/>
              <w:rPr>
                <w:rFonts w:cs="Tahoma"/>
                <w:color w:val="000000" w:themeColor="text1"/>
              </w:rPr>
            </w:pPr>
            <w:r w:rsidRPr="001A61C9">
              <w:rPr>
                <w:rFonts w:cs="Tahoma"/>
                <w:color w:val="000000" w:themeColor="text1"/>
              </w:rPr>
              <w:t xml:space="preserve">Βλ. παρ. </w:t>
            </w:r>
            <w:r w:rsidR="00BF32B4" w:rsidRPr="001A61C9">
              <w:rPr>
                <w:rFonts w:cs="Tahoma"/>
                <w:color w:val="000000" w:themeColor="text1"/>
              </w:rPr>
              <w:t>Ι.1.1.2</w:t>
            </w:r>
          </w:p>
        </w:tc>
      </w:tr>
      <w:tr w:rsidR="00DA367D" w:rsidRPr="001A61C9" w14:paraId="61647EC8" w14:textId="77777777" w:rsidTr="0069296A">
        <w:tc>
          <w:tcPr>
            <w:tcW w:w="3397" w:type="dxa"/>
            <w:vAlign w:val="center"/>
          </w:tcPr>
          <w:p w14:paraId="5285DEC9" w14:textId="77777777" w:rsidR="0069296A" w:rsidRPr="001A61C9" w:rsidRDefault="0069296A" w:rsidP="005537E7">
            <w:pPr>
              <w:pStyle w:val="TabletextChar"/>
              <w:spacing w:after="0" w:line="240" w:lineRule="auto"/>
              <w:rPr>
                <w:rFonts w:cs="Tahoma"/>
                <w:color w:val="000000" w:themeColor="text1"/>
              </w:rPr>
            </w:pPr>
            <w:r w:rsidRPr="001A61C9">
              <w:rPr>
                <w:rFonts w:cs="Tahoma"/>
                <w:color w:val="000000" w:themeColor="text1"/>
              </w:rPr>
              <w:t>Φορέας Λειτουργίας του Έργου</w:t>
            </w:r>
          </w:p>
        </w:tc>
        <w:tc>
          <w:tcPr>
            <w:tcW w:w="3544" w:type="dxa"/>
            <w:vAlign w:val="center"/>
          </w:tcPr>
          <w:p w14:paraId="74C09650" w14:textId="77777777" w:rsidR="00C16014" w:rsidRPr="001A61C9" w:rsidRDefault="0069296A" w:rsidP="00BF32B4">
            <w:pPr>
              <w:pStyle w:val="TabletextChar"/>
              <w:spacing w:after="0" w:line="240" w:lineRule="auto"/>
              <w:rPr>
                <w:rFonts w:cs="Tahoma"/>
                <w:color w:val="000000" w:themeColor="text1"/>
              </w:rPr>
            </w:pPr>
            <w:r w:rsidRPr="001A61C9">
              <w:rPr>
                <w:rFonts w:cs="Tahoma"/>
                <w:color w:val="000000" w:themeColor="text1"/>
              </w:rPr>
              <w:t xml:space="preserve">Γενική Διεύθυνση Αλιείας (ΓΔΑ) του Υπουργείου Αγροτικής Ανάπτυξης και Τροφίμων </w:t>
            </w:r>
          </w:p>
        </w:tc>
        <w:tc>
          <w:tcPr>
            <w:tcW w:w="2914" w:type="dxa"/>
            <w:vAlign w:val="center"/>
          </w:tcPr>
          <w:p w14:paraId="1B537E57" w14:textId="77777777" w:rsidR="00C16014" w:rsidRPr="001A61C9" w:rsidRDefault="008C7802" w:rsidP="00C16014">
            <w:pPr>
              <w:pStyle w:val="TabletextChar"/>
              <w:spacing w:after="0" w:line="240" w:lineRule="auto"/>
              <w:ind w:left="60"/>
              <w:rPr>
                <w:rFonts w:cs="Tahoma"/>
                <w:color w:val="000000" w:themeColor="text1"/>
              </w:rPr>
            </w:pPr>
            <w:hyperlink r:id="rId31" w:history="1">
              <w:r w:rsidR="00C16014" w:rsidRPr="001A61C9">
                <w:rPr>
                  <w:rStyle w:val="-"/>
                  <w:rFonts w:cs="Tahoma"/>
                  <w:lang w:val="en-US"/>
                </w:rPr>
                <w:t>www</w:t>
              </w:r>
              <w:r w:rsidR="00C16014" w:rsidRPr="001A61C9">
                <w:rPr>
                  <w:rStyle w:val="-"/>
                  <w:rFonts w:cs="Tahoma"/>
                </w:rPr>
                <w:t>.</w:t>
              </w:r>
              <w:proofErr w:type="spellStart"/>
              <w:r w:rsidR="00C16014" w:rsidRPr="001A61C9">
                <w:rPr>
                  <w:rStyle w:val="-"/>
                  <w:rFonts w:cs="Tahoma"/>
                  <w:lang w:val="en-US"/>
                </w:rPr>
                <w:t>alieia</w:t>
              </w:r>
              <w:proofErr w:type="spellEnd"/>
              <w:r w:rsidR="00C16014" w:rsidRPr="001A61C9">
                <w:rPr>
                  <w:rStyle w:val="-"/>
                  <w:rFonts w:cs="Tahoma"/>
                </w:rPr>
                <w:t>.</w:t>
              </w:r>
              <w:proofErr w:type="spellStart"/>
              <w:r w:rsidR="00C16014" w:rsidRPr="001A61C9">
                <w:rPr>
                  <w:rStyle w:val="-"/>
                  <w:rFonts w:cs="Tahoma"/>
                  <w:lang w:val="en-US"/>
                </w:rPr>
                <w:t>minagric</w:t>
              </w:r>
              <w:proofErr w:type="spellEnd"/>
              <w:r w:rsidR="00C16014" w:rsidRPr="001A61C9">
                <w:rPr>
                  <w:rStyle w:val="-"/>
                  <w:rFonts w:cs="Tahoma"/>
                </w:rPr>
                <w:t>.</w:t>
              </w:r>
              <w:r w:rsidR="00C16014" w:rsidRPr="001A61C9">
                <w:rPr>
                  <w:rStyle w:val="-"/>
                  <w:rFonts w:cs="Tahoma"/>
                  <w:lang w:val="en-US"/>
                </w:rPr>
                <w:t>gr</w:t>
              </w:r>
            </w:hyperlink>
            <w:r w:rsidR="00C16014" w:rsidRPr="001A61C9">
              <w:rPr>
                <w:rFonts w:cs="Tahoma"/>
                <w:color w:val="000000" w:themeColor="text1"/>
              </w:rPr>
              <w:t xml:space="preserve"> </w:t>
            </w:r>
          </w:p>
          <w:p w14:paraId="6D228C12" w14:textId="77777777" w:rsidR="0069296A" w:rsidRPr="001A61C9" w:rsidRDefault="0069296A" w:rsidP="00BF32B4">
            <w:pPr>
              <w:pStyle w:val="TabletextChar"/>
              <w:spacing w:after="0" w:line="240" w:lineRule="auto"/>
              <w:ind w:left="60"/>
              <w:rPr>
                <w:rFonts w:cs="Tahoma"/>
                <w:color w:val="000000" w:themeColor="text1"/>
              </w:rPr>
            </w:pPr>
            <w:r w:rsidRPr="001A61C9">
              <w:rPr>
                <w:rFonts w:cs="Tahoma"/>
                <w:color w:val="000000" w:themeColor="text1"/>
              </w:rPr>
              <w:t xml:space="preserve">Βλ. παρ. </w:t>
            </w:r>
            <w:r w:rsidR="00BF32B4" w:rsidRPr="001A61C9">
              <w:rPr>
                <w:rFonts w:cs="Tahoma"/>
                <w:color w:val="000000" w:themeColor="text1"/>
              </w:rPr>
              <w:t>Ι.1.1.2</w:t>
            </w:r>
          </w:p>
        </w:tc>
      </w:tr>
      <w:tr w:rsidR="0069296A" w:rsidRPr="001A61C9" w:rsidDel="00DF55C4" w14:paraId="2260B8A1" w14:textId="77777777" w:rsidTr="0069296A">
        <w:tc>
          <w:tcPr>
            <w:tcW w:w="3397" w:type="dxa"/>
            <w:vAlign w:val="center"/>
          </w:tcPr>
          <w:p w14:paraId="67609C64" w14:textId="77777777" w:rsidR="0069296A" w:rsidRPr="001A61C9" w:rsidDel="00DF55C4" w:rsidRDefault="0069296A" w:rsidP="005537E7">
            <w:pPr>
              <w:pStyle w:val="TabletextChar"/>
              <w:spacing w:after="0" w:line="240" w:lineRule="auto"/>
              <w:rPr>
                <w:rFonts w:cs="Tahoma"/>
                <w:color w:val="000000" w:themeColor="text1"/>
              </w:rPr>
            </w:pPr>
            <w:r w:rsidRPr="001A61C9">
              <w:rPr>
                <w:rFonts w:cs="Tahoma"/>
                <w:color w:val="000000" w:themeColor="text1"/>
              </w:rPr>
              <w:t>Όργανα &amp; Επιτροπές Παρακολούθησης, Διακυβέρνησης και Ελέγχου του Έργου</w:t>
            </w:r>
          </w:p>
        </w:tc>
        <w:tc>
          <w:tcPr>
            <w:tcW w:w="3544" w:type="dxa"/>
            <w:vAlign w:val="center"/>
          </w:tcPr>
          <w:p w14:paraId="005C8B16" w14:textId="77777777" w:rsidR="0069296A" w:rsidRPr="001A61C9" w:rsidDel="00DF55C4" w:rsidRDefault="0069296A" w:rsidP="005537E7">
            <w:pPr>
              <w:pStyle w:val="TabletextChar"/>
              <w:spacing w:after="0" w:line="240" w:lineRule="auto"/>
              <w:rPr>
                <w:rFonts w:cs="Tahoma"/>
                <w:color w:val="000000" w:themeColor="text1"/>
              </w:rPr>
            </w:pPr>
            <w:r w:rsidRPr="001A61C9">
              <w:rPr>
                <w:rFonts w:cs="Tahoma"/>
                <w:color w:val="000000" w:themeColor="text1"/>
              </w:rPr>
              <w:t>-</w:t>
            </w:r>
          </w:p>
        </w:tc>
        <w:tc>
          <w:tcPr>
            <w:tcW w:w="2914" w:type="dxa"/>
            <w:vAlign w:val="center"/>
          </w:tcPr>
          <w:p w14:paraId="79508DE6" w14:textId="52FD68E7" w:rsidR="0069296A" w:rsidRPr="006C168D" w:rsidDel="00DF55C4" w:rsidRDefault="0069296A" w:rsidP="005537E7">
            <w:pPr>
              <w:pStyle w:val="TabletextChar"/>
              <w:spacing w:after="0" w:line="240" w:lineRule="auto"/>
              <w:rPr>
                <w:rFonts w:cs="Tahoma"/>
                <w:color w:val="000000" w:themeColor="text1"/>
              </w:rPr>
            </w:pPr>
            <w:r w:rsidRPr="001A61C9">
              <w:rPr>
                <w:rFonts w:cs="Tahoma"/>
                <w:color w:val="000000" w:themeColor="text1"/>
              </w:rPr>
              <w:t xml:space="preserve">Βλ. παρ. </w:t>
            </w:r>
            <w:r w:rsidR="00476282" w:rsidRPr="006C168D">
              <w:rPr>
                <w:rFonts w:cs="Tahoma"/>
                <w:color w:val="000000" w:themeColor="text1"/>
              </w:rPr>
              <w:fldChar w:fldCharType="begin"/>
            </w:r>
            <w:r w:rsidR="00476282" w:rsidRPr="001A61C9">
              <w:rPr>
                <w:rFonts w:cs="Tahoma"/>
                <w:color w:val="000000" w:themeColor="text1"/>
              </w:rPr>
              <w:instrText xml:space="preserve"> REF _Ref28086962 \r \h </w:instrText>
            </w:r>
            <w:r w:rsidR="006C168D" w:rsidRPr="001A61C9">
              <w:rPr>
                <w:rFonts w:cs="Tahoma"/>
                <w:color w:val="000000" w:themeColor="text1"/>
              </w:rPr>
              <w:instrText xml:space="preserve"> \* MERGEFORMAT </w:instrText>
            </w:r>
            <w:r w:rsidR="00476282" w:rsidRPr="006C168D">
              <w:rPr>
                <w:rFonts w:cs="Tahoma"/>
                <w:color w:val="000000" w:themeColor="text1"/>
              </w:rPr>
            </w:r>
            <w:r w:rsidR="00476282" w:rsidRPr="006C168D">
              <w:rPr>
                <w:rFonts w:cs="Tahoma"/>
                <w:color w:val="000000" w:themeColor="text1"/>
              </w:rPr>
              <w:fldChar w:fldCharType="separate"/>
            </w:r>
            <w:r w:rsidR="008C7802">
              <w:rPr>
                <w:rFonts w:cs="Tahoma"/>
                <w:color w:val="000000" w:themeColor="text1"/>
                <w:cs/>
              </w:rPr>
              <w:t>‎</w:t>
            </w:r>
            <w:r w:rsidR="008C7802">
              <w:rPr>
                <w:rFonts w:cs="Tahoma"/>
                <w:color w:val="000000" w:themeColor="text1"/>
              </w:rPr>
              <w:t>6.1</w:t>
            </w:r>
            <w:r w:rsidR="00476282" w:rsidRPr="006C168D">
              <w:rPr>
                <w:rFonts w:cs="Tahoma"/>
                <w:color w:val="000000" w:themeColor="text1"/>
              </w:rPr>
              <w:fldChar w:fldCharType="end"/>
            </w:r>
          </w:p>
        </w:tc>
      </w:tr>
    </w:tbl>
    <w:p w14:paraId="7397B4F4" w14:textId="77777777" w:rsidR="00D761C2" w:rsidRPr="007D4208" w:rsidRDefault="00D761C2">
      <w:pPr>
        <w:autoSpaceDE w:val="0"/>
        <w:spacing w:after="60"/>
        <w:rPr>
          <w:rFonts w:ascii="Tahoma" w:eastAsia="SimSun" w:hAnsi="Tahoma" w:cs="Tahoma"/>
          <w:color w:val="000000" w:themeColor="text1"/>
          <w:sz w:val="22"/>
          <w:szCs w:val="22"/>
          <w:lang w:val="el-GR"/>
        </w:rPr>
      </w:pPr>
    </w:p>
    <w:p w14:paraId="1E05E4E3" w14:textId="77777777" w:rsidR="0039649D" w:rsidRPr="006C168D" w:rsidRDefault="00CD7B0A" w:rsidP="00BF32B4">
      <w:pPr>
        <w:spacing w:after="120"/>
        <w:jc w:val="both"/>
        <w:textAlignment w:val="baseline"/>
        <w:rPr>
          <w:rFonts w:ascii="Tahoma" w:hAnsi="Tahoma" w:cs="Tahoma"/>
          <w:color w:val="000000" w:themeColor="text1"/>
          <w:kern w:val="1"/>
          <w:sz w:val="22"/>
          <w:szCs w:val="20"/>
          <w:lang w:val="el-GR"/>
        </w:rPr>
      </w:pPr>
      <w:r w:rsidRPr="00780BA7">
        <w:rPr>
          <w:rFonts w:ascii="Tahoma" w:hAnsi="Tahoma" w:cs="Tahoma"/>
          <w:color w:val="000000" w:themeColor="text1"/>
          <w:kern w:val="1"/>
          <w:sz w:val="22"/>
          <w:szCs w:val="22"/>
          <w:lang w:val="el-GR"/>
        </w:rPr>
        <w:t>Το έργο «</w:t>
      </w:r>
      <w:r w:rsidR="008F0623" w:rsidRPr="007D4208">
        <w:rPr>
          <w:rFonts w:ascii="Tahoma" w:hAnsi="Tahoma" w:cs="Tahoma"/>
          <w:color w:val="000000" w:themeColor="text1"/>
          <w:kern w:val="1"/>
          <w:sz w:val="22"/>
          <w:szCs w:val="22"/>
          <w:lang w:val="el-GR"/>
        </w:rPr>
        <w:t>Επέκταση / Αναβάθμιση του ΟΣΠΑ (Ολοκληρωμένο Σύστημα Παρακολούθησης και Καταγραφής των Αλιευτικών Δραστηριοτήτων)</w:t>
      </w:r>
      <w:r w:rsidRPr="007D4208">
        <w:rPr>
          <w:rFonts w:ascii="Tahoma" w:hAnsi="Tahoma" w:cs="Tahoma"/>
          <w:color w:val="000000" w:themeColor="text1"/>
          <w:kern w:val="1"/>
          <w:sz w:val="22"/>
          <w:szCs w:val="22"/>
          <w:lang w:val="el-GR"/>
        </w:rPr>
        <w:t xml:space="preserve">» αφορά στην υλοποίηση του ομότιτλου </w:t>
      </w:r>
      <w:proofErr w:type="spellStart"/>
      <w:r w:rsidRPr="007D4208">
        <w:rPr>
          <w:rFonts w:ascii="Tahoma" w:hAnsi="Tahoma" w:cs="Tahoma"/>
          <w:color w:val="000000" w:themeColor="text1"/>
          <w:kern w:val="1"/>
          <w:sz w:val="22"/>
          <w:szCs w:val="22"/>
          <w:lang w:val="el-GR"/>
        </w:rPr>
        <w:t>Υποέργου</w:t>
      </w:r>
      <w:proofErr w:type="spellEnd"/>
      <w:r w:rsidRPr="007D4208">
        <w:rPr>
          <w:rFonts w:ascii="Tahoma" w:hAnsi="Tahoma" w:cs="Tahoma"/>
          <w:color w:val="000000" w:themeColor="text1"/>
          <w:kern w:val="1"/>
          <w:sz w:val="22"/>
          <w:szCs w:val="22"/>
          <w:lang w:val="el-GR"/>
        </w:rPr>
        <w:t xml:space="preserve"> </w:t>
      </w:r>
      <w:r w:rsidR="008F0623" w:rsidRPr="007D4208">
        <w:rPr>
          <w:rFonts w:ascii="Tahoma" w:hAnsi="Tahoma" w:cs="Tahoma"/>
          <w:color w:val="000000" w:themeColor="text1"/>
          <w:kern w:val="1"/>
          <w:sz w:val="22"/>
          <w:szCs w:val="22"/>
          <w:lang w:val="el-GR"/>
        </w:rPr>
        <w:t>1</w:t>
      </w:r>
      <w:r w:rsidRPr="007D4208">
        <w:rPr>
          <w:rFonts w:ascii="Tahoma" w:hAnsi="Tahoma" w:cs="Tahoma"/>
          <w:color w:val="000000" w:themeColor="text1"/>
          <w:kern w:val="1"/>
          <w:sz w:val="22"/>
          <w:szCs w:val="22"/>
          <w:lang w:val="el-GR"/>
        </w:rPr>
        <w:t xml:space="preserve"> της Πράξης «Σύστημα Ελέγχου Αλιείας» που έχει ενταχθεί στο ΕΠ Αλιείας και Θάλασσας (</w:t>
      </w:r>
      <w:proofErr w:type="spellStart"/>
      <w:r w:rsidRPr="007D4208">
        <w:rPr>
          <w:rFonts w:ascii="Tahoma" w:hAnsi="Tahoma" w:cs="Tahoma"/>
          <w:color w:val="000000" w:themeColor="text1"/>
          <w:kern w:val="1"/>
          <w:sz w:val="22"/>
          <w:szCs w:val="22"/>
          <w:lang w:val="el-GR"/>
        </w:rPr>
        <w:t>ΕΠΑλΘ</w:t>
      </w:r>
      <w:proofErr w:type="spellEnd"/>
      <w:r w:rsidRPr="007D4208">
        <w:rPr>
          <w:rFonts w:ascii="Tahoma" w:hAnsi="Tahoma" w:cs="Tahoma"/>
          <w:color w:val="000000" w:themeColor="text1"/>
          <w:kern w:val="1"/>
          <w:sz w:val="22"/>
          <w:szCs w:val="22"/>
          <w:lang w:val="el-GR"/>
        </w:rPr>
        <w:t xml:space="preserve">) 2014-2020 με την υπ’ </w:t>
      </w:r>
      <w:proofErr w:type="spellStart"/>
      <w:r w:rsidRPr="007D4208">
        <w:rPr>
          <w:rFonts w:ascii="Tahoma" w:hAnsi="Tahoma" w:cs="Tahoma"/>
          <w:color w:val="000000" w:themeColor="text1"/>
          <w:kern w:val="1"/>
          <w:sz w:val="22"/>
          <w:szCs w:val="22"/>
          <w:lang w:val="el-GR"/>
        </w:rPr>
        <w:t>αριθμ</w:t>
      </w:r>
      <w:proofErr w:type="spellEnd"/>
      <w:r w:rsidR="00ED586F" w:rsidRPr="007D4208">
        <w:rPr>
          <w:rFonts w:ascii="Tahoma" w:hAnsi="Tahoma" w:cs="Tahoma"/>
          <w:color w:val="000000" w:themeColor="text1"/>
          <w:kern w:val="1"/>
          <w:sz w:val="22"/>
          <w:szCs w:val="22"/>
          <w:lang w:val="el-GR"/>
        </w:rPr>
        <w:t>.</w:t>
      </w:r>
      <w:r w:rsidRPr="007D4208">
        <w:rPr>
          <w:rFonts w:ascii="Tahoma" w:hAnsi="Tahoma" w:cs="Tahoma"/>
          <w:color w:val="000000" w:themeColor="text1"/>
          <w:kern w:val="1"/>
          <w:sz w:val="22"/>
          <w:szCs w:val="22"/>
          <w:lang w:val="el-GR"/>
        </w:rPr>
        <w:t xml:space="preserve"> </w:t>
      </w:r>
      <w:r w:rsidR="00BF32B4" w:rsidRPr="007D4208">
        <w:rPr>
          <w:rFonts w:ascii="Tahoma" w:hAnsi="Tahoma" w:cs="Tahoma"/>
          <w:color w:val="000000" w:themeColor="text1"/>
          <w:sz w:val="22"/>
          <w:szCs w:val="22"/>
          <w:lang w:val="el-GR"/>
        </w:rPr>
        <w:t xml:space="preserve">2959/27-11-2019 </w:t>
      </w:r>
      <w:r w:rsidRPr="00780BA7">
        <w:rPr>
          <w:rFonts w:ascii="Tahoma" w:hAnsi="Tahoma" w:cs="Tahoma"/>
          <w:color w:val="000000" w:themeColor="text1"/>
          <w:kern w:val="1"/>
          <w:sz w:val="22"/>
          <w:szCs w:val="22"/>
          <w:lang w:val="el-GR"/>
        </w:rPr>
        <w:t xml:space="preserve">Απόφασης Ένταξης </w:t>
      </w:r>
      <w:r w:rsidR="00FF415B" w:rsidRPr="007D4208">
        <w:rPr>
          <w:rFonts w:ascii="Tahoma" w:hAnsi="Tahoma" w:cs="Tahoma"/>
          <w:color w:val="000000" w:themeColor="text1"/>
          <w:sz w:val="22"/>
          <w:szCs w:val="22"/>
          <w:lang w:val="el-GR"/>
        </w:rPr>
        <w:t xml:space="preserve">και την με </w:t>
      </w:r>
      <w:proofErr w:type="spellStart"/>
      <w:r w:rsidR="00FF415B" w:rsidRPr="007D4208">
        <w:rPr>
          <w:rFonts w:ascii="Tahoma" w:hAnsi="Tahoma" w:cs="Tahoma"/>
          <w:color w:val="000000" w:themeColor="text1"/>
          <w:sz w:val="22"/>
          <w:szCs w:val="22"/>
          <w:lang w:val="el-GR"/>
        </w:rPr>
        <w:t>αρ</w:t>
      </w:r>
      <w:proofErr w:type="spellEnd"/>
      <w:r w:rsidR="00FF415B" w:rsidRPr="007D4208">
        <w:rPr>
          <w:rFonts w:ascii="Tahoma" w:hAnsi="Tahoma" w:cs="Tahoma"/>
          <w:color w:val="000000" w:themeColor="text1"/>
          <w:sz w:val="22"/>
          <w:szCs w:val="22"/>
          <w:lang w:val="el-GR"/>
        </w:rPr>
        <w:t xml:space="preserve">. </w:t>
      </w:r>
      <w:proofErr w:type="spellStart"/>
      <w:r w:rsidR="00FF415B" w:rsidRPr="007D4208">
        <w:rPr>
          <w:rFonts w:ascii="Tahoma" w:hAnsi="Tahoma" w:cs="Tahoma"/>
          <w:color w:val="000000" w:themeColor="text1"/>
          <w:sz w:val="22"/>
          <w:szCs w:val="22"/>
          <w:lang w:val="el-GR"/>
        </w:rPr>
        <w:t>πρωτ</w:t>
      </w:r>
      <w:proofErr w:type="spellEnd"/>
      <w:r w:rsidR="00FF415B" w:rsidRPr="007D4208">
        <w:rPr>
          <w:rFonts w:ascii="Tahoma" w:hAnsi="Tahoma" w:cs="Tahoma"/>
          <w:color w:val="000000" w:themeColor="text1"/>
          <w:sz w:val="22"/>
          <w:szCs w:val="22"/>
          <w:lang w:val="el-GR"/>
        </w:rPr>
        <w:t xml:space="preserve">. 1395/18-6-2020 τροποποίησή της </w:t>
      </w:r>
      <w:r w:rsidRPr="00780BA7">
        <w:rPr>
          <w:rFonts w:ascii="Tahoma" w:hAnsi="Tahoma" w:cs="Tahoma"/>
          <w:color w:val="000000" w:themeColor="text1"/>
          <w:kern w:val="1"/>
          <w:sz w:val="22"/>
          <w:szCs w:val="22"/>
          <w:lang w:val="el-GR"/>
        </w:rPr>
        <w:t>και κωδικό ΟΠΣ 5048486.</w:t>
      </w:r>
      <w:r w:rsidR="0039649D" w:rsidRPr="007D4208">
        <w:rPr>
          <w:rFonts w:ascii="Tahoma" w:hAnsi="Tahoma" w:cs="Tahoma"/>
          <w:color w:val="000000" w:themeColor="text1"/>
          <w:kern w:val="1"/>
          <w:sz w:val="22"/>
          <w:szCs w:val="22"/>
          <w:lang w:val="el-GR"/>
        </w:rPr>
        <w:t xml:space="preserve"> Για τις ανάγκες ένταξης </w:t>
      </w:r>
      <w:r w:rsidR="005201A1" w:rsidRPr="007D4208">
        <w:rPr>
          <w:rFonts w:ascii="Tahoma" w:hAnsi="Tahoma" w:cs="Tahoma"/>
          <w:color w:val="000000" w:themeColor="text1"/>
          <w:kern w:val="1"/>
          <w:sz w:val="22"/>
          <w:szCs w:val="22"/>
          <w:lang w:val="el-GR"/>
        </w:rPr>
        <w:t xml:space="preserve">υλοποιήθηκε </w:t>
      </w:r>
      <w:r w:rsidR="0039649D" w:rsidRPr="007D4208">
        <w:rPr>
          <w:rFonts w:ascii="Tahoma" w:hAnsi="Tahoma" w:cs="Tahoma"/>
          <w:color w:val="000000" w:themeColor="text1"/>
          <w:kern w:val="1"/>
          <w:sz w:val="22"/>
          <w:szCs w:val="22"/>
          <w:lang w:val="el-GR"/>
        </w:rPr>
        <w:t xml:space="preserve">από την Ειδική Υπηρεσία Διαχείρισης του </w:t>
      </w:r>
      <w:proofErr w:type="spellStart"/>
      <w:r w:rsidR="0039649D" w:rsidRPr="007D4208">
        <w:rPr>
          <w:rFonts w:ascii="Tahoma" w:hAnsi="Tahoma" w:cs="Tahoma"/>
          <w:color w:val="000000" w:themeColor="text1"/>
          <w:kern w:val="1"/>
          <w:sz w:val="22"/>
          <w:szCs w:val="22"/>
          <w:lang w:val="el-GR"/>
        </w:rPr>
        <w:t>ΕΠΑλΘ</w:t>
      </w:r>
      <w:proofErr w:type="spellEnd"/>
      <w:r w:rsidR="0039649D" w:rsidRPr="007D4208">
        <w:rPr>
          <w:rFonts w:ascii="Tahoma" w:hAnsi="Tahoma" w:cs="Tahoma"/>
          <w:color w:val="000000" w:themeColor="text1"/>
          <w:kern w:val="1"/>
          <w:sz w:val="22"/>
          <w:szCs w:val="22"/>
          <w:lang w:val="el-GR"/>
        </w:rPr>
        <w:t xml:space="preserve">, μελέτη ωρίμανσης έργων ελέγχου, </w:t>
      </w:r>
      <w:r w:rsidR="00DD2781" w:rsidRPr="007D4208">
        <w:rPr>
          <w:rFonts w:ascii="Tahoma" w:hAnsi="Tahoma" w:cs="Tahoma"/>
          <w:color w:val="000000" w:themeColor="text1"/>
          <w:kern w:val="1"/>
          <w:sz w:val="22"/>
          <w:szCs w:val="22"/>
          <w:lang w:val="el-GR"/>
        </w:rPr>
        <w:t xml:space="preserve">το περιεχόμενο της οποίας </w:t>
      </w:r>
      <w:r w:rsidR="0039649D" w:rsidRPr="007D4208">
        <w:rPr>
          <w:rFonts w:ascii="Tahoma" w:hAnsi="Tahoma" w:cs="Tahoma"/>
          <w:color w:val="000000" w:themeColor="text1"/>
          <w:kern w:val="1"/>
          <w:sz w:val="22"/>
          <w:szCs w:val="22"/>
          <w:lang w:val="el-GR"/>
        </w:rPr>
        <w:t>χρησιμοποιήθηκε για τη σύνταξη της παρούσας προκήρυξης</w:t>
      </w:r>
      <w:r w:rsidR="0039649D" w:rsidRPr="001A61C9">
        <w:rPr>
          <w:rFonts w:ascii="Tahoma" w:hAnsi="Tahoma" w:cs="Tahoma"/>
          <w:color w:val="000000" w:themeColor="text1"/>
          <w:kern w:val="1"/>
          <w:sz w:val="22"/>
          <w:szCs w:val="20"/>
          <w:lang w:val="el-GR"/>
        </w:rPr>
        <w:t>.</w:t>
      </w:r>
    </w:p>
    <w:p w14:paraId="632A8FD6" w14:textId="77777777" w:rsidR="00CD7B0A" w:rsidRPr="00CD7B0A" w:rsidRDefault="00CD7B0A" w:rsidP="00BF32B4">
      <w:pPr>
        <w:spacing w:after="120"/>
        <w:jc w:val="both"/>
        <w:textAlignment w:val="baseline"/>
        <w:rPr>
          <w:rFonts w:ascii="Tahoma" w:hAnsi="Tahoma" w:cs="Tahoma"/>
          <w:color w:val="000000" w:themeColor="text1"/>
          <w:kern w:val="1"/>
          <w:sz w:val="22"/>
          <w:szCs w:val="20"/>
          <w:lang w:val="el-GR"/>
        </w:rPr>
      </w:pPr>
      <w:r w:rsidRPr="00291AA3">
        <w:rPr>
          <w:rFonts w:ascii="Tahoma" w:hAnsi="Tahoma" w:cs="Tahoma"/>
          <w:color w:val="000000" w:themeColor="text1"/>
          <w:kern w:val="1"/>
          <w:sz w:val="22"/>
          <w:szCs w:val="20"/>
          <w:lang w:val="el-GR"/>
        </w:rPr>
        <w:t xml:space="preserve">Η Ειδική Υπηρεσία Διαχείρισης του </w:t>
      </w:r>
      <w:proofErr w:type="spellStart"/>
      <w:r w:rsidRPr="00291AA3">
        <w:rPr>
          <w:rFonts w:ascii="Tahoma" w:hAnsi="Tahoma" w:cs="Tahoma"/>
          <w:color w:val="000000" w:themeColor="text1"/>
          <w:kern w:val="1"/>
          <w:sz w:val="22"/>
          <w:szCs w:val="20"/>
          <w:lang w:val="el-GR"/>
        </w:rPr>
        <w:t>ΕΠΑλΘ</w:t>
      </w:r>
      <w:proofErr w:type="spellEnd"/>
      <w:r w:rsidRPr="00291AA3">
        <w:rPr>
          <w:rFonts w:ascii="Tahoma" w:hAnsi="Tahoma" w:cs="Tahoma"/>
          <w:color w:val="000000" w:themeColor="text1"/>
          <w:kern w:val="1"/>
          <w:sz w:val="22"/>
          <w:szCs w:val="20"/>
          <w:lang w:val="el-GR"/>
        </w:rPr>
        <w:t xml:space="preserve"> στο πλαίσιο των αρμοδιοτήτων της που απορρέουν από τις διατάξεις το</w:t>
      </w:r>
      <w:r w:rsidRPr="001A61C9">
        <w:rPr>
          <w:rFonts w:ascii="Tahoma" w:hAnsi="Tahoma" w:cs="Tahoma"/>
          <w:color w:val="000000" w:themeColor="text1"/>
          <w:kern w:val="1"/>
          <w:sz w:val="22"/>
          <w:szCs w:val="20"/>
          <w:lang w:val="el-GR"/>
        </w:rPr>
        <w:t>υ ν. 4314/2014, μεταξύ των άλλων προβαίνει στην</w:t>
      </w:r>
      <w:r w:rsidRPr="00CD7B0A">
        <w:rPr>
          <w:rFonts w:ascii="Tahoma" w:hAnsi="Tahoma" w:cs="Tahoma"/>
          <w:color w:val="000000" w:themeColor="text1"/>
          <w:kern w:val="1"/>
          <w:sz w:val="22"/>
          <w:szCs w:val="20"/>
          <w:lang w:val="el-GR"/>
        </w:rPr>
        <w:t xml:space="preserve"> εξέταση των σταδίων εξέλιξης των δημοσίων συμβάσεων και ιδίως κατά τη διαδικασία διακήρυξης, ανάθεσης και τροποποίησης τους, διασφαλίζει τη χρηματοδότησης των πράξεων και διενεργεί ελέγχους σχετικά με τη συμμόρφωση των δικαιούχων στο εθνικό και </w:t>
      </w:r>
      <w:proofErr w:type="spellStart"/>
      <w:r w:rsidRPr="00CD7B0A">
        <w:rPr>
          <w:rFonts w:ascii="Tahoma" w:hAnsi="Tahoma" w:cs="Tahoma"/>
          <w:color w:val="000000" w:themeColor="text1"/>
          <w:kern w:val="1"/>
          <w:sz w:val="22"/>
          <w:szCs w:val="20"/>
          <w:lang w:val="el-GR"/>
        </w:rPr>
        <w:t>ενωσιακό</w:t>
      </w:r>
      <w:proofErr w:type="spellEnd"/>
      <w:r w:rsidRPr="00CD7B0A">
        <w:rPr>
          <w:rFonts w:ascii="Tahoma" w:hAnsi="Tahoma" w:cs="Tahoma"/>
          <w:color w:val="000000" w:themeColor="text1"/>
          <w:kern w:val="1"/>
          <w:sz w:val="22"/>
          <w:szCs w:val="20"/>
          <w:lang w:val="el-GR"/>
        </w:rPr>
        <w:t xml:space="preserve"> θεσμικό και κανονιστικό πλαίσιο που διέπει τη χρηματοδότηση των συγχρηματοδοτούμενων έργων.</w:t>
      </w:r>
    </w:p>
    <w:p w14:paraId="72DCE77F" w14:textId="77777777" w:rsidR="00CD7B0A" w:rsidRPr="00CD7B0A" w:rsidRDefault="00CD7B0A" w:rsidP="00CD7B0A">
      <w:pPr>
        <w:spacing w:after="120"/>
        <w:jc w:val="both"/>
        <w:textAlignment w:val="baseline"/>
        <w:rPr>
          <w:rFonts w:ascii="Tahoma" w:hAnsi="Tahoma" w:cs="Tahoma"/>
          <w:color w:val="000000" w:themeColor="text1"/>
          <w:kern w:val="1"/>
          <w:sz w:val="22"/>
          <w:szCs w:val="20"/>
          <w:lang w:val="el-GR"/>
        </w:rPr>
      </w:pPr>
      <w:r w:rsidRPr="00CD7B0A">
        <w:rPr>
          <w:rFonts w:ascii="Tahoma" w:hAnsi="Tahoma" w:cs="Tahoma"/>
          <w:color w:val="000000" w:themeColor="text1"/>
          <w:kern w:val="1"/>
          <w:sz w:val="22"/>
          <w:szCs w:val="20"/>
          <w:lang w:val="el-GR"/>
        </w:rPr>
        <w:t>Σύμφωνα με την ως άνω απόφαση ένταξης και την από 19-06-2019 σχετική Προγραμματική Συμφωνία μεταξύ του Υπουργείου Αγροτικής Ανάπτυξης και Τροφίμων και της Κοινωνίας της Πληροφορίας Α.Ε Δικαιούχος της Πράξης και Φορέας Υλοποίησης του υπό ανάθεση έργου είναι η Κοινωνία της Πληροφορίας Α.Ε., ενώ Κύριος του έργου, Φορέας Χρηματοδότησης και Λειτουργίας του έργου είναι το Υπουργείο Αγροτικής Ανάπτυξης και Τροφίμων</w:t>
      </w:r>
      <w:r w:rsidR="003E6C5E">
        <w:rPr>
          <w:rFonts w:ascii="Tahoma" w:hAnsi="Tahoma" w:cs="Tahoma"/>
          <w:color w:val="000000" w:themeColor="text1"/>
          <w:kern w:val="1"/>
          <w:sz w:val="22"/>
          <w:szCs w:val="20"/>
          <w:lang w:val="el-GR"/>
        </w:rPr>
        <w:t xml:space="preserve"> </w:t>
      </w:r>
      <w:r w:rsidRPr="00CD7B0A">
        <w:rPr>
          <w:rFonts w:ascii="Tahoma" w:hAnsi="Tahoma" w:cs="Tahoma"/>
          <w:color w:val="000000" w:themeColor="text1"/>
          <w:kern w:val="1"/>
          <w:sz w:val="22"/>
          <w:szCs w:val="20"/>
          <w:lang w:val="el-GR"/>
        </w:rPr>
        <w:t>και οι αρμόδιες υπηρεσίες του.</w:t>
      </w:r>
    </w:p>
    <w:p w14:paraId="1FA9DC6A" w14:textId="77777777" w:rsidR="00CD7B0A" w:rsidRDefault="00CD7B0A" w:rsidP="00CD7B0A">
      <w:pPr>
        <w:spacing w:after="120"/>
        <w:jc w:val="both"/>
        <w:textAlignment w:val="baseline"/>
        <w:rPr>
          <w:rFonts w:ascii="Tahoma" w:hAnsi="Tahoma" w:cs="Tahoma"/>
          <w:color w:val="000000" w:themeColor="text1"/>
          <w:kern w:val="1"/>
          <w:sz w:val="22"/>
          <w:szCs w:val="20"/>
          <w:lang w:val="el-GR"/>
        </w:rPr>
      </w:pPr>
      <w:r w:rsidRPr="00CD7B0A">
        <w:rPr>
          <w:rFonts w:ascii="Tahoma" w:hAnsi="Tahoma" w:cs="Tahoma"/>
          <w:color w:val="000000" w:themeColor="text1"/>
          <w:kern w:val="1"/>
          <w:sz w:val="22"/>
          <w:szCs w:val="20"/>
          <w:lang w:val="el-GR"/>
        </w:rPr>
        <w:t>Ειδικότερα</w:t>
      </w:r>
      <w:r w:rsidR="003E6C5E">
        <w:rPr>
          <w:rFonts w:ascii="Tahoma" w:hAnsi="Tahoma" w:cs="Tahoma"/>
          <w:color w:val="000000" w:themeColor="text1"/>
          <w:kern w:val="1"/>
          <w:sz w:val="22"/>
          <w:szCs w:val="20"/>
          <w:lang w:val="el-GR"/>
        </w:rPr>
        <w:t xml:space="preserve"> </w:t>
      </w:r>
      <w:r w:rsidRPr="00CD7B0A">
        <w:rPr>
          <w:rFonts w:ascii="Tahoma" w:hAnsi="Tahoma" w:cs="Tahoma"/>
          <w:color w:val="000000" w:themeColor="text1"/>
          <w:kern w:val="1"/>
          <w:sz w:val="22"/>
          <w:szCs w:val="20"/>
          <w:lang w:val="el-GR"/>
        </w:rPr>
        <w:t>οι αρμοδιότητες των εμπλεκομένων μερών και ο ρόλος που αναλαμβάνουν στο πλαίσιο του έργου αναλύεται στις ενότητες που ακολουθούν.</w:t>
      </w:r>
    </w:p>
    <w:p w14:paraId="527989ED" w14:textId="77777777" w:rsidR="0025168A" w:rsidRPr="00CD7B0A" w:rsidRDefault="0025168A" w:rsidP="00CD7B0A">
      <w:pPr>
        <w:spacing w:after="120"/>
        <w:jc w:val="both"/>
        <w:textAlignment w:val="baseline"/>
        <w:rPr>
          <w:rFonts w:ascii="Tahoma" w:hAnsi="Tahoma" w:cs="Tahoma"/>
          <w:color w:val="000000" w:themeColor="text1"/>
          <w:kern w:val="1"/>
          <w:sz w:val="22"/>
          <w:szCs w:val="20"/>
          <w:lang w:val="el-GR"/>
        </w:rPr>
      </w:pPr>
    </w:p>
    <w:p w14:paraId="1BAD2483" w14:textId="77777777" w:rsidR="00521222" w:rsidRPr="001571E3" w:rsidRDefault="00521222" w:rsidP="00B943B4">
      <w:pPr>
        <w:pStyle w:val="-4"/>
      </w:pPr>
      <w:bookmarkStart w:id="240" w:name="_Toc23847498"/>
      <w:bookmarkStart w:id="241" w:name="_Ref28086728"/>
      <w:r w:rsidRPr="001571E3">
        <w:t>Φορέας Υλοποίησης – Αναθέτουσα Αρχή</w:t>
      </w:r>
      <w:bookmarkEnd w:id="240"/>
      <w:bookmarkEnd w:id="241"/>
    </w:p>
    <w:p w14:paraId="5C5E8024" w14:textId="77777777" w:rsidR="00CA6637" w:rsidRPr="009C37F2" w:rsidRDefault="00CA6637" w:rsidP="001A61C9">
      <w:pPr>
        <w:spacing w:after="120"/>
        <w:jc w:val="both"/>
        <w:textAlignment w:val="baseline"/>
        <w:rPr>
          <w:rFonts w:ascii="Tahoma" w:eastAsia="SimSun" w:hAnsi="Tahoma" w:cs="Tahoma"/>
          <w:sz w:val="22"/>
          <w:szCs w:val="22"/>
          <w:lang w:val="el-GR"/>
        </w:rPr>
      </w:pPr>
      <w:bookmarkStart w:id="242" w:name="_Hlk23843859"/>
      <w:r w:rsidRPr="009C37F2">
        <w:rPr>
          <w:rFonts w:ascii="Tahoma" w:eastAsia="SimSun" w:hAnsi="Tahoma" w:cs="Tahoma"/>
          <w:sz w:val="22"/>
          <w:szCs w:val="22"/>
          <w:lang w:val="el-GR"/>
        </w:rPr>
        <w:t xml:space="preserve">Η «Κοινωνία της Πληροφορίας Α.Ε.», </w:t>
      </w:r>
      <w:bookmarkEnd w:id="242"/>
      <w:r w:rsidRPr="009C37F2">
        <w:rPr>
          <w:rFonts w:ascii="Tahoma" w:eastAsia="SimSun" w:hAnsi="Tahoma" w:cs="Tahoma"/>
          <w:sz w:val="22"/>
          <w:szCs w:val="22"/>
          <w:lang w:val="el-GR"/>
        </w:rPr>
        <w:t xml:space="preserve">είναι εταιρεία η οποία λειτουργεί χάριν του δημοσίου συμφέροντος και έχει ως κύρια αποστολή την ανάπτυξη δράσεων και την υποστήριξη αρμοδίων φορέων για τη βελτίωση της διοικητικής ικανότητας της δημόσιας διοίκησης, την εκτέλεση και διαχείριση έργων στους τομείς της πληροφορικής, ηλεκτρονικών επικοινωνιών και νέων τεχνολογιών για τη δημόσια διοίκηση, την εκτέλεση δράσεων κρατικών ενισχύσεων και τη συλλογή και </w:t>
      </w:r>
      <w:r w:rsidRPr="009C37F2">
        <w:rPr>
          <w:rFonts w:ascii="Tahoma" w:eastAsia="SimSun" w:hAnsi="Tahoma" w:cs="Tahoma"/>
          <w:sz w:val="22"/>
          <w:szCs w:val="22"/>
          <w:lang w:val="el-GR"/>
        </w:rPr>
        <w:lastRenderedPageBreak/>
        <w:t xml:space="preserve">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και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w:t>
      </w:r>
      <w:proofErr w:type="spellStart"/>
      <w:r w:rsidRPr="009C37F2">
        <w:rPr>
          <w:rFonts w:ascii="Tahoma" w:eastAsia="SimSun" w:hAnsi="Tahoma" w:cs="Tahoma"/>
          <w:sz w:val="22"/>
          <w:szCs w:val="22"/>
          <w:lang w:val="el-GR"/>
        </w:rPr>
        <w:t>Δημοσιας</w:t>
      </w:r>
      <w:proofErr w:type="spellEnd"/>
      <w:r w:rsidRPr="009C37F2">
        <w:rPr>
          <w:rFonts w:ascii="Tahoma" w:eastAsia="SimSun" w:hAnsi="Tahoma" w:cs="Tahoma"/>
          <w:sz w:val="22"/>
          <w:szCs w:val="22"/>
          <w:lang w:val="el-GR"/>
        </w:rPr>
        <w:t xml:space="preserve"> Διοίκησης της χώρας.</w:t>
      </w:r>
    </w:p>
    <w:p w14:paraId="3066DB04" w14:textId="77777777" w:rsidR="00CA6637" w:rsidRPr="009C37F2" w:rsidRDefault="00CA6637" w:rsidP="00CA6637">
      <w:pPr>
        <w:autoSpaceDE w:val="0"/>
        <w:spacing w:after="60"/>
        <w:jc w:val="both"/>
        <w:rPr>
          <w:rFonts w:ascii="Tahoma" w:eastAsia="SimSun" w:hAnsi="Tahoma" w:cs="Tahoma"/>
          <w:sz w:val="22"/>
          <w:szCs w:val="22"/>
          <w:lang w:val="el-GR"/>
        </w:rPr>
      </w:pPr>
    </w:p>
    <w:p w14:paraId="74ECFE8B"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Η Εταιρεία λειτουργεί με τους κανόνες της ιδιωτικής οικονομίας του </w:t>
      </w:r>
      <w:r w:rsidRPr="009C37F2">
        <w:rPr>
          <w:rFonts w:ascii="Tahoma" w:eastAsia="SimSun" w:hAnsi="Tahoma" w:cs="Tahoma"/>
          <w:sz w:val="22"/>
          <w:szCs w:val="22"/>
        </w:rPr>
        <w:t>N</w:t>
      </w:r>
      <w:r w:rsidRPr="009C37F2">
        <w:rPr>
          <w:rFonts w:ascii="Tahoma" w:eastAsia="SimSun" w:hAnsi="Tahoma" w:cs="Tahoma"/>
          <w:sz w:val="22"/>
          <w:szCs w:val="22"/>
          <w:lang w:val="el-GR"/>
        </w:rPr>
        <w:t xml:space="preserve">. 3429/2005, στο πλαίσιο των διατάξεων του </w:t>
      </w:r>
      <w:r w:rsidRPr="009C37F2">
        <w:rPr>
          <w:rFonts w:ascii="Tahoma" w:eastAsia="SimSun" w:hAnsi="Tahoma" w:cs="Tahoma"/>
          <w:sz w:val="22"/>
          <w:szCs w:val="22"/>
        </w:rPr>
        <w:t>N</w:t>
      </w:r>
      <w:r w:rsidRPr="009C37F2">
        <w:rPr>
          <w:rFonts w:ascii="Tahoma" w:eastAsia="SimSun" w:hAnsi="Tahoma" w:cs="Tahoma"/>
          <w:sz w:val="22"/>
          <w:szCs w:val="22"/>
          <w:lang w:val="el-GR"/>
        </w:rPr>
        <w:t>. 3614/2007 (ΦΕΚ 267/Α), του Ν.4314/2014, Άρθρο 59, παρ. 17  και του καταστατικού της όπως ισχύει (ΦΕΚ Β/343/07.02.2020) και εποπτεύεται από το Υπουργείο Ψηφιακής Διακυβέρνησης.</w:t>
      </w:r>
    </w:p>
    <w:p w14:paraId="42EE0F62" w14:textId="77777777" w:rsidR="00CA6637" w:rsidRPr="009C37F2" w:rsidRDefault="00CA6637" w:rsidP="00CA6637">
      <w:pPr>
        <w:autoSpaceDE w:val="0"/>
        <w:spacing w:after="60"/>
        <w:jc w:val="both"/>
        <w:rPr>
          <w:rFonts w:ascii="Tahoma" w:eastAsia="SimSun" w:hAnsi="Tahoma" w:cs="Tahoma"/>
          <w:sz w:val="22"/>
          <w:szCs w:val="22"/>
          <w:lang w:val="el-GR"/>
        </w:rPr>
      </w:pPr>
    </w:p>
    <w:p w14:paraId="41D10A3A"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Σκοπός της εταιρείας είναι:</w:t>
      </w:r>
    </w:p>
    <w:p w14:paraId="0B8234EE"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sidRPr="009C37F2">
        <w:rPr>
          <w:rFonts w:ascii="Tahoma" w:eastAsia="SimSun" w:hAnsi="Tahoma" w:cs="Tahoma"/>
          <w:sz w:val="22"/>
          <w:szCs w:val="22"/>
          <w:lang w:val="el-GR"/>
        </w:rPr>
        <w:t>ενωσιακούς</w:t>
      </w:r>
      <w:proofErr w:type="spellEnd"/>
      <w:r w:rsidRPr="009C37F2">
        <w:rPr>
          <w:rFonts w:ascii="Tahoma" w:eastAsia="SimSun" w:hAnsi="Tahoma" w:cs="Tahoma"/>
          <w:sz w:val="22"/>
          <w:szCs w:val="22"/>
          <w:lang w:val="el-GR"/>
        </w:rPr>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1D354A7B"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sidRPr="009C37F2">
        <w:rPr>
          <w:rFonts w:ascii="Tahoma" w:eastAsia="SimSun" w:hAnsi="Tahoma" w:cs="Tahoma"/>
          <w:sz w:val="22"/>
          <w:szCs w:val="22"/>
          <w:lang w:val="el-GR"/>
        </w:rPr>
        <w:t>ενωσιακούς</w:t>
      </w:r>
      <w:proofErr w:type="spellEnd"/>
      <w:r w:rsidRPr="009C37F2">
        <w:rPr>
          <w:rFonts w:ascii="Tahoma" w:eastAsia="SimSun" w:hAnsi="Tahoma" w:cs="Tahoma"/>
          <w:sz w:val="22"/>
          <w:szCs w:val="22"/>
          <w:lang w:val="el-GR"/>
        </w:rPr>
        <w:t xml:space="preserve">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2077171E"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13BEA9DA"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1486BC68"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0FF69BB4" w14:textId="77777777" w:rsidR="00CA6637" w:rsidRPr="009C37F2" w:rsidRDefault="00CA6637" w:rsidP="00CA6637">
      <w:pPr>
        <w:autoSpaceDE w:val="0"/>
        <w:spacing w:after="60"/>
        <w:jc w:val="both"/>
        <w:rPr>
          <w:rFonts w:ascii="Tahoma" w:eastAsia="SimSun" w:hAnsi="Tahoma" w:cs="Tahoma"/>
          <w:sz w:val="22"/>
          <w:szCs w:val="22"/>
          <w:lang w:val="el-GR"/>
        </w:rPr>
      </w:pPr>
      <w:proofErr w:type="spellStart"/>
      <w:r w:rsidRPr="009C37F2">
        <w:rPr>
          <w:rFonts w:ascii="Tahoma" w:eastAsia="SimSun" w:hAnsi="Tahoma" w:cs="Tahoma"/>
          <w:sz w:val="22"/>
          <w:szCs w:val="22"/>
          <w:lang w:val="el-GR"/>
        </w:rPr>
        <w:t>στ</w:t>
      </w:r>
      <w:proofErr w:type="spellEnd"/>
      <w:r w:rsidRPr="009C37F2">
        <w:rPr>
          <w:rFonts w:ascii="Tahoma" w:eastAsia="SimSun" w:hAnsi="Tahoma" w:cs="Tahoma"/>
          <w:sz w:val="22"/>
          <w:szCs w:val="22"/>
          <w:lang w:val="el-GR"/>
        </w:rPr>
        <w:t xml:space="preserve">)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sidRPr="009C37F2">
        <w:rPr>
          <w:rFonts w:ascii="Tahoma" w:eastAsia="SimSun" w:hAnsi="Tahoma" w:cs="Tahoma"/>
          <w:sz w:val="22"/>
          <w:szCs w:val="22"/>
          <w:lang w:val="el-GR"/>
        </w:rPr>
        <w:t>ενωσιακή</w:t>
      </w:r>
      <w:proofErr w:type="spellEnd"/>
      <w:r w:rsidRPr="009C37F2">
        <w:rPr>
          <w:rFonts w:ascii="Tahoma" w:eastAsia="SimSun" w:hAnsi="Tahoma" w:cs="Tahoma"/>
          <w:sz w:val="22"/>
          <w:szCs w:val="22"/>
          <w:lang w:val="el-GR"/>
        </w:rPr>
        <w:t xml:space="preserve"> ή/και εθνική) ύστερα από αίτηση του φορέα και υπογραφή σχετικής προγραμματικής συμφωνίας με την εταιρεία</w:t>
      </w:r>
    </w:p>
    <w:p w14:paraId="02C00B88"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1C870A4B"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sidRPr="009C37F2">
        <w:rPr>
          <w:rFonts w:ascii="Tahoma" w:eastAsia="SimSun" w:hAnsi="Tahoma" w:cs="Tahoma"/>
          <w:sz w:val="22"/>
          <w:szCs w:val="22"/>
          <w:lang w:val="el-GR"/>
        </w:rPr>
        <w:t>ενωσιακούς</w:t>
      </w:r>
      <w:proofErr w:type="spellEnd"/>
      <w:r w:rsidRPr="009C37F2">
        <w:rPr>
          <w:rFonts w:ascii="Tahoma" w:eastAsia="SimSun" w:hAnsi="Tahoma" w:cs="Tahoma"/>
          <w:sz w:val="22"/>
          <w:szCs w:val="22"/>
          <w:lang w:val="el-GR"/>
        </w:rPr>
        <w:t xml:space="preserve"> ή/και εθνικούς πόρους ή/ και μέσω του Προγράμματος Δημοσίων Επενδύσεων. </w:t>
      </w:r>
    </w:p>
    <w:p w14:paraId="03A2A755"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w:t>
      </w:r>
      <w:r w:rsidRPr="009C37F2">
        <w:rPr>
          <w:rFonts w:ascii="Tahoma" w:eastAsia="SimSun" w:hAnsi="Tahoma" w:cs="Tahoma"/>
          <w:sz w:val="22"/>
          <w:szCs w:val="22"/>
          <w:lang w:val="el-GR"/>
        </w:rPr>
        <w:lastRenderedPageBreak/>
        <w:t xml:space="preserve">μεταφοράς και προσαρμογής ξένης εμπειρίας και καλών πρακτικών στο ελληνικό διοικητικό περιβάλλον. </w:t>
      </w:r>
    </w:p>
    <w:p w14:paraId="11FA2852"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sidRPr="009C37F2">
        <w:rPr>
          <w:rFonts w:ascii="Tahoma" w:eastAsia="SimSun" w:hAnsi="Tahoma" w:cs="Tahoma"/>
          <w:sz w:val="22"/>
          <w:szCs w:val="22"/>
          <w:lang w:val="el-GR"/>
        </w:rPr>
        <w:t>διέπεται</w:t>
      </w:r>
      <w:proofErr w:type="spellEnd"/>
      <w:r w:rsidRPr="009C37F2">
        <w:rPr>
          <w:rFonts w:ascii="Tahoma" w:eastAsia="SimSun" w:hAnsi="Tahoma" w:cs="Tahoma"/>
          <w:sz w:val="22"/>
          <w:szCs w:val="22"/>
          <w:lang w:val="el-GR"/>
        </w:rPr>
        <w:t xml:space="preserve"> από τεχνολογίες πληροφορικής και ηλεκτρονικών επικοινωνιών. </w:t>
      </w:r>
    </w:p>
    <w:p w14:paraId="44E98D5B" w14:textId="77777777" w:rsidR="00CA6637" w:rsidRPr="009C37F2" w:rsidRDefault="00CA6637" w:rsidP="00CA6637">
      <w:pPr>
        <w:autoSpaceDE w:val="0"/>
        <w:spacing w:after="60"/>
        <w:jc w:val="both"/>
        <w:rPr>
          <w:rFonts w:ascii="Tahoma" w:eastAsia="SimSun" w:hAnsi="Tahoma" w:cs="Tahoma"/>
          <w:sz w:val="22"/>
          <w:szCs w:val="22"/>
          <w:lang w:val="el-GR"/>
        </w:rPr>
      </w:pPr>
      <w:proofErr w:type="spellStart"/>
      <w:r w:rsidRPr="009C37F2">
        <w:rPr>
          <w:rFonts w:ascii="Tahoma" w:eastAsia="SimSun" w:hAnsi="Tahoma" w:cs="Tahoma"/>
          <w:sz w:val="22"/>
          <w:szCs w:val="22"/>
          <w:lang w:val="el-GR"/>
        </w:rPr>
        <w:t>ια</w:t>
      </w:r>
      <w:proofErr w:type="spellEnd"/>
      <w:r w:rsidRPr="009C37F2">
        <w:rPr>
          <w:rFonts w:ascii="Tahoma" w:eastAsia="SimSun" w:hAnsi="Tahoma" w:cs="Tahoma"/>
          <w:sz w:val="22"/>
          <w:szCs w:val="22"/>
          <w:lang w:val="el-GR"/>
        </w:rPr>
        <w:t>)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4EE0C568" w14:textId="77777777" w:rsidR="00CA6637" w:rsidRPr="009C37F2" w:rsidRDefault="00CA6637" w:rsidP="00CA6637">
      <w:pPr>
        <w:autoSpaceDE w:val="0"/>
        <w:spacing w:after="60"/>
        <w:jc w:val="both"/>
        <w:rPr>
          <w:rFonts w:ascii="Tahoma" w:eastAsia="SimSun" w:hAnsi="Tahoma" w:cs="Tahoma"/>
          <w:sz w:val="22"/>
          <w:szCs w:val="22"/>
          <w:lang w:val="el-GR"/>
        </w:rPr>
      </w:pPr>
    </w:p>
    <w:p w14:paraId="20020F75"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Ειδικότερα στο σκοπό της εταιρείας συμπεριλαμβάνονται ιδίως: </w:t>
      </w:r>
    </w:p>
    <w:p w14:paraId="0A17CBD5"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1. Η υποστήριξη των δικαιούχων των ανωτέρω επιχειρησιακών προγραμμάτων κατά την προετοιμασία, την ένταξη, την εκτέλεση, την παρακολούθηση και την παραλαβή των δράσεων και έργων. </w:t>
      </w:r>
    </w:p>
    <w:p w14:paraId="4DF35310"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2. Η ανάληψη ως δικαιούχου της εκτέλεσης έργων ή δράσεων στο πλαίσιο κάθε επιχειρησιακού προγράμματος ένταξης, είτε αυτό είναι συγχρηματοδοτούμενο είτε πρόκειται περί εθνικού προγράμματος που χρηματοδοτείται από εθνικούς πόρους ή/και από το Πρόγραμμα Δημοσίων Επενδύσεων. </w:t>
      </w:r>
    </w:p>
    <w:p w14:paraId="0AC67EDB"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3. Η ανάληψη, ύστερα από προγραμματική συμφωνία που καταρτίζεται μεταξύ του κατ’ αρχήν δικαιούχου και της εταιρείας, της εκτέλεσης ως δικαιούχου δράσεων και έργων ευθύνης του οικείου Υπουργείου ή πρωτοβάθμιων και δευτεροβάθμιων ΟΤΑ ή Ανεξάρτητης Αρχής ή Νομικού Προσώπου Δημοσίου Δικαίου (Ν.Π.Δ.Δ.) ή Νομικού Προσώπου Ιδιωτικού Δικαίου (Ν.Π.Ι.Δ.), που χρηματοδοτούνται από οποιοδήποτε επιχειρησιακό πρόγραμμα, είτε αυτό είναι συγχρηματοδοτούμενο είτε πρόκειται περί εθνικού προγράμματος που χρηματοδοτείται από εθνικούς πόρους ή/και από το Πρόγραμμα Δημοσίων Επενδύσεων. Επίσης, η εταιρεία αναλαμβάνει την εκτέλεση έργων ηλεκτρονικής διακυβέρνησης για το δημόσιο τομέα, τα οποία χρηματοδοτούνται από οποιαδήποτε πηγή χρηματοδότησης (λ.χ. </w:t>
      </w:r>
      <w:proofErr w:type="spellStart"/>
      <w:r w:rsidRPr="009C37F2">
        <w:rPr>
          <w:rFonts w:ascii="Tahoma" w:eastAsia="SimSun" w:hAnsi="Tahoma" w:cs="Tahoma"/>
          <w:sz w:val="22"/>
          <w:szCs w:val="22"/>
          <w:lang w:val="el-GR"/>
        </w:rPr>
        <w:t>ενωσιακή</w:t>
      </w:r>
      <w:proofErr w:type="spellEnd"/>
      <w:r w:rsidRPr="009C37F2">
        <w:rPr>
          <w:rFonts w:ascii="Tahoma" w:eastAsia="SimSun" w:hAnsi="Tahoma" w:cs="Tahoma"/>
          <w:sz w:val="22"/>
          <w:szCs w:val="22"/>
          <w:lang w:val="el-GR"/>
        </w:rPr>
        <w:t xml:space="preserve"> ή/ και εθνική). </w:t>
      </w:r>
    </w:p>
    <w:p w14:paraId="7BFD5C90"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4. Η παροχή υπηρεσιών επιτελικής υποστήριξης του Υπουργείου Ψηφιακής Διακυβέρνησης μέσω Προγραμματικής/ων Συμφωνίας/ων, στο πλαίσιο υλοποίησης της στρατηγικής, των έργων και δράσεων του Υπουργείου Ψηφιακής Διακυβέρνησης για τον Ψηφιακό Μετασχηματισμό της Δημόσιας Διοίκησης της χώρας, καθώς και στο σχεδιασμό, την υλοποίηση και την αξιοποίηση έργων και δράσεων για λογαριασμό του Υπουργείου Ψηφιακής Διακυβέρνησης που σχετίζονται με αυτόν. Ειδικότερα, ενδεικτικά και όχι περιοριστικά η εταιρεία δύναται να διαθέτει στο Υπουργείο Ψηφιακής Διακυβέρνησης εξειδικευμένο στελεχιακό δυναμικό που προσλαμβάνει με οποιαδήποτε σχέση εργασίας ή σύμβασης έργου, ή άλλης νόμιμης σύμβασης καθώς και να διαθέτει κάθε είδους πόρους, υποδομές και τεχνογνωσία για την οριζόντια υποστήριξη κάθε </w:t>
      </w:r>
      <w:proofErr w:type="spellStart"/>
      <w:r w:rsidRPr="009C37F2">
        <w:rPr>
          <w:rFonts w:ascii="Tahoma" w:eastAsia="SimSun" w:hAnsi="Tahoma" w:cs="Tahoma"/>
          <w:sz w:val="22"/>
          <w:szCs w:val="22"/>
          <w:lang w:val="el-GR"/>
        </w:rPr>
        <w:t>προκύπτουσας</w:t>
      </w:r>
      <w:proofErr w:type="spellEnd"/>
      <w:r w:rsidRPr="009C37F2">
        <w:rPr>
          <w:rFonts w:ascii="Tahoma" w:eastAsia="SimSun" w:hAnsi="Tahoma" w:cs="Tahoma"/>
          <w:sz w:val="22"/>
          <w:szCs w:val="22"/>
          <w:lang w:val="el-GR"/>
        </w:rPr>
        <w:t xml:space="preserve"> ανάγκης του Υπουργείου Ψηφιακής Διακυβέρνησης στο πλαίσιο της εφαρμογής και υλοποίησης των πολιτικών του Ψηφιακού Μετασχηματισμού της χώρας. </w:t>
      </w:r>
    </w:p>
    <w:p w14:paraId="41D50BAE"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5. Η υποστήριξη ή/και διαχείριση της λειτουργίας συστημάτων πληροφορικής και επικοινωνιών φορέων του δημόσιου τομέα, ύστερα από κοινή απόφαση παραχώρησης του υπουργού που κατά το νόμο εποπτεύει την εταιρεία και του οικείου κατά περίπτωση υπουργού. </w:t>
      </w:r>
    </w:p>
    <w:p w14:paraId="252DE65B"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6. Η συνεργασία με τους φορείς διαχείρισης, παρακολούθησης και εφαρμογής κάθε επιχειρησιακού προγράμματος ΕΣΠΑ ή/και άλλων συγχρηματοδοτούμενων προγραμμάτων ή/και εθνικών προγραμμάτων χρηματοδοτούμενων από κάθε πηγή ή/και το Πρόγραμμα Δημοσίων Επενδύσεων καθώς και με άλλους φορείς με ανάλογους σκοπούς.</w:t>
      </w:r>
    </w:p>
    <w:p w14:paraId="6CEB0A39"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7. Η συμμετοχή σε ευρωπαϊκά και διεθνή δίκτυα για την ανταλλαγή τεχνογνωσίας και εμπειρίας. </w:t>
      </w:r>
    </w:p>
    <w:p w14:paraId="0FF40C65"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8. Η υποστήριξη, με εμπειρογνωμοσύνες, μελέτες ή ανάλογες ενέργειες, ως δικαιούχος ή σε συνεργασία με τους κατά περίπτωση αρμόδιους ενδιάμεσους φορείς διαχείρισης ή/και με οποιονδήποτε φορέα σχεδιάζει και υλοποιεί έργα ψηφιακής πολιτικής, έργα Τεχνολογίας </w:t>
      </w:r>
      <w:r w:rsidRPr="009C37F2">
        <w:rPr>
          <w:rFonts w:ascii="Tahoma" w:eastAsia="SimSun" w:hAnsi="Tahoma" w:cs="Tahoma"/>
          <w:sz w:val="22"/>
          <w:szCs w:val="22"/>
          <w:lang w:val="el-GR"/>
        </w:rPr>
        <w:lastRenderedPageBreak/>
        <w:t xml:space="preserve">Πληροφορικής και Επικοινωνιών, ή/και δράσεις κρατικών ενισχύσεων, της προετοιμασίας των επιχειρησιακών σχεδίων, των σχεδίων δράσης καθώς και των δομών οργάνωσης της διαχείρισης των έργων. </w:t>
      </w:r>
    </w:p>
    <w:p w14:paraId="208C3085"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9. Η κατάρτιση σε συνεργασία με τους κατά περίπτωση αρμόδιους ενδιάμεσους φορείς διαχείρισης ή/και με οποιονδήποτε φορέα σχεδιάζει και υλοποιεί έργα ψηφιακής πολιτικής, έργα Τεχνολογίας Πληροφορικής και Επικοινωνιών ή/και δράσεις κρατικών ενισχύσεων, των τευχών προκήρυξης των έργων, η διενέργεια ή/και επιμέλεια ή/και επίβλεψη της εκάστοτε αρμόζουσας διαδικασίας ανάθεσης των σχετικών έργων, η διενέργεια των διαγωνισμών, η αξιολόγηση των προσφορών, την κατάρτιση των συμβάσεων με τον εκάστοτε ανάδοχο του έργου, η παρακολούθηση της ορθής εκτέλεσης των συμβάσεων και των ενδεχόμενων τροποποιήσεων αυτών, ανάλογα με τις απαιτήσεις του έργου και των ενδιάμεσων φορέων.</w:t>
      </w:r>
    </w:p>
    <w:p w14:paraId="3D2E3023"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heme="minorHAnsi" w:eastAsia="SimSun" w:hAnsiTheme="minorHAnsi" w:cs="Tahoma"/>
          <w:szCs w:val="22"/>
          <w:lang w:val="el-GR"/>
        </w:rPr>
        <w:t xml:space="preserve">10. </w:t>
      </w:r>
      <w:r w:rsidRPr="009C37F2">
        <w:rPr>
          <w:rFonts w:ascii="Tahoma" w:eastAsia="SimSun" w:hAnsi="Tahoma" w:cs="Tahoma"/>
          <w:sz w:val="22"/>
          <w:szCs w:val="22"/>
          <w:lang w:val="el-GR"/>
        </w:rPr>
        <w:t xml:space="preserve">Η ανάληψη και ή/επίβλεψη της διοίκησης και η παρακολούθηση της υλοποίησης του φυσικού και οικονομικού αντικειμένου των έργων. </w:t>
      </w:r>
    </w:p>
    <w:p w14:paraId="2FF9960B"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11. Η συνεργασία με εξωτερικούς συμβούλους - φυσικά ή νομικά πρόσωπα - με οποιονδήποτε τρόπο είναι αναγκαίος, ιδίως για την αξιολόγηση της πορείας των έργων, τον έλεγχο και την ποιότητα των παραδοτέων τους και του παρεχόμενου εξοπλισμού και υπηρεσιών από τους εκάστοτε αναδόχους αυτών. </w:t>
      </w:r>
    </w:p>
    <w:p w14:paraId="14FDE9FB"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12. Η υποστήριξη των ενδιάμεσων φορέων διαχείρισης καθώς και κάθε φορέα που σχεδιάζει και υλοποιεί έργα ψηφιακής πολιτικής, έργα Τεχνολογίας Πληροφορικής και Επικοινωνιών ή/και δράσεις κρατικών ενισχύσεων, ανεξάρτητα από την πηγή χρηματοδότησής τους, ιδίως στην παραγωγική λειτουργία των έργων, στην οργάνωση και διασφάλιση της συνεχούς λειτουργίας, συντήρησης και ανάπτυξης του έργου καθώς και στην εργονομική ή άλλη διευθέτηση του χώρου εργασίας των τελικών χρηστών. </w:t>
      </w:r>
    </w:p>
    <w:p w14:paraId="6C060EAF"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13. Η οργάνωση ή/και συμμετοχή ιδίως σε ερευνητικά, τεχνικά, εκπαιδευτικά ή άλλα προγράμματα, συνέδρια, εκθέσεις, εκδηλώσεις δημοσιότητας κ.λπ. σχετικών με τους σκοπούς της.</w:t>
      </w:r>
    </w:p>
    <w:p w14:paraId="3F6E3ADF"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14. Η Ενημέρωση και ευαισθητοποίηση των χρηστών των πληροφοριακών και λοιπών συστημάτων για τον τρόπο λειτουργίας και χρησιμότητα τους, επιδιώκοντας τη δημιουργία θετικού κλίματος αποδοχής των έργων, και η ανάληψη της διοργάνωσης σχετικών δράσεων ενημέρωσης, δημοσιότητας και διάχυσης των αποτελεσμάτων των έργων (ημερίδες, σεμινάρια, συνέδρια, δράσεις ενημέρωσης και προβολής των αποτελεσμάτων των έργων κ.λπ.). </w:t>
      </w:r>
    </w:p>
    <w:p w14:paraId="02D55B0D"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15. Η Υλοποίηση και σε συνεργασία με εξωτερικούς συμβούλους, επικοινωνιακών σχεδίων, ενεργειών ενημέρωσης, προβολής ή/και διαφήμισης σχετικών με τις δραστηριότητές της. </w:t>
      </w:r>
    </w:p>
    <w:p w14:paraId="4E12B3A0"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16. Η συστηματική έρευνα των εξελίξεων και προοπτικών της κοινωνίας της πληροφορίας, της ψηφιακής σύγκλισης, άλλων σημαντικών εθνικών στρατηγικών, η υλοποίηση των οποίων βασίζεται σε τεχνολογίες πληροφορικής και ηλεκτρονικών επικοινωνιών και της διείσδυσης των νέων τεχνολογιών πληροφορίας και επικοινωνίας σε όλους τους τομείς στην Ελλάδα, η τακτική απογραφή, συγκριτική ανάλυση, μελέτη και δημοσιοποίηση των σχετικών στατιστικών στοιχείων, τάσεων και δεικτών. </w:t>
      </w:r>
    </w:p>
    <w:p w14:paraId="3E81D9EB"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17. Η επιστημονική και συμβουλευτική υποστήριξη υπουργείων, αρχών, οργανισμών, νομικών προσώπων δημοσίου δικαίου και νομικών προσώπων του ευρύτερου δημόσιου τομέα, όπως αυτός καθορίζεται στην παρ. 6 του άρθρου 1 του ν. 1256/1982 «Για την πολυθεσία, την πολύ απασχόληση και την καθιέρωση </w:t>
      </w:r>
      <w:proofErr w:type="spellStart"/>
      <w:r w:rsidRPr="009C37F2">
        <w:rPr>
          <w:rFonts w:ascii="Tahoma" w:eastAsia="SimSun" w:hAnsi="Tahoma" w:cs="Tahoma"/>
          <w:sz w:val="22"/>
          <w:szCs w:val="22"/>
          <w:lang w:val="el-GR"/>
        </w:rPr>
        <w:t>ανωτάτου</w:t>
      </w:r>
      <w:proofErr w:type="spellEnd"/>
      <w:r w:rsidRPr="009C37F2">
        <w:rPr>
          <w:rFonts w:ascii="Tahoma" w:eastAsia="SimSun" w:hAnsi="Tahoma" w:cs="Tahoma"/>
          <w:sz w:val="22"/>
          <w:szCs w:val="22"/>
          <w:lang w:val="el-GR"/>
        </w:rPr>
        <w:t xml:space="preserve"> ορίου απολαβών στο δημόσιο τομέα, καθώς και για το Ελεγκτικό Συνέδριο, το Νομικό Συμβούλιο του Κράτους και άλλες διατάξεις» (Α’ 65), καθώς και άλλων φορέων σε θέματα που αφορούν τις εξελίξεις στην κοινωνία της πληροφορίας, στην ψηφιακή σύγκλιση, την ψηφιακή πολιτική και σε άλλες σημαντικές εθνικές στρατηγικές, η υλοποίηση των οποίων βασίζεται σε τεχνολογίες πληροφορικής και ηλεκτρονικών επικοινωνιών</w:t>
      </w:r>
    </w:p>
    <w:p w14:paraId="1691E038"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18. Η δημιουργία σε έντυπη και ηλεκτρονική μορφή βιβλιοθήκης, καθώς και ο σχεδιασμός και η ανάπτυξη τράπεζας πληροφοριών με βάσεις δεδομένων για τις δράσεις και τα έργα, ιδιαίτερα αυτών που συγχρηματοδοτούνται από εθνικά και ευρωπαϊκά προγράμματα, τα στατιστικά στοιχεία και τους </w:t>
      </w:r>
      <w:r w:rsidRPr="009C37F2">
        <w:rPr>
          <w:rFonts w:ascii="Tahoma" w:eastAsia="SimSun" w:hAnsi="Tahoma" w:cs="Tahoma"/>
          <w:sz w:val="22"/>
          <w:szCs w:val="22"/>
          <w:lang w:val="el-GR"/>
        </w:rPr>
        <w:lastRenderedPageBreak/>
        <w:t xml:space="preserve">δείκτες, τις εξελίξεις στο θεσμικό και κανονιστικό πλαίσιο, τη νομολογία και τη βιβλιογραφία, τους φορείς, τα ιδρύματα, τους οργανισμούς και τους παράγοντες, που αφορούν την κοινωνία της πληροφορίας και την ψηφιακή σύγκλιση στην Ελλάδα, καθώς και άλλες σημαντικές εθνικές στρατηγικές, η υλοποίηση των οποίων βασίζεται σε τεχνολογίες πληροφορικής και ηλεκτρονικών επικοινωνιών. </w:t>
      </w:r>
    </w:p>
    <w:p w14:paraId="755381A2"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19. Η μεταφορά διεθνούς τεχνογνωσίας αιχμής, στη διάδοση βέλτιστων μεθόδων και πρακτικών, η υποβοήθηση ανταλλαγής εμπειριών, τεχνογνωσίας και πληροφόρησης μεταξύ φορέων από την Ελλάδα και το εξωτερικό σε θέματα και πολιτικές σχετικά με την κοινωνία της πληροφορίας, την ψηφιακή σύγκλιση και άλλες σημαντικές εθνικές στρατηγικές, η υλοποίηση των οποίων βασίζεται σε τεχνολογίες πληροφορικής και ηλεκτρονικών επικοινωνιών.</w:t>
      </w:r>
    </w:p>
    <w:p w14:paraId="1FA11406"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20. Η καταγραφή και περιοδική επισκόπηση των αποτελεσμάτων των δράσεων και της ευαισθητοποίησης σε θέματα που σχετίζονται με την πορεία προς την κοινωνία της πληροφορίας, την ψηφιακή σύγκλιση, καθώς και άλλες σημαντικές εθνικές στρατηγικές, η υλοποίηση των οποίων βασίζεται σε τεχνολογίες πληροφορικής και ηλεκτρονικών επικοινωνιών και στην έκδοση εντύπων και άλλων συναφών μέσων προβολής και ενημέρωσης του κοινού στο πλαίσιο των σκοπών του. </w:t>
      </w:r>
    </w:p>
    <w:p w14:paraId="0189DA83"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21. Η διοργάνωση και συμμετοχή σε σεμινάρια, ημερίδες, άλλες ενημερωτικές εκδηλώσεις, εθνικές και διεθνείς εκθέσεις με αντικείμενο συναφές προς τους σκοπούς του. Επίσης, η δυνατότητα ανάθεσης σε φορείς του ιδιωτικού τομέα, της διενέργειας περιοδικών ερευνών και μελετών, της διεξαγωγής προγραμμάτων διάχυσης των δράσεων και ενημέρωσης σε θέματα της κοινωνίας της πληροφορίας της ψηφιακής σύγκλισης και άλλων σημαντικών εθνικών στρατηγικών, η υλοποίηση των οποίων βασίζεται σε τεχνολογίες πληροφορικής και ηλεκτρονικών επικοινωνιών, καθώς και την έκδοση ετήσιων και περιοδικών οδηγών. </w:t>
      </w:r>
    </w:p>
    <w:p w14:paraId="20908D23"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22. Η εκπόνηση μελετών και ερευνών που αφορούν την εκάστοτε ψηφιακή στρατηγική και άλλες σημαντικές εθνικές στρατηγικές, η υλοποίηση των οποίων βασίζεται σε τεχνολογίες πληροφορικής και ηλεκτρονικών επικοινωνιών, με σκοπό τη συλλογή στοιχείων, την αξιολόγηση των αποτελεσμάτων και την υποβολή προτάσεων περαιτέρω βελτιώσεων. </w:t>
      </w:r>
    </w:p>
    <w:p w14:paraId="64833E5F" w14:textId="77777777" w:rsidR="00CA6637" w:rsidRPr="009C37F2" w:rsidRDefault="00CA6637" w:rsidP="00CA6637">
      <w:pPr>
        <w:autoSpaceDE w:val="0"/>
        <w:spacing w:after="60"/>
        <w:jc w:val="both"/>
        <w:rPr>
          <w:rFonts w:ascii="Tahoma" w:eastAsia="SimSun" w:hAnsi="Tahoma" w:cs="Tahoma"/>
          <w:sz w:val="22"/>
          <w:szCs w:val="22"/>
          <w:lang w:val="el-GR"/>
        </w:rPr>
      </w:pPr>
      <w:r w:rsidRPr="009C37F2">
        <w:rPr>
          <w:rFonts w:ascii="Tahoma" w:eastAsia="SimSun" w:hAnsi="Tahoma" w:cs="Tahoma"/>
          <w:sz w:val="22"/>
          <w:szCs w:val="22"/>
          <w:lang w:val="el-GR"/>
        </w:rPr>
        <w:t xml:space="preserve">23. Η παρακολούθηση της υλοποίησης μελετών και ερευνών ή και της διαχείρισης δράσεων και έργων κάθε επιχειρησιακού προγράμματος του Δημόσιου ή του ευρύτερου δημόσιου τομέα, όπως αυτός καθορίζεται στην παρ. 6 του άρθρου 1 του ν. 1256/1982, τα οποία χρηματοδοτούνται ή συγχρηματοδοτούνται από την Ευρωπαϊκή ‘Ένωση ή και από εθνικούς πόρους ή/ και από Πρόγραμμα Δημοσίων Επενδύσεων και διεθνών προγραμμάτων, ή και έργων που εκτελούνται με </w:t>
      </w:r>
      <w:proofErr w:type="spellStart"/>
      <w:r w:rsidRPr="009C37F2">
        <w:rPr>
          <w:rFonts w:ascii="Tahoma" w:eastAsia="SimSun" w:hAnsi="Tahoma" w:cs="Tahoma"/>
          <w:sz w:val="22"/>
          <w:szCs w:val="22"/>
          <w:lang w:val="el-GR"/>
        </w:rPr>
        <w:t>αυτόχρηματοδότηση</w:t>
      </w:r>
      <w:proofErr w:type="spellEnd"/>
      <w:r w:rsidRPr="009C37F2">
        <w:rPr>
          <w:rFonts w:ascii="Tahoma" w:eastAsia="SimSun" w:hAnsi="Tahoma" w:cs="Tahoma"/>
          <w:sz w:val="22"/>
          <w:szCs w:val="22"/>
          <w:lang w:val="el-GR"/>
        </w:rPr>
        <w:t xml:space="preserve"> ή και άλλων ευρωπαϊκών και διεθνών προγραμμάτων, όταν τα έργα και προγράμματα αυτά αφορούν σε θέματα κοινωνίας της πληροφορίας, ψηφιακής σύγκλισης στους τομείς των τεχνολογιών πληροφορικής και ηλεκτρονικών επικοινωνιών, ψηφιακής πολιτικής και σε άλλες σημαντικές εθνικές στρατηγικές, η υλοποίηση των οποίων βασίζεται σε τεχνολογίες πληροφορικής και ηλεκτρονικών επικοινωνιών.</w:t>
      </w:r>
    </w:p>
    <w:p w14:paraId="19FCB2DF" w14:textId="77777777" w:rsidR="007C189D" w:rsidRPr="007C189D" w:rsidRDefault="007C189D" w:rsidP="001A61C9">
      <w:pPr>
        <w:pStyle w:val="aff0"/>
        <w:textAlignment w:val="baseline"/>
        <w:rPr>
          <w:rFonts w:ascii="Tahoma" w:hAnsi="Tahoma" w:cs="Tahoma"/>
          <w:color w:val="000000" w:themeColor="text1"/>
          <w:kern w:val="1"/>
          <w:szCs w:val="20"/>
          <w:lang w:val="el-GR"/>
        </w:rPr>
      </w:pPr>
    </w:p>
    <w:p w14:paraId="0E66C378" w14:textId="77777777" w:rsidR="002E58C0" w:rsidRPr="00956134" w:rsidRDefault="007C189D" w:rsidP="00B943B4">
      <w:pPr>
        <w:pStyle w:val="-4"/>
      </w:pPr>
      <w:r w:rsidRPr="00956134">
        <w:t>Κύριος του Έργου – Φορέας Λειτουργίας / Χρηματοδότησης του έργου</w:t>
      </w:r>
    </w:p>
    <w:p w14:paraId="17659DC0" w14:textId="77777777" w:rsidR="007C189D" w:rsidRPr="007C189D" w:rsidRDefault="007C189D" w:rsidP="007C189D">
      <w:pPr>
        <w:spacing w:after="120"/>
        <w:jc w:val="both"/>
        <w:textAlignment w:val="baseline"/>
        <w:rPr>
          <w:rFonts w:ascii="Tahoma" w:hAnsi="Tahoma" w:cs="Tahoma"/>
          <w:color w:val="000000" w:themeColor="text1"/>
          <w:kern w:val="1"/>
          <w:sz w:val="22"/>
          <w:szCs w:val="20"/>
          <w:lang w:val="el-GR"/>
        </w:rPr>
      </w:pPr>
      <w:r w:rsidRPr="007C189D">
        <w:rPr>
          <w:rFonts w:ascii="Tahoma" w:hAnsi="Tahoma" w:cs="Tahoma"/>
          <w:color w:val="000000" w:themeColor="text1"/>
          <w:kern w:val="1"/>
          <w:sz w:val="22"/>
          <w:szCs w:val="20"/>
          <w:lang w:val="el-GR"/>
        </w:rPr>
        <w:t>Κύριος του Έργου, Φορέας Λειτουργίας και Φορέας Χρηματοδότησης του Έργου είναι το Υπουργείο Αγροτικής Ανάπτυξης και Τροφίμων, μέσω των αρμοδίων υπηρεσιών του. Ειδικότερα:</w:t>
      </w:r>
    </w:p>
    <w:p w14:paraId="30618958" w14:textId="77777777" w:rsidR="002E58C0" w:rsidRPr="006C168D" w:rsidRDefault="007C189D" w:rsidP="009248A4">
      <w:pPr>
        <w:pStyle w:val="-5"/>
      </w:pPr>
      <w:bookmarkStart w:id="243" w:name="_Ref28086764"/>
      <w:r w:rsidRPr="000D43EF">
        <w:t xml:space="preserve">Κύριος και </w:t>
      </w:r>
      <w:r w:rsidRPr="006C168D">
        <w:t>Φορέας Λειτουργίας του Έργου</w:t>
      </w:r>
      <w:bookmarkEnd w:id="243"/>
    </w:p>
    <w:p w14:paraId="28DED075" w14:textId="77777777" w:rsidR="00624ABD" w:rsidRPr="001A61C9" w:rsidRDefault="00624ABD" w:rsidP="008D0EC2">
      <w:pPr>
        <w:autoSpaceDE w:val="0"/>
        <w:autoSpaceDN w:val="0"/>
        <w:adjustRightInd w:val="0"/>
        <w:jc w:val="both"/>
        <w:rPr>
          <w:rFonts w:ascii="Tahoma" w:hAnsi="Tahoma" w:cs="Tahoma"/>
          <w:sz w:val="22"/>
          <w:szCs w:val="22"/>
          <w:lang w:val="el-GR" w:eastAsia="el-GR"/>
        </w:rPr>
      </w:pPr>
      <w:r w:rsidRPr="001A61C9">
        <w:rPr>
          <w:rFonts w:ascii="Tahoma" w:hAnsi="Tahoma" w:cs="Tahoma"/>
          <w:sz w:val="22"/>
          <w:szCs w:val="22"/>
          <w:lang w:val="el-GR" w:eastAsia="el-GR"/>
        </w:rPr>
        <w:t xml:space="preserve">Σύμφωνα με την </w:t>
      </w:r>
      <w:proofErr w:type="spellStart"/>
      <w:r w:rsidRPr="001A61C9">
        <w:rPr>
          <w:rFonts w:ascii="Tahoma" w:hAnsi="Tahoma" w:cs="Tahoma"/>
          <w:sz w:val="22"/>
          <w:szCs w:val="22"/>
          <w:lang w:val="el-GR" w:eastAsia="el-GR"/>
        </w:rPr>
        <w:t>αριθμ</w:t>
      </w:r>
      <w:proofErr w:type="spellEnd"/>
      <w:r w:rsidRPr="001A61C9">
        <w:rPr>
          <w:rFonts w:ascii="Tahoma" w:hAnsi="Tahoma" w:cs="Tahoma"/>
          <w:sz w:val="22"/>
          <w:szCs w:val="22"/>
          <w:lang w:val="el-GR" w:eastAsia="el-GR"/>
        </w:rPr>
        <w:t xml:space="preserve">. 2287/40083/2015 Υπουργική Απόφαση «Συμπληρωματικά μέτρα εφαρμογής των </w:t>
      </w:r>
      <w:proofErr w:type="spellStart"/>
      <w:r w:rsidRPr="001A61C9">
        <w:rPr>
          <w:rFonts w:ascii="Tahoma" w:hAnsi="Tahoma" w:cs="Tahoma"/>
          <w:sz w:val="22"/>
          <w:szCs w:val="22"/>
          <w:lang w:val="el-GR" w:eastAsia="el-GR"/>
        </w:rPr>
        <w:t>ενωσιακών</w:t>
      </w:r>
      <w:proofErr w:type="spellEnd"/>
      <w:r w:rsidRPr="001A61C9">
        <w:rPr>
          <w:rFonts w:ascii="Tahoma" w:hAnsi="Tahoma" w:cs="Tahoma"/>
          <w:sz w:val="22"/>
          <w:szCs w:val="22"/>
          <w:lang w:val="el-GR" w:eastAsia="el-GR"/>
        </w:rPr>
        <w:t xml:space="preserve"> διατάξεων του κοινοτικού συστήματος ελέγχου για την ορθή και απρόσκοπτη λειτουργία Ολοκληρωμένου Συστήματος Παρακολούθησης και Καταγραφής Αλιευτικών Δραστηριοτήτων (Ο.Σ.Π.Α) και για την υποβολή δεδομένων από τις επιχειρήσεις του τομέα αλιείας» και ειδικότερα το άρθρο 5, παρ. 1, στο Υπουργείο Αγροτικής Ανάπτυξης και Τροφίμων, στην Γενική Διεύθυνση Αλιείας τηρείται Ολοκληρωμένο Σύστημα Παρακολούθησης και Καταγραφής Αλιευτικών </w:t>
      </w:r>
      <w:r w:rsidRPr="001A61C9">
        <w:rPr>
          <w:rFonts w:ascii="Tahoma" w:hAnsi="Tahoma" w:cs="Tahoma"/>
          <w:sz w:val="22"/>
          <w:szCs w:val="22"/>
          <w:lang w:val="el-GR" w:eastAsia="el-GR"/>
        </w:rPr>
        <w:lastRenderedPageBreak/>
        <w:t xml:space="preserve">δραστηριοτήτων (ΟΣΠΑ), </w:t>
      </w:r>
      <w:r w:rsidR="008D0EC2" w:rsidRPr="001A61C9">
        <w:rPr>
          <w:rFonts w:ascii="Tahoma" w:hAnsi="Tahoma" w:cs="Tahoma"/>
          <w:sz w:val="22"/>
          <w:szCs w:val="22"/>
          <w:lang w:val="el-GR" w:eastAsia="el-GR"/>
        </w:rPr>
        <w:t xml:space="preserve">και το άρθρο 5, </w:t>
      </w:r>
      <w:r w:rsidRPr="001A61C9">
        <w:rPr>
          <w:rFonts w:ascii="Tahoma" w:hAnsi="Tahoma" w:cs="Tahoma"/>
          <w:sz w:val="22"/>
          <w:szCs w:val="22"/>
          <w:lang w:val="el-GR" w:eastAsia="el-GR"/>
        </w:rPr>
        <w:t xml:space="preserve">παρ.2, αρμόδιες αρχές για τη λειτουργία του συστήματος ορίζονται: </w:t>
      </w:r>
    </w:p>
    <w:p w14:paraId="06EFEA08" w14:textId="77777777" w:rsidR="00624ABD" w:rsidRPr="001A61C9" w:rsidRDefault="00624ABD" w:rsidP="008D0EC2">
      <w:pPr>
        <w:autoSpaceDE w:val="0"/>
        <w:autoSpaceDN w:val="0"/>
        <w:adjustRightInd w:val="0"/>
        <w:jc w:val="both"/>
        <w:rPr>
          <w:rFonts w:ascii="Tahoma" w:hAnsi="Tahoma" w:cs="Tahoma"/>
          <w:sz w:val="22"/>
          <w:szCs w:val="22"/>
          <w:lang w:val="el-GR" w:eastAsia="el-GR"/>
        </w:rPr>
      </w:pPr>
      <w:r w:rsidRPr="001A61C9">
        <w:rPr>
          <w:rFonts w:ascii="Tahoma" w:hAnsi="Tahoma" w:cs="Tahoma"/>
          <w:sz w:val="22"/>
          <w:szCs w:val="22"/>
          <w:lang w:val="el-GR" w:eastAsia="el-GR"/>
        </w:rPr>
        <w:t>(α) Η Γενική Διεύθυνση Αλιείας του Υπουργείου Αγροτικής Ανάπτυξης και Τροφίμων έχει τη μέριμνα για την ανάπτυξη και την ορθή και απρόσκοπτη λειτουργία του ΟΣΠΑ</w:t>
      </w:r>
    </w:p>
    <w:p w14:paraId="3CF1D9FF" w14:textId="77777777" w:rsidR="00624ABD" w:rsidRPr="006C168D" w:rsidRDefault="00624ABD" w:rsidP="008D0EC2">
      <w:pPr>
        <w:autoSpaceDE w:val="0"/>
        <w:autoSpaceDN w:val="0"/>
        <w:adjustRightInd w:val="0"/>
        <w:jc w:val="both"/>
        <w:rPr>
          <w:rFonts w:ascii="Tahoma" w:hAnsi="Tahoma" w:cs="Tahoma"/>
          <w:sz w:val="22"/>
          <w:szCs w:val="22"/>
          <w:lang w:val="el-GR" w:eastAsia="el-GR"/>
        </w:rPr>
      </w:pPr>
      <w:r w:rsidRPr="001A61C9">
        <w:rPr>
          <w:rFonts w:ascii="Tahoma" w:hAnsi="Tahoma" w:cs="Tahoma"/>
          <w:sz w:val="22"/>
          <w:szCs w:val="22"/>
          <w:lang w:val="el-GR" w:eastAsia="el-GR"/>
        </w:rPr>
        <w:t>(β) Η Διεύθυνση Ηλεκτρονικής Διακυβέρνησης της Γενικής Διεύθυνσης Διοικητικών Υπηρεσιών και Ηλεκτρονικής Διακυβέρνησης, του Υπουργείου Αγροτικής Ανάπτυξης και Τροφίμων έχει τη μέριμνα για τη φιλοξενία, συντήρηση – διαχείριση και την τεχνική υποστήριξη της λειτουργίας του Ο.Σ.Π.Α</w:t>
      </w:r>
    </w:p>
    <w:p w14:paraId="2544E21B" w14:textId="77777777" w:rsidR="00624ABD" w:rsidRPr="00291AA3" w:rsidRDefault="00624ABD" w:rsidP="00624ABD">
      <w:pPr>
        <w:spacing w:after="120"/>
        <w:jc w:val="both"/>
        <w:textAlignment w:val="baseline"/>
        <w:rPr>
          <w:rFonts w:ascii="Tahoma" w:hAnsi="Tahoma" w:cs="Tahoma"/>
          <w:kern w:val="1"/>
          <w:sz w:val="22"/>
          <w:szCs w:val="20"/>
          <w:lang w:val="el-GR"/>
        </w:rPr>
      </w:pPr>
    </w:p>
    <w:p w14:paraId="5EA2F0CF" w14:textId="77777777" w:rsidR="00E02E55" w:rsidRPr="001A61C9" w:rsidRDefault="00E02E55" w:rsidP="00624AB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 xml:space="preserve">Η </w:t>
      </w:r>
      <w:r w:rsidRPr="001A61C9">
        <w:rPr>
          <w:rFonts w:ascii="Tahoma" w:hAnsi="Tahoma" w:cs="Tahoma"/>
          <w:b/>
          <w:bCs/>
          <w:color w:val="000000" w:themeColor="text1"/>
          <w:kern w:val="1"/>
          <w:sz w:val="22"/>
          <w:szCs w:val="20"/>
          <w:lang w:val="el-GR"/>
        </w:rPr>
        <w:t>Γενική Διεύθυνση Αλιείας</w:t>
      </w:r>
      <w:r w:rsidRPr="001A61C9">
        <w:rPr>
          <w:rFonts w:ascii="Tahoma" w:hAnsi="Tahoma" w:cs="Tahoma"/>
          <w:color w:val="000000" w:themeColor="text1"/>
          <w:kern w:val="1"/>
          <w:sz w:val="22"/>
          <w:szCs w:val="20"/>
          <w:lang w:val="el-GR"/>
        </w:rPr>
        <w:t xml:space="preserve"> είναι ο διοικητικός τομέας του Υπουργείου Αγροτικής Ανάπτυξης και Τροφίμων, ο οποίος διαχειρίζεται τους τομείς συλλεκτικής αλιείας, υδατοκαλλιέργειας και εμπορίας-μεταποίησης των προϊόντων αλιείας</w:t>
      </w:r>
      <w:r w:rsidR="00CC7911" w:rsidRPr="001A61C9">
        <w:rPr>
          <w:rFonts w:ascii="Tahoma" w:hAnsi="Tahoma" w:cs="Tahoma"/>
          <w:color w:val="000000" w:themeColor="text1"/>
          <w:kern w:val="1"/>
          <w:sz w:val="22"/>
          <w:szCs w:val="20"/>
          <w:lang w:val="el-GR"/>
        </w:rPr>
        <w:t xml:space="preserve"> και τον έλεγχο αυτών</w:t>
      </w:r>
      <w:r w:rsidRPr="001A61C9">
        <w:rPr>
          <w:rFonts w:ascii="Tahoma" w:hAnsi="Tahoma" w:cs="Tahoma"/>
          <w:color w:val="000000" w:themeColor="text1"/>
          <w:kern w:val="1"/>
          <w:sz w:val="22"/>
          <w:szCs w:val="20"/>
          <w:lang w:val="el-GR"/>
        </w:rPr>
        <w:t>.</w:t>
      </w:r>
    </w:p>
    <w:p w14:paraId="2BFD2E96" w14:textId="77777777" w:rsidR="00E02E55" w:rsidRPr="007C189D" w:rsidRDefault="005E4F38" w:rsidP="007C189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 xml:space="preserve">Η </w:t>
      </w:r>
      <w:r w:rsidRPr="001A61C9">
        <w:rPr>
          <w:rFonts w:ascii="Tahoma" w:hAnsi="Tahoma" w:cs="Tahoma"/>
          <w:b/>
          <w:bCs/>
          <w:color w:val="000000" w:themeColor="text1"/>
          <w:kern w:val="1"/>
          <w:sz w:val="22"/>
          <w:szCs w:val="20"/>
          <w:lang w:val="el-GR"/>
        </w:rPr>
        <w:t>Γενική Διεύθυνση Αλιείας</w:t>
      </w:r>
      <w:r w:rsidRPr="001A61C9">
        <w:rPr>
          <w:rFonts w:ascii="Tahoma" w:hAnsi="Tahoma" w:cs="Tahoma"/>
          <w:color w:val="000000" w:themeColor="text1"/>
          <w:kern w:val="1"/>
          <w:sz w:val="22"/>
          <w:szCs w:val="20"/>
          <w:lang w:val="el-GR"/>
        </w:rPr>
        <w:t>, έχει στρατηγικό</w:t>
      </w:r>
      <w:r w:rsidRPr="002E58C0">
        <w:rPr>
          <w:rFonts w:ascii="Tahoma" w:hAnsi="Tahoma" w:cs="Tahoma"/>
          <w:color w:val="000000" w:themeColor="text1"/>
          <w:kern w:val="1"/>
          <w:sz w:val="22"/>
          <w:szCs w:val="20"/>
          <w:lang w:val="el-GR"/>
        </w:rPr>
        <w:t xml:space="preserve"> σκοπό την ανάδειξη του πρωτογενούς τομέα μέσα από την ανάπτυξη της συλλεκτικής αλιείας και των υδατοκαλλιεργειών, με στόχους τη βέλτιστη διαχείριση των αλιευτικών πόρων, και την πάταξη της Παράνομης Λαθραίας Άναρχης (ΠΛΑ) Αλιείας, την εφαρμογή κανόνων διακίνησης και εμπορίας των προϊόντων αλιείας και υδατοκαλλιέργειας, την αύξηση της προστιθέμενης αξίας των προϊόντων του τομέα, την εφαρμογή του ελέγχου στις αλιευτικές δραστηριότητες και τα προϊόντα του τομέα αλιείας, την ανάπτυξη συνεργασιών με συναρμόδιες υπηρεσίες και φορείς και την προώθηση θεμάτων στο πλαίσιο της Ε.Ε. και των Διεθνών Οργανισμών</w:t>
      </w:r>
      <w:r w:rsidRPr="005E4F38">
        <w:rPr>
          <w:rFonts w:ascii="Tahoma" w:hAnsi="Tahoma" w:cs="Tahoma"/>
          <w:color w:val="000000" w:themeColor="text1"/>
          <w:kern w:val="1"/>
          <w:sz w:val="22"/>
          <w:szCs w:val="20"/>
          <w:lang w:val="el-GR"/>
        </w:rPr>
        <w:t xml:space="preserve"> </w:t>
      </w:r>
      <w:r w:rsidR="00E02E55" w:rsidRPr="007C189D">
        <w:rPr>
          <w:rFonts w:ascii="Tahoma" w:hAnsi="Tahoma" w:cs="Tahoma"/>
          <w:color w:val="000000" w:themeColor="text1"/>
          <w:kern w:val="1"/>
          <w:sz w:val="22"/>
          <w:szCs w:val="20"/>
          <w:lang w:val="el-GR"/>
        </w:rPr>
        <w:t>(άρθρο 8, </w:t>
      </w:r>
      <w:proofErr w:type="spellStart"/>
      <w:r w:rsidR="008C7802">
        <w:fldChar w:fldCharType="begin"/>
      </w:r>
      <w:r w:rsidR="008C7802" w:rsidRPr="00DA1EE6">
        <w:rPr>
          <w:lang w:val="el-GR"/>
        </w:rPr>
        <w:instrText xml:space="preserve"> </w:instrText>
      </w:r>
      <w:r w:rsidR="008C7802">
        <w:instrText>HYPERLINK</w:instrText>
      </w:r>
      <w:r w:rsidR="008C7802" w:rsidRPr="00DA1EE6">
        <w:rPr>
          <w:lang w:val="el-GR"/>
        </w:rPr>
        <w:instrText xml:space="preserve"> "</w:instrText>
      </w:r>
      <w:r w:rsidR="008C7802">
        <w:instrText>http</w:instrText>
      </w:r>
      <w:r w:rsidR="008C7802" w:rsidRPr="00DA1EE6">
        <w:rPr>
          <w:lang w:val="el-GR"/>
        </w:rPr>
        <w:instrText>://</w:instrText>
      </w:r>
      <w:r w:rsidR="008C7802">
        <w:instrText>www</w:instrText>
      </w:r>
      <w:r w:rsidR="008C7802" w:rsidRPr="00DA1EE6">
        <w:rPr>
          <w:lang w:val="el-GR"/>
        </w:rPr>
        <w:instrText>.</w:instrText>
      </w:r>
      <w:r w:rsidR="008C7802">
        <w:instrText>alieia</w:instrText>
      </w:r>
      <w:r w:rsidR="008C7802" w:rsidRPr="00DA1EE6">
        <w:rPr>
          <w:lang w:val="el-GR"/>
        </w:rPr>
        <w:instrText>.</w:instrText>
      </w:r>
      <w:r w:rsidR="008C7802">
        <w:instrText>minagric</w:instrText>
      </w:r>
      <w:r w:rsidR="008C7802" w:rsidRPr="00DA1EE6">
        <w:rPr>
          <w:lang w:val="el-GR"/>
        </w:rPr>
        <w:instrText>.</w:instrText>
      </w:r>
      <w:r w:rsidR="008C7802">
        <w:instrText>gr</w:instrText>
      </w:r>
      <w:r w:rsidR="008C7802" w:rsidRPr="00DA1EE6">
        <w:rPr>
          <w:lang w:val="el-GR"/>
        </w:rPr>
        <w:instrText>/</w:instrText>
      </w:r>
      <w:r w:rsidR="008C7802">
        <w:instrText>sites</w:instrText>
      </w:r>
      <w:r w:rsidR="008C7802" w:rsidRPr="00DA1EE6">
        <w:rPr>
          <w:lang w:val="el-GR"/>
        </w:rPr>
        <w:instrText>/</w:instrText>
      </w:r>
      <w:r w:rsidR="008C7802">
        <w:instrText>default</w:instrText>
      </w:r>
      <w:r w:rsidR="008C7802" w:rsidRPr="00DA1EE6">
        <w:rPr>
          <w:lang w:val="el-GR"/>
        </w:rPr>
        <w:instrText>/</w:instrText>
      </w:r>
      <w:r w:rsidR="008C7802">
        <w:instrText>files</w:instrText>
      </w:r>
      <w:r w:rsidR="008C7802" w:rsidRPr="00DA1EE6">
        <w:rPr>
          <w:lang w:val="el-GR"/>
        </w:rPr>
        <w:instrText>/</w:instrText>
      </w:r>
      <w:r w:rsidR="008C7802">
        <w:instrText>basicPageFiles</w:instrText>
      </w:r>
      <w:r w:rsidR="008C7802" w:rsidRPr="00DA1EE6">
        <w:rPr>
          <w:lang w:val="el-GR"/>
        </w:rPr>
        <w:instrText>/%</w:instrText>
      </w:r>
      <w:r w:rsidR="008C7802">
        <w:instrText>CF</w:instrText>
      </w:r>
      <w:r w:rsidR="008C7802" w:rsidRPr="00DA1EE6">
        <w:rPr>
          <w:lang w:val="el-GR"/>
        </w:rPr>
        <w:instrText>%80%</w:instrText>
      </w:r>
      <w:r w:rsidR="008C7802">
        <w:instrText>CE</w:instrText>
      </w:r>
      <w:r w:rsidR="008C7802" w:rsidRPr="00DA1EE6">
        <w:rPr>
          <w:lang w:val="el-GR"/>
        </w:rPr>
        <w:instrText>%</w:instrText>
      </w:r>
      <w:r w:rsidR="008C7802">
        <w:instrText>B</w:instrText>
      </w:r>
      <w:r w:rsidR="008C7802" w:rsidRPr="00DA1EE6">
        <w:rPr>
          <w:lang w:val="el-GR"/>
        </w:rPr>
        <w:instrText>4_97_2017.</w:instrText>
      </w:r>
      <w:r w:rsidR="008C7802">
        <w:instrText>pdf</w:instrText>
      </w:r>
      <w:r w:rsidR="008C7802" w:rsidRPr="00DA1EE6">
        <w:rPr>
          <w:lang w:val="el-GR"/>
        </w:rPr>
        <w:instrText>" \</w:instrText>
      </w:r>
      <w:r w:rsidR="008C7802">
        <w:instrText>t</w:instrText>
      </w:r>
      <w:r w:rsidR="008C7802" w:rsidRPr="00DA1EE6">
        <w:rPr>
          <w:lang w:val="el-GR"/>
        </w:rPr>
        <w:instrText xml:space="preserve"> "_</w:instrText>
      </w:r>
      <w:r w:rsidR="008C7802">
        <w:instrText>blank</w:instrText>
      </w:r>
      <w:r w:rsidR="008C7802" w:rsidRPr="00DA1EE6">
        <w:rPr>
          <w:lang w:val="el-GR"/>
        </w:rPr>
        <w:instrText xml:space="preserve">" </w:instrText>
      </w:r>
      <w:r w:rsidR="008C7802">
        <w:fldChar w:fldCharType="separate"/>
      </w:r>
      <w:r w:rsidR="00E02E55" w:rsidRPr="007C189D">
        <w:rPr>
          <w:rFonts w:ascii="Tahoma" w:hAnsi="Tahoma" w:cs="Tahoma"/>
          <w:color w:val="000000" w:themeColor="text1"/>
          <w:kern w:val="1"/>
          <w:sz w:val="22"/>
          <w:szCs w:val="20"/>
          <w:lang w:val="el-GR"/>
        </w:rPr>
        <w:t>π.δ.</w:t>
      </w:r>
      <w:proofErr w:type="spellEnd"/>
      <w:r w:rsidR="00E02E55" w:rsidRPr="007C189D">
        <w:rPr>
          <w:rFonts w:ascii="Tahoma" w:hAnsi="Tahoma" w:cs="Tahoma"/>
          <w:color w:val="000000" w:themeColor="text1"/>
          <w:kern w:val="1"/>
          <w:sz w:val="22"/>
          <w:szCs w:val="20"/>
          <w:lang w:val="el-GR"/>
        </w:rPr>
        <w:t xml:space="preserve"> 97, Α' 2017</w:t>
      </w:r>
      <w:r w:rsidR="008C7802">
        <w:rPr>
          <w:rFonts w:ascii="Tahoma" w:hAnsi="Tahoma" w:cs="Tahoma"/>
          <w:color w:val="000000" w:themeColor="text1"/>
          <w:kern w:val="1"/>
          <w:sz w:val="22"/>
          <w:szCs w:val="20"/>
          <w:lang w:val="el-GR"/>
        </w:rPr>
        <w:fldChar w:fldCharType="end"/>
      </w:r>
      <w:r w:rsidR="00E02E55" w:rsidRPr="007C189D">
        <w:rPr>
          <w:rFonts w:ascii="Tahoma" w:hAnsi="Tahoma" w:cs="Tahoma"/>
          <w:color w:val="000000" w:themeColor="text1"/>
          <w:kern w:val="1"/>
          <w:sz w:val="22"/>
          <w:szCs w:val="20"/>
          <w:lang w:val="el-GR"/>
        </w:rPr>
        <w:t>).</w:t>
      </w:r>
    </w:p>
    <w:p w14:paraId="2AF0EDDC" w14:textId="77777777" w:rsidR="00CC7911" w:rsidRPr="002E58C0" w:rsidRDefault="00CC7911" w:rsidP="002E58C0">
      <w:pPr>
        <w:spacing w:after="120"/>
        <w:jc w:val="both"/>
        <w:textAlignment w:val="baseline"/>
        <w:rPr>
          <w:rFonts w:ascii="Tahoma" w:hAnsi="Tahoma" w:cs="Tahoma"/>
          <w:color w:val="000000" w:themeColor="text1"/>
          <w:kern w:val="1"/>
          <w:sz w:val="22"/>
          <w:szCs w:val="20"/>
          <w:lang w:val="el-GR"/>
        </w:rPr>
      </w:pPr>
      <w:r w:rsidRPr="002E58C0">
        <w:rPr>
          <w:rFonts w:ascii="Tahoma" w:hAnsi="Tahoma" w:cs="Tahoma"/>
          <w:color w:val="000000" w:themeColor="text1"/>
          <w:kern w:val="1"/>
          <w:sz w:val="22"/>
          <w:szCs w:val="20"/>
          <w:lang w:val="el-GR"/>
        </w:rPr>
        <w:t xml:space="preserve">Η οργανωτική δομή της </w:t>
      </w:r>
      <w:r w:rsidR="005564E1" w:rsidRPr="002E58C0">
        <w:rPr>
          <w:rFonts w:ascii="Tahoma" w:hAnsi="Tahoma" w:cs="Tahoma"/>
          <w:color w:val="000000" w:themeColor="text1"/>
          <w:kern w:val="1"/>
          <w:sz w:val="22"/>
          <w:szCs w:val="20"/>
          <w:lang w:val="el-GR"/>
        </w:rPr>
        <w:t xml:space="preserve">Γενικής Διεύθυνσης Αλιείας </w:t>
      </w:r>
      <w:r w:rsidRPr="002E58C0">
        <w:rPr>
          <w:rFonts w:ascii="Tahoma" w:hAnsi="Tahoma" w:cs="Tahoma"/>
          <w:color w:val="000000" w:themeColor="text1"/>
          <w:kern w:val="1"/>
          <w:sz w:val="22"/>
          <w:szCs w:val="20"/>
          <w:lang w:val="el-GR"/>
        </w:rPr>
        <w:t>αποτυπώνεται στο ακόλουθο σχήμα:</w:t>
      </w:r>
    </w:p>
    <w:p w14:paraId="77E1E1B1" w14:textId="77777777" w:rsidR="00CC7911" w:rsidRPr="002E58C0" w:rsidRDefault="00CC7911" w:rsidP="00CC7911">
      <w:pPr>
        <w:autoSpaceDE w:val="0"/>
        <w:spacing w:after="60"/>
        <w:rPr>
          <w:rFonts w:ascii="Tahoma" w:eastAsia="SimSun" w:hAnsi="Tahoma" w:cs="Tahoma"/>
          <w:iCs/>
          <w:color w:val="000000" w:themeColor="text1"/>
          <w:sz w:val="22"/>
          <w:szCs w:val="20"/>
          <w:lang w:val="el-GR"/>
        </w:rPr>
      </w:pPr>
      <w:r w:rsidRPr="002E58C0">
        <w:rPr>
          <w:rFonts w:ascii="Tahoma" w:eastAsia="SimSun" w:hAnsi="Tahoma" w:cs="Tahoma"/>
          <w:iCs/>
          <w:noProof/>
          <w:color w:val="000000" w:themeColor="text1"/>
          <w:sz w:val="22"/>
          <w:szCs w:val="20"/>
          <w:lang w:val="el-GR" w:eastAsia="el-GR"/>
        </w:rPr>
        <w:drawing>
          <wp:anchor distT="0" distB="0" distL="114300" distR="114300" simplePos="0" relativeHeight="251656704" behindDoc="0" locked="0" layoutInCell="1" allowOverlap="1" wp14:anchorId="28AC1D74" wp14:editId="1ECE4BB7">
            <wp:simplePos x="0" y="0"/>
            <wp:positionH relativeFrom="column">
              <wp:posOffset>1905</wp:posOffset>
            </wp:positionH>
            <wp:positionV relativeFrom="paragraph">
              <wp:posOffset>256540</wp:posOffset>
            </wp:positionV>
            <wp:extent cx="2504440" cy="2631440"/>
            <wp:effectExtent l="0" t="0" r="0" b="16510"/>
            <wp:wrapTopAndBottom/>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 r:lo="rId33" r:qs="rId34" r:cs="rId35"/>
              </a:graphicData>
            </a:graphic>
            <wp14:sizeRelH relativeFrom="margin">
              <wp14:pctWidth>0</wp14:pctWidth>
            </wp14:sizeRelH>
            <wp14:sizeRelV relativeFrom="margin">
              <wp14:pctHeight>0</wp14:pctHeight>
            </wp14:sizeRelV>
          </wp:anchor>
        </w:drawing>
      </w:r>
    </w:p>
    <w:p w14:paraId="2F9C3C29" w14:textId="77777777" w:rsidR="00CC7911" w:rsidRPr="00DA367D" w:rsidRDefault="00CC7911" w:rsidP="00CC7911">
      <w:pPr>
        <w:autoSpaceDE w:val="0"/>
        <w:spacing w:after="60"/>
        <w:rPr>
          <w:rFonts w:ascii="Tahoma" w:eastAsia="SimSun" w:hAnsi="Tahoma" w:cs="Tahoma"/>
          <w:iCs/>
          <w:color w:val="000000" w:themeColor="text1"/>
          <w:szCs w:val="22"/>
          <w:lang w:val="el-GR"/>
        </w:rPr>
      </w:pPr>
    </w:p>
    <w:p w14:paraId="17BCCA49" w14:textId="77777777" w:rsidR="00CC7911" w:rsidRPr="002E58C0" w:rsidRDefault="00CC7911" w:rsidP="002E58C0">
      <w:pPr>
        <w:spacing w:after="120"/>
        <w:jc w:val="both"/>
        <w:textAlignment w:val="baseline"/>
        <w:rPr>
          <w:rFonts w:ascii="Tahoma" w:hAnsi="Tahoma" w:cs="Tahoma"/>
          <w:color w:val="000000" w:themeColor="text1"/>
          <w:kern w:val="1"/>
          <w:sz w:val="22"/>
          <w:szCs w:val="20"/>
          <w:lang w:val="el-GR"/>
        </w:rPr>
      </w:pPr>
      <w:r w:rsidRPr="002E58C0">
        <w:rPr>
          <w:rFonts w:ascii="Tahoma" w:hAnsi="Tahoma" w:cs="Tahoma"/>
          <w:color w:val="000000" w:themeColor="text1"/>
          <w:kern w:val="1"/>
          <w:sz w:val="22"/>
          <w:szCs w:val="20"/>
          <w:lang w:val="el-GR"/>
        </w:rPr>
        <w:t xml:space="preserve">Η </w:t>
      </w:r>
      <w:r w:rsidRPr="002E58C0">
        <w:rPr>
          <w:rFonts w:ascii="Tahoma" w:hAnsi="Tahoma" w:cs="Tahoma"/>
          <w:b/>
          <w:bCs/>
          <w:color w:val="000000" w:themeColor="text1"/>
          <w:kern w:val="1"/>
          <w:sz w:val="22"/>
          <w:szCs w:val="20"/>
          <w:lang w:val="el-GR"/>
        </w:rPr>
        <w:t>Γενική Διεύθυνση Αλιείας</w:t>
      </w:r>
      <w:r w:rsidRPr="002E58C0">
        <w:rPr>
          <w:rFonts w:ascii="Tahoma" w:hAnsi="Tahoma" w:cs="Tahoma"/>
          <w:color w:val="000000" w:themeColor="text1"/>
          <w:kern w:val="1"/>
          <w:sz w:val="22"/>
          <w:szCs w:val="20"/>
          <w:lang w:val="el-GR"/>
        </w:rPr>
        <w:t>, συγκροτείται από τις ακόλουθες Διευθύνσεις:</w:t>
      </w:r>
    </w:p>
    <w:p w14:paraId="40A920BF" w14:textId="77777777" w:rsidR="00CC7911" w:rsidRPr="002E58C0" w:rsidRDefault="00CC7911" w:rsidP="00DA3A8C">
      <w:pPr>
        <w:numPr>
          <w:ilvl w:val="0"/>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Τη </w:t>
      </w:r>
      <w:r w:rsidRPr="002E58C0">
        <w:rPr>
          <w:rFonts w:ascii="Tahoma" w:eastAsia="SimSun" w:hAnsi="Tahoma" w:cs="Tahoma"/>
          <w:iCs/>
          <w:color w:val="000000" w:themeColor="text1"/>
          <w:sz w:val="22"/>
          <w:szCs w:val="20"/>
          <w:u w:val="single"/>
          <w:lang w:val="el-GR"/>
        </w:rPr>
        <w:t>Διεύθυνση Αλιευτικής Πολιτικής και Αξιοποίησης Προϊόντων Αλιευτικής Παραγωγής</w:t>
      </w:r>
      <w:r w:rsidRPr="002E58C0">
        <w:rPr>
          <w:rFonts w:ascii="Tahoma" w:eastAsia="SimSun" w:hAnsi="Tahoma" w:cs="Tahoma"/>
          <w:iCs/>
          <w:color w:val="000000" w:themeColor="text1"/>
          <w:sz w:val="22"/>
          <w:szCs w:val="20"/>
          <w:lang w:val="el-GR"/>
        </w:rPr>
        <w:t xml:space="preserve"> που συγκροτείται από τα ακόλουθα τμήματα: </w:t>
      </w:r>
    </w:p>
    <w:p w14:paraId="335A0B24" w14:textId="77777777" w:rsidR="00CC7911" w:rsidRPr="002E58C0" w:rsidRDefault="00CC7911" w:rsidP="00DA3A8C">
      <w:pPr>
        <w:numPr>
          <w:ilvl w:val="1"/>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Τμήμα Προγραμματισμού και Αλιευτικών Εφαρμογών </w:t>
      </w:r>
    </w:p>
    <w:p w14:paraId="206A300F" w14:textId="77777777" w:rsidR="00CC7911" w:rsidRPr="002E58C0" w:rsidRDefault="00CC7911" w:rsidP="00DA3A8C">
      <w:pPr>
        <w:numPr>
          <w:ilvl w:val="1"/>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Τμήμα Κοινής Αλιευτικής Πολιτικής και Κοινής Οργάνωσης της Αγοράς </w:t>
      </w:r>
    </w:p>
    <w:p w14:paraId="24C269F8" w14:textId="77777777" w:rsidR="00CC7911" w:rsidRPr="002E58C0" w:rsidRDefault="00CC7911" w:rsidP="00DA3A8C">
      <w:pPr>
        <w:numPr>
          <w:ilvl w:val="1"/>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Τμήμα Διεθνών Οργανισμών και Περιφερειακών Οργανώσεων Διαχείρισης της Αλιείας και Διεθνών Σχέσεων </w:t>
      </w:r>
    </w:p>
    <w:p w14:paraId="5168239D" w14:textId="77777777" w:rsidR="00CC7911" w:rsidRPr="002E58C0" w:rsidRDefault="00CC7911" w:rsidP="00DA3A8C">
      <w:pPr>
        <w:numPr>
          <w:ilvl w:val="1"/>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Τμήμα Αξιοποίησης και Προώθησης Αλιευτικών Προϊόντων</w:t>
      </w:r>
    </w:p>
    <w:p w14:paraId="232B13AE" w14:textId="77777777" w:rsidR="00CC7911" w:rsidRPr="002E58C0" w:rsidRDefault="00CC7911" w:rsidP="002E58C0">
      <w:pPr>
        <w:autoSpaceDE w:val="0"/>
        <w:spacing w:after="60"/>
        <w:ind w:left="454"/>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και έχει τους εξής επιχειρησιακούς στόχους:</w:t>
      </w:r>
    </w:p>
    <w:p w14:paraId="469EC54A" w14:textId="77777777" w:rsidR="00CC7911" w:rsidRPr="002E58C0" w:rsidRDefault="00CC7911" w:rsidP="00DA3A8C">
      <w:pPr>
        <w:numPr>
          <w:ilvl w:val="2"/>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lastRenderedPageBreak/>
        <w:t xml:space="preserve">την προώθηση θεμάτων ελληνικού ενδιαφέροντος στο πλαίσιο της Ε.Ε. των Διεθνών Οργανισμών και Περιφερειακών Οργανώσεων Διαχείρισης της Αλιείας </w:t>
      </w:r>
    </w:p>
    <w:p w14:paraId="540381DF" w14:textId="77777777" w:rsidR="00CC7911" w:rsidRPr="002E58C0" w:rsidRDefault="00CC7911" w:rsidP="00DA3A8C">
      <w:pPr>
        <w:numPr>
          <w:ilvl w:val="2"/>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την εφαρμογή διατάξεων της Κοινής Αλιευτικής Πολιτικής και της Κοινής Οργάνωσης Αγοράς </w:t>
      </w:r>
    </w:p>
    <w:p w14:paraId="259A279F" w14:textId="77777777" w:rsidR="00CC7911" w:rsidRPr="002E58C0" w:rsidRDefault="00CC7911" w:rsidP="00DA3A8C">
      <w:pPr>
        <w:numPr>
          <w:ilvl w:val="2"/>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τη διαμόρφωση προτάσεων πολιτικής στο πλαίσιο κατάρτισης Εθνικής Στρατηγικής για την Αλιεία</w:t>
      </w:r>
    </w:p>
    <w:p w14:paraId="25EECFE9" w14:textId="77777777" w:rsidR="00CC7911" w:rsidRPr="002E58C0" w:rsidRDefault="00CC7911" w:rsidP="00DA3A8C">
      <w:pPr>
        <w:numPr>
          <w:ilvl w:val="0"/>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Τη </w:t>
      </w:r>
      <w:r w:rsidRPr="002E58C0">
        <w:rPr>
          <w:rFonts w:ascii="Tahoma" w:eastAsia="SimSun" w:hAnsi="Tahoma" w:cs="Tahoma"/>
          <w:iCs/>
          <w:color w:val="000000" w:themeColor="text1"/>
          <w:sz w:val="22"/>
          <w:szCs w:val="20"/>
          <w:u w:val="single"/>
          <w:lang w:val="el-GR"/>
        </w:rPr>
        <w:t>Διεύθυνση Αλιείας και Διαχείρισης Αλιευτικών Πόρων</w:t>
      </w:r>
      <w:r w:rsidRPr="002E58C0">
        <w:rPr>
          <w:rFonts w:ascii="Tahoma" w:eastAsia="SimSun" w:hAnsi="Tahoma" w:cs="Tahoma"/>
          <w:iCs/>
          <w:color w:val="000000" w:themeColor="text1"/>
          <w:sz w:val="22"/>
          <w:szCs w:val="20"/>
          <w:lang w:val="el-GR"/>
        </w:rPr>
        <w:t xml:space="preserve"> που συγκροτείται στα ακόλουθα τμήματα:</w:t>
      </w:r>
    </w:p>
    <w:p w14:paraId="55AAEC9E" w14:textId="77777777" w:rsidR="00CC7911" w:rsidRPr="002E58C0" w:rsidRDefault="00CC7911" w:rsidP="00DA3A8C">
      <w:pPr>
        <w:numPr>
          <w:ilvl w:val="1"/>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Τμήμα Ανάπτυξης Συλλεκτικής Αλιείας </w:t>
      </w:r>
    </w:p>
    <w:p w14:paraId="19445479" w14:textId="77777777" w:rsidR="00CC7911" w:rsidRPr="002E58C0" w:rsidRDefault="00CC7911" w:rsidP="00DA3A8C">
      <w:pPr>
        <w:numPr>
          <w:ilvl w:val="1"/>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Τμήμα Διαχείρισης Συλλεκτικής Αλιείας </w:t>
      </w:r>
    </w:p>
    <w:p w14:paraId="6D696F16" w14:textId="77777777" w:rsidR="00CC7911" w:rsidRPr="002E58C0" w:rsidRDefault="00CC7911" w:rsidP="00DA3A8C">
      <w:pPr>
        <w:numPr>
          <w:ilvl w:val="1"/>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Τμήμα </w:t>
      </w:r>
      <w:proofErr w:type="spellStart"/>
      <w:r w:rsidRPr="002E58C0">
        <w:rPr>
          <w:rFonts w:ascii="Tahoma" w:eastAsia="SimSun" w:hAnsi="Tahoma" w:cs="Tahoma"/>
          <w:iCs/>
          <w:color w:val="000000" w:themeColor="text1"/>
          <w:sz w:val="22"/>
          <w:szCs w:val="20"/>
          <w:lang w:val="el-GR"/>
        </w:rPr>
        <w:t>Οικοσυστημικής</w:t>
      </w:r>
      <w:proofErr w:type="spellEnd"/>
      <w:r w:rsidRPr="002E58C0">
        <w:rPr>
          <w:rFonts w:ascii="Tahoma" w:eastAsia="SimSun" w:hAnsi="Tahoma" w:cs="Tahoma"/>
          <w:iCs/>
          <w:color w:val="000000" w:themeColor="text1"/>
          <w:sz w:val="22"/>
          <w:szCs w:val="20"/>
          <w:lang w:val="el-GR"/>
        </w:rPr>
        <w:t xml:space="preserve"> Διαχείρισης Αλιευτικών πόρων</w:t>
      </w:r>
    </w:p>
    <w:p w14:paraId="00D783A0" w14:textId="77777777" w:rsidR="00CC7911" w:rsidRPr="002E58C0" w:rsidRDefault="00CC7911" w:rsidP="002E58C0">
      <w:pPr>
        <w:autoSpaceDE w:val="0"/>
        <w:spacing w:after="60"/>
        <w:ind w:left="454"/>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με τους εξής επιχειρησιακούς στόχους:</w:t>
      </w:r>
    </w:p>
    <w:p w14:paraId="66E14280" w14:textId="77777777" w:rsidR="00CC7911" w:rsidRPr="002E58C0" w:rsidRDefault="00CC7911" w:rsidP="00DA3A8C">
      <w:pPr>
        <w:numPr>
          <w:ilvl w:val="2"/>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την υλοποίηση των αλιευτικών εφαρμογών </w:t>
      </w:r>
    </w:p>
    <w:p w14:paraId="6AC11D3D" w14:textId="77777777" w:rsidR="00CC7911" w:rsidRPr="002E58C0" w:rsidRDefault="00CC7911" w:rsidP="00DA3A8C">
      <w:pPr>
        <w:numPr>
          <w:ilvl w:val="2"/>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την εκπόνηση εθνικής στρατηγικής για τη βιώσιμη ανάπτυξη και διαχείριση αλιευτικών πόρων στα θαλάσσια και εσωτερικά ύδατα </w:t>
      </w:r>
    </w:p>
    <w:p w14:paraId="0D8B9251" w14:textId="77777777" w:rsidR="00CC7911" w:rsidRPr="002E58C0" w:rsidRDefault="00CC7911" w:rsidP="00DA3A8C">
      <w:pPr>
        <w:numPr>
          <w:ilvl w:val="2"/>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την εναρμόνιση των διατάξεων της Κοινής Αλιευτικής Πολιτικής με την εθνική νομοθεσία </w:t>
      </w:r>
    </w:p>
    <w:p w14:paraId="3E78E925" w14:textId="77777777" w:rsidR="00CC7911" w:rsidRPr="002E58C0" w:rsidRDefault="00CC7911" w:rsidP="00DA3A8C">
      <w:pPr>
        <w:numPr>
          <w:ilvl w:val="2"/>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την προώθηση της </w:t>
      </w:r>
      <w:proofErr w:type="spellStart"/>
      <w:r w:rsidRPr="002E58C0">
        <w:rPr>
          <w:rFonts w:ascii="Tahoma" w:eastAsia="SimSun" w:hAnsi="Tahoma" w:cs="Tahoma"/>
          <w:iCs/>
          <w:color w:val="000000" w:themeColor="text1"/>
          <w:sz w:val="22"/>
          <w:szCs w:val="20"/>
          <w:lang w:val="el-GR"/>
        </w:rPr>
        <w:t>οικοσυστημικής</w:t>
      </w:r>
      <w:proofErr w:type="spellEnd"/>
      <w:r w:rsidRPr="002E58C0">
        <w:rPr>
          <w:rFonts w:ascii="Tahoma" w:eastAsia="SimSun" w:hAnsi="Tahoma" w:cs="Tahoma"/>
          <w:iCs/>
          <w:color w:val="000000" w:themeColor="text1"/>
          <w:sz w:val="22"/>
          <w:szCs w:val="20"/>
          <w:lang w:val="el-GR"/>
        </w:rPr>
        <w:t xml:space="preserve"> προσέγγισης στη διαχείριση των Αλιευτικών πόρων</w:t>
      </w:r>
    </w:p>
    <w:p w14:paraId="3F95015D" w14:textId="77777777" w:rsidR="00CC7911" w:rsidRPr="002E58C0" w:rsidRDefault="00CC7911" w:rsidP="00DA3A8C">
      <w:pPr>
        <w:numPr>
          <w:ilvl w:val="0"/>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Τη </w:t>
      </w:r>
      <w:r w:rsidRPr="002E58C0">
        <w:rPr>
          <w:rFonts w:ascii="Tahoma" w:eastAsia="SimSun" w:hAnsi="Tahoma" w:cs="Tahoma"/>
          <w:iCs/>
          <w:color w:val="000000" w:themeColor="text1"/>
          <w:sz w:val="22"/>
          <w:szCs w:val="20"/>
          <w:u w:val="single"/>
          <w:lang w:val="el-GR"/>
        </w:rPr>
        <w:t>Διεύθυνση Υδατοκαλλιεργειών</w:t>
      </w:r>
      <w:r w:rsidRPr="002E58C0">
        <w:rPr>
          <w:rFonts w:ascii="Tahoma" w:eastAsia="SimSun" w:hAnsi="Tahoma" w:cs="Tahoma"/>
          <w:iCs/>
          <w:color w:val="000000" w:themeColor="text1"/>
          <w:sz w:val="22"/>
          <w:szCs w:val="20"/>
          <w:lang w:val="el-GR"/>
        </w:rPr>
        <w:t xml:space="preserve"> που συγκροτείται από τα ακόλουθα τμήματα:</w:t>
      </w:r>
    </w:p>
    <w:p w14:paraId="52622D38" w14:textId="77777777" w:rsidR="00CC7911" w:rsidRPr="002E58C0" w:rsidRDefault="00CC7911" w:rsidP="00DA3A8C">
      <w:pPr>
        <w:numPr>
          <w:ilvl w:val="1"/>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Τμήμα Ανάπτυξης Υδατοκαλλιεργειών</w:t>
      </w:r>
    </w:p>
    <w:p w14:paraId="1B6D8E6B" w14:textId="77777777" w:rsidR="00CC7911" w:rsidRPr="002E58C0" w:rsidRDefault="00CC7911" w:rsidP="00DA3A8C">
      <w:pPr>
        <w:numPr>
          <w:ilvl w:val="1"/>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Τμήμα Διαχείρισης Υδατοκαλλιεργειών</w:t>
      </w:r>
    </w:p>
    <w:p w14:paraId="54FD66E0" w14:textId="77777777" w:rsidR="00CC7911" w:rsidRPr="002E58C0" w:rsidRDefault="00CC7911" w:rsidP="00DA3A8C">
      <w:pPr>
        <w:numPr>
          <w:ilvl w:val="1"/>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Τμήμα </w:t>
      </w:r>
      <w:proofErr w:type="spellStart"/>
      <w:r w:rsidRPr="002E58C0">
        <w:rPr>
          <w:rFonts w:ascii="Tahoma" w:eastAsia="SimSun" w:hAnsi="Tahoma" w:cs="Tahoma"/>
          <w:iCs/>
          <w:color w:val="000000" w:themeColor="text1"/>
          <w:sz w:val="22"/>
          <w:szCs w:val="20"/>
          <w:lang w:val="el-GR"/>
        </w:rPr>
        <w:t>Εκτατικών</w:t>
      </w:r>
      <w:proofErr w:type="spellEnd"/>
      <w:r w:rsidRPr="002E58C0">
        <w:rPr>
          <w:rFonts w:ascii="Tahoma" w:eastAsia="SimSun" w:hAnsi="Tahoma" w:cs="Tahoma"/>
          <w:iCs/>
          <w:color w:val="000000" w:themeColor="text1"/>
          <w:sz w:val="22"/>
          <w:szCs w:val="20"/>
          <w:lang w:val="el-GR"/>
        </w:rPr>
        <w:t xml:space="preserve"> Υδατοκαλλιεργειών και </w:t>
      </w:r>
    </w:p>
    <w:p w14:paraId="18608E92" w14:textId="77777777" w:rsidR="00CC7911" w:rsidRPr="002E58C0" w:rsidRDefault="00CC7911" w:rsidP="00DA3A8C">
      <w:pPr>
        <w:numPr>
          <w:ilvl w:val="1"/>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Τμήμα Δεδομένων Τομέα Υδατοκαλλιεργειών</w:t>
      </w:r>
    </w:p>
    <w:p w14:paraId="4B4A3FCB" w14:textId="77777777" w:rsidR="00CC7911" w:rsidRPr="002E58C0" w:rsidRDefault="00CC7911" w:rsidP="002E58C0">
      <w:pPr>
        <w:autoSpaceDE w:val="0"/>
        <w:spacing w:after="60"/>
        <w:ind w:left="454"/>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με τους εξής επιχειρησιακούς στόχους:</w:t>
      </w:r>
    </w:p>
    <w:p w14:paraId="7A7E36E5" w14:textId="77777777" w:rsidR="00CC7911" w:rsidRPr="002E58C0" w:rsidRDefault="00CC7911" w:rsidP="00DA3A8C">
      <w:pPr>
        <w:numPr>
          <w:ilvl w:val="2"/>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τη βιώσιμη και ορθολογική ανάπτυξη της υδατοκαλλιέργειας </w:t>
      </w:r>
    </w:p>
    <w:p w14:paraId="570CDB76" w14:textId="77777777" w:rsidR="00CC7911" w:rsidRPr="002E58C0" w:rsidRDefault="00CC7911" w:rsidP="00DA3A8C">
      <w:pPr>
        <w:numPr>
          <w:ilvl w:val="2"/>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τη στήριξη του κλάδου και των επιχειρήσεων και η αύξηση της ανταγωνιστικότητας</w:t>
      </w:r>
    </w:p>
    <w:p w14:paraId="234C29D7" w14:textId="77777777" w:rsidR="00CC7911" w:rsidRPr="002E58C0" w:rsidRDefault="00CC7911" w:rsidP="00DA3A8C">
      <w:pPr>
        <w:numPr>
          <w:ilvl w:val="0"/>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Τη </w:t>
      </w:r>
      <w:r w:rsidRPr="002E58C0">
        <w:rPr>
          <w:rFonts w:ascii="Tahoma" w:eastAsia="SimSun" w:hAnsi="Tahoma" w:cs="Tahoma"/>
          <w:iCs/>
          <w:color w:val="000000" w:themeColor="text1"/>
          <w:sz w:val="22"/>
          <w:szCs w:val="20"/>
          <w:u w:val="single"/>
          <w:lang w:val="el-GR"/>
        </w:rPr>
        <w:t>Διεύθυνση Ελέγχου Αλιευτικών Δραστηριοτήτων και Προϊόντων</w:t>
      </w:r>
      <w:r w:rsidRPr="002E58C0">
        <w:rPr>
          <w:rFonts w:ascii="Tahoma" w:eastAsia="SimSun" w:hAnsi="Tahoma" w:cs="Tahoma"/>
          <w:iCs/>
          <w:color w:val="000000" w:themeColor="text1"/>
          <w:sz w:val="22"/>
          <w:szCs w:val="20"/>
          <w:lang w:val="el-GR"/>
        </w:rPr>
        <w:t xml:space="preserve"> που συγκροτείται στα ακόλουθα τμήματα:</w:t>
      </w:r>
    </w:p>
    <w:p w14:paraId="3BEDED21" w14:textId="77777777" w:rsidR="00CC7911" w:rsidRPr="002E58C0" w:rsidRDefault="00CC7911" w:rsidP="00DA3A8C">
      <w:pPr>
        <w:numPr>
          <w:ilvl w:val="1"/>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Τμήμα Συντονισμού Εθνικών Ελεγκτικών Δραστηριοτήτων (</w:t>
      </w:r>
      <w:r w:rsidRPr="002E58C0">
        <w:rPr>
          <w:rFonts w:ascii="Tahoma" w:eastAsia="SimSun" w:hAnsi="Tahoma" w:cs="Tahoma"/>
          <w:b/>
          <w:iCs/>
          <w:color w:val="000000" w:themeColor="text1"/>
          <w:sz w:val="22"/>
          <w:szCs w:val="20"/>
          <w:lang w:val="el-GR"/>
        </w:rPr>
        <w:t>Ενιαία Αρχή Ελέγχου</w:t>
      </w:r>
      <w:r w:rsidRPr="002E58C0">
        <w:rPr>
          <w:rFonts w:ascii="Tahoma" w:eastAsia="SimSun" w:hAnsi="Tahoma" w:cs="Tahoma"/>
          <w:iCs/>
          <w:color w:val="000000" w:themeColor="text1"/>
          <w:sz w:val="22"/>
          <w:szCs w:val="20"/>
          <w:lang w:val="el-GR"/>
        </w:rPr>
        <w:t xml:space="preserve">) </w:t>
      </w:r>
    </w:p>
    <w:p w14:paraId="31AEE487" w14:textId="77777777" w:rsidR="00CC7911" w:rsidRPr="002E58C0" w:rsidRDefault="00CC7911" w:rsidP="00DA3A8C">
      <w:pPr>
        <w:numPr>
          <w:ilvl w:val="1"/>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Τμήμα Πραγματοποίησης Ελέγχων </w:t>
      </w:r>
    </w:p>
    <w:p w14:paraId="1D81EB35" w14:textId="77777777" w:rsidR="00CC7911" w:rsidRPr="002E58C0" w:rsidRDefault="00CC7911" w:rsidP="00DA3A8C">
      <w:pPr>
        <w:numPr>
          <w:ilvl w:val="1"/>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Τμήμα Συστημάτων Καταγραφής και Διαχείρισης Δεδομένων </w:t>
      </w:r>
    </w:p>
    <w:p w14:paraId="1C2913C4" w14:textId="77777777" w:rsidR="00CC7911" w:rsidRPr="002E58C0" w:rsidRDefault="00CC7911" w:rsidP="00DA3A8C">
      <w:pPr>
        <w:numPr>
          <w:ilvl w:val="1"/>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Τμήμα Καταπολέμησης Παράνομης Λαθραίας και Άναρχης Αλιείας</w:t>
      </w:r>
    </w:p>
    <w:p w14:paraId="6EE812ED" w14:textId="77777777" w:rsidR="00CC7911" w:rsidRPr="002E58C0" w:rsidRDefault="00CC7911" w:rsidP="002E58C0">
      <w:pPr>
        <w:autoSpaceDE w:val="0"/>
        <w:spacing w:after="60"/>
        <w:ind w:left="454"/>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με επιχειρησιακούς στόχους:</w:t>
      </w:r>
    </w:p>
    <w:p w14:paraId="582B0E4C" w14:textId="77777777" w:rsidR="00CC7911" w:rsidRPr="002E58C0" w:rsidRDefault="00CC7911" w:rsidP="00DA3A8C">
      <w:pPr>
        <w:numPr>
          <w:ilvl w:val="2"/>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την εφαρμογή του ελέγχου τήρησης των κανόνων της Κοινής Αλιευτικής Πολιτικής με μια συνολική προσέγγιση </w:t>
      </w:r>
    </w:p>
    <w:p w14:paraId="06D071B9" w14:textId="77777777" w:rsidR="00CC7911" w:rsidRPr="002E58C0" w:rsidRDefault="00CC7911" w:rsidP="00DA3A8C">
      <w:pPr>
        <w:numPr>
          <w:ilvl w:val="2"/>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τον έλεγχο και την επιθεώρηση για την τήρηση της αλιευτικής νομοθεσίας </w:t>
      </w:r>
    </w:p>
    <w:p w14:paraId="05A78035" w14:textId="77777777" w:rsidR="00CC7911" w:rsidRPr="002E58C0" w:rsidRDefault="00CC7911" w:rsidP="00DA3A8C">
      <w:pPr>
        <w:numPr>
          <w:ilvl w:val="2"/>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 xml:space="preserve">τη λειτουργία συστημάτων καταγραφής και ανάλυσης δεδομένων αλιευτικών δραστηριοτήτων και ελέγχου </w:t>
      </w:r>
    </w:p>
    <w:p w14:paraId="05EE1500" w14:textId="77777777" w:rsidR="00CC7911" w:rsidRPr="002E58C0" w:rsidRDefault="00CC7911" w:rsidP="00DA3A8C">
      <w:pPr>
        <w:numPr>
          <w:ilvl w:val="2"/>
          <w:numId w:val="21"/>
        </w:numPr>
        <w:autoSpaceDE w:val="0"/>
        <w:spacing w:after="60"/>
        <w:jc w:val="both"/>
        <w:rPr>
          <w:rFonts w:ascii="Tahoma" w:eastAsia="SimSun" w:hAnsi="Tahoma" w:cs="Tahoma"/>
          <w:iCs/>
          <w:color w:val="000000" w:themeColor="text1"/>
          <w:sz w:val="22"/>
          <w:szCs w:val="20"/>
          <w:lang w:val="el-GR"/>
        </w:rPr>
      </w:pPr>
      <w:r w:rsidRPr="002E58C0">
        <w:rPr>
          <w:rFonts w:ascii="Tahoma" w:eastAsia="SimSun" w:hAnsi="Tahoma" w:cs="Tahoma"/>
          <w:iCs/>
          <w:color w:val="000000" w:themeColor="text1"/>
          <w:sz w:val="22"/>
          <w:szCs w:val="20"/>
          <w:lang w:val="el-GR"/>
        </w:rPr>
        <w:t>την εφαρμογή των κανόνων για την καταπολέμηση της Παράνομης, Λαθραίας και Άναρχης Αλιείας (ΠΛΑ).</w:t>
      </w:r>
    </w:p>
    <w:p w14:paraId="19A846C4" w14:textId="77777777" w:rsidR="00CC7911" w:rsidRDefault="00CC7911" w:rsidP="002E58C0">
      <w:pPr>
        <w:autoSpaceDE w:val="0"/>
        <w:spacing w:after="60"/>
        <w:jc w:val="both"/>
        <w:rPr>
          <w:rFonts w:ascii="Tahoma" w:eastAsia="SimSun" w:hAnsi="Tahoma" w:cs="Tahoma"/>
          <w:iCs/>
          <w:color w:val="000000" w:themeColor="text1"/>
          <w:sz w:val="22"/>
          <w:szCs w:val="20"/>
          <w:lang w:val="el-GR"/>
        </w:rPr>
      </w:pPr>
    </w:p>
    <w:p w14:paraId="67AF95A8" w14:textId="77777777" w:rsidR="002E58C0" w:rsidRDefault="002E58C0" w:rsidP="002E58C0">
      <w:pPr>
        <w:autoSpaceDE w:val="0"/>
        <w:spacing w:after="60"/>
        <w:jc w:val="both"/>
        <w:rPr>
          <w:rFonts w:ascii="Tahoma" w:eastAsia="SimSun" w:hAnsi="Tahoma" w:cs="Tahoma"/>
          <w:iCs/>
          <w:color w:val="000000" w:themeColor="text1"/>
          <w:sz w:val="22"/>
          <w:szCs w:val="20"/>
          <w:lang w:val="el-GR"/>
        </w:rPr>
      </w:pPr>
    </w:p>
    <w:p w14:paraId="560D40AC" w14:textId="77777777" w:rsidR="002E58C0" w:rsidRPr="002E58C0" w:rsidRDefault="002E58C0" w:rsidP="009248A4">
      <w:pPr>
        <w:pStyle w:val="-5"/>
      </w:pPr>
      <w:bookmarkStart w:id="244" w:name="_Ref28086836"/>
      <w:r w:rsidRPr="002E58C0">
        <w:lastRenderedPageBreak/>
        <w:t xml:space="preserve">Φορέας </w:t>
      </w:r>
      <w:r w:rsidRPr="00463CE9">
        <w:t>Χρηματοδότησης</w:t>
      </w:r>
      <w:r w:rsidRPr="002E58C0">
        <w:t xml:space="preserve"> του Έργου</w:t>
      </w:r>
      <w:bookmarkEnd w:id="244"/>
    </w:p>
    <w:p w14:paraId="5576DCE0" w14:textId="77777777" w:rsidR="002E58C0" w:rsidRPr="00463CE9" w:rsidRDefault="002E58C0" w:rsidP="00463CE9">
      <w:pPr>
        <w:spacing w:after="120"/>
        <w:jc w:val="both"/>
        <w:textAlignment w:val="baseline"/>
        <w:rPr>
          <w:rFonts w:ascii="Tahoma" w:hAnsi="Tahoma" w:cs="Tahoma"/>
          <w:color w:val="000000" w:themeColor="text1"/>
          <w:kern w:val="1"/>
          <w:sz w:val="22"/>
          <w:szCs w:val="20"/>
          <w:lang w:val="el-GR"/>
        </w:rPr>
      </w:pPr>
      <w:r w:rsidRPr="00463CE9">
        <w:rPr>
          <w:rFonts w:ascii="Tahoma" w:hAnsi="Tahoma" w:cs="Tahoma"/>
          <w:color w:val="000000" w:themeColor="text1"/>
          <w:kern w:val="1"/>
          <w:sz w:val="22"/>
          <w:szCs w:val="20"/>
          <w:lang w:val="el-GR"/>
        </w:rPr>
        <w:t xml:space="preserve">Η </w:t>
      </w:r>
      <w:r w:rsidRPr="00463CE9">
        <w:rPr>
          <w:rFonts w:ascii="Tahoma" w:hAnsi="Tahoma" w:cs="Tahoma"/>
          <w:b/>
          <w:bCs/>
          <w:color w:val="000000" w:themeColor="text1"/>
          <w:kern w:val="1"/>
          <w:sz w:val="22"/>
          <w:szCs w:val="20"/>
          <w:lang w:val="el-GR"/>
        </w:rPr>
        <w:t>Γενική Διεύθυνση Οικονομικών Υπηρεσιών</w:t>
      </w:r>
      <w:r w:rsidRPr="00463CE9">
        <w:rPr>
          <w:rFonts w:ascii="Tahoma" w:hAnsi="Tahoma" w:cs="Tahoma"/>
          <w:color w:val="000000" w:themeColor="text1"/>
          <w:kern w:val="1"/>
          <w:sz w:val="22"/>
          <w:szCs w:val="20"/>
          <w:lang w:val="el-GR"/>
        </w:rPr>
        <w:t xml:space="preserve"> (</w:t>
      </w:r>
      <w:r w:rsidRPr="00463CE9">
        <w:rPr>
          <w:rFonts w:ascii="Tahoma" w:hAnsi="Tahoma" w:cs="Tahoma"/>
          <w:b/>
          <w:bCs/>
          <w:color w:val="000000" w:themeColor="text1"/>
          <w:kern w:val="1"/>
          <w:sz w:val="22"/>
          <w:szCs w:val="20"/>
          <w:lang w:val="el-GR"/>
        </w:rPr>
        <w:t>ΓΔΟΥ</w:t>
      </w:r>
      <w:r w:rsidRPr="00463CE9">
        <w:rPr>
          <w:rFonts w:ascii="Tahoma" w:hAnsi="Tahoma" w:cs="Tahoma"/>
          <w:color w:val="000000" w:themeColor="text1"/>
          <w:kern w:val="1"/>
          <w:sz w:val="22"/>
          <w:szCs w:val="20"/>
          <w:lang w:val="el-GR"/>
        </w:rPr>
        <w:t>) του Υπουργείου Αγροτικής Ανάπτυξης και Τροφίμων έχει ως στρατηγικό σκοπό το σχεδιασμό, τη διαχείριση, το συντονισμό και την εποπτεία όλων των δραστηριοτήτων και θεμάτων που άπτονται της οικονομικής λειτουργίας του Υπουργείου. Επιπλέον, σχεδιάζει, εφαρμόζει και μεριμνά για την πιστή τήρηση των διαδικασιών που αφορούν στον προϋπολογισμό, στον οικονομικό προγραμματισμό και στη λογιστική αποτύπωση όλων των δραστηριοτήτων του Υπουργείου. Τέλος, είναι επιφορτισμένη µε την οικονομική εποπτεία και παρακολούθηση των εποπτευόμενων φορέων.</w:t>
      </w:r>
    </w:p>
    <w:p w14:paraId="4C0467C6" w14:textId="77777777" w:rsidR="002E58C0" w:rsidRPr="00463CE9" w:rsidRDefault="002E58C0" w:rsidP="00463CE9">
      <w:pPr>
        <w:spacing w:after="120"/>
        <w:jc w:val="both"/>
        <w:textAlignment w:val="baseline"/>
        <w:rPr>
          <w:rFonts w:ascii="Tahoma" w:hAnsi="Tahoma" w:cs="Tahoma"/>
          <w:color w:val="000000" w:themeColor="text1"/>
          <w:kern w:val="1"/>
          <w:sz w:val="22"/>
          <w:szCs w:val="20"/>
          <w:lang w:val="el-GR"/>
        </w:rPr>
      </w:pPr>
      <w:r w:rsidRPr="00463CE9">
        <w:rPr>
          <w:rFonts w:ascii="Tahoma" w:hAnsi="Tahoma" w:cs="Tahoma"/>
          <w:color w:val="000000" w:themeColor="text1"/>
          <w:kern w:val="1"/>
          <w:sz w:val="22"/>
          <w:szCs w:val="20"/>
          <w:lang w:val="el-GR"/>
        </w:rPr>
        <w:t>Στο πλαίσιο της Πράξης «Σύστημα Ελέγχου Αλιείας» η ΓΔΟΥ εξασφαλίζει τις αναγκαίες πιστώσεις για τη χρηματοδότησης</w:t>
      </w:r>
      <w:r w:rsidR="003E6C5E">
        <w:rPr>
          <w:rFonts w:ascii="Tahoma" w:hAnsi="Tahoma" w:cs="Tahoma"/>
          <w:color w:val="000000" w:themeColor="text1"/>
          <w:kern w:val="1"/>
          <w:sz w:val="22"/>
          <w:szCs w:val="20"/>
          <w:lang w:val="el-GR"/>
        </w:rPr>
        <w:t xml:space="preserve"> </w:t>
      </w:r>
      <w:r w:rsidRPr="00463CE9">
        <w:rPr>
          <w:rFonts w:ascii="Tahoma" w:hAnsi="Tahoma" w:cs="Tahoma"/>
          <w:color w:val="000000" w:themeColor="text1"/>
          <w:kern w:val="1"/>
          <w:sz w:val="22"/>
          <w:szCs w:val="20"/>
          <w:lang w:val="el-GR"/>
        </w:rPr>
        <w:t>της Πράξης και της υπό ανάθεση σύμβασης βάσει των προβλέψεων πληρωμών που προσκομίζει η Κοινωνία της Πληροφορίας Α.Ε.</w:t>
      </w:r>
    </w:p>
    <w:p w14:paraId="600DEE12" w14:textId="77777777" w:rsidR="002E58C0" w:rsidRPr="00463CE9" w:rsidRDefault="002E58C0" w:rsidP="00463CE9">
      <w:pPr>
        <w:spacing w:after="120"/>
        <w:jc w:val="both"/>
        <w:textAlignment w:val="baseline"/>
        <w:rPr>
          <w:rFonts w:ascii="Tahoma" w:hAnsi="Tahoma" w:cs="Tahoma"/>
          <w:color w:val="000000" w:themeColor="text1"/>
          <w:kern w:val="1"/>
          <w:sz w:val="22"/>
          <w:szCs w:val="20"/>
          <w:lang w:val="el-GR"/>
        </w:rPr>
      </w:pPr>
      <w:r w:rsidRPr="00463CE9">
        <w:rPr>
          <w:rFonts w:ascii="Tahoma" w:hAnsi="Tahoma" w:cs="Tahoma"/>
          <w:color w:val="000000" w:themeColor="text1"/>
          <w:kern w:val="1"/>
          <w:sz w:val="22"/>
          <w:szCs w:val="20"/>
          <w:lang w:val="el-GR"/>
        </w:rPr>
        <w:t>Σημειώνεται ότι:</w:t>
      </w:r>
    </w:p>
    <w:p w14:paraId="11730BE6" w14:textId="77777777" w:rsidR="002E58C0" w:rsidRPr="00463CE9" w:rsidRDefault="002E58C0" w:rsidP="00D97837">
      <w:pPr>
        <w:pStyle w:val="aff0"/>
        <w:numPr>
          <w:ilvl w:val="0"/>
          <w:numId w:val="78"/>
        </w:numPr>
        <w:textAlignment w:val="baseline"/>
        <w:rPr>
          <w:rFonts w:ascii="Tahoma" w:hAnsi="Tahoma" w:cs="Tahoma"/>
          <w:color w:val="000000" w:themeColor="text1"/>
          <w:kern w:val="1"/>
          <w:szCs w:val="20"/>
          <w:lang w:val="el-GR"/>
        </w:rPr>
      </w:pPr>
      <w:r w:rsidRPr="00463CE9">
        <w:rPr>
          <w:rFonts w:ascii="Tahoma" w:hAnsi="Tahoma" w:cs="Tahoma"/>
          <w:color w:val="000000" w:themeColor="text1"/>
          <w:kern w:val="1"/>
          <w:szCs w:val="20"/>
          <w:lang w:val="el-GR"/>
        </w:rPr>
        <w:t xml:space="preserve">για τη διοίκηση και διαχείριση της Πράξης «Σύστημα Ελέγχου Αλιείας» και των επιμέρους έργων / </w:t>
      </w:r>
      <w:proofErr w:type="spellStart"/>
      <w:r w:rsidRPr="00463CE9">
        <w:rPr>
          <w:rFonts w:ascii="Tahoma" w:hAnsi="Tahoma" w:cs="Tahoma"/>
          <w:color w:val="000000" w:themeColor="text1"/>
          <w:kern w:val="1"/>
          <w:szCs w:val="20"/>
          <w:lang w:val="el-GR"/>
        </w:rPr>
        <w:t>υποέργων</w:t>
      </w:r>
      <w:proofErr w:type="spellEnd"/>
      <w:r w:rsidRPr="00463CE9">
        <w:rPr>
          <w:rFonts w:ascii="Tahoma" w:hAnsi="Tahoma" w:cs="Tahoma"/>
          <w:color w:val="000000" w:themeColor="text1"/>
          <w:kern w:val="1"/>
          <w:szCs w:val="20"/>
          <w:lang w:val="el-GR"/>
        </w:rPr>
        <w:t xml:space="preserve"> της έχει συσταθεί σχετική Ομάδα Διοίκησης Έργου (ΟΔΕ) αποτελούμενη από στελέχη του Κύριου και του Φορέα Υλοποίησης του έργου.</w:t>
      </w:r>
    </w:p>
    <w:p w14:paraId="059C247D" w14:textId="77777777" w:rsidR="002E58C0" w:rsidRPr="00463CE9" w:rsidRDefault="002E58C0" w:rsidP="00D97837">
      <w:pPr>
        <w:pStyle w:val="aff0"/>
        <w:numPr>
          <w:ilvl w:val="0"/>
          <w:numId w:val="78"/>
        </w:numPr>
        <w:textAlignment w:val="baseline"/>
        <w:rPr>
          <w:rFonts w:ascii="Tahoma" w:hAnsi="Tahoma" w:cs="Tahoma"/>
          <w:color w:val="000000" w:themeColor="text1"/>
          <w:kern w:val="1"/>
          <w:szCs w:val="20"/>
          <w:lang w:val="el-GR"/>
        </w:rPr>
      </w:pPr>
      <w:r w:rsidRPr="00463CE9">
        <w:rPr>
          <w:rFonts w:ascii="Tahoma" w:hAnsi="Tahoma" w:cs="Tahoma"/>
          <w:color w:val="000000" w:themeColor="text1"/>
          <w:kern w:val="1"/>
          <w:szCs w:val="20"/>
          <w:lang w:val="el-GR"/>
        </w:rPr>
        <w:t xml:space="preserve">στην Επιτροπή Διενέργειας του Διαγωνισμού και στην Επιτροπή Παρακολούθησης και Παραλαβής της υπό ανάθεση σύμβασης, που συστήνονται και συγκροτούνται με απόφαση του Διοικητικού Συμβουλίου της Αναθέτουσας Αρχής, δύνανται να συμμετέχουν κατά πλειοψηφία εκπρόσωποι του Κυρίου του Έργου. </w:t>
      </w:r>
    </w:p>
    <w:p w14:paraId="52309026" w14:textId="77777777" w:rsidR="002E58C0" w:rsidRPr="00463CE9" w:rsidRDefault="002E58C0" w:rsidP="00D97837">
      <w:pPr>
        <w:pStyle w:val="aff0"/>
        <w:numPr>
          <w:ilvl w:val="0"/>
          <w:numId w:val="78"/>
        </w:numPr>
        <w:textAlignment w:val="baseline"/>
        <w:rPr>
          <w:rFonts w:ascii="Tahoma" w:hAnsi="Tahoma" w:cs="Tahoma"/>
          <w:color w:val="000000" w:themeColor="text1"/>
          <w:kern w:val="1"/>
          <w:szCs w:val="20"/>
          <w:lang w:val="el-GR"/>
        </w:rPr>
      </w:pPr>
      <w:r w:rsidRPr="00463CE9">
        <w:rPr>
          <w:rFonts w:ascii="Tahoma" w:hAnsi="Tahoma" w:cs="Tahoma"/>
          <w:color w:val="000000" w:themeColor="text1"/>
          <w:kern w:val="1"/>
          <w:szCs w:val="20"/>
          <w:lang w:val="el-GR"/>
        </w:rPr>
        <w:t>η παραλαβή των επιμέρους παραδοτέων της σύμβασης προϋποθέτει την έγγραφη ή σιωπηρή παραλαβή τους από τις αρμόδιες υπηρεσίες του Κυρίου του έργου</w:t>
      </w:r>
      <w:r w:rsidR="00463CE9" w:rsidRPr="00463CE9">
        <w:rPr>
          <w:rFonts w:ascii="Tahoma" w:hAnsi="Tahoma" w:cs="Tahoma"/>
          <w:color w:val="000000" w:themeColor="text1"/>
          <w:kern w:val="1"/>
          <w:szCs w:val="20"/>
          <w:lang w:val="el-GR"/>
        </w:rPr>
        <w:t>.</w:t>
      </w:r>
    </w:p>
    <w:p w14:paraId="2C16D93F" w14:textId="77777777" w:rsidR="002E58C0" w:rsidRPr="002E58C0" w:rsidRDefault="002E58C0" w:rsidP="002E58C0">
      <w:pPr>
        <w:autoSpaceDE w:val="0"/>
        <w:spacing w:after="60"/>
        <w:jc w:val="both"/>
        <w:rPr>
          <w:rFonts w:ascii="Tahoma" w:eastAsia="SimSun" w:hAnsi="Tahoma" w:cs="Tahoma"/>
          <w:iCs/>
          <w:color w:val="000000" w:themeColor="text1"/>
          <w:sz w:val="22"/>
          <w:szCs w:val="20"/>
          <w:lang w:val="el-GR"/>
        </w:rPr>
      </w:pPr>
    </w:p>
    <w:p w14:paraId="03991EC1" w14:textId="77777777" w:rsidR="00CC7911" w:rsidRPr="0033508B" w:rsidRDefault="002620B7" w:rsidP="001571E3">
      <w:pPr>
        <w:pStyle w:val="-2"/>
      </w:pPr>
      <w:bookmarkStart w:id="245" w:name="_Toc23847502"/>
      <w:bookmarkStart w:id="246" w:name="_Toc55565516"/>
      <w:r w:rsidRPr="0033508B">
        <w:t>ΥΦΙΣΤΑΜΕΝΗ ΚΑΤΑΣΤΑΣΗ</w:t>
      </w:r>
      <w:r>
        <w:t xml:space="preserve"> – </w:t>
      </w:r>
      <w:r w:rsidRPr="0033508B">
        <w:t>ΥΠΟΔΟΜΕΣ</w:t>
      </w:r>
      <w:bookmarkEnd w:id="245"/>
      <w:bookmarkEnd w:id="246"/>
    </w:p>
    <w:p w14:paraId="243D95ED" w14:textId="77777777" w:rsidR="00CC7911" w:rsidRPr="002620B7" w:rsidRDefault="00CC7911" w:rsidP="002620B7">
      <w:pPr>
        <w:autoSpaceDE w:val="0"/>
        <w:spacing w:after="120"/>
        <w:jc w:val="both"/>
        <w:rPr>
          <w:rFonts w:ascii="Tahoma" w:eastAsia="SimSun" w:hAnsi="Tahoma" w:cs="Tahoma"/>
          <w:iCs/>
          <w:color w:val="000000" w:themeColor="text1"/>
          <w:sz w:val="22"/>
          <w:szCs w:val="20"/>
          <w:lang w:val="el-GR"/>
        </w:rPr>
      </w:pPr>
      <w:r w:rsidRPr="002620B7">
        <w:rPr>
          <w:rFonts w:ascii="Tahoma" w:eastAsia="SimSun" w:hAnsi="Tahoma" w:cs="Tahoma"/>
          <w:iCs/>
          <w:color w:val="000000" w:themeColor="text1"/>
          <w:sz w:val="22"/>
          <w:szCs w:val="20"/>
          <w:lang w:val="el-GR"/>
        </w:rPr>
        <w:t xml:space="preserve">Ως </w:t>
      </w:r>
      <w:r w:rsidRPr="002620B7">
        <w:rPr>
          <w:rFonts w:ascii="Tahoma" w:eastAsia="SimSun" w:hAnsi="Tahoma" w:cs="Tahoma"/>
          <w:b/>
          <w:i/>
          <w:iCs/>
          <w:color w:val="000000" w:themeColor="text1"/>
          <w:sz w:val="22"/>
          <w:szCs w:val="20"/>
          <w:lang w:val="el-GR"/>
        </w:rPr>
        <w:t>Ενιαία Αρχή Ελέγχου</w:t>
      </w:r>
      <w:r w:rsidRPr="002620B7">
        <w:rPr>
          <w:rFonts w:ascii="Tahoma" w:eastAsia="SimSun" w:hAnsi="Tahoma" w:cs="Tahoma"/>
          <w:iCs/>
          <w:color w:val="000000" w:themeColor="text1"/>
          <w:sz w:val="22"/>
          <w:szCs w:val="20"/>
          <w:lang w:val="el-GR"/>
        </w:rPr>
        <w:t xml:space="preserve">, νοείται η αρμόδια υπηρεσία που έχει ως στόχο τον συντονισμό των δραστηριοτήτων ελέγχου όλων των εθνικών αρχών, κατά την έννοια του άρθρου 5(3) του Κανονισμού (ΕΚ) αριθ. 1224/2009. Για τη χώρα μας οι αρμοδιότητες της ενιαίας αρχής ελέγχου ασκούνται από τη Γενική Διεύθυνση Αλιείας του ΥΠΑΑΤ, όπως ορίζονται στο άρθρο 8 του </w:t>
      </w:r>
      <w:proofErr w:type="spellStart"/>
      <w:r w:rsidRPr="002620B7">
        <w:rPr>
          <w:rFonts w:ascii="Tahoma" w:eastAsia="SimSun" w:hAnsi="Tahoma" w:cs="Tahoma"/>
          <w:iCs/>
          <w:color w:val="000000" w:themeColor="text1"/>
          <w:sz w:val="22"/>
          <w:szCs w:val="20"/>
          <w:lang w:val="el-GR"/>
        </w:rPr>
        <w:t>π.δ.</w:t>
      </w:r>
      <w:proofErr w:type="spellEnd"/>
      <w:r w:rsidRPr="002620B7">
        <w:rPr>
          <w:rFonts w:ascii="Tahoma" w:eastAsia="SimSun" w:hAnsi="Tahoma" w:cs="Tahoma"/>
          <w:iCs/>
          <w:color w:val="000000" w:themeColor="text1"/>
          <w:sz w:val="22"/>
          <w:szCs w:val="20"/>
          <w:lang w:val="el-GR"/>
        </w:rPr>
        <w:t xml:space="preserve"> 97/2017, Α’ 138 «Οργανισμός Υπουργείου Αγροτικής Ανάπτυξης και Τροφίμων».</w:t>
      </w:r>
    </w:p>
    <w:p w14:paraId="69AD6755" w14:textId="77777777" w:rsidR="00CC7911" w:rsidRPr="002620B7" w:rsidRDefault="00CC7911" w:rsidP="002620B7">
      <w:pPr>
        <w:autoSpaceDE w:val="0"/>
        <w:spacing w:after="120"/>
        <w:jc w:val="both"/>
        <w:rPr>
          <w:rFonts w:ascii="Tahoma" w:eastAsia="SimSun" w:hAnsi="Tahoma" w:cs="Tahoma"/>
          <w:iCs/>
          <w:color w:val="000000" w:themeColor="text1"/>
          <w:sz w:val="22"/>
          <w:szCs w:val="20"/>
          <w:lang w:val="el-GR"/>
        </w:rPr>
      </w:pPr>
      <w:r w:rsidRPr="002620B7">
        <w:rPr>
          <w:rFonts w:ascii="Tahoma" w:eastAsia="SimSun" w:hAnsi="Tahoma" w:cs="Tahoma"/>
          <w:iCs/>
          <w:color w:val="000000" w:themeColor="text1"/>
          <w:sz w:val="22"/>
          <w:szCs w:val="20"/>
          <w:lang w:val="el-GR"/>
        </w:rPr>
        <w:t xml:space="preserve">Ως </w:t>
      </w:r>
      <w:r w:rsidRPr="002620B7">
        <w:rPr>
          <w:rFonts w:ascii="Tahoma" w:eastAsia="SimSun" w:hAnsi="Tahoma" w:cs="Tahoma"/>
          <w:b/>
          <w:i/>
          <w:iCs/>
          <w:color w:val="000000" w:themeColor="text1"/>
          <w:sz w:val="22"/>
          <w:szCs w:val="20"/>
          <w:lang w:val="el-GR"/>
        </w:rPr>
        <w:t>Εθνικές Αρχές Ελέγχου</w:t>
      </w:r>
      <w:r w:rsidRPr="002620B7">
        <w:rPr>
          <w:rFonts w:ascii="Tahoma" w:eastAsia="SimSun" w:hAnsi="Tahoma" w:cs="Tahoma"/>
          <w:iCs/>
          <w:color w:val="000000" w:themeColor="text1"/>
          <w:sz w:val="22"/>
          <w:szCs w:val="20"/>
          <w:lang w:val="el-GR"/>
        </w:rPr>
        <w:t>, νοούνται οι υπηρεσίες του ΥΠΑΑΤ, του ΥΝΑΝΠ, των Περιφερειών και Περιφερειακών Ενοτήτων και κάθε άλλη υπηρεσία (π.χ. Δ/</w:t>
      </w:r>
      <w:proofErr w:type="spellStart"/>
      <w:r w:rsidRPr="002620B7">
        <w:rPr>
          <w:rFonts w:ascii="Tahoma" w:eastAsia="SimSun" w:hAnsi="Tahoma" w:cs="Tahoma"/>
          <w:iCs/>
          <w:color w:val="000000" w:themeColor="text1"/>
          <w:sz w:val="22"/>
          <w:szCs w:val="20"/>
          <w:lang w:val="el-GR"/>
        </w:rPr>
        <w:t>νσεις</w:t>
      </w:r>
      <w:proofErr w:type="spellEnd"/>
      <w:r w:rsidRPr="002620B7">
        <w:rPr>
          <w:rFonts w:ascii="Tahoma" w:eastAsia="SimSun" w:hAnsi="Tahoma" w:cs="Tahoma"/>
          <w:iCs/>
          <w:color w:val="000000" w:themeColor="text1"/>
          <w:sz w:val="22"/>
          <w:szCs w:val="20"/>
          <w:lang w:val="el-GR"/>
        </w:rPr>
        <w:t xml:space="preserve"> Εμπορίου), που είναι επιφορτισμένες με την εφαρμογή του Συστήματος Ελέγχου Αλιείας.</w:t>
      </w:r>
    </w:p>
    <w:p w14:paraId="3C621799" w14:textId="77777777" w:rsidR="00CC7911" w:rsidRPr="002620B7" w:rsidRDefault="00CC7911" w:rsidP="002620B7">
      <w:pPr>
        <w:autoSpaceDE w:val="0"/>
        <w:spacing w:after="120"/>
        <w:jc w:val="both"/>
        <w:rPr>
          <w:rFonts w:ascii="Tahoma" w:eastAsia="SimSun" w:hAnsi="Tahoma" w:cs="Tahoma"/>
          <w:iCs/>
          <w:color w:val="000000" w:themeColor="text1"/>
          <w:sz w:val="22"/>
          <w:szCs w:val="20"/>
          <w:lang w:val="el-GR"/>
        </w:rPr>
      </w:pPr>
      <w:r w:rsidRPr="002620B7">
        <w:rPr>
          <w:rFonts w:ascii="Tahoma" w:eastAsia="SimSun" w:hAnsi="Tahoma" w:cs="Tahoma"/>
          <w:iCs/>
          <w:color w:val="000000" w:themeColor="text1"/>
          <w:sz w:val="22"/>
          <w:szCs w:val="20"/>
          <w:lang w:val="el-GR"/>
        </w:rPr>
        <w:t xml:space="preserve">Το </w:t>
      </w:r>
      <w:r w:rsidRPr="002620B7">
        <w:rPr>
          <w:rFonts w:ascii="Tahoma" w:eastAsia="SimSun" w:hAnsi="Tahoma" w:cs="Tahoma"/>
          <w:b/>
          <w:i/>
          <w:iCs/>
          <w:color w:val="000000" w:themeColor="text1"/>
          <w:sz w:val="22"/>
          <w:szCs w:val="20"/>
          <w:lang w:val="el-GR"/>
        </w:rPr>
        <w:t>Σύστημα Ελέγχου Αλιείας</w:t>
      </w:r>
      <w:r w:rsidRPr="002620B7">
        <w:rPr>
          <w:rFonts w:ascii="Tahoma" w:eastAsia="SimSun" w:hAnsi="Tahoma" w:cs="Tahoma"/>
          <w:iCs/>
          <w:color w:val="000000" w:themeColor="text1"/>
          <w:sz w:val="22"/>
          <w:szCs w:val="20"/>
          <w:lang w:val="el-GR"/>
        </w:rPr>
        <w:t xml:space="preserve"> αποτελεί το εργαλείο που διασφαλίζει τη συμμόρφωση με τους κανόνες της Κοινής Αλιευτικής Πολιτικής (</w:t>
      </w:r>
      <w:proofErr w:type="spellStart"/>
      <w:r w:rsidRPr="002620B7">
        <w:rPr>
          <w:rFonts w:ascii="Tahoma" w:eastAsia="SimSun" w:hAnsi="Tahoma" w:cs="Tahoma"/>
          <w:iCs/>
          <w:color w:val="000000" w:themeColor="text1"/>
          <w:sz w:val="22"/>
          <w:szCs w:val="20"/>
          <w:lang w:val="el-GR"/>
        </w:rPr>
        <w:t>ΚΑλΠ</w:t>
      </w:r>
      <w:proofErr w:type="spellEnd"/>
      <w:r w:rsidRPr="002620B7">
        <w:rPr>
          <w:rFonts w:ascii="Tahoma" w:eastAsia="SimSun" w:hAnsi="Tahoma" w:cs="Tahoma"/>
          <w:iCs/>
          <w:color w:val="000000" w:themeColor="text1"/>
          <w:sz w:val="22"/>
          <w:szCs w:val="20"/>
          <w:lang w:val="el-GR"/>
        </w:rPr>
        <w:t xml:space="preserve">, Κανονισμός 1380/2013), τους κανόνες για την </w:t>
      </w:r>
      <w:r w:rsidRPr="002620B7">
        <w:rPr>
          <w:rFonts w:ascii="Tahoma" w:eastAsia="SimSun" w:hAnsi="Tahoma" w:cs="Tahoma"/>
          <w:bCs/>
          <w:iCs/>
          <w:color w:val="000000" w:themeColor="text1"/>
          <w:sz w:val="22"/>
          <w:szCs w:val="20"/>
          <w:lang w:val="el-GR"/>
        </w:rPr>
        <w:t>Κοινή Οργάνωση Αγορών (ΚΟΑ, Κανονισμός 1379/2013), όπως επίσης και τη συμμόρφωση με τις δεσμεύσεις και υποχρεώσεις που απορρέουν από τις Περιφερειακές Οργανώσεις Διαχείρισης της Αλιείας (ΠΟΔΑ).</w:t>
      </w:r>
    </w:p>
    <w:p w14:paraId="1A301BC1" w14:textId="77777777" w:rsidR="00CC7911" w:rsidRPr="002620B7" w:rsidRDefault="00CC7911" w:rsidP="002620B7">
      <w:pPr>
        <w:autoSpaceDE w:val="0"/>
        <w:spacing w:after="120"/>
        <w:jc w:val="both"/>
        <w:rPr>
          <w:rFonts w:ascii="Tahoma" w:eastAsia="SimSun" w:hAnsi="Tahoma" w:cs="Tahoma"/>
          <w:iCs/>
          <w:color w:val="000000" w:themeColor="text1"/>
          <w:sz w:val="22"/>
          <w:szCs w:val="20"/>
          <w:lang w:val="el-GR"/>
        </w:rPr>
      </w:pPr>
      <w:r w:rsidRPr="002620B7">
        <w:rPr>
          <w:rFonts w:ascii="Tahoma" w:eastAsia="SimSun" w:hAnsi="Tahoma" w:cs="Tahoma"/>
          <w:iCs/>
          <w:color w:val="000000" w:themeColor="text1"/>
          <w:sz w:val="22"/>
          <w:szCs w:val="20"/>
          <w:lang w:val="el-GR"/>
        </w:rPr>
        <w:t xml:space="preserve">Το </w:t>
      </w:r>
      <w:r w:rsidRPr="002620B7">
        <w:rPr>
          <w:rFonts w:ascii="Tahoma" w:eastAsia="SimSun" w:hAnsi="Tahoma" w:cs="Tahoma"/>
          <w:b/>
          <w:iCs/>
          <w:color w:val="000000" w:themeColor="text1"/>
          <w:sz w:val="22"/>
          <w:szCs w:val="20"/>
          <w:lang w:val="el-GR"/>
        </w:rPr>
        <w:t>πεδίο εφαρμογής του Συστήματος Ελέγχου</w:t>
      </w:r>
      <w:r w:rsidRPr="002620B7">
        <w:rPr>
          <w:rFonts w:ascii="Tahoma" w:eastAsia="SimSun" w:hAnsi="Tahoma" w:cs="Tahoma"/>
          <w:iCs/>
          <w:color w:val="000000" w:themeColor="text1"/>
          <w:sz w:val="22"/>
          <w:szCs w:val="20"/>
          <w:lang w:val="el-GR"/>
        </w:rPr>
        <w:t xml:space="preserve">, για όλα τα κράτη μέλη της ΕΕ, καλύπτει τις δραστηριότητες οι οποίες πραγματοποιούνται από κάθε φυσικό ή νομικό πρόσωπο εντός του πεδίου εφαρμογής της κοινής αλιευτικής πολιτικής στην επικράτειά τους και εντός των υδάτων που υπόκεινται στην κυριαρχία ή στη δικαιοδοσία τους, ειδικότερα την αλιεία, τις μεταφορτώσεις, τη μεταφορά των ιχθύων σε κλωβούς ή τις εγκαταστάσεις υδατοκαλλιέργειας, περιλαμβανομένων των εγκαταστάσεων πάχυνσης, εκφόρτωσης, εισαγωγής, μεταφοράς, μεταποίησης, εμπορίας και αποθήκευσης αλιευτικών προϊόντων και προϊόντων υδατοκαλλιέργειας. Επίσης τα κράτη μέλη ελέγχουν επίσης την πρόσβαση σε ύδατα και πόρους και τις δραστηριότητες ελέγχου εκτός των </w:t>
      </w:r>
      <w:proofErr w:type="spellStart"/>
      <w:r w:rsidRPr="002620B7">
        <w:rPr>
          <w:rFonts w:ascii="Tahoma" w:eastAsia="SimSun" w:hAnsi="Tahoma" w:cs="Tahoma"/>
          <w:iCs/>
          <w:color w:val="000000" w:themeColor="text1"/>
          <w:sz w:val="22"/>
          <w:szCs w:val="20"/>
          <w:lang w:val="el-GR"/>
        </w:rPr>
        <w:t>ενωσιακών</w:t>
      </w:r>
      <w:proofErr w:type="spellEnd"/>
      <w:r w:rsidRPr="002620B7">
        <w:rPr>
          <w:rFonts w:ascii="Tahoma" w:eastAsia="SimSun" w:hAnsi="Tahoma" w:cs="Tahoma"/>
          <w:iCs/>
          <w:color w:val="000000" w:themeColor="text1"/>
          <w:sz w:val="22"/>
          <w:szCs w:val="20"/>
          <w:lang w:val="el-GR"/>
        </w:rPr>
        <w:t xml:space="preserve"> υδάτων που πραγματοποιούνται από </w:t>
      </w:r>
      <w:proofErr w:type="spellStart"/>
      <w:r w:rsidRPr="002620B7">
        <w:rPr>
          <w:rFonts w:ascii="Tahoma" w:eastAsia="SimSun" w:hAnsi="Tahoma" w:cs="Tahoma"/>
          <w:iCs/>
          <w:color w:val="000000" w:themeColor="text1"/>
          <w:sz w:val="22"/>
          <w:szCs w:val="20"/>
          <w:lang w:val="el-GR"/>
        </w:rPr>
        <w:t>ενωσιακά</w:t>
      </w:r>
      <w:proofErr w:type="spellEnd"/>
      <w:r w:rsidRPr="002620B7">
        <w:rPr>
          <w:rFonts w:ascii="Tahoma" w:eastAsia="SimSun" w:hAnsi="Tahoma" w:cs="Tahoma"/>
          <w:iCs/>
          <w:color w:val="000000" w:themeColor="text1"/>
          <w:sz w:val="22"/>
          <w:szCs w:val="20"/>
          <w:lang w:val="el-GR"/>
        </w:rPr>
        <w:t xml:space="preserve"> αλιευτικά σκάφη που φέρουν τη σημαία </w:t>
      </w:r>
      <w:r w:rsidRPr="002620B7">
        <w:rPr>
          <w:rFonts w:ascii="Tahoma" w:eastAsia="SimSun" w:hAnsi="Tahoma" w:cs="Tahoma"/>
          <w:iCs/>
          <w:color w:val="000000" w:themeColor="text1"/>
          <w:sz w:val="22"/>
          <w:szCs w:val="20"/>
          <w:lang w:val="el-GR"/>
        </w:rPr>
        <w:lastRenderedPageBreak/>
        <w:t xml:space="preserve">τους καθώς και, με την επιφύλαξη της πρωταρχικής ευθύνης του κράτους μέλους της σημαίας, τις δραστηριότητες των υπηκόων τους. </w:t>
      </w:r>
    </w:p>
    <w:p w14:paraId="42A5866B" w14:textId="77777777" w:rsidR="00CC7911" w:rsidRDefault="00CC7911" w:rsidP="002620B7">
      <w:pPr>
        <w:autoSpaceDE w:val="0"/>
        <w:spacing w:after="120"/>
        <w:jc w:val="both"/>
        <w:rPr>
          <w:rFonts w:ascii="Tahoma" w:eastAsia="SimSun" w:hAnsi="Tahoma" w:cs="Tahoma"/>
          <w:iCs/>
          <w:color w:val="000000" w:themeColor="text1"/>
          <w:sz w:val="22"/>
          <w:szCs w:val="20"/>
          <w:lang w:val="el-GR"/>
        </w:rPr>
      </w:pPr>
      <w:r w:rsidRPr="002620B7">
        <w:rPr>
          <w:rFonts w:ascii="Tahoma" w:eastAsia="SimSun" w:hAnsi="Tahoma" w:cs="Tahoma"/>
          <w:iCs/>
          <w:color w:val="000000" w:themeColor="text1"/>
          <w:sz w:val="22"/>
          <w:szCs w:val="20"/>
          <w:lang w:val="el-GR"/>
        </w:rPr>
        <w:t>Το</w:t>
      </w:r>
      <w:r w:rsidRPr="002620B7">
        <w:rPr>
          <w:rFonts w:ascii="Tahoma" w:eastAsia="SimSun" w:hAnsi="Tahoma" w:cs="Tahoma"/>
          <w:b/>
          <w:iCs/>
          <w:color w:val="000000" w:themeColor="text1"/>
          <w:sz w:val="22"/>
          <w:szCs w:val="20"/>
          <w:lang w:val="el-GR"/>
        </w:rPr>
        <w:t xml:space="preserve"> </w:t>
      </w:r>
      <w:r w:rsidRPr="002620B7">
        <w:rPr>
          <w:rFonts w:ascii="Tahoma" w:eastAsia="SimSun" w:hAnsi="Tahoma" w:cs="Tahoma"/>
          <w:bCs/>
          <w:iCs/>
          <w:color w:val="000000" w:themeColor="text1"/>
          <w:sz w:val="22"/>
          <w:szCs w:val="20"/>
          <w:lang w:val="el-GR"/>
        </w:rPr>
        <w:t>θεσμικό πλαίσιο αναφοράς</w:t>
      </w:r>
      <w:r w:rsidRPr="002620B7">
        <w:rPr>
          <w:rFonts w:ascii="Tahoma" w:eastAsia="SimSun" w:hAnsi="Tahoma" w:cs="Tahoma"/>
          <w:iCs/>
          <w:color w:val="000000" w:themeColor="text1"/>
          <w:sz w:val="22"/>
          <w:szCs w:val="20"/>
          <w:lang w:val="el-GR"/>
        </w:rPr>
        <w:t xml:space="preserve"> για την εφαρμογή του συστήματος ελέγχου, περιλαμβάνει σειρά κανονισμών, εκτελεστικών αποφάσεων, συστάσεων κ.λπ., με τα σημαντικότερα από αυτά να αποτυπώνεται στις ενότητες που ακολουθούν:</w:t>
      </w:r>
    </w:p>
    <w:p w14:paraId="63227F66" w14:textId="77777777" w:rsidR="0025168A" w:rsidRPr="002620B7" w:rsidRDefault="0025168A" w:rsidP="002620B7">
      <w:pPr>
        <w:autoSpaceDE w:val="0"/>
        <w:spacing w:after="120"/>
        <w:jc w:val="both"/>
        <w:rPr>
          <w:rFonts w:ascii="Tahoma" w:eastAsia="SimSun" w:hAnsi="Tahoma" w:cs="Tahoma"/>
          <w:iCs/>
          <w:color w:val="000000" w:themeColor="text1"/>
          <w:sz w:val="22"/>
          <w:szCs w:val="20"/>
          <w:lang w:val="el-GR"/>
        </w:rPr>
      </w:pPr>
    </w:p>
    <w:p w14:paraId="3D7E65AA" w14:textId="77777777" w:rsidR="00103C06" w:rsidRPr="00DA367D" w:rsidRDefault="00103C06" w:rsidP="00783E3B">
      <w:pPr>
        <w:pStyle w:val="-3"/>
      </w:pPr>
      <w:bookmarkStart w:id="247" w:name="_Toc23847503"/>
      <w:bookmarkStart w:id="248" w:name="_Ref27997035"/>
      <w:bookmarkStart w:id="249" w:name="_Ref27997044"/>
      <w:bookmarkStart w:id="250" w:name="_Ref27997050"/>
      <w:bookmarkStart w:id="251" w:name="_Toc55565517"/>
      <w:r w:rsidRPr="00DA367D">
        <w:t>Θεσμικό Πλαίσιο Αναφοράς</w:t>
      </w:r>
      <w:bookmarkEnd w:id="247"/>
      <w:bookmarkEnd w:id="248"/>
      <w:bookmarkEnd w:id="249"/>
      <w:bookmarkEnd w:id="250"/>
      <w:bookmarkEnd w:id="251"/>
    </w:p>
    <w:p w14:paraId="350EFD08" w14:textId="77777777" w:rsidR="00103C06" w:rsidRPr="002620B7" w:rsidRDefault="00103C06" w:rsidP="002620B7">
      <w:pPr>
        <w:autoSpaceDE w:val="0"/>
        <w:spacing w:after="120"/>
        <w:jc w:val="both"/>
        <w:rPr>
          <w:rFonts w:ascii="Tahoma" w:eastAsia="SimSun" w:hAnsi="Tahoma" w:cs="Tahoma"/>
          <w:b/>
          <w:bCs/>
          <w:iCs/>
          <w:color w:val="000000" w:themeColor="text1"/>
          <w:sz w:val="22"/>
          <w:szCs w:val="20"/>
          <w:lang w:val="el-GR"/>
        </w:rPr>
      </w:pPr>
      <w:bookmarkStart w:id="252" w:name="_Toc514860562"/>
      <w:bookmarkStart w:id="253" w:name="_Toc519614105"/>
      <w:bookmarkStart w:id="254" w:name="_Toc521495654"/>
      <w:r w:rsidRPr="002620B7">
        <w:rPr>
          <w:rFonts w:ascii="Tahoma" w:eastAsia="SimSun" w:hAnsi="Tahoma" w:cs="Tahoma"/>
          <w:b/>
          <w:bCs/>
          <w:iCs/>
          <w:color w:val="000000" w:themeColor="text1"/>
          <w:sz w:val="22"/>
          <w:szCs w:val="20"/>
          <w:lang w:val="el-GR"/>
        </w:rPr>
        <w:t>Γενικά</w:t>
      </w:r>
      <w:bookmarkEnd w:id="252"/>
      <w:bookmarkEnd w:id="253"/>
      <w:bookmarkEnd w:id="254"/>
    </w:p>
    <w:p w14:paraId="1B0DE052" w14:textId="77777777" w:rsidR="00103C06" w:rsidRPr="002620B7" w:rsidRDefault="00103C06" w:rsidP="002620B7">
      <w:pPr>
        <w:autoSpaceDE w:val="0"/>
        <w:spacing w:after="120"/>
        <w:jc w:val="both"/>
        <w:rPr>
          <w:rFonts w:ascii="Tahoma" w:eastAsia="SimSun" w:hAnsi="Tahoma" w:cs="Tahoma"/>
          <w:iCs/>
          <w:color w:val="000000" w:themeColor="text1"/>
          <w:sz w:val="22"/>
          <w:szCs w:val="20"/>
          <w:lang w:val="el-GR"/>
        </w:rPr>
      </w:pPr>
      <w:r w:rsidRPr="002620B7">
        <w:rPr>
          <w:rFonts w:ascii="Tahoma" w:eastAsia="SimSun" w:hAnsi="Tahoma" w:cs="Tahoma"/>
          <w:iCs/>
          <w:color w:val="000000" w:themeColor="text1"/>
          <w:sz w:val="22"/>
          <w:szCs w:val="20"/>
          <w:lang w:val="el-GR"/>
        </w:rPr>
        <w:t xml:space="preserve">Το Σύστημα Ελέγχου της Αλιείας αποτελεί το εργαλείο που διασφαλίζει τη συμμόρφωση με τους κανόνες της Κοινής Αλιευτικής Πολιτικής (ΚΑΛΠ, Κανονισμός 1380/2013), τους κανόνες για την </w:t>
      </w:r>
      <w:r w:rsidRPr="002620B7">
        <w:rPr>
          <w:rFonts w:ascii="Tahoma" w:eastAsia="SimSun" w:hAnsi="Tahoma" w:cs="Tahoma"/>
          <w:bCs/>
          <w:iCs/>
          <w:color w:val="000000" w:themeColor="text1"/>
          <w:sz w:val="22"/>
          <w:szCs w:val="20"/>
          <w:lang w:val="el-GR"/>
        </w:rPr>
        <w:t>Κοινή Οργάνωση Αγορών (ΚΟΑ, Κανονισμός 1379/2013), όπως επίσης και τη συμμόρφωση με τις δεσμεύεις και υποχρεώσεις που απορρέουν από τις Περιφερειακές Οργανώσεις Διαχείρισης της Αλιείας (ΠΟΔΑ).</w:t>
      </w:r>
    </w:p>
    <w:p w14:paraId="7E63570B" w14:textId="77777777" w:rsidR="00103C06" w:rsidRPr="002620B7" w:rsidRDefault="00103C06" w:rsidP="002620B7">
      <w:pPr>
        <w:autoSpaceDE w:val="0"/>
        <w:spacing w:after="120"/>
        <w:jc w:val="both"/>
        <w:rPr>
          <w:rFonts w:ascii="Tahoma" w:eastAsia="SimSun" w:hAnsi="Tahoma" w:cs="Tahoma"/>
          <w:iCs/>
          <w:color w:val="000000" w:themeColor="text1"/>
          <w:sz w:val="22"/>
          <w:szCs w:val="20"/>
          <w:lang w:val="el-GR"/>
        </w:rPr>
      </w:pPr>
      <w:r w:rsidRPr="002620B7">
        <w:rPr>
          <w:rFonts w:ascii="Tahoma" w:eastAsia="SimSun" w:hAnsi="Tahoma" w:cs="Tahoma"/>
          <w:iCs/>
          <w:color w:val="000000" w:themeColor="text1"/>
          <w:sz w:val="22"/>
          <w:szCs w:val="20"/>
          <w:lang w:val="el-GR"/>
        </w:rPr>
        <w:t>Το πεδίο εφαρμογής του καλύπτει το σύνολο του πλαισίου άσκησης της αλιευτικής δραστηριότητας καθώς και της παραγωγής και διάθεσης αλιευτικών προϊόντων. Η φύση της αλιευτικής δραστη</w:t>
      </w:r>
      <w:r w:rsidRPr="002620B7">
        <w:rPr>
          <w:rFonts w:ascii="Tahoma" w:eastAsia="SimSun" w:hAnsi="Tahoma" w:cs="Tahoma"/>
          <w:iCs/>
          <w:color w:val="000000" w:themeColor="text1"/>
          <w:sz w:val="22"/>
          <w:szCs w:val="20"/>
          <w:lang w:val="el-GR"/>
        </w:rPr>
        <w:softHyphen/>
        <w:t xml:space="preserve">ριότητας (θαλάσσια δραστηριότητα, διασπορά, δυσκολίες στην επιτήρηση, επιπλοκές λόγω και εξωτερικών σχέσεων κ.λπ.) και το ευρύτατο πεδίο εφαρμογής των ελέγχων (συμπεριλαμβανομένης της εμπλοκής πληθώρας φορέων) καθιστούν τη συμμόρφωση με τις απαιτήσεις του Κοινοτικού Συστήματος σύνθετη εργασία. </w:t>
      </w:r>
    </w:p>
    <w:p w14:paraId="440F361C" w14:textId="77777777" w:rsidR="00103C06" w:rsidRPr="002620B7" w:rsidRDefault="00103C06" w:rsidP="002620B7">
      <w:pPr>
        <w:autoSpaceDE w:val="0"/>
        <w:spacing w:after="120"/>
        <w:jc w:val="both"/>
        <w:rPr>
          <w:rFonts w:ascii="Tahoma" w:eastAsia="SimSun" w:hAnsi="Tahoma" w:cs="Tahoma"/>
          <w:iCs/>
          <w:color w:val="000000" w:themeColor="text1"/>
          <w:sz w:val="22"/>
          <w:szCs w:val="20"/>
          <w:lang w:val="el-GR"/>
        </w:rPr>
      </w:pPr>
      <w:r w:rsidRPr="002620B7">
        <w:rPr>
          <w:rFonts w:ascii="Tahoma" w:eastAsia="SimSun" w:hAnsi="Tahoma" w:cs="Tahoma"/>
          <w:iCs/>
          <w:color w:val="000000" w:themeColor="text1"/>
          <w:sz w:val="22"/>
          <w:szCs w:val="20"/>
          <w:lang w:val="el-GR"/>
        </w:rPr>
        <w:t>Το Σύστημα Ελέγχου λειτουργεί στο σημείο τομής μεταξύ διαφόρων Ευρωπαϊκών κανονιστικών προβλέψεων (κυρίως από τον τομέα της αλιείας) και των αντίστοιχων εθνικών (αλιεία, θαλάσσια επιτήρηση, εποπτεία της αγοράς). Στο βαθμό που το Σύστημα αφορά μηχανισμούς καταγραφής, ελέγχου και επιθεωρήσεων στην ξηρά και στην θάλασσα, μεγάλο μέρος της λειτουργίας του άπτεται και θεμάτων πόρων και λειτουργίας της δημόσιας διοίκησης, καθώς και της ενεργού ενημέρωσης και εμπλοκής των φορέων της αγοράς (αλιείς, έμποροι κ.λπ.).</w:t>
      </w:r>
    </w:p>
    <w:p w14:paraId="169BA66B" w14:textId="77777777" w:rsidR="00103C06" w:rsidRPr="002620B7" w:rsidRDefault="00103C06" w:rsidP="002620B7">
      <w:pPr>
        <w:autoSpaceDE w:val="0"/>
        <w:spacing w:after="120"/>
        <w:jc w:val="both"/>
        <w:rPr>
          <w:rFonts w:ascii="Tahoma" w:eastAsia="SimSun" w:hAnsi="Tahoma" w:cs="Tahoma"/>
          <w:iCs/>
          <w:color w:val="000000" w:themeColor="text1"/>
          <w:sz w:val="22"/>
          <w:szCs w:val="20"/>
          <w:lang w:val="el-GR"/>
        </w:rPr>
      </w:pPr>
      <w:r w:rsidRPr="002620B7">
        <w:rPr>
          <w:rFonts w:ascii="Tahoma" w:eastAsia="SimSun" w:hAnsi="Tahoma" w:cs="Tahoma"/>
          <w:iCs/>
          <w:color w:val="000000" w:themeColor="text1"/>
          <w:sz w:val="22"/>
          <w:szCs w:val="20"/>
          <w:lang w:val="el-GR"/>
        </w:rPr>
        <w:t xml:space="preserve">Ο </w:t>
      </w:r>
      <w:r w:rsidRPr="002620B7">
        <w:rPr>
          <w:rFonts w:ascii="Tahoma" w:eastAsia="SimSun" w:hAnsi="Tahoma" w:cs="Tahoma"/>
          <w:i/>
          <w:iCs/>
          <w:color w:val="000000" w:themeColor="text1"/>
          <w:sz w:val="22"/>
          <w:szCs w:val="20"/>
          <w:lang w:val="el-GR"/>
        </w:rPr>
        <w:t>βασικός κορμός</w:t>
      </w:r>
      <w:r w:rsidRPr="002620B7">
        <w:rPr>
          <w:rFonts w:ascii="Tahoma" w:eastAsia="SimSun" w:hAnsi="Tahoma" w:cs="Tahoma"/>
          <w:iCs/>
          <w:color w:val="000000" w:themeColor="text1"/>
          <w:sz w:val="22"/>
          <w:szCs w:val="20"/>
          <w:lang w:val="el-GR"/>
        </w:rPr>
        <w:t xml:space="preserve"> του</w:t>
      </w:r>
      <w:r w:rsidRPr="002620B7">
        <w:rPr>
          <w:rFonts w:ascii="Tahoma" w:eastAsia="SimSun" w:hAnsi="Tahoma" w:cs="Tahoma"/>
          <w:b/>
          <w:iCs/>
          <w:color w:val="000000" w:themeColor="text1"/>
          <w:sz w:val="22"/>
          <w:szCs w:val="20"/>
          <w:lang w:val="el-GR"/>
        </w:rPr>
        <w:t xml:space="preserve"> θεσμικού πλαισίου αναφοράς</w:t>
      </w:r>
      <w:r w:rsidRPr="002620B7">
        <w:rPr>
          <w:rFonts w:ascii="Tahoma" w:eastAsia="SimSun" w:hAnsi="Tahoma" w:cs="Tahoma"/>
          <w:iCs/>
          <w:color w:val="000000" w:themeColor="text1"/>
          <w:sz w:val="22"/>
          <w:szCs w:val="20"/>
          <w:lang w:val="el-GR"/>
        </w:rPr>
        <w:t xml:space="preserve"> για την εφαρμογή του συστήματος ελέγχου αποτελείται από τα κάτωθι:</w:t>
      </w:r>
    </w:p>
    <w:p w14:paraId="6C4C0CF8" w14:textId="77777777" w:rsidR="00103C06" w:rsidRPr="002620B7" w:rsidRDefault="00103C06" w:rsidP="00D97837">
      <w:pPr>
        <w:pStyle w:val="aff0"/>
        <w:numPr>
          <w:ilvl w:val="0"/>
          <w:numId w:val="91"/>
        </w:numPr>
        <w:autoSpaceDE w:val="0"/>
        <w:rPr>
          <w:rFonts w:ascii="Tahoma" w:eastAsia="SimSun" w:hAnsi="Tahoma" w:cs="Tahoma"/>
          <w:iCs/>
          <w:color w:val="000000" w:themeColor="text1"/>
          <w:szCs w:val="20"/>
          <w:lang w:val="el-GR"/>
        </w:rPr>
      </w:pPr>
      <w:r w:rsidRPr="002620B7">
        <w:rPr>
          <w:rFonts w:ascii="Tahoma" w:eastAsia="SimSun" w:hAnsi="Tahoma" w:cs="Tahoma"/>
          <w:iCs/>
          <w:color w:val="000000" w:themeColor="text1"/>
          <w:szCs w:val="20"/>
          <w:lang w:val="el-GR"/>
        </w:rPr>
        <w:t xml:space="preserve">Τον Κανονισμό (ΕΕ) 1224/2009, περί θεσπίσεως </w:t>
      </w:r>
      <w:proofErr w:type="spellStart"/>
      <w:r w:rsidRPr="002620B7">
        <w:rPr>
          <w:rFonts w:ascii="Tahoma" w:eastAsia="SimSun" w:hAnsi="Tahoma" w:cs="Tahoma"/>
          <w:iCs/>
          <w:color w:val="000000" w:themeColor="text1"/>
          <w:szCs w:val="20"/>
          <w:lang w:val="el-GR"/>
        </w:rPr>
        <w:t>ενωσιακού</w:t>
      </w:r>
      <w:proofErr w:type="spellEnd"/>
      <w:r w:rsidRPr="002620B7">
        <w:rPr>
          <w:rFonts w:ascii="Tahoma" w:eastAsia="SimSun" w:hAnsi="Tahoma" w:cs="Tahoma"/>
          <w:iCs/>
          <w:color w:val="000000" w:themeColor="text1"/>
          <w:szCs w:val="20"/>
          <w:lang w:val="el-GR"/>
        </w:rPr>
        <w:t xml:space="preserve"> συστήματος ελέγχου της τήρησης των κανόνων της κοινής αλιευτικής πολιτικής.</w:t>
      </w:r>
    </w:p>
    <w:p w14:paraId="3C9A657A" w14:textId="77777777" w:rsidR="00103C06" w:rsidRPr="002620B7" w:rsidRDefault="00103C06" w:rsidP="00D97837">
      <w:pPr>
        <w:pStyle w:val="aff0"/>
        <w:numPr>
          <w:ilvl w:val="0"/>
          <w:numId w:val="91"/>
        </w:numPr>
        <w:autoSpaceDE w:val="0"/>
        <w:rPr>
          <w:rFonts w:ascii="Tahoma" w:eastAsia="SimSun" w:hAnsi="Tahoma" w:cs="Tahoma"/>
          <w:iCs/>
          <w:color w:val="000000" w:themeColor="text1"/>
          <w:szCs w:val="20"/>
          <w:lang w:val="el-GR"/>
        </w:rPr>
      </w:pPr>
      <w:r w:rsidRPr="002620B7">
        <w:rPr>
          <w:rFonts w:ascii="Tahoma" w:eastAsia="SimSun" w:hAnsi="Tahoma" w:cs="Tahoma"/>
          <w:iCs/>
          <w:color w:val="000000" w:themeColor="text1"/>
          <w:szCs w:val="20"/>
          <w:lang w:val="el-GR"/>
        </w:rPr>
        <w:t>Τον Κανονισμό (ΕΕ) 1005/2008, περί καταπολέμησης της Παράνομης, λαθραίας και άναρχης (ΠΛΑ) αλιείας (ΙUU).</w:t>
      </w:r>
    </w:p>
    <w:p w14:paraId="0A33DC01" w14:textId="77777777" w:rsidR="00103C06" w:rsidRPr="002620B7" w:rsidRDefault="00103C06" w:rsidP="00D97837">
      <w:pPr>
        <w:pStyle w:val="aff0"/>
        <w:numPr>
          <w:ilvl w:val="0"/>
          <w:numId w:val="91"/>
        </w:numPr>
        <w:autoSpaceDE w:val="0"/>
        <w:rPr>
          <w:rFonts w:ascii="Tahoma" w:eastAsia="SimSun" w:hAnsi="Tahoma" w:cs="Tahoma"/>
          <w:iCs/>
          <w:color w:val="000000" w:themeColor="text1"/>
          <w:szCs w:val="20"/>
          <w:lang w:val="el-GR"/>
        </w:rPr>
      </w:pPr>
      <w:r w:rsidRPr="002620B7">
        <w:rPr>
          <w:rFonts w:ascii="Tahoma" w:eastAsia="SimSun" w:hAnsi="Tahoma" w:cs="Tahoma"/>
          <w:iCs/>
          <w:color w:val="000000" w:themeColor="text1"/>
          <w:szCs w:val="20"/>
          <w:lang w:val="el-GR"/>
        </w:rPr>
        <w:t>Τον Κανονισμό (ΕΕ) 2017/2403, περί βιώσιμης διαχείρισης των εξωτερικών αλιευτικών στόλων.</w:t>
      </w:r>
    </w:p>
    <w:p w14:paraId="028BCE4F" w14:textId="77777777" w:rsidR="00103C06" w:rsidRPr="002620B7" w:rsidRDefault="00103C06" w:rsidP="00D97837">
      <w:pPr>
        <w:pStyle w:val="aff0"/>
        <w:numPr>
          <w:ilvl w:val="0"/>
          <w:numId w:val="91"/>
        </w:numPr>
        <w:autoSpaceDE w:val="0"/>
        <w:rPr>
          <w:rFonts w:ascii="Tahoma" w:eastAsia="SimSun" w:hAnsi="Tahoma" w:cs="Tahoma"/>
          <w:iCs/>
          <w:color w:val="000000" w:themeColor="text1"/>
          <w:szCs w:val="20"/>
          <w:lang w:val="el-GR"/>
        </w:rPr>
      </w:pPr>
      <w:r w:rsidRPr="002620B7">
        <w:rPr>
          <w:rFonts w:ascii="Tahoma" w:eastAsia="SimSun" w:hAnsi="Tahoma" w:cs="Tahoma"/>
          <w:iCs/>
          <w:color w:val="000000" w:themeColor="text1"/>
          <w:szCs w:val="20"/>
          <w:lang w:val="el-GR"/>
        </w:rPr>
        <w:t>Τον κανονισμό (ΕΕ) 768/2005, για την Ευρωπαϊκή Υπηρεσία Ελέγχου της Αλιείας (EFCA).</w:t>
      </w:r>
    </w:p>
    <w:p w14:paraId="48766C2A" w14:textId="77777777" w:rsidR="00103C06" w:rsidRPr="002620B7" w:rsidRDefault="00103C06" w:rsidP="002620B7">
      <w:pPr>
        <w:autoSpaceDE w:val="0"/>
        <w:spacing w:after="120"/>
        <w:jc w:val="both"/>
        <w:rPr>
          <w:rFonts w:ascii="Tahoma" w:eastAsia="SimSun" w:hAnsi="Tahoma" w:cs="Tahoma"/>
          <w:iCs/>
          <w:color w:val="000000" w:themeColor="text1"/>
          <w:sz w:val="22"/>
          <w:szCs w:val="20"/>
          <w:lang w:val="el-GR"/>
        </w:rPr>
      </w:pPr>
      <w:r w:rsidRPr="002620B7">
        <w:rPr>
          <w:rFonts w:ascii="Tahoma" w:eastAsia="SimSun" w:hAnsi="Tahoma" w:cs="Tahoma"/>
          <w:iCs/>
          <w:color w:val="000000" w:themeColor="text1"/>
          <w:sz w:val="22"/>
          <w:szCs w:val="20"/>
          <w:lang w:val="el-GR"/>
        </w:rPr>
        <w:t xml:space="preserve">Συμπληρωματικά, πρέπει να αναφερθεί ότι το Σύστημα Ελέγχου της Αλιείας και η ίδια η φύση της αλιευτικής δραστηριότητας έχουν διαμορφώσει ένα εξαιρετικά δυναμικό και συχνά ταχύτατα μεταβαλλόμενο διεθνές πλαίσιο. Το πλαίσιο αυτό έχει και έντονα τεχνολογικό χαρακτήρα (προδιαγραφές και απαιτήσεις παρακολούθησης, καταγραφής κ.λπ.) ενώ σε πολλές περιπτώσεις περιλαμβάνει την λειτουργία διοικητικών μηχανισμών και συστημάτων σε πραγματικό χρόνο. Υπό αυτή την έννοια, η παρούσα καταγραφή παρατίθεται ως πλήρης κατά τη στιγμή συγγραφής αλλά μπορεί να καταστεί σύντομα ξεπερασμένη. </w:t>
      </w:r>
    </w:p>
    <w:p w14:paraId="02205B55" w14:textId="77777777" w:rsidR="00103C06" w:rsidRPr="002620B7" w:rsidRDefault="00103C06" w:rsidP="002620B7">
      <w:pPr>
        <w:autoSpaceDE w:val="0"/>
        <w:spacing w:after="120"/>
        <w:jc w:val="both"/>
        <w:rPr>
          <w:rFonts w:ascii="Tahoma" w:eastAsia="SimSun" w:hAnsi="Tahoma" w:cs="Tahoma"/>
          <w:bCs/>
          <w:iCs/>
          <w:color w:val="000000" w:themeColor="text1"/>
          <w:sz w:val="22"/>
          <w:szCs w:val="20"/>
          <w:lang w:val="el-GR"/>
        </w:rPr>
      </w:pPr>
      <w:r w:rsidRPr="002620B7">
        <w:rPr>
          <w:rFonts w:ascii="Tahoma" w:eastAsia="SimSun" w:hAnsi="Tahoma" w:cs="Tahoma"/>
          <w:bCs/>
          <w:iCs/>
          <w:color w:val="000000" w:themeColor="text1"/>
          <w:sz w:val="22"/>
          <w:szCs w:val="20"/>
          <w:lang w:val="el-GR"/>
        </w:rPr>
        <w:t xml:space="preserve">Οι </w:t>
      </w:r>
      <w:r w:rsidRPr="002620B7">
        <w:rPr>
          <w:rFonts w:ascii="Tahoma" w:eastAsia="SimSun" w:hAnsi="Tahoma" w:cs="Tahoma"/>
          <w:b/>
          <w:iCs/>
          <w:color w:val="000000" w:themeColor="text1"/>
          <w:sz w:val="22"/>
          <w:szCs w:val="20"/>
          <w:lang w:val="el-GR"/>
        </w:rPr>
        <w:t>εμπλεκόμενες υπηρεσίες</w:t>
      </w:r>
      <w:r w:rsidRPr="002620B7">
        <w:rPr>
          <w:rFonts w:ascii="Tahoma" w:eastAsia="SimSun" w:hAnsi="Tahoma" w:cs="Tahoma"/>
          <w:bCs/>
          <w:iCs/>
          <w:color w:val="000000" w:themeColor="text1"/>
          <w:sz w:val="22"/>
          <w:szCs w:val="20"/>
          <w:lang w:val="el-GR"/>
        </w:rPr>
        <w:t xml:space="preserve"> για την </w:t>
      </w:r>
      <w:r w:rsidRPr="002620B7">
        <w:rPr>
          <w:rFonts w:ascii="Tahoma" w:eastAsia="SimSun" w:hAnsi="Tahoma" w:cs="Tahoma"/>
          <w:b/>
          <w:iCs/>
          <w:color w:val="000000" w:themeColor="text1"/>
          <w:sz w:val="22"/>
          <w:szCs w:val="20"/>
          <w:lang w:val="el-GR"/>
        </w:rPr>
        <w:t>εφαρμογή</w:t>
      </w:r>
      <w:r w:rsidRPr="002620B7">
        <w:rPr>
          <w:rFonts w:ascii="Tahoma" w:eastAsia="SimSun" w:hAnsi="Tahoma" w:cs="Tahoma"/>
          <w:bCs/>
          <w:iCs/>
          <w:color w:val="000000" w:themeColor="text1"/>
          <w:sz w:val="22"/>
          <w:szCs w:val="20"/>
          <w:lang w:val="el-GR"/>
        </w:rPr>
        <w:t xml:space="preserve"> του </w:t>
      </w:r>
      <w:r w:rsidRPr="002620B7">
        <w:rPr>
          <w:rFonts w:ascii="Tahoma" w:eastAsia="SimSun" w:hAnsi="Tahoma" w:cs="Tahoma"/>
          <w:b/>
          <w:iCs/>
          <w:color w:val="000000" w:themeColor="text1"/>
          <w:sz w:val="22"/>
          <w:szCs w:val="20"/>
          <w:lang w:val="el-GR"/>
        </w:rPr>
        <w:t>Συστήματος Ελέγχου</w:t>
      </w:r>
      <w:r w:rsidRPr="002620B7">
        <w:rPr>
          <w:rFonts w:ascii="Tahoma" w:eastAsia="SimSun" w:hAnsi="Tahoma" w:cs="Tahoma"/>
          <w:bCs/>
          <w:iCs/>
          <w:color w:val="000000" w:themeColor="text1"/>
          <w:sz w:val="22"/>
          <w:szCs w:val="20"/>
          <w:lang w:val="el-GR"/>
        </w:rPr>
        <w:t xml:space="preserve"> σε κεντρικό επίπεδο είναι: </w:t>
      </w:r>
    </w:p>
    <w:p w14:paraId="2E5C8EB7" w14:textId="77777777" w:rsidR="00103C06" w:rsidRPr="002620B7" w:rsidRDefault="00103C06" w:rsidP="00DA3A8C">
      <w:pPr>
        <w:numPr>
          <w:ilvl w:val="0"/>
          <w:numId w:val="22"/>
        </w:numPr>
        <w:autoSpaceDE w:val="0"/>
        <w:spacing w:after="60"/>
        <w:jc w:val="both"/>
        <w:rPr>
          <w:rFonts w:ascii="Tahoma" w:eastAsia="SimSun" w:hAnsi="Tahoma" w:cs="Tahoma"/>
          <w:bCs/>
          <w:iCs/>
          <w:color w:val="000000" w:themeColor="text1"/>
          <w:sz w:val="22"/>
          <w:szCs w:val="20"/>
          <w:lang w:val="el-GR"/>
        </w:rPr>
      </w:pPr>
      <w:r w:rsidRPr="002620B7">
        <w:rPr>
          <w:rFonts w:ascii="Tahoma" w:eastAsia="SimSun" w:hAnsi="Tahoma" w:cs="Tahoma"/>
          <w:bCs/>
          <w:iCs/>
          <w:color w:val="000000" w:themeColor="text1"/>
          <w:sz w:val="22"/>
          <w:szCs w:val="20"/>
          <w:lang w:val="el-GR"/>
        </w:rPr>
        <w:t xml:space="preserve">το </w:t>
      </w:r>
      <w:r w:rsidRPr="002620B7">
        <w:rPr>
          <w:rFonts w:ascii="Tahoma" w:eastAsia="SimSun" w:hAnsi="Tahoma" w:cs="Tahoma"/>
          <w:bCs/>
          <w:iCs/>
          <w:color w:val="000000" w:themeColor="text1"/>
          <w:sz w:val="22"/>
          <w:szCs w:val="20"/>
          <w:u w:val="single"/>
          <w:lang w:val="el-GR"/>
        </w:rPr>
        <w:t>Υπουργείο Αγροτικής Ανάπτυξης και Τροφίμων</w:t>
      </w:r>
      <w:r w:rsidRPr="002620B7">
        <w:rPr>
          <w:rFonts w:ascii="Tahoma" w:eastAsia="SimSun" w:hAnsi="Tahoma" w:cs="Tahoma"/>
          <w:bCs/>
          <w:iCs/>
          <w:color w:val="000000" w:themeColor="text1"/>
          <w:sz w:val="22"/>
          <w:szCs w:val="20"/>
          <w:lang w:val="el-GR"/>
        </w:rPr>
        <w:t xml:space="preserve">, σύμφωνα με τις αρμοδιότητες που προβλέπονται στο </w:t>
      </w:r>
      <w:proofErr w:type="spellStart"/>
      <w:r w:rsidRPr="002620B7">
        <w:rPr>
          <w:rFonts w:ascii="Tahoma" w:eastAsia="SimSun" w:hAnsi="Tahoma" w:cs="Tahoma"/>
          <w:bCs/>
          <w:iCs/>
          <w:color w:val="000000" w:themeColor="text1"/>
          <w:sz w:val="22"/>
          <w:szCs w:val="20"/>
          <w:lang w:val="el-GR"/>
        </w:rPr>
        <w:t>π.δ.</w:t>
      </w:r>
      <w:proofErr w:type="spellEnd"/>
      <w:r w:rsidRPr="002620B7">
        <w:rPr>
          <w:rFonts w:ascii="Tahoma" w:eastAsia="SimSun" w:hAnsi="Tahoma" w:cs="Tahoma"/>
          <w:bCs/>
          <w:iCs/>
          <w:color w:val="000000" w:themeColor="text1"/>
          <w:sz w:val="22"/>
          <w:szCs w:val="20"/>
          <w:lang w:val="el-GR"/>
        </w:rPr>
        <w:t xml:space="preserve"> 97/2017 «</w:t>
      </w:r>
      <w:r w:rsidRPr="002620B7">
        <w:rPr>
          <w:rFonts w:ascii="Tahoma" w:eastAsia="SimSun" w:hAnsi="Tahoma" w:cs="Tahoma"/>
          <w:bCs/>
          <w:i/>
          <w:iCs/>
          <w:color w:val="000000" w:themeColor="text1"/>
          <w:sz w:val="22"/>
          <w:szCs w:val="20"/>
          <w:lang w:val="el-GR"/>
        </w:rPr>
        <w:t>Οργανισμός Υπουργείου Αγροτικής Ανάπτυξης</w:t>
      </w:r>
      <w:r w:rsidRPr="002620B7">
        <w:rPr>
          <w:rFonts w:ascii="Tahoma" w:eastAsia="SimSun" w:hAnsi="Tahoma" w:cs="Tahoma"/>
          <w:bCs/>
          <w:iCs/>
          <w:color w:val="000000" w:themeColor="text1"/>
          <w:sz w:val="22"/>
          <w:szCs w:val="20"/>
          <w:lang w:val="el-GR"/>
        </w:rPr>
        <w:t>».</w:t>
      </w:r>
    </w:p>
    <w:p w14:paraId="2FDBDD39" w14:textId="77777777" w:rsidR="00103C06" w:rsidRPr="002620B7" w:rsidRDefault="00103C06" w:rsidP="00DA3A8C">
      <w:pPr>
        <w:numPr>
          <w:ilvl w:val="0"/>
          <w:numId w:val="22"/>
        </w:numPr>
        <w:autoSpaceDE w:val="0"/>
        <w:spacing w:after="60"/>
        <w:jc w:val="both"/>
        <w:rPr>
          <w:rFonts w:ascii="Tahoma" w:eastAsia="SimSun" w:hAnsi="Tahoma" w:cs="Tahoma"/>
          <w:bCs/>
          <w:iCs/>
          <w:color w:val="000000" w:themeColor="text1"/>
          <w:sz w:val="22"/>
          <w:szCs w:val="20"/>
          <w:lang w:val="el-GR"/>
        </w:rPr>
      </w:pPr>
      <w:r w:rsidRPr="002620B7">
        <w:rPr>
          <w:rFonts w:ascii="Tahoma" w:eastAsia="SimSun" w:hAnsi="Tahoma" w:cs="Tahoma"/>
          <w:bCs/>
          <w:iCs/>
          <w:color w:val="000000" w:themeColor="text1"/>
          <w:sz w:val="22"/>
          <w:szCs w:val="20"/>
          <w:lang w:val="el-GR"/>
        </w:rPr>
        <w:t xml:space="preserve">το </w:t>
      </w:r>
      <w:r w:rsidRPr="002620B7">
        <w:rPr>
          <w:rFonts w:ascii="Tahoma" w:eastAsia="SimSun" w:hAnsi="Tahoma" w:cs="Tahoma"/>
          <w:bCs/>
          <w:iCs/>
          <w:color w:val="000000" w:themeColor="text1"/>
          <w:sz w:val="22"/>
          <w:szCs w:val="20"/>
          <w:u w:val="single"/>
          <w:lang w:val="el-GR"/>
        </w:rPr>
        <w:t>Υπουργείο Ναυτιλίας και Νησιωτικής και Πολιτικής</w:t>
      </w:r>
      <w:r w:rsidRPr="002620B7">
        <w:rPr>
          <w:rFonts w:ascii="Tahoma" w:eastAsia="SimSun" w:hAnsi="Tahoma" w:cs="Tahoma"/>
          <w:bCs/>
          <w:iCs/>
          <w:color w:val="000000" w:themeColor="text1"/>
          <w:sz w:val="22"/>
          <w:szCs w:val="20"/>
          <w:lang w:val="el-GR"/>
        </w:rPr>
        <w:t xml:space="preserve">, σύμφωνα με τις αρμοδιότητες που προβλέπονται στο </w:t>
      </w:r>
      <w:proofErr w:type="spellStart"/>
      <w:r w:rsidRPr="002620B7">
        <w:rPr>
          <w:rFonts w:ascii="Tahoma" w:eastAsia="SimSun" w:hAnsi="Tahoma" w:cs="Tahoma"/>
          <w:bCs/>
          <w:iCs/>
          <w:color w:val="000000" w:themeColor="text1"/>
          <w:sz w:val="22"/>
          <w:szCs w:val="20"/>
          <w:lang w:val="el-GR"/>
        </w:rPr>
        <w:t>π.δ.</w:t>
      </w:r>
      <w:proofErr w:type="spellEnd"/>
      <w:r w:rsidRPr="002620B7">
        <w:rPr>
          <w:rFonts w:ascii="Tahoma" w:eastAsia="SimSun" w:hAnsi="Tahoma" w:cs="Tahoma"/>
          <w:bCs/>
          <w:iCs/>
          <w:color w:val="000000" w:themeColor="text1"/>
          <w:sz w:val="22"/>
          <w:szCs w:val="20"/>
          <w:lang w:val="el-GR"/>
        </w:rPr>
        <w:t xml:space="preserve"> 13/2018 «</w:t>
      </w:r>
      <w:r w:rsidRPr="002620B7">
        <w:rPr>
          <w:rFonts w:ascii="Tahoma" w:eastAsia="SimSun" w:hAnsi="Tahoma" w:cs="Tahoma"/>
          <w:bCs/>
          <w:i/>
          <w:iCs/>
          <w:color w:val="000000" w:themeColor="text1"/>
          <w:sz w:val="22"/>
          <w:szCs w:val="20"/>
          <w:lang w:val="el-GR"/>
        </w:rPr>
        <w:t>Οργανισμός Υπουργείου Ναυτιλίας και Νησιωτικής Πολιτικής</w:t>
      </w:r>
      <w:r w:rsidRPr="002620B7">
        <w:rPr>
          <w:rFonts w:ascii="Tahoma" w:eastAsia="SimSun" w:hAnsi="Tahoma" w:cs="Tahoma"/>
          <w:bCs/>
          <w:iCs/>
          <w:color w:val="000000" w:themeColor="text1"/>
          <w:sz w:val="22"/>
          <w:szCs w:val="20"/>
          <w:lang w:val="el-GR"/>
        </w:rPr>
        <w:t>».</w:t>
      </w:r>
    </w:p>
    <w:p w14:paraId="20C29CEA" w14:textId="77777777" w:rsidR="00103C06" w:rsidRPr="002620B7" w:rsidRDefault="00103C06" w:rsidP="002620B7">
      <w:pPr>
        <w:autoSpaceDE w:val="0"/>
        <w:spacing w:after="120"/>
        <w:jc w:val="both"/>
        <w:rPr>
          <w:rFonts w:ascii="Tahoma" w:eastAsia="SimSun" w:hAnsi="Tahoma" w:cs="Tahoma"/>
          <w:iCs/>
          <w:color w:val="000000" w:themeColor="text1"/>
          <w:sz w:val="22"/>
          <w:szCs w:val="20"/>
          <w:lang w:val="el-GR"/>
        </w:rPr>
      </w:pPr>
      <w:r w:rsidRPr="002620B7">
        <w:rPr>
          <w:rFonts w:ascii="Tahoma" w:eastAsia="SimSun" w:hAnsi="Tahoma" w:cs="Tahoma"/>
          <w:iCs/>
          <w:color w:val="000000" w:themeColor="text1"/>
          <w:sz w:val="22"/>
          <w:szCs w:val="20"/>
          <w:lang w:val="el-GR"/>
        </w:rPr>
        <w:lastRenderedPageBreak/>
        <w:t>Στο πλαίσιο των διατάξεων του άρθρου 102(4) του Κανονισμού 1224/2009, και σε συνέχεια επιθεώρησης από τα όργανα της Ε. Επιτροπής, βρίσκεται σε εξέλιξη η εφαρμογή σχεδίου δράσης (</w:t>
      </w:r>
      <w:proofErr w:type="spellStart"/>
      <w:r w:rsidRPr="002620B7">
        <w:rPr>
          <w:rFonts w:ascii="Tahoma" w:eastAsia="SimSun" w:hAnsi="Tahoma" w:cs="Tahoma"/>
          <w:iCs/>
          <w:color w:val="000000" w:themeColor="text1"/>
          <w:sz w:val="22"/>
          <w:szCs w:val="20"/>
          <w:lang w:val="el-GR"/>
        </w:rPr>
        <w:t>Action</w:t>
      </w:r>
      <w:proofErr w:type="spellEnd"/>
      <w:r w:rsidRPr="002620B7">
        <w:rPr>
          <w:rFonts w:ascii="Tahoma" w:eastAsia="SimSun" w:hAnsi="Tahoma" w:cs="Tahoma"/>
          <w:iCs/>
          <w:color w:val="000000" w:themeColor="text1"/>
          <w:sz w:val="22"/>
          <w:szCs w:val="20"/>
          <w:lang w:val="el-GR"/>
        </w:rPr>
        <w:t xml:space="preserve"> </w:t>
      </w:r>
      <w:proofErr w:type="spellStart"/>
      <w:r w:rsidRPr="002620B7">
        <w:rPr>
          <w:rFonts w:ascii="Tahoma" w:eastAsia="SimSun" w:hAnsi="Tahoma" w:cs="Tahoma"/>
          <w:iCs/>
          <w:color w:val="000000" w:themeColor="text1"/>
          <w:sz w:val="22"/>
          <w:szCs w:val="20"/>
          <w:lang w:val="el-GR"/>
        </w:rPr>
        <w:t>plan</w:t>
      </w:r>
      <w:proofErr w:type="spellEnd"/>
      <w:r w:rsidRPr="002620B7">
        <w:rPr>
          <w:rFonts w:ascii="Tahoma" w:eastAsia="SimSun" w:hAnsi="Tahoma" w:cs="Tahoma"/>
          <w:iCs/>
          <w:color w:val="000000" w:themeColor="text1"/>
          <w:sz w:val="22"/>
          <w:szCs w:val="20"/>
          <w:lang w:val="el-GR"/>
        </w:rPr>
        <w:t xml:space="preserve">) για το σύστημα καταγραφής προϊόντων αλιείας, προκειμένου να εναρμονιστεί πλήρως με τις υποχρεώσεις που απορρέουν από το Σύστημα Ελέγχου. Το σχέδιο δράσης, προβλέπει την υλοποίηση συγκεκριμένων δράσεων εντός αυστηρού χρονοδιαγράμματος, το οποίο έχει διαμορφωθεί από κοινού με τις ελληνικές αρχές και χρηματοδοτείται από την ΕΕ μέσω συγκεκριμένων μέτρων και δράσεων του Επιχειρησιακού Προγράμματος Αλιείας και Θάλασσας 2014-2020, αρμοδιότητα της ΕΥΔ </w:t>
      </w:r>
      <w:proofErr w:type="spellStart"/>
      <w:r w:rsidRPr="002620B7">
        <w:rPr>
          <w:rFonts w:ascii="Tahoma" w:eastAsia="SimSun" w:hAnsi="Tahoma" w:cs="Tahoma"/>
          <w:iCs/>
          <w:color w:val="000000" w:themeColor="text1"/>
          <w:sz w:val="22"/>
          <w:szCs w:val="20"/>
          <w:lang w:val="el-GR"/>
        </w:rPr>
        <w:t>ΕΠΑλΘ</w:t>
      </w:r>
      <w:proofErr w:type="spellEnd"/>
      <w:r w:rsidRPr="002620B7">
        <w:rPr>
          <w:rFonts w:ascii="Tahoma" w:eastAsia="SimSun" w:hAnsi="Tahoma" w:cs="Tahoma"/>
          <w:iCs/>
          <w:color w:val="000000" w:themeColor="text1"/>
          <w:sz w:val="22"/>
          <w:szCs w:val="20"/>
          <w:lang w:val="el-GR"/>
        </w:rPr>
        <w:t xml:space="preserve"> (ΚΥΑ 1393/2016/ΦΕΚ Β΄/3501).</w:t>
      </w:r>
    </w:p>
    <w:p w14:paraId="650A823D" w14:textId="77777777" w:rsidR="00CC7911" w:rsidRDefault="00103C06" w:rsidP="002620B7">
      <w:pPr>
        <w:autoSpaceDE w:val="0"/>
        <w:spacing w:after="120"/>
        <w:jc w:val="both"/>
        <w:rPr>
          <w:rFonts w:ascii="Tahoma" w:eastAsia="SimSun" w:hAnsi="Tahoma" w:cs="Tahoma"/>
          <w:iCs/>
          <w:color w:val="000000" w:themeColor="text1"/>
          <w:sz w:val="22"/>
          <w:szCs w:val="20"/>
          <w:lang w:val="el-GR"/>
        </w:rPr>
      </w:pPr>
      <w:r w:rsidRPr="002620B7">
        <w:rPr>
          <w:rFonts w:ascii="Tahoma" w:eastAsia="SimSun" w:hAnsi="Tahoma" w:cs="Tahoma"/>
          <w:iCs/>
          <w:color w:val="000000" w:themeColor="text1"/>
          <w:sz w:val="22"/>
          <w:szCs w:val="20"/>
          <w:lang w:val="el-GR"/>
        </w:rPr>
        <w:t xml:space="preserve">Τα ανωτέρω αποτυπώνονται υπό μορφή πινάκων στις σελίδες που ακολουθούν. Πρέπει να σημειωθεί ότι οι πίνακες που ακολουθούν </w:t>
      </w:r>
      <w:r w:rsidRPr="006C168D">
        <w:rPr>
          <w:rFonts w:ascii="Tahoma" w:eastAsia="SimSun" w:hAnsi="Tahoma" w:cs="Tahoma"/>
          <w:iCs/>
          <w:color w:val="000000" w:themeColor="text1"/>
          <w:sz w:val="22"/>
          <w:szCs w:val="20"/>
          <w:lang w:val="el-GR"/>
        </w:rPr>
        <w:t xml:space="preserve">προσεγγίζουν το κανονιστικό πλαίσιο υπό το πρίσμα του Κανονισμού 1224/2009. Η αρχιτεκτονική της παρουσίασης του κανονιστικού πλαισίου βασίζεται στην κατ’ άρθρο (ή </w:t>
      </w:r>
      <w:r w:rsidR="00414F17" w:rsidRPr="00291AA3">
        <w:rPr>
          <w:rFonts w:ascii="Tahoma" w:eastAsia="SimSun" w:hAnsi="Tahoma" w:cs="Tahoma"/>
          <w:iCs/>
          <w:color w:val="000000" w:themeColor="text1"/>
          <w:sz w:val="22"/>
          <w:szCs w:val="20"/>
          <w:lang w:val="el-GR"/>
        </w:rPr>
        <w:t xml:space="preserve">ενότητα) ανάλυση του Κανονισμού Ελέγχου, </w:t>
      </w:r>
      <w:r w:rsidR="00414F17" w:rsidRPr="001A61C9">
        <w:rPr>
          <w:rFonts w:ascii="Tahoma" w:eastAsia="SimSun" w:hAnsi="Tahoma" w:cs="Tahoma"/>
          <w:iCs/>
          <w:color w:val="000000" w:themeColor="text1"/>
          <w:sz w:val="22"/>
          <w:szCs w:val="20"/>
          <w:lang w:val="el-GR"/>
        </w:rPr>
        <w:t>σημειώνοντας ότι αποτυπώνονται με βάση την κύρια αναφορά – σύνδεση, καθώς το κάθε κανονιστικό πλαίσιο επηρεάζει άμεσα ή έμμεσα και άλλα σημεία του Κανονισμού. Επίσης, σημειώνεται ότι πέραν των αναφερόμενων υπάρχει και αντίστοιχο εθνικ</w:t>
      </w:r>
      <w:r w:rsidR="00A268AA" w:rsidRPr="001A61C9">
        <w:rPr>
          <w:rFonts w:ascii="Tahoma" w:eastAsia="SimSun" w:hAnsi="Tahoma" w:cs="Tahoma"/>
          <w:iCs/>
          <w:color w:val="000000" w:themeColor="text1"/>
          <w:sz w:val="22"/>
          <w:szCs w:val="20"/>
          <w:lang w:val="el-GR"/>
        </w:rPr>
        <w:t xml:space="preserve">ό πλαίσιο εφαρμογής (Νόμοι, Π.Δ., ΚΥΑ, ΥΑ, εγκύκλιοι </w:t>
      </w:r>
      <w:proofErr w:type="spellStart"/>
      <w:r w:rsidR="00A268AA" w:rsidRPr="001A61C9">
        <w:rPr>
          <w:rFonts w:ascii="Tahoma" w:eastAsia="SimSun" w:hAnsi="Tahoma" w:cs="Tahoma"/>
          <w:iCs/>
          <w:color w:val="000000" w:themeColor="text1"/>
          <w:sz w:val="22"/>
          <w:szCs w:val="20"/>
          <w:lang w:val="el-GR"/>
        </w:rPr>
        <w:t>κλπ</w:t>
      </w:r>
      <w:proofErr w:type="spellEnd"/>
      <w:r w:rsidR="00A268AA" w:rsidRPr="001A61C9">
        <w:rPr>
          <w:rFonts w:ascii="Tahoma" w:eastAsia="SimSun" w:hAnsi="Tahoma" w:cs="Tahoma"/>
          <w:iCs/>
          <w:color w:val="000000" w:themeColor="text1"/>
          <w:sz w:val="22"/>
          <w:szCs w:val="20"/>
          <w:lang w:val="el-GR"/>
        </w:rPr>
        <w:t>),</w:t>
      </w:r>
      <w:r w:rsidR="00414F17" w:rsidRPr="001A61C9">
        <w:rPr>
          <w:rFonts w:ascii="Tahoma" w:eastAsia="SimSun" w:hAnsi="Tahoma" w:cs="Tahoma"/>
          <w:iCs/>
          <w:color w:val="000000" w:themeColor="text1"/>
          <w:sz w:val="22"/>
          <w:szCs w:val="20"/>
          <w:lang w:val="el-GR"/>
        </w:rPr>
        <w:t xml:space="preserve"> το οποίο εξειδικεύει τις ανωτέρω απαιτήσεις. Τέλος, στο επίπεδο της εφαρμογής των απαιτήσεων των Κανονισμών, και ειδικότερα σε ότι αφορά στην ανάπτυξη των εφαρμογών πληροφοριακών συστημάτων, η ΕΕ εξειδικεύει περαιτέρω τις απαιτήσεις αυτών με την έκδοση εκτελεστικών κανονισμών και αποφ</w:t>
      </w:r>
      <w:r w:rsidR="00EF0064" w:rsidRPr="001A61C9">
        <w:rPr>
          <w:rFonts w:ascii="Tahoma" w:eastAsia="SimSun" w:hAnsi="Tahoma" w:cs="Tahoma"/>
          <w:iCs/>
          <w:color w:val="000000" w:themeColor="text1"/>
          <w:sz w:val="22"/>
          <w:szCs w:val="20"/>
          <w:lang w:val="el-GR"/>
        </w:rPr>
        <w:t>άσεων και αναλυτικών οδηγιών (</w:t>
      </w:r>
      <w:r w:rsidR="00EF0064" w:rsidRPr="001A61C9">
        <w:rPr>
          <w:rFonts w:ascii="Tahoma" w:eastAsia="SimSun" w:hAnsi="Tahoma" w:cs="Tahoma"/>
          <w:iCs/>
          <w:color w:val="000000" w:themeColor="text1"/>
          <w:sz w:val="22"/>
          <w:szCs w:val="20"/>
        </w:rPr>
        <w:t>Roadmap</w:t>
      </w:r>
      <w:r w:rsidR="00EF0064" w:rsidRPr="001A61C9">
        <w:rPr>
          <w:rFonts w:ascii="Tahoma" w:eastAsia="SimSun" w:hAnsi="Tahoma" w:cs="Tahoma"/>
          <w:iCs/>
          <w:color w:val="000000" w:themeColor="text1"/>
          <w:sz w:val="22"/>
          <w:szCs w:val="20"/>
          <w:lang w:val="el-GR"/>
        </w:rPr>
        <w:t xml:space="preserve">, </w:t>
      </w:r>
      <w:r w:rsidR="00EF0064" w:rsidRPr="001A61C9">
        <w:rPr>
          <w:rFonts w:ascii="Tahoma" w:eastAsia="SimSun" w:hAnsi="Tahoma" w:cs="Tahoma"/>
          <w:iCs/>
          <w:color w:val="000000" w:themeColor="text1"/>
          <w:sz w:val="22"/>
          <w:szCs w:val="20"/>
        </w:rPr>
        <w:t>Implementation</w:t>
      </w:r>
      <w:r w:rsidR="00EF0064" w:rsidRPr="001A61C9">
        <w:rPr>
          <w:rFonts w:ascii="Tahoma" w:eastAsia="SimSun" w:hAnsi="Tahoma" w:cs="Tahoma"/>
          <w:iCs/>
          <w:color w:val="000000" w:themeColor="text1"/>
          <w:sz w:val="22"/>
          <w:szCs w:val="20"/>
          <w:lang w:val="el-GR"/>
        </w:rPr>
        <w:t xml:space="preserve"> </w:t>
      </w:r>
      <w:r w:rsidR="00EF0064" w:rsidRPr="001A61C9">
        <w:rPr>
          <w:rFonts w:ascii="Tahoma" w:eastAsia="SimSun" w:hAnsi="Tahoma" w:cs="Tahoma"/>
          <w:iCs/>
          <w:color w:val="000000" w:themeColor="text1"/>
          <w:sz w:val="22"/>
          <w:szCs w:val="20"/>
        </w:rPr>
        <w:t>Document</w:t>
      </w:r>
      <w:r w:rsidR="00EF0064" w:rsidRPr="001A61C9">
        <w:rPr>
          <w:rFonts w:ascii="Tahoma" w:eastAsia="SimSun" w:hAnsi="Tahoma" w:cs="Tahoma"/>
          <w:iCs/>
          <w:color w:val="000000" w:themeColor="text1"/>
          <w:sz w:val="22"/>
          <w:szCs w:val="20"/>
          <w:lang w:val="el-GR"/>
        </w:rPr>
        <w:t xml:space="preserve">, </w:t>
      </w:r>
      <w:r w:rsidR="00EF0064" w:rsidRPr="001A61C9">
        <w:rPr>
          <w:rFonts w:ascii="Tahoma" w:eastAsia="SimSun" w:hAnsi="Tahoma" w:cs="Tahoma"/>
          <w:iCs/>
          <w:color w:val="000000" w:themeColor="text1"/>
          <w:sz w:val="22"/>
          <w:szCs w:val="20"/>
        </w:rPr>
        <w:t>Business</w:t>
      </w:r>
      <w:r w:rsidR="00EF0064" w:rsidRPr="001A61C9">
        <w:rPr>
          <w:rFonts w:ascii="Tahoma" w:eastAsia="SimSun" w:hAnsi="Tahoma" w:cs="Tahoma"/>
          <w:iCs/>
          <w:color w:val="000000" w:themeColor="text1"/>
          <w:sz w:val="22"/>
          <w:szCs w:val="20"/>
          <w:lang w:val="el-GR"/>
        </w:rPr>
        <w:t xml:space="preserve"> </w:t>
      </w:r>
      <w:r w:rsidR="00EF0064" w:rsidRPr="001A61C9">
        <w:rPr>
          <w:rFonts w:ascii="Tahoma" w:eastAsia="SimSun" w:hAnsi="Tahoma" w:cs="Tahoma"/>
          <w:iCs/>
          <w:color w:val="000000" w:themeColor="text1"/>
          <w:sz w:val="22"/>
          <w:szCs w:val="20"/>
        </w:rPr>
        <w:t>Rules</w:t>
      </w:r>
      <w:r w:rsidR="00EF0064" w:rsidRPr="001A61C9">
        <w:rPr>
          <w:rFonts w:ascii="Tahoma" w:eastAsia="SimSun" w:hAnsi="Tahoma" w:cs="Tahoma"/>
          <w:iCs/>
          <w:color w:val="000000" w:themeColor="text1"/>
          <w:sz w:val="22"/>
          <w:szCs w:val="20"/>
          <w:lang w:val="el-GR"/>
        </w:rPr>
        <w:t xml:space="preserve">, </w:t>
      </w:r>
      <w:r w:rsidR="00EF0064" w:rsidRPr="001A61C9">
        <w:rPr>
          <w:rFonts w:ascii="Tahoma" w:eastAsia="SimSun" w:hAnsi="Tahoma" w:cs="Tahoma"/>
          <w:iCs/>
          <w:color w:val="000000" w:themeColor="text1"/>
          <w:sz w:val="22"/>
          <w:szCs w:val="20"/>
        </w:rPr>
        <w:t>XSD</w:t>
      </w:r>
      <w:r w:rsidR="00EF0064" w:rsidRPr="001A61C9">
        <w:rPr>
          <w:rFonts w:ascii="Tahoma" w:eastAsia="SimSun" w:hAnsi="Tahoma" w:cs="Tahoma"/>
          <w:iCs/>
          <w:color w:val="000000" w:themeColor="text1"/>
          <w:sz w:val="22"/>
          <w:szCs w:val="20"/>
          <w:lang w:val="el-GR"/>
        </w:rPr>
        <w:t xml:space="preserve"> </w:t>
      </w:r>
      <w:proofErr w:type="spellStart"/>
      <w:r w:rsidR="00EF0064" w:rsidRPr="001A61C9">
        <w:rPr>
          <w:rFonts w:ascii="Tahoma" w:eastAsia="SimSun" w:hAnsi="Tahoma" w:cs="Tahoma"/>
          <w:iCs/>
          <w:color w:val="000000" w:themeColor="text1"/>
          <w:sz w:val="22"/>
          <w:szCs w:val="20"/>
          <w:lang w:val="el-GR"/>
        </w:rPr>
        <w:t>κλπ</w:t>
      </w:r>
      <w:proofErr w:type="spellEnd"/>
      <w:r w:rsidR="00EF0064" w:rsidRPr="001A61C9">
        <w:rPr>
          <w:rFonts w:ascii="Tahoma" w:eastAsia="SimSun" w:hAnsi="Tahoma" w:cs="Tahoma"/>
          <w:iCs/>
          <w:color w:val="000000" w:themeColor="text1"/>
          <w:sz w:val="22"/>
          <w:szCs w:val="20"/>
          <w:lang w:val="el-GR"/>
        </w:rPr>
        <w:t>).</w:t>
      </w:r>
    </w:p>
    <w:p w14:paraId="5F335811" w14:textId="77777777" w:rsidR="00EF0064" w:rsidRPr="00EF0064" w:rsidRDefault="00EF0064" w:rsidP="002620B7">
      <w:pPr>
        <w:autoSpaceDE w:val="0"/>
        <w:spacing w:after="120"/>
        <w:jc w:val="both"/>
        <w:rPr>
          <w:rFonts w:ascii="Tahoma" w:eastAsia="SimSun" w:hAnsi="Tahoma" w:cs="Tahoma"/>
          <w:iCs/>
          <w:color w:val="000000" w:themeColor="text1"/>
          <w:sz w:val="22"/>
          <w:szCs w:val="20"/>
          <w:lang w:val="el-GR"/>
        </w:rPr>
      </w:pPr>
    </w:p>
    <w:p w14:paraId="4FC67252" w14:textId="77777777" w:rsidR="00E060ED" w:rsidRPr="00DA367D" w:rsidRDefault="00E060ED" w:rsidP="00380497">
      <w:pPr>
        <w:autoSpaceDE w:val="0"/>
        <w:spacing w:after="60"/>
        <w:rPr>
          <w:rFonts w:ascii="Tahoma" w:eastAsia="SimSun" w:hAnsi="Tahoma" w:cs="Tahoma"/>
          <w:iCs/>
          <w:color w:val="000000" w:themeColor="text1"/>
          <w:szCs w:val="22"/>
          <w:lang w:val="el-GR"/>
        </w:rPr>
      </w:pPr>
    </w:p>
    <w:p w14:paraId="0B1C8E15" w14:textId="77777777" w:rsidR="00CC7911" w:rsidRPr="00DA367D" w:rsidRDefault="00CC7911" w:rsidP="00380497">
      <w:pPr>
        <w:autoSpaceDE w:val="0"/>
        <w:spacing w:after="60"/>
        <w:rPr>
          <w:rFonts w:ascii="Tahoma" w:eastAsia="SimSun" w:hAnsi="Tahoma" w:cs="Tahoma"/>
          <w:iCs/>
          <w:color w:val="000000" w:themeColor="text1"/>
          <w:szCs w:val="22"/>
          <w:lang w:val="el-GR"/>
        </w:rPr>
      </w:pPr>
    </w:p>
    <w:p w14:paraId="61836A62" w14:textId="77777777" w:rsidR="00103C06" w:rsidRPr="00DA367D" w:rsidRDefault="00103C06" w:rsidP="00380497">
      <w:pPr>
        <w:autoSpaceDE w:val="0"/>
        <w:spacing w:after="60"/>
        <w:rPr>
          <w:rFonts w:ascii="Tahoma" w:eastAsia="SimSun" w:hAnsi="Tahoma" w:cs="Tahoma"/>
          <w:iCs/>
          <w:color w:val="000000" w:themeColor="text1"/>
          <w:szCs w:val="22"/>
          <w:lang w:val="el-GR"/>
        </w:rPr>
        <w:sectPr w:rsidR="00103C06" w:rsidRPr="00DA367D" w:rsidSect="003B42B4">
          <w:pgSz w:w="11906" w:h="16838"/>
          <w:pgMar w:top="1560" w:right="1134" w:bottom="1418" w:left="1134" w:header="720" w:footer="709" w:gutter="0"/>
          <w:cols w:space="720"/>
          <w:titlePg/>
          <w:docGrid w:linePitch="360"/>
        </w:sectPr>
      </w:pPr>
    </w:p>
    <w:p w14:paraId="099518A2" w14:textId="77777777" w:rsidR="00CC7911" w:rsidRPr="00DA367D" w:rsidRDefault="00CC7911" w:rsidP="00380497">
      <w:pPr>
        <w:autoSpaceDE w:val="0"/>
        <w:spacing w:after="60"/>
        <w:rPr>
          <w:rFonts w:ascii="Tahoma" w:eastAsia="SimSun" w:hAnsi="Tahoma" w:cs="Tahoma"/>
          <w:iCs/>
          <w:color w:val="000000" w:themeColor="text1"/>
          <w:szCs w:val="22"/>
          <w:lang w:val="el-GR"/>
        </w:rPr>
      </w:pPr>
    </w:p>
    <w:tbl>
      <w:tblPr>
        <w:tblW w:w="20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3"/>
        <w:gridCol w:w="3863"/>
        <w:gridCol w:w="2937"/>
        <w:gridCol w:w="1708"/>
        <w:gridCol w:w="6449"/>
        <w:gridCol w:w="5208"/>
      </w:tblGrid>
      <w:tr w:rsidR="00DA367D" w:rsidRPr="00DA1EE6" w14:paraId="7404C25A" w14:textId="77777777" w:rsidTr="00E060ED">
        <w:trPr>
          <w:tblHeader/>
        </w:trPr>
        <w:tc>
          <w:tcPr>
            <w:tcW w:w="20838" w:type="dxa"/>
            <w:gridSpan w:val="6"/>
            <w:tcBorders>
              <w:bottom w:val="single" w:sz="4" w:space="0" w:color="auto"/>
            </w:tcBorders>
            <w:shd w:val="clear" w:color="000000" w:fill="2E74B5" w:themeFill="accent1" w:themeFillShade="BF"/>
            <w:vAlign w:val="center"/>
          </w:tcPr>
          <w:p w14:paraId="37DEA8F6" w14:textId="77777777" w:rsidR="00E060ED" w:rsidRPr="002620B7" w:rsidRDefault="00E060ED" w:rsidP="00E060ED">
            <w:pPr>
              <w:spacing w:before="60" w:after="60"/>
              <w:jc w:val="center"/>
              <w:rPr>
                <w:rFonts w:ascii="Tahoma" w:eastAsia="SimSun" w:hAnsi="Tahoma" w:cs="Tahoma"/>
                <w:b/>
                <w:bCs/>
                <w:color w:val="FFFFFF" w:themeColor="background1"/>
                <w:sz w:val="20"/>
                <w:szCs w:val="18"/>
                <w:lang w:val="el-GR"/>
              </w:rPr>
            </w:pPr>
            <w:r w:rsidRPr="002620B7">
              <w:rPr>
                <w:rFonts w:ascii="Tahoma" w:eastAsia="SimSun" w:hAnsi="Tahoma" w:cs="Tahoma"/>
                <w:b/>
                <w:bCs/>
                <w:color w:val="FFFFFF" w:themeColor="background1"/>
                <w:sz w:val="20"/>
                <w:szCs w:val="18"/>
                <w:lang w:val="el-GR"/>
              </w:rPr>
              <w:t>Ανάλυση διεθνούς Κανονιστικού Πλαισίου βάσει του Κανονισμού Ελέγχου</w:t>
            </w:r>
          </w:p>
        </w:tc>
      </w:tr>
      <w:tr w:rsidR="002620B7" w:rsidRPr="002620B7" w14:paraId="209541D4" w14:textId="77777777" w:rsidTr="00E060ED">
        <w:trPr>
          <w:tblHeader/>
        </w:trPr>
        <w:tc>
          <w:tcPr>
            <w:tcW w:w="4536" w:type="dxa"/>
            <w:gridSpan w:val="2"/>
            <w:tcBorders>
              <w:bottom w:val="single" w:sz="4" w:space="0" w:color="auto"/>
            </w:tcBorders>
            <w:shd w:val="clear" w:color="000000" w:fill="2E74B5" w:themeFill="accent1" w:themeFillShade="BF"/>
            <w:vAlign w:val="center"/>
            <w:hideMark/>
          </w:tcPr>
          <w:p w14:paraId="75A0E07E" w14:textId="77777777" w:rsidR="00E060ED" w:rsidRPr="002620B7" w:rsidRDefault="00E060ED" w:rsidP="00E060ED">
            <w:pPr>
              <w:spacing w:before="60" w:after="60"/>
              <w:jc w:val="center"/>
              <w:rPr>
                <w:rFonts w:ascii="Tahoma" w:eastAsia="SimSun" w:hAnsi="Tahoma" w:cs="Tahoma"/>
                <w:b/>
                <w:bCs/>
                <w:i/>
                <w:iCs/>
                <w:color w:val="FFFFFF" w:themeColor="background1"/>
                <w:sz w:val="20"/>
                <w:szCs w:val="18"/>
                <w:lang w:val="el-GR"/>
              </w:rPr>
            </w:pPr>
            <w:r w:rsidRPr="002620B7">
              <w:rPr>
                <w:rFonts w:ascii="Tahoma" w:eastAsia="SimSun" w:hAnsi="Tahoma" w:cs="Tahoma"/>
                <w:b/>
                <w:bCs/>
                <w:i/>
                <w:iCs/>
                <w:color w:val="FFFFFF" w:themeColor="background1"/>
                <w:sz w:val="20"/>
                <w:szCs w:val="18"/>
                <w:lang w:val="el-GR"/>
              </w:rPr>
              <w:t>ΥΠΟΧΡΕΩΣΕΙΣ ΤΗΡΗΣΗΣ ΣΤΟΙΧΕΙΩΝ ΣΥΣΤΗΜΑΤΟΣ ΕΛΕΓΧΟΥ</w:t>
            </w:r>
          </w:p>
        </w:tc>
        <w:tc>
          <w:tcPr>
            <w:tcW w:w="2937" w:type="dxa"/>
            <w:tcBorders>
              <w:bottom w:val="single" w:sz="4" w:space="0" w:color="auto"/>
            </w:tcBorders>
            <w:shd w:val="clear" w:color="000000" w:fill="2E74B5" w:themeFill="accent1" w:themeFillShade="BF"/>
            <w:vAlign w:val="center"/>
            <w:hideMark/>
          </w:tcPr>
          <w:p w14:paraId="37D12DE5" w14:textId="77777777" w:rsidR="00E060ED" w:rsidRPr="002620B7" w:rsidRDefault="00E060ED" w:rsidP="00E060ED">
            <w:pPr>
              <w:spacing w:before="60" w:after="60"/>
              <w:jc w:val="center"/>
              <w:rPr>
                <w:rFonts w:ascii="Tahoma" w:eastAsia="SimSun" w:hAnsi="Tahoma" w:cs="Tahoma"/>
                <w:b/>
                <w:bCs/>
                <w:i/>
                <w:iCs/>
                <w:color w:val="FFFFFF" w:themeColor="background1"/>
                <w:sz w:val="20"/>
                <w:szCs w:val="18"/>
                <w:lang w:val="el-GR"/>
              </w:rPr>
            </w:pPr>
            <w:r w:rsidRPr="002620B7">
              <w:rPr>
                <w:rFonts w:ascii="Tahoma" w:eastAsia="SimSun" w:hAnsi="Tahoma" w:cs="Tahoma"/>
                <w:b/>
                <w:bCs/>
                <w:i/>
                <w:iCs/>
                <w:color w:val="FFFFFF" w:themeColor="background1"/>
                <w:sz w:val="20"/>
                <w:szCs w:val="18"/>
                <w:lang w:val="el-GR"/>
              </w:rPr>
              <w:t>ΚΥΡΙΑ ΝΟΜΙΚΗ ΒΑΣΗ</w:t>
            </w:r>
            <w:r w:rsidRPr="002620B7">
              <w:rPr>
                <w:rFonts w:ascii="Tahoma" w:eastAsia="SimSun" w:hAnsi="Tahoma" w:cs="Tahoma"/>
                <w:b/>
                <w:bCs/>
                <w:i/>
                <w:iCs/>
                <w:color w:val="FFFFFF" w:themeColor="background1"/>
                <w:sz w:val="20"/>
                <w:szCs w:val="18"/>
                <w:vertAlign w:val="superscript"/>
                <w:lang w:val="el-GR"/>
              </w:rPr>
              <w:footnoteReference w:id="14"/>
            </w:r>
          </w:p>
          <w:p w14:paraId="6EDA8839" w14:textId="77777777" w:rsidR="00E060ED" w:rsidRPr="002620B7" w:rsidRDefault="00E060ED" w:rsidP="00E060ED">
            <w:pPr>
              <w:spacing w:before="60" w:after="60"/>
              <w:jc w:val="center"/>
              <w:rPr>
                <w:rFonts w:ascii="Tahoma" w:eastAsia="SimSun" w:hAnsi="Tahoma" w:cs="Tahoma"/>
                <w:b/>
                <w:bCs/>
                <w:i/>
                <w:iCs/>
                <w:color w:val="FFFFFF" w:themeColor="background1"/>
                <w:sz w:val="20"/>
                <w:szCs w:val="18"/>
                <w:lang w:val="el-GR"/>
              </w:rPr>
            </w:pPr>
            <w:r w:rsidRPr="002620B7">
              <w:rPr>
                <w:rFonts w:ascii="Tahoma" w:eastAsia="SimSun" w:hAnsi="Tahoma" w:cs="Tahoma"/>
                <w:b/>
                <w:bCs/>
                <w:i/>
                <w:iCs/>
                <w:color w:val="FFFFFF" w:themeColor="background1"/>
                <w:sz w:val="20"/>
                <w:szCs w:val="18"/>
                <w:lang w:val="el-GR"/>
              </w:rPr>
              <w:t>[άρθρα Καν. 1224/2009]</w:t>
            </w:r>
          </w:p>
        </w:tc>
        <w:tc>
          <w:tcPr>
            <w:tcW w:w="1708" w:type="dxa"/>
            <w:tcBorders>
              <w:bottom w:val="single" w:sz="4" w:space="0" w:color="auto"/>
            </w:tcBorders>
            <w:shd w:val="clear" w:color="000000" w:fill="2E74B5" w:themeFill="accent1" w:themeFillShade="BF"/>
            <w:vAlign w:val="center"/>
            <w:hideMark/>
          </w:tcPr>
          <w:p w14:paraId="50A8F156" w14:textId="77777777" w:rsidR="00E060ED" w:rsidRPr="002620B7" w:rsidRDefault="00E060ED" w:rsidP="00E060ED">
            <w:pPr>
              <w:spacing w:before="60" w:after="60"/>
              <w:jc w:val="center"/>
              <w:rPr>
                <w:rFonts w:ascii="Tahoma" w:eastAsia="SimSun" w:hAnsi="Tahoma" w:cs="Tahoma"/>
                <w:b/>
                <w:bCs/>
                <w:i/>
                <w:iCs/>
                <w:color w:val="FFFFFF" w:themeColor="background1"/>
                <w:sz w:val="20"/>
                <w:szCs w:val="18"/>
                <w:lang w:val="el-GR"/>
              </w:rPr>
            </w:pPr>
            <w:r w:rsidRPr="002620B7">
              <w:rPr>
                <w:rFonts w:ascii="Tahoma" w:eastAsia="SimSun" w:hAnsi="Tahoma" w:cs="Tahoma"/>
                <w:b/>
                <w:bCs/>
                <w:i/>
                <w:iCs/>
                <w:color w:val="FFFFFF" w:themeColor="background1"/>
                <w:sz w:val="20"/>
                <w:szCs w:val="18"/>
                <w:lang w:val="el-GR"/>
              </w:rPr>
              <w:t>ΕΚΤΕΛΕΣΤΙΚΕΣ ΔΙΑΤΑΞΕΙΣ</w:t>
            </w:r>
            <w:r w:rsidRPr="002620B7">
              <w:rPr>
                <w:rFonts w:ascii="Tahoma" w:eastAsia="SimSun" w:hAnsi="Tahoma" w:cs="Tahoma"/>
                <w:b/>
                <w:bCs/>
                <w:i/>
                <w:iCs/>
                <w:color w:val="FFFFFF" w:themeColor="background1"/>
                <w:sz w:val="20"/>
                <w:szCs w:val="18"/>
                <w:vertAlign w:val="superscript"/>
                <w:lang w:val="el-GR"/>
              </w:rPr>
              <w:footnoteReference w:id="15"/>
            </w:r>
          </w:p>
        </w:tc>
        <w:tc>
          <w:tcPr>
            <w:tcW w:w="6449" w:type="dxa"/>
            <w:tcBorders>
              <w:bottom w:val="single" w:sz="4" w:space="0" w:color="auto"/>
            </w:tcBorders>
            <w:shd w:val="clear" w:color="000000" w:fill="2E74B5" w:themeFill="accent1" w:themeFillShade="BF"/>
            <w:vAlign w:val="center"/>
            <w:hideMark/>
          </w:tcPr>
          <w:p w14:paraId="7C3F492E" w14:textId="77777777" w:rsidR="00E060ED" w:rsidRPr="002620B7" w:rsidRDefault="00E060ED" w:rsidP="00E060ED">
            <w:pPr>
              <w:spacing w:before="60" w:after="60"/>
              <w:jc w:val="center"/>
              <w:rPr>
                <w:rFonts w:ascii="Tahoma" w:eastAsia="SimSun" w:hAnsi="Tahoma" w:cs="Tahoma"/>
                <w:b/>
                <w:bCs/>
                <w:i/>
                <w:iCs/>
                <w:color w:val="FFFFFF" w:themeColor="background1"/>
                <w:sz w:val="20"/>
                <w:szCs w:val="18"/>
                <w:lang w:val="el-GR"/>
              </w:rPr>
            </w:pPr>
            <w:r w:rsidRPr="002620B7">
              <w:rPr>
                <w:rFonts w:ascii="Tahoma" w:eastAsia="SimSun" w:hAnsi="Tahoma" w:cs="Tahoma"/>
                <w:b/>
                <w:bCs/>
                <w:i/>
                <w:iCs/>
                <w:color w:val="FFFFFF" w:themeColor="background1"/>
                <w:sz w:val="20"/>
                <w:szCs w:val="18"/>
                <w:lang w:val="el-GR"/>
              </w:rPr>
              <w:t>ΣΧΕΤΙΚΟ ΚΑΝΟΝΙΣΤΙΚΟ ΠΛΑΙΣΙΟ</w:t>
            </w:r>
          </w:p>
        </w:tc>
        <w:tc>
          <w:tcPr>
            <w:tcW w:w="5208" w:type="dxa"/>
            <w:tcBorders>
              <w:bottom w:val="single" w:sz="4" w:space="0" w:color="auto"/>
            </w:tcBorders>
            <w:shd w:val="clear" w:color="000000" w:fill="2E74B5" w:themeFill="accent1" w:themeFillShade="BF"/>
            <w:vAlign w:val="center"/>
            <w:hideMark/>
          </w:tcPr>
          <w:p w14:paraId="22E75ADB" w14:textId="77777777" w:rsidR="00E060ED" w:rsidRPr="002620B7" w:rsidRDefault="00E060ED" w:rsidP="00E060ED">
            <w:pPr>
              <w:spacing w:before="60" w:after="60"/>
              <w:jc w:val="center"/>
              <w:rPr>
                <w:rFonts w:ascii="Tahoma" w:eastAsia="SimSun" w:hAnsi="Tahoma" w:cs="Tahoma"/>
                <w:b/>
                <w:bCs/>
                <w:i/>
                <w:iCs/>
                <w:color w:val="FFFFFF" w:themeColor="background1"/>
                <w:sz w:val="20"/>
                <w:szCs w:val="18"/>
                <w:lang w:val="el-GR"/>
              </w:rPr>
            </w:pPr>
            <w:r w:rsidRPr="002620B7">
              <w:rPr>
                <w:rFonts w:ascii="Tahoma" w:eastAsia="SimSun" w:hAnsi="Tahoma" w:cs="Tahoma"/>
                <w:b/>
                <w:bCs/>
                <w:i/>
                <w:iCs/>
                <w:color w:val="FFFFFF" w:themeColor="background1"/>
                <w:sz w:val="20"/>
                <w:szCs w:val="18"/>
                <w:lang w:val="el-GR"/>
              </w:rPr>
              <w:t>ΠΑΡΑΤΗΡΗΣΕΙΣ</w:t>
            </w:r>
          </w:p>
        </w:tc>
      </w:tr>
      <w:tr w:rsidR="00DA367D" w:rsidRPr="00DA1EE6" w14:paraId="407ABD12" w14:textId="77777777" w:rsidTr="00E060ED">
        <w:tc>
          <w:tcPr>
            <w:tcW w:w="673" w:type="dxa"/>
            <w:shd w:val="clear" w:color="000000" w:fill="BDD6EE" w:themeFill="accent1" w:themeFillTint="66"/>
            <w:vAlign w:val="center"/>
            <w:hideMark/>
          </w:tcPr>
          <w:p w14:paraId="190B1352"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 </w:t>
            </w:r>
          </w:p>
        </w:tc>
        <w:tc>
          <w:tcPr>
            <w:tcW w:w="3863" w:type="dxa"/>
            <w:shd w:val="clear" w:color="000000" w:fill="BDD6EE" w:themeFill="accent1" w:themeFillTint="66"/>
            <w:vAlign w:val="center"/>
            <w:hideMark/>
          </w:tcPr>
          <w:p w14:paraId="58F0F832"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ΠΡΟΣΒΑΣΗ ΣΕ ΥΔΑΤΑ ΚΑΙ ΠΟΡΟΥΣ</w:t>
            </w:r>
          </w:p>
        </w:tc>
        <w:tc>
          <w:tcPr>
            <w:tcW w:w="2937" w:type="dxa"/>
            <w:shd w:val="clear" w:color="000000" w:fill="BDD6EE" w:themeFill="accent1" w:themeFillTint="66"/>
            <w:vAlign w:val="center"/>
          </w:tcPr>
          <w:p w14:paraId="2F6E73FA"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1708" w:type="dxa"/>
            <w:shd w:val="clear" w:color="000000" w:fill="BDD6EE" w:themeFill="accent1" w:themeFillTint="66"/>
            <w:vAlign w:val="center"/>
          </w:tcPr>
          <w:p w14:paraId="3B64012E"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6449" w:type="dxa"/>
            <w:shd w:val="clear" w:color="000000" w:fill="BDD6EE" w:themeFill="accent1" w:themeFillTint="66"/>
            <w:vAlign w:val="center"/>
          </w:tcPr>
          <w:p w14:paraId="068E26DE"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5208" w:type="dxa"/>
            <w:shd w:val="clear" w:color="000000" w:fill="BDD6EE" w:themeFill="accent1" w:themeFillTint="66"/>
            <w:vAlign w:val="center"/>
          </w:tcPr>
          <w:p w14:paraId="1675CE5F"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r>
      <w:tr w:rsidR="00DA367D" w:rsidRPr="00DA1EE6" w14:paraId="6F4F2257" w14:textId="77777777" w:rsidTr="00E060ED">
        <w:tc>
          <w:tcPr>
            <w:tcW w:w="673" w:type="dxa"/>
            <w:shd w:val="clear" w:color="auto" w:fill="auto"/>
            <w:vAlign w:val="center"/>
            <w:hideMark/>
          </w:tcPr>
          <w:p w14:paraId="3FB43BF9"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1.1</w:t>
            </w:r>
          </w:p>
        </w:tc>
        <w:tc>
          <w:tcPr>
            <w:tcW w:w="3863" w:type="dxa"/>
            <w:shd w:val="clear" w:color="auto" w:fill="auto"/>
            <w:vAlign w:val="center"/>
            <w:hideMark/>
          </w:tcPr>
          <w:p w14:paraId="006D9089"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ΑΛΙΕΥΤΙΚΕΣ ΑΔΕΙΕΣ</w:t>
            </w:r>
          </w:p>
        </w:tc>
        <w:tc>
          <w:tcPr>
            <w:tcW w:w="2937" w:type="dxa"/>
            <w:shd w:val="clear" w:color="auto" w:fill="auto"/>
            <w:vAlign w:val="center"/>
            <w:hideMark/>
          </w:tcPr>
          <w:p w14:paraId="064E796B"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6</w:t>
            </w:r>
          </w:p>
        </w:tc>
        <w:tc>
          <w:tcPr>
            <w:tcW w:w="1708" w:type="dxa"/>
            <w:shd w:val="clear" w:color="auto" w:fill="auto"/>
            <w:vAlign w:val="center"/>
            <w:hideMark/>
          </w:tcPr>
          <w:p w14:paraId="0B94A058"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hideMark/>
          </w:tcPr>
          <w:p w14:paraId="5FD7FDDB" w14:textId="77777777" w:rsidR="00E060ED" w:rsidRPr="00291AA3" w:rsidRDefault="00E060ED" w:rsidP="00E060ED">
            <w:pPr>
              <w:spacing w:before="60" w:after="60"/>
              <w:rPr>
                <w:rFonts w:ascii="Tahoma" w:eastAsia="SimSun" w:hAnsi="Tahoma" w:cs="Tahoma"/>
                <w:color w:val="000000" w:themeColor="text1"/>
                <w:sz w:val="20"/>
                <w:szCs w:val="20"/>
                <w:lang w:val="el-GR"/>
              </w:rPr>
            </w:pPr>
            <w:r w:rsidRPr="006C168D">
              <w:rPr>
                <w:rFonts w:ascii="Tahoma" w:eastAsia="SimSun" w:hAnsi="Tahoma" w:cs="Tahoma"/>
                <w:color w:val="000000" w:themeColor="text1"/>
                <w:sz w:val="20"/>
                <w:szCs w:val="20"/>
                <w:lang w:val="el-GR"/>
              </w:rPr>
              <w:t>Κανονισμός (ΕΕ) 2017/218, σχετικά με το μητρώο αλιευτικού στόλου της Ένωσης.</w:t>
            </w:r>
          </w:p>
          <w:p w14:paraId="7C32A9BB"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Κανονισμός (ΕΚ) 1005/2008 περί δημιουργίας κοινοτικού συστήματος πρόληψης, αποτροπής και εξάλειψης της παράνομης, λαθραίας και άναρχης αλιείας</w:t>
            </w:r>
          </w:p>
          <w:p w14:paraId="3EA661EC" w14:textId="77777777" w:rsidR="00736425" w:rsidRPr="006C168D" w:rsidRDefault="00736425"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iCs/>
                <w:color w:val="000000" w:themeColor="text1"/>
                <w:sz w:val="20"/>
                <w:szCs w:val="20"/>
                <w:lang w:val="el-GR"/>
              </w:rPr>
              <w:t>Κανονισμός (ΕΕ) 2017/2403, περί βιώσιμης διαχείρισης των εξωτερικών αλιευτικών στόλων.</w:t>
            </w:r>
          </w:p>
        </w:tc>
        <w:tc>
          <w:tcPr>
            <w:tcW w:w="5208" w:type="dxa"/>
            <w:shd w:val="clear" w:color="auto" w:fill="auto"/>
            <w:vAlign w:val="center"/>
            <w:hideMark/>
          </w:tcPr>
          <w:p w14:paraId="10075F4C" w14:textId="77777777" w:rsidR="00E060E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 xml:space="preserve">Αναστολή/αφαίρεση άδειας για παραβάσεις του άρ.45 παρ. 4 του ΚΑΝ 1005/2008. </w:t>
            </w:r>
          </w:p>
          <w:p w14:paraId="05DFA1CE" w14:textId="77777777" w:rsidR="004C7043" w:rsidRPr="00B71C30" w:rsidRDefault="004C7043" w:rsidP="00E060ED">
            <w:pPr>
              <w:spacing w:before="60" w:after="60"/>
              <w:rPr>
                <w:rFonts w:ascii="Tahoma" w:eastAsia="SimSun" w:hAnsi="Tahoma" w:cs="Tahoma"/>
                <w:color w:val="000000" w:themeColor="text1"/>
                <w:sz w:val="20"/>
                <w:szCs w:val="20"/>
                <w:lang w:val="el-GR"/>
              </w:rPr>
            </w:pPr>
          </w:p>
        </w:tc>
      </w:tr>
      <w:tr w:rsidR="00DA367D" w:rsidRPr="00DA1EE6" w14:paraId="3D79A7E2" w14:textId="77777777" w:rsidTr="00E060ED">
        <w:tc>
          <w:tcPr>
            <w:tcW w:w="673" w:type="dxa"/>
            <w:shd w:val="clear" w:color="auto" w:fill="auto"/>
            <w:vAlign w:val="center"/>
            <w:hideMark/>
          </w:tcPr>
          <w:p w14:paraId="49E560E3"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1.2</w:t>
            </w:r>
          </w:p>
        </w:tc>
        <w:tc>
          <w:tcPr>
            <w:tcW w:w="3863" w:type="dxa"/>
            <w:shd w:val="clear" w:color="auto" w:fill="auto"/>
            <w:vAlign w:val="center"/>
            <w:hideMark/>
          </w:tcPr>
          <w:p w14:paraId="7FC2B2E9"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ΑΔΕΙΕΣ ΑΛΙΕΥΣΗΣ</w:t>
            </w:r>
          </w:p>
        </w:tc>
        <w:tc>
          <w:tcPr>
            <w:tcW w:w="2937" w:type="dxa"/>
            <w:shd w:val="clear" w:color="auto" w:fill="auto"/>
            <w:vAlign w:val="center"/>
            <w:hideMark/>
          </w:tcPr>
          <w:p w14:paraId="6B569BAA"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7</w:t>
            </w:r>
          </w:p>
        </w:tc>
        <w:tc>
          <w:tcPr>
            <w:tcW w:w="1708" w:type="dxa"/>
            <w:shd w:val="clear" w:color="auto" w:fill="auto"/>
            <w:vAlign w:val="center"/>
            <w:hideMark/>
          </w:tcPr>
          <w:p w14:paraId="749EAEE2"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hideMark/>
          </w:tcPr>
          <w:p w14:paraId="06A80420" w14:textId="77777777" w:rsidR="00E060ED" w:rsidRPr="006C168D" w:rsidRDefault="00EF0064" w:rsidP="00E060ED">
            <w:pPr>
              <w:spacing w:before="60" w:after="6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Κανονισμός (ΕΕ) 2017/2403, περί βιώσιμης διαχείρισης των εξωτερικών αλιευτικών στόλων.</w:t>
            </w:r>
          </w:p>
          <w:p w14:paraId="76B2E204" w14:textId="77777777" w:rsidR="00AD0D91" w:rsidRPr="006C168D" w:rsidRDefault="00AD0D91"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iCs/>
                <w:color w:val="000000" w:themeColor="text1"/>
                <w:sz w:val="20"/>
                <w:szCs w:val="20"/>
                <w:lang w:val="el-GR"/>
              </w:rPr>
              <w:t>Σχέδια Διαχείρισης.</w:t>
            </w:r>
          </w:p>
        </w:tc>
        <w:tc>
          <w:tcPr>
            <w:tcW w:w="5208" w:type="dxa"/>
            <w:shd w:val="clear" w:color="auto" w:fill="auto"/>
            <w:vAlign w:val="center"/>
            <w:hideMark/>
          </w:tcPr>
          <w:p w14:paraId="47959B9A"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 xml:space="preserve">Ειδικές άδειες αλίευσης για είδη/ περιοχές που εντάσσονται σε: </w:t>
            </w:r>
          </w:p>
          <w:p w14:paraId="517F4F5E"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α) καθεστώς αλιευτικής προσπάθειας∙</w:t>
            </w:r>
          </w:p>
          <w:p w14:paraId="1C149C9F"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β) πολυετές σχέδιο∙</w:t>
            </w:r>
          </w:p>
          <w:p w14:paraId="5DC94093"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γ) περιοχή περιορισμένης αλιείας∙</w:t>
            </w:r>
          </w:p>
          <w:p w14:paraId="0CBF25D1"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δ) αλιεία για επιστημονικούς λόγους∙</w:t>
            </w:r>
          </w:p>
          <w:p w14:paraId="1C1A714F"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ε) άλλες περιπτώσεις οι οποίες προβλέπονται βάσει της κοινοτικής νομοθεσίας.</w:t>
            </w:r>
          </w:p>
        </w:tc>
      </w:tr>
      <w:tr w:rsidR="00DA367D" w:rsidRPr="00DA367D" w14:paraId="18B818F4" w14:textId="77777777" w:rsidTr="00E060ED">
        <w:tc>
          <w:tcPr>
            <w:tcW w:w="673" w:type="dxa"/>
            <w:shd w:val="clear" w:color="auto" w:fill="auto"/>
            <w:vAlign w:val="center"/>
            <w:hideMark/>
          </w:tcPr>
          <w:p w14:paraId="7F2A6E2D"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1.3</w:t>
            </w:r>
          </w:p>
        </w:tc>
        <w:tc>
          <w:tcPr>
            <w:tcW w:w="3863" w:type="dxa"/>
            <w:shd w:val="clear" w:color="auto" w:fill="auto"/>
            <w:vAlign w:val="center"/>
            <w:hideMark/>
          </w:tcPr>
          <w:p w14:paraId="19D1B5D4"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ΣΗΜΑΝΣΗ ΑΛΙΕΥΤΙΚΩΝ ΕΡΓΑΛΕΙΩΝ</w:t>
            </w:r>
          </w:p>
        </w:tc>
        <w:tc>
          <w:tcPr>
            <w:tcW w:w="2937" w:type="dxa"/>
            <w:shd w:val="clear" w:color="auto" w:fill="auto"/>
            <w:vAlign w:val="center"/>
            <w:hideMark/>
          </w:tcPr>
          <w:p w14:paraId="1D3934B3"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8</w:t>
            </w:r>
          </w:p>
        </w:tc>
        <w:tc>
          <w:tcPr>
            <w:tcW w:w="1708" w:type="dxa"/>
            <w:shd w:val="clear" w:color="auto" w:fill="auto"/>
            <w:vAlign w:val="center"/>
            <w:hideMark/>
          </w:tcPr>
          <w:p w14:paraId="36A770B9"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tcPr>
          <w:p w14:paraId="509C3DCD"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14FBBE16"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5AA44841" w14:textId="77777777" w:rsidTr="00E060ED">
        <w:tc>
          <w:tcPr>
            <w:tcW w:w="673" w:type="dxa"/>
            <w:shd w:val="clear" w:color="auto" w:fill="auto"/>
            <w:vAlign w:val="center"/>
            <w:hideMark/>
          </w:tcPr>
          <w:p w14:paraId="69A1FCA3"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1.4</w:t>
            </w:r>
          </w:p>
        </w:tc>
        <w:tc>
          <w:tcPr>
            <w:tcW w:w="3863" w:type="dxa"/>
            <w:shd w:val="clear" w:color="auto" w:fill="auto"/>
            <w:vAlign w:val="center"/>
            <w:hideMark/>
          </w:tcPr>
          <w:p w14:paraId="0665FBAB"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ΣΥΣΤΗΜΑΤΑ ΠΑΡΑΚΟΛΟΥΘΗΣΗΣ ΑΛΙΕΥΤΙΚΩΝ ΣΚΑΦΩΝ</w:t>
            </w:r>
          </w:p>
        </w:tc>
        <w:tc>
          <w:tcPr>
            <w:tcW w:w="2937" w:type="dxa"/>
            <w:shd w:val="clear" w:color="auto" w:fill="auto"/>
            <w:vAlign w:val="center"/>
            <w:hideMark/>
          </w:tcPr>
          <w:p w14:paraId="11748BAB"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9</w:t>
            </w:r>
          </w:p>
        </w:tc>
        <w:tc>
          <w:tcPr>
            <w:tcW w:w="1708" w:type="dxa"/>
            <w:shd w:val="clear" w:color="auto" w:fill="auto"/>
            <w:vAlign w:val="center"/>
            <w:hideMark/>
          </w:tcPr>
          <w:p w14:paraId="3F1EC99B"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ΟΧΙ</w:t>
            </w:r>
          </w:p>
        </w:tc>
        <w:tc>
          <w:tcPr>
            <w:tcW w:w="6449" w:type="dxa"/>
            <w:tcBorders>
              <w:bottom w:val="single" w:sz="4" w:space="0" w:color="auto"/>
            </w:tcBorders>
            <w:shd w:val="clear" w:color="auto" w:fill="auto"/>
            <w:vAlign w:val="center"/>
          </w:tcPr>
          <w:p w14:paraId="1B2918C7"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12A83920"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6F5A4D92" w14:textId="77777777" w:rsidTr="00E060ED">
        <w:tc>
          <w:tcPr>
            <w:tcW w:w="673" w:type="dxa"/>
            <w:shd w:val="clear" w:color="auto" w:fill="auto"/>
            <w:vAlign w:val="center"/>
            <w:hideMark/>
          </w:tcPr>
          <w:p w14:paraId="6B74D853"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1.5</w:t>
            </w:r>
          </w:p>
        </w:tc>
        <w:tc>
          <w:tcPr>
            <w:tcW w:w="3863" w:type="dxa"/>
            <w:shd w:val="clear" w:color="auto" w:fill="auto"/>
            <w:vAlign w:val="center"/>
            <w:hideMark/>
          </w:tcPr>
          <w:p w14:paraId="7C9BEBDF"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ΣΥΣΤΗΜΑ ΑΥΤΟΜΑΤΗΣ ΑΝΑΓΝΩΡΙΣΗΣ (AIS)</w:t>
            </w:r>
          </w:p>
        </w:tc>
        <w:tc>
          <w:tcPr>
            <w:tcW w:w="2937" w:type="dxa"/>
            <w:shd w:val="clear" w:color="auto" w:fill="auto"/>
            <w:vAlign w:val="center"/>
            <w:hideMark/>
          </w:tcPr>
          <w:p w14:paraId="04B4D6CE"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10</w:t>
            </w:r>
          </w:p>
        </w:tc>
        <w:tc>
          <w:tcPr>
            <w:tcW w:w="1708" w:type="dxa"/>
            <w:shd w:val="clear" w:color="auto" w:fill="auto"/>
            <w:vAlign w:val="center"/>
            <w:hideMark/>
          </w:tcPr>
          <w:p w14:paraId="28A15C01"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ΟΧΙ</w:t>
            </w:r>
          </w:p>
        </w:tc>
        <w:tc>
          <w:tcPr>
            <w:tcW w:w="6449" w:type="dxa"/>
            <w:shd w:val="clear" w:color="auto" w:fill="auto"/>
            <w:vAlign w:val="center"/>
          </w:tcPr>
          <w:p w14:paraId="51534A8F"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Οδηγία 2002/59/ΕΚ για τη δημιουργία κοινοτικού συστήματος παρακολούθησης της κυκλοφορίας των πλοίων</w:t>
            </w:r>
          </w:p>
        </w:tc>
        <w:tc>
          <w:tcPr>
            <w:tcW w:w="5208" w:type="dxa"/>
            <w:shd w:val="clear" w:color="auto" w:fill="auto"/>
            <w:vAlign w:val="center"/>
          </w:tcPr>
          <w:p w14:paraId="036032A2"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 xml:space="preserve">Αφορά αλιευτικά σκάφη άνω των 45 μέτρων. </w:t>
            </w:r>
          </w:p>
          <w:p w14:paraId="1C832CCC" w14:textId="77777777" w:rsidR="00E060ED" w:rsidRPr="00DA367D" w:rsidRDefault="00E060ED" w:rsidP="00E060ED">
            <w:pPr>
              <w:spacing w:before="60" w:after="60"/>
              <w:rPr>
                <w:rFonts w:ascii="Tahoma" w:eastAsia="SimSun" w:hAnsi="Tahoma" w:cs="Tahoma"/>
                <w:color w:val="000000" w:themeColor="text1"/>
                <w:sz w:val="20"/>
                <w:szCs w:val="20"/>
              </w:rPr>
            </w:pPr>
            <w:r w:rsidRPr="00DA367D">
              <w:rPr>
                <w:rFonts w:ascii="Tahoma" w:eastAsia="SimSun" w:hAnsi="Tahoma" w:cs="Tahoma"/>
                <w:color w:val="000000" w:themeColor="text1"/>
                <w:sz w:val="20"/>
                <w:szCs w:val="20"/>
              </w:rPr>
              <w:t>Regulation 19 of SOLAS Chapter V (Carriage requirements for shipborne navigational systems and equipment)</w:t>
            </w:r>
          </w:p>
        </w:tc>
      </w:tr>
      <w:tr w:rsidR="00DA367D" w:rsidRPr="00DA367D" w14:paraId="28CE4997" w14:textId="77777777" w:rsidTr="00E060ED">
        <w:tc>
          <w:tcPr>
            <w:tcW w:w="673" w:type="dxa"/>
            <w:tcBorders>
              <w:bottom w:val="single" w:sz="4" w:space="0" w:color="auto"/>
            </w:tcBorders>
            <w:shd w:val="clear" w:color="auto" w:fill="auto"/>
            <w:vAlign w:val="center"/>
            <w:hideMark/>
          </w:tcPr>
          <w:p w14:paraId="765ED478"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1.6</w:t>
            </w:r>
          </w:p>
        </w:tc>
        <w:tc>
          <w:tcPr>
            <w:tcW w:w="3863" w:type="dxa"/>
            <w:tcBorders>
              <w:bottom w:val="single" w:sz="4" w:space="0" w:color="auto"/>
            </w:tcBorders>
            <w:shd w:val="clear" w:color="auto" w:fill="auto"/>
            <w:vAlign w:val="center"/>
            <w:hideMark/>
          </w:tcPr>
          <w:p w14:paraId="2F09F84E"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ΣΥΣΤΗΜΑΤΑ ΕΝΤΟΠΙΣΜΟΥ ΣΚΑΦΩΝ (VDS)</w:t>
            </w:r>
          </w:p>
        </w:tc>
        <w:tc>
          <w:tcPr>
            <w:tcW w:w="2937" w:type="dxa"/>
            <w:tcBorders>
              <w:bottom w:val="single" w:sz="4" w:space="0" w:color="auto"/>
            </w:tcBorders>
            <w:shd w:val="clear" w:color="auto" w:fill="auto"/>
            <w:vAlign w:val="center"/>
            <w:hideMark/>
          </w:tcPr>
          <w:p w14:paraId="2C8793CA"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11</w:t>
            </w:r>
          </w:p>
        </w:tc>
        <w:tc>
          <w:tcPr>
            <w:tcW w:w="1708" w:type="dxa"/>
            <w:tcBorders>
              <w:bottom w:val="single" w:sz="4" w:space="0" w:color="auto"/>
            </w:tcBorders>
            <w:shd w:val="clear" w:color="auto" w:fill="auto"/>
            <w:vAlign w:val="center"/>
            <w:hideMark/>
          </w:tcPr>
          <w:p w14:paraId="683D82D9"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ΟΧΙ</w:t>
            </w:r>
          </w:p>
        </w:tc>
        <w:tc>
          <w:tcPr>
            <w:tcW w:w="6449" w:type="dxa"/>
            <w:tcBorders>
              <w:bottom w:val="single" w:sz="4" w:space="0" w:color="auto"/>
            </w:tcBorders>
            <w:shd w:val="clear" w:color="auto" w:fill="auto"/>
            <w:vAlign w:val="center"/>
          </w:tcPr>
          <w:p w14:paraId="1AD1B033"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tcBorders>
              <w:bottom w:val="single" w:sz="4" w:space="0" w:color="auto"/>
            </w:tcBorders>
            <w:shd w:val="clear" w:color="auto" w:fill="auto"/>
            <w:vAlign w:val="center"/>
          </w:tcPr>
          <w:p w14:paraId="7961678B"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0C306DF8" w14:textId="77777777" w:rsidTr="00E060ED">
        <w:tc>
          <w:tcPr>
            <w:tcW w:w="673" w:type="dxa"/>
            <w:shd w:val="clear" w:color="000000" w:fill="BDD6EE" w:themeFill="accent1" w:themeFillTint="66"/>
            <w:vAlign w:val="center"/>
            <w:hideMark/>
          </w:tcPr>
          <w:p w14:paraId="0CE9F6B5"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 </w:t>
            </w:r>
          </w:p>
        </w:tc>
        <w:tc>
          <w:tcPr>
            <w:tcW w:w="3863" w:type="dxa"/>
            <w:shd w:val="clear" w:color="000000" w:fill="BDD6EE" w:themeFill="accent1" w:themeFillTint="66"/>
            <w:vAlign w:val="center"/>
            <w:hideMark/>
          </w:tcPr>
          <w:p w14:paraId="06AA30DC"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ΕΛΕΓΧΟΣ ΑΛΙΕΙΑΣ</w:t>
            </w:r>
          </w:p>
        </w:tc>
        <w:tc>
          <w:tcPr>
            <w:tcW w:w="2937" w:type="dxa"/>
            <w:shd w:val="clear" w:color="000000" w:fill="BDD6EE" w:themeFill="accent1" w:themeFillTint="66"/>
            <w:vAlign w:val="center"/>
          </w:tcPr>
          <w:p w14:paraId="4A2116C0"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1708" w:type="dxa"/>
            <w:shd w:val="clear" w:color="000000" w:fill="BDD6EE" w:themeFill="accent1" w:themeFillTint="66"/>
            <w:vAlign w:val="center"/>
          </w:tcPr>
          <w:p w14:paraId="7272B1BE"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6449" w:type="dxa"/>
            <w:shd w:val="clear" w:color="000000" w:fill="BDD6EE" w:themeFill="accent1" w:themeFillTint="66"/>
            <w:vAlign w:val="center"/>
          </w:tcPr>
          <w:p w14:paraId="3519B8BD"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5208" w:type="dxa"/>
            <w:shd w:val="clear" w:color="000000" w:fill="BDD6EE" w:themeFill="accent1" w:themeFillTint="66"/>
            <w:vAlign w:val="center"/>
          </w:tcPr>
          <w:p w14:paraId="36D10819"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r>
      <w:tr w:rsidR="00DA367D" w:rsidRPr="00DA367D" w14:paraId="6535AF38" w14:textId="77777777" w:rsidTr="00E060ED">
        <w:tc>
          <w:tcPr>
            <w:tcW w:w="673" w:type="dxa"/>
            <w:shd w:val="clear" w:color="auto" w:fill="auto"/>
            <w:vAlign w:val="center"/>
            <w:hideMark/>
          </w:tcPr>
          <w:p w14:paraId="38F77020"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2.1</w:t>
            </w:r>
          </w:p>
        </w:tc>
        <w:tc>
          <w:tcPr>
            <w:tcW w:w="3863" w:type="dxa"/>
            <w:shd w:val="clear" w:color="auto" w:fill="auto"/>
            <w:vAlign w:val="center"/>
            <w:hideMark/>
          </w:tcPr>
          <w:p w14:paraId="07955BD6"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ΣΥΜΠΛΗΡΩΣΗ ΚΑΙ ΥΠΟΒΟΛΗ ΤΩΝ ΗΜΕΡΟΛΟΓΙΩΝ ΑΛΙΕΙΑΣ ΚΑΙ ΤΩΝ ΔΗΛΩΣΕΩΝ ΜΕΤΑΦΟΡΤΩΣΗΣ</w:t>
            </w:r>
          </w:p>
        </w:tc>
        <w:tc>
          <w:tcPr>
            <w:tcW w:w="2937" w:type="dxa"/>
            <w:shd w:val="clear" w:color="auto" w:fill="auto"/>
            <w:vAlign w:val="center"/>
            <w:hideMark/>
          </w:tcPr>
          <w:p w14:paraId="07F0DCEA"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Άρθρα 14, 15 και 16</w:t>
            </w:r>
          </w:p>
        </w:tc>
        <w:tc>
          <w:tcPr>
            <w:tcW w:w="1708" w:type="dxa"/>
            <w:shd w:val="clear" w:color="auto" w:fill="auto"/>
            <w:vAlign w:val="center"/>
            <w:hideMark/>
          </w:tcPr>
          <w:p w14:paraId="3E57AB04"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hideMark/>
          </w:tcPr>
          <w:p w14:paraId="44488029"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2C697837"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6B1C003F" w14:textId="77777777" w:rsidTr="00E060ED">
        <w:tc>
          <w:tcPr>
            <w:tcW w:w="673" w:type="dxa"/>
            <w:shd w:val="clear" w:color="auto" w:fill="auto"/>
            <w:vAlign w:val="center"/>
            <w:hideMark/>
          </w:tcPr>
          <w:p w14:paraId="578FDDFF"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2.2</w:t>
            </w:r>
          </w:p>
        </w:tc>
        <w:tc>
          <w:tcPr>
            <w:tcW w:w="3863" w:type="dxa"/>
            <w:shd w:val="clear" w:color="auto" w:fill="auto"/>
            <w:vAlign w:val="center"/>
            <w:hideMark/>
          </w:tcPr>
          <w:p w14:paraId="454453A2"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ΑΛΙΕΥΤΙΚΑ ΣΚΑΦΗ ΤΑ ΟΠΟΙΑ ΔΕΝ ΥΠΟΚΕΙΝΤΑΙ ΣΤΙΣ ΑΠΑΙΤΗΣΕΙΣ ΠΟΥ ΑΦΟΡΟΥΝ ΤΟ ΗΜΕΡΟΛΟΓΙΟ ΑΛΙΕΙΑΣ ΤΟΥ ΣΚΑΦΟΥΣ ΚΑΙ ΤΙΣ ΔΗΛΩΣΕΙΣ ΕΚΦΟΡΤΩΣΗΣ</w:t>
            </w:r>
          </w:p>
        </w:tc>
        <w:tc>
          <w:tcPr>
            <w:tcW w:w="2937" w:type="dxa"/>
            <w:shd w:val="clear" w:color="auto" w:fill="auto"/>
            <w:vAlign w:val="center"/>
            <w:hideMark/>
          </w:tcPr>
          <w:p w14:paraId="69493914"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Άρθρα 16 και 25</w:t>
            </w:r>
          </w:p>
        </w:tc>
        <w:tc>
          <w:tcPr>
            <w:tcW w:w="1708" w:type="dxa"/>
            <w:shd w:val="clear" w:color="auto" w:fill="auto"/>
            <w:vAlign w:val="center"/>
            <w:hideMark/>
          </w:tcPr>
          <w:p w14:paraId="391F9C31"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hideMark/>
          </w:tcPr>
          <w:p w14:paraId="0CB7DB2C"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045FD286"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7D9BD4F8" w14:textId="77777777" w:rsidTr="00E060ED">
        <w:tc>
          <w:tcPr>
            <w:tcW w:w="673" w:type="dxa"/>
            <w:shd w:val="clear" w:color="auto" w:fill="auto"/>
            <w:vAlign w:val="center"/>
            <w:hideMark/>
          </w:tcPr>
          <w:p w14:paraId="2C42591D"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2.3</w:t>
            </w:r>
          </w:p>
        </w:tc>
        <w:tc>
          <w:tcPr>
            <w:tcW w:w="3863" w:type="dxa"/>
            <w:shd w:val="clear" w:color="auto" w:fill="auto"/>
            <w:vAlign w:val="center"/>
            <w:hideMark/>
          </w:tcPr>
          <w:p w14:paraId="08617A7D"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ΠΡΟΑΝΑΓΓΕΛΙΑ</w:t>
            </w:r>
          </w:p>
        </w:tc>
        <w:tc>
          <w:tcPr>
            <w:tcW w:w="2937" w:type="dxa"/>
            <w:shd w:val="clear" w:color="auto" w:fill="auto"/>
            <w:vAlign w:val="center"/>
            <w:hideMark/>
          </w:tcPr>
          <w:p w14:paraId="1EA4D5CB"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17</w:t>
            </w:r>
          </w:p>
        </w:tc>
        <w:tc>
          <w:tcPr>
            <w:tcW w:w="1708" w:type="dxa"/>
            <w:shd w:val="clear" w:color="auto" w:fill="auto"/>
            <w:vAlign w:val="center"/>
            <w:hideMark/>
          </w:tcPr>
          <w:p w14:paraId="34AA920E"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tcPr>
          <w:p w14:paraId="0EB1FD9A"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5D5AC09B"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6942FF95" w14:textId="77777777" w:rsidTr="00E060ED">
        <w:tc>
          <w:tcPr>
            <w:tcW w:w="673" w:type="dxa"/>
            <w:shd w:val="clear" w:color="auto" w:fill="auto"/>
            <w:vAlign w:val="center"/>
            <w:hideMark/>
          </w:tcPr>
          <w:p w14:paraId="5E46260D"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2.4</w:t>
            </w:r>
          </w:p>
        </w:tc>
        <w:tc>
          <w:tcPr>
            <w:tcW w:w="3863" w:type="dxa"/>
            <w:shd w:val="clear" w:color="auto" w:fill="auto"/>
            <w:vAlign w:val="center"/>
            <w:hideMark/>
          </w:tcPr>
          <w:p w14:paraId="442EB995"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ΠΡΟΑΝΑΓΓΕΛΙΑ ΕΚΦΟΡΤΩΣΗΣ ΣΕ ΆΛΛΟ ΚΡΑΤΟΣ ΜΕΛΟΣ</w:t>
            </w:r>
          </w:p>
        </w:tc>
        <w:tc>
          <w:tcPr>
            <w:tcW w:w="2937" w:type="dxa"/>
            <w:shd w:val="clear" w:color="auto" w:fill="auto"/>
            <w:vAlign w:val="center"/>
            <w:hideMark/>
          </w:tcPr>
          <w:p w14:paraId="4F926271"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18 &amp; 19</w:t>
            </w:r>
          </w:p>
        </w:tc>
        <w:tc>
          <w:tcPr>
            <w:tcW w:w="1708" w:type="dxa"/>
            <w:shd w:val="clear" w:color="auto" w:fill="auto"/>
            <w:vAlign w:val="center"/>
            <w:hideMark/>
          </w:tcPr>
          <w:p w14:paraId="3DD776AC"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ΟΧΙ</w:t>
            </w:r>
          </w:p>
        </w:tc>
        <w:tc>
          <w:tcPr>
            <w:tcW w:w="6449" w:type="dxa"/>
            <w:shd w:val="clear" w:color="auto" w:fill="auto"/>
            <w:vAlign w:val="center"/>
          </w:tcPr>
          <w:p w14:paraId="0DF0745C"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5CACB906"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4D2D0FF9" w14:textId="77777777" w:rsidTr="00E060ED">
        <w:tc>
          <w:tcPr>
            <w:tcW w:w="673" w:type="dxa"/>
            <w:shd w:val="clear" w:color="auto" w:fill="auto"/>
            <w:vAlign w:val="center"/>
            <w:hideMark/>
          </w:tcPr>
          <w:p w14:paraId="4A53E041"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2.5</w:t>
            </w:r>
          </w:p>
        </w:tc>
        <w:tc>
          <w:tcPr>
            <w:tcW w:w="3863" w:type="dxa"/>
            <w:shd w:val="clear" w:color="auto" w:fill="auto"/>
            <w:vAlign w:val="center"/>
            <w:hideMark/>
          </w:tcPr>
          <w:p w14:paraId="0ECEF163"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ΔΙΑΔΙΚΑΣΙΕΣ ΜΕΤΑΦΟΡΤΩΣΗΣ</w:t>
            </w:r>
          </w:p>
        </w:tc>
        <w:tc>
          <w:tcPr>
            <w:tcW w:w="2937" w:type="dxa"/>
            <w:shd w:val="clear" w:color="auto" w:fill="auto"/>
            <w:vAlign w:val="center"/>
            <w:hideMark/>
          </w:tcPr>
          <w:p w14:paraId="340F194A"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20</w:t>
            </w:r>
          </w:p>
        </w:tc>
        <w:tc>
          <w:tcPr>
            <w:tcW w:w="1708" w:type="dxa"/>
            <w:shd w:val="clear" w:color="auto" w:fill="auto"/>
            <w:vAlign w:val="center"/>
            <w:hideMark/>
          </w:tcPr>
          <w:p w14:paraId="4249F9CF"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ΟΧΙ</w:t>
            </w:r>
          </w:p>
        </w:tc>
        <w:tc>
          <w:tcPr>
            <w:tcW w:w="6449" w:type="dxa"/>
            <w:shd w:val="clear" w:color="auto" w:fill="auto"/>
            <w:vAlign w:val="center"/>
            <w:hideMark/>
          </w:tcPr>
          <w:p w14:paraId="2B015071"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6C77DB83"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1AC30719" w14:textId="77777777" w:rsidTr="00E060ED">
        <w:tc>
          <w:tcPr>
            <w:tcW w:w="673" w:type="dxa"/>
            <w:shd w:val="clear" w:color="auto" w:fill="auto"/>
            <w:vAlign w:val="center"/>
            <w:hideMark/>
          </w:tcPr>
          <w:p w14:paraId="54CAA623"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lastRenderedPageBreak/>
              <w:t>2.6</w:t>
            </w:r>
          </w:p>
        </w:tc>
        <w:tc>
          <w:tcPr>
            <w:tcW w:w="3863" w:type="dxa"/>
            <w:shd w:val="clear" w:color="auto" w:fill="auto"/>
            <w:vAlign w:val="center"/>
            <w:hideMark/>
          </w:tcPr>
          <w:p w14:paraId="7D546F04"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ΔΗΛΩΣΕΙΣ ΜΕΤΑΦΟΡΤΩΣΗΣ / ΕΚΦΟΡΤΩΣΗΣ</w:t>
            </w:r>
          </w:p>
        </w:tc>
        <w:tc>
          <w:tcPr>
            <w:tcW w:w="2937" w:type="dxa"/>
            <w:shd w:val="clear" w:color="auto" w:fill="auto"/>
            <w:vAlign w:val="center"/>
            <w:hideMark/>
          </w:tcPr>
          <w:p w14:paraId="2B33F8A5"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Άρθρα 21 -25</w:t>
            </w:r>
          </w:p>
        </w:tc>
        <w:tc>
          <w:tcPr>
            <w:tcW w:w="1708" w:type="dxa"/>
            <w:shd w:val="clear" w:color="auto" w:fill="auto"/>
            <w:vAlign w:val="center"/>
            <w:hideMark/>
          </w:tcPr>
          <w:p w14:paraId="03D6A617"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hideMark/>
          </w:tcPr>
          <w:p w14:paraId="5CAE7328"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2B84A537"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1EE6" w14:paraId="08402B68" w14:textId="77777777" w:rsidTr="00E060ED">
        <w:tc>
          <w:tcPr>
            <w:tcW w:w="673" w:type="dxa"/>
            <w:shd w:val="clear" w:color="auto" w:fill="auto"/>
            <w:vAlign w:val="center"/>
            <w:hideMark/>
          </w:tcPr>
          <w:p w14:paraId="46F414EF"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2.7</w:t>
            </w:r>
          </w:p>
        </w:tc>
        <w:tc>
          <w:tcPr>
            <w:tcW w:w="3863" w:type="dxa"/>
            <w:shd w:val="clear" w:color="auto" w:fill="auto"/>
            <w:vAlign w:val="center"/>
            <w:hideMark/>
          </w:tcPr>
          <w:p w14:paraId="1CD40046"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ΠΑΡΑΚΟΛΟΥΘΗΣΗ ΤΗΣ ΑΛΙΕΥΤΙΚΗΣ ΠΡΟΣΠΑΘΕΙΑΣ</w:t>
            </w:r>
          </w:p>
        </w:tc>
        <w:tc>
          <w:tcPr>
            <w:tcW w:w="2937" w:type="dxa"/>
            <w:shd w:val="clear" w:color="auto" w:fill="auto"/>
            <w:vAlign w:val="center"/>
            <w:hideMark/>
          </w:tcPr>
          <w:p w14:paraId="0C1B430B"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26</w:t>
            </w:r>
          </w:p>
        </w:tc>
        <w:tc>
          <w:tcPr>
            <w:tcW w:w="1708" w:type="dxa"/>
            <w:shd w:val="clear" w:color="auto" w:fill="auto"/>
            <w:vAlign w:val="center"/>
            <w:hideMark/>
          </w:tcPr>
          <w:p w14:paraId="0CE7A6A9"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hideMark/>
          </w:tcPr>
          <w:p w14:paraId="2DF15492"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1E464134"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 xml:space="preserve">Δεν έχουν εφαρμογή σήμερα στα </w:t>
            </w:r>
            <w:proofErr w:type="spellStart"/>
            <w:r w:rsidRPr="00DA367D">
              <w:rPr>
                <w:rFonts w:ascii="Tahoma" w:eastAsia="SimSun" w:hAnsi="Tahoma" w:cs="Tahoma"/>
                <w:color w:val="000000" w:themeColor="text1"/>
                <w:sz w:val="20"/>
                <w:szCs w:val="20"/>
                <w:lang w:val="el-GR"/>
              </w:rPr>
              <w:t>αλιευόμενα</w:t>
            </w:r>
            <w:proofErr w:type="spellEnd"/>
            <w:r w:rsidRPr="00DA367D">
              <w:rPr>
                <w:rFonts w:ascii="Tahoma" w:eastAsia="SimSun" w:hAnsi="Tahoma" w:cs="Tahoma"/>
                <w:color w:val="000000" w:themeColor="text1"/>
                <w:sz w:val="20"/>
                <w:szCs w:val="20"/>
                <w:lang w:val="el-GR"/>
              </w:rPr>
              <w:t xml:space="preserve"> είδη στην Ανατολική Μεσόγειο</w:t>
            </w:r>
          </w:p>
        </w:tc>
      </w:tr>
      <w:tr w:rsidR="00DA367D" w:rsidRPr="00DA1EE6" w14:paraId="4BBEFBA9" w14:textId="77777777" w:rsidTr="00E060ED">
        <w:tc>
          <w:tcPr>
            <w:tcW w:w="673" w:type="dxa"/>
            <w:shd w:val="clear" w:color="auto" w:fill="auto"/>
            <w:vAlign w:val="center"/>
            <w:hideMark/>
          </w:tcPr>
          <w:p w14:paraId="20CDDB26"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2.8</w:t>
            </w:r>
          </w:p>
        </w:tc>
        <w:tc>
          <w:tcPr>
            <w:tcW w:w="3863" w:type="dxa"/>
            <w:shd w:val="clear" w:color="auto" w:fill="auto"/>
            <w:vAlign w:val="center"/>
            <w:hideMark/>
          </w:tcPr>
          <w:p w14:paraId="145CF449"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ΓΝΩΣΤΟΠΟΙΗΣΗ ΑΛΙΕΥΤΙΚΩΝ ΕΡΓΑΛΕΙΩΝ</w:t>
            </w:r>
          </w:p>
        </w:tc>
        <w:tc>
          <w:tcPr>
            <w:tcW w:w="2937" w:type="dxa"/>
            <w:shd w:val="clear" w:color="auto" w:fill="auto"/>
            <w:vAlign w:val="center"/>
            <w:hideMark/>
          </w:tcPr>
          <w:p w14:paraId="4D143FD4"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27</w:t>
            </w:r>
          </w:p>
        </w:tc>
        <w:tc>
          <w:tcPr>
            <w:tcW w:w="1708" w:type="dxa"/>
            <w:shd w:val="clear" w:color="auto" w:fill="auto"/>
            <w:vAlign w:val="center"/>
            <w:hideMark/>
          </w:tcPr>
          <w:p w14:paraId="1CE18168"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hideMark/>
          </w:tcPr>
          <w:p w14:paraId="122E4102"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1380B57B"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 xml:space="preserve">Δεν έχουν εφαρμογή σήμερα στα </w:t>
            </w:r>
            <w:proofErr w:type="spellStart"/>
            <w:r w:rsidRPr="00DA367D">
              <w:rPr>
                <w:rFonts w:ascii="Tahoma" w:eastAsia="SimSun" w:hAnsi="Tahoma" w:cs="Tahoma"/>
                <w:color w:val="000000" w:themeColor="text1"/>
                <w:sz w:val="20"/>
                <w:szCs w:val="20"/>
                <w:lang w:val="el-GR"/>
              </w:rPr>
              <w:t>αλιευόμενα</w:t>
            </w:r>
            <w:proofErr w:type="spellEnd"/>
            <w:r w:rsidRPr="00DA367D">
              <w:rPr>
                <w:rFonts w:ascii="Tahoma" w:eastAsia="SimSun" w:hAnsi="Tahoma" w:cs="Tahoma"/>
                <w:color w:val="000000" w:themeColor="text1"/>
                <w:sz w:val="20"/>
                <w:szCs w:val="20"/>
                <w:lang w:val="el-GR"/>
              </w:rPr>
              <w:t xml:space="preserve"> είδη στην Ανατολική Μεσόγειο</w:t>
            </w:r>
          </w:p>
        </w:tc>
      </w:tr>
      <w:tr w:rsidR="00DA367D" w:rsidRPr="00DA1EE6" w14:paraId="7F38589F" w14:textId="77777777" w:rsidTr="00E060ED">
        <w:tc>
          <w:tcPr>
            <w:tcW w:w="673" w:type="dxa"/>
            <w:shd w:val="clear" w:color="auto" w:fill="auto"/>
            <w:vAlign w:val="center"/>
            <w:hideMark/>
          </w:tcPr>
          <w:p w14:paraId="78C96346"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2.9</w:t>
            </w:r>
          </w:p>
        </w:tc>
        <w:tc>
          <w:tcPr>
            <w:tcW w:w="3863" w:type="dxa"/>
            <w:shd w:val="clear" w:color="auto" w:fill="auto"/>
            <w:vAlign w:val="center"/>
            <w:hideMark/>
          </w:tcPr>
          <w:p w14:paraId="60F26F4F"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ΕΚΘΕΣΗ ΑΛΙΕΥΤΙΚΗΣ ΠΡΟΣΠΑΘΕΙΑΣ &amp; ΕΞΑΙΡΕΣΕΙΣ</w:t>
            </w:r>
          </w:p>
        </w:tc>
        <w:tc>
          <w:tcPr>
            <w:tcW w:w="2937" w:type="dxa"/>
            <w:shd w:val="clear" w:color="auto" w:fill="auto"/>
            <w:vAlign w:val="center"/>
            <w:hideMark/>
          </w:tcPr>
          <w:p w14:paraId="4FA525B4"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Άρθρα 28 &amp;29</w:t>
            </w:r>
          </w:p>
        </w:tc>
        <w:tc>
          <w:tcPr>
            <w:tcW w:w="1708" w:type="dxa"/>
            <w:shd w:val="clear" w:color="auto" w:fill="auto"/>
            <w:vAlign w:val="center"/>
            <w:hideMark/>
          </w:tcPr>
          <w:p w14:paraId="0DA45BD6"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hideMark/>
          </w:tcPr>
          <w:p w14:paraId="7563D45D"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11D6F9C3"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 xml:space="preserve">Δεν έχουν εφαρμογή σήμερα στα </w:t>
            </w:r>
            <w:proofErr w:type="spellStart"/>
            <w:r w:rsidRPr="00DA367D">
              <w:rPr>
                <w:rFonts w:ascii="Tahoma" w:eastAsia="SimSun" w:hAnsi="Tahoma" w:cs="Tahoma"/>
                <w:color w:val="000000" w:themeColor="text1"/>
                <w:sz w:val="20"/>
                <w:szCs w:val="20"/>
                <w:lang w:val="el-GR"/>
              </w:rPr>
              <w:t>αλιευόμενα</w:t>
            </w:r>
            <w:proofErr w:type="spellEnd"/>
            <w:r w:rsidRPr="00DA367D">
              <w:rPr>
                <w:rFonts w:ascii="Tahoma" w:eastAsia="SimSun" w:hAnsi="Tahoma" w:cs="Tahoma"/>
                <w:color w:val="000000" w:themeColor="text1"/>
                <w:sz w:val="20"/>
                <w:szCs w:val="20"/>
                <w:lang w:val="el-GR"/>
              </w:rPr>
              <w:t xml:space="preserve"> είδη στην Ανατολική Μεσόγειο</w:t>
            </w:r>
          </w:p>
        </w:tc>
      </w:tr>
      <w:tr w:rsidR="00DA367D" w:rsidRPr="00DA1EE6" w14:paraId="5ECA52DB" w14:textId="77777777" w:rsidTr="00E060ED">
        <w:tc>
          <w:tcPr>
            <w:tcW w:w="673" w:type="dxa"/>
            <w:shd w:val="clear" w:color="auto" w:fill="auto"/>
            <w:vAlign w:val="center"/>
            <w:hideMark/>
          </w:tcPr>
          <w:p w14:paraId="2FACC11A"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2.10</w:t>
            </w:r>
          </w:p>
        </w:tc>
        <w:tc>
          <w:tcPr>
            <w:tcW w:w="3863" w:type="dxa"/>
            <w:shd w:val="clear" w:color="auto" w:fill="auto"/>
            <w:vAlign w:val="center"/>
            <w:hideMark/>
          </w:tcPr>
          <w:p w14:paraId="1178C74F"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ΕΞΑΝΤΛΗΣΗ ΤΗΣ ΑΛΙΕΥΤΙΚΗΣ ΠΡΟΣΠΑΘΕΙΑΣ</w:t>
            </w:r>
          </w:p>
        </w:tc>
        <w:tc>
          <w:tcPr>
            <w:tcW w:w="2937" w:type="dxa"/>
            <w:shd w:val="clear" w:color="auto" w:fill="auto"/>
            <w:vAlign w:val="center"/>
            <w:hideMark/>
          </w:tcPr>
          <w:p w14:paraId="6182D267"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Άρθρα 30 - 32</w:t>
            </w:r>
          </w:p>
        </w:tc>
        <w:tc>
          <w:tcPr>
            <w:tcW w:w="1708" w:type="dxa"/>
            <w:shd w:val="clear" w:color="auto" w:fill="auto"/>
            <w:vAlign w:val="center"/>
            <w:hideMark/>
          </w:tcPr>
          <w:p w14:paraId="72CE95CD"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hideMark/>
          </w:tcPr>
          <w:p w14:paraId="7A55D840"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4A55F5FA"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 xml:space="preserve">Δεν έχουν εφαρμογή σήμερα στα </w:t>
            </w:r>
            <w:proofErr w:type="spellStart"/>
            <w:r w:rsidRPr="00DA367D">
              <w:rPr>
                <w:rFonts w:ascii="Tahoma" w:eastAsia="SimSun" w:hAnsi="Tahoma" w:cs="Tahoma"/>
                <w:color w:val="000000" w:themeColor="text1"/>
                <w:sz w:val="20"/>
                <w:szCs w:val="20"/>
                <w:lang w:val="el-GR"/>
              </w:rPr>
              <w:t>αλιευόμενα</w:t>
            </w:r>
            <w:proofErr w:type="spellEnd"/>
            <w:r w:rsidRPr="00DA367D">
              <w:rPr>
                <w:rFonts w:ascii="Tahoma" w:eastAsia="SimSun" w:hAnsi="Tahoma" w:cs="Tahoma"/>
                <w:color w:val="000000" w:themeColor="text1"/>
                <w:sz w:val="20"/>
                <w:szCs w:val="20"/>
                <w:lang w:val="el-GR"/>
              </w:rPr>
              <w:t xml:space="preserve"> είδη στην Ανατολική Μεσόγειο</w:t>
            </w:r>
          </w:p>
        </w:tc>
      </w:tr>
      <w:tr w:rsidR="00DA367D" w:rsidRPr="00DA367D" w14:paraId="2636D60A" w14:textId="77777777" w:rsidTr="00E060ED">
        <w:tc>
          <w:tcPr>
            <w:tcW w:w="673" w:type="dxa"/>
            <w:shd w:val="clear" w:color="auto" w:fill="auto"/>
            <w:vAlign w:val="center"/>
            <w:hideMark/>
          </w:tcPr>
          <w:p w14:paraId="12D99000"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2.11</w:t>
            </w:r>
          </w:p>
        </w:tc>
        <w:tc>
          <w:tcPr>
            <w:tcW w:w="3863" w:type="dxa"/>
            <w:shd w:val="clear" w:color="auto" w:fill="auto"/>
            <w:vAlign w:val="center"/>
            <w:hideMark/>
          </w:tcPr>
          <w:p w14:paraId="3F760DD1"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ΚΑΤΑΓΡΑΦΗ ΤΩΝ ΑΛΙΕΥΜΑΤΩΝ ΚΑΙ ΤΗΣ ΑΛΙΕΥΤΙΚΗΣ ΠΡΟΣΠΑΘΕΙΑΣ</w:t>
            </w:r>
          </w:p>
        </w:tc>
        <w:tc>
          <w:tcPr>
            <w:tcW w:w="2937" w:type="dxa"/>
            <w:shd w:val="clear" w:color="auto" w:fill="auto"/>
            <w:vAlign w:val="center"/>
            <w:hideMark/>
          </w:tcPr>
          <w:p w14:paraId="2EFCDF26"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33</w:t>
            </w:r>
          </w:p>
        </w:tc>
        <w:tc>
          <w:tcPr>
            <w:tcW w:w="1708" w:type="dxa"/>
            <w:shd w:val="clear" w:color="auto" w:fill="auto"/>
            <w:vAlign w:val="center"/>
            <w:hideMark/>
          </w:tcPr>
          <w:p w14:paraId="36096E93"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tcPr>
          <w:p w14:paraId="22E3D8F8"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1A075439" w14:textId="77777777" w:rsidR="00E060ED" w:rsidRPr="004C7043"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rPr>
              <w:t>ACDR</w:t>
            </w:r>
            <w:r w:rsidR="004C7043">
              <w:rPr>
                <w:rFonts w:ascii="Tahoma" w:eastAsia="SimSun" w:hAnsi="Tahoma" w:cs="Tahoma"/>
                <w:color w:val="000000" w:themeColor="text1"/>
                <w:sz w:val="20"/>
                <w:szCs w:val="20"/>
              </w:rPr>
              <w:t xml:space="preserve"> _ </w:t>
            </w:r>
            <w:r w:rsidR="004C7043">
              <w:rPr>
                <w:rFonts w:ascii="Tahoma" w:eastAsia="SimSun" w:hAnsi="Tahoma" w:cs="Tahoma"/>
                <w:color w:val="000000" w:themeColor="text1"/>
                <w:sz w:val="20"/>
                <w:szCs w:val="20"/>
                <w:lang w:val="el-GR"/>
              </w:rPr>
              <w:t>Αναφορές παραγωγής αλιευμάτων</w:t>
            </w:r>
          </w:p>
        </w:tc>
      </w:tr>
      <w:tr w:rsidR="00DA367D" w:rsidRPr="00DA367D" w14:paraId="34177CC1" w14:textId="77777777" w:rsidTr="00E060ED">
        <w:tc>
          <w:tcPr>
            <w:tcW w:w="673" w:type="dxa"/>
            <w:tcBorders>
              <w:bottom w:val="single" w:sz="4" w:space="0" w:color="auto"/>
            </w:tcBorders>
            <w:shd w:val="clear" w:color="auto" w:fill="auto"/>
            <w:vAlign w:val="center"/>
          </w:tcPr>
          <w:p w14:paraId="20BE147A"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2.12</w:t>
            </w:r>
          </w:p>
        </w:tc>
        <w:tc>
          <w:tcPr>
            <w:tcW w:w="3863" w:type="dxa"/>
            <w:tcBorders>
              <w:bottom w:val="single" w:sz="4" w:space="0" w:color="auto"/>
            </w:tcBorders>
            <w:shd w:val="clear" w:color="auto" w:fill="auto"/>
            <w:vAlign w:val="center"/>
          </w:tcPr>
          <w:p w14:paraId="372453CE"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ΣΤΟΙΧΕΙΑ ΠΟΥ ΑΦΟΡΟΥΝ ΤΗΝ ΕΞΑΝΤΛΗΣΗ ΤΩΝ ΑΛΙΕΥΤΙΚΩΝ ΔΥΝΑΤΟΤΗΤΩΝ</w:t>
            </w:r>
          </w:p>
        </w:tc>
        <w:tc>
          <w:tcPr>
            <w:tcW w:w="2937" w:type="dxa"/>
            <w:tcBorders>
              <w:bottom w:val="single" w:sz="4" w:space="0" w:color="auto"/>
            </w:tcBorders>
            <w:shd w:val="clear" w:color="auto" w:fill="auto"/>
            <w:vAlign w:val="center"/>
          </w:tcPr>
          <w:p w14:paraId="07AFC441"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34</w:t>
            </w:r>
          </w:p>
        </w:tc>
        <w:tc>
          <w:tcPr>
            <w:tcW w:w="1708" w:type="dxa"/>
            <w:tcBorders>
              <w:bottom w:val="single" w:sz="4" w:space="0" w:color="auto"/>
            </w:tcBorders>
            <w:shd w:val="clear" w:color="auto" w:fill="auto"/>
            <w:vAlign w:val="center"/>
          </w:tcPr>
          <w:p w14:paraId="7D08B0D9"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tcPr>
          <w:p w14:paraId="517580B9"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tcBorders>
              <w:bottom w:val="single" w:sz="4" w:space="0" w:color="auto"/>
            </w:tcBorders>
            <w:shd w:val="clear" w:color="auto" w:fill="auto"/>
            <w:vAlign w:val="center"/>
          </w:tcPr>
          <w:p w14:paraId="23D817D8"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7A251A87" w14:textId="77777777" w:rsidTr="00E060ED">
        <w:tc>
          <w:tcPr>
            <w:tcW w:w="673" w:type="dxa"/>
            <w:tcBorders>
              <w:bottom w:val="single" w:sz="4" w:space="0" w:color="auto"/>
            </w:tcBorders>
            <w:shd w:val="clear" w:color="auto" w:fill="auto"/>
            <w:vAlign w:val="center"/>
            <w:hideMark/>
          </w:tcPr>
          <w:p w14:paraId="0419D64D"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2.13</w:t>
            </w:r>
          </w:p>
        </w:tc>
        <w:tc>
          <w:tcPr>
            <w:tcW w:w="3863" w:type="dxa"/>
            <w:tcBorders>
              <w:bottom w:val="single" w:sz="4" w:space="0" w:color="auto"/>
            </w:tcBorders>
            <w:shd w:val="clear" w:color="auto" w:fill="auto"/>
            <w:vAlign w:val="center"/>
            <w:hideMark/>
          </w:tcPr>
          <w:p w14:paraId="6E3F07CF"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ΑΠΑΓΟΡΕΥΣΗ ΤΗΣ ΑΛΙΕΙΑΣ &amp; ΔΙΟΡΘΩΤΙΚΑ ΜΕΤΡΑ</w:t>
            </w:r>
          </w:p>
        </w:tc>
        <w:tc>
          <w:tcPr>
            <w:tcW w:w="2937" w:type="dxa"/>
            <w:tcBorders>
              <w:bottom w:val="single" w:sz="4" w:space="0" w:color="auto"/>
            </w:tcBorders>
            <w:shd w:val="clear" w:color="auto" w:fill="auto"/>
            <w:vAlign w:val="center"/>
            <w:hideMark/>
          </w:tcPr>
          <w:p w14:paraId="031B871D"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Άρθρα 35 -37</w:t>
            </w:r>
          </w:p>
        </w:tc>
        <w:tc>
          <w:tcPr>
            <w:tcW w:w="1708" w:type="dxa"/>
            <w:tcBorders>
              <w:bottom w:val="single" w:sz="4" w:space="0" w:color="auto"/>
            </w:tcBorders>
            <w:shd w:val="clear" w:color="auto" w:fill="auto"/>
            <w:vAlign w:val="center"/>
            <w:hideMark/>
          </w:tcPr>
          <w:p w14:paraId="521B2133"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ΟΧΙ</w:t>
            </w:r>
          </w:p>
        </w:tc>
        <w:tc>
          <w:tcPr>
            <w:tcW w:w="6449" w:type="dxa"/>
            <w:shd w:val="clear" w:color="auto" w:fill="auto"/>
            <w:vAlign w:val="center"/>
          </w:tcPr>
          <w:p w14:paraId="75D58E2C"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tcBorders>
              <w:bottom w:val="single" w:sz="4" w:space="0" w:color="auto"/>
            </w:tcBorders>
            <w:shd w:val="clear" w:color="auto" w:fill="auto"/>
            <w:vAlign w:val="center"/>
          </w:tcPr>
          <w:p w14:paraId="1CBC2D5D"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1EE6" w14:paraId="317EADE4" w14:textId="77777777" w:rsidTr="00E060ED">
        <w:tc>
          <w:tcPr>
            <w:tcW w:w="673" w:type="dxa"/>
            <w:shd w:val="clear" w:color="000000" w:fill="BDD6EE" w:themeFill="accent1" w:themeFillTint="66"/>
            <w:vAlign w:val="center"/>
            <w:hideMark/>
          </w:tcPr>
          <w:p w14:paraId="7C77B3C3"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 </w:t>
            </w:r>
          </w:p>
        </w:tc>
        <w:tc>
          <w:tcPr>
            <w:tcW w:w="3863" w:type="dxa"/>
            <w:shd w:val="clear" w:color="000000" w:fill="BDD6EE" w:themeFill="accent1" w:themeFillTint="66"/>
            <w:vAlign w:val="center"/>
            <w:hideMark/>
          </w:tcPr>
          <w:p w14:paraId="17383076"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ΕΛΕΓΧΟΣ ΤΗΣ ΔΙΑΧΕΙΡΙΣΗΣ ΤΗΣ ΑΛΙΕΙΑΣ</w:t>
            </w:r>
          </w:p>
        </w:tc>
        <w:tc>
          <w:tcPr>
            <w:tcW w:w="2937" w:type="dxa"/>
            <w:shd w:val="clear" w:color="000000" w:fill="BDD6EE" w:themeFill="accent1" w:themeFillTint="66"/>
            <w:vAlign w:val="center"/>
          </w:tcPr>
          <w:p w14:paraId="61A7D2A4"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1708" w:type="dxa"/>
            <w:shd w:val="clear" w:color="000000" w:fill="BDD6EE" w:themeFill="accent1" w:themeFillTint="66"/>
            <w:vAlign w:val="center"/>
          </w:tcPr>
          <w:p w14:paraId="7E48CB1F"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6449" w:type="dxa"/>
            <w:shd w:val="clear" w:color="000000" w:fill="BDD6EE" w:themeFill="accent1" w:themeFillTint="66"/>
            <w:vAlign w:val="center"/>
          </w:tcPr>
          <w:p w14:paraId="49A55388"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5208" w:type="dxa"/>
            <w:shd w:val="clear" w:color="000000" w:fill="BDD6EE" w:themeFill="accent1" w:themeFillTint="66"/>
            <w:vAlign w:val="center"/>
          </w:tcPr>
          <w:p w14:paraId="66825834"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r>
      <w:tr w:rsidR="00DA367D" w:rsidRPr="00DA1EE6" w14:paraId="71366D49" w14:textId="77777777" w:rsidTr="00E060ED">
        <w:tc>
          <w:tcPr>
            <w:tcW w:w="673" w:type="dxa"/>
            <w:shd w:val="clear" w:color="auto" w:fill="auto"/>
            <w:vAlign w:val="center"/>
            <w:hideMark/>
          </w:tcPr>
          <w:p w14:paraId="63E1C5FD"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3.1</w:t>
            </w:r>
          </w:p>
        </w:tc>
        <w:tc>
          <w:tcPr>
            <w:tcW w:w="3863" w:type="dxa"/>
            <w:shd w:val="clear" w:color="auto" w:fill="auto"/>
            <w:vAlign w:val="center"/>
            <w:hideMark/>
          </w:tcPr>
          <w:p w14:paraId="677563A8"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ΑΛΙΕΥΤΙΚΗ ΙΚΑΝΟΤΗΤΑ</w:t>
            </w:r>
          </w:p>
        </w:tc>
        <w:tc>
          <w:tcPr>
            <w:tcW w:w="2937" w:type="dxa"/>
            <w:shd w:val="clear" w:color="auto" w:fill="auto"/>
            <w:vAlign w:val="center"/>
            <w:hideMark/>
          </w:tcPr>
          <w:p w14:paraId="1D7D21B0"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38</w:t>
            </w:r>
          </w:p>
        </w:tc>
        <w:tc>
          <w:tcPr>
            <w:tcW w:w="1708" w:type="dxa"/>
            <w:shd w:val="clear" w:color="auto" w:fill="auto"/>
            <w:vAlign w:val="center"/>
            <w:hideMark/>
          </w:tcPr>
          <w:p w14:paraId="648227DD"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hideMark/>
          </w:tcPr>
          <w:p w14:paraId="70403BB3"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b/>
                <w:color w:val="000000" w:themeColor="text1"/>
                <w:sz w:val="20"/>
                <w:szCs w:val="20"/>
                <w:lang w:val="el-GR"/>
              </w:rPr>
              <w:t>Κανονισμός (ΕΕ) 1380/2013</w:t>
            </w:r>
            <w:r w:rsidRPr="00DA367D">
              <w:rPr>
                <w:rFonts w:ascii="Tahoma" w:eastAsia="SimSun" w:hAnsi="Tahoma" w:cs="Tahoma"/>
                <w:color w:val="000000" w:themeColor="text1"/>
                <w:sz w:val="20"/>
                <w:szCs w:val="20"/>
                <w:lang w:val="el-GR"/>
              </w:rPr>
              <w:t xml:space="preserve"> σχετικά με την Κοινή Αλιευτική Πολιτική (ειδικά άρθρα 22 &amp; 23 για Αλιευτική ικανότητα/ Είσοδος/ Έξοδος)</w:t>
            </w:r>
          </w:p>
        </w:tc>
        <w:tc>
          <w:tcPr>
            <w:tcW w:w="5208" w:type="dxa"/>
            <w:shd w:val="clear" w:color="auto" w:fill="auto"/>
            <w:vAlign w:val="center"/>
            <w:hideMark/>
          </w:tcPr>
          <w:p w14:paraId="6B3F29E0" w14:textId="77777777" w:rsidR="00E060ED" w:rsidRPr="00DA367D" w:rsidRDefault="00E060ED" w:rsidP="00E060ED">
            <w:pPr>
              <w:spacing w:before="60" w:after="60"/>
              <w:rPr>
                <w:rFonts w:ascii="Tahoma" w:eastAsia="SimSun" w:hAnsi="Tahoma" w:cs="Tahoma"/>
                <w:color w:val="000000" w:themeColor="text1"/>
                <w:sz w:val="20"/>
                <w:szCs w:val="20"/>
                <w:lang w:val="el-GR"/>
              </w:rPr>
            </w:pPr>
            <w:proofErr w:type="spellStart"/>
            <w:r w:rsidRPr="00DA367D">
              <w:rPr>
                <w:rFonts w:ascii="Tahoma" w:eastAsia="SimSun" w:hAnsi="Tahoma" w:cs="Tahoma"/>
                <w:color w:val="000000" w:themeColor="text1"/>
                <w:sz w:val="20"/>
                <w:szCs w:val="20"/>
                <w:lang w:val="el-GR"/>
              </w:rPr>
              <w:t>Ενωσιακό</w:t>
            </w:r>
            <w:proofErr w:type="spellEnd"/>
            <w:r w:rsidRPr="00DA367D">
              <w:rPr>
                <w:rFonts w:ascii="Tahoma" w:eastAsia="SimSun" w:hAnsi="Tahoma" w:cs="Tahoma"/>
                <w:color w:val="000000" w:themeColor="text1"/>
                <w:sz w:val="20"/>
                <w:szCs w:val="20"/>
                <w:lang w:val="el-GR"/>
              </w:rPr>
              <w:t xml:space="preserve"> πλαίσιο επιπέδων αλιευτικής ικανότητας</w:t>
            </w:r>
          </w:p>
        </w:tc>
      </w:tr>
      <w:tr w:rsidR="00DA367D" w:rsidRPr="00DA367D" w14:paraId="57E2D424" w14:textId="77777777" w:rsidTr="00E060ED">
        <w:tc>
          <w:tcPr>
            <w:tcW w:w="673" w:type="dxa"/>
            <w:shd w:val="clear" w:color="auto" w:fill="auto"/>
            <w:vAlign w:val="center"/>
            <w:hideMark/>
          </w:tcPr>
          <w:p w14:paraId="500B6D8C"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3.2</w:t>
            </w:r>
          </w:p>
        </w:tc>
        <w:tc>
          <w:tcPr>
            <w:tcW w:w="3863" w:type="dxa"/>
            <w:shd w:val="clear" w:color="auto" w:fill="auto"/>
            <w:vAlign w:val="center"/>
            <w:hideMark/>
          </w:tcPr>
          <w:p w14:paraId="61768094"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ΠΑΡΑΚΟΛΟΥΘΗΣΗ ΤΗΣ ΙΣΧΥΟΣ ΤΟΥ ΚΙΝΗΤΗΡΑ</w:t>
            </w:r>
          </w:p>
        </w:tc>
        <w:tc>
          <w:tcPr>
            <w:tcW w:w="2937" w:type="dxa"/>
            <w:shd w:val="clear" w:color="auto" w:fill="auto"/>
            <w:vAlign w:val="center"/>
            <w:hideMark/>
          </w:tcPr>
          <w:p w14:paraId="1A2F9D1D"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39</w:t>
            </w:r>
          </w:p>
        </w:tc>
        <w:tc>
          <w:tcPr>
            <w:tcW w:w="1708" w:type="dxa"/>
            <w:shd w:val="clear" w:color="auto" w:fill="auto"/>
            <w:vAlign w:val="center"/>
            <w:hideMark/>
          </w:tcPr>
          <w:p w14:paraId="2FAB11DD"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tcPr>
          <w:p w14:paraId="50D92B31"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365AE3D3"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5BA8FBBD" w14:textId="77777777" w:rsidTr="00E060ED">
        <w:tc>
          <w:tcPr>
            <w:tcW w:w="673" w:type="dxa"/>
            <w:shd w:val="clear" w:color="auto" w:fill="auto"/>
            <w:vAlign w:val="center"/>
            <w:hideMark/>
          </w:tcPr>
          <w:p w14:paraId="33F155A6"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3.3</w:t>
            </w:r>
          </w:p>
        </w:tc>
        <w:tc>
          <w:tcPr>
            <w:tcW w:w="3863" w:type="dxa"/>
            <w:shd w:val="clear" w:color="auto" w:fill="auto"/>
            <w:vAlign w:val="center"/>
            <w:hideMark/>
          </w:tcPr>
          <w:p w14:paraId="4C6FA2B6"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ΠΙΣΤΟΠΟΙΗΣΗ ΤΗΣ ΙΣΧΥΟΣ ΤΟΥ ΚΙΝΗΤΗΡΑ</w:t>
            </w:r>
          </w:p>
        </w:tc>
        <w:tc>
          <w:tcPr>
            <w:tcW w:w="2937" w:type="dxa"/>
            <w:shd w:val="clear" w:color="auto" w:fill="auto"/>
            <w:vAlign w:val="center"/>
            <w:hideMark/>
          </w:tcPr>
          <w:p w14:paraId="71C1FF0C"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40</w:t>
            </w:r>
          </w:p>
        </w:tc>
        <w:tc>
          <w:tcPr>
            <w:tcW w:w="1708" w:type="dxa"/>
            <w:shd w:val="clear" w:color="auto" w:fill="auto"/>
            <w:vAlign w:val="center"/>
            <w:hideMark/>
          </w:tcPr>
          <w:p w14:paraId="3A6274E2"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tcPr>
          <w:p w14:paraId="6E2ACFF3"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5208" w:type="dxa"/>
            <w:shd w:val="clear" w:color="auto" w:fill="auto"/>
            <w:vAlign w:val="center"/>
          </w:tcPr>
          <w:p w14:paraId="7B7892E9"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31D3CE07" w14:textId="77777777" w:rsidTr="00E060ED">
        <w:tc>
          <w:tcPr>
            <w:tcW w:w="673" w:type="dxa"/>
            <w:shd w:val="clear" w:color="auto" w:fill="auto"/>
            <w:vAlign w:val="center"/>
            <w:hideMark/>
          </w:tcPr>
          <w:p w14:paraId="7CCE6EAD"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3.4</w:t>
            </w:r>
          </w:p>
        </w:tc>
        <w:tc>
          <w:tcPr>
            <w:tcW w:w="3863" w:type="dxa"/>
            <w:shd w:val="clear" w:color="auto" w:fill="auto"/>
            <w:vAlign w:val="center"/>
            <w:hideMark/>
          </w:tcPr>
          <w:p w14:paraId="1678EE11"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ΕΠΑΛΗΘΕΥΣΗ ΤΗΣ ΙΣΧΥΟΣ ΤΟΥ ΚΙΝΗΤΗΡΑ</w:t>
            </w:r>
          </w:p>
        </w:tc>
        <w:tc>
          <w:tcPr>
            <w:tcW w:w="2937" w:type="dxa"/>
            <w:shd w:val="clear" w:color="auto" w:fill="auto"/>
            <w:vAlign w:val="center"/>
            <w:hideMark/>
          </w:tcPr>
          <w:p w14:paraId="3851C889"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41</w:t>
            </w:r>
          </w:p>
        </w:tc>
        <w:tc>
          <w:tcPr>
            <w:tcW w:w="1708" w:type="dxa"/>
            <w:shd w:val="clear" w:color="auto" w:fill="auto"/>
            <w:vAlign w:val="center"/>
            <w:hideMark/>
          </w:tcPr>
          <w:p w14:paraId="3486F8C0"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tcPr>
          <w:p w14:paraId="3901B471"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117432F6"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5AA41570" w14:textId="77777777" w:rsidTr="00E060ED">
        <w:tc>
          <w:tcPr>
            <w:tcW w:w="673" w:type="dxa"/>
            <w:shd w:val="clear" w:color="auto" w:fill="auto"/>
            <w:vAlign w:val="center"/>
            <w:hideMark/>
          </w:tcPr>
          <w:p w14:paraId="2593A109"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3.5</w:t>
            </w:r>
          </w:p>
        </w:tc>
        <w:tc>
          <w:tcPr>
            <w:tcW w:w="3863" w:type="dxa"/>
            <w:shd w:val="clear" w:color="auto" w:fill="auto"/>
            <w:vAlign w:val="center"/>
            <w:hideMark/>
          </w:tcPr>
          <w:p w14:paraId="2B959C7B"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ΜΕΤΑΦΟΡΤΩΣΕΙΣ ΕΝΤΟΣ ΛΙΜΕΝΑ</w:t>
            </w:r>
          </w:p>
        </w:tc>
        <w:tc>
          <w:tcPr>
            <w:tcW w:w="2937" w:type="dxa"/>
            <w:shd w:val="clear" w:color="auto" w:fill="auto"/>
            <w:vAlign w:val="center"/>
            <w:hideMark/>
          </w:tcPr>
          <w:p w14:paraId="25A0D5BB"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42</w:t>
            </w:r>
          </w:p>
        </w:tc>
        <w:tc>
          <w:tcPr>
            <w:tcW w:w="1708" w:type="dxa"/>
            <w:shd w:val="clear" w:color="auto" w:fill="auto"/>
            <w:vAlign w:val="center"/>
            <w:hideMark/>
          </w:tcPr>
          <w:p w14:paraId="26341F82"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ΟΧΙ</w:t>
            </w:r>
          </w:p>
        </w:tc>
        <w:tc>
          <w:tcPr>
            <w:tcW w:w="6449" w:type="dxa"/>
            <w:shd w:val="clear" w:color="auto" w:fill="auto"/>
            <w:vAlign w:val="center"/>
          </w:tcPr>
          <w:p w14:paraId="38A97706"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5847EEE1"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240F6F53" w14:textId="77777777" w:rsidTr="00E060ED">
        <w:tc>
          <w:tcPr>
            <w:tcW w:w="673" w:type="dxa"/>
            <w:shd w:val="clear" w:color="auto" w:fill="auto"/>
            <w:vAlign w:val="center"/>
            <w:hideMark/>
          </w:tcPr>
          <w:p w14:paraId="63D75283"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3.6</w:t>
            </w:r>
          </w:p>
        </w:tc>
        <w:tc>
          <w:tcPr>
            <w:tcW w:w="3863" w:type="dxa"/>
            <w:shd w:val="clear" w:color="auto" w:fill="auto"/>
            <w:vAlign w:val="center"/>
            <w:hideMark/>
          </w:tcPr>
          <w:p w14:paraId="568549D9"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ΚΑΘΟΡΙΣΜΕΝΟΙ ΛΙΜΕΝΕΣ</w:t>
            </w:r>
          </w:p>
        </w:tc>
        <w:tc>
          <w:tcPr>
            <w:tcW w:w="2937" w:type="dxa"/>
            <w:shd w:val="clear" w:color="auto" w:fill="auto"/>
            <w:vAlign w:val="center"/>
            <w:hideMark/>
          </w:tcPr>
          <w:p w14:paraId="526EF700"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43</w:t>
            </w:r>
          </w:p>
        </w:tc>
        <w:tc>
          <w:tcPr>
            <w:tcW w:w="1708" w:type="dxa"/>
            <w:shd w:val="clear" w:color="auto" w:fill="auto"/>
            <w:vAlign w:val="center"/>
            <w:hideMark/>
          </w:tcPr>
          <w:p w14:paraId="0606ADCB"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 xml:space="preserve">ΝΑΙ </w:t>
            </w:r>
          </w:p>
        </w:tc>
        <w:tc>
          <w:tcPr>
            <w:tcW w:w="6449" w:type="dxa"/>
            <w:shd w:val="clear" w:color="auto" w:fill="auto"/>
            <w:vAlign w:val="center"/>
            <w:hideMark/>
          </w:tcPr>
          <w:p w14:paraId="494602B6"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1DE2E247"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29B20A70" w14:textId="77777777" w:rsidTr="00E060ED">
        <w:tc>
          <w:tcPr>
            <w:tcW w:w="673" w:type="dxa"/>
            <w:shd w:val="clear" w:color="auto" w:fill="auto"/>
            <w:vAlign w:val="center"/>
            <w:hideMark/>
          </w:tcPr>
          <w:p w14:paraId="7F2E7919"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3.7</w:t>
            </w:r>
          </w:p>
        </w:tc>
        <w:tc>
          <w:tcPr>
            <w:tcW w:w="3863" w:type="dxa"/>
            <w:shd w:val="clear" w:color="auto" w:fill="auto"/>
            <w:vAlign w:val="center"/>
            <w:hideMark/>
          </w:tcPr>
          <w:p w14:paraId="34E8ABE5"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ΧΩΡΙΣΤΗ ΣΤΟΙΒΑΣΙΑ ΒΕΝΘΟΠΕΛΑΓΙΚΩΝ ΑΛΙΕΥΜΑΤΩΝ ΠΟΥ ΥΠΟΚΕΙΝΤΑΙ ΣΕ ΠΟΛΥΕΤΗ ΣΧΕΔΙΑ</w:t>
            </w:r>
          </w:p>
        </w:tc>
        <w:tc>
          <w:tcPr>
            <w:tcW w:w="2937" w:type="dxa"/>
            <w:shd w:val="clear" w:color="auto" w:fill="auto"/>
            <w:vAlign w:val="center"/>
            <w:hideMark/>
          </w:tcPr>
          <w:p w14:paraId="5D1734C0"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44</w:t>
            </w:r>
          </w:p>
        </w:tc>
        <w:tc>
          <w:tcPr>
            <w:tcW w:w="1708" w:type="dxa"/>
            <w:shd w:val="clear" w:color="auto" w:fill="auto"/>
            <w:vAlign w:val="center"/>
            <w:hideMark/>
          </w:tcPr>
          <w:p w14:paraId="5E4F8B4E"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ΟΧΙ</w:t>
            </w:r>
          </w:p>
        </w:tc>
        <w:tc>
          <w:tcPr>
            <w:tcW w:w="6449" w:type="dxa"/>
            <w:shd w:val="clear" w:color="auto" w:fill="auto"/>
            <w:vAlign w:val="center"/>
            <w:hideMark/>
          </w:tcPr>
          <w:p w14:paraId="2CA01C35"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1566F42C"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5D796867" w14:textId="77777777" w:rsidTr="00E060ED">
        <w:tc>
          <w:tcPr>
            <w:tcW w:w="673" w:type="dxa"/>
            <w:shd w:val="clear" w:color="auto" w:fill="auto"/>
            <w:vAlign w:val="center"/>
            <w:hideMark/>
          </w:tcPr>
          <w:p w14:paraId="2E4724FC"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3.8</w:t>
            </w:r>
          </w:p>
        </w:tc>
        <w:tc>
          <w:tcPr>
            <w:tcW w:w="3863" w:type="dxa"/>
            <w:shd w:val="clear" w:color="auto" w:fill="auto"/>
            <w:vAlign w:val="center"/>
            <w:hideMark/>
          </w:tcPr>
          <w:p w14:paraId="7A629728"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ΧΡΗΣΗ ΠΟΣΟΣΤΩΣΕΩΝ ΣΕ ΠΡΑΓΜΑΤΙΚΟ ΧΡΟΝΟ</w:t>
            </w:r>
          </w:p>
        </w:tc>
        <w:tc>
          <w:tcPr>
            <w:tcW w:w="2937" w:type="dxa"/>
            <w:shd w:val="clear" w:color="auto" w:fill="auto"/>
            <w:vAlign w:val="center"/>
            <w:hideMark/>
          </w:tcPr>
          <w:p w14:paraId="334DE1E7"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45</w:t>
            </w:r>
          </w:p>
        </w:tc>
        <w:tc>
          <w:tcPr>
            <w:tcW w:w="1708" w:type="dxa"/>
            <w:shd w:val="clear" w:color="auto" w:fill="auto"/>
            <w:vAlign w:val="center"/>
            <w:hideMark/>
          </w:tcPr>
          <w:p w14:paraId="4DE024DF"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ΟΧΙ</w:t>
            </w:r>
          </w:p>
        </w:tc>
        <w:tc>
          <w:tcPr>
            <w:tcW w:w="6449" w:type="dxa"/>
            <w:shd w:val="clear" w:color="auto" w:fill="auto"/>
            <w:vAlign w:val="center"/>
            <w:hideMark/>
          </w:tcPr>
          <w:p w14:paraId="2AF36391"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563F825F"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2A575F1B" w14:textId="77777777" w:rsidTr="00E060ED">
        <w:tc>
          <w:tcPr>
            <w:tcW w:w="673" w:type="dxa"/>
            <w:tcBorders>
              <w:bottom w:val="single" w:sz="4" w:space="0" w:color="auto"/>
            </w:tcBorders>
            <w:shd w:val="clear" w:color="auto" w:fill="auto"/>
            <w:vAlign w:val="center"/>
            <w:hideMark/>
          </w:tcPr>
          <w:p w14:paraId="15A714DB"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3.9</w:t>
            </w:r>
          </w:p>
        </w:tc>
        <w:tc>
          <w:tcPr>
            <w:tcW w:w="3863" w:type="dxa"/>
            <w:tcBorders>
              <w:bottom w:val="single" w:sz="4" w:space="0" w:color="auto"/>
            </w:tcBorders>
            <w:shd w:val="clear" w:color="auto" w:fill="auto"/>
            <w:vAlign w:val="center"/>
            <w:hideMark/>
          </w:tcPr>
          <w:p w14:paraId="45D7DC71"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ΕΘΝΙΚΑ ΠΡΟΓΡΑΜΜΑΤΑ ΕΛΕΓΧΟΥ</w:t>
            </w:r>
          </w:p>
        </w:tc>
        <w:tc>
          <w:tcPr>
            <w:tcW w:w="2937" w:type="dxa"/>
            <w:tcBorders>
              <w:bottom w:val="single" w:sz="4" w:space="0" w:color="auto"/>
            </w:tcBorders>
            <w:shd w:val="clear" w:color="auto" w:fill="auto"/>
            <w:vAlign w:val="center"/>
            <w:hideMark/>
          </w:tcPr>
          <w:p w14:paraId="0530AE73"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46</w:t>
            </w:r>
          </w:p>
        </w:tc>
        <w:tc>
          <w:tcPr>
            <w:tcW w:w="1708" w:type="dxa"/>
            <w:tcBorders>
              <w:bottom w:val="single" w:sz="4" w:space="0" w:color="auto"/>
            </w:tcBorders>
            <w:shd w:val="clear" w:color="auto" w:fill="auto"/>
            <w:vAlign w:val="center"/>
            <w:hideMark/>
          </w:tcPr>
          <w:p w14:paraId="37A12B9F"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ΟΧΙ</w:t>
            </w:r>
          </w:p>
        </w:tc>
        <w:tc>
          <w:tcPr>
            <w:tcW w:w="6449" w:type="dxa"/>
            <w:shd w:val="clear" w:color="auto" w:fill="auto"/>
            <w:vAlign w:val="center"/>
            <w:hideMark/>
          </w:tcPr>
          <w:p w14:paraId="3D13554B"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tcBorders>
              <w:bottom w:val="single" w:sz="4" w:space="0" w:color="auto"/>
            </w:tcBorders>
            <w:shd w:val="clear" w:color="auto" w:fill="auto"/>
            <w:vAlign w:val="center"/>
          </w:tcPr>
          <w:p w14:paraId="29BBF29E"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445DAA63" w14:textId="77777777" w:rsidTr="00E060ED">
        <w:tc>
          <w:tcPr>
            <w:tcW w:w="673" w:type="dxa"/>
            <w:shd w:val="clear" w:color="000000" w:fill="BDD6EE" w:themeFill="accent1" w:themeFillTint="66"/>
            <w:vAlign w:val="center"/>
            <w:hideMark/>
          </w:tcPr>
          <w:p w14:paraId="74E86220"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 </w:t>
            </w:r>
          </w:p>
        </w:tc>
        <w:tc>
          <w:tcPr>
            <w:tcW w:w="3863" w:type="dxa"/>
            <w:shd w:val="clear" w:color="000000" w:fill="BDD6EE" w:themeFill="accent1" w:themeFillTint="66"/>
            <w:vAlign w:val="center"/>
            <w:hideMark/>
          </w:tcPr>
          <w:p w14:paraId="1209653B"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ΕΛΕΓΧΟΣ ΤΩΝ ΤΕΧΝΙΚΩΝ ΜΕΤΡΩΝ</w:t>
            </w:r>
          </w:p>
        </w:tc>
        <w:tc>
          <w:tcPr>
            <w:tcW w:w="2937" w:type="dxa"/>
            <w:shd w:val="clear" w:color="000000" w:fill="BDD6EE" w:themeFill="accent1" w:themeFillTint="66"/>
            <w:vAlign w:val="center"/>
            <w:hideMark/>
          </w:tcPr>
          <w:p w14:paraId="0D7D48CD"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 </w:t>
            </w:r>
          </w:p>
        </w:tc>
        <w:tc>
          <w:tcPr>
            <w:tcW w:w="1708" w:type="dxa"/>
            <w:shd w:val="clear" w:color="000000" w:fill="BDD6EE" w:themeFill="accent1" w:themeFillTint="66"/>
            <w:vAlign w:val="center"/>
            <w:hideMark/>
          </w:tcPr>
          <w:p w14:paraId="1A5E9513"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 </w:t>
            </w:r>
          </w:p>
        </w:tc>
        <w:tc>
          <w:tcPr>
            <w:tcW w:w="6449" w:type="dxa"/>
            <w:shd w:val="clear" w:color="000000" w:fill="BDD6EE" w:themeFill="accent1" w:themeFillTint="66"/>
            <w:vAlign w:val="center"/>
          </w:tcPr>
          <w:p w14:paraId="3989C103"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5208" w:type="dxa"/>
            <w:shd w:val="clear" w:color="000000" w:fill="BDD6EE" w:themeFill="accent1" w:themeFillTint="66"/>
            <w:vAlign w:val="center"/>
          </w:tcPr>
          <w:p w14:paraId="74BE5206"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r>
      <w:tr w:rsidR="00DA367D" w:rsidRPr="00DA367D" w14:paraId="483CA541" w14:textId="77777777" w:rsidTr="00E060ED">
        <w:tc>
          <w:tcPr>
            <w:tcW w:w="673" w:type="dxa"/>
            <w:shd w:val="clear" w:color="auto" w:fill="auto"/>
            <w:vAlign w:val="center"/>
            <w:hideMark/>
          </w:tcPr>
          <w:p w14:paraId="585E7BB1"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4.1</w:t>
            </w:r>
          </w:p>
        </w:tc>
        <w:tc>
          <w:tcPr>
            <w:tcW w:w="3863" w:type="dxa"/>
            <w:shd w:val="clear" w:color="auto" w:fill="auto"/>
            <w:vAlign w:val="center"/>
            <w:hideMark/>
          </w:tcPr>
          <w:p w14:paraId="3BBC2C70"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ΑΛΙΕΥΤΙΚΑ ΕΡΓΑΛΕΙΑ</w:t>
            </w:r>
          </w:p>
        </w:tc>
        <w:tc>
          <w:tcPr>
            <w:tcW w:w="2937" w:type="dxa"/>
            <w:shd w:val="clear" w:color="auto" w:fill="auto"/>
            <w:vAlign w:val="center"/>
            <w:hideMark/>
          </w:tcPr>
          <w:p w14:paraId="3D01972F"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47</w:t>
            </w:r>
          </w:p>
        </w:tc>
        <w:tc>
          <w:tcPr>
            <w:tcW w:w="1708" w:type="dxa"/>
            <w:shd w:val="clear" w:color="auto" w:fill="auto"/>
            <w:vAlign w:val="center"/>
            <w:hideMark/>
          </w:tcPr>
          <w:p w14:paraId="0111BF65"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ΟΧΙ</w:t>
            </w:r>
          </w:p>
        </w:tc>
        <w:tc>
          <w:tcPr>
            <w:tcW w:w="6449" w:type="dxa"/>
            <w:shd w:val="clear" w:color="auto" w:fill="auto"/>
            <w:vAlign w:val="center"/>
          </w:tcPr>
          <w:p w14:paraId="20E82696"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051D185F"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6A51BF03" w14:textId="77777777" w:rsidTr="00E060ED">
        <w:tc>
          <w:tcPr>
            <w:tcW w:w="673" w:type="dxa"/>
            <w:shd w:val="clear" w:color="auto" w:fill="auto"/>
            <w:vAlign w:val="center"/>
            <w:hideMark/>
          </w:tcPr>
          <w:p w14:paraId="599C7B4D"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4.2</w:t>
            </w:r>
          </w:p>
        </w:tc>
        <w:tc>
          <w:tcPr>
            <w:tcW w:w="3863" w:type="dxa"/>
            <w:shd w:val="clear" w:color="auto" w:fill="auto"/>
            <w:vAlign w:val="center"/>
            <w:hideMark/>
          </w:tcPr>
          <w:p w14:paraId="63332278"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ΑΝΑΣΥΡΣΗ ΑΠΩΛΕΣΘΕΝΤΩΝ ΕΡΓΑΛΕΙΩΝ</w:t>
            </w:r>
          </w:p>
        </w:tc>
        <w:tc>
          <w:tcPr>
            <w:tcW w:w="2937" w:type="dxa"/>
            <w:shd w:val="clear" w:color="auto" w:fill="auto"/>
            <w:vAlign w:val="center"/>
            <w:hideMark/>
          </w:tcPr>
          <w:p w14:paraId="3BBE4C35"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48</w:t>
            </w:r>
          </w:p>
        </w:tc>
        <w:tc>
          <w:tcPr>
            <w:tcW w:w="1708" w:type="dxa"/>
            <w:shd w:val="clear" w:color="auto" w:fill="auto"/>
            <w:vAlign w:val="center"/>
            <w:hideMark/>
          </w:tcPr>
          <w:p w14:paraId="0E7E5557"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ΟΧΙ</w:t>
            </w:r>
          </w:p>
        </w:tc>
        <w:tc>
          <w:tcPr>
            <w:tcW w:w="6449" w:type="dxa"/>
            <w:shd w:val="clear" w:color="auto" w:fill="auto"/>
            <w:vAlign w:val="center"/>
          </w:tcPr>
          <w:p w14:paraId="1F9C940B"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54E82EA1"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5E13B4F7" w14:textId="77777777" w:rsidTr="00E060ED">
        <w:tc>
          <w:tcPr>
            <w:tcW w:w="673" w:type="dxa"/>
            <w:shd w:val="clear" w:color="auto" w:fill="auto"/>
            <w:vAlign w:val="center"/>
            <w:hideMark/>
          </w:tcPr>
          <w:p w14:paraId="5D19BED7"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4.3</w:t>
            </w:r>
          </w:p>
        </w:tc>
        <w:tc>
          <w:tcPr>
            <w:tcW w:w="3863" w:type="dxa"/>
            <w:shd w:val="clear" w:color="auto" w:fill="auto"/>
            <w:vAlign w:val="center"/>
            <w:hideMark/>
          </w:tcPr>
          <w:p w14:paraId="3FBB1566"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ΣΥΝΘΕΣΗ ΑΛΙΕΥΜΑΤΩΝ</w:t>
            </w:r>
          </w:p>
        </w:tc>
        <w:tc>
          <w:tcPr>
            <w:tcW w:w="2937" w:type="dxa"/>
            <w:shd w:val="clear" w:color="auto" w:fill="auto"/>
            <w:vAlign w:val="center"/>
            <w:hideMark/>
          </w:tcPr>
          <w:p w14:paraId="0730B4FD"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49</w:t>
            </w:r>
          </w:p>
        </w:tc>
        <w:tc>
          <w:tcPr>
            <w:tcW w:w="1708" w:type="dxa"/>
            <w:shd w:val="clear" w:color="auto" w:fill="auto"/>
            <w:vAlign w:val="center"/>
            <w:hideMark/>
          </w:tcPr>
          <w:p w14:paraId="729BF399"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ΟΧΙ</w:t>
            </w:r>
          </w:p>
        </w:tc>
        <w:tc>
          <w:tcPr>
            <w:tcW w:w="6449" w:type="dxa"/>
            <w:shd w:val="clear" w:color="auto" w:fill="auto"/>
            <w:vAlign w:val="center"/>
          </w:tcPr>
          <w:p w14:paraId="63DD1C6E"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34989EE0"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0F8AA7E9" w14:textId="77777777" w:rsidTr="00E060ED">
        <w:tc>
          <w:tcPr>
            <w:tcW w:w="673" w:type="dxa"/>
            <w:shd w:val="clear" w:color="auto" w:fill="auto"/>
            <w:vAlign w:val="center"/>
            <w:hideMark/>
          </w:tcPr>
          <w:p w14:paraId="35124D69"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4.4</w:t>
            </w:r>
          </w:p>
        </w:tc>
        <w:tc>
          <w:tcPr>
            <w:tcW w:w="3863" w:type="dxa"/>
            <w:shd w:val="clear" w:color="auto" w:fill="auto"/>
            <w:vAlign w:val="center"/>
            <w:hideMark/>
          </w:tcPr>
          <w:p w14:paraId="1A307B48"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 xml:space="preserve">ΕΛΕΓΧΟΣ ΤΩΝ ΠΕΡΙΟΧΩΝ ΜΕ ΑΠΑΓΟΡΕΥΣΗ ΑΛΙΕΙΑΣ </w:t>
            </w:r>
          </w:p>
        </w:tc>
        <w:tc>
          <w:tcPr>
            <w:tcW w:w="2937" w:type="dxa"/>
            <w:shd w:val="clear" w:color="auto" w:fill="auto"/>
            <w:vAlign w:val="center"/>
            <w:hideMark/>
          </w:tcPr>
          <w:p w14:paraId="50F62D3B"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50</w:t>
            </w:r>
          </w:p>
        </w:tc>
        <w:tc>
          <w:tcPr>
            <w:tcW w:w="1708" w:type="dxa"/>
            <w:shd w:val="clear" w:color="auto" w:fill="auto"/>
            <w:vAlign w:val="center"/>
            <w:hideMark/>
          </w:tcPr>
          <w:p w14:paraId="0F32137E"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ΟΧΙ</w:t>
            </w:r>
          </w:p>
        </w:tc>
        <w:tc>
          <w:tcPr>
            <w:tcW w:w="6449" w:type="dxa"/>
            <w:shd w:val="clear" w:color="auto" w:fill="auto"/>
            <w:vAlign w:val="center"/>
          </w:tcPr>
          <w:p w14:paraId="0F228133"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39C32C63"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F199D" w:rsidRPr="001A61C9" w14:paraId="112B771F" w14:textId="77777777" w:rsidTr="004C679A">
        <w:tc>
          <w:tcPr>
            <w:tcW w:w="673" w:type="dxa"/>
            <w:shd w:val="clear" w:color="auto" w:fill="auto"/>
            <w:vAlign w:val="center"/>
            <w:hideMark/>
          </w:tcPr>
          <w:p w14:paraId="5558563B" w14:textId="77777777" w:rsidR="00DF199D" w:rsidRPr="006C168D" w:rsidRDefault="00DF199D" w:rsidP="00DF199D">
            <w:pPr>
              <w:spacing w:before="60" w:after="60"/>
              <w:rPr>
                <w:rFonts w:ascii="Tahoma" w:eastAsia="SimSun" w:hAnsi="Tahoma" w:cs="Tahoma"/>
                <w:b/>
                <w:bCs/>
                <w:color w:val="000000" w:themeColor="text1"/>
                <w:sz w:val="20"/>
                <w:szCs w:val="20"/>
                <w:lang w:val="el-GR"/>
              </w:rPr>
            </w:pPr>
            <w:r w:rsidRPr="006C168D">
              <w:rPr>
                <w:rFonts w:ascii="Tahoma" w:eastAsia="SimSun" w:hAnsi="Tahoma" w:cs="Tahoma"/>
                <w:b/>
                <w:bCs/>
                <w:color w:val="000000" w:themeColor="text1"/>
                <w:sz w:val="20"/>
                <w:szCs w:val="20"/>
                <w:lang w:val="el-GR"/>
              </w:rPr>
              <w:lastRenderedPageBreak/>
              <w:t>4.5</w:t>
            </w:r>
          </w:p>
        </w:tc>
        <w:tc>
          <w:tcPr>
            <w:tcW w:w="3863" w:type="dxa"/>
            <w:shd w:val="clear" w:color="auto" w:fill="auto"/>
            <w:vAlign w:val="center"/>
            <w:hideMark/>
          </w:tcPr>
          <w:p w14:paraId="38F1054D" w14:textId="77777777" w:rsidR="00DF199D" w:rsidRPr="001A61C9" w:rsidRDefault="00DF199D" w:rsidP="00DF199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ΑΠΑΓΟΡΕΥΣΗ ΤΗΣ ΑΛΙΕΙΑΣ ΣΕ ΠΡΑΓΜΑΤΙΚΟ ΧΡΟΝΟ</w:t>
            </w:r>
          </w:p>
        </w:tc>
        <w:tc>
          <w:tcPr>
            <w:tcW w:w="2937" w:type="dxa"/>
            <w:shd w:val="clear" w:color="auto" w:fill="auto"/>
            <w:vAlign w:val="center"/>
            <w:hideMark/>
          </w:tcPr>
          <w:p w14:paraId="11653C15" w14:textId="77777777" w:rsidR="00DF199D" w:rsidRPr="001A61C9" w:rsidRDefault="00DF199D" w:rsidP="00DF199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Άρθρα 51 - 54</w:t>
            </w:r>
          </w:p>
        </w:tc>
        <w:tc>
          <w:tcPr>
            <w:tcW w:w="1708" w:type="dxa"/>
            <w:shd w:val="clear" w:color="auto" w:fill="auto"/>
            <w:vAlign w:val="center"/>
            <w:hideMark/>
          </w:tcPr>
          <w:p w14:paraId="73BEB4B0" w14:textId="77777777" w:rsidR="00DF199D" w:rsidRPr="001A61C9" w:rsidRDefault="00DF199D" w:rsidP="00DF199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ΝΑΙ</w:t>
            </w:r>
          </w:p>
        </w:tc>
        <w:tc>
          <w:tcPr>
            <w:tcW w:w="6449" w:type="dxa"/>
            <w:shd w:val="clear" w:color="auto" w:fill="auto"/>
          </w:tcPr>
          <w:p w14:paraId="7626B394" w14:textId="77777777" w:rsidR="00DF199D" w:rsidRPr="001A61C9" w:rsidRDefault="00DF199D" w:rsidP="00DF199D">
            <w:pPr>
              <w:rPr>
                <w:lang w:val="el-GR"/>
              </w:rPr>
            </w:pPr>
            <w:r w:rsidRPr="001A61C9">
              <w:rPr>
                <w:lang w:val="el-GR"/>
              </w:rPr>
              <w:t xml:space="preserve">Κανονισμός (ΕΕ) 2019/1241 για τη διατήρηση αλιευτικών πόρων και την προστασία θαλάσσιων οικοσυστημάτων μέσω τεχνικών μέτρων. </w:t>
            </w:r>
          </w:p>
        </w:tc>
        <w:tc>
          <w:tcPr>
            <w:tcW w:w="5208" w:type="dxa"/>
            <w:shd w:val="clear" w:color="auto" w:fill="auto"/>
          </w:tcPr>
          <w:p w14:paraId="45C4277B" w14:textId="77777777" w:rsidR="00DF199D" w:rsidRPr="001A61C9" w:rsidRDefault="00DF199D" w:rsidP="00DF199D">
            <w:r w:rsidRPr="001A61C9">
              <w:rPr>
                <w:lang w:val="el-GR"/>
              </w:rPr>
              <w:t xml:space="preserve">Άρθρο 33 «Τροποποίηση του Κανονισμού (ΕΚ) αριθ. </w:t>
            </w:r>
            <w:r w:rsidRPr="001A61C9">
              <w:t>1224/2009»</w:t>
            </w:r>
          </w:p>
        </w:tc>
      </w:tr>
      <w:tr w:rsidR="00DF199D" w:rsidRPr="00DA1EE6" w14:paraId="77176DB4" w14:textId="77777777" w:rsidTr="004C679A">
        <w:tc>
          <w:tcPr>
            <w:tcW w:w="673" w:type="dxa"/>
            <w:shd w:val="clear" w:color="auto" w:fill="auto"/>
            <w:vAlign w:val="center"/>
          </w:tcPr>
          <w:p w14:paraId="4B85A725" w14:textId="77777777" w:rsidR="00DF199D" w:rsidRPr="001A61C9" w:rsidRDefault="00DF199D" w:rsidP="00DF199D">
            <w:pPr>
              <w:spacing w:before="60" w:after="60"/>
              <w:rPr>
                <w:rFonts w:ascii="Tahoma" w:eastAsia="SimSun" w:hAnsi="Tahoma" w:cs="Tahoma"/>
                <w:b/>
                <w:bCs/>
                <w:color w:val="000000" w:themeColor="text1"/>
                <w:sz w:val="20"/>
                <w:szCs w:val="20"/>
                <w:lang w:val="el-GR"/>
              </w:rPr>
            </w:pPr>
          </w:p>
        </w:tc>
        <w:tc>
          <w:tcPr>
            <w:tcW w:w="3863" w:type="dxa"/>
            <w:shd w:val="clear" w:color="auto" w:fill="auto"/>
            <w:vAlign w:val="center"/>
          </w:tcPr>
          <w:p w14:paraId="616A09D6" w14:textId="77777777" w:rsidR="00DF199D" w:rsidRPr="001A61C9" w:rsidRDefault="00DF199D" w:rsidP="00DF199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ΕΠΕΞΕΡΓΑΣΙΑ ΕΠΙ ΤΟΥ ΣΚΑΦΟΥΣ</w:t>
            </w:r>
          </w:p>
        </w:tc>
        <w:tc>
          <w:tcPr>
            <w:tcW w:w="2937" w:type="dxa"/>
            <w:shd w:val="clear" w:color="auto" w:fill="auto"/>
            <w:vAlign w:val="center"/>
          </w:tcPr>
          <w:p w14:paraId="3C0836F3" w14:textId="77777777" w:rsidR="00DF199D" w:rsidRPr="001A61C9" w:rsidRDefault="00DF199D" w:rsidP="00DF199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Άρθρο 54α</w:t>
            </w:r>
          </w:p>
        </w:tc>
        <w:tc>
          <w:tcPr>
            <w:tcW w:w="1708" w:type="dxa"/>
            <w:shd w:val="clear" w:color="auto" w:fill="auto"/>
            <w:vAlign w:val="center"/>
          </w:tcPr>
          <w:p w14:paraId="2230EACF" w14:textId="77777777" w:rsidR="00DF199D" w:rsidRPr="001A61C9" w:rsidRDefault="00DF199D" w:rsidP="00DF199D">
            <w:pPr>
              <w:spacing w:before="60" w:after="60"/>
              <w:rPr>
                <w:rFonts w:ascii="Tahoma" w:eastAsia="SimSun" w:hAnsi="Tahoma" w:cs="Tahoma"/>
                <w:color w:val="000000" w:themeColor="text1"/>
                <w:sz w:val="20"/>
                <w:szCs w:val="20"/>
                <w:lang w:val="el-GR"/>
              </w:rPr>
            </w:pPr>
          </w:p>
        </w:tc>
        <w:tc>
          <w:tcPr>
            <w:tcW w:w="6449" w:type="dxa"/>
            <w:shd w:val="clear" w:color="auto" w:fill="auto"/>
          </w:tcPr>
          <w:p w14:paraId="49ACDB91" w14:textId="77777777" w:rsidR="00DF199D" w:rsidRPr="001A61C9" w:rsidRDefault="00DF199D" w:rsidP="00DF199D">
            <w:pPr>
              <w:rPr>
                <w:lang w:val="el-GR"/>
              </w:rPr>
            </w:pPr>
            <w:r w:rsidRPr="001A61C9">
              <w:rPr>
                <w:lang w:val="el-GR"/>
              </w:rPr>
              <w:t>Κανονισμός (ΕΕ) 2019/1241 για τη διατήρηση αλιευτικών πόρων και την προστασία θαλάσσιων οικοσυστημάτων μέσω τεχνικών μέτρων.</w:t>
            </w:r>
          </w:p>
        </w:tc>
        <w:tc>
          <w:tcPr>
            <w:tcW w:w="5208" w:type="dxa"/>
            <w:shd w:val="clear" w:color="auto" w:fill="auto"/>
          </w:tcPr>
          <w:p w14:paraId="077037C0" w14:textId="77777777" w:rsidR="00DF199D" w:rsidRPr="001A61C9" w:rsidRDefault="00DF199D" w:rsidP="00DF199D">
            <w:pPr>
              <w:rPr>
                <w:lang w:val="el-GR"/>
              </w:rPr>
            </w:pPr>
            <w:r w:rsidRPr="001A61C9">
              <w:rPr>
                <w:rFonts w:ascii="Tahoma" w:eastAsia="SimSun" w:hAnsi="Tahoma" w:cs="Tahoma"/>
                <w:color w:val="000000" w:themeColor="text1"/>
                <w:sz w:val="20"/>
                <w:szCs w:val="20"/>
                <w:lang w:val="el-GR"/>
              </w:rPr>
              <w:t xml:space="preserve">Τροποποίηση του τίτλου </w:t>
            </w:r>
            <w:r w:rsidRPr="001A61C9">
              <w:rPr>
                <w:rFonts w:ascii="Tahoma" w:eastAsia="SimSun" w:hAnsi="Tahoma" w:cs="Tahoma"/>
                <w:color w:val="000000" w:themeColor="text1"/>
                <w:sz w:val="20"/>
                <w:szCs w:val="20"/>
              </w:rPr>
              <w:t>IV</w:t>
            </w:r>
            <w:r w:rsidRPr="001A61C9">
              <w:rPr>
                <w:rFonts w:ascii="Tahoma" w:eastAsia="SimSun" w:hAnsi="Tahoma" w:cs="Tahoma"/>
                <w:color w:val="000000" w:themeColor="text1"/>
                <w:sz w:val="20"/>
                <w:szCs w:val="20"/>
                <w:lang w:val="el-GR"/>
              </w:rPr>
              <w:t xml:space="preserve">, του Κεφαλαίου </w:t>
            </w:r>
            <w:r w:rsidRPr="001A61C9">
              <w:rPr>
                <w:rFonts w:ascii="Tahoma" w:eastAsia="SimSun" w:hAnsi="Tahoma" w:cs="Tahoma"/>
                <w:color w:val="000000" w:themeColor="text1"/>
                <w:sz w:val="20"/>
                <w:szCs w:val="20"/>
              </w:rPr>
              <w:t>IV</w:t>
            </w:r>
            <w:r w:rsidRPr="001A61C9">
              <w:rPr>
                <w:rFonts w:ascii="Tahoma" w:eastAsia="SimSun" w:hAnsi="Tahoma" w:cs="Tahoma"/>
                <w:color w:val="000000" w:themeColor="text1"/>
                <w:sz w:val="20"/>
                <w:szCs w:val="20"/>
                <w:lang w:val="el-GR"/>
              </w:rPr>
              <w:t xml:space="preserve"> του Κανονισμού 1224/2009. Προστίθεται Τμήμα 4: Άρθρα 54α, 54β (αφορά μόνο αλιεία στη ζώνη της σύμβασης </w:t>
            </w:r>
            <w:r w:rsidRPr="001A61C9">
              <w:rPr>
                <w:rFonts w:ascii="Tahoma" w:eastAsia="SimSun" w:hAnsi="Tahoma" w:cs="Tahoma"/>
                <w:color w:val="000000" w:themeColor="text1"/>
                <w:sz w:val="20"/>
                <w:szCs w:val="20"/>
              </w:rPr>
              <w:t>NEAFC</w:t>
            </w:r>
            <w:r w:rsidRPr="001A61C9">
              <w:rPr>
                <w:rFonts w:ascii="Tahoma" w:eastAsia="SimSun" w:hAnsi="Tahoma" w:cs="Tahoma"/>
                <w:color w:val="000000" w:themeColor="text1"/>
                <w:sz w:val="20"/>
                <w:szCs w:val="20"/>
                <w:lang w:val="el-GR"/>
              </w:rPr>
              <w:t>) και 54γ.</w:t>
            </w:r>
          </w:p>
        </w:tc>
      </w:tr>
      <w:tr w:rsidR="00DF199D" w:rsidRPr="00DA1EE6" w14:paraId="08CD1AD7" w14:textId="77777777" w:rsidTr="004C679A">
        <w:tc>
          <w:tcPr>
            <w:tcW w:w="673" w:type="dxa"/>
            <w:shd w:val="clear" w:color="auto" w:fill="auto"/>
            <w:vAlign w:val="center"/>
          </w:tcPr>
          <w:p w14:paraId="58D891FE" w14:textId="77777777" w:rsidR="00DF199D" w:rsidRPr="006C168D" w:rsidRDefault="00DF199D" w:rsidP="00DF199D">
            <w:pPr>
              <w:spacing w:before="60" w:after="60"/>
              <w:rPr>
                <w:rFonts w:ascii="Tahoma" w:eastAsia="SimSun" w:hAnsi="Tahoma" w:cs="Tahoma"/>
                <w:b/>
                <w:bCs/>
                <w:color w:val="000000" w:themeColor="text1"/>
                <w:sz w:val="20"/>
                <w:szCs w:val="20"/>
                <w:lang w:val="el-GR"/>
              </w:rPr>
            </w:pPr>
          </w:p>
        </w:tc>
        <w:tc>
          <w:tcPr>
            <w:tcW w:w="3863" w:type="dxa"/>
            <w:shd w:val="clear" w:color="auto" w:fill="auto"/>
            <w:vAlign w:val="center"/>
          </w:tcPr>
          <w:p w14:paraId="0765A401" w14:textId="77777777" w:rsidR="00DF199D" w:rsidRPr="001A61C9" w:rsidRDefault="00DF199D" w:rsidP="00DF199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ΠΕΡΙΟΡΙΣΜΟΙ ΤΟΥ ΧΕΙΡΙΣΜΟΥ ΤΩΝ ΑΛΙΕΥΜΑΤΩΝ ΚΑΙ ΤΩΝ ΑΠΟΡΡΙΨΕΩΝ ΣΤΑ ΣΚΑΦΗ ΠΕΛΑΓΙΚΗΣ ΑΛΙΕΙΑΣ</w:t>
            </w:r>
          </w:p>
        </w:tc>
        <w:tc>
          <w:tcPr>
            <w:tcW w:w="2937" w:type="dxa"/>
            <w:shd w:val="clear" w:color="auto" w:fill="auto"/>
            <w:vAlign w:val="center"/>
          </w:tcPr>
          <w:p w14:paraId="61516EF6" w14:textId="77777777" w:rsidR="00DF199D" w:rsidRPr="001A61C9" w:rsidRDefault="00DF199D" w:rsidP="00DF199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Άρθρο 54β</w:t>
            </w:r>
          </w:p>
        </w:tc>
        <w:tc>
          <w:tcPr>
            <w:tcW w:w="1708" w:type="dxa"/>
            <w:shd w:val="clear" w:color="auto" w:fill="auto"/>
            <w:vAlign w:val="center"/>
          </w:tcPr>
          <w:p w14:paraId="0C1AC0D7" w14:textId="77777777" w:rsidR="00DF199D" w:rsidRPr="001A61C9" w:rsidRDefault="00DF199D" w:rsidP="00DF199D">
            <w:pPr>
              <w:spacing w:before="60" w:after="60"/>
              <w:rPr>
                <w:rFonts w:ascii="Tahoma" w:eastAsia="SimSun" w:hAnsi="Tahoma" w:cs="Tahoma"/>
                <w:color w:val="000000" w:themeColor="text1"/>
                <w:sz w:val="20"/>
                <w:szCs w:val="20"/>
                <w:lang w:val="el-GR"/>
              </w:rPr>
            </w:pPr>
          </w:p>
        </w:tc>
        <w:tc>
          <w:tcPr>
            <w:tcW w:w="6449" w:type="dxa"/>
            <w:shd w:val="clear" w:color="auto" w:fill="auto"/>
          </w:tcPr>
          <w:p w14:paraId="7964BA0A" w14:textId="77777777" w:rsidR="00DF199D" w:rsidRPr="001A61C9" w:rsidRDefault="00DF199D" w:rsidP="00DF199D">
            <w:pPr>
              <w:rPr>
                <w:lang w:val="el-GR"/>
              </w:rPr>
            </w:pPr>
            <w:r w:rsidRPr="001A61C9">
              <w:rPr>
                <w:lang w:val="el-GR"/>
              </w:rPr>
              <w:t>Κανονισμός (ΕΕ) 2019/1241 για τη διατήρηση αλιευτικών πόρων και την προστασία θαλάσσιων οικοσυστημάτων μέσω τεχνικών μέτρων.</w:t>
            </w:r>
          </w:p>
        </w:tc>
        <w:tc>
          <w:tcPr>
            <w:tcW w:w="5208" w:type="dxa"/>
            <w:shd w:val="clear" w:color="auto" w:fill="auto"/>
          </w:tcPr>
          <w:p w14:paraId="28420BD8" w14:textId="77777777" w:rsidR="00DF199D" w:rsidRPr="001A61C9" w:rsidRDefault="00DF199D" w:rsidP="00DF199D">
            <w:pPr>
              <w:rPr>
                <w:lang w:val="el-GR"/>
              </w:rPr>
            </w:pPr>
            <w:r w:rsidRPr="001A61C9">
              <w:rPr>
                <w:rFonts w:ascii="Tahoma" w:eastAsia="SimSun" w:hAnsi="Tahoma" w:cs="Tahoma"/>
                <w:color w:val="000000" w:themeColor="text1"/>
                <w:sz w:val="20"/>
                <w:szCs w:val="20"/>
                <w:lang w:val="el-GR"/>
              </w:rPr>
              <w:t xml:space="preserve">Τροποποίηση του τίτλου </w:t>
            </w:r>
            <w:r w:rsidRPr="001A61C9">
              <w:rPr>
                <w:rFonts w:ascii="Tahoma" w:eastAsia="SimSun" w:hAnsi="Tahoma" w:cs="Tahoma"/>
                <w:color w:val="000000" w:themeColor="text1"/>
                <w:sz w:val="20"/>
                <w:szCs w:val="20"/>
              </w:rPr>
              <w:t>IV</w:t>
            </w:r>
            <w:r w:rsidRPr="001A61C9">
              <w:rPr>
                <w:rFonts w:ascii="Tahoma" w:eastAsia="SimSun" w:hAnsi="Tahoma" w:cs="Tahoma"/>
                <w:color w:val="000000" w:themeColor="text1"/>
                <w:sz w:val="20"/>
                <w:szCs w:val="20"/>
                <w:lang w:val="el-GR"/>
              </w:rPr>
              <w:t xml:space="preserve">, του Κεφαλαίου </w:t>
            </w:r>
            <w:r w:rsidRPr="001A61C9">
              <w:rPr>
                <w:rFonts w:ascii="Tahoma" w:eastAsia="SimSun" w:hAnsi="Tahoma" w:cs="Tahoma"/>
                <w:color w:val="000000" w:themeColor="text1"/>
                <w:sz w:val="20"/>
                <w:szCs w:val="20"/>
              </w:rPr>
              <w:t>IV</w:t>
            </w:r>
            <w:r w:rsidRPr="001A61C9">
              <w:rPr>
                <w:rFonts w:ascii="Tahoma" w:eastAsia="SimSun" w:hAnsi="Tahoma" w:cs="Tahoma"/>
                <w:color w:val="000000" w:themeColor="text1"/>
                <w:sz w:val="20"/>
                <w:szCs w:val="20"/>
                <w:lang w:val="el-GR"/>
              </w:rPr>
              <w:t xml:space="preserve"> του Κανονισμού 1224/2009. Προστίθεται Τμήμα 4: Άρθρα 54α, 54β (αφορά μόνο αλιεία στη ζώνη της σύμβασης </w:t>
            </w:r>
            <w:r w:rsidRPr="001A61C9">
              <w:rPr>
                <w:rFonts w:ascii="Tahoma" w:eastAsia="SimSun" w:hAnsi="Tahoma" w:cs="Tahoma"/>
                <w:color w:val="000000" w:themeColor="text1"/>
                <w:sz w:val="20"/>
                <w:szCs w:val="20"/>
              </w:rPr>
              <w:t>NEAFC</w:t>
            </w:r>
            <w:r w:rsidRPr="001A61C9">
              <w:rPr>
                <w:rFonts w:ascii="Tahoma" w:eastAsia="SimSun" w:hAnsi="Tahoma" w:cs="Tahoma"/>
                <w:color w:val="000000" w:themeColor="text1"/>
                <w:sz w:val="20"/>
                <w:szCs w:val="20"/>
                <w:lang w:val="el-GR"/>
              </w:rPr>
              <w:t>) και 54γ.</w:t>
            </w:r>
          </w:p>
        </w:tc>
      </w:tr>
      <w:tr w:rsidR="00DF199D" w:rsidRPr="00DA1EE6" w14:paraId="4A12691B" w14:textId="77777777" w:rsidTr="004C679A">
        <w:tc>
          <w:tcPr>
            <w:tcW w:w="673" w:type="dxa"/>
            <w:shd w:val="clear" w:color="auto" w:fill="auto"/>
            <w:vAlign w:val="center"/>
          </w:tcPr>
          <w:p w14:paraId="3F8B5484" w14:textId="77777777" w:rsidR="00DF199D" w:rsidRPr="006C168D" w:rsidRDefault="00DF199D" w:rsidP="00DF199D">
            <w:pPr>
              <w:spacing w:before="60" w:after="60"/>
              <w:rPr>
                <w:rFonts w:ascii="Tahoma" w:eastAsia="SimSun" w:hAnsi="Tahoma" w:cs="Tahoma"/>
                <w:b/>
                <w:bCs/>
                <w:color w:val="000000" w:themeColor="text1"/>
                <w:sz w:val="20"/>
                <w:szCs w:val="20"/>
                <w:lang w:val="el-GR"/>
              </w:rPr>
            </w:pPr>
          </w:p>
        </w:tc>
        <w:tc>
          <w:tcPr>
            <w:tcW w:w="3863" w:type="dxa"/>
            <w:shd w:val="clear" w:color="auto" w:fill="auto"/>
            <w:vAlign w:val="center"/>
          </w:tcPr>
          <w:p w14:paraId="5F361E73" w14:textId="77777777" w:rsidR="00DF199D" w:rsidRPr="001A61C9" w:rsidRDefault="00DF199D" w:rsidP="00DF199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ΠΕΡΙΟΡΙΣΜΟΙ ΣΤΗ ΧΡΗΣΗ ΕΞΟΠΛΙΣΜΟΥ ΑΥΤΟΜΑΤΗΣ ΚΑΤΑΤΑΞΗΣ</w:t>
            </w:r>
          </w:p>
        </w:tc>
        <w:tc>
          <w:tcPr>
            <w:tcW w:w="2937" w:type="dxa"/>
            <w:shd w:val="clear" w:color="auto" w:fill="auto"/>
            <w:vAlign w:val="center"/>
          </w:tcPr>
          <w:p w14:paraId="3A3AFB18" w14:textId="77777777" w:rsidR="00DF199D" w:rsidRPr="001A61C9" w:rsidRDefault="00DF199D" w:rsidP="00DF199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Άρθρο 54γ</w:t>
            </w:r>
          </w:p>
        </w:tc>
        <w:tc>
          <w:tcPr>
            <w:tcW w:w="1708" w:type="dxa"/>
            <w:shd w:val="clear" w:color="auto" w:fill="auto"/>
            <w:vAlign w:val="center"/>
          </w:tcPr>
          <w:p w14:paraId="03BF8EFB" w14:textId="77777777" w:rsidR="00DF199D" w:rsidRPr="001A61C9" w:rsidRDefault="00DF199D" w:rsidP="00DF199D">
            <w:pPr>
              <w:spacing w:before="60" w:after="60"/>
              <w:rPr>
                <w:rFonts w:ascii="Tahoma" w:eastAsia="SimSun" w:hAnsi="Tahoma" w:cs="Tahoma"/>
                <w:color w:val="000000" w:themeColor="text1"/>
                <w:sz w:val="20"/>
                <w:szCs w:val="20"/>
                <w:lang w:val="el-GR"/>
              </w:rPr>
            </w:pPr>
          </w:p>
        </w:tc>
        <w:tc>
          <w:tcPr>
            <w:tcW w:w="6449" w:type="dxa"/>
            <w:shd w:val="clear" w:color="auto" w:fill="auto"/>
          </w:tcPr>
          <w:p w14:paraId="66DCDCB1" w14:textId="77777777" w:rsidR="00DF199D" w:rsidRPr="001A61C9" w:rsidRDefault="00DF199D" w:rsidP="00DF199D">
            <w:pPr>
              <w:rPr>
                <w:lang w:val="el-GR"/>
              </w:rPr>
            </w:pPr>
            <w:r w:rsidRPr="001A61C9">
              <w:rPr>
                <w:lang w:val="el-GR"/>
              </w:rPr>
              <w:t>Κανονισμός (ΕΕ) 2019/1241 για τη διατήρηση αλιευτικών πόρων και την προστασία θαλάσσιων οικοσυστημάτων μέσω τεχνικών μέτρων.</w:t>
            </w:r>
          </w:p>
        </w:tc>
        <w:tc>
          <w:tcPr>
            <w:tcW w:w="5208" w:type="dxa"/>
            <w:shd w:val="clear" w:color="auto" w:fill="auto"/>
          </w:tcPr>
          <w:p w14:paraId="420B6444" w14:textId="77777777" w:rsidR="00DF199D" w:rsidRPr="001A61C9" w:rsidRDefault="00DF199D" w:rsidP="00DF199D">
            <w:pPr>
              <w:rPr>
                <w:lang w:val="el-GR"/>
              </w:rPr>
            </w:pPr>
            <w:r w:rsidRPr="001A61C9">
              <w:rPr>
                <w:rFonts w:ascii="Tahoma" w:eastAsia="SimSun" w:hAnsi="Tahoma" w:cs="Tahoma"/>
                <w:color w:val="000000" w:themeColor="text1"/>
                <w:sz w:val="20"/>
                <w:szCs w:val="20"/>
                <w:lang w:val="el-GR"/>
              </w:rPr>
              <w:t xml:space="preserve">Τροποποίηση του τίτλου </w:t>
            </w:r>
            <w:r w:rsidRPr="001A61C9">
              <w:rPr>
                <w:rFonts w:ascii="Tahoma" w:eastAsia="SimSun" w:hAnsi="Tahoma" w:cs="Tahoma"/>
                <w:color w:val="000000" w:themeColor="text1"/>
                <w:sz w:val="20"/>
                <w:szCs w:val="20"/>
              </w:rPr>
              <w:t>IV</w:t>
            </w:r>
            <w:r w:rsidRPr="001A61C9">
              <w:rPr>
                <w:rFonts w:ascii="Tahoma" w:eastAsia="SimSun" w:hAnsi="Tahoma" w:cs="Tahoma"/>
                <w:color w:val="000000" w:themeColor="text1"/>
                <w:sz w:val="20"/>
                <w:szCs w:val="20"/>
                <w:lang w:val="el-GR"/>
              </w:rPr>
              <w:t xml:space="preserve">, του Κεφαλαίου </w:t>
            </w:r>
            <w:r w:rsidRPr="001A61C9">
              <w:rPr>
                <w:rFonts w:ascii="Tahoma" w:eastAsia="SimSun" w:hAnsi="Tahoma" w:cs="Tahoma"/>
                <w:color w:val="000000" w:themeColor="text1"/>
                <w:sz w:val="20"/>
                <w:szCs w:val="20"/>
              </w:rPr>
              <w:t>IV</w:t>
            </w:r>
            <w:r w:rsidRPr="001A61C9">
              <w:rPr>
                <w:rFonts w:ascii="Tahoma" w:eastAsia="SimSun" w:hAnsi="Tahoma" w:cs="Tahoma"/>
                <w:color w:val="000000" w:themeColor="text1"/>
                <w:sz w:val="20"/>
                <w:szCs w:val="20"/>
                <w:lang w:val="el-GR"/>
              </w:rPr>
              <w:t xml:space="preserve"> του Κανονισμού 1224/2009. Προστίθεται Τμήμα 4: Άρθρα 54α, 54β (αφορά μόνο αλιεία στη ζώνη της σύμβασης </w:t>
            </w:r>
            <w:r w:rsidRPr="001A61C9">
              <w:rPr>
                <w:rFonts w:ascii="Tahoma" w:eastAsia="SimSun" w:hAnsi="Tahoma" w:cs="Tahoma"/>
                <w:color w:val="000000" w:themeColor="text1"/>
                <w:sz w:val="20"/>
                <w:szCs w:val="20"/>
              </w:rPr>
              <w:t>NEAFC</w:t>
            </w:r>
            <w:r w:rsidRPr="001A61C9">
              <w:rPr>
                <w:rFonts w:ascii="Tahoma" w:eastAsia="SimSun" w:hAnsi="Tahoma" w:cs="Tahoma"/>
                <w:color w:val="000000" w:themeColor="text1"/>
                <w:sz w:val="20"/>
                <w:szCs w:val="20"/>
                <w:lang w:val="el-GR"/>
              </w:rPr>
              <w:t>) και 54γ.</w:t>
            </w:r>
          </w:p>
        </w:tc>
      </w:tr>
      <w:tr w:rsidR="00DA367D" w:rsidRPr="001A61C9" w14:paraId="78C111F6" w14:textId="77777777" w:rsidTr="00E060ED">
        <w:tc>
          <w:tcPr>
            <w:tcW w:w="673" w:type="dxa"/>
            <w:tcBorders>
              <w:bottom w:val="single" w:sz="4" w:space="0" w:color="auto"/>
            </w:tcBorders>
            <w:shd w:val="clear" w:color="auto" w:fill="auto"/>
            <w:vAlign w:val="center"/>
            <w:hideMark/>
          </w:tcPr>
          <w:p w14:paraId="3F5719EF" w14:textId="77777777" w:rsidR="00E060ED" w:rsidRPr="006C168D" w:rsidRDefault="00E060ED" w:rsidP="00E060ED">
            <w:pPr>
              <w:spacing w:before="60" w:after="60"/>
              <w:rPr>
                <w:rFonts w:ascii="Tahoma" w:eastAsia="SimSun" w:hAnsi="Tahoma" w:cs="Tahoma"/>
                <w:b/>
                <w:bCs/>
                <w:color w:val="000000" w:themeColor="text1"/>
                <w:sz w:val="20"/>
                <w:szCs w:val="20"/>
                <w:lang w:val="el-GR"/>
              </w:rPr>
            </w:pPr>
            <w:r w:rsidRPr="006C168D">
              <w:rPr>
                <w:rFonts w:ascii="Tahoma" w:eastAsia="SimSun" w:hAnsi="Tahoma" w:cs="Tahoma"/>
                <w:b/>
                <w:bCs/>
                <w:color w:val="000000" w:themeColor="text1"/>
                <w:sz w:val="20"/>
                <w:szCs w:val="20"/>
                <w:lang w:val="el-GR"/>
              </w:rPr>
              <w:t>4.6</w:t>
            </w:r>
          </w:p>
        </w:tc>
        <w:tc>
          <w:tcPr>
            <w:tcW w:w="3863" w:type="dxa"/>
            <w:tcBorders>
              <w:bottom w:val="single" w:sz="4" w:space="0" w:color="auto"/>
            </w:tcBorders>
            <w:shd w:val="clear" w:color="auto" w:fill="auto"/>
            <w:vAlign w:val="center"/>
            <w:hideMark/>
          </w:tcPr>
          <w:p w14:paraId="0B8AB999" w14:textId="77777777" w:rsidR="00E060ED" w:rsidRPr="00291AA3" w:rsidRDefault="00E060ED" w:rsidP="00E060ED">
            <w:pPr>
              <w:spacing w:before="60" w:after="60"/>
              <w:rPr>
                <w:rFonts w:ascii="Tahoma" w:eastAsia="SimSun" w:hAnsi="Tahoma" w:cs="Tahoma"/>
                <w:color w:val="000000" w:themeColor="text1"/>
                <w:sz w:val="20"/>
                <w:szCs w:val="20"/>
                <w:lang w:val="el-GR"/>
              </w:rPr>
            </w:pPr>
            <w:r w:rsidRPr="00291AA3">
              <w:rPr>
                <w:rFonts w:ascii="Tahoma" w:eastAsia="SimSun" w:hAnsi="Tahoma" w:cs="Tahoma"/>
                <w:color w:val="000000" w:themeColor="text1"/>
                <w:sz w:val="20"/>
                <w:szCs w:val="20"/>
                <w:lang w:val="el-GR"/>
              </w:rPr>
              <w:t>ΕΛΕΓΧΟΣ ΤΗΣ ΕΡΑΣΙΤΕΧΝΙΚΗΣ ΑΛΙΕΙΑΣ</w:t>
            </w:r>
          </w:p>
        </w:tc>
        <w:tc>
          <w:tcPr>
            <w:tcW w:w="2937" w:type="dxa"/>
            <w:tcBorders>
              <w:bottom w:val="single" w:sz="4" w:space="0" w:color="auto"/>
            </w:tcBorders>
            <w:shd w:val="clear" w:color="auto" w:fill="auto"/>
            <w:vAlign w:val="center"/>
            <w:hideMark/>
          </w:tcPr>
          <w:p w14:paraId="63FED8E7"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Άρθρο 55</w:t>
            </w:r>
          </w:p>
        </w:tc>
        <w:tc>
          <w:tcPr>
            <w:tcW w:w="1708" w:type="dxa"/>
            <w:tcBorders>
              <w:bottom w:val="single" w:sz="4" w:space="0" w:color="auto"/>
            </w:tcBorders>
            <w:shd w:val="clear" w:color="auto" w:fill="auto"/>
            <w:vAlign w:val="center"/>
            <w:hideMark/>
          </w:tcPr>
          <w:p w14:paraId="42D40A35"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ΝΑΙ</w:t>
            </w:r>
          </w:p>
        </w:tc>
        <w:tc>
          <w:tcPr>
            <w:tcW w:w="6449" w:type="dxa"/>
            <w:tcBorders>
              <w:bottom w:val="single" w:sz="4" w:space="0" w:color="auto"/>
            </w:tcBorders>
            <w:shd w:val="clear" w:color="auto" w:fill="auto"/>
            <w:vAlign w:val="center"/>
          </w:tcPr>
          <w:p w14:paraId="5B98697F" w14:textId="77777777" w:rsidR="00E060ED" w:rsidRPr="001A61C9" w:rsidRDefault="00E060ED" w:rsidP="00E060ED">
            <w:pPr>
              <w:spacing w:before="60" w:after="60"/>
              <w:rPr>
                <w:rFonts w:ascii="Tahoma" w:eastAsia="SimSun" w:hAnsi="Tahoma" w:cs="Tahoma"/>
                <w:color w:val="000000" w:themeColor="text1"/>
                <w:sz w:val="20"/>
                <w:szCs w:val="20"/>
                <w:lang w:val="el-GR"/>
              </w:rPr>
            </w:pPr>
          </w:p>
        </w:tc>
        <w:tc>
          <w:tcPr>
            <w:tcW w:w="5208" w:type="dxa"/>
            <w:tcBorders>
              <w:bottom w:val="single" w:sz="4" w:space="0" w:color="auto"/>
            </w:tcBorders>
            <w:shd w:val="clear" w:color="auto" w:fill="auto"/>
            <w:vAlign w:val="center"/>
          </w:tcPr>
          <w:p w14:paraId="0114099A" w14:textId="77777777" w:rsidR="00E060ED" w:rsidRPr="001A61C9" w:rsidRDefault="00E060ED" w:rsidP="00E060ED">
            <w:pPr>
              <w:spacing w:before="60" w:after="60"/>
              <w:rPr>
                <w:rFonts w:ascii="Tahoma" w:eastAsia="SimSun" w:hAnsi="Tahoma" w:cs="Tahoma"/>
                <w:color w:val="000000" w:themeColor="text1"/>
                <w:sz w:val="20"/>
                <w:szCs w:val="20"/>
                <w:lang w:val="el-GR"/>
              </w:rPr>
            </w:pPr>
          </w:p>
        </w:tc>
      </w:tr>
      <w:tr w:rsidR="00DA367D" w:rsidRPr="001A61C9" w14:paraId="16A7C22B" w14:textId="77777777" w:rsidTr="00E060ED">
        <w:tc>
          <w:tcPr>
            <w:tcW w:w="673" w:type="dxa"/>
            <w:shd w:val="clear" w:color="000000" w:fill="BDD6EE" w:themeFill="accent1" w:themeFillTint="66"/>
            <w:vAlign w:val="center"/>
            <w:hideMark/>
          </w:tcPr>
          <w:p w14:paraId="21DB1357" w14:textId="77777777" w:rsidR="00E060ED" w:rsidRPr="001A61C9" w:rsidRDefault="00E060ED" w:rsidP="00E060ED">
            <w:pPr>
              <w:spacing w:before="60" w:after="60"/>
              <w:rPr>
                <w:rFonts w:ascii="Tahoma" w:eastAsia="SimSun" w:hAnsi="Tahoma" w:cs="Tahoma"/>
                <w:b/>
                <w:color w:val="000000" w:themeColor="text1"/>
                <w:sz w:val="20"/>
                <w:szCs w:val="20"/>
                <w:lang w:val="el-GR"/>
              </w:rPr>
            </w:pPr>
            <w:r w:rsidRPr="001A61C9">
              <w:rPr>
                <w:rFonts w:ascii="Tahoma" w:eastAsia="SimSun" w:hAnsi="Tahoma" w:cs="Tahoma"/>
                <w:b/>
                <w:color w:val="000000" w:themeColor="text1"/>
                <w:sz w:val="20"/>
                <w:szCs w:val="20"/>
                <w:lang w:val="el-GR"/>
              </w:rPr>
              <w:t> </w:t>
            </w:r>
          </w:p>
        </w:tc>
        <w:tc>
          <w:tcPr>
            <w:tcW w:w="3863" w:type="dxa"/>
            <w:shd w:val="clear" w:color="000000" w:fill="BDD6EE" w:themeFill="accent1" w:themeFillTint="66"/>
            <w:vAlign w:val="center"/>
            <w:hideMark/>
          </w:tcPr>
          <w:p w14:paraId="6C81B11E" w14:textId="77777777" w:rsidR="00E060ED" w:rsidRPr="001A61C9" w:rsidRDefault="00E060ED" w:rsidP="00E060ED">
            <w:pPr>
              <w:spacing w:before="60" w:after="60"/>
              <w:rPr>
                <w:rFonts w:ascii="Tahoma" w:eastAsia="SimSun" w:hAnsi="Tahoma" w:cs="Tahoma"/>
                <w:b/>
                <w:color w:val="000000" w:themeColor="text1"/>
                <w:sz w:val="20"/>
                <w:szCs w:val="20"/>
                <w:lang w:val="el-GR"/>
              </w:rPr>
            </w:pPr>
            <w:r w:rsidRPr="001A61C9">
              <w:rPr>
                <w:rFonts w:ascii="Tahoma" w:eastAsia="SimSun" w:hAnsi="Tahoma" w:cs="Tahoma"/>
                <w:b/>
                <w:color w:val="000000" w:themeColor="text1"/>
                <w:sz w:val="20"/>
                <w:szCs w:val="20"/>
                <w:lang w:val="el-GR"/>
              </w:rPr>
              <w:t>ΕΛΕΓΧΟΣ ΤΗΣ ΕΜΠΟΡΙΑΣ</w:t>
            </w:r>
          </w:p>
        </w:tc>
        <w:tc>
          <w:tcPr>
            <w:tcW w:w="2937" w:type="dxa"/>
            <w:shd w:val="clear" w:color="000000" w:fill="BDD6EE" w:themeFill="accent1" w:themeFillTint="66"/>
            <w:vAlign w:val="center"/>
          </w:tcPr>
          <w:p w14:paraId="4674B4CC" w14:textId="77777777" w:rsidR="00E060ED" w:rsidRPr="001A61C9" w:rsidRDefault="00E060ED" w:rsidP="00E060ED">
            <w:pPr>
              <w:spacing w:before="60" w:after="60"/>
              <w:rPr>
                <w:rFonts w:ascii="Tahoma" w:eastAsia="SimSun" w:hAnsi="Tahoma" w:cs="Tahoma"/>
                <w:b/>
                <w:color w:val="000000" w:themeColor="text1"/>
                <w:sz w:val="20"/>
                <w:szCs w:val="20"/>
                <w:lang w:val="el-GR"/>
              </w:rPr>
            </w:pPr>
          </w:p>
        </w:tc>
        <w:tc>
          <w:tcPr>
            <w:tcW w:w="1708" w:type="dxa"/>
            <w:shd w:val="clear" w:color="000000" w:fill="BDD6EE" w:themeFill="accent1" w:themeFillTint="66"/>
            <w:vAlign w:val="center"/>
          </w:tcPr>
          <w:p w14:paraId="0648DB57" w14:textId="77777777" w:rsidR="00E060ED" w:rsidRPr="001A61C9" w:rsidRDefault="00E060ED" w:rsidP="00E060ED">
            <w:pPr>
              <w:spacing w:before="60" w:after="60"/>
              <w:rPr>
                <w:rFonts w:ascii="Tahoma" w:eastAsia="SimSun" w:hAnsi="Tahoma" w:cs="Tahoma"/>
                <w:b/>
                <w:color w:val="000000" w:themeColor="text1"/>
                <w:sz w:val="20"/>
                <w:szCs w:val="20"/>
                <w:lang w:val="el-GR"/>
              </w:rPr>
            </w:pPr>
          </w:p>
        </w:tc>
        <w:tc>
          <w:tcPr>
            <w:tcW w:w="6449" w:type="dxa"/>
            <w:shd w:val="clear" w:color="000000" w:fill="BDD6EE" w:themeFill="accent1" w:themeFillTint="66"/>
            <w:vAlign w:val="center"/>
          </w:tcPr>
          <w:p w14:paraId="34135B4B" w14:textId="77777777" w:rsidR="00E060ED" w:rsidRPr="001A61C9" w:rsidRDefault="00E060ED" w:rsidP="00E060ED">
            <w:pPr>
              <w:spacing w:before="60" w:after="60"/>
              <w:rPr>
                <w:rFonts w:ascii="Tahoma" w:eastAsia="SimSun" w:hAnsi="Tahoma" w:cs="Tahoma"/>
                <w:b/>
                <w:color w:val="000000" w:themeColor="text1"/>
                <w:sz w:val="20"/>
                <w:szCs w:val="20"/>
                <w:lang w:val="el-GR"/>
              </w:rPr>
            </w:pPr>
          </w:p>
        </w:tc>
        <w:tc>
          <w:tcPr>
            <w:tcW w:w="5208" w:type="dxa"/>
            <w:shd w:val="clear" w:color="000000" w:fill="BDD6EE" w:themeFill="accent1" w:themeFillTint="66"/>
            <w:vAlign w:val="center"/>
          </w:tcPr>
          <w:p w14:paraId="65A2190C" w14:textId="77777777" w:rsidR="00E060ED" w:rsidRPr="001A61C9" w:rsidRDefault="00E060ED" w:rsidP="00E060ED">
            <w:pPr>
              <w:spacing w:before="60" w:after="60"/>
              <w:rPr>
                <w:rFonts w:ascii="Tahoma" w:eastAsia="SimSun" w:hAnsi="Tahoma" w:cs="Tahoma"/>
                <w:b/>
                <w:color w:val="000000" w:themeColor="text1"/>
                <w:sz w:val="20"/>
                <w:szCs w:val="20"/>
                <w:lang w:val="el-GR"/>
              </w:rPr>
            </w:pPr>
          </w:p>
        </w:tc>
      </w:tr>
      <w:tr w:rsidR="00DA367D" w:rsidRPr="00DA1EE6" w14:paraId="6F320076" w14:textId="77777777" w:rsidTr="00E060ED">
        <w:tc>
          <w:tcPr>
            <w:tcW w:w="673" w:type="dxa"/>
            <w:shd w:val="clear" w:color="auto" w:fill="auto"/>
            <w:vAlign w:val="center"/>
            <w:hideMark/>
          </w:tcPr>
          <w:p w14:paraId="3CD0B92C" w14:textId="77777777" w:rsidR="00E060ED" w:rsidRPr="001A61C9" w:rsidRDefault="00E060ED" w:rsidP="00E060ED">
            <w:pPr>
              <w:spacing w:before="60" w:after="60"/>
              <w:rPr>
                <w:rFonts w:ascii="Tahoma" w:eastAsia="SimSun" w:hAnsi="Tahoma" w:cs="Tahoma"/>
                <w:b/>
                <w:bCs/>
                <w:color w:val="000000" w:themeColor="text1"/>
                <w:sz w:val="20"/>
                <w:szCs w:val="20"/>
                <w:lang w:val="el-GR"/>
              </w:rPr>
            </w:pPr>
            <w:r w:rsidRPr="001A61C9">
              <w:rPr>
                <w:rFonts w:ascii="Tahoma" w:eastAsia="SimSun" w:hAnsi="Tahoma" w:cs="Tahoma"/>
                <w:b/>
                <w:bCs/>
                <w:color w:val="000000" w:themeColor="text1"/>
                <w:sz w:val="20"/>
                <w:szCs w:val="20"/>
                <w:lang w:val="el-GR"/>
              </w:rPr>
              <w:t>5.1</w:t>
            </w:r>
          </w:p>
        </w:tc>
        <w:tc>
          <w:tcPr>
            <w:tcW w:w="3863" w:type="dxa"/>
            <w:shd w:val="clear" w:color="auto" w:fill="auto"/>
            <w:vAlign w:val="center"/>
            <w:hideMark/>
          </w:tcPr>
          <w:p w14:paraId="2E5CA6C0"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ΑΡΧΕΣ ΠΟΥ ΔΙΕΠΟΥΝ ΤΟΝ ΕΛΕΓΧΟ ΤΗΣ ΕΜΠΟΡΙΑΣ</w:t>
            </w:r>
          </w:p>
        </w:tc>
        <w:tc>
          <w:tcPr>
            <w:tcW w:w="2937" w:type="dxa"/>
            <w:shd w:val="clear" w:color="auto" w:fill="auto"/>
            <w:vAlign w:val="center"/>
            <w:hideMark/>
          </w:tcPr>
          <w:p w14:paraId="3375DE74"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Άρθρο 56</w:t>
            </w:r>
          </w:p>
        </w:tc>
        <w:tc>
          <w:tcPr>
            <w:tcW w:w="1708" w:type="dxa"/>
            <w:shd w:val="clear" w:color="auto" w:fill="auto"/>
            <w:vAlign w:val="center"/>
            <w:hideMark/>
          </w:tcPr>
          <w:p w14:paraId="4BE3E5A7"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ΟΧΙ</w:t>
            </w:r>
          </w:p>
        </w:tc>
        <w:tc>
          <w:tcPr>
            <w:tcW w:w="6449" w:type="dxa"/>
            <w:vMerge w:val="restart"/>
            <w:shd w:val="clear" w:color="auto" w:fill="auto"/>
            <w:vAlign w:val="center"/>
            <w:hideMark/>
          </w:tcPr>
          <w:p w14:paraId="00EE0586"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b/>
                <w:color w:val="000000" w:themeColor="text1"/>
                <w:sz w:val="20"/>
                <w:szCs w:val="20"/>
                <w:lang w:val="el-GR"/>
              </w:rPr>
              <w:t>Κανονισμός (ΕΕ) 1379/2013</w:t>
            </w:r>
            <w:r w:rsidRPr="001A61C9">
              <w:rPr>
                <w:rFonts w:ascii="Tahoma" w:eastAsia="SimSun" w:hAnsi="Tahoma" w:cs="Tahoma"/>
                <w:color w:val="000000" w:themeColor="text1"/>
                <w:sz w:val="20"/>
                <w:szCs w:val="20"/>
                <w:lang w:val="el-GR"/>
              </w:rPr>
              <w:t xml:space="preserve"> για την κοινή οργάνωση των αγορών των προϊόντων αλιείας και υδατοκαλλιέργειας.</w:t>
            </w:r>
          </w:p>
          <w:p w14:paraId="46568E97"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b/>
                <w:color w:val="000000" w:themeColor="text1"/>
                <w:sz w:val="20"/>
                <w:szCs w:val="20"/>
                <w:lang w:val="el-GR"/>
              </w:rPr>
              <w:t xml:space="preserve">Εκτελεστικός κανονισμός (ΕΕ) 1418/2013 </w:t>
            </w:r>
            <w:r w:rsidRPr="001A61C9">
              <w:rPr>
                <w:rFonts w:ascii="Tahoma" w:eastAsia="SimSun" w:hAnsi="Tahoma" w:cs="Tahoma"/>
                <w:color w:val="000000" w:themeColor="text1"/>
                <w:sz w:val="20"/>
                <w:szCs w:val="20"/>
                <w:lang w:val="el-GR"/>
              </w:rPr>
              <w:t>σχετικά με τα σχέδια παραγωγής και εμπορίας.</w:t>
            </w:r>
          </w:p>
          <w:p w14:paraId="01A91771"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b/>
                <w:color w:val="000000" w:themeColor="text1"/>
                <w:sz w:val="20"/>
                <w:szCs w:val="20"/>
                <w:lang w:val="el-GR"/>
              </w:rPr>
              <w:t>Εκτελεστικός κανονισμός (ΕΕ) 1419/2013</w:t>
            </w:r>
            <w:r w:rsidRPr="001A61C9">
              <w:rPr>
                <w:rFonts w:ascii="Tahoma" w:eastAsia="SimSun" w:hAnsi="Tahoma" w:cs="Tahoma"/>
                <w:color w:val="000000" w:themeColor="text1"/>
                <w:sz w:val="20"/>
                <w:szCs w:val="20"/>
                <w:lang w:val="el-GR"/>
              </w:rPr>
              <w:t xml:space="preserve"> για την αναγνώριση των οργανώσεων παραγωγών και των </w:t>
            </w:r>
            <w:proofErr w:type="spellStart"/>
            <w:r w:rsidRPr="001A61C9">
              <w:rPr>
                <w:rFonts w:ascii="Tahoma" w:eastAsia="SimSun" w:hAnsi="Tahoma" w:cs="Tahoma"/>
                <w:color w:val="000000" w:themeColor="text1"/>
                <w:sz w:val="20"/>
                <w:szCs w:val="20"/>
                <w:lang w:val="el-GR"/>
              </w:rPr>
              <w:t>διεπαγγελματικών</w:t>
            </w:r>
            <w:proofErr w:type="spellEnd"/>
            <w:r w:rsidRPr="001A61C9">
              <w:rPr>
                <w:rFonts w:ascii="Tahoma" w:eastAsia="SimSun" w:hAnsi="Tahoma" w:cs="Tahoma"/>
                <w:color w:val="000000" w:themeColor="text1"/>
                <w:sz w:val="20"/>
                <w:szCs w:val="20"/>
                <w:lang w:val="el-GR"/>
              </w:rPr>
              <w:t xml:space="preserve"> οργανώσεων, την επέκταση των κανόνων των οργανώσεων παραγωγών και των </w:t>
            </w:r>
            <w:proofErr w:type="spellStart"/>
            <w:r w:rsidRPr="001A61C9">
              <w:rPr>
                <w:rFonts w:ascii="Tahoma" w:eastAsia="SimSun" w:hAnsi="Tahoma" w:cs="Tahoma"/>
                <w:color w:val="000000" w:themeColor="text1"/>
                <w:sz w:val="20"/>
                <w:szCs w:val="20"/>
                <w:lang w:val="el-GR"/>
              </w:rPr>
              <w:t>διεπαγγελματικών</w:t>
            </w:r>
            <w:proofErr w:type="spellEnd"/>
            <w:r w:rsidRPr="001A61C9">
              <w:rPr>
                <w:rFonts w:ascii="Tahoma" w:eastAsia="SimSun" w:hAnsi="Tahoma" w:cs="Tahoma"/>
                <w:color w:val="000000" w:themeColor="text1"/>
                <w:sz w:val="20"/>
                <w:szCs w:val="20"/>
                <w:lang w:val="el-GR"/>
              </w:rPr>
              <w:t xml:space="preserve"> οργανώσεων και τη δημοσίευση των τιμών ενεργοποίησης.</w:t>
            </w:r>
          </w:p>
          <w:p w14:paraId="4EF50E29"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b/>
                <w:color w:val="000000" w:themeColor="text1"/>
                <w:sz w:val="20"/>
                <w:szCs w:val="20"/>
                <w:lang w:val="el-GR"/>
              </w:rPr>
              <w:t>Εκτελεστικός κανονισμός (ΕΕ) 1420/2013</w:t>
            </w:r>
            <w:r w:rsidRPr="001A61C9">
              <w:rPr>
                <w:rFonts w:ascii="Tahoma" w:eastAsia="SimSun" w:hAnsi="Tahoma" w:cs="Tahoma"/>
                <w:color w:val="000000" w:themeColor="text1"/>
                <w:sz w:val="20"/>
                <w:szCs w:val="20"/>
                <w:lang w:val="el-GR"/>
              </w:rPr>
              <w:t xml:space="preserve"> για την κοινή οργάνωση των αγορών προϊόντων αλιείας και υδατοκαλλιέργειας</w:t>
            </w:r>
          </w:p>
          <w:p w14:paraId="2A2D1902"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b/>
                <w:color w:val="000000" w:themeColor="text1"/>
                <w:sz w:val="20"/>
                <w:szCs w:val="20"/>
                <w:lang w:val="el-GR"/>
              </w:rPr>
              <w:t>Σύσταση της Επιτροπής της 3ης Μαρτίου 2014</w:t>
            </w:r>
            <w:r w:rsidRPr="001A61C9">
              <w:rPr>
                <w:rFonts w:ascii="Tahoma" w:eastAsia="SimSun" w:hAnsi="Tahoma" w:cs="Tahoma"/>
                <w:color w:val="000000" w:themeColor="text1"/>
                <w:sz w:val="20"/>
                <w:szCs w:val="20"/>
                <w:lang w:val="el-GR"/>
              </w:rPr>
              <w:t xml:space="preserve"> σχετικά με τη θέσπιση και την εφαρμογή των σχεδίων παραγωγής και εμπορίας</w:t>
            </w:r>
          </w:p>
        </w:tc>
        <w:tc>
          <w:tcPr>
            <w:tcW w:w="5208" w:type="dxa"/>
            <w:shd w:val="clear" w:color="auto" w:fill="auto"/>
            <w:vAlign w:val="center"/>
            <w:hideMark/>
          </w:tcPr>
          <w:p w14:paraId="1F252610"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 </w:t>
            </w:r>
          </w:p>
        </w:tc>
      </w:tr>
      <w:tr w:rsidR="00DA367D" w:rsidRPr="001A61C9" w14:paraId="56F523C0" w14:textId="77777777" w:rsidTr="00E060ED">
        <w:tc>
          <w:tcPr>
            <w:tcW w:w="673" w:type="dxa"/>
            <w:shd w:val="clear" w:color="auto" w:fill="auto"/>
            <w:vAlign w:val="center"/>
            <w:hideMark/>
          </w:tcPr>
          <w:p w14:paraId="6C48A819" w14:textId="77777777" w:rsidR="00E060ED" w:rsidRPr="006C168D" w:rsidRDefault="00E060ED" w:rsidP="00E060ED">
            <w:pPr>
              <w:spacing w:before="60" w:after="60"/>
              <w:rPr>
                <w:rFonts w:ascii="Tahoma" w:eastAsia="SimSun" w:hAnsi="Tahoma" w:cs="Tahoma"/>
                <w:b/>
                <w:bCs/>
                <w:color w:val="000000" w:themeColor="text1"/>
                <w:sz w:val="20"/>
                <w:szCs w:val="20"/>
                <w:lang w:val="el-GR"/>
              </w:rPr>
            </w:pPr>
            <w:r w:rsidRPr="006C168D">
              <w:rPr>
                <w:rFonts w:ascii="Tahoma" w:eastAsia="SimSun" w:hAnsi="Tahoma" w:cs="Tahoma"/>
                <w:b/>
                <w:bCs/>
                <w:color w:val="000000" w:themeColor="text1"/>
                <w:sz w:val="20"/>
                <w:szCs w:val="20"/>
                <w:lang w:val="el-GR"/>
              </w:rPr>
              <w:t>5.2</w:t>
            </w:r>
          </w:p>
        </w:tc>
        <w:tc>
          <w:tcPr>
            <w:tcW w:w="3863" w:type="dxa"/>
            <w:shd w:val="clear" w:color="auto" w:fill="auto"/>
            <w:vAlign w:val="center"/>
            <w:hideMark/>
          </w:tcPr>
          <w:p w14:paraId="3A65C364" w14:textId="77777777" w:rsidR="00E060ED" w:rsidRPr="00291AA3" w:rsidRDefault="00E060ED" w:rsidP="00E060ED">
            <w:pPr>
              <w:spacing w:before="60" w:after="60"/>
              <w:rPr>
                <w:rFonts w:ascii="Tahoma" w:eastAsia="SimSun" w:hAnsi="Tahoma" w:cs="Tahoma"/>
                <w:color w:val="000000" w:themeColor="text1"/>
                <w:sz w:val="20"/>
                <w:szCs w:val="20"/>
                <w:lang w:val="el-GR"/>
              </w:rPr>
            </w:pPr>
            <w:r w:rsidRPr="00291AA3">
              <w:rPr>
                <w:rFonts w:ascii="Tahoma" w:eastAsia="SimSun" w:hAnsi="Tahoma" w:cs="Tahoma"/>
                <w:color w:val="000000" w:themeColor="text1"/>
                <w:sz w:val="20"/>
                <w:szCs w:val="20"/>
                <w:lang w:val="el-GR"/>
              </w:rPr>
              <w:t>ΚΟΙΝΕΣ ΠΡΟΔΙΑΓΡΑΦΕΣ ΕΜΠΟΡΙΑΣ</w:t>
            </w:r>
          </w:p>
        </w:tc>
        <w:tc>
          <w:tcPr>
            <w:tcW w:w="2937" w:type="dxa"/>
            <w:shd w:val="clear" w:color="auto" w:fill="auto"/>
            <w:vAlign w:val="center"/>
            <w:hideMark/>
          </w:tcPr>
          <w:p w14:paraId="6D0593FD"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Άρθρο 57</w:t>
            </w:r>
          </w:p>
        </w:tc>
        <w:tc>
          <w:tcPr>
            <w:tcW w:w="1708" w:type="dxa"/>
            <w:shd w:val="clear" w:color="auto" w:fill="auto"/>
            <w:vAlign w:val="center"/>
            <w:hideMark/>
          </w:tcPr>
          <w:p w14:paraId="0A0B47C0"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ΟΧΙ</w:t>
            </w:r>
          </w:p>
        </w:tc>
        <w:tc>
          <w:tcPr>
            <w:tcW w:w="6449" w:type="dxa"/>
            <w:vMerge/>
            <w:vAlign w:val="center"/>
            <w:hideMark/>
          </w:tcPr>
          <w:p w14:paraId="6DCC4785" w14:textId="77777777" w:rsidR="00E060ED" w:rsidRPr="001A61C9"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hideMark/>
          </w:tcPr>
          <w:p w14:paraId="50E0B10D"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 </w:t>
            </w:r>
          </w:p>
        </w:tc>
      </w:tr>
      <w:tr w:rsidR="00DA367D" w:rsidRPr="001A61C9" w14:paraId="574293C2" w14:textId="77777777" w:rsidTr="00E060ED">
        <w:tc>
          <w:tcPr>
            <w:tcW w:w="673" w:type="dxa"/>
            <w:shd w:val="clear" w:color="auto" w:fill="auto"/>
            <w:vAlign w:val="center"/>
            <w:hideMark/>
          </w:tcPr>
          <w:p w14:paraId="15696966" w14:textId="77777777" w:rsidR="00E060ED" w:rsidRPr="001A61C9" w:rsidRDefault="00E060ED" w:rsidP="00E060ED">
            <w:pPr>
              <w:spacing w:before="60" w:after="60"/>
              <w:rPr>
                <w:rFonts w:ascii="Tahoma" w:eastAsia="SimSun" w:hAnsi="Tahoma" w:cs="Tahoma"/>
                <w:b/>
                <w:bCs/>
                <w:color w:val="000000" w:themeColor="text1"/>
                <w:sz w:val="20"/>
                <w:szCs w:val="20"/>
                <w:lang w:val="el-GR"/>
              </w:rPr>
            </w:pPr>
            <w:r w:rsidRPr="001A61C9">
              <w:rPr>
                <w:rFonts w:ascii="Tahoma" w:eastAsia="SimSun" w:hAnsi="Tahoma" w:cs="Tahoma"/>
                <w:b/>
                <w:bCs/>
                <w:color w:val="000000" w:themeColor="text1"/>
                <w:sz w:val="20"/>
                <w:szCs w:val="20"/>
                <w:lang w:val="el-GR"/>
              </w:rPr>
              <w:t>5.3</w:t>
            </w:r>
          </w:p>
        </w:tc>
        <w:tc>
          <w:tcPr>
            <w:tcW w:w="3863" w:type="dxa"/>
            <w:shd w:val="clear" w:color="auto" w:fill="auto"/>
            <w:vAlign w:val="center"/>
            <w:hideMark/>
          </w:tcPr>
          <w:p w14:paraId="07FD3012"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ΙΧΝΗΛΑΣΙΜΟΤΗΤΑ</w:t>
            </w:r>
          </w:p>
        </w:tc>
        <w:tc>
          <w:tcPr>
            <w:tcW w:w="2937" w:type="dxa"/>
            <w:shd w:val="clear" w:color="auto" w:fill="auto"/>
            <w:vAlign w:val="center"/>
            <w:hideMark/>
          </w:tcPr>
          <w:p w14:paraId="1729D6FE"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Άρθρο 58</w:t>
            </w:r>
          </w:p>
        </w:tc>
        <w:tc>
          <w:tcPr>
            <w:tcW w:w="1708" w:type="dxa"/>
            <w:shd w:val="clear" w:color="auto" w:fill="auto"/>
            <w:vAlign w:val="center"/>
            <w:hideMark/>
          </w:tcPr>
          <w:p w14:paraId="3B298772"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ΝΑΙ</w:t>
            </w:r>
          </w:p>
        </w:tc>
        <w:tc>
          <w:tcPr>
            <w:tcW w:w="6449" w:type="dxa"/>
            <w:vMerge/>
            <w:vAlign w:val="center"/>
            <w:hideMark/>
          </w:tcPr>
          <w:p w14:paraId="433DEA98" w14:textId="77777777" w:rsidR="00E060ED" w:rsidRPr="001A61C9"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hideMark/>
          </w:tcPr>
          <w:p w14:paraId="395D9C51"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 </w:t>
            </w:r>
          </w:p>
        </w:tc>
      </w:tr>
      <w:tr w:rsidR="00DA367D" w:rsidRPr="001A61C9" w14:paraId="74140EEC" w14:textId="77777777" w:rsidTr="00E060ED">
        <w:tc>
          <w:tcPr>
            <w:tcW w:w="673" w:type="dxa"/>
            <w:shd w:val="clear" w:color="auto" w:fill="auto"/>
            <w:vAlign w:val="center"/>
            <w:hideMark/>
          </w:tcPr>
          <w:p w14:paraId="302B6C7E" w14:textId="77777777" w:rsidR="00E060ED" w:rsidRPr="001A61C9" w:rsidRDefault="00E060ED" w:rsidP="00E060ED">
            <w:pPr>
              <w:spacing w:before="60" w:after="60"/>
              <w:rPr>
                <w:rFonts w:ascii="Tahoma" w:eastAsia="SimSun" w:hAnsi="Tahoma" w:cs="Tahoma"/>
                <w:b/>
                <w:bCs/>
                <w:color w:val="000000" w:themeColor="text1"/>
                <w:sz w:val="20"/>
                <w:szCs w:val="20"/>
                <w:lang w:val="el-GR"/>
              </w:rPr>
            </w:pPr>
            <w:r w:rsidRPr="001A61C9">
              <w:rPr>
                <w:rFonts w:ascii="Tahoma" w:eastAsia="SimSun" w:hAnsi="Tahoma" w:cs="Tahoma"/>
                <w:b/>
                <w:bCs/>
                <w:color w:val="000000" w:themeColor="text1"/>
                <w:sz w:val="20"/>
                <w:szCs w:val="20"/>
                <w:lang w:val="el-GR"/>
              </w:rPr>
              <w:t>5.4</w:t>
            </w:r>
          </w:p>
        </w:tc>
        <w:tc>
          <w:tcPr>
            <w:tcW w:w="3863" w:type="dxa"/>
            <w:shd w:val="clear" w:color="auto" w:fill="auto"/>
            <w:vAlign w:val="center"/>
            <w:hideMark/>
          </w:tcPr>
          <w:p w14:paraId="0CEDF0A6"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ΠΡΩΤΗ ΠΩΛΗΣΗ</w:t>
            </w:r>
          </w:p>
        </w:tc>
        <w:tc>
          <w:tcPr>
            <w:tcW w:w="2937" w:type="dxa"/>
            <w:shd w:val="clear" w:color="auto" w:fill="auto"/>
            <w:vAlign w:val="center"/>
            <w:hideMark/>
          </w:tcPr>
          <w:p w14:paraId="1F35BFBD"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Άρθρο 59</w:t>
            </w:r>
          </w:p>
        </w:tc>
        <w:tc>
          <w:tcPr>
            <w:tcW w:w="1708" w:type="dxa"/>
            <w:shd w:val="clear" w:color="auto" w:fill="auto"/>
            <w:vAlign w:val="center"/>
            <w:hideMark/>
          </w:tcPr>
          <w:p w14:paraId="6C09684F"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ΝΑΙ</w:t>
            </w:r>
          </w:p>
        </w:tc>
        <w:tc>
          <w:tcPr>
            <w:tcW w:w="6449" w:type="dxa"/>
            <w:vMerge/>
            <w:vAlign w:val="center"/>
            <w:hideMark/>
          </w:tcPr>
          <w:p w14:paraId="3FF396CF" w14:textId="77777777" w:rsidR="00E060ED" w:rsidRPr="001A61C9"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hideMark/>
          </w:tcPr>
          <w:p w14:paraId="7EED63A1"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 </w:t>
            </w:r>
          </w:p>
        </w:tc>
      </w:tr>
      <w:tr w:rsidR="00DA367D" w:rsidRPr="001A61C9" w14:paraId="2311E308" w14:textId="77777777" w:rsidTr="00E060ED">
        <w:tc>
          <w:tcPr>
            <w:tcW w:w="673" w:type="dxa"/>
            <w:shd w:val="clear" w:color="auto" w:fill="auto"/>
            <w:vAlign w:val="center"/>
            <w:hideMark/>
          </w:tcPr>
          <w:p w14:paraId="408D6241" w14:textId="77777777" w:rsidR="00E060ED" w:rsidRPr="001A61C9" w:rsidRDefault="00E060ED" w:rsidP="00E060ED">
            <w:pPr>
              <w:spacing w:before="60" w:after="60"/>
              <w:rPr>
                <w:rFonts w:ascii="Tahoma" w:eastAsia="SimSun" w:hAnsi="Tahoma" w:cs="Tahoma"/>
                <w:b/>
                <w:bCs/>
                <w:color w:val="000000" w:themeColor="text1"/>
                <w:sz w:val="20"/>
                <w:szCs w:val="20"/>
                <w:lang w:val="el-GR"/>
              </w:rPr>
            </w:pPr>
            <w:r w:rsidRPr="001A61C9">
              <w:rPr>
                <w:rFonts w:ascii="Tahoma" w:eastAsia="SimSun" w:hAnsi="Tahoma" w:cs="Tahoma"/>
                <w:b/>
                <w:bCs/>
                <w:color w:val="000000" w:themeColor="text1"/>
                <w:sz w:val="20"/>
                <w:szCs w:val="20"/>
                <w:lang w:val="el-GR"/>
              </w:rPr>
              <w:t>5.5</w:t>
            </w:r>
          </w:p>
        </w:tc>
        <w:tc>
          <w:tcPr>
            <w:tcW w:w="3863" w:type="dxa"/>
            <w:shd w:val="clear" w:color="auto" w:fill="auto"/>
            <w:vAlign w:val="center"/>
            <w:hideMark/>
          </w:tcPr>
          <w:p w14:paraId="0AFF2E75"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ΖΥΓΙΣΗ</w:t>
            </w:r>
          </w:p>
        </w:tc>
        <w:tc>
          <w:tcPr>
            <w:tcW w:w="2937" w:type="dxa"/>
            <w:shd w:val="clear" w:color="auto" w:fill="auto"/>
            <w:vAlign w:val="center"/>
            <w:hideMark/>
          </w:tcPr>
          <w:p w14:paraId="7AA605FB"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Άρθρο 60</w:t>
            </w:r>
          </w:p>
        </w:tc>
        <w:tc>
          <w:tcPr>
            <w:tcW w:w="1708" w:type="dxa"/>
            <w:shd w:val="clear" w:color="auto" w:fill="auto"/>
            <w:vAlign w:val="center"/>
            <w:hideMark/>
          </w:tcPr>
          <w:p w14:paraId="4E407953"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ΝΑΙ</w:t>
            </w:r>
          </w:p>
        </w:tc>
        <w:tc>
          <w:tcPr>
            <w:tcW w:w="6449" w:type="dxa"/>
            <w:vMerge/>
            <w:vAlign w:val="center"/>
            <w:hideMark/>
          </w:tcPr>
          <w:p w14:paraId="1A7B4AD5" w14:textId="77777777" w:rsidR="00E060ED" w:rsidRPr="001A61C9"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hideMark/>
          </w:tcPr>
          <w:p w14:paraId="06F29384"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 </w:t>
            </w:r>
          </w:p>
        </w:tc>
      </w:tr>
      <w:tr w:rsidR="00DA367D" w:rsidRPr="001A61C9" w14:paraId="6607007C" w14:textId="77777777" w:rsidTr="00E060ED">
        <w:tc>
          <w:tcPr>
            <w:tcW w:w="673" w:type="dxa"/>
            <w:shd w:val="clear" w:color="auto" w:fill="auto"/>
            <w:vAlign w:val="center"/>
            <w:hideMark/>
          </w:tcPr>
          <w:p w14:paraId="003F669A" w14:textId="77777777" w:rsidR="00E060ED" w:rsidRPr="001A61C9" w:rsidRDefault="00E060ED" w:rsidP="00E060ED">
            <w:pPr>
              <w:spacing w:before="60" w:after="60"/>
              <w:rPr>
                <w:rFonts w:ascii="Tahoma" w:eastAsia="SimSun" w:hAnsi="Tahoma" w:cs="Tahoma"/>
                <w:b/>
                <w:bCs/>
                <w:color w:val="000000" w:themeColor="text1"/>
                <w:sz w:val="20"/>
                <w:szCs w:val="20"/>
                <w:lang w:val="el-GR"/>
              </w:rPr>
            </w:pPr>
            <w:r w:rsidRPr="001A61C9">
              <w:rPr>
                <w:rFonts w:ascii="Tahoma" w:eastAsia="SimSun" w:hAnsi="Tahoma" w:cs="Tahoma"/>
                <w:b/>
                <w:bCs/>
                <w:color w:val="000000" w:themeColor="text1"/>
                <w:sz w:val="20"/>
                <w:szCs w:val="20"/>
                <w:lang w:val="el-GR"/>
              </w:rPr>
              <w:t>5.6</w:t>
            </w:r>
          </w:p>
        </w:tc>
        <w:tc>
          <w:tcPr>
            <w:tcW w:w="3863" w:type="dxa"/>
            <w:shd w:val="clear" w:color="auto" w:fill="auto"/>
            <w:vAlign w:val="center"/>
            <w:hideMark/>
          </w:tcPr>
          <w:p w14:paraId="1B4FDA5E"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ΖΥΓΙΣΗ ΜΕΤΑ ΑΠΌ ΜΕΤΑΦΟΡΑ</w:t>
            </w:r>
          </w:p>
        </w:tc>
        <w:tc>
          <w:tcPr>
            <w:tcW w:w="2937" w:type="dxa"/>
            <w:shd w:val="clear" w:color="auto" w:fill="auto"/>
            <w:vAlign w:val="center"/>
            <w:hideMark/>
          </w:tcPr>
          <w:p w14:paraId="6179195F"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Άρθρο 61</w:t>
            </w:r>
          </w:p>
        </w:tc>
        <w:tc>
          <w:tcPr>
            <w:tcW w:w="1708" w:type="dxa"/>
            <w:shd w:val="clear" w:color="auto" w:fill="auto"/>
            <w:vAlign w:val="center"/>
            <w:hideMark/>
          </w:tcPr>
          <w:p w14:paraId="7DCF35D6"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ΝΑΙ</w:t>
            </w:r>
          </w:p>
        </w:tc>
        <w:tc>
          <w:tcPr>
            <w:tcW w:w="6449" w:type="dxa"/>
            <w:vMerge/>
            <w:vAlign w:val="center"/>
            <w:hideMark/>
          </w:tcPr>
          <w:p w14:paraId="11515B44" w14:textId="77777777" w:rsidR="00E060ED" w:rsidRPr="001A61C9"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hideMark/>
          </w:tcPr>
          <w:p w14:paraId="7926F161"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 </w:t>
            </w:r>
          </w:p>
        </w:tc>
      </w:tr>
      <w:tr w:rsidR="00DA367D" w:rsidRPr="001A61C9" w14:paraId="472A7984" w14:textId="77777777" w:rsidTr="00E060ED">
        <w:tc>
          <w:tcPr>
            <w:tcW w:w="673" w:type="dxa"/>
            <w:shd w:val="clear" w:color="auto" w:fill="auto"/>
            <w:vAlign w:val="center"/>
            <w:hideMark/>
          </w:tcPr>
          <w:p w14:paraId="35AA84C4" w14:textId="77777777" w:rsidR="00E060ED" w:rsidRPr="001A61C9" w:rsidRDefault="00E060ED" w:rsidP="00E060ED">
            <w:pPr>
              <w:spacing w:before="60" w:after="60"/>
              <w:rPr>
                <w:rFonts w:ascii="Tahoma" w:eastAsia="SimSun" w:hAnsi="Tahoma" w:cs="Tahoma"/>
                <w:b/>
                <w:bCs/>
                <w:color w:val="000000" w:themeColor="text1"/>
                <w:sz w:val="20"/>
                <w:szCs w:val="20"/>
                <w:lang w:val="el-GR"/>
              </w:rPr>
            </w:pPr>
            <w:r w:rsidRPr="001A61C9">
              <w:rPr>
                <w:rFonts w:ascii="Tahoma" w:eastAsia="SimSun" w:hAnsi="Tahoma" w:cs="Tahoma"/>
                <w:b/>
                <w:bCs/>
                <w:color w:val="000000" w:themeColor="text1"/>
                <w:sz w:val="20"/>
                <w:szCs w:val="20"/>
                <w:lang w:val="el-GR"/>
              </w:rPr>
              <w:t>5.7</w:t>
            </w:r>
          </w:p>
        </w:tc>
        <w:tc>
          <w:tcPr>
            <w:tcW w:w="3863" w:type="dxa"/>
            <w:shd w:val="clear" w:color="auto" w:fill="auto"/>
            <w:vAlign w:val="center"/>
            <w:hideMark/>
          </w:tcPr>
          <w:p w14:paraId="69B4265F"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ΔΕΛΤΙΑ ΠΩΛΗΣΗΣ</w:t>
            </w:r>
          </w:p>
        </w:tc>
        <w:tc>
          <w:tcPr>
            <w:tcW w:w="2937" w:type="dxa"/>
            <w:shd w:val="clear" w:color="auto" w:fill="auto"/>
            <w:vAlign w:val="center"/>
            <w:hideMark/>
          </w:tcPr>
          <w:p w14:paraId="3F30FC2E"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Άρθρα 62-65</w:t>
            </w:r>
          </w:p>
        </w:tc>
        <w:tc>
          <w:tcPr>
            <w:tcW w:w="1708" w:type="dxa"/>
            <w:shd w:val="clear" w:color="auto" w:fill="auto"/>
            <w:vAlign w:val="center"/>
            <w:hideMark/>
          </w:tcPr>
          <w:p w14:paraId="5547393E"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ΝΑΙ</w:t>
            </w:r>
          </w:p>
        </w:tc>
        <w:tc>
          <w:tcPr>
            <w:tcW w:w="6449" w:type="dxa"/>
            <w:vMerge/>
            <w:vAlign w:val="center"/>
            <w:hideMark/>
          </w:tcPr>
          <w:p w14:paraId="286BD2C5" w14:textId="77777777" w:rsidR="00E060ED" w:rsidRPr="001A61C9"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hideMark/>
          </w:tcPr>
          <w:p w14:paraId="4B81A1D6"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 </w:t>
            </w:r>
          </w:p>
        </w:tc>
      </w:tr>
      <w:tr w:rsidR="00DA367D" w:rsidRPr="001A61C9" w14:paraId="2050AF03" w14:textId="77777777" w:rsidTr="00E060ED">
        <w:tc>
          <w:tcPr>
            <w:tcW w:w="673" w:type="dxa"/>
            <w:shd w:val="clear" w:color="auto" w:fill="auto"/>
            <w:vAlign w:val="center"/>
            <w:hideMark/>
          </w:tcPr>
          <w:p w14:paraId="43849093" w14:textId="77777777" w:rsidR="00E060ED" w:rsidRPr="001A61C9" w:rsidRDefault="00E060ED" w:rsidP="00E060ED">
            <w:pPr>
              <w:spacing w:before="60" w:after="60"/>
              <w:rPr>
                <w:rFonts w:ascii="Tahoma" w:eastAsia="SimSun" w:hAnsi="Tahoma" w:cs="Tahoma"/>
                <w:b/>
                <w:bCs/>
                <w:color w:val="000000" w:themeColor="text1"/>
                <w:sz w:val="20"/>
                <w:szCs w:val="20"/>
                <w:lang w:val="el-GR"/>
              </w:rPr>
            </w:pPr>
            <w:r w:rsidRPr="001A61C9">
              <w:rPr>
                <w:rFonts w:ascii="Tahoma" w:eastAsia="SimSun" w:hAnsi="Tahoma" w:cs="Tahoma"/>
                <w:b/>
                <w:bCs/>
                <w:color w:val="000000" w:themeColor="text1"/>
                <w:sz w:val="20"/>
                <w:szCs w:val="20"/>
                <w:lang w:val="el-GR"/>
              </w:rPr>
              <w:t>5.8</w:t>
            </w:r>
          </w:p>
        </w:tc>
        <w:tc>
          <w:tcPr>
            <w:tcW w:w="3863" w:type="dxa"/>
            <w:shd w:val="clear" w:color="auto" w:fill="auto"/>
            <w:vAlign w:val="center"/>
            <w:hideMark/>
          </w:tcPr>
          <w:p w14:paraId="4FAB2627"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ΔΗΛΩΣΕΙΣ ΑΝΑΛΗΨΗΣ</w:t>
            </w:r>
          </w:p>
        </w:tc>
        <w:tc>
          <w:tcPr>
            <w:tcW w:w="2937" w:type="dxa"/>
            <w:shd w:val="clear" w:color="auto" w:fill="auto"/>
            <w:vAlign w:val="center"/>
            <w:hideMark/>
          </w:tcPr>
          <w:p w14:paraId="73E37C55"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Άρθρα 66 &amp; 67</w:t>
            </w:r>
          </w:p>
        </w:tc>
        <w:tc>
          <w:tcPr>
            <w:tcW w:w="1708" w:type="dxa"/>
            <w:shd w:val="clear" w:color="auto" w:fill="auto"/>
            <w:vAlign w:val="center"/>
            <w:hideMark/>
          </w:tcPr>
          <w:p w14:paraId="7925C4BB"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ΟΧΙ</w:t>
            </w:r>
          </w:p>
        </w:tc>
        <w:tc>
          <w:tcPr>
            <w:tcW w:w="6449" w:type="dxa"/>
            <w:vMerge/>
            <w:vAlign w:val="center"/>
            <w:hideMark/>
          </w:tcPr>
          <w:p w14:paraId="38F943E1" w14:textId="77777777" w:rsidR="00E060ED" w:rsidRPr="001A61C9"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hideMark/>
          </w:tcPr>
          <w:p w14:paraId="4DADD1A6"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 </w:t>
            </w:r>
          </w:p>
        </w:tc>
      </w:tr>
      <w:tr w:rsidR="00DA367D" w:rsidRPr="001A61C9" w14:paraId="2D103B5E" w14:textId="77777777" w:rsidTr="00E060ED">
        <w:tc>
          <w:tcPr>
            <w:tcW w:w="673" w:type="dxa"/>
            <w:tcBorders>
              <w:bottom w:val="single" w:sz="4" w:space="0" w:color="auto"/>
            </w:tcBorders>
            <w:shd w:val="clear" w:color="auto" w:fill="auto"/>
            <w:vAlign w:val="center"/>
            <w:hideMark/>
          </w:tcPr>
          <w:p w14:paraId="5256DA89" w14:textId="77777777" w:rsidR="00E060ED" w:rsidRPr="001A61C9" w:rsidRDefault="00E060ED" w:rsidP="00E060ED">
            <w:pPr>
              <w:spacing w:before="60" w:after="60"/>
              <w:rPr>
                <w:rFonts w:ascii="Tahoma" w:eastAsia="SimSun" w:hAnsi="Tahoma" w:cs="Tahoma"/>
                <w:b/>
                <w:bCs/>
                <w:color w:val="000000" w:themeColor="text1"/>
                <w:sz w:val="20"/>
                <w:szCs w:val="20"/>
                <w:lang w:val="el-GR"/>
              </w:rPr>
            </w:pPr>
            <w:r w:rsidRPr="001A61C9">
              <w:rPr>
                <w:rFonts w:ascii="Tahoma" w:eastAsia="SimSun" w:hAnsi="Tahoma" w:cs="Tahoma"/>
                <w:b/>
                <w:bCs/>
                <w:color w:val="000000" w:themeColor="text1"/>
                <w:sz w:val="20"/>
                <w:szCs w:val="20"/>
                <w:lang w:val="el-GR"/>
              </w:rPr>
              <w:t>5.9</w:t>
            </w:r>
          </w:p>
        </w:tc>
        <w:tc>
          <w:tcPr>
            <w:tcW w:w="3863" w:type="dxa"/>
            <w:tcBorders>
              <w:bottom w:val="single" w:sz="4" w:space="0" w:color="auto"/>
            </w:tcBorders>
            <w:shd w:val="clear" w:color="auto" w:fill="auto"/>
            <w:vAlign w:val="center"/>
            <w:hideMark/>
          </w:tcPr>
          <w:p w14:paraId="690A8871"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ΠΑΡΑΣΤΑΤΙΚΑ ΜΕΤΑΦΟΡΑΣ</w:t>
            </w:r>
          </w:p>
        </w:tc>
        <w:tc>
          <w:tcPr>
            <w:tcW w:w="2937" w:type="dxa"/>
            <w:tcBorders>
              <w:bottom w:val="single" w:sz="4" w:space="0" w:color="auto"/>
            </w:tcBorders>
            <w:shd w:val="clear" w:color="auto" w:fill="auto"/>
            <w:vAlign w:val="center"/>
            <w:hideMark/>
          </w:tcPr>
          <w:p w14:paraId="54214C9D"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Άρθρο 68</w:t>
            </w:r>
          </w:p>
        </w:tc>
        <w:tc>
          <w:tcPr>
            <w:tcW w:w="1708" w:type="dxa"/>
            <w:tcBorders>
              <w:bottom w:val="single" w:sz="4" w:space="0" w:color="auto"/>
            </w:tcBorders>
            <w:shd w:val="clear" w:color="auto" w:fill="auto"/>
            <w:vAlign w:val="center"/>
            <w:hideMark/>
          </w:tcPr>
          <w:p w14:paraId="1C84FCA7"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ΟΧΙ</w:t>
            </w:r>
          </w:p>
        </w:tc>
        <w:tc>
          <w:tcPr>
            <w:tcW w:w="6449" w:type="dxa"/>
            <w:vMerge/>
            <w:tcBorders>
              <w:bottom w:val="single" w:sz="4" w:space="0" w:color="auto"/>
            </w:tcBorders>
            <w:vAlign w:val="center"/>
            <w:hideMark/>
          </w:tcPr>
          <w:p w14:paraId="34DD4F70" w14:textId="77777777" w:rsidR="00E060ED" w:rsidRPr="001A61C9" w:rsidRDefault="00E060ED" w:rsidP="00E060ED">
            <w:pPr>
              <w:spacing w:before="60" w:after="60"/>
              <w:rPr>
                <w:rFonts w:ascii="Tahoma" w:eastAsia="SimSun" w:hAnsi="Tahoma" w:cs="Tahoma"/>
                <w:color w:val="000000" w:themeColor="text1"/>
                <w:sz w:val="20"/>
                <w:szCs w:val="20"/>
                <w:lang w:val="el-GR"/>
              </w:rPr>
            </w:pPr>
          </w:p>
        </w:tc>
        <w:tc>
          <w:tcPr>
            <w:tcW w:w="5208" w:type="dxa"/>
            <w:tcBorders>
              <w:bottom w:val="single" w:sz="4" w:space="0" w:color="auto"/>
            </w:tcBorders>
            <w:shd w:val="clear" w:color="auto" w:fill="auto"/>
            <w:vAlign w:val="center"/>
            <w:hideMark/>
          </w:tcPr>
          <w:p w14:paraId="293D3B14"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 </w:t>
            </w:r>
          </w:p>
        </w:tc>
      </w:tr>
      <w:tr w:rsidR="00DA367D" w:rsidRPr="00DA1EE6" w14:paraId="08E40196" w14:textId="77777777" w:rsidTr="00E060ED">
        <w:tc>
          <w:tcPr>
            <w:tcW w:w="673" w:type="dxa"/>
            <w:shd w:val="clear" w:color="000000" w:fill="BDD6EE" w:themeFill="accent1" w:themeFillTint="66"/>
            <w:vAlign w:val="center"/>
            <w:hideMark/>
          </w:tcPr>
          <w:p w14:paraId="62C25B77" w14:textId="77777777" w:rsidR="00E060ED" w:rsidRPr="001A61C9" w:rsidRDefault="00E060ED" w:rsidP="00E060ED">
            <w:pPr>
              <w:spacing w:before="60" w:after="60"/>
              <w:rPr>
                <w:rFonts w:ascii="Tahoma" w:eastAsia="SimSun" w:hAnsi="Tahoma" w:cs="Tahoma"/>
                <w:b/>
                <w:color w:val="000000" w:themeColor="text1"/>
                <w:sz w:val="20"/>
                <w:szCs w:val="20"/>
                <w:lang w:val="el-GR"/>
              </w:rPr>
            </w:pPr>
            <w:r w:rsidRPr="001A61C9">
              <w:rPr>
                <w:rFonts w:ascii="Tahoma" w:eastAsia="SimSun" w:hAnsi="Tahoma" w:cs="Tahoma"/>
                <w:b/>
                <w:color w:val="000000" w:themeColor="text1"/>
                <w:sz w:val="20"/>
                <w:szCs w:val="20"/>
                <w:lang w:val="el-GR"/>
              </w:rPr>
              <w:t> </w:t>
            </w:r>
          </w:p>
        </w:tc>
        <w:tc>
          <w:tcPr>
            <w:tcW w:w="3863" w:type="dxa"/>
            <w:shd w:val="clear" w:color="000000" w:fill="BDD6EE" w:themeFill="accent1" w:themeFillTint="66"/>
            <w:vAlign w:val="center"/>
            <w:hideMark/>
          </w:tcPr>
          <w:p w14:paraId="553BC7A9" w14:textId="77777777" w:rsidR="00E060ED" w:rsidRPr="001A61C9" w:rsidRDefault="00E060ED" w:rsidP="00E060ED">
            <w:pPr>
              <w:spacing w:before="60" w:after="60"/>
              <w:rPr>
                <w:rFonts w:ascii="Tahoma" w:eastAsia="SimSun" w:hAnsi="Tahoma" w:cs="Tahoma"/>
                <w:b/>
                <w:color w:val="000000" w:themeColor="text1"/>
                <w:sz w:val="20"/>
                <w:szCs w:val="20"/>
                <w:lang w:val="el-GR"/>
              </w:rPr>
            </w:pPr>
            <w:r w:rsidRPr="001A61C9">
              <w:rPr>
                <w:rFonts w:ascii="Tahoma" w:eastAsia="SimSun" w:hAnsi="Tahoma" w:cs="Tahoma"/>
                <w:b/>
                <w:color w:val="000000" w:themeColor="text1"/>
                <w:sz w:val="20"/>
                <w:szCs w:val="20"/>
                <w:lang w:val="el-GR"/>
              </w:rPr>
              <w:t>ΟΡΓΑΝΩΣΕΙΣ ΠΑΡΑΓΩΓΩΝ, ΤΙΜΕΣ ΚΑΙ ΠΑΡΕΜΒΑΣΗ</w:t>
            </w:r>
          </w:p>
        </w:tc>
        <w:tc>
          <w:tcPr>
            <w:tcW w:w="2937" w:type="dxa"/>
            <w:shd w:val="clear" w:color="000000" w:fill="BDD6EE" w:themeFill="accent1" w:themeFillTint="66"/>
            <w:vAlign w:val="center"/>
          </w:tcPr>
          <w:p w14:paraId="716779A8" w14:textId="77777777" w:rsidR="00E060ED" w:rsidRPr="001A61C9" w:rsidRDefault="00E060ED" w:rsidP="00E060ED">
            <w:pPr>
              <w:spacing w:before="60" w:after="60"/>
              <w:rPr>
                <w:rFonts w:ascii="Tahoma" w:eastAsia="SimSun" w:hAnsi="Tahoma" w:cs="Tahoma"/>
                <w:b/>
                <w:color w:val="000000" w:themeColor="text1"/>
                <w:sz w:val="20"/>
                <w:szCs w:val="20"/>
                <w:lang w:val="el-GR"/>
              </w:rPr>
            </w:pPr>
          </w:p>
        </w:tc>
        <w:tc>
          <w:tcPr>
            <w:tcW w:w="1708" w:type="dxa"/>
            <w:shd w:val="clear" w:color="000000" w:fill="BDD6EE" w:themeFill="accent1" w:themeFillTint="66"/>
            <w:vAlign w:val="center"/>
          </w:tcPr>
          <w:p w14:paraId="29B30503" w14:textId="77777777" w:rsidR="00E060ED" w:rsidRPr="001A61C9" w:rsidRDefault="00E060ED" w:rsidP="00E060ED">
            <w:pPr>
              <w:spacing w:before="60" w:after="60"/>
              <w:rPr>
                <w:rFonts w:ascii="Tahoma" w:eastAsia="SimSun" w:hAnsi="Tahoma" w:cs="Tahoma"/>
                <w:b/>
                <w:color w:val="000000" w:themeColor="text1"/>
                <w:sz w:val="20"/>
                <w:szCs w:val="20"/>
                <w:lang w:val="el-GR"/>
              </w:rPr>
            </w:pPr>
          </w:p>
        </w:tc>
        <w:tc>
          <w:tcPr>
            <w:tcW w:w="6449" w:type="dxa"/>
            <w:shd w:val="clear" w:color="000000" w:fill="BDD6EE" w:themeFill="accent1" w:themeFillTint="66"/>
            <w:vAlign w:val="center"/>
          </w:tcPr>
          <w:p w14:paraId="53D41BFB" w14:textId="77777777" w:rsidR="00E060ED" w:rsidRPr="001A61C9" w:rsidRDefault="00E060ED" w:rsidP="00E060ED">
            <w:pPr>
              <w:spacing w:before="60" w:after="60"/>
              <w:rPr>
                <w:rFonts w:ascii="Tahoma" w:eastAsia="SimSun" w:hAnsi="Tahoma" w:cs="Tahoma"/>
                <w:b/>
                <w:color w:val="000000" w:themeColor="text1"/>
                <w:sz w:val="20"/>
                <w:szCs w:val="20"/>
                <w:lang w:val="el-GR"/>
              </w:rPr>
            </w:pPr>
          </w:p>
        </w:tc>
        <w:tc>
          <w:tcPr>
            <w:tcW w:w="5208" w:type="dxa"/>
            <w:shd w:val="clear" w:color="000000" w:fill="BDD6EE" w:themeFill="accent1" w:themeFillTint="66"/>
            <w:vAlign w:val="center"/>
          </w:tcPr>
          <w:p w14:paraId="0B424880" w14:textId="77777777" w:rsidR="00E060ED" w:rsidRPr="001A61C9" w:rsidRDefault="00E060ED" w:rsidP="00E060ED">
            <w:pPr>
              <w:spacing w:before="60" w:after="60"/>
              <w:rPr>
                <w:rFonts w:ascii="Tahoma" w:eastAsia="SimSun" w:hAnsi="Tahoma" w:cs="Tahoma"/>
                <w:b/>
                <w:color w:val="000000" w:themeColor="text1"/>
                <w:sz w:val="20"/>
                <w:szCs w:val="20"/>
                <w:lang w:val="el-GR"/>
              </w:rPr>
            </w:pPr>
          </w:p>
        </w:tc>
      </w:tr>
      <w:tr w:rsidR="00DA367D" w:rsidRPr="00DA1EE6" w14:paraId="4EBB2496" w14:textId="77777777" w:rsidTr="00E060ED">
        <w:tc>
          <w:tcPr>
            <w:tcW w:w="673" w:type="dxa"/>
            <w:shd w:val="clear" w:color="auto" w:fill="auto"/>
            <w:vAlign w:val="center"/>
            <w:hideMark/>
          </w:tcPr>
          <w:p w14:paraId="2E1D9BFA" w14:textId="77777777" w:rsidR="00E060ED" w:rsidRPr="006C168D" w:rsidRDefault="00E060ED" w:rsidP="00E060ED">
            <w:pPr>
              <w:spacing w:before="60" w:after="60"/>
              <w:rPr>
                <w:rFonts w:ascii="Tahoma" w:eastAsia="SimSun" w:hAnsi="Tahoma" w:cs="Tahoma"/>
                <w:b/>
                <w:bCs/>
                <w:color w:val="000000" w:themeColor="text1"/>
                <w:sz w:val="20"/>
                <w:szCs w:val="20"/>
                <w:lang w:val="el-GR"/>
              </w:rPr>
            </w:pPr>
            <w:r w:rsidRPr="006C168D">
              <w:rPr>
                <w:rFonts w:ascii="Tahoma" w:eastAsia="SimSun" w:hAnsi="Tahoma" w:cs="Tahoma"/>
                <w:b/>
                <w:bCs/>
                <w:color w:val="000000" w:themeColor="text1"/>
                <w:sz w:val="20"/>
                <w:szCs w:val="20"/>
                <w:lang w:val="el-GR"/>
              </w:rPr>
              <w:t>6.1</w:t>
            </w:r>
          </w:p>
        </w:tc>
        <w:tc>
          <w:tcPr>
            <w:tcW w:w="3863" w:type="dxa"/>
            <w:shd w:val="clear" w:color="auto" w:fill="auto"/>
            <w:vAlign w:val="center"/>
            <w:hideMark/>
          </w:tcPr>
          <w:p w14:paraId="40F5A069" w14:textId="77777777" w:rsidR="00E060ED" w:rsidRPr="00291AA3" w:rsidRDefault="00E060ED" w:rsidP="00E060ED">
            <w:pPr>
              <w:spacing w:before="60" w:after="60"/>
              <w:rPr>
                <w:rFonts w:ascii="Tahoma" w:eastAsia="SimSun" w:hAnsi="Tahoma" w:cs="Tahoma"/>
                <w:color w:val="000000" w:themeColor="text1"/>
                <w:sz w:val="20"/>
                <w:szCs w:val="20"/>
                <w:lang w:val="el-GR"/>
              </w:rPr>
            </w:pPr>
            <w:r w:rsidRPr="00291AA3">
              <w:rPr>
                <w:rFonts w:ascii="Tahoma" w:eastAsia="SimSun" w:hAnsi="Tahoma" w:cs="Tahoma"/>
                <w:color w:val="000000" w:themeColor="text1"/>
                <w:sz w:val="20"/>
                <w:szCs w:val="20"/>
                <w:lang w:val="el-GR"/>
              </w:rPr>
              <w:t>ΠΑΡΑΚΟΛΟΥΘΗΣΗ ΤΩΝ ΟΡΓΑΝΩΣΕΩΝ ΠΑΡΑΓΩΓΩΝ</w:t>
            </w:r>
          </w:p>
        </w:tc>
        <w:tc>
          <w:tcPr>
            <w:tcW w:w="2937" w:type="dxa"/>
            <w:shd w:val="clear" w:color="auto" w:fill="auto"/>
            <w:vAlign w:val="center"/>
            <w:hideMark/>
          </w:tcPr>
          <w:p w14:paraId="2A17A6C6"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Άρθρο 69</w:t>
            </w:r>
          </w:p>
        </w:tc>
        <w:tc>
          <w:tcPr>
            <w:tcW w:w="1708" w:type="dxa"/>
            <w:shd w:val="clear" w:color="auto" w:fill="auto"/>
            <w:vAlign w:val="center"/>
            <w:hideMark/>
          </w:tcPr>
          <w:p w14:paraId="6865D078"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ΟΧΙ</w:t>
            </w:r>
          </w:p>
        </w:tc>
        <w:tc>
          <w:tcPr>
            <w:tcW w:w="6449" w:type="dxa"/>
            <w:vMerge w:val="restart"/>
            <w:shd w:val="clear" w:color="auto" w:fill="auto"/>
            <w:vAlign w:val="center"/>
            <w:hideMark/>
          </w:tcPr>
          <w:p w14:paraId="24FB83EE"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b/>
                <w:bCs/>
                <w:color w:val="000000" w:themeColor="text1"/>
                <w:sz w:val="20"/>
                <w:szCs w:val="20"/>
                <w:lang w:val="el-GR"/>
              </w:rPr>
              <w:t xml:space="preserve">Κανονισμός (ΕΕ) 1379/2013 </w:t>
            </w:r>
            <w:r w:rsidRPr="001A61C9">
              <w:rPr>
                <w:rFonts w:ascii="Tahoma" w:eastAsia="SimSun" w:hAnsi="Tahoma" w:cs="Tahoma"/>
                <w:color w:val="000000" w:themeColor="text1"/>
                <w:sz w:val="20"/>
                <w:szCs w:val="20"/>
                <w:lang w:val="el-GR"/>
              </w:rPr>
              <w:t>για την κοινή οργάνωση των αγορών των προϊόντων αλιείας και υδατοκαλλιέργειας.</w:t>
            </w:r>
          </w:p>
          <w:p w14:paraId="6001105C"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br w:type="page"/>
            </w:r>
            <w:r w:rsidRPr="001A61C9">
              <w:rPr>
                <w:rFonts w:ascii="Tahoma" w:eastAsia="SimSun" w:hAnsi="Tahoma" w:cs="Tahoma"/>
                <w:b/>
                <w:bCs/>
                <w:color w:val="000000" w:themeColor="text1"/>
                <w:sz w:val="20"/>
                <w:szCs w:val="20"/>
                <w:lang w:val="el-GR"/>
              </w:rPr>
              <w:t>Εκτελεστικός κανονισμός (ΕΕ) 1418/2013</w:t>
            </w:r>
            <w:r w:rsidRPr="001A61C9">
              <w:rPr>
                <w:rFonts w:ascii="Tahoma" w:eastAsia="SimSun" w:hAnsi="Tahoma" w:cs="Tahoma"/>
                <w:color w:val="000000" w:themeColor="text1"/>
                <w:sz w:val="20"/>
                <w:szCs w:val="20"/>
                <w:lang w:val="el-GR"/>
              </w:rPr>
              <w:t xml:space="preserve"> σχετικά με τα σχέδια παραγωγής και εμπορίας.</w:t>
            </w:r>
            <w:r w:rsidRPr="001A61C9">
              <w:rPr>
                <w:rFonts w:ascii="Tahoma" w:eastAsia="SimSun" w:hAnsi="Tahoma" w:cs="Tahoma"/>
                <w:color w:val="000000" w:themeColor="text1"/>
                <w:sz w:val="20"/>
                <w:szCs w:val="20"/>
                <w:lang w:val="el-GR"/>
              </w:rPr>
              <w:br w:type="page"/>
            </w:r>
          </w:p>
          <w:p w14:paraId="23DD7D87"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b/>
                <w:bCs/>
                <w:color w:val="000000" w:themeColor="text1"/>
                <w:sz w:val="20"/>
                <w:szCs w:val="20"/>
                <w:lang w:val="el-GR"/>
              </w:rPr>
              <w:t>Εκτελεστικός κανονισμός (ΕΕ) 1419/2013</w:t>
            </w:r>
            <w:r w:rsidRPr="001A61C9">
              <w:rPr>
                <w:rFonts w:ascii="Tahoma" w:eastAsia="SimSun" w:hAnsi="Tahoma" w:cs="Tahoma"/>
                <w:color w:val="000000" w:themeColor="text1"/>
                <w:sz w:val="20"/>
                <w:szCs w:val="20"/>
                <w:lang w:val="el-GR"/>
              </w:rPr>
              <w:t xml:space="preserve"> για την αναγνώριση των οργανώσεων παραγωγών και των </w:t>
            </w:r>
            <w:proofErr w:type="spellStart"/>
            <w:r w:rsidRPr="001A61C9">
              <w:rPr>
                <w:rFonts w:ascii="Tahoma" w:eastAsia="SimSun" w:hAnsi="Tahoma" w:cs="Tahoma"/>
                <w:color w:val="000000" w:themeColor="text1"/>
                <w:sz w:val="20"/>
                <w:szCs w:val="20"/>
                <w:lang w:val="el-GR"/>
              </w:rPr>
              <w:t>διεπαγγελματικών</w:t>
            </w:r>
            <w:proofErr w:type="spellEnd"/>
            <w:r w:rsidRPr="001A61C9">
              <w:rPr>
                <w:rFonts w:ascii="Tahoma" w:eastAsia="SimSun" w:hAnsi="Tahoma" w:cs="Tahoma"/>
                <w:color w:val="000000" w:themeColor="text1"/>
                <w:sz w:val="20"/>
                <w:szCs w:val="20"/>
                <w:lang w:val="el-GR"/>
              </w:rPr>
              <w:t xml:space="preserve"> οργανώσεων, την επέκταση των κανόνων των οργανώσεων παραγωγών και των </w:t>
            </w:r>
            <w:proofErr w:type="spellStart"/>
            <w:r w:rsidRPr="001A61C9">
              <w:rPr>
                <w:rFonts w:ascii="Tahoma" w:eastAsia="SimSun" w:hAnsi="Tahoma" w:cs="Tahoma"/>
                <w:color w:val="000000" w:themeColor="text1"/>
                <w:sz w:val="20"/>
                <w:szCs w:val="20"/>
                <w:lang w:val="el-GR"/>
              </w:rPr>
              <w:t>διεπαγγελματικών</w:t>
            </w:r>
            <w:proofErr w:type="spellEnd"/>
            <w:r w:rsidRPr="001A61C9">
              <w:rPr>
                <w:rFonts w:ascii="Tahoma" w:eastAsia="SimSun" w:hAnsi="Tahoma" w:cs="Tahoma"/>
                <w:color w:val="000000" w:themeColor="text1"/>
                <w:sz w:val="20"/>
                <w:szCs w:val="20"/>
                <w:lang w:val="el-GR"/>
              </w:rPr>
              <w:t xml:space="preserve"> οργανώσεων και τη δημοσίευση των τιμών ενεργοποίησης.</w:t>
            </w:r>
            <w:r w:rsidRPr="001A61C9">
              <w:rPr>
                <w:rFonts w:ascii="Tahoma" w:eastAsia="SimSun" w:hAnsi="Tahoma" w:cs="Tahoma"/>
                <w:color w:val="000000" w:themeColor="text1"/>
                <w:sz w:val="20"/>
                <w:szCs w:val="20"/>
                <w:lang w:val="el-GR"/>
              </w:rPr>
              <w:br w:type="page"/>
            </w:r>
          </w:p>
          <w:p w14:paraId="0325714C"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b/>
                <w:bCs/>
                <w:color w:val="000000" w:themeColor="text1"/>
                <w:sz w:val="20"/>
                <w:szCs w:val="20"/>
                <w:lang w:val="el-GR"/>
              </w:rPr>
              <w:t>Εκτελεστικός κανονισμός (ΕΕ) 1420/2013</w:t>
            </w:r>
            <w:r w:rsidRPr="001A61C9">
              <w:rPr>
                <w:rFonts w:ascii="Tahoma" w:eastAsia="SimSun" w:hAnsi="Tahoma" w:cs="Tahoma"/>
                <w:color w:val="000000" w:themeColor="text1"/>
                <w:sz w:val="20"/>
                <w:szCs w:val="20"/>
                <w:lang w:val="el-GR"/>
              </w:rPr>
              <w:t xml:space="preserve"> για την κοινή οργάνωση των αγορών προϊόντων αλιείας και υδατοκαλλιέργειας</w:t>
            </w:r>
          </w:p>
          <w:p w14:paraId="4E782E80"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br w:type="page"/>
            </w:r>
            <w:r w:rsidRPr="001A61C9">
              <w:rPr>
                <w:rFonts w:ascii="Tahoma" w:eastAsia="SimSun" w:hAnsi="Tahoma" w:cs="Tahoma"/>
                <w:b/>
                <w:bCs/>
                <w:color w:val="000000" w:themeColor="text1"/>
                <w:sz w:val="20"/>
                <w:szCs w:val="20"/>
                <w:lang w:val="el-GR"/>
              </w:rPr>
              <w:t>Σύσταση της Επιτροπής της 3ης Μαρτίου 2014</w:t>
            </w:r>
            <w:r w:rsidRPr="001A61C9">
              <w:rPr>
                <w:rFonts w:ascii="Tahoma" w:eastAsia="SimSun" w:hAnsi="Tahoma" w:cs="Tahoma"/>
                <w:color w:val="000000" w:themeColor="text1"/>
                <w:sz w:val="20"/>
                <w:szCs w:val="20"/>
                <w:lang w:val="el-GR"/>
              </w:rPr>
              <w:t xml:space="preserve"> σχετικά με τη θέσπιση και την εφαρμογή των σχεδίων παραγωγής και εμπορίας</w:t>
            </w:r>
          </w:p>
        </w:tc>
        <w:tc>
          <w:tcPr>
            <w:tcW w:w="5208" w:type="dxa"/>
            <w:vMerge w:val="restart"/>
            <w:shd w:val="clear" w:color="auto" w:fill="auto"/>
            <w:vAlign w:val="center"/>
            <w:hideMark/>
          </w:tcPr>
          <w:p w14:paraId="739CBFB0"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 </w:t>
            </w:r>
          </w:p>
          <w:p w14:paraId="5F72B5F3"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 </w:t>
            </w:r>
          </w:p>
        </w:tc>
      </w:tr>
      <w:tr w:rsidR="00DA367D" w:rsidRPr="001A61C9" w14:paraId="0F3465F1" w14:textId="77777777" w:rsidTr="00E060ED">
        <w:tc>
          <w:tcPr>
            <w:tcW w:w="673" w:type="dxa"/>
            <w:tcBorders>
              <w:bottom w:val="single" w:sz="4" w:space="0" w:color="auto"/>
            </w:tcBorders>
            <w:shd w:val="clear" w:color="auto" w:fill="auto"/>
            <w:vAlign w:val="center"/>
            <w:hideMark/>
          </w:tcPr>
          <w:p w14:paraId="7C776B40" w14:textId="77777777" w:rsidR="00E060ED" w:rsidRPr="006C168D" w:rsidRDefault="00E060ED" w:rsidP="00E060ED">
            <w:pPr>
              <w:spacing w:before="60" w:after="60"/>
              <w:rPr>
                <w:rFonts w:ascii="Tahoma" w:eastAsia="SimSun" w:hAnsi="Tahoma" w:cs="Tahoma"/>
                <w:b/>
                <w:bCs/>
                <w:color w:val="000000" w:themeColor="text1"/>
                <w:sz w:val="20"/>
                <w:szCs w:val="20"/>
                <w:lang w:val="el-GR"/>
              </w:rPr>
            </w:pPr>
            <w:r w:rsidRPr="006C168D">
              <w:rPr>
                <w:rFonts w:ascii="Tahoma" w:eastAsia="SimSun" w:hAnsi="Tahoma" w:cs="Tahoma"/>
                <w:b/>
                <w:bCs/>
                <w:color w:val="000000" w:themeColor="text1"/>
                <w:sz w:val="20"/>
                <w:szCs w:val="20"/>
                <w:lang w:val="el-GR"/>
              </w:rPr>
              <w:t>6.2</w:t>
            </w:r>
          </w:p>
        </w:tc>
        <w:tc>
          <w:tcPr>
            <w:tcW w:w="3863" w:type="dxa"/>
            <w:tcBorders>
              <w:bottom w:val="single" w:sz="4" w:space="0" w:color="auto"/>
            </w:tcBorders>
            <w:shd w:val="clear" w:color="auto" w:fill="auto"/>
            <w:vAlign w:val="center"/>
            <w:hideMark/>
          </w:tcPr>
          <w:p w14:paraId="0C5A7183" w14:textId="77777777" w:rsidR="00E060ED" w:rsidRPr="00291AA3" w:rsidRDefault="00E060ED" w:rsidP="00E060ED">
            <w:pPr>
              <w:spacing w:before="60" w:after="60"/>
              <w:rPr>
                <w:rFonts w:ascii="Tahoma" w:eastAsia="SimSun" w:hAnsi="Tahoma" w:cs="Tahoma"/>
                <w:color w:val="000000" w:themeColor="text1"/>
                <w:sz w:val="20"/>
                <w:szCs w:val="20"/>
                <w:lang w:val="el-GR"/>
              </w:rPr>
            </w:pPr>
            <w:r w:rsidRPr="00291AA3">
              <w:rPr>
                <w:rFonts w:ascii="Tahoma" w:eastAsia="SimSun" w:hAnsi="Tahoma" w:cs="Tahoma"/>
                <w:color w:val="000000" w:themeColor="text1"/>
                <w:sz w:val="20"/>
                <w:szCs w:val="20"/>
                <w:lang w:val="el-GR"/>
              </w:rPr>
              <w:t>ΠΑΡΑΚΟΛΟΥΘΗΣΗ ΤΩΝ ΚΑΘΕΣΤΩΤΩΝ ΤΙΜΩΝ ΚΑΙ ΠΑΡΕΜΒΑΣΗΣ</w:t>
            </w:r>
          </w:p>
        </w:tc>
        <w:tc>
          <w:tcPr>
            <w:tcW w:w="2937" w:type="dxa"/>
            <w:tcBorders>
              <w:bottom w:val="single" w:sz="4" w:space="0" w:color="auto"/>
            </w:tcBorders>
            <w:shd w:val="clear" w:color="auto" w:fill="auto"/>
            <w:vAlign w:val="center"/>
            <w:hideMark/>
          </w:tcPr>
          <w:p w14:paraId="04C15A6D"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Άρθρο 70</w:t>
            </w:r>
          </w:p>
        </w:tc>
        <w:tc>
          <w:tcPr>
            <w:tcW w:w="1708" w:type="dxa"/>
            <w:tcBorders>
              <w:bottom w:val="single" w:sz="4" w:space="0" w:color="auto"/>
            </w:tcBorders>
            <w:shd w:val="clear" w:color="auto" w:fill="auto"/>
            <w:vAlign w:val="center"/>
            <w:hideMark/>
          </w:tcPr>
          <w:p w14:paraId="08B6C50B"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ΟΧΙ</w:t>
            </w:r>
          </w:p>
        </w:tc>
        <w:tc>
          <w:tcPr>
            <w:tcW w:w="6449" w:type="dxa"/>
            <w:vMerge/>
            <w:tcBorders>
              <w:bottom w:val="single" w:sz="4" w:space="0" w:color="auto"/>
            </w:tcBorders>
            <w:vAlign w:val="center"/>
            <w:hideMark/>
          </w:tcPr>
          <w:p w14:paraId="66B1E85F" w14:textId="77777777" w:rsidR="00E060ED" w:rsidRPr="001A61C9" w:rsidRDefault="00E060ED" w:rsidP="00E060ED">
            <w:pPr>
              <w:spacing w:before="60" w:after="60"/>
              <w:rPr>
                <w:rFonts w:ascii="Tahoma" w:eastAsia="SimSun" w:hAnsi="Tahoma" w:cs="Tahoma"/>
                <w:color w:val="000000" w:themeColor="text1"/>
                <w:sz w:val="20"/>
                <w:szCs w:val="20"/>
                <w:lang w:val="el-GR"/>
              </w:rPr>
            </w:pPr>
          </w:p>
        </w:tc>
        <w:tc>
          <w:tcPr>
            <w:tcW w:w="5208" w:type="dxa"/>
            <w:vMerge/>
            <w:tcBorders>
              <w:bottom w:val="single" w:sz="4" w:space="0" w:color="auto"/>
            </w:tcBorders>
            <w:shd w:val="clear" w:color="auto" w:fill="auto"/>
            <w:vAlign w:val="center"/>
            <w:hideMark/>
          </w:tcPr>
          <w:p w14:paraId="522C7940" w14:textId="77777777" w:rsidR="00E060ED" w:rsidRPr="001A61C9" w:rsidRDefault="00E060ED" w:rsidP="00E060ED">
            <w:pPr>
              <w:spacing w:before="60" w:after="60"/>
              <w:rPr>
                <w:rFonts w:ascii="Tahoma" w:eastAsia="SimSun" w:hAnsi="Tahoma" w:cs="Tahoma"/>
                <w:color w:val="000000" w:themeColor="text1"/>
                <w:sz w:val="20"/>
                <w:szCs w:val="20"/>
                <w:lang w:val="el-GR"/>
              </w:rPr>
            </w:pPr>
          </w:p>
        </w:tc>
      </w:tr>
      <w:tr w:rsidR="00DA367D" w:rsidRPr="001A61C9" w14:paraId="691E4C72" w14:textId="77777777" w:rsidTr="00E060ED">
        <w:tc>
          <w:tcPr>
            <w:tcW w:w="673" w:type="dxa"/>
            <w:shd w:val="clear" w:color="000000" w:fill="BDD6EE" w:themeFill="accent1" w:themeFillTint="66"/>
            <w:vAlign w:val="center"/>
            <w:hideMark/>
          </w:tcPr>
          <w:p w14:paraId="68379249" w14:textId="77777777" w:rsidR="00E060ED" w:rsidRPr="001A61C9" w:rsidRDefault="00E060ED" w:rsidP="00E060ED">
            <w:pPr>
              <w:spacing w:before="60" w:after="60"/>
              <w:rPr>
                <w:rFonts w:ascii="Tahoma" w:eastAsia="SimSun" w:hAnsi="Tahoma" w:cs="Tahoma"/>
                <w:b/>
                <w:color w:val="000000" w:themeColor="text1"/>
                <w:sz w:val="20"/>
                <w:szCs w:val="20"/>
                <w:lang w:val="el-GR"/>
              </w:rPr>
            </w:pPr>
            <w:r w:rsidRPr="001A61C9">
              <w:rPr>
                <w:rFonts w:ascii="Tahoma" w:eastAsia="SimSun" w:hAnsi="Tahoma" w:cs="Tahoma"/>
                <w:b/>
                <w:color w:val="000000" w:themeColor="text1"/>
                <w:sz w:val="20"/>
                <w:szCs w:val="20"/>
                <w:lang w:val="el-GR"/>
              </w:rPr>
              <w:t> </w:t>
            </w:r>
          </w:p>
        </w:tc>
        <w:tc>
          <w:tcPr>
            <w:tcW w:w="3863" w:type="dxa"/>
            <w:shd w:val="clear" w:color="000000" w:fill="BDD6EE" w:themeFill="accent1" w:themeFillTint="66"/>
            <w:vAlign w:val="center"/>
            <w:hideMark/>
          </w:tcPr>
          <w:p w14:paraId="36F3DC27" w14:textId="77777777" w:rsidR="00E060ED" w:rsidRPr="001A61C9" w:rsidRDefault="00E060ED" w:rsidP="00E060ED">
            <w:pPr>
              <w:spacing w:before="60" w:after="60"/>
              <w:rPr>
                <w:rFonts w:ascii="Tahoma" w:eastAsia="SimSun" w:hAnsi="Tahoma" w:cs="Tahoma"/>
                <w:b/>
                <w:color w:val="000000" w:themeColor="text1"/>
                <w:sz w:val="20"/>
                <w:szCs w:val="20"/>
                <w:lang w:val="el-GR"/>
              </w:rPr>
            </w:pPr>
            <w:r w:rsidRPr="001A61C9">
              <w:rPr>
                <w:rFonts w:ascii="Tahoma" w:eastAsia="SimSun" w:hAnsi="Tahoma" w:cs="Tahoma"/>
                <w:b/>
                <w:color w:val="000000" w:themeColor="text1"/>
                <w:sz w:val="20"/>
                <w:szCs w:val="20"/>
                <w:lang w:val="el-GR"/>
              </w:rPr>
              <w:t>ΕΠΙΤΗΡΗΣΗ</w:t>
            </w:r>
          </w:p>
        </w:tc>
        <w:tc>
          <w:tcPr>
            <w:tcW w:w="2937" w:type="dxa"/>
            <w:shd w:val="clear" w:color="000000" w:fill="BDD6EE" w:themeFill="accent1" w:themeFillTint="66"/>
            <w:vAlign w:val="center"/>
          </w:tcPr>
          <w:p w14:paraId="445191A5" w14:textId="77777777" w:rsidR="00E060ED" w:rsidRPr="001A61C9" w:rsidRDefault="00E060ED" w:rsidP="00E060ED">
            <w:pPr>
              <w:spacing w:before="60" w:after="60"/>
              <w:rPr>
                <w:rFonts w:ascii="Tahoma" w:eastAsia="SimSun" w:hAnsi="Tahoma" w:cs="Tahoma"/>
                <w:b/>
                <w:color w:val="000000" w:themeColor="text1"/>
                <w:sz w:val="20"/>
                <w:szCs w:val="20"/>
                <w:lang w:val="el-GR"/>
              </w:rPr>
            </w:pPr>
          </w:p>
        </w:tc>
        <w:tc>
          <w:tcPr>
            <w:tcW w:w="1708" w:type="dxa"/>
            <w:shd w:val="clear" w:color="000000" w:fill="BDD6EE" w:themeFill="accent1" w:themeFillTint="66"/>
            <w:vAlign w:val="center"/>
          </w:tcPr>
          <w:p w14:paraId="084D39BE" w14:textId="77777777" w:rsidR="00E060ED" w:rsidRPr="001A61C9" w:rsidRDefault="00E060ED" w:rsidP="00E060ED">
            <w:pPr>
              <w:spacing w:before="60" w:after="60"/>
              <w:rPr>
                <w:rFonts w:ascii="Tahoma" w:eastAsia="SimSun" w:hAnsi="Tahoma" w:cs="Tahoma"/>
                <w:b/>
                <w:color w:val="000000" w:themeColor="text1"/>
                <w:sz w:val="20"/>
                <w:szCs w:val="20"/>
                <w:lang w:val="el-GR"/>
              </w:rPr>
            </w:pPr>
          </w:p>
        </w:tc>
        <w:tc>
          <w:tcPr>
            <w:tcW w:w="6449" w:type="dxa"/>
            <w:shd w:val="clear" w:color="000000" w:fill="BDD6EE" w:themeFill="accent1" w:themeFillTint="66"/>
            <w:vAlign w:val="center"/>
          </w:tcPr>
          <w:p w14:paraId="15ACD67D" w14:textId="77777777" w:rsidR="00E060ED" w:rsidRPr="001A61C9" w:rsidRDefault="00E060ED" w:rsidP="00E060ED">
            <w:pPr>
              <w:spacing w:before="60" w:after="60"/>
              <w:rPr>
                <w:rFonts w:ascii="Tahoma" w:eastAsia="SimSun" w:hAnsi="Tahoma" w:cs="Tahoma"/>
                <w:b/>
                <w:color w:val="000000" w:themeColor="text1"/>
                <w:sz w:val="20"/>
                <w:szCs w:val="20"/>
                <w:lang w:val="el-GR"/>
              </w:rPr>
            </w:pPr>
          </w:p>
        </w:tc>
        <w:tc>
          <w:tcPr>
            <w:tcW w:w="5208" w:type="dxa"/>
            <w:shd w:val="clear" w:color="000000" w:fill="BDD6EE" w:themeFill="accent1" w:themeFillTint="66"/>
            <w:vAlign w:val="center"/>
          </w:tcPr>
          <w:p w14:paraId="22AD302F" w14:textId="77777777" w:rsidR="00E060ED" w:rsidRPr="001A61C9" w:rsidRDefault="00E060ED" w:rsidP="00E060ED">
            <w:pPr>
              <w:spacing w:before="60" w:after="60"/>
              <w:rPr>
                <w:rFonts w:ascii="Tahoma" w:eastAsia="SimSun" w:hAnsi="Tahoma" w:cs="Tahoma"/>
                <w:b/>
                <w:color w:val="000000" w:themeColor="text1"/>
                <w:sz w:val="20"/>
                <w:szCs w:val="20"/>
                <w:lang w:val="el-GR"/>
              </w:rPr>
            </w:pPr>
          </w:p>
        </w:tc>
      </w:tr>
      <w:tr w:rsidR="00DA367D" w:rsidRPr="001A61C9" w14:paraId="612702B9" w14:textId="77777777" w:rsidTr="00E060ED">
        <w:tc>
          <w:tcPr>
            <w:tcW w:w="673" w:type="dxa"/>
            <w:shd w:val="clear" w:color="auto" w:fill="auto"/>
            <w:vAlign w:val="center"/>
            <w:hideMark/>
          </w:tcPr>
          <w:p w14:paraId="4A67954B" w14:textId="77777777" w:rsidR="00E060ED" w:rsidRPr="001A61C9" w:rsidRDefault="00E060ED" w:rsidP="00E060ED">
            <w:pPr>
              <w:spacing w:before="60" w:after="60"/>
              <w:rPr>
                <w:rFonts w:ascii="Tahoma" w:eastAsia="SimSun" w:hAnsi="Tahoma" w:cs="Tahoma"/>
                <w:b/>
                <w:bCs/>
                <w:color w:val="000000" w:themeColor="text1"/>
                <w:sz w:val="20"/>
                <w:szCs w:val="20"/>
                <w:lang w:val="el-GR"/>
              </w:rPr>
            </w:pPr>
            <w:r w:rsidRPr="001A61C9">
              <w:rPr>
                <w:rFonts w:ascii="Tahoma" w:eastAsia="SimSun" w:hAnsi="Tahoma" w:cs="Tahoma"/>
                <w:b/>
                <w:bCs/>
                <w:color w:val="000000" w:themeColor="text1"/>
                <w:sz w:val="20"/>
                <w:szCs w:val="20"/>
                <w:lang w:val="el-GR"/>
              </w:rPr>
              <w:t>7.1</w:t>
            </w:r>
          </w:p>
        </w:tc>
        <w:tc>
          <w:tcPr>
            <w:tcW w:w="3863" w:type="dxa"/>
            <w:shd w:val="clear" w:color="auto" w:fill="auto"/>
            <w:vAlign w:val="center"/>
            <w:hideMark/>
          </w:tcPr>
          <w:p w14:paraId="02D73CF6"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ΔΙΟΠΤΕΥΣΕΙΣ ΚΑΙ ΕΝΤΟΠΙΣΜΟΣ ΣΤΗ ΘΑΛΑΣΣΑ</w:t>
            </w:r>
          </w:p>
        </w:tc>
        <w:tc>
          <w:tcPr>
            <w:tcW w:w="2937" w:type="dxa"/>
            <w:shd w:val="clear" w:color="auto" w:fill="auto"/>
            <w:vAlign w:val="center"/>
            <w:hideMark/>
          </w:tcPr>
          <w:p w14:paraId="164A4D43"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Άρθρα 71 &amp; 72</w:t>
            </w:r>
          </w:p>
        </w:tc>
        <w:tc>
          <w:tcPr>
            <w:tcW w:w="1708" w:type="dxa"/>
            <w:shd w:val="clear" w:color="auto" w:fill="auto"/>
            <w:vAlign w:val="center"/>
            <w:hideMark/>
          </w:tcPr>
          <w:p w14:paraId="3B82B70B"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ΝΑΙ</w:t>
            </w:r>
          </w:p>
        </w:tc>
        <w:tc>
          <w:tcPr>
            <w:tcW w:w="6449" w:type="dxa"/>
            <w:shd w:val="clear" w:color="auto" w:fill="auto"/>
            <w:vAlign w:val="center"/>
          </w:tcPr>
          <w:p w14:paraId="20B4F837" w14:textId="77777777" w:rsidR="00E060ED" w:rsidRPr="001A61C9"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59A319F0" w14:textId="77777777" w:rsidR="00E060ED" w:rsidRPr="001A61C9" w:rsidRDefault="00E060ED" w:rsidP="00E060ED">
            <w:pPr>
              <w:spacing w:before="60" w:after="60"/>
              <w:rPr>
                <w:rFonts w:ascii="Tahoma" w:eastAsia="SimSun" w:hAnsi="Tahoma" w:cs="Tahoma"/>
                <w:color w:val="000000" w:themeColor="text1"/>
                <w:sz w:val="20"/>
                <w:szCs w:val="20"/>
                <w:lang w:val="el-GR"/>
              </w:rPr>
            </w:pPr>
          </w:p>
        </w:tc>
      </w:tr>
      <w:tr w:rsidR="00DA367D" w:rsidRPr="00DA367D" w14:paraId="1EA09E2F" w14:textId="77777777" w:rsidTr="00E060ED">
        <w:tc>
          <w:tcPr>
            <w:tcW w:w="673" w:type="dxa"/>
            <w:tcBorders>
              <w:bottom w:val="single" w:sz="4" w:space="0" w:color="auto"/>
            </w:tcBorders>
            <w:shd w:val="clear" w:color="auto" w:fill="auto"/>
            <w:vAlign w:val="center"/>
            <w:hideMark/>
          </w:tcPr>
          <w:p w14:paraId="30A05AAF" w14:textId="77777777" w:rsidR="00E060ED" w:rsidRPr="001A61C9" w:rsidRDefault="00E060ED" w:rsidP="00E060ED">
            <w:pPr>
              <w:spacing w:before="60" w:after="60"/>
              <w:rPr>
                <w:rFonts w:ascii="Tahoma" w:eastAsia="SimSun" w:hAnsi="Tahoma" w:cs="Tahoma"/>
                <w:b/>
                <w:bCs/>
                <w:color w:val="000000" w:themeColor="text1"/>
                <w:sz w:val="20"/>
                <w:szCs w:val="20"/>
                <w:lang w:val="el-GR"/>
              </w:rPr>
            </w:pPr>
            <w:r w:rsidRPr="001A61C9">
              <w:rPr>
                <w:rFonts w:ascii="Tahoma" w:eastAsia="SimSun" w:hAnsi="Tahoma" w:cs="Tahoma"/>
                <w:b/>
                <w:bCs/>
                <w:color w:val="000000" w:themeColor="text1"/>
                <w:sz w:val="20"/>
                <w:szCs w:val="20"/>
                <w:lang w:val="el-GR"/>
              </w:rPr>
              <w:lastRenderedPageBreak/>
              <w:t>7.2</w:t>
            </w:r>
          </w:p>
        </w:tc>
        <w:tc>
          <w:tcPr>
            <w:tcW w:w="3863" w:type="dxa"/>
            <w:tcBorders>
              <w:bottom w:val="single" w:sz="4" w:space="0" w:color="auto"/>
            </w:tcBorders>
            <w:shd w:val="clear" w:color="auto" w:fill="auto"/>
            <w:vAlign w:val="center"/>
            <w:hideMark/>
          </w:tcPr>
          <w:p w14:paraId="12C3BF7F"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ΠΑΡΑΤΗΡΗΤΕΣ ΕΛΕΓΧΟΥ</w:t>
            </w:r>
          </w:p>
        </w:tc>
        <w:tc>
          <w:tcPr>
            <w:tcW w:w="2937" w:type="dxa"/>
            <w:tcBorders>
              <w:bottom w:val="single" w:sz="4" w:space="0" w:color="auto"/>
            </w:tcBorders>
            <w:shd w:val="clear" w:color="auto" w:fill="auto"/>
            <w:vAlign w:val="center"/>
            <w:hideMark/>
          </w:tcPr>
          <w:p w14:paraId="7A962F65" w14:textId="77777777" w:rsidR="00E060ED" w:rsidRPr="001A61C9"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Άρθρο 73</w:t>
            </w:r>
          </w:p>
        </w:tc>
        <w:tc>
          <w:tcPr>
            <w:tcW w:w="1708" w:type="dxa"/>
            <w:tcBorders>
              <w:bottom w:val="single" w:sz="4" w:space="0" w:color="auto"/>
            </w:tcBorders>
            <w:shd w:val="clear" w:color="auto" w:fill="auto"/>
            <w:vAlign w:val="center"/>
            <w:hideMark/>
          </w:tcPr>
          <w:p w14:paraId="6EA521BC"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ΝΑΙ</w:t>
            </w:r>
          </w:p>
        </w:tc>
        <w:tc>
          <w:tcPr>
            <w:tcW w:w="6449" w:type="dxa"/>
            <w:tcBorders>
              <w:bottom w:val="single" w:sz="4" w:space="0" w:color="auto"/>
            </w:tcBorders>
            <w:shd w:val="clear" w:color="auto" w:fill="auto"/>
            <w:vAlign w:val="center"/>
          </w:tcPr>
          <w:p w14:paraId="500C26CD"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tcBorders>
              <w:bottom w:val="single" w:sz="4" w:space="0" w:color="auto"/>
            </w:tcBorders>
            <w:shd w:val="clear" w:color="auto" w:fill="auto"/>
            <w:vAlign w:val="center"/>
          </w:tcPr>
          <w:p w14:paraId="7D3969E6"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68D31D09" w14:textId="77777777" w:rsidTr="00E060ED">
        <w:tc>
          <w:tcPr>
            <w:tcW w:w="673" w:type="dxa"/>
            <w:shd w:val="clear" w:color="000000" w:fill="BDD6EE" w:themeFill="accent1" w:themeFillTint="66"/>
            <w:vAlign w:val="center"/>
            <w:hideMark/>
          </w:tcPr>
          <w:p w14:paraId="12E12DD8"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 </w:t>
            </w:r>
          </w:p>
        </w:tc>
        <w:tc>
          <w:tcPr>
            <w:tcW w:w="3863" w:type="dxa"/>
            <w:shd w:val="clear" w:color="000000" w:fill="BDD6EE" w:themeFill="accent1" w:themeFillTint="66"/>
            <w:vAlign w:val="center"/>
            <w:hideMark/>
          </w:tcPr>
          <w:p w14:paraId="63A876DB"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ΕΠΙΘΕΩΡΗΣΗ ΚΑΙ ΕΠΙΒΟΛΗ</w:t>
            </w:r>
          </w:p>
        </w:tc>
        <w:tc>
          <w:tcPr>
            <w:tcW w:w="2937" w:type="dxa"/>
            <w:shd w:val="clear" w:color="000000" w:fill="BDD6EE" w:themeFill="accent1" w:themeFillTint="66"/>
            <w:vAlign w:val="center"/>
          </w:tcPr>
          <w:p w14:paraId="50E4A306"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1708" w:type="dxa"/>
            <w:shd w:val="clear" w:color="000000" w:fill="BDD6EE" w:themeFill="accent1" w:themeFillTint="66"/>
            <w:vAlign w:val="center"/>
          </w:tcPr>
          <w:p w14:paraId="6E4EF37F"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6449" w:type="dxa"/>
            <w:shd w:val="clear" w:color="000000" w:fill="BDD6EE" w:themeFill="accent1" w:themeFillTint="66"/>
            <w:vAlign w:val="center"/>
          </w:tcPr>
          <w:p w14:paraId="65E03291"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5208" w:type="dxa"/>
            <w:shd w:val="clear" w:color="000000" w:fill="BDD6EE" w:themeFill="accent1" w:themeFillTint="66"/>
            <w:vAlign w:val="center"/>
          </w:tcPr>
          <w:p w14:paraId="6500C003"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r>
      <w:tr w:rsidR="00DA367D" w:rsidRPr="00DA367D" w14:paraId="3367E966" w14:textId="77777777" w:rsidTr="00E060ED">
        <w:tc>
          <w:tcPr>
            <w:tcW w:w="673" w:type="dxa"/>
            <w:shd w:val="clear" w:color="auto" w:fill="auto"/>
            <w:vAlign w:val="center"/>
            <w:hideMark/>
          </w:tcPr>
          <w:p w14:paraId="060DDC55"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8.1</w:t>
            </w:r>
          </w:p>
        </w:tc>
        <w:tc>
          <w:tcPr>
            <w:tcW w:w="3863" w:type="dxa"/>
            <w:shd w:val="clear" w:color="auto" w:fill="auto"/>
            <w:vAlign w:val="center"/>
            <w:hideMark/>
          </w:tcPr>
          <w:p w14:paraId="5CCA583B"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ΔΙΕΞΑΓΩΓΗ ΤΩΝ ΕΠΙΘΕΩΡΗΣΕΩΝ, ΚΑΤΑΛΟΓΟΣ ΕΠΙΘΕΩΡΗΤΩΝ</w:t>
            </w:r>
          </w:p>
        </w:tc>
        <w:tc>
          <w:tcPr>
            <w:tcW w:w="2937" w:type="dxa"/>
            <w:shd w:val="clear" w:color="auto" w:fill="auto"/>
            <w:vAlign w:val="center"/>
            <w:hideMark/>
          </w:tcPr>
          <w:p w14:paraId="59A7C7D8"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Άρθρα 74 - 77</w:t>
            </w:r>
          </w:p>
        </w:tc>
        <w:tc>
          <w:tcPr>
            <w:tcW w:w="1708" w:type="dxa"/>
            <w:shd w:val="clear" w:color="auto" w:fill="auto"/>
            <w:vAlign w:val="center"/>
            <w:hideMark/>
          </w:tcPr>
          <w:p w14:paraId="14AA7F57"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tcPr>
          <w:p w14:paraId="6BE3E639"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21040CB3"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71C6FFBF" w14:textId="77777777" w:rsidTr="00E060ED">
        <w:tc>
          <w:tcPr>
            <w:tcW w:w="673" w:type="dxa"/>
            <w:shd w:val="clear" w:color="auto" w:fill="auto"/>
            <w:vAlign w:val="center"/>
            <w:hideMark/>
          </w:tcPr>
          <w:p w14:paraId="3471B4A3"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8.2</w:t>
            </w:r>
          </w:p>
        </w:tc>
        <w:tc>
          <w:tcPr>
            <w:tcW w:w="3863" w:type="dxa"/>
            <w:shd w:val="clear" w:color="auto" w:fill="auto"/>
            <w:vAlign w:val="center"/>
            <w:hideMark/>
          </w:tcPr>
          <w:p w14:paraId="092BAF1B"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ΗΛΕΚΤΡΟΝΙΚΗ ΒΑΣΗ ΔΕΔΟΜΕΝΩΝ</w:t>
            </w:r>
          </w:p>
        </w:tc>
        <w:tc>
          <w:tcPr>
            <w:tcW w:w="2937" w:type="dxa"/>
            <w:shd w:val="clear" w:color="auto" w:fill="auto"/>
            <w:vAlign w:val="center"/>
            <w:hideMark/>
          </w:tcPr>
          <w:p w14:paraId="6BE942C6"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78</w:t>
            </w:r>
          </w:p>
        </w:tc>
        <w:tc>
          <w:tcPr>
            <w:tcW w:w="1708" w:type="dxa"/>
            <w:shd w:val="clear" w:color="auto" w:fill="auto"/>
            <w:vAlign w:val="center"/>
            <w:hideMark/>
          </w:tcPr>
          <w:p w14:paraId="6EB386F6"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tcPr>
          <w:p w14:paraId="784D6DE5"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4D7DE500"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2879CE9B" w14:textId="77777777" w:rsidTr="00E060ED">
        <w:tc>
          <w:tcPr>
            <w:tcW w:w="673" w:type="dxa"/>
            <w:shd w:val="clear" w:color="auto" w:fill="auto"/>
            <w:vAlign w:val="center"/>
            <w:hideMark/>
          </w:tcPr>
          <w:p w14:paraId="7A4E3EEA"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8.3</w:t>
            </w:r>
          </w:p>
        </w:tc>
        <w:tc>
          <w:tcPr>
            <w:tcW w:w="3863" w:type="dxa"/>
            <w:shd w:val="clear" w:color="auto" w:fill="auto"/>
            <w:vAlign w:val="center"/>
            <w:hideMark/>
          </w:tcPr>
          <w:p w14:paraId="26D09304"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ΕΠΙΘΕΩΡΗΤΕΣ ΤΗΣ ΚΟΙΝΟΤΗΤΑΣ</w:t>
            </w:r>
          </w:p>
        </w:tc>
        <w:tc>
          <w:tcPr>
            <w:tcW w:w="2937" w:type="dxa"/>
            <w:shd w:val="clear" w:color="auto" w:fill="auto"/>
            <w:vAlign w:val="center"/>
            <w:hideMark/>
          </w:tcPr>
          <w:p w14:paraId="2AA4CB9C"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79</w:t>
            </w:r>
          </w:p>
        </w:tc>
        <w:tc>
          <w:tcPr>
            <w:tcW w:w="1708" w:type="dxa"/>
            <w:shd w:val="clear" w:color="auto" w:fill="auto"/>
            <w:vAlign w:val="center"/>
            <w:hideMark/>
          </w:tcPr>
          <w:p w14:paraId="0F23DA45"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tcPr>
          <w:p w14:paraId="6D793E30"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5F53AF52"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285FFF02" w14:textId="77777777" w:rsidTr="00E060ED">
        <w:tc>
          <w:tcPr>
            <w:tcW w:w="673" w:type="dxa"/>
            <w:shd w:val="clear" w:color="auto" w:fill="auto"/>
            <w:vAlign w:val="center"/>
            <w:hideMark/>
          </w:tcPr>
          <w:p w14:paraId="63F7E6C6"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8.4</w:t>
            </w:r>
          </w:p>
        </w:tc>
        <w:tc>
          <w:tcPr>
            <w:tcW w:w="3863" w:type="dxa"/>
            <w:shd w:val="clear" w:color="auto" w:fill="auto"/>
            <w:vAlign w:val="center"/>
            <w:hideMark/>
          </w:tcPr>
          <w:p w14:paraId="385D2B4C"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ΕΠΙΘΕΩΡΗΣΕΙΣ ΑΛΙΕΥΤΙΚΩΝ ΣΚΑΦΩΝ ΕΚΤΟΣ ΤΩΝ ΥΔΑΤΩΝ ΤΟΥ ΕΠΙΘΕΩΡΟΥΝΤΟΣ ΚΡΑΤΟΥΣ ΜΕΛΟΥΣ</w:t>
            </w:r>
          </w:p>
        </w:tc>
        <w:tc>
          <w:tcPr>
            <w:tcW w:w="2937" w:type="dxa"/>
            <w:shd w:val="clear" w:color="auto" w:fill="auto"/>
            <w:vAlign w:val="center"/>
            <w:hideMark/>
          </w:tcPr>
          <w:p w14:paraId="6952D5A1"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Άρθρα 80 - 84</w:t>
            </w:r>
          </w:p>
        </w:tc>
        <w:tc>
          <w:tcPr>
            <w:tcW w:w="1708" w:type="dxa"/>
            <w:shd w:val="clear" w:color="auto" w:fill="auto"/>
            <w:vAlign w:val="center"/>
            <w:hideMark/>
          </w:tcPr>
          <w:p w14:paraId="29DA6538"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tcPr>
          <w:p w14:paraId="3A69E61E"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0BADDF66"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4840410C" w14:textId="77777777" w:rsidTr="00E060ED">
        <w:tc>
          <w:tcPr>
            <w:tcW w:w="673" w:type="dxa"/>
            <w:tcBorders>
              <w:bottom w:val="single" w:sz="4" w:space="0" w:color="auto"/>
            </w:tcBorders>
            <w:shd w:val="clear" w:color="auto" w:fill="auto"/>
            <w:vAlign w:val="center"/>
            <w:hideMark/>
          </w:tcPr>
          <w:p w14:paraId="05C6B6FD"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8.5</w:t>
            </w:r>
          </w:p>
        </w:tc>
        <w:tc>
          <w:tcPr>
            <w:tcW w:w="3863" w:type="dxa"/>
            <w:tcBorders>
              <w:bottom w:val="single" w:sz="4" w:space="0" w:color="auto"/>
            </w:tcBorders>
            <w:shd w:val="clear" w:color="auto" w:fill="auto"/>
            <w:vAlign w:val="center"/>
            <w:hideMark/>
          </w:tcPr>
          <w:p w14:paraId="3366B16C"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ΠΑΡΑΒΑΣΕΙΣ ΚΑΙ ΔΙΟΡΘΩΤΙΚΑ ΜΕΤΡΑ</w:t>
            </w:r>
          </w:p>
        </w:tc>
        <w:tc>
          <w:tcPr>
            <w:tcW w:w="2937" w:type="dxa"/>
            <w:tcBorders>
              <w:bottom w:val="single" w:sz="4" w:space="0" w:color="auto"/>
            </w:tcBorders>
            <w:shd w:val="clear" w:color="auto" w:fill="auto"/>
            <w:vAlign w:val="center"/>
            <w:hideMark/>
          </w:tcPr>
          <w:p w14:paraId="05B147D7"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Άρθρα 85 - 88</w:t>
            </w:r>
          </w:p>
        </w:tc>
        <w:tc>
          <w:tcPr>
            <w:tcW w:w="1708" w:type="dxa"/>
            <w:tcBorders>
              <w:bottom w:val="single" w:sz="4" w:space="0" w:color="auto"/>
            </w:tcBorders>
            <w:shd w:val="clear" w:color="auto" w:fill="auto"/>
            <w:vAlign w:val="center"/>
            <w:hideMark/>
          </w:tcPr>
          <w:p w14:paraId="7D1DC125"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tcBorders>
              <w:bottom w:val="single" w:sz="4" w:space="0" w:color="auto"/>
            </w:tcBorders>
            <w:shd w:val="clear" w:color="auto" w:fill="auto"/>
            <w:vAlign w:val="center"/>
          </w:tcPr>
          <w:p w14:paraId="79879190"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tcBorders>
              <w:bottom w:val="single" w:sz="4" w:space="0" w:color="auto"/>
            </w:tcBorders>
            <w:shd w:val="clear" w:color="auto" w:fill="auto"/>
            <w:vAlign w:val="center"/>
          </w:tcPr>
          <w:p w14:paraId="60E83B85"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36959F6E" w14:textId="77777777" w:rsidTr="00E060ED">
        <w:tc>
          <w:tcPr>
            <w:tcW w:w="673" w:type="dxa"/>
            <w:shd w:val="clear" w:color="000000" w:fill="BDD6EE" w:themeFill="accent1" w:themeFillTint="66"/>
            <w:vAlign w:val="center"/>
            <w:hideMark/>
          </w:tcPr>
          <w:p w14:paraId="640C3A21"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 </w:t>
            </w:r>
          </w:p>
        </w:tc>
        <w:tc>
          <w:tcPr>
            <w:tcW w:w="3863" w:type="dxa"/>
            <w:shd w:val="clear" w:color="000000" w:fill="BDD6EE" w:themeFill="accent1" w:themeFillTint="66"/>
            <w:vAlign w:val="center"/>
            <w:hideMark/>
          </w:tcPr>
          <w:p w14:paraId="441EFCD9"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ΕΠΙΒΟΛΗ</w:t>
            </w:r>
          </w:p>
        </w:tc>
        <w:tc>
          <w:tcPr>
            <w:tcW w:w="2937" w:type="dxa"/>
            <w:shd w:val="clear" w:color="000000" w:fill="BDD6EE" w:themeFill="accent1" w:themeFillTint="66"/>
            <w:vAlign w:val="center"/>
          </w:tcPr>
          <w:p w14:paraId="73D6EA25"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1708" w:type="dxa"/>
            <w:shd w:val="clear" w:color="000000" w:fill="BDD6EE" w:themeFill="accent1" w:themeFillTint="66"/>
            <w:vAlign w:val="center"/>
          </w:tcPr>
          <w:p w14:paraId="16E17B10"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6449" w:type="dxa"/>
            <w:shd w:val="clear" w:color="000000" w:fill="BDD6EE" w:themeFill="accent1" w:themeFillTint="66"/>
            <w:vAlign w:val="center"/>
          </w:tcPr>
          <w:p w14:paraId="633AE4C2"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5208" w:type="dxa"/>
            <w:shd w:val="clear" w:color="000000" w:fill="BDD6EE" w:themeFill="accent1" w:themeFillTint="66"/>
            <w:vAlign w:val="center"/>
          </w:tcPr>
          <w:p w14:paraId="6566DF69"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r>
      <w:tr w:rsidR="00DA367D" w:rsidRPr="00DA1EE6" w14:paraId="5E05CD85" w14:textId="77777777" w:rsidTr="00E060ED">
        <w:tc>
          <w:tcPr>
            <w:tcW w:w="673" w:type="dxa"/>
            <w:shd w:val="clear" w:color="auto" w:fill="auto"/>
            <w:vAlign w:val="center"/>
            <w:hideMark/>
          </w:tcPr>
          <w:p w14:paraId="25120219"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9.1</w:t>
            </w:r>
          </w:p>
        </w:tc>
        <w:tc>
          <w:tcPr>
            <w:tcW w:w="3863" w:type="dxa"/>
            <w:shd w:val="clear" w:color="auto" w:fill="auto"/>
            <w:vAlign w:val="center"/>
            <w:hideMark/>
          </w:tcPr>
          <w:p w14:paraId="3EE74955"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ΜΕΤΡΑ ΓΙΑ ΤΗ ΔΙΑΣΦΑΛΙΣΗ ΤΗΣ ΣΥΜΜΟΡΦΩΣΗΣ</w:t>
            </w:r>
          </w:p>
        </w:tc>
        <w:tc>
          <w:tcPr>
            <w:tcW w:w="2937" w:type="dxa"/>
            <w:shd w:val="clear" w:color="auto" w:fill="auto"/>
            <w:vAlign w:val="center"/>
            <w:hideMark/>
          </w:tcPr>
          <w:p w14:paraId="49F509F6"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Άρθρα 89 - 91</w:t>
            </w:r>
          </w:p>
        </w:tc>
        <w:tc>
          <w:tcPr>
            <w:tcW w:w="1708" w:type="dxa"/>
            <w:shd w:val="clear" w:color="auto" w:fill="auto"/>
            <w:vAlign w:val="center"/>
            <w:hideMark/>
          </w:tcPr>
          <w:p w14:paraId="588BF22A"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ΟΧΙ</w:t>
            </w:r>
          </w:p>
        </w:tc>
        <w:tc>
          <w:tcPr>
            <w:tcW w:w="6449" w:type="dxa"/>
            <w:vMerge w:val="restart"/>
            <w:shd w:val="clear" w:color="auto" w:fill="auto"/>
            <w:vAlign w:val="center"/>
            <w:hideMark/>
          </w:tcPr>
          <w:p w14:paraId="0BD62042"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b/>
                <w:bCs/>
                <w:color w:val="000000" w:themeColor="text1"/>
                <w:sz w:val="20"/>
                <w:szCs w:val="20"/>
                <w:lang w:val="el-GR"/>
              </w:rPr>
              <w:t>Κανονισμός (ΕΚ) 1005/2008</w:t>
            </w:r>
            <w:r w:rsidRPr="00DA367D">
              <w:rPr>
                <w:rFonts w:ascii="Tahoma" w:eastAsia="SimSun" w:hAnsi="Tahoma" w:cs="Tahoma"/>
                <w:color w:val="000000" w:themeColor="text1"/>
                <w:sz w:val="20"/>
                <w:szCs w:val="20"/>
                <w:lang w:val="el-GR"/>
              </w:rPr>
              <w:t xml:space="preserve"> περί δημιουργίας κοινοτικού συστήματος πρόληψης, αποτροπής και εξάλειψης της παράνομης, λαθραίας και άναρχης αλιείας</w:t>
            </w:r>
          </w:p>
          <w:p w14:paraId="30A04624"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Κανονισμός (ΕΕ) αριθ. 508/2014</w:t>
            </w:r>
            <w:r w:rsidRPr="00DA367D">
              <w:rPr>
                <w:rFonts w:ascii="Tahoma" w:eastAsia="SimSun" w:hAnsi="Tahoma" w:cs="Tahoma"/>
                <w:color w:val="000000" w:themeColor="text1"/>
                <w:sz w:val="20"/>
                <w:szCs w:val="20"/>
                <w:lang w:val="el-GR"/>
              </w:rPr>
              <w:t xml:space="preserve"> για το Ευρωπαϊκό Ταμείο Θάλασσας και Αλιείας</w:t>
            </w:r>
          </w:p>
        </w:tc>
        <w:tc>
          <w:tcPr>
            <w:tcW w:w="5208" w:type="dxa"/>
            <w:shd w:val="clear" w:color="auto" w:fill="auto"/>
            <w:vAlign w:val="center"/>
            <w:hideMark/>
          </w:tcPr>
          <w:p w14:paraId="0FAF9578"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Περιορισμοί στη στήριξη του ΕΤΘΑ για περιπτώσεις παραβάσεων (Άρθρο 42 του ΚΑΝ 1005/2008 ή Άρθρο 90 του ΚΑΝ 1224/2009).</w:t>
            </w:r>
          </w:p>
        </w:tc>
      </w:tr>
      <w:tr w:rsidR="00DA367D" w:rsidRPr="00DA367D" w14:paraId="4E8AD57F" w14:textId="77777777" w:rsidTr="00E060ED">
        <w:tc>
          <w:tcPr>
            <w:tcW w:w="673" w:type="dxa"/>
            <w:shd w:val="clear" w:color="auto" w:fill="auto"/>
            <w:vAlign w:val="center"/>
            <w:hideMark/>
          </w:tcPr>
          <w:p w14:paraId="1FAA589C"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9.2</w:t>
            </w:r>
          </w:p>
        </w:tc>
        <w:tc>
          <w:tcPr>
            <w:tcW w:w="3863" w:type="dxa"/>
            <w:shd w:val="clear" w:color="auto" w:fill="auto"/>
            <w:vAlign w:val="center"/>
            <w:hideMark/>
          </w:tcPr>
          <w:p w14:paraId="651624B9"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ΣΥΣΤΗΜΑ ΕΠΙΒΟΛΗΣ ΠΟΙΝΩΝ ΓΙΑ ΣΩΡΕΥΣΗ ΜΟΡΙΩΝ</w:t>
            </w:r>
          </w:p>
        </w:tc>
        <w:tc>
          <w:tcPr>
            <w:tcW w:w="2937" w:type="dxa"/>
            <w:shd w:val="clear" w:color="auto" w:fill="auto"/>
            <w:vAlign w:val="center"/>
            <w:hideMark/>
          </w:tcPr>
          <w:p w14:paraId="1D8BB50F"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92</w:t>
            </w:r>
          </w:p>
        </w:tc>
        <w:tc>
          <w:tcPr>
            <w:tcW w:w="1708" w:type="dxa"/>
            <w:shd w:val="clear" w:color="auto" w:fill="auto"/>
            <w:vAlign w:val="center"/>
            <w:hideMark/>
          </w:tcPr>
          <w:p w14:paraId="13ADD0DA"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ΟΧΙ</w:t>
            </w:r>
          </w:p>
        </w:tc>
        <w:tc>
          <w:tcPr>
            <w:tcW w:w="6449" w:type="dxa"/>
            <w:vMerge/>
            <w:vAlign w:val="center"/>
            <w:hideMark/>
          </w:tcPr>
          <w:p w14:paraId="0E31EADA" w14:textId="77777777" w:rsidR="00E060ED" w:rsidRPr="00DA367D" w:rsidRDefault="00E060ED" w:rsidP="00E060ED">
            <w:pPr>
              <w:spacing w:before="60" w:after="60"/>
              <w:rPr>
                <w:rFonts w:ascii="Tahoma" w:eastAsia="SimSun" w:hAnsi="Tahoma" w:cs="Tahoma"/>
                <w:b/>
                <w:bCs/>
                <w:color w:val="000000" w:themeColor="text1"/>
                <w:sz w:val="20"/>
                <w:szCs w:val="20"/>
                <w:lang w:val="el-GR"/>
              </w:rPr>
            </w:pPr>
          </w:p>
        </w:tc>
        <w:tc>
          <w:tcPr>
            <w:tcW w:w="5208" w:type="dxa"/>
            <w:shd w:val="clear" w:color="auto" w:fill="auto"/>
            <w:vAlign w:val="center"/>
            <w:hideMark/>
          </w:tcPr>
          <w:p w14:paraId="2C0B74C1"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 </w:t>
            </w:r>
          </w:p>
        </w:tc>
      </w:tr>
      <w:tr w:rsidR="00DA367D" w:rsidRPr="00DA1EE6" w14:paraId="2BD0426A" w14:textId="77777777" w:rsidTr="00E060ED">
        <w:tc>
          <w:tcPr>
            <w:tcW w:w="673" w:type="dxa"/>
            <w:tcBorders>
              <w:bottom w:val="single" w:sz="4" w:space="0" w:color="auto"/>
            </w:tcBorders>
            <w:shd w:val="clear" w:color="auto" w:fill="auto"/>
            <w:vAlign w:val="center"/>
            <w:hideMark/>
          </w:tcPr>
          <w:p w14:paraId="3F2D4A9E"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9.3</w:t>
            </w:r>
          </w:p>
        </w:tc>
        <w:tc>
          <w:tcPr>
            <w:tcW w:w="3863" w:type="dxa"/>
            <w:tcBorders>
              <w:bottom w:val="single" w:sz="4" w:space="0" w:color="auto"/>
            </w:tcBorders>
            <w:shd w:val="clear" w:color="auto" w:fill="auto"/>
            <w:vAlign w:val="center"/>
            <w:hideMark/>
          </w:tcPr>
          <w:p w14:paraId="4794754D"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ΕΘΝΙΚΑ ΜΗΤΡΩΑ ΠΑΡΑΒΑΣΕΩΝ</w:t>
            </w:r>
          </w:p>
        </w:tc>
        <w:tc>
          <w:tcPr>
            <w:tcW w:w="2937" w:type="dxa"/>
            <w:tcBorders>
              <w:bottom w:val="single" w:sz="4" w:space="0" w:color="auto"/>
            </w:tcBorders>
            <w:shd w:val="clear" w:color="auto" w:fill="auto"/>
            <w:vAlign w:val="center"/>
            <w:hideMark/>
          </w:tcPr>
          <w:p w14:paraId="2564E603"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93</w:t>
            </w:r>
          </w:p>
        </w:tc>
        <w:tc>
          <w:tcPr>
            <w:tcW w:w="1708" w:type="dxa"/>
            <w:tcBorders>
              <w:bottom w:val="single" w:sz="4" w:space="0" w:color="auto"/>
            </w:tcBorders>
            <w:shd w:val="clear" w:color="auto" w:fill="auto"/>
            <w:vAlign w:val="center"/>
            <w:hideMark/>
          </w:tcPr>
          <w:p w14:paraId="2AD8CF2B"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ΟΧΙ</w:t>
            </w:r>
          </w:p>
        </w:tc>
        <w:tc>
          <w:tcPr>
            <w:tcW w:w="6449" w:type="dxa"/>
            <w:vMerge/>
            <w:tcBorders>
              <w:bottom w:val="single" w:sz="4" w:space="0" w:color="auto"/>
            </w:tcBorders>
            <w:vAlign w:val="center"/>
            <w:hideMark/>
          </w:tcPr>
          <w:p w14:paraId="5A906270" w14:textId="77777777" w:rsidR="00E060ED" w:rsidRPr="00DA367D" w:rsidRDefault="00E060ED" w:rsidP="00E060ED">
            <w:pPr>
              <w:spacing w:before="60" w:after="60"/>
              <w:rPr>
                <w:rFonts w:ascii="Tahoma" w:eastAsia="SimSun" w:hAnsi="Tahoma" w:cs="Tahoma"/>
                <w:b/>
                <w:bCs/>
                <w:color w:val="000000" w:themeColor="text1"/>
                <w:sz w:val="20"/>
                <w:szCs w:val="20"/>
                <w:lang w:val="el-GR"/>
              </w:rPr>
            </w:pPr>
          </w:p>
        </w:tc>
        <w:tc>
          <w:tcPr>
            <w:tcW w:w="5208" w:type="dxa"/>
            <w:tcBorders>
              <w:bottom w:val="single" w:sz="4" w:space="0" w:color="auto"/>
            </w:tcBorders>
            <w:shd w:val="clear" w:color="auto" w:fill="auto"/>
            <w:vAlign w:val="center"/>
            <w:hideMark/>
          </w:tcPr>
          <w:p w14:paraId="701D36E7"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Γενικά, η παροχή στήριξης μέσω του ΕΤΘΑ προς επιχειρηματίες (αλιείς) δίνεται μετά από διασταύρωση με το Εθνικό Μητρώο παραβάσεων ή άλλα διαθέσιμα δεδομένα.</w:t>
            </w:r>
          </w:p>
        </w:tc>
      </w:tr>
      <w:tr w:rsidR="00DA367D" w:rsidRPr="00DA367D" w14:paraId="648DD961" w14:textId="77777777" w:rsidTr="00E060ED">
        <w:tc>
          <w:tcPr>
            <w:tcW w:w="673" w:type="dxa"/>
            <w:shd w:val="clear" w:color="000000" w:fill="BDD6EE" w:themeFill="accent1" w:themeFillTint="66"/>
            <w:vAlign w:val="center"/>
            <w:hideMark/>
          </w:tcPr>
          <w:p w14:paraId="6F90B824"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 </w:t>
            </w:r>
          </w:p>
        </w:tc>
        <w:tc>
          <w:tcPr>
            <w:tcW w:w="3863" w:type="dxa"/>
            <w:shd w:val="clear" w:color="000000" w:fill="BDD6EE" w:themeFill="accent1" w:themeFillTint="66"/>
            <w:vAlign w:val="center"/>
            <w:hideMark/>
          </w:tcPr>
          <w:p w14:paraId="1DF542E7"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ΠΡΟΓΡΑΜΜΑΤΑ ΕΛΕΓΧΟΥ</w:t>
            </w:r>
          </w:p>
        </w:tc>
        <w:tc>
          <w:tcPr>
            <w:tcW w:w="2937" w:type="dxa"/>
            <w:shd w:val="clear" w:color="000000" w:fill="BDD6EE" w:themeFill="accent1" w:themeFillTint="66"/>
            <w:vAlign w:val="center"/>
          </w:tcPr>
          <w:p w14:paraId="65145B47"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1708" w:type="dxa"/>
            <w:shd w:val="clear" w:color="000000" w:fill="BDD6EE" w:themeFill="accent1" w:themeFillTint="66"/>
            <w:vAlign w:val="center"/>
          </w:tcPr>
          <w:p w14:paraId="58FE97F2"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6449" w:type="dxa"/>
            <w:shd w:val="clear" w:color="000000" w:fill="BDD6EE" w:themeFill="accent1" w:themeFillTint="66"/>
            <w:vAlign w:val="center"/>
          </w:tcPr>
          <w:p w14:paraId="3A1800FF"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5208" w:type="dxa"/>
            <w:shd w:val="clear" w:color="000000" w:fill="BDD6EE" w:themeFill="accent1" w:themeFillTint="66"/>
            <w:vAlign w:val="center"/>
          </w:tcPr>
          <w:p w14:paraId="45EB078F"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r>
      <w:tr w:rsidR="00DA367D" w:rsidRPr="00DA367D" w14:paraId="5848A919" w14:textId="77777777" w:rsidTr="00E060ED">
        <w:tc>
          <w:tcPr>
            <w:tcW w:w="673" w:type="dxa"/>
            <w:tcBorders>
              <w:bottom w:val="single" w:sz="4" w:space="0" w:color="auto"/>
            </w:tcBorders>
            <w:shd w:val="clear" w:color="auto" w:fill="auto"/>
            <w:vAlign w:val="center"/>
            <w:hideMark/>
          </w:tcPr>
          <w:p w14:paraId="30D955AD"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10.1</w:t>
            </w:r>
          </w:p>
        </w:tc>
        <w:tc>
          <w:tcPr>
            <w:tcW w:w="3863" w:type="dxa"/>
            <w:tcBorders>
              <w:bottom w:val="single" w:sz="4" w:space="0" w:color="auto"/>
            </w:tcBorders>
            <w:shd w:val="clear" w:color="auto" w:fill="auto"/>
            <w:vAlign w:val="center"/>
            <w:hideMark/>
          </w:tcPr>
          <w:p w14:paraId="1CB895DB"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ΚΟΙΝΑ ΚΑΙ ΕΙΔΙΚΑ ΠΡΟΓΡΑΜΜΑΤΑ ΕΛΕΓΧΟΥ ΚΑΙ ΕΠΙΘΕΩΡΗΣΗΣ</w:t>
            </w:r>
          </w:p>
        </w:tc>
        <w:tc>
          <w:tcPr>
            <w:tcW w:w="2937" w:type="dxa"/>
            <w:tcBorders>
              <w:bottom w:val="single" w:sz="4" w:space="0" w:color="auto"/>
            </w:tcBorders>
            <w:shd w:val="clear" w:color="auto" w:fill="auto"/>
            <w:vAlign w:val="center"/>
            <w:hideMark/>
          </w:tcPr>
          <w:p w14:paraId="7059BB63"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94 &amp; 95</w:t>
            </w:r>
          </w:p>
        </w:tc>
        <w:tc>
          <w:tcPr>
            <w:tcW w:w="1708" w:type="dxa"/>
            <w:tcBorders>
              <w:bottom w:val="single" w:sz="4" w:space="0" w:color="auto"/>
            </w:tcBorders>
            <w:shd w:val="clear" w:color="auto" w:fill="auto"/>
            <w:vAlign w:val="center"/>
            <w:hideMark/>
          </w:tcPr>
          <w:p w14:paraId="3D76B416"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hideMark/>
          </w:tcPr>
          <w:p w14:paraId="0DE771DC"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tcBorders>
              <w:bottom w:val="single" w:sz="4" w:space="0" w:color="auto"/>
            </w:tcBorders>
            <w:shd w:val="clear" w:color="auto" w:fill="auto"/>
            <w:vAlign w:val="center"/>
          </w:tcPr>
          <w:p w14:paraId="0307AB70"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3B5ABCD8" w14:textId="77777777" w:rsidTr="00E060ED">
        <w:tc>
          <w:tcPr>
            <w:tcW w:w="673" w:type="dxa"/>
            <w:shd w:val="clear" w:color="000000" w:fill="BDD6EE" w:themeFill="accent1" w:themeFillTint="66"/>
            <w:vAlign w:val="center"/>
            <w:hideMark/>
          </w:tcPr>
          <w:p w14:paraId="768C13E0"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 </w:t>
            </w:r>
          </w:p>
        </w:tc>
        <w:tc>
          <w:tcPr>
            <w:tcW w:w="3863" w:type="dxa"/>
            <w:shd w:val="clear" w:color="000000" w:fill="BDD6EE" w:themeFill="accent1" w:themeFillTint="66"/>
            <w:vAlign w:val="center"/>
            <w:hideMark/>
          </w:tcPr>
          <w:p w14:paraId="76E36984" w14:textId="77777777" w:rsidR="00E060ED" w:rsidRPr="00DA367D" w:rsidRDefault="00E060ED" w:rsidP="00E060ED">
            <w:pPr>
              <w:spacing w:before="60"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ΔΕΔΟΜΕΝΑ ΚΑΙ ΠΛΗΡΟΦΟΡΙΕΣ</w:t>
            </w:r>
          </w:p>
        </w:tc>
        <w:tc>
          <w:tcPr>
            <w:tcW w:w="2937" w:type="dxa"/>
            <w:shd w:val="clear" w:color="000000" w:fill="BDD6EE" w:themeFill="accent1" w:themeFillTint="66"/>
            <w:vAlign w:val="center"/>
          </w:tcPr>
          <w:p w14:paraId="0D53D196"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1708" w:type="dxa"/>
            <w:shd w:val="clear" w:color="000000" w:fill="BDD6EE" w:themeFill="accent1" w:themeFillTint="66"/>
            <w:vAlign w:val="center"/>
          </w:tcPr>
          <w:p w14:paraId="639C18DE"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6449" w:type="dxa"/>
            <w:shd w:val="clear" w:color="000000" w:fill="BDD6EE" w:themeFill="accent1" w:themeFillTint="66"/>
            <w:vAlign w:val="center"/>
          </w:tcPr>
          <w:p w14:paraId="7672F162"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c>
          <w:tcPr>
            <w:tcW w:w="5208" w:type="dxa"/>
            <w:shd w:val="clear" w:color="000000" w:fill="BDD6EE" w:themeFill="accent1" w:themeFillTint="66"/>
            <w:vAlign w:val="center"/>
          </w:tcPr>
          <w:p w14:paraId="32A33CA8" w14:textId="77777777" w:rsidR="00E060ED" w:rsidRPr="00DA367D" w:rsidRDefault="00E060ED" w:rsidP="00E060ED">
            <w:pPr>
              <w:spacing w:before="60" w:after="60"/>
              <w:rPr>
                <w:rFonts w:ascii="Tahoma" w:eastAsia="SimSun" w:hAnsi="Tahoma" w:cs="Tahoma"/>
                <w:b/>
                <w:color w:val="000000" w:themeColor="text1"/>
                <w:sz w:val="20"/>
                <w:szCs w:val="20"/>
                <w:lang w:val="el-GR"/>
              </w:rPr>
            </w:pPr>
          </w:p>
        </w:tc>
      </w:tr>
      <w:tr w:rsidR="00DA367D" w:rsidRPr="00DA367D" w14:paraId="203C1D33" w14:textId="77777777" w:rsidTr="00E060ED">
        <w:tc>
          <w:tcPr>
            <w:tcW w:w="673" w:type="dxa"/>
            <w:shd w:val="clear" w:color="auto" w:fill="auto"/>
            <w:vAlign w:val="center"/>
            <w:hideMark/>
          </w:tcPr>
          <w:p w14:paraId="230B6CB5"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11.1</w:t>
            </w:r>
          </w:p>
        </w:tc>
        <w:tc>
          <w:tcPr>
            <w:tcW w:w="3863" w:type="dxa"/>
            <w:shd w:val="clear" w:color="auto" w:fill="auto"/>
            <w:vAlign w:val="center"/>
            <w:hideMark/>
          </w:tcPr>
          <w:p w14:paraId="0856251D"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ΑΝΑΛΥΣΗ ΔΕΔΟΜΕΝΩΝ ΚΑΙ ΣΥΣΤΗΜΑΤΑ ΕΠΙΚΥΡΩΣΗΣ</w:t>
            </w:r>
          </w:p>
        </w:tc>
        <w:tc>
          <w:tcPr>
            <w:tcW w:w="2937" w:type="dxa"/>
            <w:shd w:val="clear" w:color="auto" w:fill="auto"/>
            <w:vAlign w:val="center"/>
            <w:hideMark/>
          </w:tcPr>
          <w:p w14:paraId="6BDA7657"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109</w:t>
            </w:r>
          </w:p>
        </w:tc>
        <w:tc>
          <w:tcPr>
            <w:tcW w:w="1708" w:type="dxa"/>
            <w:shd w:val="clear" w:color="auto" w:fill="auto"/>
            <w:vAlign w:val="center"/>
            <w:hideMark/>
          </w:tcPr>
          <w:p w14:paraId="36FAD946"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tcPr>
          <w:p w14:paraId="506E1B09"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2B10027C"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r w:rsidR="00DA367D" w:rsidRPr="00DA367D" w14:paraId="2E3BCE82" w14:textId="77777777" w:rsidTr="00E060ED">
        <w:tc>
          <w:tcPr>
            <w:tcW w:w="673" w:type="dxa"/>
            <w:shd w:val="clear" w:color="auto" w:fill="auto"/>
            <w:vAlign w:val="center"/>
            <w:hideMark/>
          </w:tcPr>
          <w:p w14:paraId="3D38F250"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11.2</w:t>
            </w:r>
          </w:p>
        </w:tc>
        <w:tc>
          <w:tcPr>
            <w:tcW w:w="3863" w:type="dxa"/>
            <w:shd w:val="clear" w:color="auto" w:fill="auto"/>
            <w:vAlign w:val="center"/>
            <w:hideMark/>
          </w:tcPr>
          <w:p w14:paraId="4CB4B729"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ΑΝΤΑΛΛΑΓΗ ΔΕΔΟΜΕΝΩΝ</w:t>
            </w:r>
          </w:p>
        </w:tc>
        <w:tc>
          <w:tcPr>
            <w:tcW w:w="2937" w:type="dxa"/>
            <w:shd w:val="clear" w:color="auto" w:fill="auto"/>
            <w:vAlign w:val="center"/>
            <w:hideMark/>
          </w:tcPr>
          <w:p w14:paraId="4BE38067"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Άρθρο 111</w:t>
            </w:r>
          </w:p>
        </w:tc>
        <w:tc>
          <w:tcPr>
            <w:tcW w:w="1708" w:type="dxa"/>
            <w:shd w:val="clear" w:color="auto" w:fill="auto"/>
            <w:vAlign w:val="center"/>
            <w:hideMark/>
          </w:tcPr>
          <w:p w14:paraId="71C1C775"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tcPr>
          <w:p w14:paraId="320DBDC1" w14:textId="77777777" w:rsidR="00E060ED" w:rsidRPr="00DA367D" w:rsidRDefault="00E060ED" w:rsidP="00E060ED">
            <w:pPr>
              <w:spacing w:before="60" w:after="60"/>
              <w:rPr>
                <w:rFonts w:ascii="Tahoma" w:eastAsia="SimSun" w:hAnsi="Tahoma" w:cs="Tahoma"/>
                <w:color w:val="000000" w:themeColor="text1"/>
                <w:sz w:val="20"/>
                <w:szCs w:val="20"/>
                <w:lang w:val="el-GR"/>
              </w:rPr>
            </w:pPr>
          </w:p>
        </w:tc>
        <w:tc>
          <w:tcPr>
            <w:tcW w:w="5208" w:type="dxa"/>
            <w:shd w:val="clear" w:color="auto" w:fill="auto"/>
            <w:vAlign w:val="center"/>
          </w:tcPr>
          <w:p w14:paraId="54355E78" w14:textId="77777777" w:rsidR="00732E37" w:rsidRPr="00732E37" w:rsidRDefault="00732E37" w:rsidP="00732E37">
            <w:pPr>
              <w:keepNext/>
              <w:autoSpaceDE w:val="0"/>
              <w:spacing w:after="60"/>
              <w:rPr>
                <w:rFonts w:ascii="Tahoma" w:hAnsi="Tahoma" w:cs="Tahoma"/>
                <w:sz w:val="20"/>
                <w:szCs w:val="20"/>
              </w:rPr>
            </w:pPr>
            <w:r w:rsidRPr="00732E37">
              <w:rPr>
                <w:rFonts w:ascii="Tahoma" w:hAnsi="Tahoma" w:cs="Tahoma"/>
                <w:sz w:val="20"/>
                <w:szCs w:val="20"/>
              </w:rPr>
              <w:t>UN/CEFACT FLUX standard</w:t>
            </w:r>
          </w:p>
          <w:p w14:paraId="1E75F4C4" w14:textId="77777777" w:rsidR="00E060ED" w:rsidRPr="0013583C" w:rsidRDefault="00732E37" w:rsidP="00732E37">
            <w:pPr>
              <w:spacing w:before="60" w:after="60"/>
              <w:rPr>
                <w:rFonts w:ascii="Tahoma" w:eastAsia="SimSun" w:hAnsi="Tahoma" w:cs="Tahoma"/>
                <w:color w:val="000000" w:themeColor="text1"/>
                <w:sz w:val="20"/>
                <w:szCs w:val="20"/>
              </w:rPr>
            </w:pPr>
            <w:r w:rsidRPr="00732E37">
              <w:rPr>
                <w:rFonts w:ascii="Tahoma" w:hAnsi="Tahoma" w:cs="Tahoma"/>
                <w:sz w:val="20"/>
                <w:szCs w:val="20"/>
              </w:rPr>
              <w:t>(http://www.unece.org/info/media/presscurrent-press-h/trade/2016/uncefact-adopts-the-flux-standard-for-sustainable-fisheries-management/doc.html)</w:t>
            </w:r>
          </w:p>
        </w:tc>
      </w:tr>
      <w:tr w:rsidR="00DA367D" w:rsidRPr="00DA1EE6" w14:paraId="04AEA93B" w14:textId="77777777" w:rsidTr="00E060ED">
        <w:tc>
          <w:tcPr>
            <w:tcW w:w="673" w:type="dxa"/>
            <w:shd w:val="clear" w:color="auto" w:fill="auto"/>
            <w:vAlign w:val="center"/>
            <w:hideMark/>
          </w:tcPr>
          <w:p w14:paraId="476E19C2" w14:textId="77777777" w:rsidR="00E060ED" w:rsidRPr="00DA367D" w:rsidRDefault="00E060ED" w:rsidP="00E060ED">
            <w:pPr>
              <w:spacing w:before="60" w:after="60"/>
              <w:rPr>
                <w:rFonts w:ascii="Tahoma" w:eastAsia="SimSun" w:hAnsi="Tahoma" w:cs="Tahoma"/>
                <w:b/>
                <w:bCs/>
                <w:color w:val="000000" w:themeColor="text1"/>
                <w:sz w:val="20"/>
                <w:szCs w:val="20"/>
                <w:lang w:val="el-GR"/>
              </w:rPr>
            </w:pPr>
            <w:r w:rsidRPr="00DA367D">
              <w:rPr>
                <w:rFonts w:ascii="Tahoma" w:eastAsia="SimSun" w:hAnsi="Tahoma" w:cs="Tahoma"/>
                <w:b/>
                <w:bCs/>
                <w:color w:val="000000" w:themeColor="text1"/>
                <w:sz w:val="20"/>
                <w:szCs w:val="20"/>
                <w:lang w:val="el-GR"/>
              </w:rPr>
              <w:t>11.3</w:t>
            </w:r>
          </w:p>
        </w:tc>
        <w:tc>
          <w:tcPr>
            <w:tcW w:w="3863" w:type="dxa"/>
            <w:shd w:val="clear" w:color="auto" w:fill="auto"/>
            <w:vAlign w:val="center"/>
            <w:hideMark/>
          </w:tcPr>
          <w:p w14:paraId="65DEFAB8"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ΕΜΠΙΣΤΕΥΤΙΚΟΤΗΤΑ ΤΩΝ ΔΕΔΟΜΕΝΩΝ</w:t>
            </w:r>
          </w:p>
        </w:tc>
        <w:tc>
          <w:tcPr>
            <w:tcW w:w="2937" w:type="dxa"/>
            <w:shd w:val="clear" w:color="auto" w:fill="auto"/>
            <w:vAlign w:val="center"/>
            <w:hideMark/>
          </w:tcPr>
          <w:p w14:paraId="36455D7B"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Άρθρα 112 &amp; 113</w:t>
            </w:r>
          </w:p>
        </w:tc>
        <w:tc>
          <w:tcPr>
            <w:tcW w:w="1708" w:type="dxa"/>
            <w:shd w:val="clear" w:color="auto" w:fill="auto"/>
            <w:vAlign w:val="center"/>
            <w:hideMark/>
          </w:tcPr>
          <w:p w14:paraId="1E1FFC18"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ΝΑΙ</w:t>
            </w:r>
          </w:p>
        </w:tc>
        <w:tc>
          <w:tcPr>
            <w:tcW w:w="6449" w:type="dxa"/>
            <w:shd w:val="clear" w:color="auto" w:fill="auto"/>
            <w:vAlign w:val="center"/>
          </w:tcPr>
          <w:p w14:paraId="4C16F857" w14:textId="77777777" w:rsidR="00E060ED" w:rsidRPr="00DA367D" w:rsidRDefault="00E060ED" w:rsidP="00E060ED">
            <w:pPr>
              <w:spacing w:before="60" w:after="60"/>
              <w:rPr>
                <w:rFonts w:ascii="Tahoma" w:eastAsia="SimSun" w:hAnsi="Tahoma" w:cs="Tahoma"/>
                <w:color w:val="000000" w:themeColor="text1"/>
                <w:sz w:val="20"/>
                <w:szCs w:val="20"/>
                <w:lang w:val="el-GR"/>
              </w:rPr>
            </w:pPr>
            <w:r w:rsidRPr="00DA367D">
              <w:rPr>
                <w:rFonts w:ascii="Tahoma" w:eastAsia="SimSun" w:hAnsi="Tahoma" w:cs="Tahoma"/>
                <w:b/>
                <w:color w:val="000000" w:themeColor="text1"/>
                <w:sz w:val="20"/>
                <w:szCs w:val="20"/>
                <w:lang w:val="el-GR"/>
              </w:rPr>
              <w:t>Κανονισμός (ΕΕ) 2016/679</w:t>
            </w:r>
            <w:r w:rsidRPr="00DA367D">
              <w:rPr>
                <w:rFonts w:ascii="Tahoma" w:eastAsia="SimSun" w:hAnsi="Tahoma" w:cs="Tahoma"/>
                <w:color w:val="000000" w:themeColor="text1"/>
                <w:sz w:val="20"/>
                <w:szCs w:val="20"/>
                <w:lang w:val="el-GR"/>
              </w:rPr>
              <w:t xml:space="preserve">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των Δεδομένων)</w:t>
            </w:r>
          </w:p>
        </w:tc>
        <w:tc>
          <w:tcPr>
            <w:tcW w:w="5208" w:type="dxa"/>
            <w:shd w:val="clear" w:color="auto" w:fill="auto"/>
            <w:vAlign w:val="center"/>
          </w:tcPr>
          <w:p w14:paraId="2841F05B" w14:textId="77777777" w:rsidR="00E060ED" w:rsidRPr="00DA367D" w:rsidRDefault="00E060ED" w:rsidP="00E060ED">
            <w:pPr>
              <w:spacing w:before="60" w:after="60"/>
              <w:rPr>
                <w:rFonts w:ascii="Tahoma" w:eastAsia="SimSun" w:hAnsi="Tahoma" w:cs="Tahoma"/>
                <w:color w:val="000000" w:themeColor="text1"/>
                <w:sz w:val="20"/>
                <w:szCs w:val="20"/>
                <w:lang w:val="el-GR"/>
              </w:rPr>
            </w:pPr>
          </w:p>
        </w:tc>
      </w:tr>
    </w:tbl>
    <w:p w14:paraId="3B9EEB90" w14:textId="77777777" w:rsidR="00103C06" w:rsidRPr="00DA367D" w:rsidRDefault="00103C06" w:rsidP="00103C06">
      <w:pPr>
        <w:rPr>
          <w:rFonts w:ascii="Tahoma" w:eastAsia="SimSun" w:hAnsi="Tahoma" w:cs="Tahoma"/>
          <w:color w:val="000000" w:themeColor="text1"/>
          <w:szCs w:val="22"/>
          <w:lang w:val="el-GR"/>
        </w:rPr>
      </w:pPr>
    </w:p>
    <w:p w14:paraId="5ABFD6D1" w14:textId="77777777" w:rsidR="00103C06" w:rsidRPr="00DA367D" w:rsidRDefault="00103C06" w:rsidP="00103C06">
      <w:pPr>
        <w:tabs>
          <w:tab w:val="left" w:pos="2292"/>
        </w:tabs>
        <w:rPr>
          <w:rFonts w:ascii="Tahoma" w:eastAsia="SimSun" w:hAnsi="Tahoma" w:cs="Tahoma"/>
          <w:color w:val="000000" w:themeColor="text1"/>
          <w:szCs w:val="22"/>
          <w:lang w:val="el-GR"/>
        </w:rPr>
      </w:pPr>
    </w:p>
    <w:p w14:paraId="0CA0F229" w14:textId="77777777" w:rsidR="00103C06" w:rsidRPr="00DA367D" w:rsidRDefault="00103C06" w:rsidP="00103C06">
      <w:pPr>
        <w:tabs>
          <w:tab w:val="left" w:pos="2292"/>
        </w:tabs>
        <w:rPr>
          <w:rFonts w:ascii="Tahoma" w:eastAsia="SimSun" w:hAnsi="Tahoma" w:cs="Tahoma"/>
          <w:color w:val="000000" w:themeColor="text1"/>
          <w:szCs w:val="22"/>
          <w:lang w:val="el-GR"/>
        </w:rPr>
        <w:sectPr w:rsidR="00103C06" w:rsidRPr="00DA367D" w:rsidSect="00E060ED">
          <w:footerReference w:type="default" r:id="rId37"/>
          <w:headerReference w:type="first" r:id="rId38"/>
          <w:footerReference w:type="first" r:id="rId39"/>
          <w:pgSz w:w="23811" w:h="16838" w:orient="landscape" w:code="8"/>
          <w:pgMar w:top="1134" w:right="1560" w:bottom="1418" w:left="1418" w:header="720" w:footer="709" w:gutter="0"/>
          <w:cols w:space="720"/>
          <w:titlePg/>
          <w:docGrid w:linePitch="360"/>
        </w:sectPr>
      </w:pPr>
    </w:p>
    <w:p w14:paraId="1576C765" w14:textId="77777777" w:rsidR="00E72F7F" w:rsidRDefault="00E72F7F" w:rsidP="00E72F7F">
      <w:pPr>
        <w:autoSpaceDE w:val="0"/>
        <w:spacing w:after="120"/>
        <w:jc w:val="both"/>
        <w:rPr>
          <w:rFonts w:ascii="Tahoma" w:eastAsia="SimSun" w:hAnsi="Tahoma" w:cs="Tahoma"/>
          <w:b/>
          <w:bCs/>
          <w:iCs/>
          <w:color w:val="000000" w:themeColor="text1"/>
          <w:sz w:val="22"/>
          <w:szCs w:val="20"/>
          <w:lang w:val="el-GR"/>
        </w:rPr>
      </w:pPr>
      <w:r>
        <w:rPr>
          <w:rFonts w:ascii="Tahoma" w:eastAsia="SimSun" w:hAnsi="Tahoma" w:cs="Tahoma"/>
          <w:b/>
          <w:bCs/>
          <w:iCs/>
          <w:color w:val="000000" w:themeColor="text1"/>
          <w:sz w:val="22"/>
          <w:szCs w:val="20"/>
          <w:lang w:val="el-GR"/>
        </w:rPr>
        <w:lastRenderedPageBreak/>
        <w:t>Άδειες αλίευσης</w:t>
      </w:r>
    </w:p>
    <w:p w14:paraId="08CC1F86" w14:textId="77777777" w:rsidR="00E72F7F" w:rsidRDefault="00E72F7F" w:rsidP="00E72F7F">
      <w:pPr>
        <w:autoSpaceDE w:val="0"/>
        <w:spacing w:after="120"/>
        <w:jc w:val="both"/>
        <w:rPr>
          <w:rFonts w:ascii="Tahoma" w:eastAsia="SimSun" w:hAnsi="Tahoma" w:cs="Tahoma"/>
          <w:bCs/>
          <w:iCs/>
          <w:color w:val="000000" w:themeColor="text1"/>
          <w:sz w:val="22"/>
          <w:szCs w:val="20"/>
          <w:lang w:val="el-GR"/>
        </w:rPr>
      </w:pPr>
      <w:r>
        <w:rPr>
          <w:rFonts w:ascii="Tahoma" w:eastAsia="SimSun" w:hAnsi="Tahoma" w:cs="Tahoma"/>
          <w:bCs/>
          <w:iCs/>
          <w:color w:val="000000" w:themeColor="text1"/>
          <w:sz w:val="22"/>
          <w:szCs w:val="20"/>
          <w:lang w:val="el-GR"/>
        </w:rPr>
        <w:t xml:space="preserve">Το </w:t>
      </w:r>
      <w:r>
        <w:rPr>
          <w:rFonts w:ascii="Tahoma" w:eastAsia="SimSun" w:hAnsi="Tahoma" w:cs="Tahoma"/>
          <w:b/>
          <w:bCs/>
          <w:iCs/>
          <w:color w:val="000000" w:themeColor="text1"/>
          <w:sz w:val="22"/>
          <w:szCs w:val="20"/>
          <w:lang w:val="el-GR"/>
        </w:rPr>
        <w:t>Άρθρο 7 του Κανονισμού Ελέγχου</w:t>
      </w:r>
      <w:r>
        <w:rPr>
          <w:rFonts w:ascii="Tahoma" w:eastAsia="SimSun" w:hAnsi="Tahoma" w:cs="Tahoma"/>
          <w:bCs/>
          <w:iCs/>
          <w:color w:val="000000" w:themeColor="text1"/>
          <w:sz w:val="22"/>
          <w:szCs w:val="20"/>
          <w:lang w:val="el-GR"/>
        </w:rPr>
        <w:t xml:space="preserve"> προβλέπει την έκδοση αδειών αλίευσης για την πραγματοποίηση συγκεκριμένων αλιευτικών δραστηριοτήτων όταν οι χώροι αλίευσης ή οι αλιευτικές ζώνες υπόκεινται σε: </w:t>
      </w:r>
    </w:p>
    <w:p w14:paraId="19E20324" w14:textId="77777777" w:rsidR="00E72F7F" w:rsidRDefault="00E72F7F" w:rsidP="00D97837">
      <w:pPr>
        <w:pStyle w:val="aff0"/>
        <w:numPr>
          <w:ilvl w:val="0"/>
          <w:numId w:val="92"/>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καθεστώς αλιευτικής προσπάθειας∙</w:t>
      </w:r>
    </w:p>
    <w:p w14:paraId="0E9F3D0B" w14:textId="77777777" w:rsidR="00E72F7F" w:rsidRDefault="00E72F7F" w:rsidP="00D97837">
      <w:pPr>
        <w:pStyle w:val="aff0"/>
        <w:numPr>
          <w:ilvl w:val="0"/>
          <w:numId w:val="92"/>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πολυετές σχέδιο∙</w:t>
      </w:r>
    </w:p>
    <w:p w14:paraId="0DF594FC" w14:textId="77777777" w:rsidR="00E72F7F" w:rsidRDefault="00E72F7F" w:rsidP="00D97837">
      <w:pPr>
        <w:pStyle w:val="aff0"/>
        <w:numPr>
          <w:ilvl w:val="0"/>
          <w:numId w:val="92"/>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περιοχή περιορισμένης αλιείας∙</w:t>
      </w:r>
    </w:p>
    <w:p w14:paraId="21612DB0" w14:textId="77777777" w:rsidR="00E72F7F" w:rsidRDefault="00E72F7F" w:rsidP="00D97837">
      <w:pPr>
        <w:pStyle w:val="aff0"/>
        <w:numPr>
          <w:ilvl w:val="0"/>
          <w:numId w:val="92"/>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αλιεία για επιστημονικούς λόγους∙</w:t>
      </w:r>
    </w:p>
    <w:p w14:paraId="28227DE0" w14:textId="77777777" w:rsidR="00E72F7F" w:rsidRDefault="00E72F7F" w:rsidP="00D97837">
      <w:pPr>
        <w:pStyle w:val="aff0"/>
        <w:numPr>
          <w:ilvl w:val="0"/>
          <w:numId w:val="92"/>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άλλες περιπτώσεις οι οποίες προβλέπονται βάσει της κοινοτικής νομοθεσίας.</w:t>
      </w:r>
    </w:p>
    <w:p w14:paraId="4E43B20C" w14:textId="77777777" w:rsidR="00E72F7F" w:rsidRDefault="00E72F7F" w:rsidP="00E72F7F">
      <w:pPr>
        <w:autoSpaceDE w:val="0"/>
        <w:spacing w:after="120"/>
        <w:jc w:val="both"/>
        <w:rPr>
          <w:rFonts w:ascii="Tahoma" w:eastAsia="SimSun" w:hAnsi="Tahoma" w:cs="Tahoma"/>
          <w:iCs/>
          <w:color w:val="000000" w:themeColor="text1"/>
          <w:sz w:val="22"/>
          <w:szCs w:val="20"/>
          <w:lang w:val="el-GR"/>
        </w:rPr>
      </w:pPr>
      <w:r>
        <w:rPr>
          <w:rFonts w:ascii="Tahoma" w:eastAsia="SimSun" w:hAnsi="Tahoma" w:cs="Tahoma"/>
          <w:iCs/>
          <w:color w:val="000000" w:themeColor="text1"/>
          <w:sz w:val="22"/>
          <w:szCs w:val="20"/>
          <w:lang w:val="el-GR"/>
        </w:rPr>
        <w:t>Η παρακολούθηση και έλεγχος των ανωτέρω περιπτώσεων (όπου υπάρχουν) εισάγει παράλληλες κανονιστικές υποχρεώσεις οι οποίες επηρεάζουν συνολικά τα συστήματα ελέγχου (ηλεκτρονικά ή μη). Ειδικότερα, προβλέπονται υποχρεώσεις εισαγωγής/ παρακολούθησης στοιχείων και επιθεωρήσεων/ ελέγχων οι οποίες μπορεί να επηρεάζουν κάποια ή όλα από τα παρακάτω απαιτούμενα στοιχεία του Κανονισμού Ελέγχου (και τα αντίστοιχα στοιχεία του ΟΣΠΑ):</w:t>
      </w:r>
    </w:p>
    <w:p w14:paraId="16124EA1" w14:textId="77777777" w:rsidR="00E72F7F" w:rsidRDefault="00E72F7F" w:rsidP="00D97837">
      <w:pPr>
        <w:pStyle w:val="aff0"/>
        <w:numPr>
          <w:ilvl w:val="0"/>
          <w:numId w:val="93"/>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Άδειες αλίευσης άρθρο 7</w:t>
      </w:r>
    </w:p>
    <w:p w14:paraId="575F28EA" w14:textId="77777777" w:rsidR="00E72F7F" w:rsidRDefault="00E72F7F" w:rsidP="00D97837">
      <w:pPr>
        <w:pStyle w:val="aff0"/>
        <w:numPr>
          <w:ilvl w:val="0"/>
          <w:numId w:val="93"/>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Συμπλήρωση και υποβολή των ημερολογίων αλιείας και των δηλώσεων μεταφόρτωσης άρθρα 14, 15 και 16</w:t>
      </w:r>
    </w:p>
    <w:p w14:paraId="78B17C36" w14:textId="77777777" w:rsidR="00E72F7F" w:rsidRDefault="00E72F7F" w:rsidP="00D97837">
      <w:pPr>
        <w:pStyle w:val="aff0"/>
        <w:numPr>
          <w:ilvl w:val="0"/>
          <w:numId w:val="93"/>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Αλιευτικά σκάφη τα οποία δεν υπόκεινται στις απαιτήσεις που αφορούν το ημερολόγιο αλιείας του σκάφους και τις δηλώσεις εκφόρτωσης, άρθρα 16 και 25</w:t>
      </w:r>
    </w:p>
    <w:p w14:paraId="4BF71056" w14:textId="77777777" w:rsidR="00E72F7F" w:rsidRDefault="00E72F7F" w:rsidP="00D97837">
      <w:pPr>
        <w:pStyle w:val="aff0"/>
        <w:numPr>
          <w:ilvl w:val="0"/>
          <w:numId w:val="93"/>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Διαδικασίες μεταφόρτωσης, άρθρο 20</w:t>
      </w:r>
    </w:p>
    <w:p w14:paraId="603AA2A9" w14:textId="77777777" w:rsidR="00E72F7F" w:rsidRDefault="00E72F7F" w:rsidP="00D97837">
      <w:pPr>
        <w:pStyle w:val="aff0"/>
        <w:numPr>
          <w:ilvl w:val="0"/>
          <w:numId w:val="93"/>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Δηλώσεις μεταφόρτωσης / εκφόρτωσης, άρθρα 21 -24</w:t>
      </w:r>
    </w:p>
    <w:p w14:paraId="447F0B0E" w14:textId="77777777" w:rsidR="00E72F7F" w:rsidRDefault="00E72F7F" w:rsidP="00D97837">
      <w:pPr>
        <w:pStyle w:val="aff0"/>
        <w:numPr>
          <w:ilvl w:val="0"/>
          <w:numId w:val="93"/>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Παρακολούθηση της αλιευτικής προσπάθειας, άρθρο 26</w:t>
      </w:r>
    </w:p>
    <w:p w14:paraId="58D7F3DF" w14:textId="77777777" w:rsidR="00E72F7F" w:rsidRDefault="00E72F7F" w:rsidP="00D97837">
      <w:pPr>
        <w:pStyle w:val="aff0"/>
        <w:numPr>
          <w:ilvl w:val="0"/>
          <w:numId w:val="93"/>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Γνωστοποίηση αλιευτικών εργαλείων, άρθρο 27</w:t>
      </w:r>
    </w:p>
    <w:p w14:paraId="6FB39F68" w14:textId="77777777" w:rsidR="00E72F7F" w:rsidRDefault="00E72F7F" w:rsidP="00D97837">
      <w:pPr>
        <w:pStyle w:val="aff0"/>
        <w:numPr>
          <w:ilvl w:val="0"/>
          <w:numId w:val="93"/>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Έκθεση αλιευτικής προσπάθειας &amp; εξαιρέσεις, άρθρα 28 &amp;29</w:t>
      </w:r>
    </w:p>
    <w:p w14:paraId="58F73A1D" w14:textId="77777777" w:rsidR="00E72F7F" w:rsidRDefault="00E72F7F" w:rsidP="00D97837">
      <w:pPr>
        <w:pStyle w:val="aff0"/>
        <w:numPr>
          <w:ilvl w:val="0"/>
          <w:numId w:val="93"/>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Εξάντληση της αλιευτικής προσπάθειας, άρθρο 30</w:t>
      </w:r>
    </w:p>
    <w:p w14:paraId="1F7D4294" w14:textId="77777777" w:rsidR="00E72F7F" w:rsidRDefault="00E72F7F" w:rsidP="00D97837">
      <w:pPr>
        <w:pStyle w:val="aff0"/>
        <w:numPr>
          <w:ilvl w:val="0"/>
          <w:numId w:val="93"/>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έκθεση αλιευτικής προσπάθειας &amp; εξαιρέσεις, άρθρα 28 &amp;29</w:t>
      </w:r>
    </w:p>
    <w:p w14:paraId="236FEBA7" w14:textId="77777777" w:rsidR="00E72F7F" w:rsidRDefault="00E72F7F" w:rsidP="00D97837">
      <w:pPr>
        <w:pStyle w:val="aff0"/>
        <w:numPr>
          <w:ilvl w:val="0"/>
          <w:numId w:val="93"/>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Εξάντληση της αλιευτικής προσπάθειας, άρθρο 30</w:t>
      </w:r>
    </w:p>
    <w:p w14:paraId="17B02EE0" w14:textId="77777777" w:rsidR="00E72F7F" w:rsidRDefault="00E72F7F" w:rsidP="00D97837">
      <w:pPr>
        <w:pStyle w:val="aff0"/>
        <w:numPr>
          <w:ilvl w:val="0"/>
          <w:numId w:val="93"/>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Καθορισμένοι λιμένες, άρθρο 43</w:t>
      </w:r>
    </w:p>
    <w:p w14:paraId="5D030C9B" w14:textId="77777777" w:rsidR="00E72F7F" w:rsidRDefault="00E72F7F" w:rsidP="00D97837">
      <w:pPr>
        <w:pStyle w:val="aff0"/>
        <w:numPr>
          <w:ilvl w:val="0"/>
          <w:numId w:val="93"/>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 xml:space="preserve">Χωριστή </w:t>
      </w:r>
      <w:proofErr w:type="spellStart"/>
      <w:r>
        <w:rPr>
          <w:rFonts w:ascii="Tahoma" w:eastAsia="SimSun" w:hAnsi="Tahoma" w:cs="Tahoma"/>
          <w:iCs/>
          <w:color w:val="000000" w:themeColor="text1"/>
          <w:szCs w:val="20"/>
          <w:lang w:val="el-GR"/>
        </w:rPr>
        <w:t>στοιβασία</w:t>
      </w:r>
      <w:proofErr w:type="spellEnd"/>
      <w:r>
        <w:rPr>
          <w:rFonts w:ascii="Tahoma" w:eastAsia="SimSun" w:hAnsi="Tahoma" w:cs="Tahoma"/>
          <w:iCs/>
          <w:color w:val="000000" w:themeColor="text1"/>
          <w:szCs w:val="20"/>
          <w:lang w:val="el-GR"/>
        </w:rPr>
        <w:t xml:space="preserve"> </w:t>
      </w:r>
      <w:proofErr w:type="spellStart"/>
      <w:r>
        <w:rPr>
          <w:rFonts w:ascii="Tahoma" w:eastAsia="SimSun" w:hAnsi="Tahoma" w:cs="Tahoma"/>
          <w:iCs/>
          <w:color w:val="000000" w:themeColor="text1"/>
          <w:szCs w:val="20"/>
          <w:lang w:val="el-GR"/>
        </w:rPr>
        <w:t>βενθοπελαγικών</w:t>
      </w:r>
      <w:proofErr w:type="spellEnd"/>
      <w:r>
        <w:rPr>
          <w:rFonts w:ascii="Tahoma" w:eastAsia="SimSun" w:hAnsi="Tahoma" w:cs="Tahoma"/>
          <w:iCs/>
          <w:color w:val="000000" w:themeColor="text1"/>
          <w:szCs w:val="20"/>
          <w:lang w:val="el-GR"/>
        </w:rPr>
        <w:t xml:space="preserve"> αλιευμάτων που υπόκεινται σε πολυετή σχέδια, άρθρο 44</w:t>
      </w:r>
    </w:p>
    <w:p w14:paraId="59079037" w14:textId="77777777" w:rsidR="00E72F7F" w:rsidRDefault="00E72F7F" w:rsidP="00D97837">
      <w:pPr>
        <w:pStyle w:val="aff0"/>
        <w:numPr>
          <w:ilvl w:val="0"/>
          <w:numId w:val="93"/>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Χρήση ποσοστώσεων σε πραγματικό χρόνο, άρθρο 45</w:t>
      </w:r>
    </w:p>
    <w:p w14:paraId="12347C21" w14:textId="77777777" w:rsidR="00E72F7F" w:rsidRDefault="00E72F7F" w:rsidP="00D97837">
      <w:pPr>
        <w:pStyle w:val="aff0"/>
        <w:numPr>
          <w:ilvl w:val="0"/>
          <w:numId w:val="93"/>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Εθνικά προγράμματα ελέγχου, άρθρο 46</w:t>
      </w:r>
    </w:p>
    <w:p w14:paraId="028AB1EB" w14:textId="77777777" w:rsidR="00E72F7F" w:rsidRPr="00DC1320" w:rsidRDefault="00E72F7F" w:rsidP="00D97837">
      <w:pPr>
        <w:pStyle w:val="aff0"/>
        <w:numPr>
          <w:ilvl w:val="0"/>
          <w:numId w:val="93"/>
        </w:numPr>
        <w:autoSpaceDE w:val="0"/>
        <w:rPr>
          <w:rFonts w:ascii="Tahoma" w:eastAsia="SimSun" w:hAnsi="Tahoma" w:cs="Tahoma"/>
          <w:iCs/>
          <w:color w:val="000000" w:themeColor="text1"/>
          <w:szCs w:val="20"/>
          <w:lang w:val="el-GR"/>
        </w:rPr>
      </w:pPr>
      <w:r w:rsidRPr="00DC1320">
        <w:rPr>
          <w:rFonts w:ascii="Tahoma" w:eastAsia="SimSun" w:hAnsi="Tahoma" w:cs="Tahoma"/>
          <w:iCs/>
          <w:color w:val="000000" w:themeColor="text1"/>
          <w:szCs w:val="20"/>
          <w:lang w:val="el-GR"/>
        </w:rPr>
        <w:t>Κοινά και ειδικά προγράμματα ελέγχου και επιθεώρησης, άρθρο 94 &amp; 95.</w:t>
      </w:r>
    </w:p>
    <w:p w14:paraId="1DD83321" w14:textId="77777777" w:rsidR="00E72F7F" w:rsidRPr="006C168D" w:rsidRDefault="00E72F7F" w:rsidP="00E72F7F">
      <w:pPr>
        <w:autoSpaceDE w:val="0"/>
        <w:spacing w:after="120"/>
        <w:jc w:val="both"/>
        <w:rPr>
          <w:rFonts w:ascii="Tahoma" w:eastAsia="SimSun" w:hAnsi="Tahoma" w:cs="Tahoma"/>
          <w:bCs/>
          <w:iCs/>
          <w:color w:val="000000" w:themeColor="text1"/>
          <w:sz w:val="22"/>
          <w:szCs w:val="20"/>
          <w:lang w:val="el-GR"/>
        </w:rPr>
      </w:pPr>
      <w:r w:rsidRPr="00DC1320">
        <w:rPr>
          <w:rFonts w:ascii="Tahoma" w:eastAsia="SimSun" w:hAnsi="Tahoma" w:cs="Tahoma"/>
          <w:bCs/>
          <w:iCs/>
          <w:color w:val="000000" w:themeColor="text1"/>
          <w:sz w:val="22"/>
          <w:szCs w:val="20"/>
          <w:lang w:val="el-GR"/>
        </w:rPr>
        <w:t xml:space="preserve">Σε ότι αφορά τις περιοχές, η Ελλάδα δεσμεύεται από </w:t>
      </w:r>
      <w:r w:rsidRPr="00DC1320">
        <w:rPr>
          <w:rFonts w:ascii="Tahoma" w:eastAsia="SimSun" w:hAnsi="Tahoma" w:cs="Tahoma"/>
          <w:b/>
          <w:bCs/>
          <w:iCs/>
          <w:color w:val="000000" w:themeColor="text1"/>
          <w:sz w:val="22"/>
          <w:szCs w:val="20"/>
          <w:lang w:val="el-GR"/>
        </w:rPr>
        <w:t>υποχρεώσεις που αφορούν τη Μεσόγειο Θάλασσα στο πλαίσιο του Κανονισμού 1967/2006</w:t>
      </w:r>
      <w:r w:rsidRPr="006C168D">
        <w:rPr>
          <w:rFonts w:ascii="Tahoma" w:eastAsia="SimSun" w:hAnsi="Tahoma" w:cs="Tahoma"/>
          <w:bCs/>
          <w:iCs/>
          <w:color w:val="000000" w:themeColor="text1"/>
          <w:sz w:val="22"/>
          <w:szCs w:val="20"/>
          <w:vertAlign w:val="superscript"/>
          <w:lang w:val="el-GR"/>
        </w:rPr>
        <w:footnoteReference w:id="16"/>
      </w:r>
      <w:r w:rsidRPr="006C168D">
        <w:rPr>
          <w:rFonts w:ascii="Tahoma" w:eastAsia="SimSun" w:hAnsi="Tahoma" w:cs="Tahoma"/>
          <w:bCs/>
          <w:iCs/>
          <w:color w:val="000000" w:themeColor="text1"/>
          <w:sz w:val="22"/>
          <w:szCs w:val="20"/>
          <w:lang w:val="el-GR"/>
        </w:rPr>
        <w:t xml:space="preserve">, </w:t>
      </w:r>
      <w:r w:rsidRPr="001A61C9">
        <w:rPr>
          <w:rFonts w:ascii="Tahoma" w:eastAsia="SimSun" w:hAnsi="Tahoma" w:cs="Tahoma"/>
          <w:bCs/>
          <w:iCs/>
          <w:color w:val="000000" w:themeColor="text1"/>
          <w:sz w:val="22"/>
          <w:szCs w:val="20"/>
          <w:lang w:val="el-GR"/>
        </w:rPr>
        <w:t xml:space="preserve">όπως τροποποιήθηκε με τον Κανονισμό (ΕΕ) 2019/1241 και ισχύει , </w:t>
      </w:r>
      <w:r w:rsidRPr="006C168D">
        <w:rPr>
          <w:rFonts w:ascii="Tahoma" w:eastAsia="SimSun" w:hAnsi="Tahoma" w:cs="Tahoma"/>
          <w:bCs/>
          <w:iCs/>
          <w:color w:val="000000" w:themeColor="text1"/>
          <w:sz w:val="22"/>
          <w:szCs w:val="20"/>
          <w:lang w:val="el-GR"/>
        </w:rPr>
        <w:t>συμπεριλαμβανομένων μεταξύ άλλων των ελάχιστων μεγεθών των θαλάσσιων οργανισμών που αλιεύονται (</w:t>
      </w:r>
      <w:r w:rsidRPr="001A61C9">
        <w:rPr>
          <w:rFonts w:ascii="Tahoma" w:eastAsia="SimSun" w:hAnsi="Tahoma" w:cs="Tahoma"/>
          <w:bCs/>
          <w:iCs/>
          <w:color w:val="000000" w:themeColor="text1"/>
          <w:sz w:val="22"/>
          <w:szCs w:val="20"/>
          <w:lang w:val="el-GR"/>
        </w:rPr>
        <w:t>παράρτημα ΙΧ του καν(</w:t>
      </w:r>
      <w:proofErr w:type="spellStart"/>
      <w:r w:rsidRPr="001A61C9">
        <w:rPr>
          <w:rFonts w:ascii="Tahoma" w:eastAsia="SimSun" w:hAnsi="Tahoma" w:cs="Tahoma"/>
          <w:bCs/>
          <w:iCs/>
          <w:color w:val="000000" w:themeColor="text1"/>
          <w:sz w:val="22"/>
          <w:szCs w:val="20"/>
          <w:lang w:val="el-GR"/>
        </w:rPr>
        <w:t>εε</w:t>
      </w:r>
      <w:proofErr w:type="spellEnd"/>
      <w:r w:rsidRPr="001A61C9">
        <w:rPr>
          <w:rFonts w:ascii="Tahoma" w:eastAsia="SimSun" w:hAnsi="Tahoma" w:cs="Tahoma"/>
          <w:bCs/>
          <w:iCs/>
          <w:color w:val="000000" w:themeColor="text1"/>
          <w:sz w:val="22"/>
          <w:szCs w:val="20"/>
          <w:lang w:val="el-GR"/>
        </w:rPr>
        <w:t>) 2019/1241).</w:t>
      </w:r>
    </w:p>
    <w:p w14:paraId="0A2E39A8" w14:textId="77777777" w:rsidR="00E72F7F" w:rsidRDefault="00E72F7F" w:rsidP="00E72F7F">
      <w:pPr>
        <w:autoSpaceDE w:val="0"/>
        <w:spacing w:after="120"/>
        <w:jc w:val="both"/>
        <w:rPr>
          <w:rFonts w:ascii="Tahoma" w:eastAsia="SimSun" w:hAnsi="Tahoma" w:cs="Tahoma"/>
          <w:bCs/>
          <w:iCs/>
          <w:color w:val="000000" w:themeColor="text1"/>
          <w:sz w:val="22"/>
          <w:szCs w:val="20"/>
          <w:lang w:val="el-GR"/>
        </w:rPr>
      </w:pPr>
      <w:r w:rsidRPr="00291AA3">
        <w:rPr>
          <w:rFonts w:ascii="Tahoma" w:eastAsia="SimSun" w:hAnsi="Tahoma" w:cs="Tahoma"/>
          <w:bCs/>
          <w:iCs/>
          <w:color w:val="000000" w:themeColor="text1"/>
          <w:sz w:val="22"/>
          <w:szCs w:val="20"/>
          <w:lang w:val="el-GR"/>
        </w:rPr>
        <w:t xml:space="preserve">Σε ότι αφορά τα </w:t>
      </w:r>
      <w:r w:rsidRPr="00291AA3">
        <w:rPr>
          <w:rFonts w:ascii="Tahoma" w:eastAsia="SimSun" w:hAnsi="Tahoma" w:cs="Tahoma"/>
          <w:b/>
          <w:bCs/>
          <w:iCs/>
          <w:color w:val="000000" w:themeColor="text1"/>
          <w:sz w:val="22"/>
          <w:szCs w:val="20"/>
          <w:lang w:val="el-GR"/>
        </w:rPr>
        <w:t>πολυετή σχέδια,</w:t>
      </w:r>
      <w:r w:rsidRPr="00291AA3">
        <w:rPr>
          <w:rFonts w:ascii="Tahoma" w:eastAsia="SimSun" w:hAnsi="Tahoma" w:cs="Tahoma"/>
          <w:bCs/>
          <w:iCs/>
          <w:color w:val="000000" w:themeColor="text1"/>
          <w:sz w:val="22"/>
          <w:szCs w:val="20"/>
          <w:lang w:val="el-GR"/>
        </w:rPr>
        <w:t xml:space="preserve"> ισχύουν σε συνδυασμό οι διατάξεις του </w:t>
      </w:r>
      <w:r w:rsidRPr="001A61C9">
        <w:rPr>
          <w:rFonts w:ascii="Tahoma" w:eastAsia="SimSun" w:hAnsi="Tahoma" w:cs="Tahoma"/>
          <w:b/>
          <w:bCs/>
          <w:iCs/>
          <w:color w:val="000000" w:themeColor="text1"/>
          <w:sz w:val="22"/>
          <w:szCs w:val="20"/>
          <w:lang w:val="el-GR"/>
        </w:rPr>
        <w:t>Κανονισμού</w:t>
      </w:r>
      <w:r>
        <w:rPr>
          <w:rFonts w:ascii="Tahoma" w:eastAsia="SimSun" w:hAnsi="Tahoma" w:cs="Tahoma"/>
          <w:b/>
          <w:bCs/>
          <w:iCs/>
          <w:color w:val="000000" w:themeColor="text1"/>
          <w:sz w:val="22"/>
          <w:szCs w:val="20"/>
          <w:lang w:val="el-GR"/>
        </w:rPr>
        <w:t xml:space="preserve"> (ΕΕ) 1380/2013 σχετικά με την Κοινή Αλιευτική Πολιτική</w:t>
      </w:r>
      <w:r>
        <w:rPr>
          <w:rFonts w:ascii="Tahoma" w:eastAsia="SimSun" w:hAnsi="Tahoma" w:cs="Tahoma"/>
          <w:bCs/>
          <w:iCs/>
          <w:color w:val="000000" w:themeColor="text1"/>
          <w:sz w:val="22"/>
          <w:szCs w:val="20"/>
          <w:lang w:val="el-GR"/>
        </w:rPr>
        <w:t xml:space="preserve"> και ειδικά τα Άρθρα 9 &amp; 10 Αρχές και περιεχόμενο των πολυετών σχεδίων (μέτρα διατήρησης για την αποκατάσταση και τη διατήρηση αποθεμάτων ιχθύων πάνω από τα επίπεδα που μπορούν να εξασφαλίσουν τη μέγιστη βιώσιμη απόδοση). Συμπληρωματικά, ο Καν. 1380/2013 προβλέπει μεν υποχρεωτικές εκφορτώσεις για συγκεκριμένα είδη/ μεγέθη (άρθ. 15, παρ.1) αλλά και την εξαίρεση από την υποχρέωση εκφόρτωσης </w:t>
      </w:r>
      <w:r>
        <w:rPr>
          <w:rFonts w:ascii="Tahoma" w:eastAsia="SimSun" w:hAnsi="Tahoma" w:cs="Tahoma"/>
          <w:bCs/>
          <w:iCs/>
          <w:color w:val="000000" w:themeColor="text1"/>
          <w:sz w:val="22"/>
          <w:szCs w:val="20"/>
          <w:lang w:val="el-GR"/>
        </w:rPr>
        <w:lastRenderedPageBreak/>
        <w:t>κατά περίπτωση (ά</w:t>
      </w:r>
      <w:r>
        <w:rPr>
          <w:rFonts w:ascii="Tahoma" w:eastAsia="SimSun" w:hAnsi="Tahoma" w:cs="Tahoma"/>
          <w:bCs/>
          <w:iCs/>
          <w:color w:val="000000" w:themeColor="text1"/>
          <w:sz w:val="20"/>
          <w:szCs w:val="20"/>
          <w:lang w:val="el-GR"/>
        </w:rPr>
        <w:t>ΠΑΡ.1</w:t>
      </w:r>
      <w:r>
        <w:rPr>
          <w:rFonts w:ascii="Tahoma" w:eastAsia="SimSun" w:hAnsi="Tahoma" w:cs="Tahoma"/>
          <w:bCs/>
          <w:iCs/>
          <w:color w:val="000000" w:themeColor="text1"/>
          <w:sz w:val="20"/>
          <w:szCs w:val="20"/>
        </w:rPr>
        <w:t>D</w:t>
      </w:r>
      <w:proofErr w:type="spellStart"/>
      <w:r>
        <w:rPr>
          <w:rFonts w:ascii="Tahoma" w:eastAsia="SimSun" w:hAnsi="Tahoma" w:cs="Tahoma"/>
          <w:bCs/>
          <w:iCs/>
          <w:color w:val="000000" w:themeColor="text1"/>
          <w:sz w:val="22"/>
          <w:szCs w:val="20"/>
          <w:lang w:val="el-GR"/>
        </w:rPr>
        <w:t>ρθρ</w:t>
      </w:r>
      <w:proofErr w:type="spellEnd"/>
      <w:r>
        <w:rPr>
          <w:rFonts w:ascii="Tahoma" w:eastAsia="SimSun" w:hAnsi="Tahoma" w:cs="Tahoma"/>
          <w:bCs/>
          <w:iCs/>
          <w:color w:val="000000" w:themeColor="text1"/>
          <w:sz w:val="22"/>
          <w:szCs w:val="20"/>
          <w:lang w:val="el-GR"/>
        </w:rPr>
        <w:t xml:space="preserve">. 15, παρ.5). Για την Ελλάδα, στις ανωτέρω κατηγορίες εμπίπτουν συγκεκριμένα είδη όπου έχει υιοθετηθεί από την Ευρωπαϊκή Επιτροπή παρέκκλιση, για απόρριψη ορισμένου ποσοστού </w:t>
      </w:r>
      <w:proofErr w:type="spellStart"/>
      <w:r>
        <w:rPr>
          <w:rFonts w:ascii="Tahoma" w:eastAsia="SimSun" w:hAnsi="Tahoma" w:cs="Tahoma"/>
          <w:bCs/>
          <w:iCs/>
          <w:color w:val="000000" w:themeColor="text1"/>
          <w:sz w:val="22"/>
          <w:szCs w:val="20"/>
          <w:lang w:val="el-GR"/>
        </w:rPr>
        <w:t>υπομεγεθών</w:t>
      </w:r>
      <w:proofErr w:type="spellEnd"/>
      <w:r>
        <w:rPr>
          <w:rFonts w:ascii="Tahoma" w:eastAsia="SimSun" w:hAnsi="Tahoma" w:cs="Tahoma"/>
          <w:bCs/>
          <w:iCs/>
          <w:color w:val="000000" w:themeColor="text1"/>
          <w:sz w:val="22"/>
          <w:szCs w:val="20"/>
          <w:lang w:val="el-GR"/>
        </w:rPr>
        <w:t xml:space="preserve"> ατόμων επί των συνολικών αλιευμάτων. Τα είδη αυτά είναι:</w:t>
      </w:r>
    </w:p>
    <w:p w14:paraId="2A66A325" w14:textId="77777777" w:rsidR="00E72F7F" w:rsidRDefault="00E72F7F" w:rsidP="00D97837">
      <w:pPr>
        <w:pStyle w:val="aff0"/>
        <w:numPr>
          <w:ilvl w:val="0"/>
          <w:numId w:val="94"/>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μικρά πελαγικά είδη για τα οποία προβλέπεται ελάχιστο μέγεθος βάσει του παραρτήματος ΙΙΙ του Καν.(ΕΚ) 1967/2006 (γαύρος, σαρδέλα, σκουμπρί, σαφρίδι) αλιευμένα από γρι – γρι ή πελαγικές τράτες μέσου βάθους.</w:t>
      </w:r>
    </w:p>
    <w:p w14:paraId="3E8D965D" w14:textId="77777777" w:rsidR="00E72F7F" w:rsidRDefault="00E72F7F" w:rsidP="00D97837">
      <w:pPr>
        <w:pStyle w:val="aff0"/>
        <w:numPr>
          <w:ilvl w:val="0"/>
          <w:numId w:val="94"/>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 xml:space="preserve">ορισμένα </w:t>
      </w:r>
      <w:proofErr w:type="spellStart"/>
      <w:r>
        <w:rPr>
          <w:rFonts w:ascii="Tahoma" w:eastAsia="SimSun" w:hAnsi="Tahoma" w:cs="Tahoma"/>
          <w:iCs/>
          <w:color w:val="000000" w:themeColor="text1"/>
          <w:szCs w:val="20"/>
          <w:lang w:val="el-GR"/>
        </w:rPr>
        <w:t>βενθικά</w:t>
      </w:r>
      <w:proofErr w:type="spellEnd"/>
      <w:r>
        <w:rPr>
          <w:rFonts w:ascii="Tahoma" w:eastAsia="SimSun" w:hAnsi="Tahoma" w:cs="Tahoma"/>
          <w:iCs/>
          <w:color w:val="000000" w:themeColor="text1"/>
          <w:szCs w:val="20"/>
          <w:lang w:val="el-GR"/>
        </w:rPr>
        <w:t xml:space="preserve"> είδη που χαρακτηρίζουν την αλιεία στη Μεσόγειο (μπακαλιάρος, κουτσομούρα και κόκκινη γαρίδα) και όλα τα είδη με ελάχιστο μέγεθος αναφοράς διατήρησης, σύμφωνα με το παράρτημα ΙΧ του καν (</w:t>
      </w:r>
      <w:proofErr w:type="spellStart"/>
      <w:r>
        <w:rPr>
          <w:rFonts w:ascii="Tahoma" w:eastAsia="SimSun" w:hAnsi="Tahoma" w:cs="Tahoma"/>
          <w:iCs/>
          <w:color w:val="000000" w:themeColor="text1"/>
          <w:szCs w:val="20"/>
          <w:lang w:val="el-GR"/>
        </w:rPr>
        <w:t>εε</w:t>
      </w:r>
      <w:proofErr w:type="spellEnd"/>
      <w:r>
        <w:rPr>
          <w:rFonts w:ascii="Tahoma" w:eastAsia="SimSun" w:hAnsi="Tahoma" w:cs="Tahoma"/>
          <w:iCs/>
          <w:color w:val="000000" w:themeColor="text1"/>
          <w:szCs w:val="20"/>
          <w:lang w:val="el-GR"/>
        </w:rPr>
        <w:t xml:space="preserve">)2019/1241. </w:t>
      </w:r>
    </w:p>
    <w:p w14:paraId="58CE320B" w14:textId="77777777" w:rsidR="00E72F7F" w:rsidRDefault="00E72F7F" w:rsidP="00D97837">
      <w:pPr>
        <w:pStyle w:val="aff0"/>
        <w:numPr>
          <w:ilvl w:val="0"/>
          <w:numId w:val="94"/>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τόνος (όριο αλιεύματος)</w:t>
      </w:r>
    </w:p>
    <w:p w14:paraId="7962BC0A" w14:textId="77777777" w:rsidR="00E72F7F" w:rsidRDefault="00E72F7F" w:rsidP="00D97837">
      <w:pPr>
        <w:pStyle w:val="aff0"/>
        <w:numPr>
          <w:ilvl w:val="0"/>
          <w:numId w:val="94"/>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ξιφίας (όριο αλίευσης).</w:t>
      </w:r>
    </w:p>
    <w:p w14:paraId="5BD4C8FD" w14:textId="77777777" w:rsidR="00E72F7F" w:rsidRDefault="00E72F7F" w:rsidP="00E72F7F">
      <w:pPr>
        <w:autoSpaceDE w:val="0"/>
        <w:spacing w:after="120"/>
        <w:jc w:val="both"/>
        <w:rPr>
          <w:rFonts w:ascii="Tahoma" w:eastAsia="SimSun" w:hAnsi="Tahoma" w:cs="Tahoma"/>
          <w:bCs/>
          <w:iCs/>
          <w:color w:val="000000" w:themeColor="text1"/>
          <w:sz w:val="22"/>
          <w:szCs w:val="20"/>
          <w:lang w:val="el-GR"/>
        </w:rPr>
      </w:pPr>
      <w:r>
        <w:rPr>
          <w:rFonts w:ascii="Tahoma" w:eastAsia="SimSun" w:hAnsi="Tahoma" w:cs="Tahoma"/>
          <w:bCs/>
          <w:iCs/>
          <w:color w:val="000000" w:themeColor="text1"/>
          <w:sz w:val="22"/>
          <w:szCs w:val="20"/>
          <w:lang w:val="el-GR"/>
        </w:rPr>
        <w:t xml:space="preserve">Συμπληρωματικά στο πλαίσιο των </w:t>
      </w:r>
      <w:r>
        <w:rPr>
          <w:rFonts w:ascii="Tahoma" w:eastAsia="SimSun" w:hAnsi="Tahoma" w:cs="Tahoma"/>
          <w:b/>
          <w:bCs/>
          <w:iCs/>
          <w:color w:val="000000" w:themeColor="text1"/>
          <w:sz w:val="22"/>
          <w:szCs w:val="20"/>
          <w:lang w:val="el-GR"/>
        </w:rPr>
        <w:t>Περιφερειακών Οργανώσεων Διαχείρισης της Αλιείας (ΠΟΔΑ)</w:t>
      </w:r>
      <w:r>
        <w:rPr>
          <w:rFonts w:ascii="Tahoma" w:eastAsia="SimSun" w:hAnsi="Tahoma" w:cs="Tahoma"/>
          <w:bCs/>
          <w:iCs/>
          <w:color w:val="000000" w:themeColor="text1"/>
          <w:sz w:val="22"/>
          <w:szCs w:val="20"/>
          <w:lang w:val="el-GR"/>
        </w:rPr>
        <w:t xml:space="preserve"> στις οποίες συμμετέχει η Ελλάδα (ανεξάρτητα ή εκπροσωπούμενη από την ΕΕ) υπάρχει </w:t>
      </w:r>
      <w:r>
        <w:rPr>
          <w:rFonts w:ascii="Tahoma" w:eastAsia="SimSun" w:hAnsi="Tahoma" w:cs="Tahoma"/>
          <w:b/>
          <w:bCs/>
          <w:iCs/>
          <w:color w:val="000000" w:themeColor="text1"/>
          <w:sz w:val="22"/>
          <w:szCs w:val="20"/>
          <w:lang w:val="el-GR"/>
        </w:rPr>
        <w:t xml:space="preserve">ετήσια ανανέωση (δεσμευτικών) συστάσεων </w:t>
      </w:r>
      <w:r>
        <w:rPr>
          <w:rFonts w:ascii="Tahoma" w:eastAsia="SimSun" w:hAnsi="Tahoma" w:cs="Tahoma"/>
          <w:bCs/>
          <w:iCs/>
          <w:color w:val="000000" w:themeColor="text1"/>
          <w:sz w:val="22"/>
          <w:szCs w:val="20"/>
          <w:lang w:val="el-GR"/>
        </w:rPr>
        <w:t>καθώς και ένας εκτενής κατάλογος υποχρεωτικών αναφορών. Οι εν λόγω ΠΟΔΑ είναι:</w:t>
      </w:r>
    </w:p>
    <w:p w14:paraId="0D2F6768" w14:textId="77777777" w:rsidR="00E72F7F" w:rsidRDefault="00E72F7F" w:rsidP="00D97837">
      <w:pPr>
        <w:pStyle w:val="aff0"/>
        <w:numPr>
          <w:ilvl w:val="0"/>
          <w:numId w:val="95"/>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Γενική Επιτροπή Αλιείας για τη Μεσόγειο (GFCM).</w:t>
      </w:r>
    </w:p>
    <w:p w14:paraId="6E9EBDEC" w14:textId="77777777" w:rsidR="00E72F7F" w:rsidRDefault="00E72F7F" w:rsidP="00D97837">
      <w:pPr>
        <w:pStyle w:val="aff0"/>
        <w:numPr>
          <w:ilvl w:val="0"/>
          <w:numId w:val="95"/>
        </w:numPr>
        <w:autoSpaceDE w:val="0"/>
        <w:rPr>
          <w:rFonts w:ascii="Tahoma" w:eastAsia="SimSun" w:hAnsi="Tahoma" w:cs="Tahoma"/>
          <w:iCs/>
          <w:color w:val="000000" w:themeColor="text1"/>
          <w:szCs w:val="20"/>
          <w:lang w:val="el-GR"/>
        </w:rPr>
      </w:pPr>
      <w:r>
        <w:rPr>
          <w:rFonts w:ascii="Tahoma" w:eastAsia="SimSun" w:hAnsi="Tahoma" w:cs="Tahoma"/>
          <w:iCs/>
          <w:color w:val="000000" w:themeColor="text1"/>
          <w:szCs w:val="20"/>
          <w:lang w:val="el-GR"/>
        </w:rPr>
        <w:t xml:space="preserve">Διεθνής Επιτροπή για τη Διατήρηση των </w:t>
      </w:r>
      <w:proofErr w:type="spellStart"/>
      <w:r>
        <w:rPr>
          <w:rFonts w:ascii="Tahoma" w:eastAsia="SimSun" w:hAnsi="Tahoma" w:cs="Tahoma"/>
          <w:iCs/>
          <w:color w:val="000000" w:themeColor="text1"/>
          <w:szCs w:val="20"/>
          <w:lang w:val="el-GR"/>
        </w:rPr>
        <w:t>Θυννοειδών</w:t>
      </w:r>
      <w:proofErr w:type="spellEnd"/>
      <w:r>
        <w:rPr>
          <w:rFonts w:ascii="Tahoma" w:eastAsia="SimSun" w:hAnsi="Tahoma" w:cs="Tahoma"/>
          <w:iCs/>
          <w:color w:val="000000" w:themeColor="text1"/>
          <w:szCs w:val="20"/>
          <w:lang w:val="el-GR"/>
        </w:rPr>
        <w:t xml:space="preserve"> του Ατλαντικού (ICCAT).</w:t>
      </w:r>
    </w:p>
    <w:p w14:paraId="5AE8E8F7" w14:textId="77777777" w:rsidR="00E72F7F" w:rsidRDefault="00E72F7F" w:rsidP="00E72F7F">
      <w:pPr>
        <w:autoSpaceDE w:val="0"/>
        <w:spacing w:after="120"/>
        <w:jc w:val="both"/>
        <w:rPr>
          <w:rFonts w:ascii="Tahoma" w:eastAsia="SimSun" w:hAnsi="Tahoma" w:cs="Tahoma"/>
          <w:iCs/>
          <w:color w:val="000000" w:themeColor="text1"/>
          <w:sz w:val="22"/>
          <w:szCs w:val="20"/>
          <w:lang w:val="el-GR"/>
        </w:rPr>
      </w:pPr>
      <w:r>
        <w:rPr>
          <w:rFonts w:ascii="Tahoma" w:eastAsia="SimSun" w:hAnsi="Tahoma" w:cs="Tahoma"/>
          <w:iCs/>
          <w:color w:val="000000" w:themeColor="text1"/>
          <w:sz w:val="22"/>
          <w:szCs w:val="20"/>
          <w:lang w:val="el-GR"/>
        </w:rPr>
        <w:t>Το πλαίσιο εφαρμογής/ενσωμάτωσης των συστάσεων της ICCAT εντός της ΕΕ ρυθμίζεται από συγκεκριμένους κανονισμούς.</w:t>
      </w:r>
    </w:p>
    <w:p w14:paraId="343E2AAA" w14:textId="77777777" w:rsidR="00F4412B" w:rsidRPr="00DA367D" w:rsidRDefault="00E72F7F" w:rsidP="00E72F7F">
      <w:pPr>
        <w:autoSpaceDE w:val="0"/>
        <w:spacing w:after="60"/>
        <w:rPr>
          <w:rFonts w:ascii="Tahoma" w:eastAsia="SimSun" w:hAnsi="Tahoma" w:cs="Tahoma"/>
          <w:bCs/>
          <w:iCs/>
          <w:color w:val="000000" w:themeColor="text1"/>
          <w:szCs w:val="22"/>
          <w:lang w:val="el-GR"/>
        </w:rPr>
      </w:pPr>
      <w:r>
        <w:rPr>
          <w:rFonts w:ascii="Tahoma" w:eastAsia="SimSun" w:hAnsi="Tahoma" w:cs="Tahoma"/>
          <w:iCs/>
          <w:color w:val="000000" w:themeColor="text1"/>
          <w:sz w:val="22"/>
          <w:szCs w:val="20"/>
          <w:lang w:val="el-GR"/>
        </w:rPr>
        <w:t>Το σχετικό κανονιστικό πλαίσιο αναφέρεται στον πίνακα που ακολουθεί.</w:t>
      </w:r>
    </w:p>
    <w:p w14:paraId="4FF79AEB" w14:textId="77777777" w:rsidR="00F4412B" w:rsidRPr="00DA367D" w:rsidRDefault="00F4412B" w:rsidP="00A832F0">
      <w:pPr>
        <w:autoSpaceDE w:val="0"/>
        <w:spacing w:after="60"/>
        <w:rPr>
          <w:rFonts w:ascii="Tahoma" w:eastAsia="SimSun" w:hAnsi="Tahoma" w:cs="Tahoma"/>
          <w:bCs/>
          <w:iCs/>
          <w:color w:val="000000" w:themeColor="text1"/>
          <w:szCs w:val="22"/>
          <w:lang w:val="el-GR"/>
        </w:rPr>
      </w:pPr>
    </w:p>
    <w:p w14:paraId="68FEF712" w14:textId="77777777" w:rsidR="00A832F0" w:rsidRPr="00DA367D" w:rsidRDefault="00A832F0" w:rsidP="00A832F0">
      <w:pPr>
        <w:autoSpaceDE w:val="0"/>
        <w:spacing w:after="60"/>
        <w:rPr>
          <w:rFonts w:ascii="Tahoma" w:eastAsia="SimSun" w:hAnsi="Tahoma" w:cs="Tahoma"/>
          <w:bCs/>
          <w:iCs/>
          <w:color w:val="000000" w:themeColor="text1"/>
          <w:szCs w:val="22"/>
          <w:lang w:val="el-GR"/>
        </w:rPr>
      </w:pPr>
    </w:p>
    <w:p w14:paraId="1859553E" w14:textId="77777777" w:rsidR="00A832F0" w:rsidRPr="00DA367D" w:rsidRDefault="00A832F0" w:rsidP="00A832F0">
      <w:pPr>
        <w:autoSpaceDE w:val="0"/>
        <w:spacing w:after="60"/>
        <w:rPr>
          <w:rFonts w:ascii="Tahoma" w:eastAsia="SimSun" w:hAnsi="Tahoma" w:cs="Tahoma"/>
          <w:bCs/>
          <w:iCs/>
          <w:color w:val="000000" w:themeColor="text1"/>
          <w:szCs w:val="22"/>
          <w:lang w:val="el-GR"/>
        </w:rPr>
        <w:sectPr w:rsidR="00A832F0" w:rsidRPr="00DA367D" w:rsidSect="003B42B4">
          <w:footerReference w:type="first" r:id="rId40"/>
          <w:pgSz w:w="11906" w:h="16838"/>
          <w:pgMar w:top="1560" w:right="1134" w:bottom="1418" w:left="1134" w:header="720" w:footer="709" w:gutter="0"/>
          <w:cols w:space="720"/>
          <w:titlePg/>
          <w:docGrid w:linePitch="360"/>
        </w:sectPr>
      </w:pPr>
    </w:p>
    <w:p w14:paraId="3627EDFC" w14:textId="77777777" w:rsidR="00A832F0" w:rsidRPr="00DA367D" w:rsidRDefault="00A832F0" w:rsidP="00A832F0">
      <w:pPr>
        <w:autoSpaceDE w:val="0"/>
        <w:spacing w:after="60"/>
        <w:rPr>
          <w:rFonts w:ascii="Tahoma" w:eastAsia="SimSun" w:hAnsi="Tahoma" w:cs="Tahoma"/>
          <w:bCs/>
          <w:iCs/>
          <w:color w:val="000000" w:themeColor="text1"/>
          <w:szCs w:val="22"/>
          <w:lang w:val="el-GR"/>
        </w:rPr>
      </w:pPr>
    </w:p>
    <w:tbl>
      <w:tblPr>
        <w:tblW w:w="140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9"/>
        <w:gridCol w:w="7229"/>
      </w:tblGrid>
      <w:tr w:rsidR="002620B7" w:rsidRPr="00DA1EE6" w14:paraId="52C85E01" w14:textId="77777777" w:rsidTr="002620B7">
        <w:trPr>
          <w:trHeight w:val="508"/>
          <w:tblHeader/>
        </w:trPr>
        <w:tc>
          <w:tcPr>
            <w:tcW w:w="14028" w:type="dxa"/>
            <w:gridSpan w:val="2"/>
            <w:shd w:val="clear" w:color="auto" w:fill="2E74B5" w:themeFill="accent1" w:themeFillShade="BF"/>
            <w:vAlign w:val="center"/>
          </w:tcPr>
          <w:p w14:paraId="34E1BACF" w14:textId="77777777" w:rsidR="00A832F0" w:rsidRPr="002620B7" w:rsidRDefault="00A832F0" w:rsidP="00A832F0">
            <w:pPr>
              <w:autoSpaceDE w:val="0"/>
              <w:spacing w:after="60"/>
              <w:jc w:val="center"/>
              <w:rPr>
                <w:rFonts w:ascii="Tahoma" w:eastAsia="SimSun" w:hAnsi="Tahoma" w:cs="Tahoma"/>
                <w:b/>
                <w:bCs/>
                <w:iCs/>
                <w:color w:val="FFFFFF" w:themeColor="background1"/>
                <w:sz w:val="20"/>
                <w:szCs w:val="20"/>
                <w:lang w:val="el-GR"/>
              </w:rPr>
            </w:pPr>
            <w:r w:rsidRPr="002620B7">
              <w:rPr>
                <w:rFonts w:ascii="Tahoma" w:eastAsia="SimSun" w:hAnsi="Tahoma" w:cs="Tahoma"/>
                <w:b/>
                <w:bCs/>
                <w:iCs/>
                <w:color w:val="FFFFFF" w:themeColor="background1"/>
                <w:sz w:val="20"/>
                <w:szCs w:val="20"/>
                <w:lang w:val="el-GR"/>
              </w:rPr>
              <w:t>Υποχρεώσεις που αφορούν άδειες αλίευσης και σχετιζόμενες υποχρεώσεις του συστήματος ελέγχου</w:t>
            </w:r>
          </w:p>
        </w:tc>
      </w:tr>
      <w:tr w:rsidR="002620B7" w:rsidRPr="002620B7" w14:paraId="69EDAD5E" w14:textId="77777777" w:rsidTr="002620B7">
        <w:trPr>
          <w:trHeight w:val="416"/>
          <w:tblHeader/>
        </w:trPr>
        <w:tc>
          <w:tcPr>
            <w:tcW w:w="6799" w:type="dxa"/>
            <w:shd w:val="clear" w:color="auto" w:fill="2E74B5" w:themeFill="accent1" w:themeFillShade="BF"/>
            <w:vAlign w:val="center"/>
            <w:hideMark/>
          </w:tcPr>
          <w:p w14:paraId="6BCB3F27" w14:textId="77777777" w:rsidR="00A832F0" w:rsidRPr="002620B7" w:rsidRDefault="00A832F0" w:rsidP="00A832F0">
            <w:pPr>
              <w:autoSpaceDE w:val="0"/>
              <w:spacing w:after="60"/>
              <w:jc w:val="center"/>
              <w:rPr>
                <w:rFonts w:ascii="Tahoma" w:eastAsia="SimSun" w:hAnsi="Tahoma" w:cs="Tahoma"/>
                <w:b/>
                <w:bCs/>
                <w:iCs/>
                <w:color w:val="FFFFFF" w:themeColor="background1"/>
                <w:sz w:val="20"/>
                <w:szCs w:val="20"/>
                <w:lang w:val="el-GR"/>
              </w:rPr>
            </w:pPr>
            <w:r w:rsidRPr="002620B7">
              <w:rPr>
                <w:rFonts w:ascii="Tahoma" w:eastAsia="SimSun" w:hAnsi="Tahoma" w:cs="Tahoma"/>
                <w:b/>
                <w:bCs/>
                <w:iCs/>
                <w:color w:val="FFFFFF" w:themeColor="background1"/>
                <w:sz w:val="20"/>
                <w:szCs w:val="20"/>
                <w:lang w:val="el-GR"/>
              </w:rPr>
              <w:t>ΚΑΝΟΝΙΣΜΟΙ ΕΕ</w:t>
            </w:r>
          </w:p>
        </w:tc>
        <w:tc>
          <w:tcPr>
            <w:tcW w:w="7229" w:type="dxa"/>
            <w:shd w:val="clear" w:color="auto" w:fill="2E74B5" w:themeFill="accent1" w:themeFillShade="BF"/>
            <w:vAlign w:val="center"/>
            <w:hideMark/>
          </w:tcPr>
          <w:p w14:paraId="6F429F7F" w14:textId="77777777" w:rsidR="00A832F0" w:rsidRPr="002620B7" w:rsidRDefault="00A832F0" w:rsidP="00A832F0">
            <w:pPr>
              <w:autoSpaceDE w:val="0"/>
              <w:spacing w:after="60"/>
              <w:jc w:val="center"/>
              <w:rPr>
                <w:rFonts w:ascii="Tahoma" w:eastAsia="SimSun" w:hAnsi="Tahoma" w:cs="Tahoma"/>
                <w:b/>
                <w:bCs/>
                <w:iCs/>
                <w:color w:val="FFFFFF" w:themeColor="background1"/>
                <w:sz w:val="20"/>
                <w:szCs w:val="20"/>
                <w:lang w:val="el-GR"/>
              </w:rPr>
            </w:pPr>
            <w:r w:rsidRPr="002620B7">
              <w:rPr>
                <w:rFonts w:ascii="Tahoma" w:eastAsia="SimSun" w:hAnsi="Tahoma" w:cs="Tahoma"/>
                <w:b/>
                <w:bCs/>
                <w:iCs/>
                <w:color w:val="FFFFFF" w:themeColor="background1"/>
                <w:sz w:val="20"/>
                <w:szCs w:val="20"/>
                <w:lang w:val="el-GR"/>
              </w:rPr>
              <w:t>ΠΑΡΑΤΗΡΗΣΕΙΣ</w:t>
            </w:r>
          </w:p>
        </w:tc>
      </w:tr>
      <w:tr w:rsidR="00DA367D" w:rsidRPr="00DA1EE6" w14:paraId="226C4516" w14:textId="77777777" w:rsidTr="00F4412B">
        <w:trPr>
          <w:trHeight w:val="1067"/>
        </w:trPr>
        <w:tc>
          <w:tcPr>
            <w:tcW w:w="6799" w:type="dxa"/>
            <w:shd w:val="clear" w:color="auto" w:fill="auto"/>
            <w:vAlign w:val="center"/>
          </w:tcPr>
          <w:p w14:paraId="5E20CE15" w14:textId="77777777" w:rsidR="00A832F0" w:rsidRPr="00291AA3" w:rsidRDefault="00A832F0" w:rsidP="00A832F0">
            <w:pPr>
              <w:autoSpaceDE w:val="0"/>
              <w:spacing w:after="60"/>
              <w:rPr>
                <w:rFonts w:ascii="Tahoma" w:eastAsia="SimSun" w:hAnsi="Tahoma" w:cs="Tahoma"/>
                <w:b/>
                <w:bCs/>
                <w:iCs/>
                <w:color w:val="000000" w:themeColor="text1"/>
                <w:sz w:val="20"/>
                <w:szCs w:val="20"/>
                <w:lang w:val="el-GR"/>
              </w:rPr>
            </w:pPr>
            <w:r w:rsidRPr="006C168D">
              <w:rPr>
                <w:rFonts w:ascii="Tahoma" w:eastAsia="SimSun" w:hAnsi="Tahoma" w:cs="Tahoma"/>
                <w:b/>
                <w:bCs/>
                <w:iCs/>
                <w:color w:val="000000" w:themeColor="text1"/>
                <w:sz w:val="20"/>
                <w:szCs w:val="20"/>
                <w:lang w:val="el-GR"/>
              </w:rPr>
              <w:t xml:space="preserve">ΚΑΝΟΝΙΣΜΟΣ (ΕΚ) αριθ. 1967/2006 </w:t>
            </w:r>
            <w:r w:rsidRPr="006C168D">
              <w:rPr>
                <w:rFonts w:ascii="Tahoma" w:eastAsia="SimSun" w:hAnsi="Tahoma" w:cs="Tahoma"/>
                <w:bCs/>
                <w:iCs/>
                <w:color w:val="000000" w:themeColor="text1"/>
                <w:sz w:val="20"/>
                <w:szCs w:val="20"/>
                <w:lang w:val="el-GR"/>
              </w:rPr>
              <w:t xml:space="preserve">του Συμβουλίου, της 21ης Δεκεμβρίου 2006, σχετικά με μέτρα διαχείρισης για τη βιώσιμη εκμετάλλευση των αλιευτικών πόρων στη </w:t>
            </w:r>
            <w:r w:rsidRPr="00291AA3">
              <w:rPr>
                <w:rFonts w:ascii="Tahoma" w:eastAsia="SimSun" w:hAnsi="Tahoma" w:cs="Tahoma"/>
                <w:bCs/>
                <w:iCs/>
                <w:color w:val="000000" w:themeColor="text1"/>
                <w:sz w:val="20"/>
                <w:szCs w:val="20"/>
                <w:lang w:val="el-GR"/>
              </w:rPr>
              <w:t>Μεσόγειο Θάλασσα, την τροποποίηση του κανονισμού (ΕΟΚ) αριθ. 2847/93 και την κατάργηση του κανονισμού (ΕΚ) αριθ. 1626/94</w:t>
            </w:r>
          </w:p>
        </w:tc>
        <w:tc>
          <w:tcPr>
            <w:tcW w:w="7229" w:type="dxa"/>
            <w:shd w:val="clear" w:color="auto" w:fill="auto"/>
            <w:vAlign w:val="center"/>
          </w:tcPr>
          <w:p w14:paraId="2B8EDACA" w14:textId="77777777" w:rsidR="00A832F0" w:rsidRPr="001A61C9" w:rsidRDefault="00A832F0" w:rsidP="00A832F0">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Σε ότι αφορά τις περιοχές, η Ελλάδα δεσμεύεται από υποχρεώσεις που αφορούν τη Μεσόγειο Θάλασσα στο πλαίσιο του Κανονισμού 1967/2006</w:t>
            </w:r>
            <w:r w:rsidR="003E6C5E" w:rsidRPr="001A61C9">
              <w:rPr>
                <w:rFonts w:ascii="Tahoma" w:eastAsia="SimSun" w:hAnsi="Tahoma" w:cs="Tahoma"/>
                <w:bCs/>
                <w:iCs/>
                <w:color w:val="000000" w:themeColor="text1"/>
                <w:sz w:val="20"/>
                <w:szCs w:val="20"/>
                <w:lang w:val="el-GR"/>
              </w:rPr>
              <w:t>,</w:t>
            </w:r>
            <w:r w:rsidRPr="001A61C9">
              <w:rPr>
                <w:rFonts w:ascii="Tahoma" w:eastAsia="SimSun" w:hAnsi="Tahoma" w:cs="Tahoma"/>
                <w:bCs/>
                <w:iCs/>
                <w:color w:val="000000" w:themeColor="text1"/>
                <w:sz w:val="20"/>
                <w:szCs w:val="20"/>
                <w:lang w:val="el-GR"/>
              </w:rPr>
              <w:t xml:space="preserve"> συμπεριλαμβανομένων μεταξύ άλλων των ελάχιστων μεγεθών των θαλάσσιων οργανισμών που αλιεύονται (παράρτημα ΙΙΙ του καν. 1967).</w:t>
            </w:r>
          </w:p>
        </w:tc>
      </w:tr>
      <w:tr w:rsidR="00E72F7F" w:rsidRPr="00DA1EE6" w14:paraId="296F98DE" w14:textId="77777777" w:rsidTr="00F4412B">
        <w:trPr>
          <w:trHeight w:val="1067"/>
        </w:trPr>
        <w:tc>
          <w:tcPr>
            <w:tcW w:w="6799" w:type="dxa"/>
            <w:shd w:val="clear" w:color="auto" w:fill="auto"/>
            <w:vAlign w:val="center"/>
          </w:tcPr>
          <w:p w14:paraId="2EA31E55" w14:textId="77777777" w:rsidR="00E72F7F" w:rsidRPr="001A61C9" w:rsidRDefault="00E72F7F" w:rsidP="00E72F7F">
            <w:pPr>
              <w:autoSpaceDE w:val="0"/>
              <w:spacing w:after="60"/>
              <w:rPr>
                <w:rFonts w:ascii="Tahoma" w:eastAsia="SimSun" w:hAnsi="Tahoma" w:cs="Tahoma"/>
                <w:b/>
                <w:bCs/>
                <w:iCs/>
                <w:color w:val="000000" w:themeColor="text1"/>
                <w:sz w:val="20"/>
                <w:szCs w:val="20"/>
                <w:lang w:val="el-GR"/>
              </w:rPr>
            </w:pPr>
            <w:r w:rsidRPr="001A61C9">
              <w:rPr>
                <w:rFonts w:ascii="Tahoma" w:hAnsi="Tahoma" w:cs="Tahoma"/>
                <w:b/>
                <w:sz w:val="20"/>
                <w:szCs w:val="20"/>
                <w:lang w:val="el-GR"/>
              </w:rPr>
              <w:t xml:space="preserve">Κανονισμός (ΕΕ) </w:t>
            </w:r>
            <w:proofErr w:type="spellStart"/>
            <w:r w:rsidRPr="001A61C9">
              <w:rPr>
                <w:rFonts w:ascii="Tahoma" w:hAnsi="Tahoma" w:cs="Tahoma"/>
                <w:b/>
                <w:sz w:val="20"/>
                <w:szCs w:val="20"/>
                <w:lang w:val="el-GR"/>
              </w:rPr>
              <w:t>αριθμ</w:t>
            </w:r>
            <w:proofErr w:type="spellEnd"/>
            <w:r w:rsidRPr="001A61C9">
              <w:rPr>
                <w:rFonts w:ascii="Tahoma" w:hAnsi="Tahoma" w:cs="Tahoma"/>
                <w:b/>
                <w:sz w:val="20"/>
                <w:szCs w:val="20"/>
                <w:lang w:val="el-GR"/>
              </w:rPr>
              <w:t>. 2019/1241</w:t>
            </w:r>
            <w:r w:rsidRPr="001A61C9">
              <w:rPr>
                <w:rFonts w:ascii="Tahoma" w:hAnsi="Tahoma" w:cs="Tahoma"/>
                <w:sz w:val="20"/>
                <w:szCs w:val="20"/>
                <w:lang w:val="el-GR"/>
              </w:rPr>
              <w:t xml:space="preserve"> του Ευρωπαϊκού Κοινοβουλίου και του Συμβουλίου της 20ής Ιουνίου 2019 σχετικά με τη διατήρηση αλιευτικών πόρων και την προστασία θαλάσσιων οικοσυστημάτων μέσω τεχνικών μέτρων, την τροποποίηση των κανονισμών (ΕΚ) αριθ. 2019/2006, (ΕΚ) αριθ. 1224/2009 του Συμβουλίου και των κανονισμών (ΕΕ) αριθ. 1380/2013, (ΕΕ) 2016/1139, (ΕΕ) 2018/973, (ΕΕ) 2019/472 και (ΕΕ) 2019/1022 του Ευρωπαϊκού Κοινοβουλίου και του Συμβουλίου και την κατάργηση των κανονισμών (ΕΚ) αριθ. 894/97, (ΕΚ) αριθ. 850/98, (ΕΚ) αριθ. 2549/2000, (ΕΚ) αριθ. 254/2002, (ΕΚ) αριθ. 812/2004 και (ΕΚ) αριθ. </w:t>
            </w:r>
            <w:r w:rsidRPr="001A61C9">
              <w:rPr>
                <w:rFonts w:ascii="Tahoma" w:hAnsi="Tahoma" w:cs="Tahoma"/>
                <w:sz w:val="20"/>
                <w:szCs w:val="20"/>
              </w:rPr>
              <w:t xml:space="preserve">2187/2005 </w:t>
            </w:r>
            <w:proofErr w:type="spellStart"/>
            <w:r w:rsidRPr="001A61C9">
              <w:rPr>
                <w:rFonts w:ascii="Tahoma" w:hAnsi="Tahoma" w:cs="Tahoma"/>
                <w:sz w:val="20"/>
                <w:szCs w:val="20"/>
              </w:rPr>
              <w:t>του</w:t>
            </w:r>
            <w:proofErr w:type="spellEnd"/>
            <w:r w:rsidRPr="001A61C9">
              <w:rPr>
                <w:rFonts w:ascii="Tahoma" w:hAnsi="Tahoma" w:cs="Tahoma"/>
                <w:sz w:val="20"/>
                <w:szCs w:val="20"/>
              </w:rPr>
              <w:t xml:space="preserve"> </w:t>
            </w:r>
            <w:proofErr w:type="spellStart"/>
            <w:r w:rsidRPr="001A61C9">
              <w:rPr>
                <w:rFonts w:ascii="Tahoma" w:hAnsi="Tahoma" w:cs="Tahoma"/>
                <w:sz w:val="20"/>
                <w:szCs w:val="20"/>
              </w:rPr>
              <w:t>Συμ</w:t>
            </w:r>
            <w:proofErr w:type="spellEnd"/>
            <w:r w:rsidRPr="001A61C9">
              <w:rPr>
                <w:rFonts w:ascii="Tahoma" w:hAnsi="Tahoma" w:cs="Tahoma"/>
                <w:sz w:val="20"/>
                <w:szCs w:val="20"/>
              </w:rPr>
              <w:t>βουλίου</w:t>
            </w:r>
          </w:p>
        </w:tc>
        <w:tc>
          <w:tcPr>
            <w:tcW w:w="7229" w:type="dxa"/>
            <w:shd w:val="clear" w:color="auto" w:fill="auto"/>
            <w:vAlign w:val="center"/>
          </w:tcPr>
          <w:p w14:paraId="42CF6557" w14:textId="77777777" w:rsidR="00E72F7F" w:rsidRPr="001A61C9" w:rsidRDefault="00E72F7F" w:rsidP="00E72F7F">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Θέσπιση τεχνικών μέτρων για την διατήρηση των αλιευτικών πόρων και την προστασία των θαλάσσιων οικοσυστημάτων και των τροποποίηση των κανονισμών 1967/2006, 1224/2009, 1380/2013.  </w:t>
            </w:r>
          </w:p>
        </w:tc>
      </w:tr>
      <w:tr w:rsidR="00E72F7F" w:rsidRPr="00DA1EE6" w14:paraId="3557707E" w14:textId="77777777" w:rsidTr="00F4412B">
        <w:trPr>
          <w:trHeight w:val="1067"/>
        </w:trPr>
        <w:tc>
          <w:tcPr>
            <w:tcW w:w="6799" w:type="dxa"/>
            <w:shd w:val="clear" w:color="auto" w:fill="auto"/>
            <w:vAlign w:val="center"/>
          </w:tcPr>
          <w:p w14:paraId="39484375" w14:textId="77777777" w:rsidR="00E72F7F" w:rsidRPr="006C168D" w:rsidRDefault="00E72F7F" w:rsidP="00E72F7F">
            <w:pPr>
              <w:autoSpaceDE w:val="0"/>
              <w:spacing w:after="60"/>
              <w:rPr>
                <w:rFonts w:ascii="Tahoma" w:eastAsia="SimSun" w:hAnsi="Tahoma" w:cs="Tahoma"/>
                <w:b/>
                <w:bCs/>
                <w:iCs/>
                <w:color w:val="000000" w:themeColor="text1"/>
                <w:sz w:val="20"/>
                <w:szCs w:val="20"/>
                <w:lang w:val="el-GR"/>
              </w:rPr>
            </w:pPr>
            <w:r w:rsidRPr="001A61C9">
              <w:rPr>
                <w:rFonts w:ascii="Tahoma" w:eastAsia="SimSun" w:hAnsi="Tahoma" w:cs="Tahoma"/>
                <w:b/>
                <w:bCs/>
                <w:iCs/>
                <w:color w:val="000000" w:themeColor="text1"/>
                <w:sz w:val="20"/>
                <w:szCs w:val="20"/>
                <w:lang w:val="el-GR"/>
              </w:rPr>
              <w:t xml:space="preserve">ΚΑΝΟΝΙΣΜΟΣ (ΕΚ) αριθ. 2017/2403 </w:t>
            </w:r>
            <w:r w:rsidRPr="001A61C9">
              <w:rPr>
                <w:rFonts w:ascii="Tahoma" w:eastAsia="SimSun" w:hAnsi="Tahoma" w:cs="Tahoma"/>
                <w:bCs/>
                <w:iCs/>
                <w:color w:val="000000" w:themeColor="text1"/>
                <w:sz w:val="20"/>
                <w:szCs w:val="20"/>
                <w:lang w:val="el-GR"/>
              </w:rPr>
              <w:t>του Συμβουλίου, της 12ης Δεκεμβρίου 2017, σχετικά με τη βιώσιμη διαχείριση των εξωτερικών αλιευτικών στόλων</w:t>
            </w:r>
            <w:r w:rsidR="005A5D40" w:rsidRPr="001A61C9">
              <w:rPr>
                <w:rFonts w:ascii="Tahoma" w:eastAsia="SimSun" w:hAnsi="Tahoma" w:cs="Tahoma"/>
                <w:bCs/>
                <w:iCs/>
                <w:color w:val="000000" w:themeColor="text1"/>
                <w:sz w:val="20"/>
                <w:szCs w:val="20"/>
                <w:lang w:val="el-GR"/>
              </w:rPr>
              <w:t xml:space="preserve"> και ο </w:t>
            </w:r>
            <w:proofErr w:type="spellStart"/>
            <w:r w:rsidR="005A5D40" w:rsidRPr="001A61C9">
              <w:rPr>
                <w:rFonts w:ascii="Tahoma" w:eastAsia="SimSun" w:hAnsi="Tahoma" w:cs="Tahoma"/>
                <w:b/>
                <w:bCs/>
                <w:iCs/>
                <w:color w:val="000000" w:themeColor="text1"/>
                <w:sz w:val="20"/>
                <w:szCs w:val="20"/>
                <w:lang w:val="el-GR"/>
              </w:rPr>
              <w:t>αριθμ</w:t>
            </w:r>
            <w:proofErr w:type="spellEnd"/>
            <w:r w:rsidR="005A5D40" w:rsidRPr="001A61C9">
              <w:rPr>
                <w:rFonts w:ascii="Tahoma" w:eastAsia="SimSun" w:hAnsi="Tahoma" w:cs="Tahoma"/>
                <w:b/>
                <w:bCs/>
                <w:iCs/>
                <w:color w:val="000000" w:themeColor="text1"/>
                <w:sz w:val="20"/>
                <w:szCs w:val="20"/>
                <w:lang w:val="el-GR"/>
              </w:rPr>
              <w:t>. 2020 / 38 Εκτελεστικός κανονισμός</w:t>
            </w:r>
          </w:p>
        </w:tc>
        <w:tc>
          <w:tcPr>
            <w:tcW w:w="7229" w:type="dxa"/>
            <w:shd w:val="clear" w:color="auto" w:fill="auto"/>
            <w:vAlign w:val="center"/>
          </w:tcPr>
          <w:p w14:paraId="2450ABEF" w14:textId="77777777" w:rsidR="00E72F7F" w:rsidRPr="001A61C9" w:rsidRDefault="00E72F7F" w:rsidP="00E72F7F">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Αφορά την έκδοση και τη διαχείριση αδειών αλιείας για:</w:t>
            </w:r>
          </w:p>
          <w:p w14:paraId="45E0ADCA" w14:textId="77777777" w:rsidR="00E72F7F" w:rsidRPr="001A61C9" w:rsidRDefault="00E72F7F" w:rsidP="00E72F7F">
            <w:pPr>
              <w:numPr>
                <w:ilvl w:val="0"/>
                <w:numId w:val="24"/>
              </w:numPr>
              <w:autoSpaceDE w:val="0"/>
              <w:spacing w:after="60"/>
              <w:rPr>
                <w:rFonts w:ascii="Tahoma" w:eastAsia="SimSun" w:hAnsi="Tahoma" w:cs="Tahoma"/>
                <w:bCs/>
                <w:iCs/>
                <w:color w:val="000000" w:themeColor="text1"/>
                <w:sz w:val="20"/>
                <w:szCs w:val="20"/>
                <w:lang w:val="el-GR"/>
              </w:rPr>
            </w:pPr>
            <w:proofErr w:type="spellStart"/>
            <w:r w:rsidRPr="001A61C9">
              <w:rPr>
                <w:rFonts w:ascii="Tahoma" w:eastAsia="SimSun" w:hAnsi="Tahoma" w:cs="Tahoma"/>
                <w:bCs/>
                <w:iCs/>
                <w:color w:val="000000" w:themeColor="text1"/>
                <w:sz w:val="20"/>
                <w:szCs w:val="20"/>
                <w:lang w:val="el-GR"/>
              </w:rPr>
              <w:t>ενωσιακά</w:t>
            </w:r>
            <w:proofErr w:type="spellEnd"/>
            <w:r w:rsidRPr="001A61C9">
              <w:rPr>
                <w:rFonts w:ascii="Tahoma" w:eastAsia="SimSun" w:hAnsi="Tahoma" w:cs="Tahoma"/>
                <w:bCs/>
                <w:iCs/>
                <w:color w:val="000000" w:themeColor="text1"/>
                <w:sz w:val="20"/>
                <w:szCs w:val="20"/>
                <w:lang w:val="el-GR"/>
              </w:rPr>
              <w:t xml:space="preserve"> αλιευτικά σκάφη που εκτελούν αλιευτικές δραστηριότητες σε ύδατα υπό την κυριαρχία ή τη δικαιοδοσία τρίτης χώρας, υπό την αιγίδα ΠΟΔΑ στην οποία η Ένωση είναι συμβαλλόμενο μέρος, εντός ή εκτός των </w:t>
            </w:r>
            <w:proofErr w:type="spellStart"/>
            <w:r w:rsidRPr="001A61C9">
              <w:rPr>
                <w:rFonts w:ascii="Tahoma" w:eastAsia="SimSun" w:hAnsi="Tahoma" w:cs="Tahoma"/>
                <w:bCs/>
                <w:iCs/>
                <w:color w:val="000000" w:themeColor="text1"/>
                <w:sz w:val="20"/>
                <w:szCs w:val="20"/>
                <w:lang w:val="el-GR"/>
              </w:rPr>
              <w:t>ενωσιακών</w:t>
            </w:r>
            <w:proofErr w:type="spellEnd"/>
            <w:r w:rsidRPr="001A61C9">
              <w:rPr>
                <w:rFonts w:ascii="Tahoma" w:eastAsia="SimSun" w:hAnsi="Tahoma" w:cs="Tahoma"/>
                <w:bCs/>
                <w:iCs/>
                <w:color w:val="000000" w:themeColor="text1"/>
                <w:sz w:val="20"/>
                <w:szCs w:val="20"/>
                <w:lang w:val="el-GR"/>
              </w:rPr>
              <w:t xml:space="preserve"> υδάτων ή στην ανοιχτή θάλασσα· και</w:t>
            </w:r>
          </w:p>
          <w:p w14:paraId="5778008A" w14:textId="77777777" w:rsidR="00E72F7F" w:rsidRPr="001A61C9" w:rsidRDefault="00E72F7F" w:rsidP="00E72F7F">
            <w:pPr>
              <w:numPr>
                <w:ilvl w:val="0"/>
                <w:numId w:val="24"/>
              </w:num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αλιευτικά σκάφη τρίτων χωρών που εκτελούν αλιευτικές δραστηριότητες στα </w:t>
            </w:r>
            <w:proofErr w:type="spellStart"/>
            <w:r w:rsidRPr="001A61C9">
              <w:rPr>
                <w:rFonts w:ascii="Tahoma" w:eastAsia="SimSun" w:hAnsi="Tahoma" w:cs="Tahoma"/>
                <w:bCs/>
                <w:iCs/>
                <w:color w:val="000000" w:themeColor="text1"/>
                <w:sz w:val="20"/>
                <w:szCs w:val="20"/>
                <w:lang w:val="el-GR"/>
              </w:rPr>
              <w:t>ενωσιακά</w:t>
            </w:r>
            <w:proofErr w:type="spellEnd"/>
            <w:r w:rsidRPr="001A61C9">
              <w:rPr>
                <w:rFonts w:ascii="Tahoma" w:eastAsia="SimSun" w:hAnsi="Tahoma" w:cs="Tahoma"/>
                <w:bCs/>
                <w:iCs/>
                <w:color w:val="000000" w:themeColor="text1"/>
                <w:sz w:val="20"/>
                <w:szCs w:val="20"/>
                <w:lang w:val="el-GR"/>
              </w:rPr>
              <w:t xml:space="preserve"> ύδατα.</w:t>
            </w:r>
          </w:p>
          <w:p w14:paraId="31B98606" w14:textId="77777777" w:rsidR="005A5D40" w:rsidRPr="001A61C9" w:rsidRDefault="005A5D40" w:rsidP="005A5D40">
            <w:pPr>
              <w:numPr>
                <w:ilvl w:val="0"/>
                <w:numId w:val="24"/>
              </w:num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καθορισμό τεχνικών λειτουργικών απαιτήσεων για την καταγραφή, τη μορφοποίηση και τη διαβίβαση των πληροφοριών</w:t>
            </w:r>
          </w:p>
        </w:tc>
      </w:tr>
      <w:tr w:rsidR="00DA367D" w:rsidRPr="00DA1EE6" w14:paraId="3C63D4AE" w14:textId="77777777" w:rsidTr="00F4412B">
        <w:trPr>
          <w:trHeight w:val="481"/>
        </w:trPr>
        <w:tc>
          <w:tcPr>
            <w:tcW w:w="6799" w:type="dxa"/>
            <w:shd w:val="clear" w:color="auto" w:fill="auto"/>
            <w:vAlign w:val="center"/>
            <w:hideMark/>
          </w:tcPr>
          <w:p w14:paraId="76836338" w14:textId="77777777" w:rsidR="00A832F0" w:rsidRPr="00291AA3" w:rsidRDefault="00A832F0" w:rsidP="00A832F0">
            <w:pPr>
              <w:autoSpaceDE w:val="0"/>
              <w:spacing w:after="60"/>
              <w:rPr>
                <w:rFonts w:ascii="Tahoma" w:eastAsia="SimSun" w:hAnsi="Tahoma" w:cs="Tahoma"/>
                <w:bCs/>
                <w:iCs/>
                <w:color w:val="000000" w:themeColor="text1"/>
                <w:sz w:val="20"/>
                <w:szCs w:val="20"/>
                <w:lang w:val="el-GR"/>
              </w:rPr>
            </w:pPr>
            <w:r w:rsidRPr="006C168D">
              <w:rPr>
                <w:rFonts w:ascii="Tahoma" w:eastAsia="SimSun" w:hAnsi="Tahoma" w:cs="Tahoma"/>
                <w:b/>
                <w:bCs/>
                <w:iCs/>
                <w:color w:val="000000" w:themeColor="text1"/>
                <w:sz w:val="20"/>
                <w:szCs w:val="20"/>
                <w:lang w:val="el-GR"/>
              </w:rPr>
              <w:t xml:space="preserve">Κατ' εξουσιοδότηση κανονισμός (ΕΕ) 2018/161 </w:t>
            </w:r>
            <w:r w:rsidRPr="006C168D">
              <w:rPr>
                <w:rFonts w:ascii="Tahoma" w:eastAsia="SimSun" w:hAnsi="Tahoma" w:cs="Tahoma"/>
                <w:bCs/>
                <w:iCs/>
                <w:color w:val="000000" w:themeColor="text1"/>
                <w:sz w:val="20"/>
                <w:szCs w:val="20"/>
                <w:lang w:val="el-GR"/>
              </w:rPr>
              <w:t xml:space="preserve">για τη θέσπιση εξαίρεσης de </w:t>
            </w:r>
            <w:proofErr w:type="spellStart"/>
            <w:r w:rsidRPr="006C168D">
              <w:rPr>
                <w:rFonts w:ascii="Tahoma" w:eastAsia="SimSun" w:hAnsi="Tahoma" w:cs="Tahoma"/>
                <w:bCs/>
                <w:iCs/>
                <w:color w:val="000000" w:themeColor="text1"/>
                <w:sz w:val="20"/>
                <w:szCs w:val="20"/>
                <w:lang w:val="el-GR"/>
              </w:rPr>
              <w:t>minimis</w:t>
            </w:r>
            <w:proofErr w:type="spellEnd"/>
            <w:r w:rsidRPr="006C168D">
              <w:rPr>
                <w:rFonts w:ascii="Tahoma" w:eastAsia="SimSun" w:hAnsi="Tahoma" w:cs="Tahoma"/>
                <w:bCs/>
                <w:iCs/>
                <w:color w:val="000000" w:themeColor="text1"/>
                <w:sz w:val="20"/>
                <w:szCs w:val="20"/>
                <w:lang w:val="el-GR"/>
              </w:rPr>
              <w:t xml:space="preserve"> από την υποχρέωση εκφόρτωσης για ορισμένους τύπους αλιείας μικρών πελαγικών ειδών στη Μεσόγειο θάλασσα</w:t>
            </w:r>
          </w:p>
          <w:p w14:paraId="29824631" w14:textId="77777777" w:rsidR="002620B7" w:rsidRPr="001A61C9" w:rsidRDefault="002620B7" w:rsidP="002620B7">
            <w:pPr>
              <w:rPr>
                <w:rFonts w:ascii="Tahoma" w:eastAsia="SimSun" w:hAnsi="Tahoma" w:cs="Tahoma"/>
                <w:sz w:val="20"/>
                <w:szCs w:val="20"/>
                <w:lang w:val="el-GR"/>
              </w:rPr>
            </w:pPr>
          </w:p>
          <w:p w14:paraId="05CBA08B" w14:textId="77777777" w:rsidR="002620B7" w:rsidRPr="001A61C9" w:rsidRDefault="002620B7" w:rsidP="002620B7">
            <w:pPr>
              <w:rPr>
                <w:rFonts w:ascii="Tahoma" w:eastAsia="SimSun" w:hAnsi="Tahoma" w:cs="Tahoma"/>
                <w:sz w:val="20"/>
                <w:szCs w:val="20"/>
                <w:lang w:val="el-GR"/>
              </w:rPr>
            </w:pPr>
          </w:p>
          <w:p w14:paraId="6FDAA6B2" w14:textId="77777777" w:rsidR="002620B7" w:rsidRPr="001A61C9" w:rsidRDefault="002620B7" w:rsidP="002620B7">
            <w:pPr>
              <w:rPr>
                <w:rFonts w:ascii="Tahoma" w:eastAsia="SimSun" w:hAnsi="Tahoma" w:cs="Tahoma"/>
                <w:sz w:val="20"/>
                <w:szCs w:val="20"/>
                <w:lang w:val="el-GR"/>
              </w:rPr>
            </w:pPr>
          </w:p>
          <w:p w14:paraId="3239EF54" w14:textId="77777777" w:rsidR="002620B7" w:rsidRPr="001A61C9" w:rsidRDefault="002620B7" w:rsidP="002620B7">
            <w:pPr>
              <w:rPr>
                <w:rFonts w:ascii="Tahoma" w:eastAsia="SimSun" w:hAnsi="Tahoma" w:cs="Tahoma"/>
                <w:sz w:val="20"/>
                <w:szCs w:val="20"/>
                <w:lang w:val="el-GR"/>
              </w:rPr>
            </w:pPr>
          </w:p>
          <w:p w14:paraId="739F3C4F" w14:textId="77777777" w:rsidR="002620B7" w:rsidRPr="001A61C9" w:rsidRDefault="002620B7" w:rsidP="002620B7">
            <w:pPr>
              <w:rPr>
                <w:rFonts w:ascii="Tahoma" w:eastAsia="SimSun" w:hAnsi="Tahoma" w:cs="Tahoma"/>
                <w:sz w:val="20"/>
                <w:szCs w:val="20"/>
                <w:lang w:val="el-GR"/>
              </w:rPr>
            </w:pPr>
          </w:p>
          <w:p w14:paraId="3ED997E3" w14:textId="77777777" w:rsidR="002620B7" w:rsidRPr="001A61C9" w:rsidRDefault="002620B7" w:rsidP="002620B7">
            <w:pPr>
              <w:rPr>
                <w:rFonts w:ascii="Tahoma" w:eastAsia="SimSun" w:hAnsi="Tahoma" w:cs="Tahoma"/>
                <w:sz w:val="20"/>
                <w:szCs w:val="20"/>
                <w:lang w:val="el-GR"/>
              </w:rPr>
            </w:pPr>
          </w:p>
          <w:p w14:paraId="3CA4BC9A" w14:textId="77777777" w:rsidR="002620B7" w:rsidRPr="001A61C9" w:rsidRDefault="002620B7" w:rsidP="002620B7">
            <w:pPr>
              <w:rPr>
                <w:rFonts w:ascii="Tahoma" w:eastAsia="SimSun" w:hAnsi="Tahoma" w:cs="Tahoma"/>
                <w:sz w:val="20"/>
                <w:szCs w:val="20"/>
                <w:lang w:val="el-GR"/>
              </w:rPr>
            </w:pPr>
          </w:p>
          <w:p w14:paraId="16E43152" w14:textId="77777777" w:rsidR="002620B7" w:rsidRPr="001A61C9" w:rsidRDefault="002620B7" w:rsidP="002620B7">
            <w:pPr>
              <w:rPr>
                <w:rFonts w:ascii="Tahoma" w:eastAsia="SimSun" w:hAnsi="Tahoma" w:cs="Tahoma"/>
                <w:sz w:val="20"/>
                <w:szCs w:val="20"/>
                <w:lang w:val="el-GR"/>
              </w:rPr>
            </w:pPr>
          </w:p>
          <w:p w14:paraId="4B44D44E" w14:textId="77777777" w:rsidR="002620B7" w:rsidRPr="001A61C9" w:rsidRDefault="002620B7" w:rsidP="002620B7">
            <w:pPr>
              <w:rPr>
                <w:rFonts w:ascii="Tahoma" w:eastAsia="SimSun" w:hAnsi="Tahoma" w:cs="Tahoma"/>
                <w:sz w:val="20"/>
                <w:szCs w:val="20"/>
                <w:lang w:val="el-GR"/>
              </w:rPr>
            </w:pPr>
          </w:p>
          <w:p w14:paraId="2A91930C" w14:textId="77777777" w:rsidR="002620B7" w:rsidRPr="001A61C9" w:rsidRDefault="002620B7" w:rsidP="002620B7">
            <w:pPr>
              <w:rPr>
                <w:rFonts w:ascii="Tahoma" w:eastAsia="SimSun" w:hAnsi="Tahoma" w:cs="Tahoma"/>
                <w:bCs/>
                <w:iCs/>
                <w:color w:val="000000" w:themeColor="text1"/>
                <w:sz w:val="20"/>
                <w:szCs w:val="20"/>
                <w:lang w:val="el-GR"/>
              </w:rPr>
            </w:pPr>
          </w:p>
          <w:p w14:paraId="2DC2FD9D" w14:textId="77777777" w:rsidR="002620B7" w:rsidRPr="001A61C9" w:rsidRDefault="002620B7" w:rsidP="002620B7">
            <w:pPr>
              <w:rPr>
                <w:rFonts w:ascii="Tahoma" w:eastAsia="SimSun" w:hAnsi="Tahoma" w:cs="Tahoma"/>
                <w:sz w:val="20"/>
                <w:szCs w:val="20"/>
                <w:lang w:val="el-GR"/>
              </w:rPr>
            </w:pPr>
          </w:p>
          <w:p w14:paraId="2C884A1A" w14:textId="77777777" w:rsidR="002620B7" w:rsidRPr="001A61C9" w:rsidRDefault="002620B7" w:rsidP="002620B7">
            <w:pPr>
              <w:rPr>
                <w:rFonts w:ascii="Tahoma" w:eastAsia="SimSun" w:hAnsi="Tahoma" w:cs="Tahoma"/>
                <w:sz w:val="20"/>
                <w:szCs w:val="20"/>
                <w:lang w:val="el-GR"/>
              </w:rPr>
            </w:pPr>
          </w:p>
          <w:p w14:paraId="038F87AA" w14:textId="77777777" w:rsidR="002620B7" w:rsidRPr="001A61C9" w:rsidRDefault="002620B7" w:rsidP="002620B7">
            <w:pPr>
              <w:rPr>
                <w:rFonts w:ascii="Tahoma" w:eastAsia="SimSun" w:hAnsi="Tahoma" w:cs="Tahoma"/>
                <w:sz w:val="20"/>
                <w:szCs w:val="20"/>
                <w:lang w:val="el-GR"/>
              </w:rPr>
            </w:pPr>
          </w:p>
          <w:p w14:paraId="34542B6C" w14:textId="77777777" w:rsidR="002620B7" w:rsidRPr="001A61C9" w:rsidRDefault="002620B7" w:rsidP="002620B7">
            <w:pPr>
              <w:rPr>
                <w:rFonts w:ascii="Tahoma" w:eastAsia="SimSun" w:hAnsi="Tahoma" w:cs="Tahoma"/>
                <w:sz w:val="20"/>
                <w:szCs w:val="20"/>
                <w:lang w:val="el-GR"/>
              </w:rPr>
            </w:pPr>
          </w:p>
          <w:p w14:paraId="1C129D96" w14:textId="77777777" w:rsidR="002620B7" w:rsidRPr="001A61C9" w:rsidRDefault="002620B7" w:rsidP="002620B7">
            <w:pPr>
              <w:rPr>
                <w:rFonts w:ascii="Tahoma" w:eastAsia="SimSun" w:hAnsi="Tahoma" w:cs="Tahoma"/>
                <w:bCs/>
                <w:iCs/>
                <w:color w:val="000000" w:themeColor="text1"/>
                <w:sz w:val="20"/>
                <w:szCs w:val="20"/>
                <w:lang w:val="el-GR"/>
              </w:rPr>
            </w:pPr>
          </w:p>
          <w:p w14:paraId="113444AF" w14:textId="77777777" w:rsidR="002620B7" w:rsidRPr="001A61C9" w:rsidRDefault="002620B7" w:rsidP="002620B7">
            <w:pPr>
              <w:rPr>
                <w:rFonts w:ascii="Tahoma" w:eastAsia="SimSun" w:hAnsi="Tahoma" w:cs="Tahoma"/>
                <w:sz w:val="20"/>
                <w:szCs w:val="20"/>
                <w:lang w:val="el-GR"/>
              </w:rPr>
            </w:pPr>
          </w:p>
          <w:p w14:paraId="1D3BA21A" w14:textId="77777777" w:rsidR="002620B7" w:rsidRPr="001A61C9" w:rsidRDefault="002620B7" w:rsidP="002620B7">
            <w:pPr>
              <w:rPr>
                <w:rFonts w:ascii="Tahoma" w:eastAsia="SimSun" w:hAnsi="Tahoma" w:cs="Tahoma"/>
                <w:sz w:val="20"/>
                <w:szCs w:val="20"/>
                <w:lang w:val="el-GR"/>
              </w:rPr>
            </w:pPr>
          </w:p>
        </w:tc>
        <w:tc>
          <w:tcPr>
            <w:tcW w:w="7229" w:type="dxa"/>
            <w:shd w:val="clear" w:color="auto" w:fill="auto"/>
            <w:vAlign w:val="center"/>
          </w:tcPr>
          <w:p w14:paraId="13C67F96" w14:textId="77777777" w:rsidR="00A832F0" w:rsidRPr="001A61C9" w:rsidRDefault="00A832F0" w:rsidP="00A832F0">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lastRenderedPageBreak/>
              <w:t>Καθορίζονται οι λεπτομέρειες εφαρμογής της υποχρέωσης εκφόρτωσης, όπως προβλέπεται στο άρθρο 15 παράγραφος 1 του κανονισμού (ΕΕ) αριθ. 1380/2013, σε όλα τα αλιεύματα ειδών που υπόκεινται σε ελάχιστο μέγεθος στην αλιεία μικρών πελαγικών ειδών (Γαύρος, σαρδέλα, σκουμπρί και σαφρίδι) από Πελαγικές τράτες μέσου βάθους ή γρι - γρι.</w:t>
            </w:r>
          </w:p>
          <w:p w14:paraId="4119638D" w14:textId="77777777" w:rsidR="00A832F0" w:rsidRPr="001A61C9" w:rsidRDefault="00A832F0" w:rsidP="00A832F0">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Στη νότια Αδριατική και στο Ιόνιο πέλαγος:</w:t>
            </w:r>
          </w:p>
          <w:p w14:paraId="060CEBB2" w14:textId="77777777" w:rsidR="00A832F0" w:rsidRPr="001A61C9" w:rsidRDefault="00A832F0" w:rsidP="00DA3A8C">
            <w:pPr>
              <w:numPr>
                <w:ilvl w:val="0"/>
                <w:numId w:val="23"/>
              </w:num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lastRenderedPageBreak/>
              <w:t>έως και 3 % των συνολικών ετήσιων αλιευμάτων των ειδών που υπόκεινται σε ελάχιστα μεγέθη στην αλιεία μικρών πελαγικών ειδών με γρι-γρι ((γαύρος, σαρδέλα, σκουμπρί και σαφρίδι)</w:t>
            </w:r>
          </w:p>
          <w:p w14:paraId="38BACC7A" w14:textId="77777777" w:rsidR="00A832F0" w:rsidRPr="001A61C9" w:rsidRDefault="00A832F0" w:rsidP="00DA3A8C">
            <w:pPr>
              <w:numPr>
                <w:ilvl w:val="0"/>
                <w:numId w:val="23"/>
              </w:num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έως και 7 % το 2015 και το 2016 και έως 6 % το 2017 των συνολικών ετήσιων αλιευμάτων των ειδών που υπόκεινται σε ελάχιστα μεγέθη στην αλιεία μικρών πελαγικών ειδών με </w:t>
            </w:r>
            <w:proofErr w:type="spellStart"/>
            <w:r w:rsidRPr="001A61C9">
              <w:rPr>
                <w:rFonts w:ascii="Tahoma" w:eastAsia="SimSun" w:hAnsi="Tahoma" w:cs="Tahoma"/>
                <w:bCs/>
                <w:iCs/>
                <w:color w:val="000000" w:themeColor="text1"/>
                <w:sz w:val="20"/>
                <w:szCs w:val="20"/>
                <w:lang w:val="el-GR"/>
              </w:rPr>
              <w:t>μεσοπελαγική</w:t>
            </w:r>
            <w:proofErr w:type="spellEnd"/>
            <w:r w:rsidRPr="001A61C9">
              <w:rPr>
                <w:rFonts w:ascii="Tahoma" w:eastAsia="SimSun" w:hAnsi="Tahoma" w:cs="Tahoma"/>
                <w:bCs/>
                <w:iCs/>
                <w:color w:val="000000" w:themeColor="text1"/>
                <w:sz w:val="20"/>
                <w:szCs w:val="20"/>
                <w:lang w:val="el-GR"/>
              </w:rPr>
              <w:t xml:space="preserve"> τράτα (γαύρος, σαρδέλα, σκουμπρί και σαφρίδι)</w:t>
            </w:r>
          </w:p>
          <w:p w14:paraId="714342BA" w14:textId="77777777" w:rsidR="00A832F0" w:rsidRPr="001A61C9" w:rsidRDefault="00A832F0" w:rsidP="00A832F0">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Στο Αιγαίο πέλαγος και στη νήσο Κρήτη, έως και 3 % των συνολικών ετήσιων αλιευμάτων των ειδών που υπόκεινται σε ελάχιστα μεγέθη στην αλιεία μικρών πελαγικών ειδών με γρι-γρι (Γαύρος, σαρδέλα, σκουμπρί και σαφρίδι)</w:t>
            </w:r>
          </w:p>
        </w:tc>
      </w:tr>
      <w:tr w:rsidR="00DA367D" w:rsidRPr="00DA1EE6" w14:paraId="5A764892" w14:textId="77777777" w:rsidTr="00F4412B">
        <w:trPr>
          <w:trHeight w:val="777"/>
        </w:trPr>
        <w:tc>
          <w:tcPr>
            <w:tcW w:w="6799" w:type="dxa"/>
            <w:shd w:val="clear" w:color="auto" w:fill="auto"/>
            <w:vAlign w:val="center"/>
            <w:hideMark/>
          </w:tcPr>
          <w:p w14:paraId="5CE2DB78" w14:textId="77777777" w:rsidR="00A832F0" w:rsidRPr="00DA367D" w:rsidRDefault="00A832F0" w:rsidP="00A832F0">
            <w:pPr>
              <w:autoSpaceDE w:val="0"/>
              <w:spacing w:after="60"/>
              <w:rPr>
                <w:rFonts w:ascii="Tahoma" w:eastAsia="SimSun" w:hAnsi="Tahoma" w:cs="Tahoma"/>
                <w:bCs/>
                <w:iCs/>
                <w:color w:val="000000" w:themeColor="text1"/>
                <w:sz w:val="20"/>
                <w:szCs w:val="20"/>
                <w:lang w:val="el-GR"/>
              </w:rPr>
            </w:pPr>
            <w:r w:rsidRPr="00DA367D">
              <w:rPr>
                <w:rFonts w:ascii="Tahoma" w:eastAsia="SimSun" w:hAnsi="Tahoma" w:cs="Tahoma"/>
                <w:b/>
                <w:bCs/>
                <w:iCs/>
                <w:color w:val="000000" w:themeColor="text1"/>
                <w:sz w:val="20"/>
                <w:szCs w:val="20"/>
                <w:lang w:val="el-GR"/>
              </w:rPr>
              <w:lastRenderedPageBreak/>
              <w:t xml:space="preserve">ΚΑΤ' ΕΞΟΥΣΙΟΔΟΤΗΣΗ ΚΑΝΟΝΙΣΜΟΣ (ΕΕ) 2017/86 </w:t>
            </w:r>
            <w:r w:rsidRPr="00DA367D">
              <w:rPr>
                <w:rFonts w:ascii="Tahoma" w:eastAsia="SimSun" w:hAnsi="Tahoma" w:cs="Tahoma"/>
                <w:bCs/>
                <w:iCs/>
                <w:color w:val="000000" w:themeColor="text1"/>
                <w:sz w:val="20"/>
                <w:szCs w:val="20"/>
                <w:lang w:val="el-GR"/>
              </w:rPr>
              <w:t xml:space="preserve">ΤΗΣ ΕΠΙΤΡΟΠΗΣ της 20ής Οκτωβρίου 2016 για τη θέσπιση σχεδίου απορρίψεων για ορισμένους τύπους αλιείας </w:t>
            </w:r>
            <w:proofErr w:type="spellStart"/>
            <w:r w:rsidRPr="00DA367D">
              <w:rPr>
                <w:rFonts w:ascii="Tahoma" w:eastAsia="SimSun" w:hAnsi="Tahoma" w:cs="Tahoma"/>
                <w:bCs/>
                <w:iCs/>
                <w:color w:val="000000" w:themeColor="text1"/>
                <w:sz w:val="20"/>
                <w:szCs w:val="20"/>
                <w:lang w:val="el-GR"/>
              </w:rPr>
              <w:t>βενθοπελαγικών</w:t>
            </w:r>
            <w:proofErr w:type="spellEnd"/>
            <w:r w:rsidRPr="00DA367D">
              <w:rPr>
                <w:rFonts w:ascii="Tahoma" w:eastAsia="SimSun" w:hAnsi="Tahoma" w:cs="Tahoma"/>
                <w:bCs/>
                <w:iCs/>
                <w:color w:val="000000" w:themeColor="text1"/>
                <w:sz w:val="20"/>
                <w:szCs w:val="20"/>
                <w:lang w:val="el-GR"/>
              </w:rPr>
              <w:t xml:space="preserve"> ειδών στη Μεσόγειο θάλασσα, όπως τροποποιήθηκε με τους Καν(ΕΕ) 2018/153 και 2018/542 και ισχύει.</w:t>
            </w:r>
          </w:p>
        </w:tc>
        <w:tc>
          <w:tcPr>
            <w:tcW w:w="7229" w:type="dxa"/>
            <w:shd w:val="clear" w:color="auto" w:fill="FFFFFF" w:themeFill="background1"/>
            <w:vAlign w:val="center"/>
            <w:hideMark/>
          </w:tcPr>
          <w:p w14:paraId="060A76A5" w14:textId="77777777" w:rsidR="00A832F0" w:rsidRPr="00DA367D" w:rsidRDefault="00A832F0" w:rsidP="00A832F0">
            <w:pPr>
              <w:autoSpaceDE w:val="0"/>
              <w:spacing w:after="60"/>
              <w:rPr>
                <w:rFonts w:ascii="Tahoma" w:eastAsia="SimSun" w:hAnsi="Tahoma" w:cs="Tahoma"/>
                <w:bCs/>
                <w:iCs/>
                <w:color w:val="000000" w:themeColor="text1"/>
                <w:sz w:val="20"/>
                <w:szCs w:val="20"/>
                <w:lang w:val="el-GR"/>
              </w:rPr>
            </w:pPr>
            <w:r w:rsidRPr="00DA367D">
              <w:rPr>
                <w:rFonts w:ascii="Tahoma" w:eastAsia="SimSun" w:hAnsi="Tahoma" w:cs="Tahoma"/>
                <w:bCs/>
                <w:iCs/>
                <w:color w:val="000000" w:themeColor="text1"/>
                <w:sz w:val="20"/>
                <w:szCs w:val="20"/>
                <w:lang w:val="el-GR"/>
              </w:rPr>
              <w:t>Καθιέρωση σχεδίων απορρίψεων για μπακαλιάρο, κουτσομούρα και κόκκινη γαρίδα (Ιόνιο) και μπακαλιάρο, κουτσομούρα και κόκκινη γαρίδα (Αιγαίο/Κρήτη)</w:t>
            </w:r>
          </w:p>
        </w:tc>
      </w:tr>
      <w:tr w:rsidR="00DA367D" w:rsidRPr="00DA1EE6" w14:paraId="423FF608" w14:textId="77777777" w:rsidTr="00F4412B">
        <w:trPr>
          <w:trHeight w:val="562"/>
        </w:trPr>
        <w:tc>
          <w:tcPr>
            <w:tcW w:w="6799" w:type="dxa"/>
            <w:shd w:val="clear" w:color="auto" w:fill="auto"/>
            <w:vAlign w:val="center"/>
            <w:hideMark/>
          </w:tcPr>
          <w:p w14:paraId="06CADE76" w14:textId="77777777" w:rsidR="00A832F0" w:rsidRPr="00DA367D" w:rsidRDefault="00A832F0" w:rsidP="00A832F0">
            <w:pPr>
              <w:autoSpaceDE w:val="0"/>
              <w:spacing w:after="60"/>
              <w:rPr>
                <w:rFonts w:ascii="Tahoma" w:eastAsia="SimSun" w:hAnsi="Tahoma" w:cs="Tahoma"/>
                <w:bCs/>
                <w:iCs/>
                <w:color w:val="000000" w:themeColor="text1"/>
                <w:sz w:val="20"/>
                <w:szCs w:val="20"/>
                <w:lang w:val="el-GR"/>
              </w:rPr>
            </w:pPr>
            <w:r w:rsidRPr="00DA367D">
              <w:rPr>
                <w:rFonts w:ascii="Tahoma" w:eastAsia="SimSun" w:hAnsi="Tahoma" w:cs="Tahoma"/>
                <w:b/>
                <w:bCs/>
                <w:iCs/>
                <w:color w:val="000000" w:themeColor="text1"/>
                <w:sz w:val="20"/>
                <w:szCs w:val="20"/>
                <w:lang w:val="el-GR"/>
              </w:rPr>
              <w:t xml:space="preserve">Κανονισμός (ΕΕ) 2016/1627 </w:t>
            </w:r>
            <w:r w:rsidRPr="00DA367D">
              <w:rPr>
                <w:rFonts w:ascii="Tahoma" w:eastAsia="SimSun" w:hAnsi="Tahoma" w:cs="Tahoma"/>
                <w:bCs/>
                <w:iCs/>
                <w:color w:val="000000" w:themeColor="text1"/>
                <w:sz w:val="20"/>
                <w:szCs w:val="20"/>
                <w:lang w:val="el-GR"/>
              </w:rPr>
              <w:t>για τη θέσπιση πολυετούς σχεδίου αποκατάστασης του τόνου στον Ανατολικό Ατλαντικό και στη Μεσόγειο και για την κατάργηση του κανονισμού (ΕΚ) αριθ. 302/2009 του Συμβουλίου</w:t>
            </w:r>
          </w:p>
        </w:tc>
        <w:tc>
          <w:tcPr>
            <w:tcW w:w="7229" w:type="dxa"/>
            <w:shd w:val="clear" w:color="auto" w:fill="auto"/>
            <w:vAlign w:val="center"/>
          </w:tcPr>
          <w:p w14:paraId="2FC50B0B" w14:textId="77777777" w:rsidR="00A832F0" w:rsidRPr="00DA367D" w:rsidRDefault="00A832F0" w:rsidP="00A832F0">
            <w:pPr>
              <w:autoSpaceDE w:val="0"/>
              <w:spacing w:after="60"/>
              <w:rPr>
                <w:rFonts w:ascii="Tahoma" w:eastAsia="SimSun" w:hAnsi="Tahoma" w:cs="Tahoma"/>
                <w:bCs/>
                <w:iCs/>
                <w:color w:val="000000" w:themeColor="text1"/>
                <w:sz w:val="20"/>
                <w:szCs w:val="20"/>
                <w:lang w:val="el-GR"/>
              </w:rPr>
            </w:pPr>
            <w:r w:rsidRPr="00DA367D">
              <w:rPr>
                <w:rFonts w:ascii="Tahoma" w:eastAsia="SimSun" w:hAnsi="Tahoma" w:cs="Tahoma"/>
                <w:bCs/>
                <w:iCs/>
                <w:color w:val="000000" w:themeColor="text1"/>
                <w:sz w:val="20"/>
                <w:szCs w:val="20"/>
                <w:lang w:val="el-GR"/>
              </w:rPr>
              <w:t xml:space="preserve">Αφορά περιοχή της Σύμβασης </w:t>
            </w:r>
            <w:r w:rsidRPr="00DA367D">
              <w:rPr>
                <w:rFonts w:ascii="Tahoma" w:eastAsia="SimSun" w:hAnsi="Tahoma" w:cs="Tahoma"/>
                <w:bCs/>
                <w:iCs/>
                <w:color w:val="000000" w:themeColor="text1"/>
                <w:sz w:val="20"/>
                <w:szCs w:val="20"/>
              </w:rPr>
              <w:t>ICCAT</w:t>
            </w:r>
            <w:r w:rsidRPr="00DA367D">
              <w:rPr>
                <w:rFonts w:ascii="Tahoma" w:eastAsia="SimSun" w:hAnsi="Tahoma" w:cs="Tahoma"/>
                <w:bCs/>
                <w:iCs/>
                <w:color w:val="000000" w:themeColor="text1"/>
                <w:sz w:val="20"/>
                <w:szCs w:val="20"/>
                <w:lang w:val="el-GR"/>
              </w:rPr>
              <w:t>.</w:t>
            </w:r>
          </w:p>
          <w:p w14:paraId="354564FC" w14:textId="77777777" w:rsidR="00A832F0" w:rsidRPr="00DA367D" w:rsidRDefault="00A832F0" w:rsidP="00A832F0">
            <w:pPr>
              <w:autoSpaceDE w:val="0"/>
              <w:spacing w:after="60"/>
              <w:rPr>
                <w:rFonts w:ascii="Tahoma" w:eastAsia="SimSun" w:hAnsi="Tahoma" w:cs="Tahoma"/>
                <w:bCs/>
                <w:iCs/>
                <w:color w:val="000000" w:themeColor="text1"/>
                <w:sz w:val="20"/>
                <w:szCs w:val="20"/>
                <w:lang w:val="el-GR"/>
              </w:rPr>
            </w:pPr>
            <w:r w:rsidRPr="00DA367D">
              <w:rPr>
                <w:rFonts w:ascii="Tahoma" w:eastAsia="SimSun" w:hAnsi="Tahoma" w:cs="Tahoma"/>
                <w:bCs/>
                <w:iCs/>
                <w:color w:val="000000" w:themeColor="text1"/>
                <w:sz w:val="20"/>
                <w:szCs w:val="20"/>
                <w:lang w:val="el-GR"/>
              </w:rPr>
              <w:t>Διαχειριστικό σχέδιο για τον τόνο.</w:t>
            </w:r>
          </w:p>
        </w:tc>
      </w:tr>
      <w:tr w:rsidR="00DA367D" w:rsidRPr="00DA1EE6" w14:paraId="7B16B71A" w14:textId="77777777" w:rsidTr="00F4412B">
        <w:trPr>
          <w:trHeight w:val="804"/>
        </w:trPr>
        <w:tc>
          <w:tcPr>
            <w:tcW w:w="6799" w:type="dxa"/>
            <w:shd w:val="clear" w:color="auto" w:fill="auto"/>
            <w:vAlign w:val="center"/>
            <w:hideMark/>
          </w:tcPr>
          <w:p w14:paraId="2ACE6C9F" w14:textId="77777777" w:rsidR="00A832F0" w:rsidRPr="00DA367D" w:rsidRDefault="00A832F0" w:rsidP="00A832F0">
            <w:pPr>
              <w:autoSpaceDE w:val="0"/>
              <w:spacing w:after="60"/>
              <w:rPr>
                <w:rFonts w:ascii="Tahoma" w:eastAsia="SimSun" w:hAnsi="Tahoma" w:cs="Tahoma"/>
                <w:bCs/>
                <w:iCs/>
                <w:color w:val="000000" w:themeColor="text1"/>
                <w:sz w:val="20"/>
                <w:szCs w:val="20"/>
                <w:lang w:val="el-GR"/>
              </w:rPr>
            </w:pPr>
            <w:r w:rsidRPr="00DA367D">
              <w:rPr>
                <w:rFonts w:ascii="Tahoma" w:eastAsia="SimSun" w:hAnsi="Tahoma" w:cs="Tahoma"/>
                <w:b/>
                <w:bCs/>
                <w:iCs/>
                <w:color w:val="000000" w:themeColor="text1"/>
                <w:sz w:val="20"/>
                <w:szCs w:val="20"/>
                <w:lang w:val="el-GR"/>
              </w:rPr>
              <w:t xml:space="preserve">Κατ' εξουσιοδότηση κανονισμός (ΕΕ) 2015/98 </w:t>
            </w:r>
            <w:r w:rsidRPr="00DA367D">
              <w:rPr>
                <w:rFonts w:ascii="Tahoma" w:eastAsia="SimSun" w:hAnsi="Tahoma" w:cs="Tahoma"/>
                <w:bCs/>
                <w:iCs/>
                <w:color w:val="000000" w:themeColor="text1"/>
                <w:sz w:val="20"/>
                <w:szCs w:val="20"/>
                <w:lang w:val="el-GR"/>
              </w:rPr>
              <w:t xml:space="preserve">σχετικά με την εφαρμογή των διεθνών υποχρεώσεων της Ένωσης, όπως αναφέρεται στο άρθρο 15 παράγραφος 2 του κανονισμού (ΕΕ) αριθ. 1380/2013 του Ευρωπαϊκού Κοινοβουλίου και του Συμβουλίου, δυνάμει της διεθνούς σύμβασης για τη διατήρηση των </w:t>
            </w:r>
            <w:proofErr w:type="spellStart"/>
            <w:r w:rsidRPr="00DA367D">
              <w:rPr>
                <w:rFonts w:ascii="Tahoma" w:eastAsia="SimSun" w:hAnsi="Tahoma" w:cs="Tahoma"/>
                <w:bCs/>
                <w:iCs/>
                <w:color w:val="000000" w:themeColor="text1"/>
                <w:sz w:val="20"/>
                <w:szCs w:val="20"/>
                <w:lang w:val="el-GR"/>
              </w:rPr>
              <w:t>θυννοειδών</w:t>
            </w:r>
            <w:proofErr w:type="spellEnd"/>
            <w:r w:rsidRPr="00DA367D">
              <w:rPr>
                <w:rFonts w:ascii="Tahoma" w:eastAsia="SimSun" w:hAnsi="Tahoma" w:cs="Tahoma"/>
                <w:bCs/>
                <w:iCs/>
                <w:color w:val="000000" w:themeColor="text1"/>
                <w:sz w:val="20"/>
                <w:szCs w:val="20"/>
                <w:lang w:val="el-GR"/>
              </w:rPr>
              <w:t xml:space="preserve"> του Ατλαντικού και της σύμβασης περί της μελλοντικής πολυμερούς συνεργασίας στον τομέα της αλιείας του Βορειοδυτικού Ατλαντικού.</w:t>
            </w:r>
          </w:p>
        </w:tc>
        <w:tc>
          <w:tcPr>
            <w:tcW w:w="7229" w:type="dxa"/>
            <w:shd w:val="clear" w:color="auto" w:fill="auto"/>
            <w:vAlign w:val="center"/>
            <w:hideMark/>
          </w:tcPr>
          <w:p w14:paraId="4C29CFD3" w14:textId="77777777" w:rsidR="00A832F0" w:rsidRPr="00DA367D" w:rsidRDefault="00A832F0" w:rsidP="00A832F0">
            <w:pPr>
              <w:autoSpaceDE w:val="0"/>
              <w:spacing w:after="60"/>
              <w:rPr>
                <w:rFonts w:ascii="Tahoma" w:eastAsia="SimSun" w:hAnsi="Tahoma" w:cs="Tahoma"/>
                <w:bCs/>
                <w:iCs/>
                <w:color w:val="000000" w:themeColor="text1"/>
                <w:sz w:val="20"/>
                <w:szCs w:val="20"/>
                <w:lang w:val="el-GR"/>
              </w:rPr>
            </w:pPr>
            <w:r w:rsidRPr="00DA367D">
              <w:rPr>
                <w:rFonts w:ascii="Tahoma" w:eastAsia="SimSun" w:hAnsi="Tahoma" w:cs="Tahoma"/>
                <w:bCs/>
                <w:iCs/>
                <w:color w:val="000000" w:themeColor="text1"/>
                <w:sz w:val="20"/>
                <w:szCs w:val="20"/>
                <w:lang w:val="el-GR"/>
              </w:rPr>
              <w:t xml:space="preserve">Αφορά περιοχή της Σύμβασης </w:t>
            </w:r>
            <w:r w:rsidRPr="00DA367D">
              <w:rPr>
                <w:rFonts w:ascii="Tahoma" w:eastAsia="SimSun" w:hAnsi="Tahoma" w:cs="Tahoma"/>
                <w:bCs/>
                <w:iCs/>
                <w:color w:val="000000" w:themeColor="text1"/>
                <w:sz w:val="20"/>
                <w:szCs w:val="20"/>
              </w:rPr>
              <w:t>ICCAT</w:t>
            </w:r>
            <w:r w:rsidRPr="00DA367D">
              <w:rPr>
                <w:rFonts w:ascii="Tahoma" w:eastAsia="SimSun" w:hAnsi="Tahoma" w:cs="Tahoma"/>
                <w:bCs/>
                <w:iCs/>
                <w:color w:val="000000" w:themeColor="text1"/>
                <w:sz w:val="20"/>
                <w:szCs w:val="20"/>
                <w:lang w:val="el-GR"/>
              </w:rPr>
              <w:t>. Υιοθέτηση παρέκκλισης από την εφαρμογή της παρ. 2 του άρθρου 15 του Καν.(ΕΕ)1380/2015 για τον τόνο. Επιτρέπεται η διατήρηση επί του σκάφους, η μεταφόρτωση, η μεταβίβαση, η εκφόρτωση, η μεταφορά, η αποθήκευση, η πώληση κ.λπ. παρεμπιπτόντων αλιευμάτων τόνου μέχρι ποσοστού 5% σε αριθμό ατόμων επί του συνόλου αλιευμάτων τόνου ανά εκφόρτωση (ελάχιστο μέγεθος μεταξύ 8Kg ή 75cm και 30Kg ή 115cm από αλιευτικά σκάφη που στοχεύουν τόνο)</w:t>
            </w:r>
          </w:p>
        </w:tc>
      </w:tr>
      <w:tr w:rsidR="00DA367D" w:rsidRPr="00DA1EE6" w14:paraId="33AA745D" w14:textId="77777777" w:rsidTr="00F4412B">
        <w:trPr>
          <w:trHeight w:val="1259"/>
        </w:trPr>
        <w:tc>
          <w:tcPr>
            <w:tcW w:w="6799" w:type="dxa"/>
            <w:shd w:val="clear" w:color="auto" w:fill="auto"/>
            <w:vAlign w:val="center"/>
            <w:hideMark/>
          </w:tcPr>
          <w:p w14:paraId="317B5E67" w14:textId="77777777" w:rsidR="00A832F0" w:rsidRPr="001A61C9" w:rsidRDefault="00A832F0" w:rsidP="00A832F0">
            <w:pPr>
              <w:autoSpaceDE w:val="0"/>
              <w:spacing w:after="60"/>
              <w:rPr>
                <w:rFonts w:ascii="Tahoma" w:eastAsia="SimSun" w:hAnsi="Tahoma" w:cs="Tahoma"/>
                <w:bCs/>
                <w:iCs/>
                <w:color w:val="000000" w:themeColor="text1"/>
                <w:sz w:val="20"/>
                <w:szCs w:val="20"/>
                <w:lang w:val="el-GR"/>
              </w:rPr>
            </w:pPr>
            <w:r w:rsidRPr="006C168D">
              <w:rPr>
                <w:rFonts w:ascii="Tahoma" w:eastAsia="SimSun" w:hAnsi="Tahoma" w:cs="Tahoma"/>
                <w:b/>
                <w:bCs/>
                <w:iCs/>
                <w:color w:val="000000" w:themeColor="text1"/>
                <w:sz w:val="20"/>
                <w:szCs w:val="20"/>
                <w:lang w:val="el-GR"/>
              </w:rPr>
              <w:lastRenderedPageBreak/>
              <w:t>Κατ' εξουσιοδότηση κανονισμός (ΕΕ) 2018/191</w:t>
            </w:r>
            <w:r w:rsidRPr="006C168D">
              <w:rPr>
                <w:rFonts w:ascii="Tahoma" w:eastAsia="SimSun" w:hAnsi="Tahoma" w:cs="Tahoma"/>
                <w:bCs/>
                <w:iCs/>
                <w:color w:val="000000" w:themeColor="text1"/>
                <w:sz w:val="20"/>
                <w:szCs w:val="20"/>
                <w:lang w:val="el-GR"/>
              </w:rPr>
              <w:t xml:space="preserve"> ΤΗΣ ΕΠΙΤΡΟΠΗΣ της 30ής Νοεμβρίου 2017 για την τροποποίηση του κατ' εξουσιοδότηση κανονισμού (ΕΕ) 2015/98 της Επιτροπής σχετικά με την εφαρμογή των διεθνών υποχρεώσεων της Ένωσης, όπως αναφέρεται στο άρθρο 15 παράγραφος 2 του κανονισμού (ΕΕ) αριθ. 1380/201</w:t>
            </w:r>
            <w:r w:rsidRPr="00291AA3">
              <w:rPr>
                <w:rFonts w:ascii="Tahoma" w:eastAsia="SimSun" w:hAnsi="Tahoma" w:cs="Tahoma"/>
                <w:bCs/>
                <w:iCs/>
                <w:color w:val="000000" w:themeColor="text1"/>
                <w:sz w:val="20"/>
                <w:szCs w:val="20"/>
                <w:lang w:val="el-GR"/>
              </w:rPr>
              <w:t xml:space="preserve">3 του Ευρωπαϊκού Κοινοβουλίου και του Συμβουλίου, δυνάμει της διεθνούς σύμβασης για τη διατήρηση των </w:t>
            </w:r>
            <w:proofErr w:type="spellStart"/>
            <w:r w:rsidRPr="00291AA3">
              <w:rPr>
                <w:rFonts w:ascii="Tahoma" w:eastAsia="SimSun" w:hAnsi="Tahoma" w:cs="Tahoma"/>
                <w:bCs/>
                <w:iCs/>
                <w:color w:val="000000" w:themeColor="text1"/>
                <w:sz w:val="20"/>
                <w:szCs w:val="20"/>
                <w:lang w:val="el-GR"/>
              </w:rPr>
              <w:t>θυννοειδών</w:t>
            </w:r>
            <w:proofErr w:type="spellEnd"/>
            <w:r w:rsidRPr="00291AA3">
              <w:rPr>
                <w:rFonts w:ascii="Tahoma" w:eastAsia="SimSun" w:hAnsi="Tahoma" w:cs="Tahoma"/>
                <w:bCs/>
                <w:iCs/>
                <w:color w:val="000000" w:themeColor="text1"/>
                <w:sz w:val="20"/>
                <w:szCs w:val="20"/>
                <w:lang w:val="el-GR"/>
              </w:rPr>
              <w:t xml:space="preserve"> του Ατλαντικού, όσον αφορά το απόθεμα ξιφία της Μεσογείου</w:t>
            </w:r>
          </w:p>
        </w:tc>
        <w:tc>
          <w:tcPr>
            <w:tcW w:w="7229" w:type="dxa"/>
            <w:shd w:val="clear" w:color="auto" w:fill="auto"/>
            <w:vAlign w:val="center"/>
          </w:tcPr>
          <w:p w14:paraId="64E155EE" w14:textId="77777777" w:rsidR="00A832F0" w:rsidRPr="001A61C9" w:rsidRDefault="00A832F0" w:rsidP="00A832F0">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Αφορά περιοχή της Σύμβασης </w:t>
            </w:r>
            <w:r w:rsidRPr="001A61C9">
              <w:rPr>
                <w:rFonts w:ascii="Tahoma" w:eastAsia="SimSun" w:hAnsi="Tahoma" w:cs="Tahoma"/>
                <w:bCs/>
                <w:iCs/>
                <w:color w:val="000000" w:themeColor="text1"/>
                <w:sz w:val="20"/>
                <w:szCs w:val="20"/>
              </w:rPr>
              <w:t>ICCAT</w:t>
            </w:r>
            <w:r w:rsidRPr="001A61C9">
              <w:rPr>
                <w:rFonts w:ascii="Tahoma" w:eastAsia="SimSun" w:hAnsi="Tahoma" w:cs="Tahoma"/>
                <w:bCs/>
                <w:iCs/>
                <w:color w:val="000000" w:themeColor="text1"/>
                <w:sz w:val="20"/>
                <w:szCs w:val="20"/>
                <w:lang w:val="el-GR"/>
              </w:rPr>
              <w:t>. Υιοθέτηση παρέκκλισης από την εφαρμογή της παρ. 2 του άρθρου 15 του Καν.(ΕΕ)1380/2015 για τον ξιφία. Επιτρέπεται η διατήρηση επί του σκάφους, η μεταφόρτωση, η μεταβίβαση, η εκφόρτωση, η μεταφορά, η αποθήκευση, η πώληση κ.λπ. παρεμπιπτόντων αλιευμάτων ξιφία μέχρι ποσοστού 5% κατά βάρος ή αριθμό τεμαχίων επί του συνόλου αλιευμάτων ξιφία ανά εκφόρτωση με ελάχιστο μέγεθος: μήκος διχοτόμησης κάτω γνάθου 100cm ή ζων βάρος 11,4</w:t>
            </w:r>
            <w:r w:rsidR="00F4412B" w:rsidRPr="001A61C9">
              <w:rPr>
                <w:rFonts w:ascii="Tahoma" w:eastAsia="SimSun" w:hAnsi="Tahoma" w:cs="Tahoma"/>
                <w:bCs/>
                <w:iCs/>
                <w:color w:val="000000" w:themeColor="text1"/>
                <w:sz w:val="20"/>
                <w:szCs w:val="20"/>
                <w:lang w:val="el-GR"/>
              </w:rPr>
              <w:t xml:space="preserve"> </w:t>
            </w:r>
            <w:proofErr w:type="spellStart"/>
            <w:r w:rsidR="00F4412B" w:rsidRPr="001A61C9">
              <w:rPr>
                <w:rFonts w:ascii="Tahoma" w:eastAsia="SimSun" w:hAnsi="Tahoma" w:cs="Tahoma"/>
                <w:bCs/>
                <w:iCs/>
                <w:color w:val="000000" w:themeColor="text1"/>
                <w:sz w:val="20"/>
                <w:szCs w:val="20"/>
              </w:rPr>
              <w:t>kg</w:t>
            </w:r>
            <w:r w:rsidRPr="001A61C9">
              <w:rPr>
                <w:rFonts w:ascii="Tahoma" w:eastAsia="SimSun" w:hAnsi="Tahoma" w:cs="Tahoma"/>
                <w:bCs/>
                <w:iCs/>
                <w:color w:val="000000" w:themeColor="text1"/>
                <w:sz w:val="20"/>
                <w:szCs w:val="20"/>
              </w:rPr>
              <w:t>r</w:t>
            </w:r>
            <w:proofErr w:type="spellEnd"/>
            <w:r w:rsidRPr="001A61C9">
              <w:rPr>
                <w:rFonts w:ascii="Tahoma" w:eastAsia="SimSun" w:hAnsi="Tahoma" w:cs="Tahoma"/>
                <w:bCs/>
                <w:iCs/>
                <w:color w:val="000000" w:themeColor="text1"/>
                <w:sz w:val="20"/>
                <w:szCs w:val="20"/>
                <w:lang w:val="el-GR"/>
              </w:rPr>
              <w:t xml:space="preserve"> ή βάρος </w:t>
            </w:r>
            <w:proofErr w:type="spellStart"/>
            <w:r w:rsidRPr="001A61C9">
              <w:rPr>
                <w:rFonts w:ascii="Tahoma" w:eastAsia="SimSun" w:hAnsi="Tahoma" w:cs="Tahoma"/>
                <w:bCs/>
                <w:iCs/>
                <w:color w:val="000000" w:themeColor="text1"/>
                <w:sz w:val="20"/>
                <w:szCs w:val="20"/>
                <w:lang w:val="el-GR"/>
              </w:rPr>
              <w:t>εκσπλαχνισμένου</w:t>
            </w:r>
            <w:proofErr w:type="spellEnd"/>
            <w:r w:rsidRPr="001A61C9">
              <w:rPr>
                <w:rFonts w:ascii="Tahoma" w:eastAsia="SimSun" w:hAnsi="Tahoma" w:cs="Tahoma"/>
                <w:bCs/>
                <w:iCs/>
                <w:color w:val="000000" w:themeColor="text1"/>
                <w:sz w:val="20"/>
                <w:szCs w:val="20"/>
                <w:lang w:val="el-GR"/>
              </w:rPr>
              <w:t xml:space="preserve"> και χωρίς βράγχια 10,2Kg από αλιευτικά σκάφη που στοχεύουν ξιφία.</w:t>
            </w:r>
          </w:p>
        </w:tc>
      </w:tr>
      <w:tr w:rsidR="00E72F7F" w:rsidRPr="00DA1EE6" w14:paraId="199C16BB" w14:textId="77777777" w:rsidTr="00F4412B">
        <w:trPr>
          <w:trHeight w:val="1259"/>
        </w:trPr>
        <w:tc>
          <w:tcPr>
            <w:tcW w:w="6799" w:type="dxa"/>
            <w:shd w:val="clear" w:color="auto" w:fill="auto"/>
            <w:vAlign w:val="center"/>
          </w:tcPr>
          <w:p w14:paraId="2D3ED2A7" w14:textId="77777777" w:rsidR="00E72F7F" w:rsidRPr="001A61C9" w:rsidRDefault="00E72F7F" w:rsidP="00E72F7F">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
                <w:bCs/>
                <w:iCs/>
                <w:color w:val="000000" w:themeColor="text1"/>
                <w:sz w:val="20"/>
                <w:szCs w:val="20"/>
                <w:lang w:val="el-GR"/>
              </w:rPr>
              <w:t xml:space="preserve">Κανονισμός (ΕΕ) </w:t>
            </w:r>
            <w:r w:rsidRPr="001A61C9">
              <w:rPr>
                <w:rFonts w:ascii="Tahoma" w:hAnsi="Tahoma" w:cs="Tahoma"/>
                <w:b/>
                <w:bCs/>
                <w:sz w:val="20"/>
                <w:szCs w:val="20"/>
                <w:lang w:val="el-GR"/>
              </w:rPr>
              <w:t>2019/1154</w:t>
            </w:r>
            <w:r w:rsidRPr="001A61C9">
              <w:rPr>
                <w:rFonts w:ascii="Tahoma" w:hAnsi="Tahoma" w:cs="Tahoma"/>
                <w:bCs/>
                <w:sz w:val="20"/>
                <w:szCs w:val="20"/>
                <w:lang w:val="el-GR"/>
              </w:rPr>
              <w:t xml:space="preserve">, σχετικά με πολυετές σχέδιο αποκατάστασης για τον ξιφία της Μεσογείου και την τροποποίηση του κανονισμού (ΕΚ) αριθ. 1967/2006 του Συμβουλίου και του κανονισμού (ΕΕ) 2017/2107 του Ευρωπαϊκού Κοινοβουλίου και του Συμβουλίου </w:t>
            </w:r>
          </w:p>
        </w:tc>
        <w:tc>
          <w:tcPr>
            <w:tcW w:w="7229" w:type="dxa"/>
            <w:shd w:val="clear" w:color="auto" w:fill="auto"/>
            <w:vAlign w:val="center"/>
          </w:tcPr>
          <w:p w14:paraId="5E24135A" w14:textId="77777777" w:rsidR="00E72F7F" w:rsidRPr="001A61C9" w:rsidRDefault="00E72F7F" w:rsidP="00E72F7F">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Αφορά περιοχή της Σύμβασης </w:t>
            </w:r>
            <w:r w:rsidRPr="001A61C9">
              <w:rPr>
                <w:rFonts w:ascii="Tahoma" w:eastAsia="SimSun" w:hAnsi="Tahoma" w:cs="Tahoma"/>
                <w:bCs/>
                <w:iCs/>
                <w:color w:val="000000" w:themeColor="text1"/>
                <w:sz w:val="20"/>
                <w:szCs w:val="20"/>
              </w:rPr>
              <w:t>ICCAT</w:t>
            </w:r>
            <w:r w:rsidRPr="001A61C9">
              <w:rPr>
                <w:rFonts w:ascii="Tahoma" w:eastAsia="SimSun" w:hAnsi="Tahoma" w:cs="Tahoma"/>
                <w:bCs/>
                <w:iCs/>
                <w:color w:val="000000" w:themeColor="text1"/>
                <w:sz w:val="20"/>
                <w:szCs w:val="20"/>
                <w:lang w:val="el-GR"/>
              </w:rPr>
              <w:t>, συγκεκριμένα την Μεσόγειο Θάλασσα.</w:t>
            </w:r>
          </w:p>
          <w:p w14:paraId="290756DD" w14:textId="77777777" w:rsidR="00E72F7F" w:rsidRPr="001A61C9" w:rsidRDefault="00E72F7F" w:rsidP="00E72F7F">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Διαχειριστικό σχέδιο για τον ξιφία.</w:t>
            </w:r>
          </w:p>
        </w:tc>
      </w:tr>
      <w:tr w:rsidR="00DA367D" w:rsidRPr="00DA1EE6" w14:paraId="16FC0545" w14:textId="77777777" w:rsidTr="00F4412B">
        <w:trPr>
          <w:trHeight w:val="1011"/>
        </w:trPr>
        <w:tc>
          <w:tcPr>
            <w:tcW w:w="6799" w:type="dxa"/>
            <w:shd w:val="clear" w:color="auto" w:fill="auto"/>
            <w:vAlign w:val="center"/>
            <w:hideMark/>
          </w:tcPr>
          <w:p w14:paraId="1420D17D" w14:textId="77777777" w:rsidR="00A832F0" w:rsidRPr="00291AA3" w:rsidRDefault="00A832F0" w:rsidP="00A832F0">
            <w:pPr>
              <w:autoSpaceDE w:val="0"/>
              <w:spacing w:after="60"/>
              <w:rPr>
                <w:rFonts w:ascii="Tahoma" w:eastAsia="SimSun" w:hAnsi="Tahoma" w:cs="Tahoma"/>
                <w:bCs/>
                <w:iCs/>
                <w:color w:val="000000" w:themeColor="text1"/>
                <w:sz w:val="20"/>
                <w:szCs w:val="20"/>
                <w:lang w:val="el-GR"/>
              </w:rPr>
            </w:pPr>
            <w:r w:rsidRPr="006C168D">
              <w:rPr>
                <w:rFonts w:ascii="Tahoma" w:eastAsia="SimSun" w:hAnsi="Tahoma" w:cs="Tahoma"/>
                <w:b/>
                <w:bCs/>
                <w:iCs/>
                <w:color w:val="000000" w:themeColor="text1"/>
                <w:sz w:val="20"/>
                <w:szCs w:val="20"/>
                <w:lang w:val="el-GR"/>
              </w:rPr>
              <w:t xml:space="preserve">Κανονισμός (ΕΕ) 2017/2107 </w:t>
            </w:r>
            <w:r w:rsidRPr="006C168D">
              <w:rPr>
                <w:rFonts w:ascii="Tahoma" w:eastAsia="SimSun" w:hAnsi="Tahoma" w:cs="Tahoma"/>
                <w:bCs/>
                <w:iCs/>
                <w:color w:val="000000" w:themeColor="text1"/>
                <w:sz w:val="20"/>
                <w:szCs w:val="20"/>
                <w:lang w:val="el-GR"/>
              </w:rPr>
              <w:t xml:space="preserve">για τον καθορισμό μέτρων διαχείρισης, διατήρησης και ελέγχου που εφαρμόζονται στη ζώνη της σύμβασης της Διεθνούς Επιτροπής για τη Διατήρηση των </w:t>
            </w:r>
            <w:proofErr w:type="spellStart"/>
            <w:r w:rsidRPr="006C168D">
              <w:rPr>
                <w:rFonts w:ascii="Tahoma" w:eastAsia="SimSun" w:hAnsi="Tahoma" w:cs="Tahoma"/>
                <w:bCs/>
                <w:iCs/>
                <w:color w:val="000000" w:themeColor="text1"/>
                <w:sz w:val="20"/>
                <w:szCs w:val="20"/>
                <w:lang w:val="el-GR"/>
              </w:rPr>
              <w:t>Θυννοειδών</w:t>
            </w:r>
            <w:proofErr w:type="spellEnd"/>
            <w:r w:rsidRPr="006C168D">
              <w:rPr>
                <w:rFonts w:ascii="Tahoma" w:eastAsia="SimSun" w:hAnsi="Tahoma" w:cs="Tahoma"/>
                <w:bCs/>
                <w:iCs/>
                <w:color w:val="000000" w:themeColor="text1"/>
                <w:sz w:val="20"/>
                <w:szCs w:val="20"/>
                <w:lang w:val="el-GR"/>
              </w:rPr>
              <w:t xml:space="preserve"> του Ατλαντικού (ICCAT) και για την τροποποίηση των κανονισμών (ΕΚ) αριθ. 1936/2001, (ΕΚ) αριθ. 1984/2</w:t>
            </w:r>
            <w:r w:rsidRPr="00291AA3">
              <w:rPr>
                <w:rFonts w:ascii="Tahoma" w:eastAsia="SimSun" w:hAnsi="Tahoma" w:cs="Tahoma"/>
                <w:bCs/>
                <w:iCs/>
                <w:color w:val="000000" w:themeColor="text1"/>
                <w:sz w:val="20"/>
                <w:szCs w:val="20"/>
                <w:lang w:val="el-GR"/>
              </w:rPr>
              <w:t>003 και (ΕΚ) αριθ. 520/2007</w:t>
            </w:r>
          </w:p>
        </w:tc>
        <w:tc>
          <w:tcPr>
            <w:tcW w:w="7229" w:type="dxa"/>
            <w:shd w:val="clear" w:color="auto" w:fill="auto"/>
            <w:vAlign w:val="center"/>
          </w:tcPr>
          <w:p w14:paraId="4A115BD0" w14:textId="77777777" w:rsidR="00A832F0" w:rsidRPr="006C168D" w:rsidRDefault="00E72F7F" w:rsidP="00A832F0">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Μέτρα διαχείρισης ειδών περιοχής </w:t>
            </w:r>
            <w:r w:rsidRPr="001A61C9">
              <w:rPr>
                <w:rFonts w:ascii="Tahoma" w:eastAsia="SimSun" w:hAnsi="Tahoma" w:cs="Tahoma"/>
                <w:bCs/>
                <w:iCs/>
                <w:color w:val="000000" w:themeColor="text1"/>
                <w:sz w:val="20"/>
                <w:szCs w:val="20"/>
              </w:rPr>
              <w:t>ICCAT</w:t>
            </w:r>
            <w:r w:rsidRPr="001A61C9">
              <w:rPr>
                <w:rFonts w:ascii="Tahoma" w:eastAsia="SimSun" w:hAnsi="Tahoma" w:cs="Tahoma"/>
                <w:bCs/>
                <w:iCs/>
                <w:color w:val="000000" w:themeColor="text1"/>
                <w:sz w:val="20"/>
                <w:szCs w:val="20"/>
                <w:lang w:val="el-GR"/>
              </w:rPr>
              <w:t>. Ο κανονισμός εφαρμόζεται με την επιφύλαξη των διατάξεων που προβλέπονται στους  κανονισμούς  (ΕΕ) 2016/1627 και 2019/1154</w:t>
            </w:r>
          </w:p>
        </w:tc>
      </w:tr>
      <w:tr w:rsidR="00DA367D" w:rsidRPr="00DA367D" w14:paraId="7DCC773F" w14:textId="77777777" w:rsidTr="00F4412B">
        <w:trPr>
          <w:trHeight w:val="631"/>
        </w:trPr>
        <w:tc>
          <w:tcPr>
            <w:tcW w:w="6799" w:type="dxa"/>
            <w:tcBorders>
              <w:bottom w:val="single" w:sz="4" w:space="0" w:color="auto"/>
            </w:tcBorders>
            <w:shd w:val="clear" w:color="auto" w:fill="auto"/>
            <w:vAlign w:val="center"/>
            <w:hideMark/>
          </w:tcPr>
          <w:p w14:paraId="5D62DF36" w14:textId="77777777" w:rsidR="00A832F0" w:rsidRPr="00291AA3" w:rsidRDefault="00A832F0" w:rsidP="00A832F0">
            <w:pPr>
              <w:autoSpaceDE w:val="0"/>
              <w:spacing w:after="60"/>
              <w:rPr>
                <w:rFonts w:ascii="Tahoma" w:eastAsia="SimSun" w:hAnsi="Tahoma" w:cs="Tahoma"/>
                <w:bCs/>
                <w:iCs/>
                <w:color w:val="000000" w:themeColor="text1"/>
                <w:sz w:val="20"/>
                <w:szCs w:val="20"/>
                <w:lang w:val="el-GR"/>
              </w:rPr>
            </w:pPr>
            <w:r w:rsidRPr="006C168D">
              <w:rPr>
                <w:rFonts w:ascii="Tahoma" w:eastAsia="SimSun" w:hAnsi="Tahoma" w:cs="Tahoma"/>
                <w:b/>
                <w:bCs/>
                <w:iCs/>
                <w:color w:val="000000" w:themeColor="text1"/>
                <w:sz w:val="20"/>
                <w:szCs w:val="20"/>
                <w:lang w:val="el-GR"/>
              </w:rPr>
              <w:t>Κανονισμός (EE) 2018/120</w:t>
            </w:r>
            <w:r w:rsidRPr="006C168D">
              <w:rPr>
                <w:rFonts w:ascii="Tahoma" w:eastAsia="SimSun" w:hAnsi="Tahoma" w:cs="Tahoma"/>
                <w:bCs/>
                <w:iCs/>
                <w:color w:val="000000" w:themeColor="text1"/>
                <w:sz w:val="20"/>
                <w:szCs w:val="20"/>
                <w:lang w:val="el-GR"/>
              </w:rPr>
              <w:t xml:space="preserve"> σχετικά με τον καθορισμό για το 2018, για ορισμένα αποθέματα ιχθύων και ομάδες αποθεμάτων ιχθύων, των αλιευτικών δυνατοτήτων στα </w:t>
            </w:r>
            <w:proofErr w:type="spellStart"/>
            <w:r w:rsidRPr="006C168D">
              <w:rPr>
                <w:rFonts w:ascii="Tahoma" w:eastAsia="SimSun" w:hAnsi="Tahoma" w:cs="Tahoma"/>
                <w:bCs/>
                <w:iCs/>
                <w:color w:val="000000" w:themeColor="text1"/>
                <w:sz w:val="20"/>
                <w:szCs w:val="20"/>
                <w:lang w:val="el-GR"/>
              </w:rPr>
              <w:t>ενωσιακά</w:t>
            </w:r>
            <w:proofErr w:type="spellEnd"/>
            <w:r w:rsidRPr="006C168D">
              <w:rPr>
                <w:rFonts w:ascii="Tahoma" w:eastAsia="SimSun" w:hAnsi="Tahoma" w:cs="Tahoma"/>
                <w:bCs/>
                <w:iCs/>
                <w:color w:val="000000" w:themeColor="text1"/>
                <w:sz w:val="20"/>
                <w:szCs w:val="20"/>
                <w:lang w:val="el-GR"/>
              </w:rPr>
              <w:t xml:space="preserve"> ύδατα, και για τα </w:t>
            </w:r>
            <w:proofErr w:type="spellStart"/>
            <w:r w:rsidRPr="006C168D">
              <w:rPr>
                <w:rFonts w:ascii="Tahoma" w:eastAsia="SimSun" w:hAnsi="Tahoma" w:cs="Tahoma"/>
                <w:bCs/>
                <w:iCs/>
                <w:color w:val="000000" w:themeColor="text1"/>
                <w:sz w:val="20"/>
                <w:szCs w:val="20"/>
                <w:lang w:val="el-GR"/>
              </w:rPr>
              <w:t>ενωσιακά</w:t>
            </w:r>
            <w:proofErr w:type="spellEnd"/>
            <w:r w:rsidRPr="006C168D">
              <w:rPr>
                <w:rFonts w:ascii="Tahoma" w:eastAsia="SimSun" w:hAnsi="Tahoma" w:cs="Tahoma"/>
                <w:bCs/>
                <w:iCs/>
                <w:color w:val="000000" w:themeColor="text1"/>
                <w:sz w:val="20"/>
                <w:szCs w:val="20"/>
                <w:lang w:val="el-GR"/>
              </w:rPr>
              <w:t xml:space="preserve"> αλιευτικά σκάφη, σε ορισμένα μη </w:t>
            </w:r>
            <w:proofErr w:type="spellStart"/>
            <w:r w:rsidRPr="006C168D">
              <w:rPr>
                <w:rFonts w:ascii="Tahoma" w:eastAsia="SimSun" w:hAnsi="Tahoma" w:cs="Tahoma"/>
                <w:bCs/>
                <w:iCs/>
                <w:color w:val="000000" w:themeColor="text1"/>
                <w:sz w:val="20"/>
                <w:szCs w:val="20"/>
                <w:lang w:val="el-GR"/>
              </w:rPr>
              <w:t>ενωσιακά</w:t>
            </w:r>
            <w:proofErr w:type="spellEnd"/>
            <w:r w:rsidRPr="006C168D">
              <w:rPr>
                <w:rFonts w:ascii="Tahoma" w:eastAsia="SimSun" w:hAnsi="Tahoma" w:cs="Tahoma"/>
                <w:bCs/>
                <w:iCs/>
                <w:color w:val="000000" w:themeColor="text1"/>
                <w:sz w:val="20"/>
                <w:szCs w:val="20"/>
                <w:lang w:val="el-GR"/>
              </w:rPr>
              <w:t xml:space="preserve"> ύδατα, καθώς και για την τροποποίηση του κανονισμ</w:t>
            </w:r>
            <w:r w:rsidRPr="00291AA3">
              <w:rPr>
                <w:rFonts w:ascii="Tahoma" w:eastAsia="SimSun" w:hAnsi="Tahoma" w:cs="Tahoma"/>
                <w:bCs/>
                <w:iCs/>
                <w:color w:val="000000" w:themeColor="text1"/>
                <w:sz w:val="20"/>
                <w:szCs w:val="20"/>
                <w:lang w:val="el-GR"/>
              </w:rPr>
              <w:t>ού (ΕΕ) 2017/127</w:t>
            </w:r>
          </w:p>
          <w:p w14:paraId="351A0ED5" w14:textId="77777777" w:rsidR="00A832F0" w:rsidRPr="001A61C9" w:rsidRDefault="00A832F0" w:rsidP="00A832F0">
            <w:pPr>
              <w:autoSpaceDE w:val="0"/>
              <w:spacing w:after="60"/>
              <w:rPr>
                <w:rFonts w:ascii="Tahoma" w:eastAsia="SimSun" w:hAnsi="Tahoma" w:cs="Tahoma"/>
                <w:bCs/>
                <w:iCs/>
                <w:color w:val="000000" w:themeColor="text1"/>
                <w:sz w:val="20"/>
                <w:szCs w:val="20"/>
                <w:lang w:val="el-GR"/>
              </w:rPr>
            </w:pPr>
          </w:p>
        </w:tc>
        <w:tc>
          <w:tcPr>
            <w:tcW w:w="7229" w:type="dxa"/>
            <w:tcBorders>
              <w:bottom w:val="single" w:sz="4" w:space="0" w:color="auto"/>
            </w:tcBorders>
            <w:shd w:val="clear" w:color="auto" w:fill="auto"/>
            <w:vAlign w:val="center"/>
            <w:hideMark/>
          </w:tcPr>
          <w:p w14:paraId="43B7D0A7" w14:textId="77777777" w:rsidR="00A832F0" w:rsidRPr="001A61C9" w:rsidRDefault="00A832F0" w:rsidP="00A832F0">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Περιοδική ανανέωση</w:t>
            </w:r>
          </w:p>
        </w:tc>
      </w:tr>
      <w:tr w:rsidR="00E72F7F" w:rsidRPr="00665E52" w14:paraId="7F0B3062" w14:textId="77777777" w:rsidTr="00F4412B">
        <w:trPr>
          <w:trHeight w:val="631"/>
        </w:trPr>
        <w:tc>
          <w:tcPr>
            <w:tcW w:w="6799" w:type="dxa"/>
            <w:tcBorders>
              <w:bottom w:val="single" w:sz="4" w:space="0" w:color="auto"/>
            </w:tcBorders>
            <w:shd w:val="clear" w:color="auto" w:fill="auto"/>
            <w:vAlign w:val="center"/>
          </w:tcPr>
          <w:p w14:paraId="2807B143" w14:textId="77777777" w:rsidR="00E72F7F" w:rsidRPr="001A61C9" w:rsidRDefault="00E72F7F" w:rsidP="00E72F7F">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
                <w:bCs/>
                <w:iCs/>
                <w:color w:val="000000" w:themeColor="text1"/>
                <w:sz w:val="20"/>
                <w:szCs w:val="20"/>
                <w:lang w:val="el-GR"/>
              </w:rPr>
              <w:t xml:space="preserve">Κανονισμός (EE) 812/2004 </w:t>
            </w:r>
            <w:r w:rsidRPr="001A61C9">
              <w:rPr>
                <w:rFonts w:ascii="Tahoma" w:eastAsia="SimSun" w:hAnsi="Tahoma" w:cs="Tahoma"/>
                <w:bCs/>
                <w:iCs/>
                <w:color w:val="000000" w:themeColor="text1"/>
                <w:sz w:val="20"/>
                <w:szCs w:val="20"/>
                <w:lang w:val="el-GR"/>
              </w:rPr>
              <w:t>για τη θέσπιση μέτρων σχετικά με τα παρεμπίπτοντα αλιεύματα κητοειδών κατά την αλιεία</w:t>
            </w:r>
          </w:p>
        </w:tc>
        <w:tc>
          <w:tcPr>
            <w:tcW w:w="7229" w:type="dxa"/>
            <w:tcBorders>
              <w:bottom w:val="single" w:sz="4" w:space="0" w:color="auto"/>
            </w:tcBorders>
            <w:shd w:val="clear" w:color="auto" w:fill="auto"/>
            <w:vAlign w:val="center"/>
          </w:tcPr>
          <w:p w14:paraId="4A28171B" w14:textId="77777777" w:rsidR="00E72F7F" w:rsidRPr="001A61C9" w:rsidRDefault="00E72F7F" w:rsidP="00E72F7F">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Δεδομένα</w:t>
            </w:r>
          </w:p>
        </w:tc>
      </w:tr>
      <w:tr w:rsidR="00E72F7F" w:rsidRPr="00DA367D" w14:paraId="610C12C9" w14:textId="77777777" w:rsidTr="00F4412B">
        <w:trPr>
          <w:trHeight w:val="631"/>
        </w:trPr>
        <w:tc>
          <w:tcPr>
            <w:tcW w:w="6799" w:type="dxa"/>
            <w:tcBorders>
              <w:bottom w:val="single" w:sz="4" w:space="0" w:color="auto"/>
            </w:tcBorders>
            <w:shd w:val="clear" w:color="auto" w:fill="auto"/>
            <w:vAlign w:val="center"/>
          </w:tcPr>
          <w:p w14:paraId="6B4C2E0A" w14:textId="77777777" w:rsidR="00E72F7F" w:rsidRPr="001A61C9" w:rsidRDefault="00E72F7F" w:rsidP="00E72F7F">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
                <w:bCs/>
                <w:iCs/>
                <w:color w:val="000000" w:themeColor="text1"/>
                <w:sz w:val="20"/>
                <w:szCs w:val="20"/>
                <w:lang w:val="el-GR"/>
              </w:rPr>
              <w:t xml:space="preserve">Κανονισμός (EE) 1185/2003 </w:t>
            </w:r>
            <w:r w:rsidRPr="001A61C9">
              <w:rPr>
                <w:rFonts w:ascii="Tahoma" w:eastAsia="SimSun" w:hAnsi="Tahoma" w:cs="Tahoma"/>
                <w:bCs/>
                <w:iCs/>
                <w:color w:val="000000" w:themeColor="text1"/>
                <w:sz w:val="20"/>
                <w:szCs w:val="20"/>
                <w:lang w:val="el-GR"/>
              </w:rPr>
              <w:t>του Συμβουλίου σχετικά με την αφαίρεση πτερυγίων καρχαρία επί του σκάφους.</w:t>
            </w:r>
          </w:p>
        </w:tc>
        <w:tc>
          <w:tcPr>
            <w:tcW w:w="7229" w:type="dxa"/>
            <w:tcBorders>
              <w:bottom w:val="single" w:sz="4" w:space="0" w:color="auto"/>
            </w:tcBorders>
            <w:shd w:val="clear" w:color="auto" w:fill="auto"/>
            <w:vAlign w:val="center"/>
          </w:tcPr>
          <w:p w14:paraId="648F1B02" w14:textId="77777777" w:rsidR="00E72F7F" w:rsidRPr="006C168D" w:rsidRDefault="00E72F7F" w:rsidP="00E72F7F">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Δεδομένα</w:t>
            </w:r>
          </w:p>
        </w:tc>
      </w:tr>
      <w:tr w:rsidR="00DA367D" w:rsidRPr="00DA367D" w14:paraId="4C077E83" w14:textId="77777777" w:rsidTr="00F4412B">
        <w:trPr>
          <w:trHeight w:val="96"/>
        </w:trPr>
        <w:tc>
          <w:tcPr>
            <w:tcW w:w="6799" w:type="dxa"/>
            <w:shd w:val="clear" w:color="auto" w:fill="9CC2E5" w:themeFill="accent1" w:themeFillTint="99"/>
            <w:vAlign w:val="center"/>
            <w:hideMark/>
          </w:tcPr>
          <w:p w14:paraId="27399AEA" w14:textId="77777777" w:rsidR="00A832F0" w:rsidRPr="00DA367D" w:rsidRDefault="00A832F0" w:rsidP="00A832F0">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ΙΣΧΥΟΥΣΕΣ ΣΥΣΤΑΣΕΙΣ ICCAT</w:t>
            </w:r>
          </w:p>
        </w:tc>
        <w:tc>
          <w:tcPr>
            <w:tcW w:w="7229" w:type="dxa"/>
            <w:shd w:val="clear" w:color="auto" w:fill="9CC2E5" w:themeFill="accent1" w:themeFillTint="99"/>
            <w:vAlign w:val="center"/>
          </w:tcPr>
          <w:p w14:paraId="67F8BA14" w14:textId="77777777" w:rsidR="00A832F0" w:rsidRPr="00DA367D" w:rsidRDefault="00A832F0" w:rsidP="00A832F0">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ΠΑΡΑΤΗΡΗΣΕΙΣ</w:t>
            </w:r>
          </w:p>
        </w:tc>
      </w:tr>
      <w:tr w:rsidR="00740642" w:rsidRPr="001A61C9" w14:paraId="7F758FA4" w14:textId="77777777" w:rsidTr="00F4412B">
        <w:trPr>
          <w:trHeight w:val="577"/>
        </w:trPr>
        <w:tc>
          <w:tcPr>
            <w:tcW w:w="6799" w:type="dxa"/>
            <w:shd w:val="clear" w:color="auto" w:fill="auto"/>
            <w:vAlign w:val="center"/>
            <w:hideMark/>
          </w:tcPr>
          <w:p w14:paraId="568D3AFC" w14:textId="77777777" w:rsidR="00740642" w:rsidRPr="001A61C9" w:rsidRDefault="00740642" w:rsidP="00740642">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lastRenderedPageBreak/>
              <w:t>16-05 RECOMMENDATION BY ICCAT REPLACING THE RECOMMENDATION [13-04] AND ESTABLISHING A MULTI-ANNUAL RECOVERY PLAN FOR MEDITERRANEAN SWORDFISH</w:t>
            </w:r>
          </w:p>
        </w:tc>
        <w:tc>
          <w:tcPr>
            <w:tcW w:w="7229" w:type="dxa"/>
            <w:shd w:val="clear" w:color="auto" w:fill="auto"/>
            <w:vAlign w:val="center"/>
            <w:hideMark/>
          </w:tcPr>
          <w:p w14:paraId="031CB5C2" w14:textId="77777777" w:rsidR="00740642" w:rsidRPr="001A61C9" w:rsidRDefault="00740642" w:rsidP="00740642">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Ξιφίας.</w:t>
            </w:r>
          </w:p>
        </w:tc>
      </w:tr>
      <w:tr w:rsidR="00740642" w:rsidRPr="001A61C9" w14:paraId="520D2E0E" w14:textId="77777777" w:rsidTr="00F4412B">
        <w:trPr>
          <w:trHeight w:val="483"/>
        </w:trPr>
        <w:tc>
          <w:tcPr>
            <w:tcW w:w="6799" w:type="dxa"/>
            <w:shd w:val="clear" w:color="auto" w:fill="auto"/>
            <w:vAlign w:val="center"/>
            <w:hideMark/>
          </w:tcPr>
          <w:p w14:paraId="5C148150" w14:textId="77777777" w:rsidR="00740642" w:rsidRPr="001A61C9" w:rsidRDefault="00740642" w:rsidP="00740642">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17-05 RECOMMENDATION BY ICCAT ESTABLISHING MANAGEMENT MEASURES FOR THE STOCK OF MEDITERRANEAN ALBACORE</w:t>
            </w:r>
          </w:p>
        </w:tc>
        <w:tc>
          <w:tcPr>
            <w:tcW w:w="7229" w:type="dxa"/>
            <w:shd w:val="clear" w:color="auto" w:fill="auto"/>
            <w:vAlign w:val="center"/>
          </w:tcPr>
          <w:p w14:paraId="19B1B8D9" w14:textId="77777777" w:rsidR="00740642" w:rsidRPr="001A61C9" w:rsidRDefault="00740642" w:rsidP="00740642">
            <w:pPr>
              <w:autoSpaceDE w:val="0"/>
              <w:spacing w:after="60"/>
              <w:rPr>
                <w:rFonts w:ascii="Tahoma" w:eastAsia="SimSun" w:hAnsi="Tahoma" w:cs="Tahoma"/>
                <w:bCs/>
                <w:iCs/>
                <w:color w:val="000000" w:themeColor="text1"/>
                <w:sz w:val="20"/>
                <w:szCs w:val="20"/>
                <w:lang w:val="el-GR"/>
              </w:rPr>
            </w:pPr>
            <w:proofErr w:type="spellStart"/>
            <w:r w:rsidRPr="001A61C9">
              <w:rPr>
                <w:rFonts w:ascii="Tahoma" w:eastAsia="SimSun" w:hAnsi="Tahoma" w:cs="Tahoma"/>
                <w:bCs/>
                <w:iCs/>
                <w:color w:val="000000" w:themeColor="text1"/>
                <w:sz w:val="20"/>
                <w:szCs w:val="20"/>
                <w:lang w:val="el-GR"/>
              </w:rPr>
              <w:t>Μακρύπτερος</w:t>
            </w:r>
            <w:proofErr w:type="spellEnd"/>
            <w:r w:rsidRPr="001A61C9">
              <w:rPr>
                <w:rFonts w:ascii="Tahoma" w:eastAsia="SimSun" w:hAnsi="Tahoma" w:cs="Tahoma"/>
                <w:bCs/>
                <w:iCs/>
                <w:color w:val="000000" w:themeColor="text1"/>
                <w:sz w:val="20"/>
                <w:szCs w:val="20"/>
                <w:lang w:val="el-GR"/>
              </w:rPr>
              <w:t xml:space="preserve"> </w:t>
            </w:r>
            <w:proofErr w:type="spellStart"/>
            <w:r w:rsidRPr="001A61C9">
              <w:rPr>
                <w:rFonts w:ascii="Tahoma" w:eastAsia="SimSun" w:hAnsi="Tahoma" w:cs="Tahoma"/>
                <w:bCs/>
                <w:iCs/>
                <w:color w:val="000000" w:themeColor="text1"/>
                <w:sz w:val="20"/>
                <w:szCs w:val="20"/>
                <w:lang w:val="el-GR"/>
              </w:rPr>
              <w:t>τόννος</w:t>
            </w:r>
            <w:proofErr w:type="spellEnd"/>
            <w:r w:rsidRPr="001A61C9">
              <w:rPr>
                <w:rFonts w:ascii="Tahoma" w:eastAsia="SimSun" w:hAnsi="Tahoma" w:cs="Tahoma"/>
                <w:bCs/>
                <w:iCs/>
                <w:color w:val="000000" w:themeColor="text1"/>
                <w:sz w:val="20"/>
                <w:szCs w:val="20"/>
                <w:lang w:val="el-GR"/>
              </w:rPr>
              <w:t>.</w:t>
            </w:r>
          </w:p>
        </w:tc>
      </w:tr>
      <w:tr w:rsidR="00740642" w:rsidRPr="001A61C9" w14:paraId="67A1A5A4" w14:textId="77777777" w:rsidTr="00F4412B">
        <w:trPr>
          <w:trHeight w:val="548"/>
        </w:trPr>
        <w:tc>
          <w:tcPr>
            <w:tcW w:w="6799" w:type="dxa"/>
            <w:shd w:val="clear" w:color="auto" w:fill="auto"/>
            <w:vAlign w:val="center"/>
            <w:hideMark/>
          </w:tcPr>
          <w:p w14:paraId="5EACA507" w14:textId="77777777" w:rsidR="00740642" w:rsidRPr="001A61C9" w:rsidRDefault="00740642" w:rsidP="00740642">
            <w:pPr>
              <w:autoSpaceDE w:val="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18-02 RECOMMENDATION BY ICCAT ESTABLISHING A MULTI-ANNUAL MANAGEMENT PLAN FOR BLUEFIN TUNA IN THE EASTERN ATLANTIC AND THE MEDITERRANEAN SEA</w:t>
            </w:r>
          </w:p>
        </w:tc>
        <w:tc>
          <w:tcPr>
            <w:tcW w:w="7229" w:type="dxa"/>
            <w:shd w:val="clear" w:color="auto" w:fill="auto"/>
            <w:vAlign w:val="center"/>
          </w:tcPr>
          <w:p w14:paraId="2043E47F" w14:textId="77777777" w:rsidR="00740642" w:rsidRPr="001A61C9" w:rsidRDefault="00740642" w:rsidP="00740642">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Ερυθρός </w:t>
            </w:r>
            <w:proofErr w:type="spellStart"/>
            <w:r w:rsidRPr="001A61C9">
              <w:rPr>
                <w:rFonts w:ascii="Tahoma" w:eastAsia="SimSun" w:hAnsi="Tahoma" w:cs="Tahoma"/>
                <w:bCs/>
                <w:iCs/>
                <w:color w:val="000000" w:themeColor="text1"/>
                <w:sz w:val="20"/>
                <w:szCs w:val="20"/>
                <w:lang w:val="el-GR"/>
              </w:rPr>
              <w:t>τόννος</w:t>
            </w:r>
            <w:proofErr w:type="spellEnd"/>
            <w:r w:rsidRPr="001A61C9">
              <w:rPr>
                <w:rFonts w:ascii="Tahoma" w:eastAsia="SimSun" w:hAnsi="Tahoma" w:cs="Tahoma"/>
                <w:bCs/>
                <w:iCs/>
                <w:color w:val="000000" w:themeColor="text1"/>
                <w:sz w:val="20"/>
                <w:szCs w:val="20"/>
                <w:lang w:val="el-GR"/>
              </w:rPr>
              <w:t>.</w:t>
            </w:r>
          </w:p>
        </w:tc>
      </w:tr>
      <w:tr w:rsidR="00740642" w:rsidRPr="001A61C9" w14:paraId="1892CD48" w14:textId="77777777" w:rsidTr="00F4412B">
        <w:trPr>
          <w:trHeight w:val="711"/>
        </w:trPr>
        <w:tc>
          <w:tcPr>
            <w:tcW w:w="6799" w:type="dxa"/>
            <w:tcBorders>
              <w:bottom w:val="single" w:sz="4" w:space="0" w:color="auto"/>
            </w:tcBorders>
            <w:shd w:val="clear" w:color="auto" w:fill="auto"/>
            <w:vAlign w:val="center"/>
            <w:hideMark/>
          </w:tcPr>
          <w:p w14:paraId="3F5C65B0" w14:textId="77777777" w:rsidR="00740642" w:rsidRPr="001A61C9" w:rsidRDefault="00740642" w:rsidP="00740642">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 xml:space="preserve">19-04 RECOMMENDATION BY ICCAT AMENDING THE RECOMMENDATION 18-02 ESTABLISHING A MULTI-ANNUAL MANAGEMENT PLAN FOR BLUEFIN TUNA IN THE EASTERN ATLANTIC AND THE MEDITERRANEAN </w:t>
            </w:r>
          </w:p>
        </w:tc>
        <w:tc>
          <w:tcPr>
            <w:tcW w:w="7229" w:type="dxa"/>
            <w:tcBorders>
              <w:bottom w:val="single" w:sz="4" w:space="0" w:color="auto"/>
            </w:tcBorders>
            <w:shd w:val="clear" w:color="auto" w:fill="auto"/>
            <w:vAlign w:val="center"/>
          </w:tcPr>
          <w:p w14:paraId="56B5D3FF" w14:textId="77777777" w:rsidR="00740642" w:rsidRPr="001A61C9" w:rsidRDefault="00740642" w:rsidP="00740642">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Ερυθρός </w:t>
            </w:r>
            <w:proofErr w:type="spellStart"/>
            <w:r w:rsidRPr="001A61C9">
              <w:rPr>
                <w:rFonts w:ascii="Tahoma" w:eastAsia="SimSun" w:hAnsi="Tahoma" w:cs="Tahoma"/>
                <w:bCs/>
                <w:iCs/>
                <w:color w:val="000000" w:themeColor="text1"/>
                <w:sz w:val="20"/>
                <w:szCs w:val="20"/>
                <w:lang w:val="el-GR"/>
              </w:rPr>
              <w:t>τόννος</w:t>
            </w:r>
            <w:proofErr w:type="spellEnd"/>
            <w:r w:rsidRPr="001A61C9">
              <w:rPr>
                <w:rFonts w:ascii="Tahoma" w:eastAsia="SimSun" w:hAnsi="Tahoma" w:cs="Tahoma"/>
                <w:bCs/>
                <w:iCs/>
                <w:color w:val="000000" w:themeColor="text1"/>
                <w:sz w:val="20"/>
                <w:szCs w:val="20"/>
                <w:lang w:val="el-GR"/>
              </w:rPr>
              <w:t>.</w:t>
            </w:r>
          </w:p>
        </w:tc>
      </w:tr>
      <w:tr w:rsidR="00740642" w:rsidRPr="00DA1EE6" w14:paraId="21AF4BFD" w14:textId="77777777" w:rsidTr="00F4412B">
        <w:trPr>
          <w:trHeight w:val="711"/>
        </w:trPr>
        <w:tc>
          <w:tcPr>
            <w:tcW w:w="6799" w:type="dxa"/>
            <w:tcBorders>
              <w:bottom w:val="single" w:sz="4" w:space="0" w:color="auto"/>
            </w:tcBorders>
            <w:shd w:val="clear" w:color="auto" w:fill="auto"/>
            <w:vAlign w:val="center"/>
          </w:tcPr>
          <w:p w14:paraId="52DA0F5C" w14:textId="77777777" w:rsidR="00740642" w:rsidRPr="001A61C9" w:rsidRDefault="00740642" w:rsidP="00740642">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17-09 RECOMMENDATION BY ICCAT AMENDING RECOMMENDATION 15-10 ON THE APPLICATION OF THE EBCD SYSTEM</w:t>
            </w:r>
          </w:p>
        </w:tc>
        <w:tc>
          <w:tcPr>
            <w:tcW w:w="7229" w:type="dxa"/>
            <w:tcBorders>
              <w:bottom w:val="single" w:sz="4" w:space="0" w:color="auto"/>
            </w:tcBorders>
            <w:shd w:val="clear" w:color="auto" w:fill="auto"/>
            <w:vAlign w:val="center"/>
          </w:tcPr>
          <w:p w14:paraId="128C0BD9" w14:textId="77777777" w:rsidR="00740642" w:rsidRPr="001A61C9" w:rsidRDefault="00740642" w:rsidP="00740642">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Πρωτόκολλα επικοινωνίας για τον </w:t>
            </w:r>
            <w:proofErr w:type="spellStart"/>
            <w:r w:rsidRPr="001A61C9">
              <w:rPr>
                <w:rFonts w:ascii="Tahoma" w:eastAsia="SimSun" w:hAnsi="Tahoma" w:cs="Tahoma"/>
                <w:bCs/>
                <w:iCs/>
                <w:color w:val="000000" w:themeColor="text1"/>
                <w:sz w:val="20"/>
                <w:szCs w:val="20"/>
                <w:lang w:val="el-GR"/>
              </w:rPr>
              <w:t>τόννο</w:t>
            </w:r>
            <w:proofErr w:type="spellEnd"/>
            <w:r w:rsidRPr="001A61C9">
              <w:rPr>
                <w:rFonts w:ascii="Tahoma" w:eastAsia="SimSun" w:hAnsi="Tahoma" w:cs="Tahoma"/>
                <w:bCs/>
                <w:iCs/>
                <w:color w:val="000000" w:themeColor="text1"/>
                <w:sz w:val="20"/>
                <w:szCs w:val="20"/>
                <w:lang w:val="el-GR"/>
              </w:rPr>
              <w:t>.</w:t>
            </w:r>
          </w:p>
        </w:tc>
      </w:tr>
      <w:tr w:rsidR="00DA367D" w:rsidRPr="00DA367D" w14:paraId="3A32801B" w14:textId="77777777" w:rsidTr="00F4412B">
        <w:trPr>
          <w:trHeight w:val="550"/>
        </w:trPr>
        <w:tc>
          <w:tcPr>
            <w:tcW w:w="6799" w:type="dxa"/>
            <w:shd w:val="clear" w:color="auto" w:fill="9CC2E5" w:themeFill="accent1" w:themeFillTint="99"/>
            <w:vAlign w:val="center"/>
            <w:hideMark/>
          </w:tcPr>
          <w:p w14:paraId="5D02FFAD" w14:textId="77777777" w:rsidR="00A832F0" w:rsidRPr="00DA367D" w:rsidRDefault="00A832F0" w:rsidP="00B05728">
            <w:pPr>
              <w:keepNext/>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ΙΣΧΥΟΥΣΕΣ ΣΥΣΤΑΣΕΙΣ GFCM</w:t>
            </w:r>
          </w:p>
        </w:tc>
        <w:tc>
          <w:tcPr>
            <w:tcW w:w="7229" w:type="dxa"/>
            <w:shd w:val="clear" w:color="auto" w:fill="9CC2E5" w:themeFill="accent1" w:themeFillTint="99"/>
            <w:vAlign w:val="center"/>
            <w:hideMark/>
          </w:tcPr>
          <w:p w14:paraId="571776B9" w14:textId="77777777" w:rsidR="00A832F0" w:rsidRPr="00DA367D" w:rsidRDefault="00A832F0" w:rsidP="00B05728">
            <w:pPr>
              <w:keepNext/>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ΠΑΡΑΤΗΡΗΣΕΙΣ</w:t>
            </w:r>
          </w:p>
        </w:tc>
      </w:tr>
      <w:tr w:rsidR="0055104B" w:rsidRPr="00DA1EE6" w14:paraId="3549C997" w14:textId="77777777" w:rsidTr="0055104B">
        <w:trPr>
          <w:trHeight w:val="96"/>
        </w:trPr>
        <w:tc>
          <w:tcPr>
            <w:tcW w:w="6799" w:type="dxa"/>
            <w:shd w:val="clear" w:color="auto" w:fill="auto"/>
            <w:vAlign w:val="center"/>
          </w:tcPr>
          <w:p w14:paraId="3E69710A" w14:textId="77777777" w:rsidR="0055104B" w:rsidRPr="001A61C9" w:rsidRDefault="0055104B" w:rsidP="0055104B">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 xml:space="preserve">REC.MCS-GFCM/40/2016/1 on a regional scheme on port State measures to combat illegal, </w:t>
            </w:r>
            <w:proofErr w:type="gramStart"/>
            <w:r w:rsidRPr="001A61C9">
              <w:rPr>
                <w:rFonts w:ascii="Tahoma" w:eastAsia="SimSun" w:hAnsi="Tahoma" w:cs="Tahoma"/>
                <w:bCs/>
                <w:iCs/>
                <w:color w:val="000000" w:themeColor="text1"/>
                <w:sz w:val="20"/>
                <w:szCs w:val="20"/>
              </w:rPr>
              <w:t>unreported</w:t>
            </w:r>
            <w:proofErr w:type="gramEnd"/>
            <w:r w:rsidRPr="001A61C9">
              <w:rPr>
                <w:rFonts w:ascii="Tahoma" w:eastAsia="SimSun" w:hAnsi="Tahoma" w:cs="Tahoma"/>
                <w:bCs/>
                <w:iCs/>
                <w:color w:val="000000" w:themeColor="text1"/>
                <w:sz w:val="20"/>
                <w:szCs w:val="20"/>
              </w:rPr>
              <w:t xml:space="preserve"> and unregulated fishing activities in the GFCM area of application</w:t>
            </w:r>
          </w:p>
        </w:tc>
        <w:tc>
          <w:tcPr>
            <w:tcW w:w="7229" w:type="dxa"/>
            <w:shd w:val="clear" w:color="auto" w:fill="auto"/>
            <w:vAlign w:val="center"/>
          </w:tcPr>
          <w:p w14:paraId="6E224F51"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Παράνομη, λαθραία και άναρχη αλιεία</w:t>
            </w:r>
          </w:p>
        </w:tc>
      </w:tr>
      <w:tr w:rsidR="0055104B" w:rsidRPr="001A61C9" w14:paraId="33671B5B" w14:textId="77777777" w:rsidTr="0055104B">
        <w:trPr>
          <w:trHeight w:val="329"/>
        </w:trPr>
        <w:tc>
          <w:tcPr>
            <w:tcW w:w="6799" w:type="dxa"/>
            <w:shd w:val="clear" w:color="auto" w:fill="auto"/>
            <w:vAlign w:val="center"/>
          </w:tcPr>
          <w:p w14:paraId="6AC786BC" w14:textId="77777777" w:rsidR="0055104B" w:rsidRPr="001A61C9" w:rsidRDefault="0055104B" w:rsidP="0055104B">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 xml:space="preserve">Recommendation GFCM/41/2017/7 on a regional plan of action to combat illegal, </w:t>
            </w:r>
            <w:proofErr w:type="gramStart"/>
            <w:r w:rsidRPr="001A61C9">
              <w:rPr>
                <w:rFonts w:ascii="Tahoma" w:eastAsia="SimSun" w:hAnsi="Tahoma" w:cs="Tahoma"/>
                <w:bCs/>
                <w:iCs/>
                <w:color w:val="000000" w:themeColor="text1"/>
                <w:sz w:val="20"/>
                <w:szCs w:val="20"/>
              </w:rPr>
              <w:t>unreported</w:t>
            </w:r>
            <w:proofErr w:type="gramEnd"/>
            <w:r w:rsidRPr="001A61C9">
              <w:rPr>
                <w:rFonts w:ascii="Tahoma" w:eastAsia="SimSun" w:hAnsi="Tahoma" w:cs="Tahoma"/>
                <w:bCs/>
                <w:iCs/>
                <w:color w:val="000000" w:themeColor="text1"/>
                <w:sz w:val="20"/>
                <w:szCs w:val="20"/>
              </w:rPr>
              <w:t xml:space="preserve"> and unregulated fishing in the GFCM area of application</w:t>
            </w:r>
          </w:p>
        </w:tc>
        <w:tc>
          <w:tcPr>
            <w:tcW w:w="7229" w:type="dxa"/>
            <w:shd w:val="clear" w:color="auto" w:fill="auto"/>
            <w:vAlign w:val="center"/>
          </w:tcPr>
          <w:p w14:paraId="0388D52F"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Παράνομη, λαθραία και άναρχη αλιεία. Περιφερειακό Σχέδιο Δράσης.</w:t>
            </w:r>
          </w:p>
        </w:tc>
      </w:tr>
      <w:tr w:rsidR="0055104B" w:rsidRPr="001A61C9" w14:paraId="4C5C7600" w14:textId="77777777" w:rsidTr="0055104B">
        <w:trPr>
          <w:trHeight w:val="304"/>
        </w:trPr>
        <w:tc>
          <w:tcPr>
            <w:tcW w:w="6799" w:type="dxa"/>
            <w:shd w:val="clear" w:color="auto" w:fill="auto"/>
            <w:vAlign w:val="center"/>
          </w:tcPr>
          <w:p w14:paraId="15913D24" w14:textId="77777777" w:rsidR="0055104B" w:rsidRPr="001A61C9" w:rsidRDefault="0055104B" w:rsidP="0055104B">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 xml:space="preserve">Rec. GFCM/43/2019/8 amending Recommendation GFCM/33/2009/8 on the establishment of a list of vessels presumed to have carried out illegal, </w:t>
            </w:r>
            <w:proofErr w:type="gramStart"/>
            <w:r w:rsidRPr="001A61C9">
              <w:rPr>
                <w:rFonts w:ascii="Tahoma" w:eastAsia="SimSun" w:hAnsi="Tahoma" w:cs="Tahoma"/>
                <w:bCs/>
                <w:iCs/>
                <w:color w:val="000000" w:themeColor="text1"/>
                <w:sz w:val="20"/>
                <w:szCs w:val="20"/>
              </w:rPr>
              <w:t>unreported</w:t>
            </w:r>
            <w:proofErr w:type="gramEnd"/>
            <w:r w:rsidRPr="001A61C9">
              <w:rPr>
                <w:rFonts w:ascii="Tahoma" w:eastAsia="SimSun" w:hAnsi="Tahoma" w:cs="Tahoma"/>
                <w:bCs/>
                <w:iCs/>
                <w:color w:val="000000" w:themeColor="text1"/>
                <w:sz w:val="20"/>
                <w:szCs w:val="20"/>
              </w:rPr>
              <w:t xml:space="preserve"> and unregulated fishing in the GFCM area of application</w:t>
            </w:r>
          </w:p>
        </w:tc>
        <w:tc>
          <w:tcPr>
            <w:tcW w:w="7229" w:type="dxa"/>
            <w:shd w:val="clear" w:color="auto" w:fill="auto"/>
            <w:vAlign w:val="center"/>
          </w:tcPr>
          <w:p w14:paraId="7FE341B3"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Παράνομη, λαθραία και άναρχη αλιεία. Λίστα </w:t>
            </w:r>
            <w:proofErr w:type="spellStart"/>
            <w:r w:rsidRPr="001A61C9">
              <w:rPr>
                <w:rFonts w:ascii="Tahoma" w:eastAsia="SimSun" w:hAnsi="Tahoma" w:cs="Tahoma"/>
                <w:bCs/>
                <w:iCs/>
                <w:color w:val="000000" w:themeColor="text1"/>
                <w:sz w:val="20"/>
                <w:szCs w:val="20"/>
              </w:rPr>
              <w:t>σκ</w:t>
            </w:r>
            <w:proofErr w:type="spellEnd"/>
            <w:r w:rsidRPr="001A61C9">
              <w:rPr>
                <w:rFonts w:ascii="Tahoma" w:eastAsia="SimSun" w:hAnsi="Tahoma" w:cs="Tahoma"/>
                <w:bCs/>
                <w:iCs/>
                <w:color w:val="000000" w:themeColor="text1"/>
                <w:sz w:val="20"/>
                <w:szCs w:val="20"/>
              </w:rPr>
              <w:t>αφ</w:t>
            </w:r>
            <w:proofErr w:type="spellStart"/>
            <w:r w:rsidRPr="001A61C9">
              <w:rPr>
                <w:rFonts w:ascii="Tahoma" w:eastAsia="SimSun" w:hAnsi="Tahoma" w:cs="Tahoma"/>
                <w:bCs/>
                <w:iCs/>
                <w:color w:val="000000" w:themeColor="text1"/>
                <w:sz w:val="20"/>
                <w:szCs w:val="20"/>
                <w:lang w:val="el-GR"/>
              </w:rPr>
              <w:t>ών</w:t>
            </w:r>
            <w:proofErr w:type="spellEnd"/>
            <w:r w:rsidRPr="001A61C9">
              <w:rPr>
                <w:rFonts w:ascii="Tahoma" w:eastAsia="SimSun" w:hAnsi="Tahoma" w:cs="Tahoma"/>
                <w:bCs/>
                <w:iCs/>
                <w:color w:val="000000" w:themeColor="text1"/>
                <w:sz w:val="20"/>
                <w:szCs w:val="20"/>
                <w:lang w:val="el-GR"/>
              </w:rPr>
              <w:t xml:space="preserve"> ΠΛΑ.</w:t>
            </w:r>
          </w:p>
        </w:tc>
      </w:tr>
      <w:tr w:rsidR="0055104B" w:rsidRPr="001A61C9" w14:paraId="4E3EA45D" w14:textId="77777777" w:rsidTr="0055104B">
        <w:trPr>
          <w:trHeight w:val="96"/>
        </w:trPr>
        <w:tc>
          <w:tcPr>
            <w:tcW w:w="6799" w:type="dxa"/>
            <w:shd w:val="clear" w:color="auto" w:fill="auto"/>
            <w:vAlign w:val="center"/>
          </w:tcPr>
          <w:p w14:paraId="1227AF27" w14:textId="77777777" w:rsidR="0055104B" w:rsidRPr="001A61C9" w:rsidRDefault="0055104B" w:rsidP="0055104B">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REC.DIR-GFCM/40/2016/2 on the progressive implementation of data submission in line with the GFCM Data Collection Reference Framework (DCRF)</w:t>
            </w:r>
          </w:p>
        </w:tc>
        <w:tc>
          <w:tcPr>
            <w:tcW w:w="7229" w:type="dxa"/>
            <w:shd w:val="clear" w:color="auto" w:fill="auto"/>
            <w:vAlign w:val="center"/>
          </w:tcPr>
          <w:p w14:paraId="177713C8"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Πρόγραμμα Αλιευτικών Δεδομένων</w:t>
            </w:r>
          </w:p>
        </w:tc>
      </w:tr>
      <w:tr w:rsidR="0055104B" w:rsidRPr="00B74744" w14:paraId="13EEB9E7" w14:textId="77777777" w:rsidTr="0055104B">
        <w:trPr>
          <w:trHeight w:val="569"/>
        </w:trPr>
        <w:tc>
          <w:tcPr>
            <w:tcW w:w="6799" w:type="dxa"/>
            <w:shd w:val="clear" w:color="auto" w:fill="auto"/>
            <w:vAlign w:val="center"/>
          </w:tcPr>
          <w:p w14:paraId="54347347" w14:textId="77777777" w:rsidR="0055104B" w:rsidRPr="001A61C9" w:rsidRDefault="0055104B" w:rsidP="0055104B">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Rec. GFCM/41/2017/1 on reporting of aquaculture data and information, amending and repealing Recommendation GFCM/35/2011/6</w:t>
            </w:r>
          </w:p>
        </w:tc>
        <w:tc>
          <w:tcPr>
            <w:tcW w:w="7229" w:type="dxa"/>
            <w:shd w:val="clear" w:color="auto" w:fill="auto"/>
            <w:vAlign w:val="center"/>
          </w:tcPr>
          <w:p w14:paraId="7B374F6B"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Δεδομένα Υδατοκαλλιεργειών</w:t>
            </w:r>
          </w:p>
        </w:tc>
      </w:tr>
      <w:tr w:rsidR="0055104B" w:rsidRPr="001A61C9" w14:paraId="21567DE0" w14:textId="77777777" w:rsidTr="0055104B">
        <w:trPr>
          <w:trHeight w:val="289"/>
        </w:trPr>
        <w:tc>
          <w:tcPr>
            <w:tcW w:w="6799" w:type="dxa"/>
            <w:shd w:val="clear" w:color="auto" w:fill="auto"/>
            <w:vAlign w:val="center"/>
          </w:tcPr>
          <w:p w14:paraId="485E9A79" w14:textId="77777777" w:rsidR="0055104B" w:rsidRPr="001A61C9" w:rsidRDefault="0055104B" w:rsidP="0055104B">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lastRenderedPageBreak/>
              <w:t>Rec. GFCM/41/2017/5 on the establishment of a regional adaptive management plan for the exploitation of red coral in the Mediterranean Sea</w:t>
            </w:r>
          </w:p>
        </w:tc>
        <w:tc>
          <w:tcPr>
            <w:tcW w:w="7229" w:type="dxa"/>
            <w:shd w:val="clear" w:color="auto" w:fill="auto"/>
            <w:vAlign w:val="center"/>
          </w:tcPr>
          <w:p w14:paraId="7058FFB4"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Κόκκινο κοράλλι</w:t>
            </w:r>
          </w:p>
        </w:tc>
      </w:tr>
      <w:tr w:rsidR="0055104B" w:rsidRPr="00DA1EE6" w14:paraId="7E8B0152" w14:textId="77777777" w:rsidTr="00F4412B">
        <w:trPr>
          <w:trHeight w:val="289"/>
        </w:trPr>
        <w:tc>
          <w:tcPr>
            <w:tcW w:w="6799" w:type="dxa"/>
            <w:shd w:val="clear" w:color="auto" w:fill="auto"/>
            <w:vAlign w:val="center"/>
          </w:tcPr>
          <w:p w14:paraId="0E27B9FE" w14:textId="77777777" w:rsidR="0055104B" w:rsidRPr="001A61C9" w:rsidRDefault="0055104B" w:rsidP="0055104B">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Rec. GFCM/43/2019/4 on a management plan for the sustainable exploitation of red coral in the Mediterranean Sea</w:t>
            </w:r>
          </w:p>
        </w:tc>
        <w:tc>
          <w:tcPr>
            <w:tcW w:w="7229" w:type="dxa"/>
            <w:shd w:val="clear" w:color="auto" w:fill="auto"/>
            <w:vAlign w:val="center"/>
          </w:tcPr>
          <w:p w14:paraId="251700EB"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Κόκκινο κοράλλι - διαχειριστικά μέτρα κατά την μεταβατική περίοδο 2020-2023</w:t>
            </w:r>
          </w:p>
        </w:tc>
      </w:tr>
      <w:tr w:rsidR="0055104B" w:rsidRPr="00DA1EE6" w14:paraId="70AC1668" w14:textId="77777777" w:rsidTr="00F4412B">
        <w:trPr>
          <w:trHeight w:val="289"/>
        </w:trPr>
        <w:tc>
          <w:tcPr>
            <w:tcW w:w="6799" w:type="dxa"/>
            <w:shd w:val="clear" w:color="auto" w:fill="auto"/>
            <w:vAlign w:val="center"/>
          </w:tcPr>
          <w:p w14:paraId="35BEB1B5" w14:textId="77777777" w:rsidR="0055104B" w:rsidRPr="001A61C9" w:rsidRDefault="0055104B" w:rsidP="0055104B">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Rec. GFCM/43/2019/7 on information on access agreements in the GFCM area of application</w:t>
            </w:r>
          </w:p>
        </w:tc>
        <w:tc>
          <w:tcPr>
            <w:tcW w:w="7229" w:type="dxa"/>
            <w:shd w:val="clear" w:color="auto" w:fill="auto"/>
            <w:vAlign w:val="center"/>
          </w:tcPr>
          <w:p w14:paraId="6FB43D99"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Συμφωνίες πρόσβασης στα Εθνικά χωρικά ύδατα</w:t>
            </w:r>
          </w:p>
        </w:tc>
      </w:tr>
      <w:tr w:rsidR="0055104B" w:rsidRPr="001A61C9" w14:paraId="7B13D829" w14:textId="77777777" w:rsidTr="00F4412B">
        <w:trPr>
          <w:trHeight w:val="289"/>
        </w:trPr>
        <w:tc>
          <w:tcPr>
            <w:tcW w:w="6799" w:type="dxa"/>
            <w:shd w:val="clear" w:color="auto" w:fill="auto"/>
            <w:vAlign w:val="center"/>
          </w:tcPr>
          <w:p w14:paraId="14E48F7E" w14:textId="77777777" w:rsidR="0055104B" w:rsidRPr="001A61C9" w:rsidRDefault="0055104B" w:rsidP="0055104B">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GFCM/41/2017/6 on the submission of data on fishing activities in the GFCM area of application</w:t>
            </w:r>
          </w:p>
        </w:tc>
        <w:tc>
          <w:tcPr>
            <w:tcW w:w="7229" w:type="dxa"/>
            <w:shd w:val="clear" w:color="auto" w:fill="auto"/>
            <w:vAlign w:val="center"/>
          </w:tcPr>
          <w:p w14:paraId="1F61840E"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Υποβολή Αλιευτικών Δεδομένων</w:t>
            </w:r>
          </w:p>
        </w:tc>
      </w:tr>
      <w:tr w:rsidR="0055104B" w:rsidRPr="001A61C9" w14:paraId="319A0E28" w14:textId="77777777" w:rsidTr="00F4412B">
        <w:trPr>
          <w:trHeight w:val="289"/>
        </w:trPr>
        <w:tc>
          <w:tcPr>
            <w:tcW w:w="6799" w:type="dxa"/>
            <w:shd w:val="clear" w:color="auto" w:fill="auto"/>
            <w:vAlign w:val="center"/>
          </w:tcPr>
          <w:p w14:paraId="43589D3F" w14:textId="77777777" w:rsidR="0055104B" w:rsidRPr="001A61C9" w:rsidRDefault="0055104B" w:rsidP="0055104B">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Rec. GFCM/42/2018/1 on a multiannual management plan for European eel (</w:t>
            </w:r>
            <w:r w:rsidRPr="001A61C9">
              <w:rPr>
                <w:rFonts w:ascii="Tahoma" w:eastAsia="SimSun" w:hAnsi="Tahoma" w:cs="Tahoma"/>
                <w:bCs/>
                <w:i/>
                <w:iCs/>
                <w:color w:val="000000" w:themeColor="text1"/>
                <w:sz w:val="20"/>
                <w:szCs w:val="20"/>
              </w:rPr>
              <w:t xml:space="preserve">Anguilla </w:t>
            </w:r>
            <w:proofErr w:type="spellStart"/>
            <w:r w:rsidRPr="001A61C9">
              <w:rPr>
                <w:rFonts w:ascii="Tahoma" w:eastAsia="SimSun" w:hAnsi="Tahoma" w:cs="Tahoma"/>
                <w:bCs/>
                <w:i/>
                <w:iCs/>
                <w:color w:val="000000" w:themeColor="text1"/>
                <w:sz w:val="20"/>
                <w:szCs w:val="20"/>
              </w:rPr>
              <w:t>anguilla</w:t>
            </w:r>
            <w:proofErr w:type="spellEnd"/>
            <w:r w:rsidRPr="001A61C9">
              <w:rPr>
                <w:rFonts w:ascii="Tahoma" w:eastAsia="SimSun" w:hAnsi="Tahoma" w:cs="Tahoma"/>
                <w:bCs/>
                <w:iCs/>
                <w:color w:val="000000" w:themeColor="text1"/>
                <w:sz w:val="20"/>
                <w:szCs w:val="20"/>
              </w:rPr>
              <w:t xml:space="preserve"> L.) in the Mediterranean</w:t>
            </w:r>
          </w:p>
        </w:tc>
        <w:tc>
          <w:tcPr>
            <w:tcW w:w="7229" w:type="dxa"/>
            <w:shd w:val="clear" w:color="auto" w:fill="auto"/>
            <w:vAlign w:val="center"/>
          </w:tcPr>
          <w:p w14:paraId="39955992"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Χέλι</w:t>
            </w:r>
          </w:p>
        </w:tc>
      </w:tr>
      <w:tr w:rsidR="0055104B" w:rsidRPr="001A61C9" w14:paraId="012F1E7C" w14:textId="77777777" w:rsidTr="00F4412B">
        <w:trPr>
          <w:trHeight w:val="289"/>
        </w:trPr>
        <w:tc>
          <w:tcPr>
            <w:tcW w:w="6799" w:type="dxa"/>
            <w:shd w:val="clear" w:color="auto" w:fill="auto"/>
            <w:vAlign w:val="center"/>
          </w:tcPr>
          <w:p w14:paraId="7E1DDF62" w14:textId="77777777" w:rsidR="0055104B" w:rsidRPr="001A61C9" w:rsidRDefault="0055104B" w:rsidP="0055104B">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Rec. GFCM/42/2018/2 on fisheries management measures for the conservation of sharks and rays in the GFCM area of application, amending Recommendation GFCM/36/2012/3</w:t>
            </w:r>
          </w:p>
        </w:tc>
        <w:tc>
          <w:tcPr>
            <w:tcW w:w="7229" w:type="dxa"/>
            <w:shd w:val="clear" w:color="auto" w:fill="auto"/>
            <w:vAlign w:val="center"/>
          </w:tcPr>
          <w:p w14:paraId="5B0F9E0C"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Προστατευόμενα Καρχαριοειδή</w:t>
            </w:r>
          </w:p>
        </w:tc>
      </w:tr>
      <w:tr w:rsidR="0055104B" w:rsidRPr="001A61C9" w14:paraId="3465CD93" w14:textId="77777777" w:rsidTr="00F4412B">
        <w:trPr>
          <w:trHeight w:val="289"/>
        </w:trPr>
        <w:tc>
          <w:tcPr>
            <w:tcW w:w="6799" w:type="dxa"/>
            <w:shd w:val="clear" w:color="auto" w:fill="auto"/>
            <w:vAlign w:val="center"/>
          </w:tcPr>
          <w:p w14:paraId="07B132A6" w14:textId="77777777" w:rsidR="0055104B" w:rsidRPr="001A61C9" w:rsidRDefault="0055104B" w:rsidP="0055104B">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Rec. GFCM/42/2018/4 on a multiannual plan for sustainable trawl fisheries targeting giant red shrimp and blue and red shrimp in the Ionian Sea (geographical subareas 19, 20 and 21)</w:t>
            </w:r>
          </w:p>
        </w:tc>
        <w:tc>
          <w:tcPr>
            <w:tcW w:w="7229" w:type="dxa"/>
            <w:shd w:val="clear" w:color="auto" w:fill="auto"/>
            <w:vAlign w:val="center"/>
          </w:tcPr>
          <w:p w14:paraId="33F0B53E"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Γαρίδες </w:t>
            </w:r>
            <w:proofErr w:type="spellStart"/>
            <w:r w:rsidRPr="001A61C9">
              <w:rPr>
                <w:rFonts w:ascii="Tahoma" w:eastAsia="SimSun" w:hAnsi="Tahoma" w:cs="Tahoma"/>
                <w:bCs/>
                <w:iCs/>
                <w:color w:val="000000" w:themeColor="text1"/>
                <w:sz w:val="20"/>
                <w:szCs w:val="20"/>
                <w:lang w:val="el-GR"/>
              </w:rPr>
              <w:t>βαθέων</w:t>
            </w:r>
            <w:proofErr w:type="spellEnd"/>
            <w:r w:rsidRPr="001A61C9">
              <w:rPr>
                <w:rFonts w:ascii="Tahoma" w:eastAsia="SimSun" w:hAnsi="Tahoma" w:cs="Tahoma"/>
                <w:bCs/>
                <w:iCs/>
                <w:color w:val="000000" w:themeColor="text1"/>
                <w:sz w:val="20"/>
                <w:szCs w:val="20"/>
                <w:lang w:val="el-GR"/>
              </w:rPr>
              <w:t xml:space="preserve"> υδάτων</w:t>
            </w:r>
          </w:p>
        </w:tc>
      </w:tr>
      <w:tr w:rsidR="0055104B" w:rsidRPr="001A61C9" w14:paraId="07DCE601" w14:textId="77777777" w:rsidTr="00F4412B">
        <w:trPr>
          <w:trHeight w:val="289"/>
        </w:trPr>
        <w:tc>
          <w:tcPr>
            <w:tcW w:w="6799" w:type="dxa"/>
            <w:shd w:val="clear" w:color="auto" w:fill="auto"/>
            <w:vAlign w:val="center"/>
          </w:tcPr>
          <w:p w14:paraId="408C4B85" w14:textId="77777777" w:rsidR="0055104B" w:rsidRPr="001A61C9" w:rsidRDefault="0055104B" w:rsidP="0055104B">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 xml:space="preserve">Rec. GFCM/42/2018/10 on access to information and data related to monitoring, </w:t>
            </w:r>
            <w:proofErr w:type="gramStart"/>
            <w:r w:rsidRPr="001A61C9">
              <w:rPr>
                <w:rFonts w:ascii="Tahoma" w:eastAsia="SimSun" w:hAnsi="Tahoma" w:cs="Tahoma"/>
                <w:bCs/>
                <w:iCs/>
                <w:color w:val="000000" w:themeColor="text1"/>
                <w:sz w:val="20"/>
                <w:szCs w:val="20"/>
              </w:rPr>
              <w:t>control</w:t>
            </w:r>
            <w:proofErr w:type="gramEnd"/>
            <w:r w:rsidRPr="001A61C9">
              <w:rPr>
                <w:rFonts w:ascii="Tahoma" w:eastAsia="SimSun" w:hAnsi="Tahoma" w:cs="Tahoma"/>
                <w:bCs/>
                <w:iCs/>
                <w:color w:val="000000" w:themeColor="text1"/>
                <w:sz w:val="20"/>
                <w:szCs w:val="20"/>
              </w:rPr>
              <w:t xml:space="preserve"> and surveillance within the framework of joint inspection and surveillance schemes</w:t>
            </w:r>
          </w:p>
        </w:tc>
        <w:tc>
          <w:tcPr>
            <w:tcW w:w="7229" w:type="dxa"/>
            <w:shd w:val="clear" w:color="auto" w:fill="auto"/>
            <w:vAlign w:val="center"/>
          </w:tcPr>
          <w:p w14:paraId="6139F79B"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Επιθεώρηση και έλεγχος</w:t>
            </w:r>
          </w:p>
        </w:tc>
      </w:tr>
      <w:tr w:rsidR="0055104B" w:rsidRPr="00DA1EE6" w14:paraId="7190852F" w14:textId="77777777" w:rsidTr="00F4412B">
        <w:trPr>
          <w:trHeight w:val="289"/>
        </w:trPr>
        <w:tc>
          <w:tcPr>
            <w:tcW w:w="6799" w:type="dxa"/>
            <w:shd w:val="clear" w:color="auto" w:fill="auto"/>
            <w:vAlign w:val="center"/>
          </w:tcPr>
          <w:p w14:paraId="40706F08" w14:textId="77777777" w:rsidR="0055104B" w:rsidRPr="001A61C9" w:rsidRDefault="0055104B" w:rsidP="0055104B">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 xml:space="preserve">Recommendation GFCM/35/2011/2 on the exploitation of red coral in the GFCM Competence Area </w:t>
            </w:r>
            <w:r w:rsidRPr="001A61C9">
              <w:rPr>
                <w:rFonts w:ascii="Tahoma" w:eastAsia="SimSun" w:hAnsi="Tahoma" w:cs="Tahoma"/>
                <w:bCs/>
                <w:iCs/>
                <w:color w:val="000000" w:themeColor="text1"/>
                <w:sz w:val="20"/>
                <w:szCs w:val="20"/>
                <w:lang w:val="el-GR"/>
              </w:rPr>
              <w:t>και</w:t>
            </w:r>
            <w:r w:rsidRPr="001A61C9">
              <w:rPr>
                <w:rFonts w:ascii="Tahoma" w:eastAsia="SimSun" w:hAnsi="Tahoma" w:cs="Tahoma"/>
                <w:bCs/>
                <w:iCs/>
                <w:color w:val="000000" w:themeColor="text1"/>
                <w:sz w:val="20"/>
                <w:szCs w:val="20"/>
              </w:rPr>
              <w:t xml:space="preserve"> GFCM/36/2012/1 on further measures for the exploitation of red coral in the GFCM area</w:t>
            </w:r>
          </w:p>
        </w:tc>
        <w:tc>
          <w:tcPr>
            <w:tcW w:w="7229" w:type="dxa"/>
            <w:shd w:val="clear" w:color="auto" w:fill="auto"/>
            <w:vAlign w:val="center"/>
          </w:tcPr>
          <w:p w14:paraId="3460685D"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Για την εκμετάλλευση του κόκκινου κοραλλιού </w:t>
            </w:r>
          </w:p>
        </w:tc>
      </w:tr>
      <w:tr w:rsidR="0055104B" w:rsidRPr="00B47F0C" w14:paraId="39A6EB12" w14:textId="77777777" w:rsidTr="00F4412B">
        <w:trPr>
          <w:trHeight w:val="289"/>
        </w:trPr>
        <w:tc>
          <w:tcPr>
            <w:tcW w:w="6799" w:type="dxa"/>
            <w:shd w:val="clear" w:color="auto" w:fill="auto"/>
            <w:vAlign w:val="center"/>
          </w:tcPr>
          <w:p w14:paraId="50524E44" w14:textId="77777777" w:rsidR="0055104B" w:rsidRPr="001A61C9" w:rsidRDefault="0055104B" w:rsidP="0055104B">
            <w:pPr>
              <w:autoSpaceDE w:val="0"/>
              <w:spacing w:after="60"/>
              <w:rPr>
                <w:rFonts w:ascii="Tahoma" w:eastAsia="SimSun" w:hAnsi="Tahoma" w:cs="Tahoma"/>
                <w:bCs/>
                <w:iCs/>
                <w:color w:val="000000" w:themeColor="text1"/>
                <w:sz w:val="20"/>
                <w:szCs w:val="20"/>
              </w:rPr>
            </w:pPr>
            <w:r w:rsidRPr="001A61C9">
              <w:rPr>
                <w:rFonts w:ascii="Tahoma" w:eastAsia="SimSun" w:hAnsi="Tahoma" w:cs="Tahoma"/>
                <w:bCs/>
                <w:iCs/>
                <w:color w:val="000000" w:themeColor="text1"/>
                <w:sz w:val="20"/>
                <w:szCs w:val="20"/>
              </w:rPr>
              <w:t>Recommendation GFCM/35/2011/3 on reducing incidental bycatch of seabirds in fisheries in the GFCM Competence Area</w:t>
            </w:r>
          </w:p>
        </w:tc>
        <w:tc>
          <w:tcPr>
            <w:tcW w:w="7229" w:type="dxa"/>
            <w:shd w:val="clear" w:color="auto" w:fill="auto"/>
            <w:vAlign w:val="center"/>
          </w:tcPr>
          <w:p w14:paraId="009159A7"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Δεδομένα</w:t>
            </w:r>
          </w:p>
          <w:p w14:paraId="63291210"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p>
        </w:tc>
      </w:tr>
      <w:tr w:rsidR="0055104B" w:rsidRPr="001A61C9" w14:paraId="73A7A790" w14:textId="77777777" w:rsidTr="00B71C30">
        <w:trPr>
          <w:trHeight w:val="550"/>
        </w:trPr>
        <w:tc>
          <w:tcPr>
            <w:tcW w:w="6799" w:type="dxa"/>
            <w:shd w:val="clear" w:color="auto" w:fill="9CC2E5" w:themeFill="accent1" w:themeFillTint="99"/>
            <w:vAlign w:val="center"/>
            <w:hideMark/>
          </w:tcPr>
          <w:p w14:paraId="5394EF20" w14:textId="77777777" w:rsidR="0055104B" w:rsidRPr="001A61C9" w:rsidRDefault="0055104B" w:rsidP="0055104B">
            <w:pPr>
              <w:keepNext/>
              <w:autoSpaceDE w:val="0"/>
              <w:spacing w:after="60"/>
              <w:rPr>
                <w:rFonts w:ascii="Tahoma" w:eastAsia="SimSun" w:hAnsi="Tahoma" w:cs="Tahoma"/>
                <w:b/>
                <w:bCs/>
                <w:iCs/>
                <w:color w:val="000000" w:themeColor="text1"/>
                <w:sz w:val="20"/>
                <w:szCs w:val="20"/>
                <w:lang w:val="el-GR"/>
              </w:rPr>
            </w:pPr>
            <w:r w:rsidRPr="001A61C9">
              <w:rPr>
                <w:rFonts w:ascii="Tahoma" w:eastAsia="SimSun" w:hAnsi="Tahoma" w:cs="Tahoma"/>
                <w:b/>
                <w:bCs/>
                <w:iCs/>
                <w:color w:val="000000" w:themeColor="text1"/>
                <w:sz w:val="20"/>
                <w:szCs w:val="20"/>
                <w:lang w:val="el-GR"/>
              </w:rPr>
              <w:t xml:space="preserve">Ειδικό πλαίσιο αλίευσης </w:t>
            </w:r>
          </w:p>
        </w:tc>
        <w:tc>
          <w:tcPr>
            <w:tcW w:w="7229" w:type="dxa"/>
            <w:shd w:val="clear" w:color="auto" w:fill="9CC2E5" w:themeFill="accent1" w:themeFillTint="99"/>
            <w:vAlign w:val="center"/>
            <w:hideMark/>
          </w:tcPr>
          <w:p w14:paraId="13A67372" w14:textId="77777777" w:rsidR="0055104B" w:rsidRPr="001A61C9" w:rsidRDefault="0055104B" w:rsidP="0055104B">
            <w:pPr>
              <w:keepNext/>
              <w:autoSpaceDE w:val="0"/>
              <w:spacing w:after="60"/>
              <w:rPr>
                <w:rFonts w:ascii="Tahoma" w:eastAsia="SimSun" w:hAnsi="Tahoma" w:cs="Tahoma"/>
                <w:b/>
                <w:bCs/>
                <w:iCs/>
                <w:color w:val="000000" w:themeColor="text1"/>
                <w:sz w:val="20"/>
                <w:szCs w:val="20"/>
                <w:lang w:val="el-GR"/>
              </w:rPr>
            </w:pPr>
            <w:r w:rsidRPr="001A61C9">
              <w:rPr>
                <w:rFonts w:ascii="Tahoma" w:eastAsia="SimSun" w:hAnsi="Tahoma" w:cs="Tahoma"/>
                <w:b/>
                <w:bCs/>
                <w:iCs/>
                <w:color w:val="000000" w:themeColor="text1"/>
                <w:sz w:val="20"/>
                <w:szCs w:val="20"/>
                <w:lang w:val="el-GR"/>
              </w:rPr>
              <w:t>ΠΑΡΑΤΗΡΗΣΕΙΣ</w:t>
            </w:r>
          </w:p>
        </w:tc>
      </w:tr>
      <w:tr w:rsidR="0055104B" w:rsidRPr="00DA1EE6" w14:paraId="5C01EADF" w14:textId="77777777" w:rsidTr="00F4412B">
        <w:trPr>
          <w:trHeight w:val="289"/>
        </w:trPr>
        <w:tc>
          <w:tcPr>
            <w:tcW w:w="6799" w:type="dxa"/>
            <w:shd w:val="clear" w:color="auto" w:fill="auto"/>
            <w:vAlign w:val="center"/>
          </w:tcPr>
          <w:p w14:paraId="01D446A3"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Αλίευση </w:t>
            </w:r>
            <w:proofErr w:type="spellStart"/>
            <w:r w:rsidRPr="001A61C9">
              <w:rPr>
                <w:rFonts w:ascii="Tahoma" w:eastAsia="SimSun" w:hAnsi="Tahoma" w:cs="Tahoma"/>
                <w:bCs/>
                <w:iCs/>
                <w:color w:val="000000" w:themeColor="text1"/>
                <w:sz w:val="20"/>
                <w:szCs w:val="20"/>
                <w:lang w:val="el-GR"/>
              </w:rPr>
              <w:t>τόννου</w:t>
            </w:r>
            <w:proofErr w:type="spellEnd"/>
            <w:r w:rsidRPr="001A61C9">
              <w:rPr>
                <w:rFonts w:ascii="Tahoma" w:eastAsia="SimSun" w:hAnsi="Tahoma" w:cs="Tahoma"/>
                <w:bCs/>
                <w:iCs/>
                <w:color w:val="000000" w:themeColor="text1"/>
                <w:sz w:val="20"/>
                <w:szCs w:val="20"/>
                <w:lang w:val="el-GR"/>
              </w:rPr>
              <w:t xml:space="preserve"> (</w:t>
            </w:r>
            <w:r w:rsidRPr="001A61C9">
              <w:rPr>
                <w:rFonts w:ascii="Tahoma" w:eastAsia="SimSun" w:hAnsi="Tahoma" w:cs="Tahoma"/>
                <w:bCs/>
                <w:iCs/>
                <w:color w:val="000000" w:themeColor="text1"/>
                <w:sz w:val="20"/>
                <w:szCs w:val="20"/>
              </w:rPr>
              <w:t xml:space="preserve">BFT) </w:t>
            </w:r>
          </w:p>
        </w:tc>
        <w:tc>
          <w:tcPr>
            <w:tcW w:w="7229" w:type="dxa"/>
            <w:shd w:val="clear" w:color="auto" w:fill="auto"/>
            <w:vAlign w:val="center"/>
          </w:tcPr>
          <w:p w14:paraId="47A6907D"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Σχέδιο διαχείρισης σε περιφερειακό επίπεδο </w:t>
            </w:r>
          </w:p>
        </w:tc>
      </w:tr>
      <w:tr w:rsidR="0055104B" w:rsidRPr="00DA1EE6" w14:paraId="46DD317E" w14:textId="77777777" w:rsidTr="00F4412B">
        <w:trPr>
          <w:trHeight w:val="289"/>
        </w:trPr>
        <w:tc>
          <w:tcPr>
            <w:tcW w:w="6799" w:type="dxa"/>
            <w:shd w:val="clear" w:color="auto" w:fill="auto"/>
            <w:vAlign w:val="center"/>
          </w:tcPr>
          <w:p w14:paraId="509C473A"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Αλίευση ξιφία (</w:t>
            </w:r>
            <w:r w:rsidRPr="001A61C9">
              <w:rPr>
                <w:rFonts w:ascii="Tahoma" w:eastAsia="SimSun" w:hAnsi="Tahoma" w:cs="Tahoma"/>
                <w:bCs/>
                <w:iCs/>
                <w:color w:val="000000" w:themeColor="text1"/>
                <w:sz w:val="20"/>
                <w:szCs w:val="20"/>
              </w:rPr>
              <w:t>SWO</w:t>
            </w:r>
            <w:r w:rsidRPr="001A61C9">
              <w:rPr>
                <w:rFonts w:ascii="Tahoma" w:eastAsia="SimSun" w:hAnsi="Tahoma" w:cs="Tahoma"/>
                <w:bCs/>
                <w:iCs/>
                <w:color w:val="000000" w:themeColor="text1"/>
                <w:sz w:val="20"/>
                <w:szCs w:val="20"/>
                <w:lang w:val="el-GR"/>
              </w:rPr>
              <w:t xml:space="preserve">) και </w:t>
            </w:r>
            <w:proofErr w:type="spellStart"/>
            <w:r w:rsidRPr="001A61C9">
              <w:rPr>
                <w:rFonts w:ascii="Tahoma" w:eastAsia="SimSun" w:hAnsi="Tahoma" w:cs="Tahoma"/>
                <w:bCs/>
                <w:iCs/>
                <w:color w:val="000000" w:themeColor="text1"/>
                <w:sz w:val="20"/>
                <w:szCs w:val="20"/>
                <w:lang w:val="el-GR"/>
              </w:rPr>
              <w:t>μακρύπτερου</w:t>
            </w:r>
            <w:proofErr w:type="spellEnd"/>
            <w:r w:rsidRPr="001A61C9">
              <w:rPr>
                <w:rFonts w:ascii="Tahoma" w:eastAsia="SimSun" w:hAnsi="Tahoma" w:cs="Tahoma"/>
                <w:bCs/>
                <w:iCs/>
                <w:color w:val="000000" w:themeColor="text1"/>
                <w:sz w:val="20"/>
                <w:szCs w:val="20"/>
                <w:lang w:val="el-GR"/>
              </w:rPr>
              <w:t xml:space="preserve"> </w:t>
            </w:r>
            <w:proofErr w:type="spellStart"/>
            <w:r w:rsidRPr="001A61C9">
              <w:rPr>
                <w:rFonts w:ascii="Tahoma" w:eastAsia="SimSun" w:hAnsi="Tahoma" w:cs="Tahoma"/>
                <w:bCs/>
                <w:iCs/>
                <w:color w:val="000000" w:themeColor="text1"/>
                <w:sz w:val="20"/>
                <w:szCs w:val="20"/>
                <w:lang w:val="el-GR"/>
              </w:rPr>
              <w:t>τόννου</w:t>
            </w:r>
            <w:proofErr w:type="spellEnd"/>
            <w:r w:rsidRPr="001A61C9">
              <w:rPr>
                <w:rFonts w:ascii="Tahoma" w:eastAsia="SimSun" w:hAnsi="Tahoma" w:cs="Tahoma"/>
                <w:bCs/>
                <w:iCs/>
                <w:color w:val="000000" w:themeColor="text1"/>
                <w:sz w:val="20"/>
                <w:szCs w:val="20"/>
                <w:lang w:val="el-GR"/>
              </w:rPr>
              <w:t xml:space="preserve"> (</w:t>
            </w:r>
            <w:r w:rsidRPr="001A61C9">
              <w:rPr>
                <w:rFonts w:ascii="Tahoma" w:eastAsia="SimSun" w:hAnsi="Tahoma" w:cs="Tahoma"/>
                <w:bCs/>
                <w:iCs/>
                <w:color w:val="000000" w:themeColor="text1"/>
                <w:sz w:val="20"/>
                <w:szCs w:val="20"/>
              </w:rPr>
              <w:t>ALB</w:t>
            </w:r>
            <w:r w:rsidRPr="001A61C9">
              <w:rPr>
                <w:rFonts w:ascii="Tahoma" w:eastAsia="SimSun" w:hAnsi="Tahoma" w:cs="Tahoma"/>
                <w:bCs/>
                <w:iCs/>
                <w:color w:val="000000" w:themeColor="text1"/>
                <w:sz w:val="20"/>
                <w:szCs w:val="20"/>
                <w:lang w:val="el-GR"/>
              </w:rPr>
              <w:t>)</w:t>
            </w:r>
          </w:p>
        </w:tc>
        <w:tc>
          <w:tcPr>
            <w:tcW w:w="7229" w:type="dxa"/>
            <w:shd w:val="clear" w:color="auto" w:fill="auto"/>
            <w:vAlign w:val="center"/>
          </w:tcPr>
          <w:p w14:paraId="16654A39"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Σχέδιο διαχείρισης σε περιφερειακό επίπεδο</w:t>
            </w:r>
          </w:p>
        </w:tc>
      </w:tr>
      <w:tr w:rsidR="0055104B" w:rsidRPr="00DA1EE6" w14:paraId="2E3CF35C" w14:textId="77777777" w:rsidTr="00F4412B">
        <w:trPr>
          <w:trHeight w:val="289"/>
        </w:trPr>
        <w:tc>
          <w:tcPr>
            <w:tcW w:w="6799" w:type="dxa"/>
            <w:shd w:val="clear" w:color="auto" w:fill="auto"/>
            <w:vAlign w:val="center"/>
          </w:tcPr>
          <w:p w14:paraId="2EC07EE0"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lastRenderedPageBreak/>
              <w:t xml:space="preserve">Αλίευση με το εργαλείο </w:t>
            </w:r>
            <w:proofErr w:type="spellStart"/>
            <w:r w:rsidRPr="001A61C9">
              <w:rPr>
                <w:rFonts w:ascii="Tahoma" w:eastAsia="SimSun" w:hAnsi="Tahoma" w:cs="Tahoma"/>
                <w:bCs/>
                <w:iCs/>
                <w:color w:val="000000" w:themeColor="text1"/>
                <w:sz w:val="20"/>
                <w:szCs w:val="20"/>
                <w:lang w:val="el-GR"/>
              </w:rPr>
              <w:t>βιντζότρατα</w:t>
            </w:r>
            <w:proofErr w:type="spellEnd"/>
            <w:r w:rsidRPr="001A61C9">
              <w:rPr>
                <w:rFonts w:ascii="Tahoma" w:eastAsia="SimSun" w:hAnsi="Tahoma" w:cs="Tahoma"/>
                <w:bCs/>
                <w:iCs/>
                <w:color w:val="000000" w:themeColor="text1"/>
                <w:sz w:val="20"/>
                <w:szCs w:val="20"/>
                <w:lang w:val="el-GR"/>
              </w:rPr>
              <w:t xml:space="preserve"> (</w:t>
            </w:r>
            <w:r w:rsidRPr="001A61C9">
              <w:rPr>
                <w:rFonts w:ascii="Tahoma" w:eastAsia="SimSun" w:hAnsi="Tahoma" w:cs="Tahoma"/>
                <w:bCs/>
                <w:iCs/>
                <w:color w:val="000000" w:themeColor="text1"/>
                <w:sz w:val="20"/>
                <w:szCs w:val="20"/>
              </w:rPr>
              <w:t>SB</w:t>
            </w:r>
            <w:r w:rsidRPr="001A61C9">
              <w:rPr>
                <w:rFonts w:ascii="Tahoma" w:eastAsia="SimSun" w:hAnsi="Tahoma" w:cs="Tahoma"/>
                <w:bCs/>
                <w:iCs/>
                <w:color w:val="000000" w:themeColor="text1"/>
                <w:sz w:val="20"/>
                <w:szCs w:val="20"/>
                <w:lang w:val="el-GR"/>
              </w:rPr>
              <w:t>)</w:t>
            </w:r>
          </w:p>
        </w:tc>
        <w:tc>
          <w:tcPr>
            <w:tcW w:w="7229" w:type="dxa"/>
            <w:shd w:val="clear" w:color="auto" w:fill="auto"/>
            <w:vAlign w:val="center"/>
          </w:tcPr>
          <w:p w14:paraId="29D01185"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Σχέδιο διαχείρισης σε εθνικό επίπεδο </w:t>
            </w:r>
          </w:p>
        </w:tc>
      </w:tr>
      <w:tr w:rsidR="0055104B" w:rsidRPr="001A61C9" w14:paraId="7DB5C096" w14:textId="77777777" w:rsidTr="00F4412B">
        <w:trPr>
          <w:trHeight w:val="289"/>
        </w:trPr>
        <w:tc>
          <w:tcPr>
            <w:tcW w:w="6799" w:type="dxa"/>
            <w:shd w:val="clear" w:color="auto" w:fill="auto"/>
            <w:vAlign w:val="center"/>
          </w:tcPr>
          <w:p w14:paraId="7350D44E"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Αλίευση ειδών </w:t>
            </w:r>
            <w:proofErr w:type="spellStart"/>
            <w:r w:rsidRPr="001A61C9">
              <w:rPr>
                <w:rFonts w:ascii="Tahoma" w:eastAsia="SimSun" w:hAnsi="Tahoma" w:cs="Tahoma"/>
                <w:bCs/>
                <w:iCs/>
                <w:color w:val="000000" w:themeColor="text1"/>
                <w:sz w:val="20"/>
                <w:szCs w:val="20"/>
                <w:lang w:val="el-GR"/>
              </w:rPr>
              <w:t>Ολοθούριων</w:t>
            </w:r>
            <w:proofErr w:type="spellEnd"/>
          </w:p>
        </w:tc>
        <w:tc>
          <w:tcPr>
            <w:tcW w:w="7229" w:type="dxa"/>
            <w:shd w:val="clear" w:color="auto" w:fill="auto"/>
            <w:vAlign w:val="center"/>
          </w:tcPr>
          <w:p w14:paraId="7EEDA3E7"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Ρυθμιστικά μέτρα </w:t>
            </w:r>
          </w:p>
        </w:tc>
      </w:tr>
      <w:tr w:rsidR="0055104B" w:rsidRPr="001A61C9" w14:paraId="5C630F68" w14:textId="77777777" w:rsidTr="00F4412B">
        <w:trPr>
          <w:trHeight w:val="289"/>
        </w:trPr>
        <w:tc>
          <w:tcPr>
            <w:tcW w:w="6799" w:type="dxa"/>
            <w:shd w:val="clear" w:color="auto" w:fill="auto"/>
            <w:vAlign w:val="center"/>
          </w:tcPr>
          <w:p w14:paraId="40AA3B72"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Αλιευτικός Τουρισμός</w:t>
            </w:r>
          </w:p>
        </w:tc>
        <w:tc>
          <w:tcPr>
            <w:tcW w:w="7229" w:type="dxa"/>
            <w:shd w:val="clear" w:color="auto" w:fill="auto"/>
            <w:vAlign w:val="center"/>
          </w:tcPr>
          <w:p w14:paraId="5DB74F1E"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Ρυθμιστικά μέτρα </w:t>
            </w:r>
          </w:p>
        </w:tc>
      </w:tr>
      <w:tr w:rsidR="0055104B" w:rsidRPr="001A61C9" w14:paraId="2FAA783A" w14:textId="77777777" w:rsidTr="00F4412B">
        <w:trPr>
          <w:trHeight w:val="289"/>
        </w:trPr>
        <w:tc>
          <w:tcPr>
            <w:tcW w:w="6799" w:type="dxa"/>
            <w:shd w:val="clear" w:color="auto" w:fill="auto"/>
            <w:vAlign w:val="center"/>
          </w:tcPr>
          <w:p w14:paraId="5F52FCFE"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Αλίευση εκτός χωρικών υδάτων, με Ιδιωτική ή Ευρωπαϊκή Συμφωνία</w:t>
            </w:r>
          </w:p>
        </w:tc>
        <w:tc>
          <w:tcPr>
            <w:tcW w:w="7229" w:type="dxa"/>
            <w:shd w:val="clear" w:color="auto" w:fill="auto"/>
            <w:vAlign w:val="center"/>
          </w:tcPr>
          <w:p w14:paraId="0DC091EA"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Ρυθμιστικά μέτρα </w:t>
            </w:r>
          </w:p>
        </w:tc>
      </w:tr>
      <w:tr w:rsidR="0055104B" w:rsidRPr="001A61C9" w14:paraId="6F328545" w14:textId="77777777" w:rsidTr="00F4412B">
        <w:trPr>
          <w:trHeight w:val="289"/>
        </w:trPr>
        <w:tc>
          <w:tcPr>
            <w:tcW w:w="6799" w:type="dxa"/>
            <w:shd w:val="clear" w:color="auto" w:fill="auto"/>
            <w:vAlign w:val="center"/>
          </w:tcPr>
          <w:p w14:paraId="39D32815"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Χορήγηση κωδικών Κτηνιατρικής</w:t>
            </w:r>
          </w:p>
        </w:tc>
        <w:tc>
          <w:tcPr>
            <w:tcW w:w="7229" w:type="dxa"/>
            <w:shd w:val="clear" w:color="auto" w:fill="auto"/>
            <w:vAlign w:val="center"/>
          </w:tcPr>
          <w:p w14:paraId="74B56D64"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Προβλέπονται τρεις κατηγορίες</w:t>
            </w:r>
          </w:p>
        </w:tc>
      </w:tr>
      <w:tr w:rsidR="0055104B" w:rsidRPr="00DA1EE6" w14:paraId="36F41EE9" w14:textId="77777777" w:rsidTr="00F4412B">
        <w:trPr>
          <w:trHeight w:val="289"/>
        </w:trPr>
        <w:tc>
          <w:tcPr>
            <w:tcW w:w="6799" w:type="dxa"/>
            <w:shd w:val="clear" w:color="auto" w:fill="auto"/>
            <w:vAlign w:val="center"/>
          </w:tcPr>
          <w:p w14:paraId="002F904C"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Αλίευση με το εργαλείο μηχανότρατας (</w:t>
            </w:r>
            <w:r w:rsidRPr="001A61C9">
              <w:rPr>
                <w:rFonts w:ascii="Tahoma" w:eastAsia="SimSun" w:hAnsi="Tahoma" w:cs="Tahoma"/>
                <w:bCs/>
                <w:iCs/>
                <w:color w:val="000000" w:themeColor="text1"/>
                <w:sz w:val="20"/>
                <w:szCs w:val="20"/>
              </w:rPr>
              <w:t>OTB</w:t>
            </w:r>
            <w:r w:rsidRPr="001A61C9">
              <w:rPr>
                <w:rFonts w:ascii="Tahoma" w:eastAsia="SimSun" w:hAnsi="Tahoma" w:cs="Tahoma"/>
                <w:bCs/>
                <w:iCs/>
                <w:color w:val="000000" w:themeColor="text1"/>
                <w:sz w:val="20"/>
                <w:szCs w:val="20"/>
                <w:lang w:val="el-GR"/>
              </w:rPr>
              <w:t>)</w:t>
            </w:r>
          </w:p>
        </w:tc>
        <w:tc>
          <w:tcPr>
            <w:tcW w:w="7229" w:type="dxa"/>
            <w:shd w:val="clear" w:color="auto" w:fill="auto"/>
            <w:vAlign w:val="center"/>
          </w:tcPr>
          <w:p w14:paraId="3BBF5A33"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Σχέδιο διαχείρισης σε εθνικό επίπεδο </w:t>
            </w:r>
          </w:p>
        </w:tc>
      </w:tr>
      <w:tr w:rsidR="0055104B" w:rsidRPr="00DA1EE6" w14:paraId="28900933" w14:textId="77777777" w:rsidTr="00F4412B">
        <w:trPr>
          <w:trHeight w:val="289"/>
        </w:trPr>
        <w:tc>
          <w:tcPr>
            <w:tcW w:w="6799" w:type="dxa"/>
            <w:shd w:val="clear" w:color="auto" w:fill="auto"/>
            <w:vAlign w:val="center"/>
          </w:tcPr>
          <w:p w14:paraId="4E52A457"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Αλίευση με το εργαλείο γρι </w:t>
            </w:r>
            <w:proofErr w:type="spellStart"/>
            <w:r w:rsidRPr="001A61C9">
              <w:rPr>
                <w:rFonts w:ascii="Tahoma" w:eastAsia="SimSun" w:hAnsi="Tahoma" w:cs="Tahoma"/>
                <w:bCs/>
                <w:iCs/>
                <w:color w:val="000000" w:themeColor="text1"/>
                <w:sz w:val="20"/>
                <w:szCs w:val="20"/>
                <w:lang w:val="el-GR"/>
              </w:rPr>
              <w:t>γρι</w:t>
            </w:r>
            <w:proofErr w:type="spellEnd"/>
            <w:r w:rsidRPr="001A61C9">
              <w:rPr>
                <w:rFonts w:ascii="Tahoma" w:eastAsia="SimSun" w:hAnsi="Tahoma" w:cs="Tahoma"/>
                <w:bCs/>
                <w:iCs/>
                <w:color w:val="000000" w:themeColor="text1"/>
                <w:sz w:val="20"/>
                <w:szCs w:val="20"/>
                <w:lang w:val="el-GR"/>
              </w:rPr>
              <w:t xml:space="preserve"> (</w:t>
            </w:r>
            <w:r w:rsidRPr="001A61C9">
              <w:rPr>
                <w:rFonts w:ascii="Tahoma" w:eastAsia="SimSun" w:hAnsi="Tahoma" w:cs="Tahoma"/>
                <w:bCs/>
                <w:iCs/>
                <w:color w:val="000000" w:themeColor="text1"/>
                <w:sz w:val="20"/>
                <w:szCs w:val="20"/>
              </w:rPr>
              <w:t>PS</w:t>
            </w:r>
            <w:r w:rsidRPr="001A61C9">
              <w:rPr>
                <w:rFonts w:ascii="Tahoma" w:eastAsia="SimSun" w:hAnsi="Tahoma" w:cs="Tahoma"/>
                <w:bCs/>
                <w:iCs/>
                <w:color w:val="000000" w:themeColor="text1"/>
                <w:sz w:val="20"/>
                <w:szCs w:val="20"/>
                <w:lang w:val="el-GR"/>
              </w:rPr>
              <w:t>)</w:t>
            </w:r>
          </w:p>
        </w:tc>
        <w:tc>
          <w:tcPr>
            <w:tcW w:w="7229" w:type="dxa"/>
            <w:shd w:val="clear" w:color="auto" w:fill="auto"/>
            <w:vAlign w:val="center"/>
          </w:tcPr>
          <w:p w14:paraId="53777353"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Σχέδιο διαχείρισης σε εθνικό επίπεδο </w:t>
            </w:r>
          </w:p>
        </w:tc>
      </w:tr>
      <w:tr w:rsidR="0055104B" w:rsidRPr="00DA1EE6" w14:paraId="409D6B79" w14:textId="77777777" w:rsidTr="00F4412B">
        <w:trPr>
          <w:trHeight w:val="289"/>
        </w:trPr>
        <w:tc>
          <w:tcPr>
            <w:tcW w:w="6799" w:type="dxa"/>
            <w:shd w:val="clear" w:color="auto" w:fill="auto"/>
            <w:vAlign w:val="center"/>
          </w:tcPr>
          <w:p w14:paraId="38BDBF65"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Αλίευση κοραλλιών</w:t>
            </w:r>
          </w:p>
        </w:tc>
        <w:tc>
          <w:tcPr>
            <w:tcW w:w="7229" w:type="dxa"/>
            <w:shd w:val="clear" w:color="auto" w:fill="auto"/>
            <w:vAlign w:val="center"/>
          </w:tcPr>
          <w:p w14:paraId="626465AC"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Διαχειριστικά μέτρα σε περιφερειακό επίπεδο </w:t>
            </w:r>
          </w:p>
        </w:tc>
      </w:tr>
      <w:tr w:rsidR="0055104B" w:rsidRPr="001A61C9" w14:paraId="6B3B0122" w14:textId="77777777" w:rsidTr="00F4412B">
        <w:trPr>
          <w:trHeight w:val="289"/>
        </w:trPr>
        <w:tc>
          <w:tcPr>
            <w:tcW w:w="6799" w:type="dxa"/>
            <w:shd w:val="clear" w:color="auto" w:fill="auto"/>
            <w:vAlign w:val="center"/>
          </w:tcPr>
          <w:p w14:paraId="7230E1B0"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Αλίευση Αχινού</w:t>
            </w:r>
          </w:p>
        </w:tc>
        <w:tc>
          <w:tcPr>
            <w:tcW w:w="7229" w:type="dxa"/>
            <w:shd w:val="clear" w:color="auto" w:fill="auto"/>
            <w:vAlign w:val="center"/>
          </w:tcPr>
          <w:p w14:paraId="584F09E2"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Ρυθμιστικά μέτρα </w:t>
            </w:r>
          </w:p>
        </w:tc>
      </w:tr>
      <w:tr w:rsidR="0055104B" w:rsidRPr="001A61C9" w14:paraId="034ABF68" w14:textId="77777777" w:rsidTr="00F4412B">
        <w:trPr>
          <w:trHeight w:val="289"/>
        </w:trPr>
        <w:tc>
          <w:tcPr>
            <w:tcW w:w="6799" w:type="dxa"/>
            <w:shd w:val="clear" w:color="auto" w:fill="auto"/>
            <w:vAlign w:val="center"/>
          </w:tcPr>
          <w:p w14:paraId="51A773FB"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Αλίευση Σφουγγαριών</w:t>
            </w:r>
          </w:p>
        </w:tc>
        <w:tc>
          <w:tcPr>
            <w:tcW w:w="7229" w:type="dxa"/>
            <w:shd w:val="clear" w:color="auto" w:fill="auto"/>
            <w:vAlign w:val="center"/>
          </w:tcPr>
          <w:p w14:paraId="20193D20"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Ρυθμιστικά μέτρα </w:t>
            </w:r>
          </w:p>
        </w:tc>
      </w:tr>
      <w:tr w:rsidR="0055104B" w:rsidRPr="001A61C9" w14:paraId="011A5A2D" w14:textId="77777777" w:rsidTr="00F4412B">
        <w:trPr>
          <w:trHeight w:val="289"/>
        </w:trPr>
        <w:tc>
          <w:tcPr>
            <w:tcW w:w="6799" w:type="dxa"/>
            <w:shd w:val="clear" w:color="auto" w:fill="auto"/>
            <w:vAlign w:val="center"/>
          </w:tcPr>
          <w:p w14:paraId="659DB6E5"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Αλίευση Οστρακοειδών</w:t>
            </w:r>
          </w:p>
        </w:tc>
        <w:tc>
          <w:tcPr>
            <w:tcW w:w="7229" w:type="dxa"/>
            <w:shd w:val="clear" w:color="auto" w:fill="auto"/>
            <w:vAlign w:val="center"/>
          </w:tcPr>
          <w:p w14:paraId="6E7E5F49"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 xml:space="preserve">Ρυθμιστικά μέτρα </w:t>
            </w:r>
          </w:p>
        </w:tc>
      </w:tr>
      <w:tr w:rsidR="0055104B" w:rsidRPr="00B47F0C" w14:paraId="0B7B1065" w14:textId="77777777" w:rsidTr="00F4412B">
        <w:trPr>
          <w:trHeight w:val="289"/>
        </w:trPr>
        <w:tc>
          <w:tcPr>
            <w:tcW w:w="6799" w:type="dxa"/>
            <w:shd w:val="clear" w:color="auto" w:fill="auto"/>
            <w:vAlign w:val="center"/>
          </w:tcPr>
          <w:p w14:paraId="6B021E20" w14:textId="77777777" w:rsidR="0055104B" w:rsidRPr="001A61C9"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Αλίευση Δολωμάτων</w:t>
            </w:r>
          </w:p>
        </w:tc>
        <w:tc>
          <w:tcPr>
            <w:tcW w:w="7229" w:type="dxa"/>
            <w:shd w:val="clear" w:color="auto" w:fill="auto"/>
            <w:vAlign w:val="center"/>
          </w:tcPr>
          <w:p w14:paraId="4B4AB127" w14:textId="77777777" w:rsidR="0055104B" w:rsidRDefault="0055104B" w:rsidP="0055104B">
            <w:pPr>
              <w:autoSpaceDE w:val="0"/>
              <w:spacing w:after="60"/>
              <w:rPr>
                <w:rFonts w:ascii="Tahoma" w:eastAsia="SimSun" w:hAnsi="Tahoma" w:cs="Tahoma"/>
                <w:bCs/>
                <w:iCs/>
                <w:color w:val="000000" w:themeColor="text1"/>
                <w:sz w:val="20"/>
                <w:szCs w:val="20"/>
                <w:lang w:val="el-GR"/>
              </w:rPr>
            </w:pPr>
            <w:r w:rsidRPr="001A61C9">
              <w:rPr>
                <w:rFonts w:ascii="Tahoma" w:eastAsia="SimSun" w:hAnsi="Tahoma" w:cs="Tahoma"/>
                <w:bCs/>
                <w:iCs/>
                <w:color w:val="000000" w:themeColor="text1"/>
                <w:sz w:val="20"/>
                <w:szCs w:val="20"/>
                <w:lang w:val="el-GR"/>
              </w:rPr>
              <w:t>Ρυθμιστικά μέτρα</w:t>
            </w:r>
            <w:r>
              <w:rPr>
                <w:rFonts w:ascii="Tahoma" w:eastAsia="SimSun" w:hAnsi="Tahoma" w:cs="Tahoma"/>
                <w:bCs/>
                <w:iCs/>
                <w:color w:val="000000" w:themeColor="text1"/>
                <w:sz w:val="20"/>
                <w:szCs w:val="20"/>
                <w:lang w:val="el-GR"/>
              </w:rPr>
              <w:t xml:space="preserve"> </w:t>
            </w:r>
          </w:p>
        </w:tc>
      </w:tr>
    </w:tbl>
    <w:p w14:paraId="0B30A366" w14:textId="77777777" w:rsidR="00A832F0" w:rsidRPr="00B47F0C" w:rsidRDefault="00A832F0" w:rsidP="00A832F0">
      <w:pPr>
        <w:rPr>
          <w:rFonts w:ascii="Tahoma" w:eastAsia="SimSun" w:hAnsi="Tahoma" w:cs="Tahoma"/>
          <w:color w:val="000000" w:themeColor="text1"/>
          <w:szCs w:val="22"/>
          <w:lang w:val="el-GR"/>
        </w:rPr>
      </w:pPr>
    </w:p>
    <w:p w14:paraId="63F93613" w14:textId="77777777" w:rsidR="00A832F0" w:rsidRPr="00B47F0C" w:rsidRDefault="00A832F0" w:rsidP="00A832F0">
      <w:pPr>
        <w:tabs>
          <w:tab w:val="left" w:pos="2670"/>
        </w:tabs>
        <w:rPr>
          <w:rFonts w:ascii="Tahoma" w:eastAsia="SimSun" w:hAnsi="Tahoma" w:cs="Tahoma"/>
          <w:color w:val="000000" w:themeColor="text1"/>
          <w:szCs w:val="22"/>
          <w:lang w:val="el-GR"/>
        </w:rPr>
      </w:pPr>
      <w:r w:rsidRPr="00B47F0C">
        <w:rPr>
          <w:rFonts w:ascii="Tahoma" w:eastAsia="SimSun" w:hAnsi="Tahoma" w:cs="Tahoma"/>
          <w:color w:val="000000" w:themeColor="text1"/>
          <w:szCs w:val="22"/>
          <w:lang w:val="el-GR"/>
        </w:rPr>
        <w:tab/>
      </w:r>
    </w:p>
    <w:p w14:paraId="6A9C75AE" w14:textId="77777777" w:rsidR="00A832F0" w:rsidRPr="00B47F0C" w:rsidRDefault="00A832F0" w:rsidP="00A832F0">
      <w:pPr>
        <w:tabs>
          <w:tab w:val="left" w:pos="2670"/>
        </w:tabs>
        <w:rPr>
          <w:rFonts w:ascii="Tahoma" w:eastAsia="SimSun" w:hAnsi="Tahoma" w:cs="Tahoma"/>
          <w:color w:val="000000" w:themeColor="text1"/>
          <w:szCs w:val="22"/>
          <w:lang w:val="el-GR"/>
        </w:rPr>
        <w:sectPr w:rsidR="00A832F0" w:rsidRPr="00B47F0C" w:rsidSect="00A832F0">
          <w:footerReference w:type="default" r:id="rId41"/>
          <w:footerReference w:type="first" r:id="rId42"/>
          <w:pgSz w:w="16838" w:h="11906" w:orient="landscape"/>
          <w:pgMar w:top="1134" w:right="1560" w:bottom="1134" w:left="1418" w:header="720" w:footer="709" w:gutter="0"/>
          <w:cols w:space="720"/>
          <w:titlePg/>
          <w:docGrid w:linePitch="360"/>
        </w:sectPr>
      </w:pPr>
      <w:r w:rsidRPr="00B47F0C">
        <w:rPr>
          <w:rFonts w:ascii="Tahoma" w:eastAsia="SimSun" w:hAnsi="Tahoma" w:cs="Tahoma"/>
          <w:color w:val="000000" w:themeColor="text1"/>
          <w:szCs w:val="22"/>
          <w:lang w:val="el-GR"/>
        </w:rPr>
        <w:tab/>
      </w:r>
    </w:p>
    <w:p w14:paraId="0F5B7AF1" w14:textId="77777777" w:rsidR="00322314" w:rsidRPr="002620B7" w:rsidRDefault="00322314" w:rsidP="002620B7">
      <w:pPr>
        <w:autoSpaceDE w:val="0"/>
        <w:spacing w:after="120"/>
        <w:jc w:val="both"/>
        <w:rPr>
          <w:rFonts w:ascii="Tahoma" w:eastAsia="SimSun" w:hAnsi="Tahoma" w:cs="Tahoma"/>
          <w:iCs/>
          <w:color w:val="000000" w:themeColor="text1"/>
          <w:sz w:val="22"/>
          <w:szCs w:val="20"/>
          <w:lang w:val="el-GR"/>
        </w:rPr>
      </w:pPr>
      <w:r w:rsidRPr="002620B7">
        <w:rPr>
          <w:rFonts w:ascii="Tahoma" w:eastAsia="SimSun" w:hAnsi="Tahoma" w:cs="Tahoma"/>
          <w:iCs/>
          <w:color w:val="000000" w:themeColor="text1"/>
          <w:sz w:val="22"/>
          <w:szCs w:val="20"/>
          <w:lang w:val="el-GR"/>
        </w:rPr>
        <w:lastRenderedPageBreak/>
        <w:t>Η εφαρμογή των παραπάνω υποστηρίζεται από την ευρεία χρήση πληροφοριακών συστημάτων που καλύπτουν όλες σχεδόν τις απαιτήσεις του συστήματος ελέγχου. Τα βασικότερα συστήματα που χρησιμοποιούνται είναι:</w:t>
      </w:r>
    </w:p>
    <w:p w14:paraId="43882427" w14:textId="77777777" w:rsidR="00322314" w:rsidRPr="002620B7" w:rsidRDefault="00322314" w:rsidP="00DA3A8C">
      <w:pPr>
        <w:numPr>
          <w:ilvl w:val="0"/>
          <w:numId w:val="25"/>
        </w:numPr>
        <w:autoSpaceDE w:val="0"/>
        <w:spacing w:after="60"/>
        <w:jc w:val="both"/>
        <w:rPr>
          <w:rFonts w:ascii="Tahoma" w:eastAsia="SimSun" w:hAnsi="Tahoma" w:cs="Tahoma"/>
          <w:bCs/>
          <w:iCs/>
          <w:color w:val="000000" w:themeColor="text1"/>
          <w:sz w:val="22"/>
          <w:szCs w:val="20"/>
          <w:lang w:val="el-GR"/>
        </w:rPr>
      </w:pPr>
      <w:r w:rsidRPr="002620B7">
        <w:rPr>
          <w:rFonts w:ascii="Tahoma" w:eastAsia="SimSun" w:hAnsi="Tahoma" w:cs="Tahoma"/>
          <w:bCs/>
          <w:iCs/>
          <w:color w:val="000000" w:themeColor="text1"/>
          <w:sz w:val="22"/>
          <w:szCs w:val="20"/>
          <w:lang w:val="el-GR"/>
        </w:rPr>
        <w:t>Το Εθνικό Αλιευτικό Μητρώο (</w:t>
      </w:r>
      <w:r w:rsidRPr="002620B7">
        <w:rPr>
          <w:rFonts w:ascii="Tahoma" w:eastAsia="SimSun" w:hAnsi="Tahoma" w:cs="Tahoma"/>
          <w:b/>
          <w:bCs/>
          <w:iCs/>
          <w:color w:val="000000" w:themeColor="text1"/>
          <w:sz w:val="22"/>
          <w:szCs w:val="20"/>
          <w:lang w:val="el-GR"/>
        </w:rPr>
        <w:t>ΕΑΜ</w:t>
      </w:r>
      <w:r w:rsidRPr="002620B7">
        <w:rPr>
          <w:rFonts w:ascii="Tahoma" w:eastAsia="SimSun" w:hAnsi="Tahoma" w:cs="Tahoma"/>
          <w:bCs/>
          <w:iCs/>
          <w:color w:val="000000" w:themeColor="text1"/>
          <w:sz w:val="22"/>
          <w:szCs w:val="20"/>
          <w:lang w:val="el-GR"/>
        </w:rPr>
        <w:t>), που περιλαμβάνει τα στοιχεία των επαγγελματικών σκαφών και των προσώπων που συνδέονται με αυτά.</w:t>
      </w:r>
    </w:p>
    <w:p w14:paraId="58DFB346" w14:textId="77777777" w:rsidR="00322314" w:rsidRPr="002620B7" w:rsidRDefault="00322314" w:rsidP="00DA3A8C">
      <w:pPr>
        <w:numPr>
          <w:ilvl w:val="0"/>
          <w:numId w:val="25"/>
        </w:numPr>
        <w:autoSpaceDE w:val="0"/>
        <w:spacing w:after="60"/>
        <w:jc w:val="both"/>
        <w:rPr>
          <w:rFonts w:ascii="Tahoma" w:eastAsia="SimSun" w:hAnsi="Tahoma" w:cs="Tahoma"/>
          <w:bCs/>
          <w:iCs/>
          <w:color w:val="000000" w:themeColor="text1"/>
          <w:sz w:val="22"/>
          <w:szCs w:val="20"/>
          <w:lang w:val="el-GR"/>
        </w:rPr>
      </w:pPr>
      <w:r w:rsidRPr="002620B7">
        <w:rPr>
          <w:rFonts w:ascii="Tahoma" w:eastAsia="SimSun" w:hAnsi="Tahoma" w:cs="Tahoma"/>
          <w:bCs/>
          <w:iCs/>
          <w:color w:val="000000" w:themeColor="text1"/>
          <w:sz w:val="22"/>
          <w:szCs w:val="20"/>
          <w:lang w:val="el-GR"/>
        </w:rPr>
        <w:t>Το Κέντρο Δορυφορικής Παρακολούθησης (</w:t>
      </w:r>
      <w:r w:rsidRPr="002620B7">
        <w:rPr>
          <w:rFonts w:ascii="Tahoma" w:eastAsia="SimSun" w:hAnsi="Tahoma" w:cs="Tahoma"/>
          <w:b/>
          <w:bCs/>
          <w:iCs/>
          <w:color w:val="000000" w:themeColor="text1"/>
          <w:sz w:val="22"/>
          <w:szCs w:val="20"/>
          <w:lang w:val="el-GR"/>
        </w:rPr>
        <w:t>ΚΠΑ</w:t>
      </w:r>
      <w:r w:rsidRPr="002620B7">
        <w:rPr>
          <w:rFonts w:ascii="Tahoma" w:eastAsia="SimSun" w:hAnsi="Tahoma" w:cs="Tahoma"/>
          <w:bCs/>
          <w:iCs/>
          <w:color w:val="000000" w:themeColor="text1"/>
          <w:sz w:val="22"/>
          <w:szCs w:val="20"/>
          <w:lang w:val="el-GR"/>
        </w:rPr>
        <w:t>), που περιλαμβάνει τα στοιχεία της θέσης και πορείας των σκαφών.</w:t>
      </w:r>
    </w:p>
    <w:p w14:paraId="18ED6CBC" w14:textId="77777777" w:rsidR="00322314" w:rsidRPr="002620B7" w:rsidRDefault="00322314" w:rsidP="00DA3A8C">
      <w:pPr>
        <w:numPr>
          <w:ilvl w:val="0"/>
          <w:numId w:val="25"/>
        </w:numPr>
        <w:autoSpaceDE w:val="0"/>
        <w:spacing w:after="60"/>
        <w:jc w:val="both"/>
        <w:rPr>
          <w:rFonts w:ascii="Tahoma" w:eastAsia="SimSun" w:hAnsi="Tahoma" w:cs="Tahoma"/>
          <w:bCs/>
          <w:iCs/>
          <w:color w:val="000000" w:themeColor="text1"/>
          <w:sz w:val="22"/>
          <w:szCs w:val="20"/>
          <w:lang w:val="el-GR"/>
        </w:rPr>
      </w:pPr>
      <w:r w:rsidRPr="002620B7">
        <w:rPr>
          <w:rFonts w:ascii="Tahoma" w:eastAsia="SimSun" w:hAnsi="Tahoma" w:cs="Tahoma"/>
          <w:bCs/>
          <w:iCs/>
          <w:color w:val="000000" w:themeColor="text1"/>
          <w:sz w:val="22"/>
          <w:szCs w:val="20"/>
          <w:lang w:val="el-GR"/>
        </w:rPr>
        <w:t>Το Ολοκληρωμένο Σύστημα Παρακολούθησης και Καταγραφής Αλιευτικών Δραστηριοτήτων (</w:t>
      </w:r>
      <w:r w:rsidRPr="002620B7">
        <w:rPr>
          <w:rFonts w:ascii="Tahoma" w:eastAsia="SimSun" w:hAnsi="Tahoma" w:cs="Tahoma"/>
          <w:b/>
          <w:bCs/>
          <w:iCs/>
          <w:color w:val="000000" w:themeColor="text1"/>
          <w:sz w:val="22"/>
          <w:szCs w:val="20"/>
          <w:lang w:val="el-GR"/>
        </w:rPr>
        <w:t>ΟΣΠΑ</w:t>
      </w:r>
      <w:r w:rsidRPr="002620B7">
        <w:rPr>
          <w:rFonts w:ascii="Tahoma" w:eastAsia="SimSun" w:hAnsi="Tahoma" w:cs="Tahoma"/>
          <w:bCs/>
          <w:iCs/>
          <w:color w:val="000000" w:themeColor="text1"/>
          <w:sz w:val="22"/>
          <w:szCs w:val="20"/>
          <w:lang w:val="el-GR"/>
        </w:rPr>
        <w:t xml:space="preserve">), που περιλαμβάνει: το ηλεκτρονικό σύστημα υποβολής ημερολογίων αλιείας, δηλώσεων εκφόρτωσης και πώλησης, το σύστημα καταγραφής σκαφών 10μ-12μ, το σύστημα καταγραφής σκαφών &lt;10μ, το υποσύστημα αναφορών – διασταύρωσης – επαλήθευσης δεδομένων, το σύστημα ανταλλαγής δεδομένων, το υποσύστημα πιστοποιητικών αλιευμάτων, το υποσύστημα Επιθεωρήσεων, κ.λπ. </w:t>
      </w:r>
    </w:p>
    <w:p w14:paraId="677115C7" w14:textId="77777777" w:rsidR="00322314" w:rsidRPr="002620B7" w:rsidRDefault="00322314" w:rsidP="002620B7">
      <w:pPr>
        <w:autoSpaceDE w:val="0"/>
        <w:spacing w:after="120"/>
        <w:jc w:val="both"/>
        <w:rPr>
          <w:rFonts w:ascii="Tahoma" w:eastAsia="SimSun" w:hAnsi="Tahoma" w:cs="Tahoma"/>
          <w:iCs/>
          <w:color w:val="000000" w:themeColor="text1"/>
          <w:sz w:val="22"/>
          <w:szCs w:val="20"/>
          <w:lang w:val="el-GR"/>
        </w:rPr>
      </w:pPr>
      <w:r w:rsidRPr="002620B7">
        <w:rPr>
          <w:rFonts w:ascii="Tahoma" w:eastAsia="SimSun" w:hAnsi="Tahoma" w:cs="Tahoma"/>
          <w:iCs/>
          <w:color w:val="000000" w:themeColor="text1"/>
          <w:sz w:val="22"/>
          <w:szCs w:val="20"/>
          <w:lang w:val="el-GR"/>
        </w:rPr>
        <w:t>Τα παραπάνω συστήματα δημιουργήθηκαν για να καλύψουν τις απαιτήσεις του κανονισμού ελέγχου [Κανονισμός (ΕΚ) 1224/2009 «περί θεσπίσεως κοινοτικού συστήματος ελέγχου της τήρησης των κανόνων της κοινής αλιευτικής πολιτικής»] και βρίσκονται στην φάση αναβάθμισης.</w:t>
      </w:r>
    </w:p>
    <w:p w14:paraId="785D56F2" w14:textId="77777777" w:rsidR="00A832F0" w:rsidRPr="002620B7" w:rsidRDefault="00322314" w:rsidP="002620B7">
      <w:pPr>
        <w:autoSpaceDE w:val="0"/>
        <w:spacing w:after="120"/>
        <w:jc w:val="both"/>
        <w:rPr>
          <w:rFonts w:ascii="Tahoma" w:eastAsia="SimSun" w:hAnsi="Tahoma" w:cs="Tahoma"/>
          <w:iCs/>
          <w:color w:val="000000" w:themeColor="text1"/>
          <w:sz w:val="22"/>
          <w:szCs w:val="20"/>
          <w:lang w:val="el-GR"/>
        </w:rPr>
      </w:pPr>
      <w:r w:rsidRPr="002620B7">
        <w:rPr>
          <w:rFonts w:ascii="Tahoma" w:eastAsia="SimSun" w:hAnsi="Tahoma" w:cs="Tahoma"/>
          <w:iCs/>
          <w:color w:val="000000" w:themeColor="text1"/>
          <w:sz w:val="22"/>
          <w:szCs w:val="20"/>
          <w:lang w:val="el-GR"/>
        </w:rPr>
        <w:t>Ο πίνακας που ακολουθεί είναι ενδεικτικός για την εμπλοκή των συστημάτων αυτών στο σύστημα ελέγχου, αλλά και των βασικών στοιχείων που αυτά καταγράφουν:</w:t>
      </w:r>
    </w:p>
    <w:p w14:paraId="2FDD7215" w14:textId="77777777" w:rsidR="00CC7911" w:rsidRPr="00DA367D" w:rsidRDefault="00CC7911" w:rsidP="00380497">
      <w:pPr>
        <w:autoSpaceDE w:val="0"/>
        <w:spacing w:after="60"/>
        <w:rPr>
          <w:rFonts w:ascii="Tahoma" w:eastAsia="SimSun" w:hAnsi="Tahoma" w:cs="Tahoma"/>
          <w:iCs/>
          <w:color w:val="000000" w:themeColor="text1"/>
          <w:szCs w:val="22"/>
          <w:lang w:val="el-GR"/>
        </w:rPr>
      </w:pPr>
    </w:p>
    <w:tbl>
      <w:tblPr>
        <w:tblW w:w="9790" w:type="dxa"/>
        <w:jc w:val="center"/>
        <w:tblLook w:val="04A0" w:firstRow="1" w:lastRow="0" w:firstColumn="1" w:lastColumn="0" w:noHBand="0" w:noVBand="1"/>
      </w:tblPr>
      <w:tblGrid>
        <w:gridCol w:w="846"/>
        <w:gridCol w:w="3685"/>
        <w:gridCol w:w="3261"/>
        <w:gridCol w:w="1998"/>
      </w:tblGrid>
      <w:tr w:rsidR="00DA367D" w:rsidRPr="002620B7" w14:paraId="6F1DE280" w14:textId="77777777" w:rsidTr="00B05728">
        <w:trPr>
          <w:trHeight w:val="510"/>
          <w:tblHeader/>
          <w:jc w:val="center"/>
        </w:trPr>
        <w:tc>
          <w:tcPr>
            <w:tcW w:w="4531" w:type="dxa"/>
            <w:gridSpan w:val="2"/>
            <w:vMerge w:val="restart"/>
            <w:tcBorders>
              <w:top w:val="single" w:sz="4" w:space="0" w:color="auto"/>
              <w:left w:val="single" w:sz="4" w:space="0" w:color="auto"/>
              <w:bottom w:val="single" w:sz="4" w:space="0" w:color="auto"/>
              <w:right w:val="single" w:sz="4" w:space="0" w:color="auto"/>
            </w:tcBorders>
            <w:shd w:val="clear" w:color="auto" w:fill="2E74B5" w:themeFill="accent1" w:themeFillShade="BF"/>
            <w:vAlign w:val="center"/>
            <w:hideMark/>
          </w:tcPr>
          <w:p w14:paraId="5D6E6652" w14:textId="77777777" w:rsidR="004D0002" w:rsidRPr="002620B7" w:rsidRDefault="004D0002" w:rsidP="00B05728">
            <w:pPr>
              <w:autoSpaceDE w:val="0"/>
              <w:spacing w:after="60"/>
              <w:jc w:val="center"/>
              <w:rPr>
                <w:rFonts w:ascii="Tahoma" w:eastAsia="SimSun" w:hAnsi="Tahoma" w:cs="Tahoma"/>
                <w:b/>
                <w:bCs/>
                <w:i/>
                <w:iCs/>
                <w:color w:val="FFFFFF" w:themeColor="background1"/>
                <w:sz w:val="20"/>
                <w:szCs w:val="20"/>
                <w:lang w:val="el-GR"/>
              </w:rPr>
            </w:pPr>
            <w:bookmarkStart w:id="255" w:name="RANGE!A2:D73"/>
            <w:r w:rsidRPr="002620B7">
              <w:rPr>
                <w:rFonts w:ascii="Tahoma" w:eastAsia="SimSun" w:hAnsi="Tahoma" w:cs="Tahoma"/>
                <w:b/>
                <w:bCs/>
                <w:i/>
                <w:iCs/>
                <w:color w:val="FFFFFF" w:themeColor="background1"/>
                <w:sz w:val="20"/>
                <w:szCs w:val="20"/>
                <w:lang w:val="el-GR"/>
              </w:rPr>
              <w:t>ΥΠΟΧΡΕΩΣΕΙΣ ΤΗΡΗΣΗΣ ΣΤΟΙΧΕΙΩΝ ΣΥΣΤΗΜΑΤΟΣ ΕΛΕΓΧΟΥ</w:t>
            </w:r>
            <w:bookmarkEnd w:id="255"/>
          </w:p>
        </w:tc>
        <w:tc>
          <w:tcPr>
            <w:tcW w:w="3261" w:type="dxa"/>
            <w:vMerge w:val="restart"/>
            <w:tcBorders>
              <w:top w:val="single" w:sz="4" w:space="0" w:color="auto"/>
              <w:left w:val="single" w:sz="4" w:space="0" w:color="auto"/>
              <w:bottom w:val="single" w:sz="4" w:space="0" w:color="auto"/>
              <w:right w:val="single" w:sz="4" w:space="0" w:color="auto"/>
            </w:tcBorders>
            <w:shd w:val="clear" w:color="auto" w:fill="2E74B5" w:themeFill="accent1" w:themeFillShade="BF"/>
            <w:vAlign w:val="center"/>
            <w:hideMark/>
          </w:tcPr>
          <w:p w14:paraId="6F5837B2" w14:textId="77777777" w:rsidR="004D0002" w:rsidRPr="002620B7" w:rsidRDefault="004D0002" w:rsidP="00B05728">
            <w:pPr>
              <w:autoSpaceDE w:val="0"/>
              <w:spacing w:after="60"/>
              <w:jc w:val="center"/>
              <w:rPr>
                <w:rFonts w:ascii="Tahoma" w:eastAsia="SimSun" w:hAnsi="Tahoma" w:cs="Tahoma"/>
                <w:b/>
                <w:bCs/>
                <w:i/>
                <w:iCs/>
                <w:color w:val="FFFFFF" w:themeColor="background1"/>
                <w:sz w:val="20"/>
                <w:szCs w:val="20"/>
                <w:lang w:val="el-GR"/>
              </w:rPr>
            </w:pPr>
            <w:r w:rsidRPr="002620B7">
              <w:rPr>
                <w:rFonts w:ascii="Tahoma" w:eastAsia="SimSun" w:hAnsi="Tahoma" w:cs="Tahoma"/>
                <w:b/>
                <w:bCs/>
                <w:i/>
                <w:iCs/>
                <w:color w:val="FFFFFF" w:themeColor="background1"/>
                <w:sz w:val="20"/>
                <w:szCs w:val="20"/>
                <w:lang w:val="el-GR"/>
              </w:rPr>
              <w:t>ΝΟΜΙΚΟ ΠΛΑΙΣΙΟ ΥΠΟΧΡΕΩΣΗΣ</w:t>
            </w:r>
          </w:p>
        </w:tc>
        <w:tc>
          <w:tcPr>
            <w:tcW w:w="1998" w:type="dxa"/>
            <w:vMerge w:val="restart"/>
            <w:tcBorders>
              <w:top w:val="single" w:sz="4" w:space="0" w:color="auto"/>
              <w:left w:val="single" w:sz="4" w:space="0" w:color="auto"/>
              <w:bottom w:val="single" w:sz="4" w:space="0" w:color="auto"/>
              <w:right w:val="single" w:sz="4" w:space="0" w:color="auto"/>
            </w:tcBorders>
            <w:shd w:val="clear" w:color="auto" w:fill="2E74B5" w:themeFill="accent1" w:themeFillShade="BF"/>
            <w:vAlign w:val="center"/>
            <w:hideMark/>
          </w:tcPr>
          <w:p w14:paraId="265D94B0" w14:textId="77777777" w:rsidR="004D0002" w:rsidRPr="002620B7" w:rsidRDefault="004D0002" w:rsidP="00B05728">
            <w:pPr>
              <w:autoSpaceDE w:val="0"/>
              <w:spacing w:after="60"/>
              <w:jc w:val="center"/>
              <w:rPr>
                <w:rFonts w:ascii="Tahoma" w:eastAsia="SimSun" w:hAnsi="Tahoma" w:cs="Tahoma"/>
                <w:b/>
                <w:bCs/>
                <w:i/>
                <w:iCs/>
                <w:color w:val="FFFFFF" w:themeColor="background1"/>
                <w:sz w:val="20"/>
                <w:szCs w:val="20"/>
                <w:lang w:val="el-GR"/>
              </w:rPr>
            </w:pPr>
            <w:r w:rsidRPr="002620B7">
              <w:rPr>
                <w:rFonts w:ascii="Tahoma" w:eastAsia="SimSun" w:hAnsi="Tahoma" w:cs="Tahoma"/>
                <w:b/>
                <w:bCs/>
                <w:i/>
                <w:iCs/>
                <w:color w:val="FFFFFF" w:themeColor="background1"/>
                <w:sz w:val="20"/>
                <w:szCs w:val="20"/>
                <w:lang w:val="el-GR"/>
              </w:rPr>
              <w:t>ΠΛΗΡΟΦΟΡΙΑΚΟ ΣΥΣΤΗΜΑ / ΔΙΑΔΙΚΑΣΙΑ</w:t>
            </w:r>
          </w:p>
        </w:tc>
      </w:tr>
      <w:tr w:rsidR="00DA367D" w:rsidRPr="00DA367D" w14:paraId="1D2628A2" w14:textId="77777777" w:rsidTr="00B05728">
        <w:trPr>
          <w:trHeight w:val="450"/>
          <w:jc w:val="center"/>
        </w:trPr>
        <w:tc>
          <w:tcPr>
            <w:tcW w:w="4531" w:type="dxa"/>
            <w:gridSpan w:val="2"/>
            <w:vMerge/>
            <w:tcBorders>
              <w:top w:val="single" w:sz="4" w:space="0" w:color="auto"/>
              <w:left w:val="single" w:sz="4" w:space="0" w:color="auto"/>
              <w:bottom w:val="single" w:sz="4" w:space="0" w:color="auto"/>
              <w:right w:val="single" w:sz="4" w:space="0" w:color="auto"/>
            </w:tcBorders>
            <w:shd w:val="clear" w:color="auto" w:fill="2E74B5" w:themeFill="accent1" w:themeFillShade="BF"/>
            <w:vAlign w:val="center"/>
            <w:hideMark/>
          </w:tcPr>
          <w:p w14:paraId="68873C0A" w14:textId="77777777" w:rsidR="004D0002" w:rsidRPr="00DA367D" w:rsidRDefault="004D0002" w:rsidP="004D0002">
            <w:pPr>
              <w:autoSpaceDE w:val="0"/>
              <w:spacing w:after="60"/>
              <w:rPr>
                <w:rFonts w:ascii="Tahoma" w:eastAsia="SimSun" w:hAnsi="Tahoma" w:cs="Tahoma"/>
                <w:b/>
                <w:bCs/>
                <w:i/>
                <w:iCs/>
                <w:color w:val="000000" w:themeColor="text1"/>
                <w:sz w:val="20"/>
                <w:szCs w:val="20"/>
                <w:lang w:val="el-GR"/>
              </w:rPr>
            </w:pPr>
          </w:p>
        </w:tc>
        <w:tc>
          <w:tcPr>
            <w:tcW w:w="3261" w:type="dxa"/>
            <w:vMerge/>
            <w:tcBorders>
              <w:top w:val="single" w:sz="4" w:space="0" w:color="auto"/>
              <w:left w:val="single" w:sz="4" w:space="0" w:color="auto"/>
              <w:bottom w:val="single" w:sz="4" w:space="0" w:color="auto"/>
              <w:right w:val="single" w:sz="4" w:space="0" w:color="auto"/>
            </w:tcBorders>
            <w:shd w:val="clear" w:color="auto" w:fill="2E74B5" w:themeFill="accent1" w:themeFillShade="BF"/>
            <w:vAlign w:val="center"/>
            <w:hideMark/>
          </w:tcPr>
          <w:p w14:paraId="27172912" w14:textId="77777777" w:rsidR="004D0002" w:rsidRPr="00DA367D" w:rsidRDefault="004D0002" w:rsidP="004D0002">
            <w:pPr>
              <w:autoSpaceDE w:val="0"/>
              <w:spacing w:after="60"/>
              <w:rPr>
                <w:rFonts w:ascii="Tahoma" w:eastAsia="SimSun" w:hAnsi="Tahoma" w:cs="Tahoma"/>
                <w:b/>
                <w:bCs/>
                <w:i/>
                <w:iCs/>
                <w:color w:val="000000" w:themeColor="text1"/>
                <w:sz w:val="20"/>
                <w:szCs w:val="20"/>
                <w:lang w:val="el-GR"/>
              </w:rPr>
            </w:pPr>
          </w:p>
        </w:tc>
        <w:tc>
          <w:tcPr>
            <w:tcW w:w="1998" w:type="dxa"/>
            <w:vMerge/>
            <w:tcBorders>
              <w:top w:val="single" w:sz="4" w:space="0" w:color="auto"/>
              <w:left w:val="single" w:sz="4" w:space="0" w:color="auto"/>
              <w:bottom w:val="single" w:sz="4" w:space="0" w:color="auto"/>
              <w:right w:val="single" w:sz="4" w:space="0" w:color="auto"/>
            </w:tcBorders>
            <w:shd w:val="clear" w:color="auto" w:fill="2E74B5" w:themeFill="accent1" w:themeFillShade="BF"/>
            <w:vAlign w:val="center"/>
            <w:hideMark/>
          </w:tcPr>
          <w:p w14:paraId="3E8F5E6C" w14:textId="77777777" w:rsidR="004D0002" w:rsidRPr="00DA367D" w:rsidRDefault="004D0002" w:rsidP="004D0002">
            <w:pPr>
              <w:autoSpaceDE w:val="0"/>
              <w:spacing w:after="60"/>
              <w:rPr>
                <w:rFonts w:ascii="Tahoma" w:eastAsia="SimSun" w:hAnsi="Tahoma" w:cs="Tahoma"/>
                <w:b/>
                <w:bCs/>
                <w:i/>
                <w:iCs/>
                <w:color w:val="000000" w:themeColor="text1"/>
                <w:sz w:val="20"/>
                <w:szCs w:val="20"/>
                <w:lang w:val="el-GR"/>
              </w:rPr>
            </w:pPr>
          </w:p>
        </w:tc>
      </w:tr>
      <w:tr w:rsidR="00DA367D" w:rsidRPr="00DA367D" w14:paraId="63D703A4" w14:textId="77777777" w:rsidTr="00B05728">
        <w:trPr>
          <w:trHeight w:val="510"/>
          <w:jc w:val="center"/>
        </w:trPr>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F188B2"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3685" w:type="dxa"/>
            <w:tcBorders>
              <w:top w:val="single" w:sz="4" w:space="0" w:color="auto"/>
              <w:left w:val="nil"/>
              <w:bottom w:val="single" w:sz="4" w:space="0" w:color="auto"/>
              <w:right w:val="single" w:sz="4" w:space="0" w:color="auto"/>
            </w:tcBorders>
            <w:shd w:val="clear" w:color="auto" w:fill="auto"/>
            <w:vAlign w:val="center"/>
            <w:hideMark/>
          </w:tcPr>
          <w:p w14:paraId="5C15F732"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ΓΕΝΙΚΕΣ ΑΡΧΕΣ</w:t>
            </w:r>
          </w:p>
        </w:tc>
        <w:tc>
          <w:tcPr>
            <w:tcW w:w="3261" w:type="dxa"/>
            <w:tcBorders>
              <w:top w:val="single" w:sz="4" w:space="0" w:color="auto"/>
              <w:left w:val="nil"/>
              <w:bottom w:val="single" w:sz="4" w:space="0" w:color="auto"/>
              <w:right w:val="single" w:sz="4" w:space="0" w:color="auto"/>
            </w:tcBorders>
            <w:shd w:val="clear" w:color="auto" w:fill="auto"/>
            <w:vAlign w:val="center"/>
            <w:hideMark/>
          </w:tcPr>
          <w:p w14:paraId="51B90D88"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1 - 5 του Κανονισμού (ΕΚ) 1224/2009</w:t>
            </w:r>
          </w:p>
        </w:tc>
        <w:tc>
          <w:tcPr>
            <w:tcW w:w="1998" w:type="dxa"/>
            <w:tcBorders>
              <w:top w:val="single" w:sz="4" w:space="0" w:color="auto"/>
              <w:left w:val="nil"/>
              <w:bottom w:val="single" w:sz="4" w:space="0" w:color="auto"/>
              <w:right w:val="single" w:sz="4" w:space="0" w:color="auto"/>
            </w:tcBorders>
            <w:shd w:val="clear" w:color="auto" w:fill="auto"/>
            <w:vAlign w:val="center"/>
            <w:hideMark/>
          </w:tcPr>
          <w:p w14:paraId="4349087A"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 ΚΠΑ, ΕΑΜ</w:t>
            </w:r>
          </w:p>
        </w:tc>
      </w:tr>
      <w:tr w:rsidR="00DA367D" w:rsidRPr="00DA1EE6" w14:paraId="6D03BC19" w14:textId="77777777" w:rsidTr="00B05728">
        <w:trPr>
          <w:trHeight w:val="510"/>
          <w:jc w:val="center"/>
        </w:trPr>
        <w:tc>
          <w:tcPr>
            <w:tcW w:w="846" w:type="dxa"/>
            <w:tcBorders>
              <w:top w:val="single" w:sz="4" w:space="0" w:color="auto"/>
              <w:left w:val="single" w:sz="4" w:space="0" w:color="auto"/>
              <w:bottom w:val="single" w:sz="4" w:space="0" w:color="auto"/>
              <w:right w:val="nil"/>
            </w:tcBorders>
            <w:shd w:val="clear" w:color="000000" w:fill="9CC2E5" w:themeFill="accent1" w:themeFillTint="99"/>
            <w:vAlign w:val="center"/>
            <w:hideMark/>
          </w:tcPr>
          <w:p w14:paraId="4AB383D1"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3685" w:type="dxa"/>
            <w:tcBorders>
              <w:top w:val="single" w:sz="4" w:space="0" w:color="auto"/>
              <w:left w:val="nil"/>
              <w:bottom w:val="single" w:sz="4" w:space="0" w:color="auto"/>
              <w:right w:val="nil"/>
            </w:tcBorders>
            <w:shd w:val="clear" w:color="000000" w:fill="9CC2E5" w:themeFill="accent1" w:themeFillTint="99"/>
            <w:vAlign w:val="center"/>
            <w:hideMark/>
          </w:tcPr>
          <w:p w14:paraId="63D4CF93"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ΠΡΟΣΒΑΣΗ ΣΕ ΥΔΑΤΑ ΚΑΙ ΠΟΡΟΥΣ</w:t>
            </w:r>
          </w:p>
        </w:tc>
        <w:tc>
          <w:tcPr>
            <w:tcW w:w="3261" w:type="dxa"/>
            <w:tcBorders>
              <w:top w:val="single" w:sz="4" w:space="0" w:color="auto"/>
              <w:left w:val="nil"/>
              <w:bottom w:val="single" w:sz="4" w:space="0" w:color="auto"/>
              <w:right w:val="nil"/>
            </w:tcBorders>
            <w:shd w:val="clear" w:color="000000" w:fill="9CC2E5" w:themeFill="accent1" w:themeFillTint="99"/>
            <w:vAlign w:val="center"/>
            <w:hideMark/>
          </w:tcPr>
          <w:p w14:paraId="762C34C2"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1998" w:type="dxa"/>
            <w:tcBorders>
              <w:top w:val="single" w:sz="4" w:space="0" w:color="auto"/>
              <w:left w:val="nil"/>
              <w:bottom w:val="single" w:sz="4" w:space="0" w:color="auto"/>
              <w:right w:val="single" w:sz="4" w:space="0" w:color="auto"/>
            </w:tcBorders>
            <w:shd w:val="clear" w:color="000000" w:fill="9CC2E5" w:themeFill="accent1" w:themeFillTint="99"/>
            <w:vAlign w:val="center"/>
            <w:hideMark/>
          </w:tcPr>
          <w:p w14:paraId="18F0E812"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r>
      <w:tr w:rsidR="00DA367D" w:rsidRPr="00DA367D" w14:paraId="79F8C185" w14:textId="77777777" w:rsidTr="00B05728">
        <w:trPr>
          <w:trHeight w:val="659"/>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35408D0"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1.1</w:t>
            </w:r>
          </w:p>
        </w:tc>
        <w:tc>
          <w:tcPr>
            <w:tcW w:w="3685" w:type="dxa"/>
            <w:tcBorders>
              <w:top w:val="nil"/>
              <w:left w:val="nil"/>
              <w:bottom w:val="single" w:sz="4" w:space="0" w:color="auto"/>
              <w:right w:val="single" w:sz="4" w:space="0" w:color="auto"/>
            </w:tcBorders>
            <w:shd w:val="clear" w:color="auto" w:fill="auto"/>
            <w:vAlign w:val="center"/>
            <w:hideMark/>
          </w:tcPr>
          <w:p w14:paraId="09E2E59D"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ΑΛΙΕΥΤΙΚΕΣ ΑΔΕΙΕΣ</w:t>
            </w:r>
          </w:p>
        </w:tc>
        <w:tc>
          <w:tcPr>
            <w:tcW w:w="3261" w:type="dxa"/>
            <w:tcBorders>
              <w:top w:val="nil"/>
              <w:left w:val="nil"/>
              <w:bottom w:val="single" w:sz="4" w:space="0" w:color="auto"/>
              <w:right w:val="single" w:sz="4" w:space="0" w:color="auto"/>
            </w:tcBorders>
            <w:shd w:val="clear" w:color="auto" w:fill="auto"/>
            <w:vAlign w:val="center"/>
            <w:hideMark/>
          </w:tcPr>
          <w:p w14:paraId="608F678A"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6 του Κανονισμού (ΕΚ) 1224/2009</w:t>
            </w:r>
          </w:p>
        </w:tc>
        <w:tc>
          <w:tcPr>
            <w:tcW w:w="1998" w:type="dxa"/>
            <w:vMerge w:val="restart"/>
            <w:tcBorders>
              <w:top w:val="single" w:sz="4" w:space="0" w:color="auto"/>
              <w:left w:val="nil"/>
              <w:bottom w:val="single" w:sz="4" w:space="0" w:color="auto"/>
              <w:right w:val="single" w:sz="4" w:space="0" w:color="auto"/>
            </w:tcBorders>
            <w:shd w:val="clear" w:color="auto" w:fill="auto"/>
            <w:vAlign w:val="center"/>
            <w:hideMark/>
          </w:tcPr>
          <w:p w14:paraId="7883F91D"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ΕΑΜ, ΟΣΠΑ, ΚΠΑ</w:t>
            </w:r>
          </w:p>
        </w:tc>
      </w:tr>
      <w:tr w:rsidR="00DA367D" w:rsidRPr="00DA367D" w14:paraId="3D6EEF81" w14:textId="77777777" w:rsidTr="00B05728">
        <w:trPr>
          <w:trHeight w:val="255"/>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7251269"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1.2</w:t>
            </w:r>
          </w:p>
        </w:tc>
        <w:tc>
          <w:tcPr>
            <w:tcW w:w="3685" w:type="dxa"/>
            <w:tcBorders>
              <w:top w:val="nil"/>
              <w:left w:val="nil"/>
              <w:bottom w:val="single" w:sz="4" w:space="0" w:color="auto"/>
              <w:right w:val="single" w:sz="4" w:space="0" w:color="auto"/>
            </w:tcBorders>
            <w:shd w:val="clear" w:color="auto" w:fill="auto"/>
            <w:vAlign w:val="center"/>
            <w:hideMark/>
          </w:tcPr>
          <w:p w14:paraId="4440332A"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ΑΔΕΙΕΣ ΑΛΙΕΥΣΗΣ</w:t>
            </w:r>
          </w:p>
        </w:tc>
        <w:tc>
          <w:tcPr>
            <w:tcW w:w="3261" w:type="dxa"/>
            <w:tcBorders>
              <w:top w:val="nil"/>
              <w:left w:val="nil"/>
              <w:bottom w:val="single" w:sz="4" w:space="0" w:color="auto"/>
              <w:right w:val="single" w:sz="4" w:space="0" w:color="auto"/>
            </w:tcBorders>
            <w:shd w:val="clear" w:color="auto" w:fill="auto"/>
            <w:vAlign w:val="center"/>
            <w:hideMark/>
          </w:tcPr>
          <w:p w14:paraId="6DF7B71C"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7 του Κανονισμού (ΕΚ) 1224/2009</w:t>
            </w:r>
          </w:p>
        </w:tc>
        <w:tc>
          <w:tcPr>
            <w:tcW w:w="1998" w:type="dxa"/>
            <w:vMerge/>
            <w:tcBorders>
              <w:left w:val="nil"/>
              <w:bottom w:val="single" w:sz="4" w:space="0" w:color="auto"/>
              <w:right w:val="single" w:sz="4" w:space="0" w:color="auto"/>
            </w:tcBorders>
            <w:shd w:val="clear" w:color="auto" w:fill="auto"/>
            <w:vAlign w:val="center"/>
            <w:hideMark/>
          </w:tcPr>
          <w:p w14:paraId="533899BE"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p>
        </w:tc>
      </w:tr>
      <w:tr w:rsidR="00DA367D" w:rsidRPr="00DA367D" w14:paraId="3D439122" w14:textId="77777777" w:rsidTr="00B05728">
        <w:trPr>
          <w:trHeight w:val="255"/>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3E70DC4"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1.3</w:t>
            </w:r>
          </w:p>
        </w:tc>
        <w:tc>
          <w:tcPr>
            <w:tcW w:w="3685" w:type="dxa"/>
            <w:tcBorders>
              <w:top w:val="nil"/>
              <w:left w:val="nil"/>
              <w:bottom w:val="single" w:sz="4" w:space="0" w:color="auto"/>
              <w:right w:val="single" w:sz="4" w:space="0" w:color="auto"/>
            </w:tcBorders>
            <w:shd w:val="clear" w:color="auto" w:fill="auto"/>
            <w:vAlign w:val="center"/>
            <w:hideMark/>
          </w:tcPr>
          <w:p w14:paraId="3207F33E"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ΣΗΜΑΝΣΗ ΑΛΙΕΥΤΙΚΩΝ ΕΡΓΑΛΕΙΩΝ</w:t>
            </w:r>
          </w:p>
        </w:tc>
        <w:tc>
          <w:tcPr>
            <w:tcW w:w="3261" w:type="dxa"/>
            <w:tcBorders>
              <w:top w:val="nil"/>
              <w:left w:val="nil"/>
              <w:bottom w:val="single" w:sz="4" w:space="0" w:color="auto"/>
              <w:right w:val="single" w:sz="4" w:space="0" w:color="auto"/>
            </w:tcBorders>
            <w:shd w:val="clear" w:color="auto" w:fill="auto"/>
            <w:vAlign w:val="center"/>
            <w:hideMark/>
          </w:tcPr>
          <w:p w14:paraId="760B5F99"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8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2D5F54C3"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w:t>
            </w:r>
          </w:p>
        </w:tc>
      </w:tr>
      <w:tr w:rsidR="00DA367D" w:rsidRPr="00DA367D" w14:paraId="624AE503" w14:textId="77777777" w:rsidTr="00B05728">
        <w:trPr>
          <w:trHeight w:val="555"/>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423AC73"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1.4</w:t>
            </w:r>
          </w:p>
        </w:tc>
        <w:tc>
          <w:tcPr>
            <w:tcW w:w="3685" w:type="dxa"/>
            <w:tcBorders>
              <w:top w:val="nil"/>
              <w:left w:val="nil"/>
              <w:bottom w:val="single" w:sz="4" w:space="0" w:color="auto"/>
              <w:right w:val="single" w:sz="4" w:space="0" w:color="auto"/>
            </w:tcBorders>
            <w:shd w:val="clear" w:color="auto" w:fill="auto"/>
            <w:vAlign w:val="center"/>
            <w:hideMark/>
          </w:tcPr>
          <w:p w14:paraId="479BB595"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ΣΥΣΤΗΜΑΤΑ ΠΑΡΑΚΟΛΟΥΘΗΣΗΣ ΑΛΙΕΥΤΙΚΩΝ ΣΚΑΦΩΝ</w:t>
            </w:r>
          </w:p>
        </w:tc>
        <w:tc>
          <w:tcPr>
            <w:tcW w:w="3261" w:type="dxa"/>
            <w:tcBorders>
              <w:top w:val="nil"/>
              <w:left w:val="nil"/>
              <w:bottom w:val="single" w:sz="4" w:space="0" w:color="auto"/>
              <w:right w:val="single" w:sz="4" w:space="0" w:color="auto"/>
            </w:tcBorders>
            <w:shd w:val="clear" w:color="auto" w:fill="auto"/>
            <w:vAlign w:val="center"/>
            <w:hideMark/>
          </w:tcPr>
          <w:p w14:paraId="3B91EDFF"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9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68641372"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ΕΑΜ, ΟΣΠΑ, ΚΠΑ</w:t>
            </w:r>
          </w:p>
        </w:tc>
      </w:tr>
      <w:tr w:rsidR="00DA367D" w:rsidRPr="00DA367D" w14:paraId="06685B89"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E4093CE"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1.5</w:t>
            </w:r>
          </w:p>
        </w:tc>
        <w:tc>
          <w:tcPr>
            <w:tcW w:w="3685" w:type="dxa"/>
            <w:tcBorders>
              <w:top w:val="nil"/>
              <w:left w:val="nil"/>
              <w:bottom w:val="single" w:sz="4" w:space="0" w:color="auto"/>
              <w:right w:val="single" w:sz="4" w:space="0" w:color="auto"/>
            </w:tcBorders>
            <w:shd w:val="clear" w:color="auto" w:fill="auto"/>
            <w:vAlign w:val="center"/>
            <w:hideMark/>
          </w:tcPr>
          <w:p w14:paraId="3E733F5F"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ΣΥΣΤΗΜΑ ΑΥΤΟΜΑΤΗΣ ΑΝΑΓΝΩΡΙΣΗΣ (AIS)</w:t>
            </w:r>
          </w:p>
        </w:tc>
        <w:tc>
          <w:tcPr>
            <w:tcW w:w="3261" w:type="dxa"/>
            <w:tcBorders>
              <w:top w:val="nil"/>
              <w:left w:val="nil"/>
              <w:bottom w:val="single" w:sz="4" w:space="0" w:color="auto"/>
              <w:right w:val="single" w:sz="4" w:space="0" w:color="auto"/>
            </w:tcBorders>
            <w:shd w:val="clear" w:color="auto" w:fill="auto"/>
            <w:vAlign w:val="center"/>
            <w:hideMark/>
          </w:tcPr>
          <w:p w14:paraId="6652EAF6"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10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160CDC33"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AIS</w:t>
            </w:r>
          </w:p>
        </w:tc>
      </w:tr>
      <w:tr w:rsidR="00DA367D" w:rsidRPr="00DA367D" w14:paraId="13362072"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C8C436D"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1.6</w:t>
            </w:r>
          </w:p>
        </w:tc>
        <w:tc>
          <w:tcPr>
            <w:tcW w:w="3685" w:type="dxa"/>
            <w:tcBorders>
              <w:top w:val="nil"/>
              <w:left w:val="nil"/>
              <w:bottom w:val="single" w:sz="4" w:space="0" w:color="auto"/>
              <w:right w:val="single" w:sz="4" w:space="0" w:color="auto"/>
            </w:tcBorders>
            <w:shd w:val="clear" w:color="auto" w:fill="auto"/>
            <w:vAlign w:val="center"/>
            <w:hideMark/>
          </w:tcPr>
          <w:p w14:paraId="5C039053"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ΣΥΣΤΗΜΑΤΑ ΕΝΤΟΠΙΣΜΟΥ ΣΚΑΦΩΝ (VDS)</w:t>
            </w:r>
          </w:p>
        </w:tc>
        <w:tc>
          <w:tcPr>
            <w:tcW w:w="3261" w:type="dxa"/>
            <w:tcBorders>
              <w:top w:val="nil"/>
              <w:left w:val="nil"/>
              <w:bottom w:val="single" w:sz="4" w:space="0" w:color="auto"/>
              <w:right w:val="single" w:sz="4" w:space="0" w:color="auto"/>
            </w:tcBorders>
            <w:shd w:val="clear" w:color="auto" w:fill="auto"/>
            <w:vAlign w:val="center"/>
            <w:hideMark/>
          </w:tcPr>
          <w:p w14:paraId="0FC4B75E"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11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08BB4441"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w:t>
            </w:r>
          </w:p>
        </w:tc>
      </w:tr>
      <w:tr w:rsidR="00DA367D" w:rsidRPr="00DA367D" w14:paraId="6D96FB19"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tcPr>
          <w:p w14:paraId="1E877D0C"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1.7</w:t>
            </w:r>
          </w:p>
        </w:tc>
        <w:tc>
          <w:tcPr>
            <w:tcW w:w="3685" w:type="dxa"/>
            <w:tcBorders>
              <w:top w:val="nil"/>
              <w:left w:val="nil"/>
              <w:bottom w:val="single" w:sz="4" w:space="0" w:color="auto"/>
              <w:right w:val="single" w:sz="4" w:space="0" w:color="auto"/>
            </w:tcBorders>
            <w:shd w:val="clear" w:color="auto" w:fill="auto"/>
            <w:vAlign w:val="center"/>
          </w:tcPr>
          <w:p w14:paraId="4ED501B6"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ΝΕΕΣ ΤΕΧΝΟΛΟΓΙΕΣ</w:t>
            </w:r>
          </w:p>
        </w:tc>
        <w:tc>
          <w:tcPr>
            <w:tcW w:w="3261" w:type="dxa"/>
            <w:tcBorders>
              <w:top w:val="nil"/>
              <w:left w:val="nil"/>
              <w:bottom w:val="single" w:sz="4" w:space="0" w:color="auto"/>
              <w:right w:val="single" w:sz="4" w:space="0" w:color="auto"/>
            </w:tcBorders>
            <w:shd w:val="clear" w:color="auto" w:fill="auto"/>
            <w:vAlign w:val="center"/>
          </w:tcPr>
          <w:p w14:paraId="5CAF807A"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13 του Κανονισμού (ΕΚ) 1224/2009</w:t>
            </w:r>
          </w:p>
        </w:tc>
        <w:tc>
          <w:tcPr>
            <w:tcW w:w="1998" w:type="dxa"/>
            <w:tcBorders>
              <w:top w:val="nil"/>
              <w:left w:val="nil"/>
              <w:bottom w:val="single" w:sz="4" w:space="0" w:color="auto"/>
              <w:right w:val="single" w:sz="4" w:space="0" w:color="auto"/>
            </w:tcBorders>
            <w:shd w:val="clear" w:color="auto" w:fill="auto"/>
            <w:vAlign w:val="center"/>
          </w:tcPr>
          <w:p w14:paraId="53E0AE99"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w:t>
            </w:r>
          </w:p>
        </w:tc>
      </w:tr>
      <w:tr w:rsidR="00DA367D" w:rsidRPr="00DA367D" w14:paraId="1E92182B" w14:textId="77777777" w:rsidTr="00B05728">
        <w:trPr>
          <w:trHeight w:val="510"/>
          <w:jc w:val="center"/>
        </w:trPr>
        <w:tc>
          <w:tcPr>
            <w:tcW w:w="846" w:type="dxa"/>
            <w:tcBorders>
              <w:top w:val="single" w:sz="4" w:space="0" w:color="auto"/>
              <w:left w:val="single" w:sz="4" w:space="0" w:color="auto"/>
              <w:bottom w:val="single" w:sz="4" w:space="0" w:color="auto"/>
              <w:right w:val="nil"/>
            </w:tcBorders>
            <w:shd w:val="clear" w:color="000000" w:fill="9CC2E5" w:themeFill="accent1" w:themeFillTint="99"/>
            <w:vAlign w:val="center"/>
            <w:hideMark/>
          </w:tcPr>
          <w:p w14:paraId="542BCDEA"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3685" w:type="dxa"/>
            <w:tcBorders>
              <w:top w:val="single" w:sz="4" w:space="0" w:color="auto"/>
              <w:left w:val="nil"/>
              <w:bottom w:val="single" w:sz="4" w:space="0" w:color="auto"/>
              <w:right w:val="nil"/>
            </w:tcBorders>
            <w:shd w:val="clear" w:color="000000" w:fill="9CC2E5" w:themeFill="accent1" w:themeFillTint="99"/>
            <w:vAlign w:val="center"/>
            <w:hideMark/>
          </w:tcPr>
          <w:p w14:paraId="2F877023"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ΕΛΕΓΧΟΣ ΑΛΙΕΙΑΣ</w:t>
            </w:r>
          </w:p>
        </w:tc>
        <w:tc>
          <w:tcPr>
            <w:tcW w:w="3261" w:type="dxa"/>
            <w:tcBorders>
              <w:top w:val="single" w:sz="4" w:space="0" w:color="auto"/>
              <w:left w:val="nil"/>
              <w:bottom w:val="single" w:sz="4" w:space="0" w:color="auto"/>
              <w:right w:val="nil"/>
            </w:tcBorders>
            <w:shd w:val="clear" w:color="000000" w:fill="9CC2E5" w:themeFill="accent1" w:themeFillTint="99"/>
            <w:vAlign w:val="center"/>
            <w:hideMark/>
          </w:tcPr>
          <w:p w14:paraId="79E5B84B"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1998" w:type="dxa"/>
            <w:tcBorders>
              <w:top w:val="single" w:sz="4" w:space="0" w:color="auto"/>
              <w:left w:val="nil"/>
              <w:bottom w:val="single" w:sz="4" w:space="0" w:color="auto"/>
              <w:right w:val="single" w:sz="4" w:space="0" w:color="auto"/>
            </w:tcBorders>
            <w:shd w:val="clear" w:color="000000" w:fill="9CC2E5" w:themeFill="accent1" w:themeFillTint="99"/>
            <w:vAlign w:val="center"/>
            <w:hideMark/>
          </w:tcPr>
          <w:p w14:paraId="7CDBFD51"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r>
      <w:tr w:rsidR="00DA367D" w:rsidRPr="00DA367D" w14:paraId="00DFEEAA"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5B5FA51"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2.1</w:t>
            </w:r>
          </w:p>
        </w:tc>
        <w:tc>
          <w:tcPr>
            <w:tcW w:w="3685" w:type="dxa"/>
            <w:tcBorders>
              <w:top w:val="nil"/>
              <w:left w:val="nil"/>
              <w:bottom w:val="single" w:sz="4" w:space="0" w:color="auto"/>
              <w:right w:val="single" w:sz="4" w:space="0" w:color="auto"/>
            </w:tcBorders>
            <w:shd w:val="clear" w:color="auto" w:fill="auto"/>
            <w:vAlign w:val="center"/>
            <w:hideMark/>
          </w:tcPr>
          <w:p w14:paraId="1150E752"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ΣΥΜΠΛΗΡΩΣΗ ΚΑΙ ΥΠΟΒΟΛΗ ΤΩΝ ΗΜΕΡΟΛΟΓΙΩΝ ΑΛΙΕΙΑΣ ΚΑΙ ΤΩΝ ΔΗΛΩΣΕΩΝ ΜΕΤΑΦΟΡΤΩΣΗΣ</w:t>
            </w:r>
          </w:p>
        </w:tc>
        <w:tc>
          <w:tcPr>
            <w:tcW w:w="3261" w:type="dxa"/>
            <w:tcBorders>
              <w:top w:val="nil"/>
              <w:left w:val="nil"/>
              <w:bottom w:val="single" w:sz="4" w:space="0" w:color="auto"/>
              <w:right w:val="single" w:sz="4" w:space="0" w:color="auto"/>
            </w:tcBorders>
            <w:shd w:val="clear" w:color="auto" w:fill="auto"/>
            <w:vAlign w:val="center"/>
            <w:hideMark/>
          </w:tcPr>
          <w:p w14:paraId="67C6EBDC"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14, 15 και 16 του Κανονισμού (ΕΚ) 1224/2009</w:t>
            </w:r>
          </w:p>
        </w:tc>
        <w:tc>
          <w:tcPr>
            <w:tcW w:w="1998" w:type="dxa"/>
            <w:vMerge w:val="restart"/>
            <w:tcBorders>
              <w:top w:val="nil"/>
              <w:left w:val="nil"/>
              <w:right w:val="single" w:sz="4" w:space="0" w:color="auto"/>
            </w:tcBorders>
            <w:shd w:val="clear" w:color="auto" w:fill="auto"/>
            <w:vAlign w:val="center"/>
            <w:hideMark/>
          </w:tcPr>
          <w:p w14:paraId="5553442B"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 ΕΑΜ, ΚΠΑ</w:t>
            </w:r>
          </w:p>
          <w:p w14:paraId="766AF903"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p>
        </w:tc>
      </w:tr>
      <w:tr w:rsidR="00DA367D" w:rsidRPr="00DA1EE6" w14:paraId="32653BA4" w14:textId="77777777" w:rsidTr="00B05728">
        <w:trPr>
          <w:trHeight w:val="765"/>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9D3ABED" w14:textId="77777777" w:rsidR="004D0002" w:rsidRPr="00DA367D" w:rsidRDefault="004D0002" w:rsidP="00B05728">
            <w:pPr>
              <w:keepLines/>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lastRenderedPageBreak/>
              <w:t>2.2</w:t>
            </w:r>
          </w:p>
        </w:tc>
        <w:tc>
          <w:tcPr>
            <w:tcW w:w="3685" w:type="dxa"/>
            <w:tcBorders>
              <w:top w:val="nil"/>
              <w:left w:val="nil"/>
              <w:bottom w:val="single" w:sz="4" w:space="0" w:color="auto"/>
              <w:right w:val="single" w:sz="4" w:space="0" w:color="auto"/>
            </w:tcBorders>
            <w:shd w:val="clear" w:color="auto" w:fill="auto"/>
            <w:vAlign w:val="center"/>
            <w:hideMark/>
          </w:tcPr>
          <w:p w14:paraId="38777778" w14:textId="77777777" w:rsidR="004D0002" w:rsidRPr="00DA367D" w:rsidRDefault="004D0002" w:rsidP="00585CB1">
            <w:pPr>
              <w:keepLines/>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ΑΛΙΕΥΤΙΚΑ ΣΚΑΦΗ ΤΑ ΟΠΟΙΑ ΔΕΝ ΥΠΟΚΕΙΝΤΑΙ ΣΤΙΣ ΑΠΑΙΤΗΣΕΙΣ ΠΟΥ ΑΦΟΡΟΥΝ ΤΟ ΗΜΕΡΟΛΟΓΙΟ ΑΛΙΕΙΑΣ ΤΟΥ ΣΚΑΦΟΥΣ ΚΑΙ ΤΙΣ ΔΗΛΩΣΕΙΣ ΕΚΦΟΡΤΩΣΗΣ</w:t>
            </w:r>
          </w:p>
        </w:tc>
        <w:tc>
          <w:tcPr>
            <w:tcW w:w="3261" w:type="dxa"/>
            <w:tcBorders>
              <w:top w:val="nil"/>
              <w:left w:val="nil"/>
              <w:bottom w:val="single" w:sz="4" w:space="0" w:color="auto"/>
              <w:right w:val="single" w:sz="4" w:space="0" w:color="auto"/>
            </w:tcBorders>
            <w:shd w:val="clear" w:color="auto" w:fill="auto"/>
            <w:vAlign w:val="center"/>
            <w:hideMark/>
          </w:tcPr>
          <w:p w14:paraId="5A2F09CD" w14:textId="77777777" w:rsidR="004D0002" w:rsidRPr="00DA367D" w:rsidRDefault="004D0002" w:rsidP="00585CB1">
            <w:pPr>
              <w:keepLines/>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16 και 25 του Κανονισμού (ΕΚ) 1224/2009</w:t>
            </w:r>
          </w:p>
        </w:tc>
        <w:tc>
          <w:tcPr>
            <w:tcW w:w="1998" w:type="dxa"/>
            <w:vMerge/>
            <w:tcBorders>
              <w:left w:val="nil"/>
              <w:right w:val="single" w:sz="4" w:space="0" w:color="auto"/>
            </w:tcBorders>
            <w:shd w:val="clear" w:color="auto" w:fill="auto"/>
            <w:vAlign w:val="center"/>
            <w:hideMark/>
          </w:tcPr>
          <w:p w14:paraId="5997DF7A" w14:textId="77777777" w:rsidR="004D0002" w:rsidRPr="00DA367D" w:rsidRDefault="004D0002" w:rsidP="00B05728">
            <w:pPr>
              <w:keepLines/>
              <w:autoSpaceDE w:val="0"/>
              <w:spacing w:after="60"/>
              <w:rPr>
                <w:rFonts w:ascii="Tahoma" w:eastAsia="SimSun" w:hAnsi="Tahoma" w:cs="Tahoma"/>
                <w:iCs/>
                <w:color w:val="000000" w:themeColor="text1"/>
                <w:sz w:val="20"/>
                <w:szCs w:val="20"/>
                <w:lang w:val="el-GR"/>
              </w:rPr>
            </w:pPr>
          </w:p>
        </w:tc>
      </w:tr>
      <w:tr w:rsidR="00DA367D" w:rsidRPr="00DA367D" w14:paraId="3D4449C9"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0ADC0C4"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2.3</w:t>
            </w:r>
          </w:p>
        </w:tc>
        <w:tc>
          <w:tcPr>
            <w:tcW w:w="3685" w:type="dxa"/>
            <w:tcBorders>
              <w:top w:val="nil"/>
              <w:left w:val="nil"/>
              <w:bottom w:val="single" w:sz="4" w:space="0" w:color="auto"/>
              <w:right w:val="single" w:sz="4" w:space="0" w:color="auto"/>
            </w:tcBorders>
            <w:shd w:val="clear" w:color="auto" w:fill="auto"/>
            <w:vAlign w:val="center"/>
            <w:hideMark/>
          </w:tcPr>
          <w:p w14:paraId="54C91643"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ΠΡΟΑΝΑΓΓΕΛΙΑ</w:t>
            </w:r>
          </w:p>
        </w:tc>
        <w:tc>
          <w:tcPr>
            <w:tcW w:w="3261" w:type="dxa"/>
            <w:tcBorders>
              <w:top w:val="nil"/>
              <w:left w:val="nil"/>
              <w:bottom w:val="single" w:sz="4" w:space="0" w:color="auto"/>
              <w:right w:val="single" w:sz="4" w:space="0" w:color="auto"/>
            </w:tcBorders>
            <w:shd w:val="clear" w:color="auto" w:fill="auto"/>
            <w:vAlign w:val="center"/>
            <w:hideMark/>
          </w:tcPr>
          <w:p w14:paraId="4167FA4E"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17 του Κανονισμού (ΕΚ) 1224/2009</w:t>
            </w:r>
          </w:p>
        </w:tc>
        <w:tc>
          <w:tcPr>
            <w:tcW w:w="1998" w:type="dxa"/>
            <w:vMerge/>
            <w:tcBorders>
              <w:left w:val="nil"/>
              <w:right w:val="single" w:sz="4" w:space="0" w:color="auto"/>
            </w:tcBorders>
            <w:shd w:val="clear" w:color="auto" w:fill="auto"/>
            <w:vAlign w:val="center"/>
            <w:hideMark/>
          </w:tcPr>
          <w:p w14:paraId="4CFA66BD"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p>
        </w:tc>
      </w:tr>
      <w:tr w:rsidR="00DA367D" w:rsidRPr="00DA367D" w14:paraId="133FD850"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FCF77C9"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2.4</w:t>
            </w:r>
          </w:p>
        </w:tc>
        <w:tc>
          <w:tcPr>
            <w:tcW w:w="3685" w:type="dxa"/>
            <w:tcBorders>
              <w:top w:val="nil"/>
              <w:left w:val="nil"/>
              <w:bottom w:val="single" w:sz="4" w:space="0" w:color="auto"/>
              <w:right w:val="single" w:sz="4" w:space="0" w:color="auto"/>
            </w:tcBorders>
            <w:shd w:val="clear" w:color="auto" w:fill="auto"/>
            <w:vAlign w:val="center"/>
            <w:hideMark/>
          </w:tcPr>
          <w:p w14:paraId="55335D11"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ΠΡΟΑΝΑΓΓΕΛΙΑ &amp; ΕΚΦΟΡΤΩΣΗ ΣΕ ΆΛΛΟ ΚΡΑΤΟΣ ΜΕΛΟΣ</w:t>
            </w:r>
          </w:p>
        </w:tc>
        <w:tc>
          <w:tcPr>
            <w:tcW w:w="3261" w:type="dxa"/>
            <w:tcBorders>
              <w:top w:val="nil"/>
              <w:left w:val="nil"/>
              <w:bottom w:val="single" w:sz="4" w:space="0" w:color="auto"/>
              <w:right w:val="single" w:sz="4" w:space="0" w:color="auto"/>
            </w:tcBorders>
            <w:shd w:val="clear" w:color="auto" w:fill="auto"/>
            <w:vAlign w:val="center"/>
            <w:hideMark/>
          </w:tcPr>
          <w:p w14:paraId="2E86498A"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18 &amp; 19 του Κανονισμού (ΕΚ) 1224/2009</w:t>
            </w:r>
          </w:p>
        </w:tc>
        <w:tc>
          <w:tcPr>
            <w:tcW w:w="1998" w:type="dxa"/>
            <w:vMerge/>
            <w:tcBorders>
              <w:left w:val="nil"/>
              <w:right w:val="single" w:sz="4" w:space="0" w:color="auto"/>
            </w:tcBorders>
            <w:shd w:val="clear" w:color="auto" w:fill="auto"/>
            <w:vAlign w:val="center"/>
            <w:hideMark/>
          </w:tcPr>
          <w:p w14:paraId="70C01057"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p>
        </w:tc>
      </w:tr>
      <w:tr w:rsidR="00DA367D" w:rsidRPr="00DA367D" w14:paraId="0BC23AE3"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35A2E89"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2.5</w:t>
            </w:r>
          </w:p>
        </w:tc>
        <w:tc>
          <w:tcPr>
            <w:tcW w:w="3685" w:type="dxa"/>
            <w:tcBorders>
              <w:top w:val="nil"/>
              <w:left w:val="nil"/>
              <w:bottom w:val="single" w:sz="4" w:space="0" w:color="auto"/>
              <w:right w:val="single" w:sz="4" w:space="0" w:color="auto"/>
            </w:tcBorders>
            <w:shd w:val="clear" w:color="auto" w:fill="auto"/>
            <w:vAlign w:val="center"/>
            <w:hideMark/>
          </w:tcPr>
          <w:p w14:paraId="05B7FD76"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ΔΙΑΔΙΚΑΣΙΕΣ ΜΕΤΑΦΟΡΤΩΣΗΣ</w:t>
            </w:r>
          </w:p>
        </w:tc>
        <w:tc>
          <w:tcPr>
            <w:tcW w:w="3261" w:type="dxa"/>
            <w:tcBorders>
              <w:top w:val="nil"/>
              <w:left w:val="nil"/>
              <w:bottom w:val="single" w:sz="4" w:space="0" w:color="auto"/>
              <w:right w:val="single" w:sz="4" w:space="0" w:color="auto"/>
            </w:tcBorders>
            <w:shd w:val="clear" w:color="auto" w:fill="auto"/>
            <w:vAlign w:val="center"/>
            <w:hideMark/>
          </w:tcPr>
          <w:p w14:paraId="7E835A7A"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20 του Κανονισμού (ΕΚ) 1224/2009</w:t>
            </w:r>
          </w:p>
        </w:tc>
        <w:tc>
          <w:tcPr>
            <w:tcW w:w="1998" w:type="dxa"/>
            <w:vMerge/>
            <w:tcBorders>
              <w:left w:val="nil"/>
              <w:right w:val="single" w:sz="4" w:space="0" w:color="auto"/>
            </w:tcBorders>
            <w:shd w:val="clear" w:color="auto" w:fill="auto"/>
            <w:vAlign w:val="center"/>
            <w:hideMark/>
          </w:tcPr>
          <w:p w14:paraId="1032E685"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p>
        </w:tc>
      </w:tr>
      <w:tr w:rsidR="00DA367D" w:rsidRPr="00DA367D" w14:paraId="3D53F618"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559BD47"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2.6</w:t>
            </w:r>
          </w:p>
        </w:tc>
        <w:tc>
          <w:tcPr>
            <w:tcW w:w="3685" w:type="dxa"/>
            <w:tcBorders>
              <w:top w:val="nil"/>
              <w:left w:val="nil"/>
              <w:bottom w:val="single" w:sz="4" w:space="0" w:color="auto"/>
              <w:right w:val="single" w:sz="4" w:space="0" w:color="auto"/>
            </w:tcBorders>
            <w:shd w:val="clear" w:color="auto" w:fill="auto"/>
            <w:vAlign w:val="center"/>
            <w:hideMark/>
          </w:tcPr>
          <w:p w14:paraId="4EBF2A14"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ΔΗΛΩΣΕΙΣ ΜΕΤΑΦΟΡΤΩΣΗΣ / ΕΚΦΟΡΤΩΣΗΣ</w:t>
            </w:r>
          </w:p>
        </w:tc>
        <w:tc>
          <w:tcPr>
            <w:tcW w:w="3261" w:type="dxa"/>
            <w:tcBorders>
              <w:top w:val="nil"/>
              <w:left w:val="nil"/>
              <w:bottom w:val="single" w:sz="4" w:space="0" w:color="auto"/>
              <w:right w:val="single" w:sz="4" w:space="0" w:color="auto"/>
            </w:tcBorders>
            <w:shd w:val="clear" w:color="auto" w:fill="auto"/>
            <w:vAlign w:val="center"/>
            <w:hideMark/>
          </w:tcPr>
          <w:p w14:paraId="16BE2094"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21 - 25 του Κανονισμού (ΕΚ) 1224/2009</w:t>
            </w:r>
          </w:p>
        </w:tc>
        <w:tc>
          <w:tcPr>
            <w:tcW w:w="1998" w:type="dxa"/>
            <w:vMerge/>
            <w:tcBorders>
              <w:left w:val="nil"/>
              <w:bottom w:val="single" w:sz="4" w:space="0" w:color="auto"/>
              <w:right w:val="single" w:sz="4" w:space="0" w:color="auto"/>
            </w:tcBorders>
            <w:shd w:val="clear" w:color="auto" w:fill="auto"/>
            <w:vAlign w:val="center"/>
            <w:hideMark/>
          </w:tcPr>
          <w:p w14:paraId="16F4830B"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p>
        </w:tc>
      </w:tr>
      <w:tr w:rsidR="00DA367D" w:rsidRPr="00DA367D" w14:paraId="29DE0B29"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914B9EE"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2.7</w:t>
            </w:r>
          </w:p>
        </w:tc>
        <w:tc>
          <w:tcPr>
            <w:tcW w:w="3685" w:type="dxa"/>
            <w:tcBorders>
              <w:top w:val="nil"/>
              <w:left w:val="nil"/>
              <w:bottom w:val="single" w:sz="4" w:space="0" w:color="auto"/>
              <w:right w:val="single" w:sz="4" w:space="0" w:color="auto"/>
            </w:tcBorders>
            <w:shd w:val="clear" w:color="auto" w:fill="auto"/>
            <w:vAlign w:val="center"/>
            <w:hideMark/>
          </w:tcPr>
          <w:p w14:paraId="0B2DB6AE"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ΠΑΡΑΚΟΛΟΥΘΗΣΗ ΤΗΣ ΑΛΙΕΥΤΙΚΗΣ ΠΡΟΣΠΑΘΕΙΑΣ</w:t>
            </w:r>
          </w:p>
        </w:tc>
        <w:tc>
          <w:tcPr>
            <w:tcW w:w="3261" w:type="dxa"/>
            <w:tcBorders>
              <w:top w:val="nil"/>
              <w:left w:val="nil"/>
              <w:bottom w:val="single" w:sz="4" w:space="0" w:color="auto"/>
              <w:right w:val="single" w:sz="4" w:space="0" w:color="auto"/>
            </w:tcBorders>
            <w:shd w:val="clear" w:color="auto" w:fill="auto"/>
            <w:vAlign w:val="center"/>
            <w:hideMark/>
          </w:tcPr>
          <w:p w14:paraId="73C5F52B"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26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0C5B6929"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050360BE"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65EDF63"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2.8</w:t>
            </w:r>
          </w:p>
        </w:tc>
        <w:tc>
          <w:tcPr>
            <w:tcW w:w="3685" w:type="dxa"/>
            <w:tcBorders>
              <w:top w:val="nil"/>
              <w:left w:val="nil"/>
              <w:bottom w:val="single" w:sz="4" w:space="0" w:color="auto"/>
              <w:right w:val="single" w:sz="4" w:space="0" w:color="auto"/>
            </w:tcBorders>
            <w:shd w:val="clear" w:color="auto" w:fill="auto"/>
            <w:vAlign w:val="center"/>
            <w:hideMark/>
          </w:tcPr>
          <w:p w14:paraId="40ACBB59"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ΓΝΩΣΤΟΠΟΙΗΣΗ ΑΛΙΕΥΤΙΚΩΝ ΕΡΓΑΛΕΙΩΝ</w:t>
            </w:r>
          </w:p>
        </w:tc>
        <w:tc>
          <w:tcPr>
            <w:tcW w:w="3261" w:type="dxa"/>
            <w:tcBorders>
              <w:top w:val="nil"/>
              <w:left w:val="nil"/>
              <w:bottom w:val="single" w:sz="4" w:space="0" w:color="auto"/>
              <w:right w:val="single" w:sz="4" w:space="0" w:color="auto"/>
            </w:tcBorders>
            <w:shd w:val="clear" w:color="auto" w:fill="auto"/>
            <w:vAlign w:val="center"/>
            <w:hideMark/>
          </w:tcPr>
          <w:p w14:paraId="3D9C0BC4"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27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267C2E27"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46815CEE"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DA312F1"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2.9</w:t>
            </w:r>
          </w:p>
        </w:tc>
        <w:tc>
          <w:tcPr>
            <w:tcW w:w="3685" w:type="dxa"/>
            <w:tcBorders>
              <w:top w:val="nil"/>
              <w:left w:val="nil"/>
              <w:bottom w:val="single" w:sz="4" w:space="0" w:color="auto"/>
              <w:right w:val="single" w:sz="4" w:space="0" w:color="auto"/>
            </w:tcBorders>
            <w:shd w:val="clear" w:color="auto" w:fill="auto"/>
            <w:vAlign w:val="center"/>
            <w:hideMark/>
          </w:tcPr>
          <w:p w14:paraId="241A910D"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ΕΚΘΕΣΗ ΑΛΙΕΥΤΙΚΗΣ ΠΡΟΣΠΑΘΕΙΑΣ &amp; ΕΞΑΙΡΕΣΕΙΣ</w:t>
            </w:r>
          </w:p>
        </w:tc>
        <w:tc>
          <w:tcPr>
            <w:tcW w:w="3261" w:type="dxa"/>
            <w:tcBorders>
              <w:top w:val="nil"/>
              <w:left w:val="nil"/>
              <w:bottom w:val="single" w:sz="4" w:space="0" w:color="auto"/>
              <w:right w:val="single" w:sz="4" w:space="0" w:color="auto"/>
            </w:tcBorders>
            <w:shd w:val="clear" w:color="auto" w:fill="auto"/>
            <w:vAlign w:val="center"/>
            <w:hideMark/>
          </w:tcPr>
          <w:p w14:paraId="2A3B6FF9"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28 &amp; 29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45436B8A"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69C489F3"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BD70175"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2.10</w:t>
            </w:r>
          </w:p>
        </w:tc>
        <w:tc>
          <w:tcPr>
            <w:tcW w:w="3685" w:type="dxa"/>
            <w:tcBorders>
              <w:top w:val="nil"/>
              <w:left w:val="nil"/>
              <w:bottom w:val="single" w:sz="4" w:space="0" w:color="auto"/>
              <w:right w:val="single" w:sz="4" w:space="0" w:color="auto"/>
            </w:tcBorders>
            <w:shd w:val="clear" w:color="auto" w:fill="auto"/>
            <w:vAlign w:val="center"/>
            <w:hideMark/>
          </w:tcPr>
          <w:p w14:paraId="325FCE08"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ΕΞΑΝΤΛΗΣΗ ΤΗΣ ΑΛΙΕΥΤΙΚΗΣ ΠΡΟΣΠΑΘΕΙΑΣ</w:t>
            </w:r>
          </w:p>
        </w:tc>
        <w:tc>
          <w:tcPr>
            <w:tcW w:w="3261" w:type="dxa"/>
            <w:tcBorders>
              <w:top w:val="nil"/>
              <w:left w:val="nil"/>
              <w:bottom w:val="single" w:sz="4" w:space="0" w:color="auto"/>
              <w:right w:val="single" w:sz="4" w:space="0" w:color="auto"/>
            </w:tcBorders>
            <w:shd w:val="clear" w:color="auto" w:fill="auto"/>
            <w:vAlign w:val="center"/>
            <w:hideMark/>
          </w:tcPr>
          <w:p w14:paraId="206FCB5F"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30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7BD9B368"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0C1CCF70"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3ED2225"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2.11</w:t>
            </w:r>
          </w:p>
        </w:tc>
        <w:tc>
          <w:tcPr>
            <w:tcW w:w="3685" w:type="dxa"/>
            <w:tcBorders>
              <w:top w:val="nil"/>
              <w:left w:val="nil"/>
              <w:bottom w:val="single" w:sz="4" w:space="0" w:color="auto"/>
              <w:right w:val="single" w:sz="4" w:space="0" w:color="auto"/>
            </w:tcBorders>
            <w:shd w:val="clear" w:color="auto" w:fill="auto"/>
            <w:vAlign w:val="center"/>
            <w:hideMark/>
          </w:tcPr>
          <w:p w14:paraId="2B43AA61"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ΚΑΤΑΓΡΑΦΗ ΤΩΝ ΑΛΙΕΥΜΑΤΩΝ ΚΑΙ ΤΗΣ ΑΛΙΕΥΤΙΚΗΣ ΠΡΟΣΠΑΘΕΙΑΣ</w:t>
            </w:r>
          </w:p>
        </w:tc>
        <w:tc>
          <w:tcPr>
            <w:tcW w:w="3261" w:type="dxa"/>
            <w:tcBorders>
              <w:top w:val="nil"/>
              <w:left w:val="nil"/>
              <w:bottom w:val="single" w:sz="4" w:space="0" w:color="auto"/>
              <w:right w:val="single" w:sz="4" w:space="0" w:color="auto"/>
            </w:tcBorders>
            <w:shd w:val="clear" w:color="auto" w:fill="auto"/>
            <w:vAlign w:val="center"/>
            <w:hideMark/>
          </w:tcPr>
          <w:p w14:paraId="5DEC02E9"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33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42387CE9"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77D45F1C"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tcPr>
          <w:p w14:paraId="484EB887"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2.12</w:t>
            </w:r>
          </w:p>
        </w:tc>
        <w:tc>
          <w:tcPr>
            <w:tcW w:w="3685" w:type="dxa"/>
            <w:tcBorders>
              <w:top w:val="nil"/>
              <w:left w:val="nil"/>
              <w:bottom w:val="single" w:sz="4" w:space="0" w:color="auto"/>
              <w:right w:val="single" w:sz="4" w:space="0" w:color="auto"/>
            </w:tcBorders>
            <w:shd w:val="clear" w:color="auto" w:fill="auto"/>
            <w:vAlign w:val="center"/>
          </w:tcPr>
          <w:p w14:paraId="0F09FFC4"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ΣΤΟΙΧΕΙΑ ΠΟΥ ΑΦΟΡΟΥΝ ΤΗΝ ΕΞΑΝΤΛΗΣΗ ΤΩΝ ΑΛΙΕΥΤΙΚΩΝ ΔΥΝΑΤΟΤΗΤΩΝ</w:t>
            </w:r>
          </w:p>
        </w:tc>
        <w:tc>
          <w:tcPr>
            <w:tcW w:w="3261" w:type="dxa"/>
            <w:tcBorders>
              <w:top w:val="nil"/>
              <w:left w:val="nil"/>
              <w:bottom w:val="single" w:sz="4" w:space="0" w:color="auto"/>
              <w:right w:val="single" w:sz="4" w:space="0" w:color="auto"/>
            </w:tcBorders>
            <w:shd w:val="clear" w:color="auto" w:fill="auto"/>
            <w:vAlign w:val="center"/>
          </w:tcPr>
          <w:p w14:paraId="0DA5CB30"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34 του Κανονισμού (ΕΚ) 1224/2009</w:t>
            </w:r>
          </w:p>
        </w:tc>
        <w:tc>
          <w:tcPr>
            <w:tcW w:w="1998" w:type="dxa"/>
            <w:tcBorders>
              <w:top w:val="nil"/>
              <w:left w:val="nil"/>
              <w:bottom w:val="single" w:sz="4" w:space="0" w:color="auto"/>
              <w:right w:val="single" w:sz="4" w:space="0" w:color="auto"/>
            </w:tcBorders>
            <w:shd w:val="clear" w:color="auto" w:fill="auto"/>
            <w:vAlign w:val="center"/>
          </w:tcPr>
          <w:p w14:paraId="2C70A0C5"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7A77F3CF"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951A232"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2.13</w:t>
            </w:r>
          </w:p>
        </w:tc>
        <w:tc>
          <w:tcPr>
            <w:tcW w:w="3685" w:type="dxa"/>
            <w:tcBorders>
              <w:top w:val="nil"/>
              <w:left w:val="nil"/>
              <w:bottom w:val="single" w:sz="4" w:space="0" w:color="auto"/>
              <w:right w:val="single" w:sz="4" w:space="0" w:color="auto"/>
            </w:tcBorders>
            <w:shd w:val="clear" w:color="auto" w:fill="auto"/>
            <w:vAlign w:val="center"/>
            <w:hideMark/>
          </w:tcPr>
          <w:p w14:paraId="3BC816BB"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ΑΠΑΓΟΡΕΥΣΗ ΤΗΣ ΑΛΙΕΙΑΣ &amp; ΔΙΟΡΘΩΤΙΚΑ ΜΕΤΡΑ</w:t>
            </w:r>
          </w:p>
        </w:tc>
        <w:tc>
          <w:tcPr>
            <w:tcW w:w="3261" w:type="dxa"/>
            <w:tcBorders>
              <w:top w:val="nil"/>
              <w:left w:val="nil"/>
              <w:bottom w:val="single" w:sz="4" w:space="0" w:color="auto"/>
              <w:right w:val="single" w:sz="4" w:space="0" w:color="auto"/>
            </w:tcBorders>
            <w:shd w:val="clear" w:color="auto" w:fill="auto"/>
            <w:vAlign w:val="center"/>
            <w:hideMark/>
          </w:tcPr>
          <w:p w14:paraId="061CD11D"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35 - 37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1A8EFC76"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1EE6" w14:paraId="51B1A0EC" w14:textId="77777777" w:rsidTr="00B05728">
        <w:trPr>
          <w:trHeight w:val="510"/>
          <w:jc w:val="center"/>
        </w:trPr>
        <w:tc>
          <w:tcPr>
            <w:tcW w:w="846" w:type="dxa"/>
            <w:tcBorders>
              <w:top w:val="single" w:sz="4" w:space="0" w:color="auto"/>
              <w:left w:val="single" w:sz="4" w:space="0" w:color="auto"/>
              <w:bottom w:val="single" w:sz="4" w:space="0" w:color="auto"/>
              <w:right w:val="nil"/>
            </w:tcBorders>
            <w:shd w:val="clear" w:color="000000" w:fill="9CC2E5" w:themeFill="accent1" w:themeFillTint="99"/>
            <w:vAlign w:val="center"/>
            <w:hideMark/>
          </w:tcPr>
          <w:p w14:paraId="66D14E33"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3685" w:type="dxa"/>
            <w:tcBorders>
              <w:top w:val="single" w:sz="4" w:space="0" w:color="auto"/>
              <w:left w:val="nil"/>
              <w:bottom w:val="single" w:sz="4" w:space="0" w:color="auto"/>
              <w:right w:val="nil"/>
            </w:tcBorders>
            <w:shd w:val="clear" w:color="000000" w:fill="9CC2E5" w:themeFill="accent1" w:themeFillTint="99"/>
            <w:vAlign w:val="center"/>
            <w:hideMark/>
          </w:tcPr>
          <w:p w14:paraId="06B1DA11"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ΕΛΕΓΧΟΣ ΤΗΣ ΔΙΑΧΕΙΡΙΣΗΣ ΤΗΣ ΑΛΙΕΙΑΣ</w:t>
            </w:r>
          </w:p>
        </w:tc>
        <w:tc>
          <w:tcPr>
            <w:tcW w:w="3261" w:type="dxa"/>
            <w:tcBorders>
              <w:top w:val="single" w:sz="4" w:space="0" w:color="auto"/>
              <w:left w:val="nil"/>
              <w:bottom w:val="single" w:sz="4" w:space="0" w:color="auto"/>
              <w:right w:val="nil"/>
            </w:tcBorders>
            <w:shd w:val="clear" w:color="000000" w:fill="9CC2E5" w:themeFill="accent1" w:themeFillTint="99"/>
            <w:vAlign w:val="center"/>
            <w:hideMark/>
          </w:tcPr>
          <w:p w14:paraId="700761FD"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1998" w:type="dxa"/>
            <w:tcBorders>
              <w:top w:val="single" w:sz="4" w:space="0" w:color="auto"/>
              <w:left w:val="nil"/>
              <w:bottom w:val="single" w:sz="4" w:space="0" w:color="auto"/>
              <w:right w:val="single" w:sz="4" w:space="0" w:color="auto"/>
            </w:tcBorders>
            <w:shd w:val="clear" w:color="000000" w:fill="9CC2E5" w:themeFill="accent1" w:themeFillTint="99"/>
            <w:vAlign w:val="center"/>
            <w:hideMark/>
          </w:tcPr>
          <w:p w14:paraId="6647205E"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r>
      <w:tr w:rsidR="00DA367D" w:rsidRPr="00DA367D" w14:paraId="69B91F15"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677515B"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3.1</w:t>
            </w:r>
          </w:p>
        </w:tc>
        <w:tc>
          <w:tcPr>
            <w:tcW w:w="3685" w:type="dxa"/>
            <w:tcBorders>
              <w:top w:val="nil"/>
              <w:left w:val="nil"/>
              <w:bottom w:val="single" w:sz="4" w:space="0" w:color="auto"/>
              <w:right w:val="single" w:sz="4" w:space="0" w:color="auto"/>
            </w:tcBorders>
            <w:shd w:val="clear" w:color="auto" w:fill="auto"/>
            <w:vAlign w:val="center"/>
            <w:hideMark/>
          </w:tcPr>
          <w:p w14:paraId="4A78DECF"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ΑΛΙΕΥΤΙΚΗ ΙΚΑΝΟΤΗΤΑ</w:t>
            </w:r>
          </w:p>
        </w:tc>
        <w:tc>
          <w:tcPr>
            <w:tcW w:w="3261" w:type="dxa"/>
            <w:tcBorders>
              <w:top w:val="nil"/>
              <w:left w:val="nil"/>
              <w:bottom w:val="single" w:sz="4" w:space="0" w:color="auto"/>
              <w:right w:val="single" w:sz="4" w:space="0" w:color="auto"/>
            </w:tcBorders>
            <w:shd w:val="clear" w:color="auto" w:fill="auto"/>
            <w:vAlign w:val="center"/>
            <w:hideMark/>
          </w:tcPr>
          <w:p w14:paraId="1A08815F"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38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5357C8A4" w14:textId="77777777" w:rsidR="004D0002" w:rsidRPr="00DA367D" w:rsidRDefault="004D0002" w:rsidP="004D0002">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lang w:val="el-GR"/>
              </w:rPr>
              <w:t>ΕΑΜ</w:t>
            </w:r>
          </w:p>
        </w:tc>
      </w:tr>
      <w:tr w:rsidR="00DA367D" w:rsidRPr="00DA367D" w14:paraId="3B3DE7C7"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DEA4ADB"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3.2</w:t>
            </w:r>
          </w:p>
        </w:tc>
        <w:tc>
          <w:tcPr>
            <w:tcW w:w="3685" w:type="dxa"/>
            <w:tcBorders>
              <w:top w:val="nil"/>
              <w:left w:val="nil"/>
              <w:bottom w:val="single" w:sz="4" w:space="0" w:color="auto"/>
              <w:right w:val="single" w:sz="4" w:space="0" w:color="auto"/>
            </w:tcBorders>
            <w:shd w:val="clear" w:color="auto" w:fill="auto"/>
            <w:vAlign w:val="center"/>
            <w:hideMark/>
          </w:tcPr>
          <w:p w14:paraId="2046B8C9"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ΠΑΡΑΚΟΛΟΥΘΗΣΗ ΤΗΣ ΙΣΧΥΟΣ ΤΟΥ ΚΙΝΗΤΗΡΑ</w:t>
            </w:r>
          </w:p>
        </w:tc>
        <w:tc>
          <w:tcPr>
            <w:tcW w:w="3261" w:type="dxa"/>
            <w:tcBorders>
              <w:top w:val="nil"/>
              <w:left w:val="nil"/>
              <w:bottom w:val="single" w:sz="4" w:space="0" w:color="auto"/>
              <w:right w:val="single" w:sz="4" w:space="0" w:color="auto"/>
            </w:tcBorders>
            <w:shd w:val="clear" w:color="auto" w:fill="auto"/>
            <w:vAlign w:val="center"/>
            <w:hideMark/>
          </w:tcPr>
          <w:p w14:paraId="542BA8FF"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39 του Κανονισμού (ΕΚ) 1224/2009</w:t>
            </w:r>
          </w:p>
        </w:tc>
        <w:tc>
          <w:tcPr>
            <w:tcW w:w="1998" w:type="dxa"/>
            <w:vMerge w:val="restart"/>
            <w:tcBorders>
              <w:top w:val="nil"/>
              <w:left w:val="nil"/>
              <w:right w:val="single" w:sz="4" w:space="0" w:color="auto"/>
            </w:tcBorders>
            <w:shd w:val="clear" w:color="auto" w:fill="auto"/>
            <w:vAlign w:val="center"/>
            <w:hideMark/>
          </w:tcPr>
          <w:p w14:paraId="29FF1E66"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ΕΑΜ</w:t>
            </w:r>
          </w:p>
        </w:tc>
      </w:tr>
      <w:tr w:rsidR="00DA367D" w:rsidRPr="00DA367D" w14:paraId="7468D85C"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0F18406"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3.3</w:t>
            </w:r>
          </w:p>
        </w:tc>
        <w:tc>
          <w:tcPr>
            <w:tcW w:w="3685" w:type="dxa"/>
            <w:tcBorders>
              <w:top w:val="nil"/>
              <w:left w:val="nil"/>
              <w:bottom w:val="single" w:sz="4" w:space="0" w:color="auto"/>
              <w:right w:val="single" w:sz="4" w:space="0" w:color="auto"/>
            </w:tcBorders>
            <w:shd w:val="clear" w:color="auto" w:fill="auto"/>
            <w:vAlign w:val="center"/>
            <w:hideMark/>
          </w:tcPr>
          <w:p w14:paraId="5C62C600"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ΠΙΣΤΟΠΟΙΗΣΗ ΤΗΣ ΙΣΧΥΟΣ ΤΟΥ ΚΙΝΗΤΗΡΑ</w:t>
            </w:r>
          </w:p>
        </w:tc>
        <w:tc>
          <w:tcPr>
            <w:tcW w:w="3261" w:type="dxa"/>
            <w:tcBorders>
              <w:top w:val="nil"/>
              <w:left w:val="nil"/>
              <w:bottom w:val="single" w:sz="4" w:space="0" w:color="auto"/>
              <w:right w:val="single" w:sz="4" w:space="0" w:color="auto"/>
            </w:tcBorders>
            <w:shd w:val="clear" w:color="auto" w:fill="auto"/>
            <w:vAlign w:val="center"/>
            <w:hideMark/>
          </w:tcPr>
          <w:p w14:paraId="5452D673"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40 του Κανονισμού (ΕΚ) 1224/2009</w:t>
            </w:r>
          </w:p>
        </w:tc>
        <w:tc>
          <w:tcPr>
            <w:tcW w:w="1998" w:type="dxa"/>
            <w:vMerge/>
            <w:tcBorders>
              <w:left w:val="nil"/>
              <w:right w:val="single" w:sz="4" w:space="0" w:color="auto"/>
            </w:tcBorders>
            <w:shd w:val="clear" w:color="auto" w:fill="auto"/>
            <w:vAlign w:val="center"/>
            <w:hideMark/>
          </w:tcPr>
          <w:p w14:paraId="08F9DB90"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p>
        </w:tc>
      </w:tr>
      <w:tr w:rsidR="00DA367D" w:rsidRPr="00DA367D" w14:paraId="49695D24"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5413256"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3.4</w:t>
            </w:r>
          </w:p>
        </w:tc>
        <w:tc>
          <w:tcPr>
            <w:tcW w:w="3685" w:type="dxa"/>
            <w:tcBorders>
              <w:top w:val="nil"/>
              <w:left w:val="nil"/>
              <w:bottom w:val="single" w:sz="4" w:space="0" w:color="auto"/>
              <w:right w:val="single" w:sz="4" w:space="0" w:color="auto"/>
            </w:tcBorders>
            <w:shd w:val="clear" w:color="auto" w:fill="auto"/>
            <w:vAlign w:val="center"/>
            <w:hideMark/>
          </w:tcPr>
          <w:p w14:paraId="61350341"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ΕΠΑΛΗΘΕΥΣΗ ΤΗΣ ΙΣΧΥΟΣ ΤΟΥ ΚΙΝΗΤΗΡΑ</w:t>
            </w:r>
          </w:p>
        </w:tc>
        <w:tc>
          <w:tcPr>
            <w:tcW w:w="3261" w:type="dxa"/>
            <w:tcBorders>
              <w:top w:val="nil"/>
              <w:left w:val="nil"/>
              <w:bottom w:val="single" w:sz="4" w:space="0" w:color="auto"/>
              <w:right w:val="single" w:sz="4" w:space="0" w:color="auto"/>
            </w:tcBorders>
            <w:shd w:val="clear" w:color="auto" w:fill="auto"/>
            <w:vAlign w:val="center"/>
            <w:hideMark/>
          </w:tcPr>
          <w:p w14:paraId="49CAB1C0"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41 του Κανονισμού (ΕΚ) 1224/2009</w:t>
            </w:r>
          </w:p>
        </w:tc>
        <w:tc>
          <w:tcPr>
            <w:tcW w:w="1998" w:type="dxa"/>
            <w:vMerge/>
            <w:tcBorders>
              <w:left w:val="nil"/>
              <w:bottom w:val="single" w:sz="4" w:space="0" w:color="auto"/>
              <w:right w:val="single" w:sz="4" w:space="0" w:color="auto"/>
            </w:tcBorders>
            <w:shd w:val="clear" w:color="auto" w:fill="auto"/>
            <w:vAlign w:val="center"/>
            <w:hideMark/>
          </w:tcPr>
          <w:p w14:paraId="0011E420"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p>
        </w:tc>
      </w:tr>
      <w:tr w:rsidR="00DA367D" w:rsidRPr="00DA367D" w14:paraId="00590672"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A270CC9"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3.5</w:t>
            </w:r>
          </w:p>
        </w:tc>
        <w:tc>
          <w:tcPr>
            <w:tcW w:w="3685" w:type="dxa"/>
            <w:tcBorders>
              <w:top w:val="nil"/>
              <w:left w:val="nil"/>
              <w:bottom w:val="single" w:sz="4" w:space="0" w:color="auto"/>
              <w:right w:val="single" w:sz="4" w:space="0" w:color="auto"/>
            </w:tcBorders>
            <w:shd w:val="clear" w:color="auto" w:fill="auto"/>
            <w:vAlign w:val="center"/>
            <w:hideMark/>
          </w:tcPr>
          <w:p w14:paraId="77227945"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ΜΕΤΑΦΟΡΤΩΣΕΙΣ ΕΝΤΟΣ ΛΙΜΕΝΑ</w:t>
            </w:r>
          </w:p>
        </w:tc>
        <w:tc>
          <w:tcPr>
            <w:tcW w:w="3261" w:type="dxa"/>
            <w:tcBorders>
              <w:top w:val="nil"/>
              <w:left w:val="nil"/>
              <w:bottom w:val="single" w:sz="4" w:space="0" w:color="auto"/>
              <w:right w:val="single" w:sz="4" w:space="0" w:color="auto"/>
            </w:tcBorders>
            <w:shd w:val="clear" w:color="auto" w:fill="auto"/>
            <w:vAlign w:val="center"/>
            <w:hideMark/>
          </w:tcPr>
          <w:p w14:paraId="00934EBF"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42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2E40A079"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1C77C7A0"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2590323"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3.6</w:t>
            </w:r>
          </w:p>
        </w:tc>
        <w:tc>
          <w:tcPr>
            <w:tcW w:w="3685" w:type="dxa"/>
            <w:tcBorders>
              <w:top w:val="nil"/>
              <w:left w:val="nil"/>
              <w:bottom w:val="single" w:sz="4" w:space="0" w:color="auto"/>
              <w:right w:val="single" w:sz="4" w:space="0" w:color="auto"/>
            </w:tcBorders>
            <w:shd w:val="clear" w:color="auto" w:fill="auto"/>
            <w:vAlign w:val="center"/>
            <w:hideMark/>
          </w:tcPr>
          <w:p w14:paraId="5BDA555B"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ΚΑΘΟΡΙΣΜΕΝΟΙ ΛΙΜΕΝΕΣ</w:t>
            </w:r>
          </w:p>
        </w:tc>
        <w:tc>
          <w:tcPr>
            <w:tcW w:w="3261" w:type="dxa"/>
            <w:tcBorders>
              <w:top w:val="nil"/>
              <w:left w:val="nil"/>
              <w:bottom w:val="single" w:sz="4" w:space="0" w:color="auto"/>
              <w:right w:val="single" w:sz="4" w:space="0" w:color="auto"/>
            </w:tcBorders>
            <w:shd w:val="clear" w:color="auto" w:fill="auto"/>
            <w:vAlign w:val="center"/>
            <w:hideMark/>
          </w:tcPr>
          <w:p w14:paraId="6209696F"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43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1E1EBE50"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391CE16F"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A320052"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3.7</w:t>
            </w:r>
          </w:p>
        </w:tc>
        <w:tc>
          <w:tcPr>
            <w:tcW w:w="3685" w:type="dxa"/>
            <w:tcBorders>
              <w:top w:val="nil"/>
              <w:left w:val="nil"/>
              <w:bottom w:val="single" w:sz="4" w:space="0" w:color="auto"/>
              <w:right w:val="single" w:sz="4" w:space="0" w:color="auto"/>
            </w:tcBorders>
            <w:shd w:val="clear" w:color="auto" w:fill="auto"/>
            <w:vAlign w:val="center"/>
            <w:hideMark/>
          </w:tcPr>
          <w:p w14:paraId="2B43104C"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ΧΩΡΙΣΤΗ ΣΤΟΙΒΑΣΙΑ ΒΕΝΘΟΠΕΛΑΓΙΚΩΝ ΑΛΙΕΥΜΑΤΩΝ ΠΟΥ ΥΠΟΚΕΙΝΤΑΙ ΣΕ ΠΟΛΥΕΤΗ ΣΧΕΔΙΑ</w:t>
            </w:r>
          </w:p>
        </w:tc>
        <w:tc>
          <w:tcPr>
            <w:tcW w:w="3261" w:type="dxa"/>
            <w:tcBorders>
              <w:top w:val="nil"/>
              <w:left w:val="nil"/>
              <w:bottom w:val="single" w:sz="4" w:space="0" w:color="auto"/>
              <w:right w:val="single" w:sz="4" w:space="0" w:color="auto"/>
            </w:tcBorders>
            <w:shd w:val="clear" w:color="auto" w:fill="auto"/>
            <w:vAlign w:val="center"/>
            <w:hideMark/>
          </w:tcPr>
          <w:p w14:paraId="46D50A87"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44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7601AB7D"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w:t>
            </w:r>
          </w:p>
        </w:tc>
      </w:tr>
      <w:tr w:rsidR="00DA367D" w:rsidRPr="00DA367D" w14:paraId="2AEF1B94"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4011F17"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3.8</w:t>
            </w:r>
          </w:p>
        </w:tc>
        <w:tc>
          <w:tcPr>
            <w:tcW w:w="3685" w:type="dxa"/>
            <w:tcBorders>
              <w:top w:val="nil"/>
              <w:left w:val="nil"/>
              <w:bottom w:val="single" w:sz="4" w:space="0" w:color="auto"/>
              <w:right w:val="single" w:sz="4" w:space="0" w:color="auto"/>
            </w:tcBorders>
            <w:shd w:val="clear" w:color="auto" w:fill="auto"/>
            <w:vAlign w:val="center"/>
            <w:hideMark/>
          </w:tcPr>
          <w:p w14:paraId="5A127EEF"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ΧΡΗΣΗ ΠΟΣΟΣΤΩΣΕΩΝ ΣΕ ΠΡΑΓΜΑΤΙΚΟ ΧΡΟΝΟ</w:t>
            </w:r>
          </w:p>
        </w:tc>
        <w:tc>
          <w:tcPr>
            <w:tcW w:w="3261" w:type="dxa"/>
            <w:tcBorders>
              <w:top w:val="nil"/>
              <w:left w:val="nil"/>
              <w:bottom w:val="single" w:sz="4" w:space="0" w:color="auto"/>
              <w:right w:val="single" w:sz="4" w:space="0" w:color="auto"/>
            </w:tcBorders>
            <w:shd w:val="clear" w:color="auto" w:fill="auto"/>
            <w:vAlign w:val="center"/>
            <w:hideMark/>
          </w:tcPr>
          <w:p w14:paraId="129C7EE7"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45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18BD22DC"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1EE6" w14:paraId="6C2C38D0"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201C572"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lastRenderedPageBreak/>
              <w:t>3.9</w:t>
            </w:r>
          </w:p>
        </w:tc>
        <w:tc>
          <w:tcPr>
            <w:tcW w:w="3685" w:type="dxa"/>
            <w:tcBorders>
              <w:top w:val="nil"/>
              <w:left w:val="nil"/>
              <w:bottom w:val="single" w:sz="4" w:space="0" w:color="auto"/>
              <w:right w:val="single" w:sz="4" w:space="0" w:color="auto"/>
            </w:tcBorders>
            <w:shd w:val="clear" w:color="auto" w:fill="auto"/>
            <w:vAlign w:val="center"/>
            <w:hideMark/>
          </w:tcPr>
          <w:p w14:paraId="0900879A"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ΕΘΝΙΚΑ ΠΡΟΓΡΑΜΜΑΤΑ ΕΛΕΓΧΟΥ</w:t>
            </w:r>
          </w:p>
        </w:tc>
        <w:tc>
          <w:tcPr>
            <w:tcW w:w="3261" w:type="dxa"/>
            <w:tcBorders>
              <w:top w:val="nil"/>
              <w:left w:val="nil"/>
              <w:bottom w:val="single" w:sz="4" w:space="0" w:color="auto"/>
              <w:right w:val="single" w:sz="4" w:space="0" w:color="auto"/>
            </w:tcBorders>
            <w:shd w:val="clear" w:color="auto" w:fill="auto"/>
            <w:vAlign w:val="center"/>
            <w:hideMark/>
          </w:tcPr>
          <w:p w14:paraId="745EC29C"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46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725CC631"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Πλάνο Επιθεωρήσεων της Ενιαίας Αρχής Ελέγχου</w:t>
            </w:r>
          </w:p>
        </w:tc>
      </w:tr>
      <w:tr w:rsidR="00DA367D" w:rsidRPr="00DA367D" w14:paraId="0D551203" w14:textId="77777777" w:rsidTr="00B05728">
        <w:trPr>
          <w:trHeight w:val="510"/>
          <w:jc w:val="center"/>
        </w:trPr>
        <w:tc>
          <w:tcPr>
            <w:tcW w:w="846" w:type="dxa"/>
            <w:tcBorders>
              <w:top w:val="single" w:sz="4" w:space="0" w:color="auto"/>
              <w:left w:val="single" w:sz="4" w:space="0" w:color="auto"/>
              <w:bottom w:val="single" w:sz="4" w:space="0" w:color="auto"/>
              <w:right w:val="nil"/>
            </w:tcBorders>
            <w:shd w:val="clear" w:color="000000" w:fill="9CC2E5" w:themeFill="accent1" w:themeFillTint="99"/>
            <w:vAlign w:val="center"/>
            <w:hideMark/>
          </w:tcPr>
          <w:p w14:paraId="778C7CDE"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3685" w:type="dxa"/>
            <w:tcBorders>
              <w:top w:val="single" w:sz="4" w:space="0" w:color="auto"/>
              <w:left w:val="nil"/>
              <w:bottom w:val="single" w:sz="4" w:space="0" w:color="auto"/>
              <w:right w:val="nil"/>
            </w:tcBorders>
            <w:shd w:val="clear" w:color="000000" w:fill="9CC2E5" w:themeFill="accent1" w:themeFillTint="99"/>
            <w:vAlign w:val="center"/>
            <w:hideMark/>
          </w:tcPr>
          <w:p w14:paraId="639F53D9"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ΕΛΕΓΧΟΣ ΤΩΝ ΤΕΧΝΙΚΩΝ ΜΕΤΡΩΝ</w:t>
            </w:r>
          </w:p>
        </w:tc>
        <w:tc>
          <w:tcPr>
            <w:tcW w:w="3261" w:type="dxa"/>
            <w:tcBorders>
              <w:top w:val="single" w:sz="4" w:space="0" w:color="auto"/>
              <w:left w:val="nil"/>
              <w:bottom w:val="single" w:sz="4" w:space="0" w:color="auto"/>
              <w:right w:val="nil"/>
            </w:tcBorders>
            <w:shd w:val="clear" w:color="000000" w:fill="9CC2E5" w:themeFill="accent1" w:themeFillTint="99"/>
            <w:vAlign w:val="center"/>
            <w:hideMark/>
          </w:tcPr>
          <w:p w14:paraId="726087C4"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1998" w:type="dxa"/>
            <w:tcBorders>
              <w:top w:val="single" w:sz="4" w:space="0" w:color="auto"/>
              <w:left w:val="nil"/>
              <w:bottom w:val="single" w:sz="4" w:space="0" w:color="auto"/>
              <w:right w:val="single" w:sz="4" w:space="0" w:color="auto"/>
            </w:tcBorders>
            <w:shd w:val="clear" w:color="000000" w:fill="9CC2E5" w:themeFill="accent1" w:themeFillTint="99"/>
            <w:vAlign w:val="center"/>
            <w:hideMark/>
          </w:tcPr>
          <w:p w14:paraId="7C456588"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r>
      <w:tr w:rsidR="00DA367D" w:rsidRPr="00DA367D" w14:paraId="343F7F8C"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3A0BD75"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4.1</w:t>
            </w:r>
          </w:p>
        </w:tc>
        <w:tc>
          <w:tcPr>
            <w:tcW w:w="3685" w:type="dxa"/>
            <w:tcBorders>
              <w:top w:val="nil"/>
              <w:left w:val="nil"/>
              <w:bottom w:val="single" w:sz="4" w:space="0" w:color="auto"/>
              <w:right w:val="single" w:sz="4" w:space="0" w:color="auto"/>
            </w:tcBorders>
            <w:shd w:val="clear" w:color="auto" w:fill="auto"/>
            <w:vAlign w:val="center"/>
            <w:hideMark/>
          </w:tcPr>
          <w:p w14:paraId="1890E61B"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ΑΛΙΕΥΤΙΚΑ ΕΡΓΑΛΕΙΑ</w:t>
            </w:r>
          </w:p>
        </w:tc>
        <w:tc>
          <w:tcPr>
            <w:tcW w:w="3261" w:type="dxa"/>
            <w:tcBorders>
              <w:top w:val="nil"/>
              <w:left w:val="nil"/>
              <w:bottom w:val="single" w:sz="4" w:space="0" w:color="auto"/>
              <w:right w:val="single" w:sz="4" w:space="0" w:color="auto"/>
            </w:tcBorders>
            <w:shd w:val="clear" w:color="auto" w:fill="auto"/>
            <w:vAlign w:val="center"/>
            <w:hideMark/>
          </w:tcPr>
          <w:p w14:paraId="09D860EB"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47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4D0AD94F"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w:t>
            </w:r>
          </w:p>
        </w:tc>
      </w:tr>
      <w:tr w:rsidR="00DA367D" w:rsidRPr="00DA367D" w14:paraId="13857DB2"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30CDB28"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4.2</w:t>
            </w:r>
          </w:p>
        </w:tc>
        <w:tc>
          <w:tcPr>
            <w:tcW w:w="3685" w:type="dxa"/>
            <w:tcBorders>
              <w:top w:val="nil"/>
              <w:left w:val="nil"/>
              <w:bottom w:val="single" w:sz="4" w:space="0" w:color="auto"/>
              <w:right w:val="single" w:sz="4" w:space="0" w:color="auto"/>
            </w:tcBorders>
            <w:shd w:val="clear" w:color="auto" w:fill="auto"/>
            <w:vAlign w:val="center"/>
            <w:hideMark/>
          </w:tcPr>
          <w:p w14:paraId="1F4030FA"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ΑΝΑΣΥΡΣΗ ΑΠΩΛΕΣΘΕΝΤΩΝ ΕΡΓΑΛΕΙΩΝ</w:t>
            </w:r>
          </w:p>
        </w:tc>
        <w:tc>
          <w:tcPr>
            <w:tcW w:w="3261" w:type="dxa"/>
            <w:tcBorders>
              <w:top w:val="nil"/>
              <w:left w:val="nil"/>
              <w:bottom w:val="single" w:sz="4" w:space="0" w:color="auto"/>
              <w:right w:val="single" w:sz="4" w:space="0" w:color="auto"/>
            </w:tcBorders>
            <w:shd w:val="clear" w:color="auto" w:fill="auto"/>
            <w:vAlign w:val="center"/>
            <w:hideMark/>
          </w:tcPr>
          <w:p w14:paraId="7CA39713"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48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2AE7A3D9"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747B8B58"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333E28B"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4.3</w:t>
            </w:r>
          </w:p>
        </w:tc>
        <w:tc>
          <w:tcPr>
            <w:tcW w:w="3685" w:type="dxa"/>
            <w:tcBorders>
              <w:top w:val="nil"/>
              <w:left w:val="nil"/>
              <w:bottom w:val="single" w:sz="4" w:space="0" w:color="auto"/>
              <w:right w:val="single" w:sz="4" w:space="0" w:color="auto"/>
            </w:tcBorders>
            <w:shd w:val="clear" w:color="auto" w:fill="auto"/>
            <w:vAlign w:val="center"/>
            <w:hideMark/>
          </w:tcPr>
          <w:p w14:paraId="7886AFE8"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ΣΥΝΘΕΣΗ ΑΛΙΕΥΜΑΤΩΝ</w:t>
            </w:r>
          </w:p>
        </w:tc>
        <w:tc>
          <w:tcPr>
            <w:tcW w:w="3261" w:type="dxa"/>
            <w:tcBorders>
              <w:top w:val="nil"/>
              <w:left w:val="nil"/>
              <w:bottom w:val="single" w:sz="4" w:space="0" w:color="auto"/>
              <w:right w:val="single" w:sz="4" w:space="0" w:color="auto"/>
            </w:tcBorders>
            <w:shd w:val="clear" w:color="auto" w:fill="auto"/>
            <w:vAlign w:val="center"/>
            <w:hideMark/>
          </w:tcPr>
          <w:p w14:paraId="62174713"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49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320E951F"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15B43032"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29D9AF1"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4.4</w:t>
            </w:r>
          </w:p>
        </w:tc>
        <w:tc>
          <w:tcPr>
            <w:tcW w:w="3685" w:type="dxa"/>
            <w:tcBorders>
              <w:top w:val="nil"/>
              <w:left w:val="nil"/>
              <w:bottom w:val="single" w:sz="4" w:space="0" w:color="auto"/>
              <w:right w:val="single" w:sz="4" w:space="0" w:color="auto"/>
            </w:tcBorders>
            <w:shd w:val="clear" w:color="auto" w:fill="auto"/>
            <w:vAlign w:val="center"/>
            <w:hideMark/>
          </w:tcPr>
          <w:p w14:paraId="334DDFA6"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ΕΛΕΓΧΟΣ ΤΩΝ ΠΕΡΙΟΧΩΝ ΜΕ ΑΠΑΓΟΡΕΥΣΗ ΑΛΙΕΙΑΣ</w:t>
            </w:r>
          </w:p>
        </w:tc>
        <w:tc>
          <w:tcPr>
            <w:tcW w:w="3261" w:type="dxa"/>
            <w:tcBorders>
              <w:top w:val="nil"/>
              <w:left w:val="nil"/>
              <w:bottom w:val="single" w:sz="4" w:space="0" w:color="auto"/>
              <w:right w:val="single" w:sz="4" w:space="0" w:color="auto"/>
            </w:tcBorders>
            <w:shd w:val="clear" w:color="auto" w:fill="auto"/>
            <w:vAlign w:val="center"/>
            <w:hideMark/>
          </w:tcPr>
          <w:p w14:paraId="4D89C3D0"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50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3929DA9B"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ΚΠΑ</w:t>
            </w:r>
          </w:p>
        </w:tc>
      </w:tr>
      <w:tr w:rsidR="00DA367D" w:rsidRPr="00DA367D" w14:paraId="4F8E3ABF"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CA9B75F"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4.5</w:t>
            </w:r>
          </w:p>
        </w:tc>
        <w:tc>
          <w:tcPr>
            <w:tcW w:w="3685" w:type="dxa"/>
            <w:tcBorders>
              <w:top w:val="nil"/>
              <w:left w:val="nil"/>
              <w:bottom w:val="single" w:sz="4" w:space="0" w:color="auto"/>
              <w:right w:val="single" w:sz="4" w:space="0" w:color="auto"/>
            </w:tcBorders>
            <w:shd w:val="clear" w:color="auto" w:fill="auto"/>
            <w:vAlign w:val="center"/>
            <w:hideMark/>
          </w:tcPr>
          <w:p w14:paraId="55EC7CBF"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ΑΠΑΓΟΡΕΥΣΗ ΤΗΣ ΑΛΙΕΙΑΣ ΣΕ ΠΡΑΓΜΑΤΙΚΟ ΧΡΟΝΟ</w:t>
            </w:r>
          </w:p>
        </w:tc>
        <w:tc>
          <w:tcPr>
            <w:tcW w:w="3261" w:type="dxa"/>
            <w:tcBorders>
              <w:top w:val="nil"/>
              <w:left w:val="nil"/>
              <w:bottom w:val="single" w:sz="4" w:space="0" w:color="auto"/>
              <w:right w:val="single" w:sz="4" w:space="0" w:color="auto"/>
            </w:tcBorders>
            <w:shd w:val="clear" w:color="auto" w:fill="auto"/>
            <w:vAlign w:val="center"/>
            <w:hideMark/>
          </w:tcPr>
          <w:p w14:paraId="6C7A7EEE"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51 - 54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32645E9B"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 ΚΠΑ</w:t>
            </w:r>
          </w:p>
        </w:tc>
      </w:tr>
      <w:tr w:rsidR="00DA367D" w:rsidRPr="00DA367D" w14:paraId="65C1C96F"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E709472"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4.6</w:t>
            </w:r>
          </w:p>
        </w:tc>
        <w:tc>
          <w:tcPr>
            <w:tcW w:w="3685" w:type="dxa"/>
            <w:tcBorders>
              <w:top w:val="nil"/>
              <w:left w:val="nil"/>
              <w:bottom w:val="single" w:sz="4" w:space="0" w:color="auto"/>
              <w:right w:val="single" w:sz="4" w:space="0" w:color="auto"/>
            </w:tcBorders>
            <w:shd w:val="clear" w:color="auto" w:fill="auto"/>
            <w:vAlign w:val="center"/>
            <w:hideMark/>
          </w:tcPr>
          <w:p w14:paraId="5FFB91D5"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ΕΛΕΓΧΟΣ ΤΗΣ ΕΡΑΣΙΤΕΧΝΙΚΗΣ ΑΛΙΕΙΑΣ</w:t>
            </w:r>
          </w:p>
        </w:tc>
        <w:tc>
          <w:tcPr>
            <w:tcW w:w="3261" w:type="dxa"/>
            <w:tcBorders>
              <w:top w:val="nil"/>
              <w:left w:val="nil"/>
              <w:bottom w:val="single" w:sz="4" w:space="0" w:color="auto"/>
              <w:right w:val="single" w:sz="4" w:space="0" w:color="auto"/>
            </w:tcBorders>
            <w:shd w:val="clear" w:color="auto" w:fill="auto"/>
            <w:vAlign w:val="center"/>
            <w:hideMark/>
          </w:tcPr>
          <w:p w14:paraId="51168FF7"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55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699DCCAC"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w:t>
            </w:r>
          </w:p>
        </w:tc>
      </w:tr>
      <w:tr w:rsidR="00DA367D" w:rsidRPr="00DA367D" w14:paraId="6955FE78" w14:textId="77777777" w:rsidTr="00B05728">
        <w:trPr>
          <w:trHeight w:val="510"/>
          <w:jc w:val="center"/>
        </w:trPr>
        <w:tc>
          <w:tcPr>
            <w:tcW w:w="846" w:type="dxa"/>
            <w:tcBorders>
              <w:top w:val="single" w:sz="4" w:space="0" w:color="auto"/>
              <w:left w:val="single" w:sz="4" w:space="0" w:color="auto"/>
              <w:bottom w:val="single" w:sz="4" w:space="0" w:color="auto"/>
              <w:right w:val="nil"/>
            </w:tcBorders>
            <w:shd w:val="clear" w:color="000000" w:fill="9CC2E5" w:themeFill="accent1" w:themeFillTint="99"/>
            <w:vAlign w:val="center"/>
            <w:hideMark/>
          </w:tcPr>
          <w:p w14:paraId="56599731"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3685" w:type="dxa"/>
            <w:tcBorders>
              <w:top w:val="single" w:sz="4" w:space="0" w:color="auto"/>
              <w:left w:val="nil"/>
              <w:bottom w:val="single" w:sz="4" w:space="0" w:color="auto"/>
              <w:right w:val="nil"/>
            </w:tcBorders>
            <w:shd w:val="clear" w:color="000000" w:fill="9CC2E5" w:themeFill="accent1" w:themeFillTint="99"/>
            <w:vAlign w:val="center"/>
            <w:hideMark/>
          </w:tcPr>
          <w:p w14:paraId="460A13E8"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ΕΛΕΓΧΟΣ ΤΗΣ ΕΜΠΟΡΙΑΣ</w:t>
            </w:r>
          </w:p>
        </w:tc>
        <w:tc>
          <w:tcPr>
            <w:tcW w:w="3261" w:type="dxa"/>
            <w:tcBorders>
              <w:top w:val="single" w:sz="4" w:space="0" w:color="auto"/>
              <w:left w:val="nil"/>
              <w:bottom w:val="single" w:sz="4" w:space="0" w:color="auto"/>
              <w:right w:val="nil"/>
            </w:tcBorders>
            <w:shd w:val="clear" w:color="000000" w:fill="9CC2E5" w:themeFill="accent1" w:themeFillTint="99"/>
            <w:vAlign w:val="center"/>
            <w:hideMark/>
          </w:tcPr>
          <w:p w14:paraId="0BAA94B5"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1998" w:type="dxa"/>
            <w:tcBorders>
              <w:top w:val="single" w:sz="4" w:space="0" w:color="auto"/>
              <w:left w:val="nil"/>
              <w:bottom w:val="single" w:sz="4" w:space="0" w:color="auto"/>
              <w:right w:val="single" w:sz="4" w:space="0" w:color="auto"/>
            </w:tcBorders>
            <w:shd w:val="clear" w:color="000000" w:fill="9CC2E5" w:themeFill="accent1" w:themeFillTint="99"/>
            <w:vAlign w:val="center"/>
            <w:hideMark/>
          </w:tcPr>
          <w:p w14:paraId="2A17AD09"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r>
      <w:tr w:rsidR="00DA367D" w:rsidRPr="00DA367D" w14:paraId="713E29F4"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3103762"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5.1</w:t>
            </w:r>
          </w:p>
        </w:tc>
        <w:tc>
          <w:tcPr>
            <w:tcW w:w="3685" w:type="dxa"/>
            <w:tcBorders>
              <w:top w:val="nil"/>
              <w:left w:val="nil"/>
              <w:bottom w:val="single" w:sz="4" w:space="0" w:color="auto"/>
              <w:right w:val="single" w:sz="4" w:space="0" w:color="auto"/>
            </w:tcBorders>
            <w:shd w:val="clear" w:color="auto" w:fill="auto"/>
            <w:vAlign w:val="center"/>
            <w:hideMark/>
          </w:tcPr>
          <w:p w14:paraId="402972C2"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ΑΡΧΕΣ ΠΟΥ ΔΙΕΠΟΥΝ ΤΟΝ ΕΛΕΓΧΟ ΤΗΣ ΕΜΠΟΡΙΑΣ</w:t>
            </w:r>
          </w:p>
        </w:tc>
        <w:tc>
          <w:tcPr>
            <w:tcW w:w="3261" w:type="dxa"/>
            <w:tcBorders>
              <w:top w:val="nil"/>
              <w:left w:val="nil"/>
              <w:bottom w:val="single" w:sz="4" w:space="0" w:color="auto"/>
              <w:right w:val="single" w:sz="4" w:space="0" w:color="auto"/>
            </w:tcBorders>
            <w:shd w:val="clear" w:color="auto" w:fill="auto"/>
            <w:vAlign w:val="center"/>
            <w:hideMark/>
          </w:tcPr>
          <w:p w14:paraId="1124533F"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56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399A5867"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061E494D"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8DC5ADE"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5.2</w:t>
            </w:r>
          </w:p>
        </w:tc>
        <w:tc>
          <w:tcPr>
            <w:tcW w:w="3685" w:type="dxa"/>
            <w:tcBorders>
              <w:top w:val="nil"/>
              <w:left w:val="nil"/>
              <w:bottom w:val="single" w:sz="4" w:space="0" w:color="auto"/>
              <w:right w:val="single" w:sz="4" w:space="0" w:color="auto"/>
            </w:tcBorders>
            <w:shd w:val="clear" w:color="auto" w:fill="auto"/>
            <w:vAlign w:val="center"/>
            <w:hideMark/>
          </w:tcPr>
          <w:p w14:paraId="3896DFC6"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ΚΟΙΝΕΣ ΠΡΟΔΙΑΓΡΑΦΕΣ ΕΜΠΟΡΙΑΣ</w:t>
            </w:r>
          </w:p>
        </w:tc>
        <w:tc>
          <w:tcPr>
            <w:tcW w:w="3261" w:type="dxa"/>
            <w:tcBorders>
              <w:top w:val="nil"/>
              <w:left w:val="nil"/>
              <w:bottom w:val="single" w:sz="4" w:space="0" w:color="auto"/>
              <w:right w:val="single" w:sz="4" w:space="0" w:color="auto"/>
            </w:tcBorders>
            <w:shd w:val="clear" w:color="auto" w:fill="auto"/>
            <w:vAlign w:val="center"/>
            <w:hideMark/>
          </w:tcPr>
          <w:p w14:paraId="0F1382C7"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57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7A8CC995"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1EF9FE3D"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2EEBF4D"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5.3</w:t>
            </w:r>
          </w:p>
        </w:tc>
        <w:tc>
          <w:tcPr>
            <w:tcW w:w="3685" w:type="dxa"/>
            <w:tcBorders>
              <w:top w:val="nil"/>
              <w:left w:val="nil"/>
              <w:bottom w:val="single" w:sz="4" w:space="0" w:color="auto"/>
              <w:right w:val="single" w:sz="4" w:space="0" w:color="auto"/>
            </w:tcBorders>
            <w:shd w:val="clear" w:color="auto" w:fill="auto"/>
            <w:vAlign w:val="center"/>
            <w:hideMark/>
          </w:tcPr>
          <w:p w14:paraId="2C2DCCE2"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ΙΧΝΗΛΑΣΙΜΟΤΗΤΑ</w:t>
            </w:r>
          </w:p>
        </w:tc>
        <w:tc>
          <w:tcPr>
            <w:tcW w:w="3261" w:type="dxa"/>
            <w:tcBorders>
              <w:top w:val="nil"/>
              <w:left w:val="nil"/>
              <w:bottom w:val="single" w:sz="4" w:space="0" w:color="auto"/>
              <w:right w:val="single" w:sz="4" w:space="0" w:color="auto"/>
            </w:tcBorders>
            <w:shd w:val="clear" w:color="auto" w:fill="auto"/>
            <w:vAlign w:val="center"/>
            <w:hideMark/>
          </w:tcPr>
          <w:p w14:paraId="7419C0C2"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58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1B04B755"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595BF290"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79B3323"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5.4</w:t>
            </w:r>
          </w:p>
        </w:tc>
        <w:tc>
          <w:tcPr>
            <w:tcW w:w="3685" w:type="dxa"/>
            <w:tcBorders>
              <w:top w:val="nil"/>
              <w:left w:val="nil"/>
              <w:bottom w:val="single" w:sz="4" w:space="0" w:color="auto"/>
              <w:right w:val="single" w:sz="4" w:space="0" w:color="auto"/>
            </w:tcBorders>
            <w:shd w:val="clear" w:color="auto" w:fill="auto"/>
            <w:vAlign w:val="center"/>
            <w:hideMark/>
          </w:tcPr>
          <w:p w14:paraId="1805C2C6"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ΠΡΩΤΗ ΠΩΛΗΣΗ</w:t>
            </w:r>
          </w:p>
        </w:tc>
        <w:tc>
          <w:tcPr>
            <w:tcW w:w="3261" w:type="dxa"/>
            <w:tcBorders>
              <w:top w:val="nil"/>
              <w:left w:val="nil"/>
              <w:bottom w:val="single" w:sz="4" w:space="0" w:color="auto"/>
              <w:right w:val="single" w:sz="4" w:space="0" w:color="auto"/>
            </w:tcBorders>
            <w:shd w:val="clear" w:color="auto" w:fill="auto"/>
            <w:vAlign w:val="center"/>
            <w:hideMark/>
          </w:tcPr>
          <w:p w14:paraId="300DDF8D"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59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1F45F1DA"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782F7EA1"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7756B42"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5.5</w:t>
            </w:r>
          </w:p>
        </w:tc>
        <w:tc>
          <w:tcPr>
            <w:tcW w:w="3685" w:type="dxa"/>
            <w:tcBorders>
              <w:top w:val="nil"/>
              <w:left w:val="nil"/>
              <w:bottom w:val="single" w:sz="4" w:space="0" w:color="auto"/>
              <w:right w:val="single" w:sz="4" w:space="0" w:color="auto"/>
            </w:tcBorders>
            <w:shd w:val="clear" w:color="auto" w:fill="auto"/>
            <w:vAlign w:val="center"/>
            <w:hideMark/>
          </w:tcPr>
          <w:p w14:paraId="2EA0A0DD"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ΖΥΓΙΣΗ</w:t>
            </w:r>
          </w:p>
        </w:tc>
        <w:tc>
          <w:tcPr>
            <w:tcW w:w="3261" w:type="dxa"/>
            <w:tcBorders>
              <w:top w:val="nil"/>
              <w:left w:val="nil"/>
              <w:bottom w:val="single" w:sz="4" w:space="0" w:color="auto"/>
              <w:right w:val="single" w:sz="4" w:space="0" w:color="auto"/>
            </w:tcBorders>
            <w:shd w:val="clear" w:color="auto" w:fill="auto"/>
            <w:vAlign w:val="center"/>
            <w:hideMark/>
          </w:tcPr>
          <w:p w14:paraId="6348089D"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60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5D7F5011"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3FEB8527"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119DA40"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5.6</w:t>
            </w:r>
          </w:p>
        </w:tc>
        <w:tc>
          <w:tcPr>
            <w:tcW w:w="3685" w:type="dxa"/>
            <w:tcBorders>
              <w:top w:val="nil"/>
              <w:left w:val="nil"/>
              <w:bottom w:val="single" w:sz="4" w:space="0" w:color="auto"/>
              <w:right w:val="single" w:sz="4" w:space="0" w:color="auto"/>
            </w:tcBorders>
            <w:shd w:val="clear" w:color="auto" w:fill="auto"/>
            <w:vAlign w:val="center"/>
            <w:hideMark/>
          </w:tcPr>
          <w:p w14:paraId="67D6BB83"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ΖΥΓΙΣΗ ΜΕΤΑ ΑΠΌ ΜΕΤΑΦΟΡΑ</w:t>
            </w:r>
          </w:p>
        </w:tc>
        <w:tc>
          <w:tcPr>
            <w:tcW w:w="3261" w:type="dxa"/>
            <w:tcBorders>
              <w:top w:val="nil"/>
              <w:left w:val="nil"/>
              <w:bottom w:val="single" w:sz="4" w:space="0" w:color="auto"/>
              <w:right w:val="single" w:sz="4" w:space="0" w:color="auto"/>
            </w:tcBorders>
            <w:shd w:val="clear" w:color="auto" w:fill="auto"/>
            <w:vAlign w:val="center"/>
            <w:hideMark/>
          </w:tcPr>
          <w:p w14:paraId="33E490DE"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61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62966D49"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57EE770F"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95FF7C4"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5.7</w:t>
            </w:r>
          </w:p>
        </w:tc>
        <w:tc>
          <w:tcPr>
            <w:tcW w:w="3685" w:type="dxa"/>
            <w:tcBorders>
              <w:top w:val="nil"/>
              <w:left w:val="nil"/>
              <w:bottom w:val="single" w:sz="4" w:space="0" w:color="auto"/>
              <w:right w:val="single" w:sz="4" w:space="0" w:color="auto"/>
            </w:tcBorders>
            <w:shd w:val="clear" w:color="auto" w:fill="auto"/>
            <w:vAlign w:val="center"/>
            <w:hideMark/>
          </w:tcPr>
          <w:p w14:paraId="01B108CD"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ΔΕΛΤΙΑ ΠΩΛΗΣΗΣ</w:t>
            </w:r>
          </w:p>
        </w:tc>
        <w:tc>
          <w:tcPr>
            <w:tcW w:w="3261" w:type="dxa"/>
            <w:tcBorders>
              <w:top w:val="nil"/>
              <w:left w:val="nil"/>
              <w:bottom w:val="single" w:sz="4" w:space="0" w:color="auto"/>
              <w:right w:val="single" w:sz="4" w:space="0" w:color="auto"/>
            </w:tcBorders>
            <w:shd w:val="clear" w:color="auto" w:fill="auto"/>
            <w:vAlign w:val="center"/>
            <w:hideMark/>
          </w:tcPr>
          <w:p w14:paraId="7FAB57D7"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62 - 65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6B55DC39"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773E83E4"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25A5A21"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5.8</w:t>
            </w:r>
          </w:p>
        </w:tc>
        <w:tc>
          <w:tcPr>
            <w:tcW w:w="3685" w:type="dxa"/>
            <w:tcBorders>
              <w:top w:val="nil"/>
              <w:left w:val="nil"/>
              <w:bottom w:val="single" w:sz="4" w:space="0" w:color="auto"/>
              <w:right w:val="single" w:sz="4" w:space="0" w:color="auto"/>
            </w:tcBorders>
            <w:shd w:val="clear" w:color="auto" w:fill="auto"/>
            <w:vAlign w:val="center"/>
            <w:hideMark/>
          </w:tcPr>
          <w:p w14:paraId="0F40A278"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ΔΗΛΩΣΕΙΣ ΑΝΑΛΗΨΗΣ</w:t>
            </w:r>
          </w:p>
        </w:tc>
        <w:tc>
          <w:tcPr>
            <w:tcW w:w="3261" w:type="dxa"/>
            <w:tcBorders>
              <w:top w:val="nil"/>
              <w:left w:val="nil"/>
              <w:bottom w:val="single" w:sz="4" w:space="0" w:color="auto"/>
              <w:right w:val="single" w:sz="4" w:space="0" w:color="auto"/>
            </w:tcBorders>
            <w:shd w:val="clear" w:color="auto" w:fill="auto"/>
            <w:vAlign w:val="center"/>
            <w:hideMark/>
          </w:tcPr>
          <w:p w14:paraId="3DA5A073"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66 - 67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160920DD"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63F179B4"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3456B837"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5.9</w:t>
            </w:r>
          </w:p>
        </w:tc>
        <w:tc>
          <w:tcPr>
            <w:tcW w:w="3685" w:type="dxa"/>
            <w:tcBorders>
              <w:top w:val="nil"/>
              <w:left w:val="nil"/>
              <w:bottom w:val="single" w:sz="4" w:space="0" w:color="auto"/>
              <w:right w:val="single" w:sz="4" w:space="0" w:color="auto"/>
            </w:tcBorders>
            <w:shd w:val="clear" w:color="auto" w:fill="auto"/>
            <w:vAlign w:val="center"/>
            <w:hideMark/>
          </w:tcPr>
          <w:p w14:paraId="7DE5EF84"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ΠΑΡΑΣΤΑΤΙΚΑ ΜΕΤΑΦΟΡΑΣ</w:t>
            </w:r>
          </w:p>
        </w:tc>
        <w:tc>
          <w:tcPr>
            <w:tcW w:w="3261" w:type="dxa"/>
            <w:tcBorders>
              <w:top w:val="nil"/>
              <w:left w:val="nil"/>
              <w:bottom w:val="single" w:sz="4" w:space="0" w:color="auto"/>
              <w:right w:val="single" w:sz="4" w:space="0" w:color="auto"/>
            </w:tcBorders>
            <w:shd w:val="clear" w:color="auto" w:fill="auto"/>
            <w:vAlign w:val="center"/>
            <w:hideMark/>
          </w:tcPr>
          <w:p w14:paraId="79229D7A"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68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40003B58"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1EE6" w14:paraId="491DF385" w14:textId="77777777" w:rsidTr="00B05728">
        <w:trPr>
          <w:trHeight w:val="510"/>
          <w:jc w:val="center"/>
        </w:trPr>
        <w:tc>
          <w:tcPr>
            <w:tcW w:w="846" w:type="dxa"/>
            <w:tcBorders>
              <w:top w:val="single" w:sz="4" w:space="0" w:color="auto"/>
              <w:left w:val="single" w:sz="4" w:space="0" w:color="auto"/>
              <w:bottom w:val="single" w:sz="4" w:space="0" w:color="auto"/>
              <w:right w:val="nil"/>
            </w:tcBorders>
            <w:shd w:val="clear" w:color="000000" w:fill="9CC2E5" w:themeFill="accent1" w:themeFillTint="99"/>
            <w:vAlign w:val="center"/>
            <w:hideMark/>
          </w:tcPr>
          <w:p w14:paraId="41D6ED52"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3685" w:type="dxa"/>
            <w:tcBorders>
              <w:top w:val="single" w:sz="4" w:space="0" w:color="auto"/>
              <w:left w:val="nil"/>
              <w:bottom w:val="single" w:sz="4" w:space="0" w:color="auto"/>
              <w:right w:val="nil"/>
            </w:tcBorders>
            <w:shd w:val="clear" w:color="000000" w:fill="9CC2E5" w:themeFill="accent1" w:themeFillTint="99"/>
            <w:vAlign w:val="center"/>
            <w:hideMark/>
          </w:tcPr>
          <w:p w14:paraId="6D5B3116"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ΟΡΓΑΝΩΣΕΙΣ ΠΑΡΑΓΩΓΩΝ, ΤΙΜΕΣ ΚΑΙ ΠΑΡΕΜΒΑΣΗ</w:t>
            </w:r>
          </w:p>
        </w:tc>
        <w:tc>
          <w:tcPr>
            <w:tcW w:w="3261" w:type="dxa"/>
            <w:tcBorders>
              <w:top w:val="single" w:sz="4" w:space="0" w:color="auto"/>
              <w:left w:val="nil"/>
              <w:bottom w:val="single" w:sz="4" w:space="0" w:color="auto"/>
              <w:right w:val="nil"/>
            </w:tcBorders>
            <w:shd w:val="clear" w:color="000000" w:fill="9CC2E5" w:themeFill="accent1" w:themeFillTint="99"/>
            <w:vAlign w:val="center"/>
            <w:hideMark/>
          </w:tcPr>
          <w:p w14:paraId="5E771213"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1998" w:type="dxa"/>
            <w:tcBorders>
              <w:top w:val="single" w:sz="4" w:space="0" w:color="auto"/>
              <w:left w:val="nil"/>
              <w:bottom w:val="single" w:sz="4" w:space="0" w:color="auto"/>
              <w:right w:val="single" w:sz="4" w:space="0" w:color="auto"/>
            </w:tcBorders>
            <w:shd w:val="clear" w:color="000000" w:fill="9CC2E5" w:themeFill="accent1" w:themeFillTint="99"/>
            <w:vAlign w:val="center"/>
            <w:hideMark/>
          </w:tcPr>
          <w:p w14:paraId="18FD5120"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r>
      <w:tr w:rsidR="00DA367D" w:rsidRPr="00DA367D" w14:paraId="1AAA80D1"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D140651"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6.1</w:t>
            </w:r>
          </w:p>
        </w:tc>
        <w:tc>
          <w:tcPr>
            <w:tcW w:w="3685" w:type="dxa"/>
            <w:tcBorders>
              <w:top w:val="nil"/>
              <w:left w:val="nil"/>
              <w:bottom w:val="single" w:sz="4" w:space="0" w:color="auto"/>
              <w:right w:val="single" w:sz="4" w:space="0" w:color="auto"/>
            </w:tcBorders>
            <w:shd w:val="clear" w:color="auto" w:fill="auto"/>
            <w:vAlign w:val="center"/>
            <w:hideMark/>
          </w:tcPr>
          <w:p w14:paraId="24431277"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ΠΑΡΑΚΟΛΟΥΘΗΣΗ ΤΩΝ ΟΡΓΑΝΩΣΕΩΝ ΠΑΡΑΓΩΓΩΝ</w:t>
            </w:r>
          </w:p>
        </w:tc>
        <w:tc>
          <w:tcPr>
            <w:tcW w:w="3261" w:type="dxa"/>
            <w:tcBorders>
              <w:top w:val="nil"/>
              <w:left w:val="nil"/>
              <w:bottom w:val="single" w:sz="4" w:space="0" w:color="auto"/>
              <w:right w:val="single" w:sz="4" w:space="0" w:color="auto"/>
            </w:tcBorders>
            <w:shd w:val="clear" w:color="auto" w:fill="auto"/>
            <w:vAlign w:val="center"/>
            <w:hideMark/>
          </w:tcPr>
          <w:p w14:paraId="3C282C2F"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69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6C33CF74"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35F2127B"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A1C8627"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6.2</w:t>
            </w:r>
          </w:p>
        </w:tc>
        <w:tc>
          <w:tcPr>
            <w:tcW w:w="3685" w:type="dxa"/>
            <w:tcBorders>
              <w:top w:val="nil"/>
              <w:left w:val="nil"/>
              <w:bottom w:val="single" w:sz="4" w:space="0" w:color="auto"/>
              <w:right w:val="single" w:sz="4" w:space="0" w:color="auto"/>
            </w:tcBorders>
            <w:shd w:val="clear" w:color="auto" w:fill="auto"/>
            <w:vAlign w:val="center"/>
            <w:hideMark/>
          </w:tcPr>
          <w:p w14:paraId="535350CC"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ΠΑΡΑΚΟΛΟΥΘΗΣΗ ΤΩΝ ΚΑΘΕΣΤΩΤΩΝ ΤΙΜΩΝ ΚΑΙ ΠΑΡΕΜΒΑΣΗΣ</w:t>
            </w:r>
          </w:p>
        </w:tc>
        <w:tc>
          <w:tcPr>
            <w:tcW w:w="3261" w:type="dxa"/>
            <w:tcBorders>
              <w:top w:val="nil"/>
              <w:left w:val="nil"/>
              <w:bottom w:val="single" w:sz="4" w:space="0" w:color="auto"/>
              <w:right w:val="single" w:sz="4" w:space="0" w:color="auto"/>
            </w:tcBorders>
            <w:shd w:val="clear" w:color="auto" w:fill="auto"/>
            <w:vAlign w:val="center"/>
            <w:hideMark/>
          </w:tcPr>
          <w:p w14:paraId="3E4F78A7"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70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09D470A5"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7B839CCB" w14:textId="77777777" w:rsidTr="00B05728">
        <w:trPr>
          <w:trHeight w:val="510"/>
          <w:jc w:val="center"/>
        </w:trPr>
        <w:tc>
          <w:tcPr>
            <w:tcW w:w="846" w:type="dxa"/>
            <w:tcBorders>
              <w:top w:val="single" w:sz="4" w:space="0" w:color="auto"/>
              <w:left w:val="single" w:sz="4" w:space="0" w:color="auto"/>
              <w:bottom w:val="single" w:sz="4" w:space="0" w:color="auto"/>
              <w:right w:val="nil"/>
            </w:tcBorders>
            <w:shd w:val="clear" w:color="000000" w:fill="9CC2E5" w:themeFill="accent1" w:themeFillTint="99"/>
            <w:vAlign w:val="center"/>
            <w:hideMark/>
          </w:tcPr>
          <w:p w14:paraId="22BBB66D"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3685" w:type="dxa"/>
            <w:tcBorders>
              <w:top w:val="single" w:sz="4" w:space="0" w:color="auto"/>
              <w:left w:val="nil"/>
              <w:bottom w:val="single" w:sz="4" w:space="0" w:color="auto"/>
              <w:right w:val="nil"/>
            </w:tcBorders>
            <w:shd w:val="clear" w:color="000000" w:fill="9CC2E5" w:themeFill="accent1" w:themeFillTint="99"/>
            <w:vAlign w:val="center"/>
            <w:hideMark/>
          </w:tcPr>
          <w:p w14:paraId="165240DA"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ΕΠΙΤΗΡΗΣΗ</w:t>
            </w:r>
          </w:p>
        </w:tc>
        <w:tc>
          <w:tcPr>
            <w:tcW w:w="3261" w:type="dxa"/>
            <w:tcBorders>
              <w:top w:val="single" w:sz="4" w:space="0" w:color="auto"/>
              <w:left w:val="nil"/>
              <w:bottom w:val="single" w:sz="4" w:space="0" w:color="auto"/>
              <w:right w:val="nil"/>
            </w:tcBorders>
            <w:shd w:val="clear" w:color="000000" w:fill="9CC2E5" w:themeFill="accent1" w:themeFillTint="99"/>
            <w:vAlign w:val="center"/>
            <w:hideMark/>
          </w:tcPr>
          <w:p w14:paraId="6C8EA915"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1998" w:type="dxa"/>
            <w:tcBorders>
              <w:top w:val="single" w:sz="4" w:space="0" w:color="auto"/>
              <w:left w:val="nil"/>
              <w:bottom w:val="single" w:sz="4" w:space="0" w:color="auto"/>
              <w:right w:val="single" w:sz="4" w:space="0" w:color="auto"/>
            </w:tcBorders>
            <w:shd w:val="clear" w:color="000000" w:fill="9CC2E5" w:themeFill="accent1" w:themeFillTint="99"/>
            <w:vAlign w:val="center"/>
            <w:hideMark/>
          </w:tcPr>
          <w:p w14:paraId="37F98C2E"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r>
      <w:tr w:rsidR="00DA367D" w:rsidRPr="00DA367D" w14:paraId="33F8C4FA"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3232105"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lastRenderedPageBreak/>
              <w:t>7.1</w:t>
            </w:r>
          </w:p>
        </w:tc>
        <w:tc>
          <w:tcPr>
            <w:tcW w:w="3685" w:type="dxa"/>
            <w:tcBorders>
              <w:top w:val="nil"/>
              <w:left w:val="nil"/>
              <w:bottom w:val="single" w:sz="4" w:space="0" w:color="auto"/>
              <w:right w:val="single" w:sz="4" w:space="0" w:color="auto"/>
            </w:tcBorders>
            <w:shd w:val="clear" w:color="auto" w:fill="auto"/>
            <w:vAlign w:val="center"/>
            <w:hideMark/>
          </w:tcPr>
          <w:p w14:paraId="75B6674C"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ΔΙΟΠΤΕΥΣΕΙΣ ΚΑΙ ΕΝΤΟΠΙΣΜΟΣ ΣΤΗ ΘΑΛΑΣΣΑ</w:t>
            </w:r>
          </w:p>
        </w:tc>
        <w:tc>
          <w:tcPr>
            <w:tcW w:w="3261" w:type="dxa"/>
            <w:tcBorders>
              <w:top w:val="nil"/>
              <w:left w:val="nil"/>
              <w:bottom w:val="single" w:sz="4" w:space="0" w:color="auto"/>
              <w:right w:val="single" w:sz="4" w:space="0" w:color="auto"/>
            </w:tcBorders>
            <w:shd w:val="clear" w:color="auto" w:fill="auto"/>
            <w:vAlign w:val="center"/>
            <w:hideMark/>
          </w:tcPr>
          <w:p w14:paraId="71A5CE70"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71 &amp; 72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00ED8AF7"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 ΚΠΑ</w:t>
            </w:r>
          </w:p>
        </w:tc>
      </w:tr>
      <w:tr w:rsidR="00DA367D" w:rsidRPr="00DA367D" w14:paraId="66D0B266"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69A97AD8"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7.2</w:t>
            </w:r>
          </w:p>
        </w:tc>
        <w:tc>
          <w:tcPr>
            <w:tcW w:w="3685" w:type="dxa"/>
            <w:tcBorders>
              <w:top w:val="nil"/>
              <w:left w:val="nil"/>
              <w:bottom w:val="single" w:sz="4" w:space="0" w:color="auto"/>
              <w:right w:val="single" w:sz="4" w:space="0" w:color="auto"/>
            </w:tcBorders>
            <w:shd w:val="clear" w:color="auto" w:fill="auto"/>
            <w:vAlign w:val="center"/>
            <w:hideMark/>
          </w:tcPr>
          <w:p w14:paraId="25DA9583"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ΠΑΡΑΤΗΡΗΤΕΣ ΕΛΕΓΧΟΥ</w:t>
            </w:r>
          </w:p>
        </w:tc>
        <w:tc>
          <w:tcPr>
            <w:tcW w:w="3261" w:type="dxa"/>
            <w:tcBorders>
              <w:top w:val="nil"/>
              <w:left w:val="nil"/>
              <w:bottom w:val="single" w:sz="4" w:space="0" w:color="auto"/>
              <w:right w:val="single" w:sz="4" w:space="0" w:color="auto"/>
            </w:tcBorders>
            <w:shd w:val="clear" w:color="auto" w:fill="auto"/>
            <w:vAlign w:val="center"/>
            <w:hideMark/>
          </w:tcPr>
          <w:p w14:paraId="4DA68713"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73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0898BE7F"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w:t>
            </w:r>
          </w:p>
        </w:tc>
      </w:tr>
      <w:tr w:rsidR="00DA367D" w:rsidRPr="00DA367D" w14:paraId="43FA4520" w14:textId="77777777" w:rsidTr="00B05728">
        <w:trPr>
          <w:trHeight w:val="510"/>
          <w:jc w:val="center"/>
        </w:trPr>
        <w:tc>
          <w:tcPr>
            <w:tcW w:w="846" w:type="dxa"/>
            <w:tcBorders>
              <w:top w:val="single" w:sz="4" w:space="0" w:color="auto"/>
              <w:left w:val="single" w:sz="4" w:space="0" w:color="auto"/>
              <w:bottom w:val="single" w:sz="4" w:space="0" w:color="auto"/>
              <w:right w:val="nil"/>
            </w:tcBorders>
            <w:shd w:val="clear" w:color="000000" w:fill="9CC2E5" w:themeFill="accent1" w:themeFillTint="99"/>
            <w:vAlign w:val="center"/>
            <w:hideMark/>
          </w:tcPr>
          <w:p w14:paraId="6F58EFF5"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3685" w:type="dxa"/>
            <w:tcBorders>
              <w:top w:val="single" w:sz="4" w:space="0" w:color="auto"/>
              <w:left w:val="nil"/>
              <w:bottom w:val="single" w:sz="4" w:space="0" w:color="auto"/>
              <w:right w:val="nil"/>
            </w:tcBorders>
            <w:shd w:val="clear" w:color="000000" w:fill="9CC2E5" w:themeFill="accent1" w:themeFillTint="99"/>
            <w:vAlign w:val="center"/>
            <w:hideMark/>
          </w:tcPr>
          <w:p w14:paraId="41FA8257"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ΕΠΙΘΕΩΡΗΣΗ ΚΑΙ ΔΙΑΔΙΚΑΣΙΑ</w:t>
            </w:r>
          </w:p>
        </w:tc>
        <w:tc>
          <w:tcPr>
            <w:tcW w:w="3261" w:type="dxa"/>
            <w:tcBorders>
              <w:top w:val="single" w:sz="4" w:space="0" w:color="auto"/>
              <w:left w:val="nil"/>
              <w:bottom w:val="single" w:sz="4" w:space="0" w:color="auto"/>
              <w:right w:val="nil"/>
            </w:tcBorders>
            <w:shd w:val="clear" w:color="000000" w:fill="9CC2E5" w:themeFill="accent1" w:themeFillTint="99"/>
            <w:vAlign w:val="center"/>
            <w:hideMark/>
          </w:tcPr>
          <w:p w14:paraId="426712A8"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1998" w:type="dxa"/>
            <w:tcBorders>
              <w:top w:val="single" w:sz="4" w:space="0" w:color="auto"/>
              <w:left w:val="nil"/>
              <w:bottom w:val="single" w:sz="4" w:space="0" w:color="auto"/>
              <w:right w:val="single" w:sz="4" w:space="0" w:color="auto"/>
            </w:tcBorders>
            <w:shd w:val="clear" w:color="000000" w:fill="9CC2E5" w:themeFill="accent1" w:themeFillTint="99"/>
            <w:vAlign w:val="center"/>
            <w:hideMark/>
          </w:tcPr>
          <w:p w14:paraId="074382B6"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r>
      <w:tr w:rsidR="00DA367D" w:rsidRPr="00DA367D" w14:paraId="4EF0EAB8"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33AC1A0"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8.1</w:t>
            </w:r>
          </w:p>
        </w:tc>
        <w:tc>
          <w:tcPr>
            <w:tcW w:w="3685" w:type="dxa"/>
            <w:tcBorders>
              <w:top w:val="nil"/>
              <w:left w:val="nil"/>
              <w:bottom w:val="single" w:sz="4" w:space="0" w:color="auto"/>
              <w:right w:val="single" w:sz="4" w:space="0" w:color="auto"/>
            </w:tcBorders>
            <w:shd w:val="clear" w:color="auto" w:fill="auto"/>
            <w:vAlign w:val="center"/>
            <w:hideMark/>
          </w:tcPr>
          <w:p w14:paraId="302311A2"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ΔΙΕΞΑΓΩΓΗ ΤΩΝ ΕΠΙΘΕΩΡΗΣΕΩΝ, ΚΑΤΑΛΟΓΟΣ ΕΠΙΘΕΩΡΗΤΩΝ</w:t>
            </w:r>
          </w:p>
        </w:tc>
        <w:tc>
          <w:tcPr>
            <w:tcW w:w="3261" w:type="dxa"/>
            <w:tcBorders>
              <w:top w:val="nil"/>
              <w:left w:val="nil"/>
              <w:bottom w:val="single" w:sz="4" w:space="0" w:color="auto"/>
              <w:right w:val="single" w:sz="4" w:space="0" w:color="auto"/>
            </w:tcBorders>
            <w:shd w:val="clear" w:color="auto" w:fill="auto"/>
            <w:vAlign w:val="center"/>
            <w:hideMark/>
          </w:tcPr>
          <w:p w14:paraId="4C684D17"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74 &amp; 79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58625202"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w:t>
            </w:r>
          </w:p>
        </w:tc>
      </w:tr>
      <w:tr w:rsidR="00DA367D" w:rsidRPr="00DA367D" w14:paraId="277AC48B"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0B698670"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8.2</w:t>
            </w:r>
          </w:p>
        </w:tc>
        <w:tc>
          <w:tcPr>
            <w:tcW w:w="3685" w:type="dxa"/>
            <w:tcBorders>
              <w:top w:val="nil"/>
              <w:left w:val="nil"/>
              <w:bottom w:val="single" w:sz="4" w:space="0" w:color="auto"/>
              <w:right w:val="single" w:sz="4" w:space="0" w:color="auto"/>
            </w:tcBorders>
            <w:shd w:val="clear" w:color="auto" w:fill="auto"/>
            <w:vAlign w:val="center"/>
            <w:hideMark/>
          </w:tcPr>
          <w:p w14:paraId="6A57383F"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ΕΚΘΕΣΕΙΣ ΕΠΙΘΕΩΡΗΣΗΣ &amp; ΗΛΕΚΤΡΟΝΙΚΗ ΒΑΣΗ ΔΕΔΟΜΕΝΩΝ</w:t>
            </w:r>
          </w:p>
        </w:tc>
        <w:tc>
          <w:tcPr>
            <w:tcW w:w="3261" w:type="dxa"/>
            <w:tcBorders>
              <w:top w:val="nil"/>
              <w:left w:val="nil"/>
              <w:bottom w:val="single" w:sz="4" w:space="0" w:color="auto"/>
              <w:right w:val="single" w:sz="4" w:space="0" w:color="auto"/>
            </w:tcBorders>
            <w:shd w:val="clear" w:color="auto" w:fill="auto"/>
            <w:vAlign w:val="center"/>
            <w:hideMark/>
          </w:tcPr>
          <w:p w14:paraId="2F15C69E"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76 - 78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71716D4B"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 ΚΠΑ, ΕΑΜ</w:t>
            </w:r>
          </w:p>
        </w:tc>
      </w:tr>
      <w:tr w:rsidR="00DA367D" w:rsidRPr="00DA367D" w14:paraId="7D427AD4"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2BD2CA5C"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8.3</w:t>
            </w:r>
          </w:p>
        </w:tc>
        <w:tc>
          <w:tcPr>
            <w:tcW w:w="3685" w:type="dxa"/>
            <w:tcBorders>
              <w:top w:val="nil"/>
              <w:left w:val="nil"/>
              <w:bottom w:val="single" w:sz="4" w:space="0" w:color="auto"/>
              <w:right w:val="single" w:sz="4" w:space="0" w:color="auto"/>
            </w:tcBorders>
            <w:shd w:val="clear" w:color="auto" w:fill="auto"/>
            <w:vAlign w:val="center"/>
            <w:hideMark/>
          </w:tcPr>
          <w:p w14:paraId="50A9F84C"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ΕΠΙΘΕΩΡΗΣΕΙΣ ΑΛΙΕΥΤΙΚΩΝ ΣΚΑΦΩΝ ΕΚΤΟΣ ΤΩΝ ΥΔΑΤΩΝ ΤΟΥ ΕΠΙΘΕΩΡΟΥΝΤΟΣ ΚΡΑΤΟΥΣ ΜΕΛΟΥΣ</w:t>
            </w:r>
          </w:p>
        </w:tc>
        <w:tc>
          <w:tcPr>
            <w:tcW w:w="3261" w:type="dxa"/>
            <w:tcBorders>
              <w:top w:val="nil"/>
              <w:left w:val="nil"/>
              <w:bottom w:val="single" w:sz="4" w:space="0" w:color="auto"/>
              <w:right w:val="single" w:sz="4" w:space="0" w:color="auto"/>
            </w:tcBorders>
            <w:shd w:val="clear" w:color="auto" w:fill="auto"/>
            <w:vAlign w:val="center"/>
            <w:hideMark/>
          </w:tcPr>
          <w:p w14:paraId="23A76363"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80 - 81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679C9664"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 ΚΠΑ, ΕΑΜ</w:t>
            </w:r>
          </w:p>
        </w:tc>
      </w:tr>
      <w:tr w:rsidR="00DA367D" w:rsidRPr="00DA367D" w14:paraId="0CCB5AD6"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A6F048F"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8.4</w:t>
            </w:r>
          </w:p>
        </w:tc>
        <w:tc>
          <w:tcPr>
            <w:tcW w:w="3685" w:type="dxa"/>
            <w:tcBorders>
              <w:top w:val="nil"/>
              <w:left w:val="nil"/>
              <w:bottom w:val="single" w:sz="4" w:space="0" w:color="auto"/>
              <w:right w:val="single" w:sz="4" w:space="0" w:color="auto"/>
            </w:tcBorders>
            <w:shd w:val="clear" w:color="auto" w:fill="auto"/>
            <w:vAlign w:val="center"/>
            <w:hideMark/>
          </w:tcPr>
          <w:p w14:paraId="100ED15F"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ΠΑΡΑΒΑΣΕΙΣ &amp; ΔΙΟΡΘΩΤΙΚΑ ΜΕΤΡΑ</w:t>
            </w:r>
          </w:p>
        </w:tc>
        <w:tc>
          <w:tcPr>
            <w:tcW w:w="3261" w:type="dxa"/>
            <w:tcBorders>
              <w:top w:val="nil"/>
              <w:left w:val="nil"/>
              <w:bottom w:val="single" w:sz="4" w:space="0" w:color="auto"/>
              <w:right w:val="single" w:sz="4" w:space="0" w:color="auto"/>
            </w:tcBorders>
            <w:shd w:val="clear" w:color="auto" w:fill="auto"/>
            <w:vAlign w:val="center"/>
            <w:hideMark/>
          </w:tcPr>
          <w:p w14:paraId="2382E0E3"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82 - 88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6EFA20DB"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 ΚΠΑ, ΕΑΜ</w:t>
            </w:r>
          </w:p>
        </w:tc>
      </w:tr>
      <w:tr w:rsidR="00DA367D" w:rsidRPr="00DA367D" w14:paraId="6F313879" w14:textId="77777777" w:rsidTr="00B05728">
        <w:trPr>
          <w:trHeight w:val="510"/>
          <w:jc w:val="center"/>
        </w:trPr>
        <w:tc>
          <w:tcPr>
            <w:tcW w:w="846" w:type="dxa"/>
            <w:tcBorders>
              <w:top w:val="single" w:sz="4" w:space="0" w:color="auto"/>
              <w:left w:val="single" w:sz="4" w:space="0" w:color="auto"/>
              <w:bottom w:val="single" w:sz="4" w:space="0" w:color="auto"/>
              <w:right w:val="nil"/>
            </w:tcBorders>
            <w:shd w:val="clear" w:color="000000" w:fill="9CC2E5" w:themeFill="accent1" w:themeFillTint="99"/>
            <w:vAlign w:val="center"/>
            <w:hideMark/>
          </w:tcPr>
          <w:p w14:paraId="70687F28"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3685" w:type="dxa"/>
            <w:tcBorders>
              <w:top w:val="single" w:sz="4" w:space="0" w:color="auto"/>
              <w:left w:val="nil"/>
              <w:bottom w:val="single" w:sz="4" w:space="0" w:color="auto"/>
              <w:right w:val="nil"/>
            </w:tcBorders>
            <w:shd w:val="clear" w:color="000000" w:fill="9CC2E5" w:themeFill="accent1" w:themeFillTint="99"/>
            <w:vAlign w:val="center"/>
            <w:hideMark/>
          </w:tcPr>
          <w:p w14:paraId="73E3234E"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ΕΠΙΒΟΛΗ</w:t>
            </w:r>
          </w:p>
        </w:tc>
        <w:tc>
          <w:tcPr>
            <w:tcW w:w="3261" w:type="dxa"/>
            <w:tcBorders>
              <w:top w:val="single" w:sz="4" w:space="0" w:color="auto"/>
              <w:left w:val="nil"/>
              <w:bottom w:val="single" w:sz="4" w:space="0" w:color="auto"/>
              <w:right w:val="nil"/>
            </w:tcBorders>
            <w:shd w:val="clear" w:color="000000" w:fill="9CC2E5" w:themeFill="accent1" w:themeFillTint="99"/>
            <w:vAlign w:val="center"/>
            <w:hideMark/>
          </w:tcPr>
          <w:p w14:paraId="6BCE5840"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1998" w:type="dxa"/>
            <w:tcBorders>
              <w:top w:val="single" w:sz="4" w:space="0" w:color="auto"/>
              <w:left w:val="nil"/>
              <w:bottom w:val="single" w:sz="4" w:space="0" w:color="auto"/>
              <w:right w:val="single" w:sz="4" w:space="0" w:color="auto"/>
            </w:tcBorders>
            <w:shd w:val="clear" w:color="000000" w:fill="9CC2E5" w:themeFill="accent1" w:themeFillTint="99"/>
            <w:vAlign w:val="center"/>
            <w:hideMark/>
          </w:tcPr>
          <w:p w14:paraId="661C8543"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r>
      <w:tr w:rsidR="00DA367D" w:rsidRPr="00DA367D" w14:paraId="3C6DD8A0"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4E5071B1"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9.1</w:t>
            </w:r>
          </w:p>
        </w:tc>
        <w:tc>
          <w:tcPr>
            <w:tcW w:w="3685" w:type="dxa"/>
            <w:tcBorders>
              <w:top w:val="nil"/>
              <w:left w:val="nil"/>
              <w:bottom w:val="single" w:sz="4" w:space="0" w:color="auto"/>
              <w:right w:val="single" w:sz="4" w:space="0" w:color="auto"/>
            </w:tcBorders>
            <w:shd w:val="clear" w:color="auto" w:fill="auto"/>
            <w:vAlign w:val="center"/>
            <w:hideMark/>
          </w:tcPr>
          <w:p w14:paraId="7F267754"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ΜΕΤΡΑ ΓΙΑ ΤΗ ΔΙΑΣΦΑΛΙΣΗ ΤΗΣ ΣΥΜΜΟΡΦΩΣΗΣ</w:t>
            </w:r>
          </w:p>
        </w:tc>
        <w:tc>
          <w:tcPr>
            <w:tcW w:w="3261" w:type="dxa"/>
            <w:tcBorders>
              <w:top w:val="nil"/>
              <w:left w:val="nil"/>
              <w:bottom w:val="single" w:sz="4" w:space="0" w:color="auto"/>
              <w:right w:val="single" w:sz="4" w:space="0" w:color="auto"/>
            </w:tcBorders>
            <w:shd w:val="clear" w:color="auto" w:fill="auto"/>
            <w:vAlign w:val="center"/>
            <w:hideMark/>
          </w:tcPr>
          <w:p w14:paraId="01BCBE2A"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89 - 91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40D8136B"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 ΚΠΑ, ΕΑΜ</w:t>
            </w:r>
          </w:p>
        </w:tc>
      </w:tr>
      <w:tr w:rsidR="00DA367D" w:rsidRPr="00DA367D" w14:paraId="7935A328" w14:textId="77777777" w:rsidTr="00B05728">
        <w:trPr>
          <w:trHeight w:val="591"/>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5D1C3A0E"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9.2</w:t>
            </w:r>
          </w:p>
        </w:tc>
        <w:tc>
          <w:tcPr>
            <w:tcW w:w="3685" w:type="dxa"/>
            <w:tcBorders>
              <w:top w:val="nil"/>
              <w:left w:val="nil"/>
              <w:bottom w:val="single" w:sz="4" w:space="0" w:color="auto"/>
              <w:right w:val="single" w:sz="4" w:space="0" w:color="auto"/>
            </w:tcBorders>
            <w:shd w:val="clear" w:color="auto" w:fill="auto"/>
            <w:vAlign w:val="center"/>
            <w:hideMark/>
          </w:tcPr>
          <w:p w14:paraId="1EEC1350"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ΣΥΣΤΗΜΑ ΕΠΙΒΟΛΗΣ ΠΟΙΝΩΝ ΓΙΑ ΣΩΡΕΥΣΗ ΜΟΡΙΩΝ</w:t>
            </w:r>
          </w:p>
        </w:tc>
        <w:tc>
          <w:tcPr>
            <w:tcW w:w="3261" w:type="dxa"/>
            <w:tcBorders>
              <w:top w:val="nil"/>
              <w:left w:val="nil"/>
              <w:bottom w:val="single" w:sz="4" w:space="0" w:color="auto"/>
              <w:right w:val="single" w:sz="4" w:space="0" w:color="auto"/>
            </w:tcBorders>
            <w:shd w:val="clear" w:color="auto" w:fill="auto"/>
            <w:vAlign w:val="center"/>
            <w:hideMark/>
          </w:tcPr>
          <w:p w14:paraId="61ADB0F0"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92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5F69CEF6"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 ΚΠΑ, ΕΑΜ</w:t>
            </w:r>
          </w:p>
        </w:tc>
      </w:tr>
      <w:tr w:rsidR="00DA367D" w:rsidRPr="00DA367D" w14:paraId="36FF7EDD"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9C13609"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9.3</w:t>
            </w:r>
          </w:p>
        </w:tc>
        <w:tc>
          <w:tcPr>
            <w:tcW w:w="3685" w:type="dxa"/>
            <w:tcBorders>
              <w:top w:val="nil"/>
              <w:left w:val="nil"/>
              <w:bottom w:val="single" w:sz="4" w:space="0" w:color="auto"/>
              <w:right w:val="single" w:sz="4" w:space="0" w:color="auto"/>
            </w:tcBorders>
            <w:shd w:val="clear" w:color="auto" w:fill="auto"/>
            <w:vAlign w:val="center"/>
            <w:hideMark/>
          </w:tcPr>
          <w:p w14:paraId="2442BE87"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ΕΘΝΙΚΑ ΜΗΤΡΩΑ ΠΑΡΑΒΑΣΕΩΝ</w:t>
            </w:r>
          </w:p>
        </w:tc>
        <w:tc>
          <w:tcPr>
            <w:tcW w:w="3261" w:type="dxa"/>
            <w:tcBorders>
              <w:top w:val="nil"/>
              <w:left w:val="nil"/>
              <w:bottom w:val="single" w:sz="4" w:space="0" w:color="auto"/>
              <w:right w:val="single" w:sz="4" w:space="0" w:color="auto"/>
            </w:tcBorders>
            <w:shd w:val="clear" w:color="auto" w:fill="auto"/>
            <w:vAlign w:val="center"/>
            <w:hideMark/>
          </w:tcPr>
          <w:p w14:paraId="2F9410EB"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93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5E59D2F9"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 ΚΠΑ, ΕΑΜ</w:t>
            </w:r>
          </w:p>
        </w:tc>
      </w:tr>
      <w:tr w:rsidR="00DA367D" w:rsidRPr="00DA367D" w14:paraId="1CAFC179" w14:textId="77777777" w:rsidTr="00B05728">
        <w:trPr>
          <w:trHeight w:val="510"/>
          <w:jc w:val="center"/>
        </w:trPr>
        <w:tc>
          <w:tcPr>
            <w:tcW w:w="846" w:type="dxa"/>
            <w:tcBorders>
              <w:top w:val="single" w:sz="4" w:space="0" w:color="auto"/>
              <w:left w:val="single" w:sz="4" w:space="0" w:color="auto"/>
              <w:bottom w:val="single" w:sz="4" w:space="0" w:color="auto"/>
              <w:right w:val="nil"/>
            </w:tcBorders>
            <w:shd w:val="clear" w:color="000000" w:fill="9CC2E5" w:themeFill="accent1" w:themeFillTint="99"/>
            <w:vAlign w:val="center"/>
            <w:hideMark/>
          </w:tcPr>
          <w:p w14:paraId="02B2A70D"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3685" w:type="dxa"/>
            <w:tcBorders>
              <w:top w:val="single" w:sz="4" w:space="0" w:color="auto"/>
              <w:left w:val="nil"/>
              <w:bottom w:val="single" w:sz="4" w:space="0" w:color="auto"/>
              <w:right w:val="nil"/>
            </w:tcBorders>
            <w:shd w:val="clear" w:color="000000" w:fill="9CC2E5" w:themeFill="accent1" w:themeFillTint="99"/>
            <w:vAlign w:val="center"/>
            <w:hideMark/>
          </w:tcPr>
          <w:p w14:paraId="1ABF4B22"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ΠΡΟΓΡΑΜΜΑΤΑ ΕΛΕΓΧΟΥ</w:t>
            </w:r>
          </w:p>
        </w:tc>
        <w:tc>
          <w:tcPr>
            <w:tcW w:w="3261" w:type="dxa"/>
            <w:tcBorders>
              <w:top w:val="single" w:sz="4" w:space="0" w:color="auto"/>
              <w:left w:val="nil"/>
              <w:bottom w:val="single" w:sz="4" w:space="0" w:color="auto"/>
              <w:right w:val="nil"/>
            </w:tcBorders>
            <w:shd w:val="clear" w:color="000000" w:fill="9CC2E5" w:themeFill="accent1" w:themeFillTint="99"/>
            <w:vAlign w:val="center"/>
            <w:hideMark/>
          </w:tcPr>
          <w:p w14:paraId="37B20DAE"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1998" w:type="dxa"/>
            <w:tcBorders>
              <w:top w:val="single" w:sz="4" w:space="0" w:color="auto"/>
              <w:left w:val="nil"/>
              <w:bottom w:val="single" w:sz="4" w:space="0" w:color="auto"/>
              <w:right w:val="single" w:sz="4" w:space="0" w:color="auto"/>
            </w:tcBorders>
            <w:shd w:val="clear" w:color="000000" w:fill="9CC2E5" w:themeFill="accent1" w:themeFillTint="99"/>
            <w:vAlign w:val="center"/>
            <w:hideMark/>
          </w:tcPr>
          <w:p w14:paraId="44C38AC7"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r>
      <w:tr w:rsidR="00DA367D" w:rsidRPr="00DA1EE6" w14:paraId="7918974A"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D9DF5E2"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10.1</w:t>
            </w:r>
          </w:p>
        </w:tc>
        <w:tc>
          <w:tcPr>
            <w:tcW w:w="3685" w:type="dxa"/>
            <w:tcBorders>
              <w:top w:val="nil"/>
              <w:left w:val="nil"/>
              <w:bottom w:val="single" w:sz="4" w:space="0" w:color="auto"/>
              <w:right w:val="single" w:sz="4" w:space="0" w:color="auto"/>
            </w:tcBorders>
            <w:shd w:val="clear" w:color="auto" w:fill="auto"/>
            <w:vAlign w:val="center"/>
            <w:hideMark/>
          </w:tcPr>
          <w:p w14:paraId="4FEE980C"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ΚΟΙΝΑ &amp; ΕΙΔΙΚΑ ΠΡΟΓΡΑΜΜΑΤΑ ΕΛΕΓΧΟΥ ΚΑΙ ΕΠΙΘΕΩΡΗΣΗΣ</w:t>
            </w:r>
          </w:p>
        </w:tc>
        <w:tc>
          <w:tcPr>
            <w:tcW w:w="3261" w:type="dxa"/>
            <w:tcBorders>
              <w:top w:val="nil"/>
              <w:left w:val="nil"/>
              <w:bottom w:val="single" w:sz="4" w:space="0" w:color="auto"/>
              <w:right w:val="single" w:sz="4" w:space="0" w:color="auto"/>
            </w:tcBorders>
            <w:shd w:val="clear" w:color="auto" w:fill="auto"/>
            <w:vAlign w:val="center"/>
            <w:hideMark/>
          </w:tcPr>
          <w:p w14:paraId="0F4BE000"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Άρθρα 94 &amp; 95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6CDD1918"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 ΚΠΑ, ΕΑΜ, Πλάνο Επιθεωρήσεων της Ενιαίας Αρχής Ελέγχου</w:t>
            </w:r>
          </w:p>
        </w:tc>
      </w:tr>
      <w:tr w:rsidR="00DA367D" w:rsidRPr="00DA367D" w14:paraId="5CA08264" w14:textId="77777777" w:rsidTr="00B05728">
        <w:trPr>
          <w:trHeight w:val="510"/>
          <w:jc w:val="center"/>
        </w:trPr>
        <w:tc>
          <w:tcPr>
            <w:tcW w:w="846" w:type="dxa"/>
            <w:tcBorders>
              <w:top w:val="single" w:sz="4" w:space="0" w:color="auto"/>
              <w:left w:val="single" w:sz="4" w:space="0" w:color="auto"/>
              <w:bottom w:val="single" w:sz="4" w:space="0" w:color="auto"/>
              <w:right w:val="nil"/>
            </w:tcBorders>
            <w:shd w:val="clear" w:color="000000" w:fill="9CC2E5" w:themeFill="accent1" w:themeFillTint="99"/>
            <w:vAlign w:val="center"/>
            <w:hideMark/>
          </w:tcPr>
          <w:p w14:paraId="3F70EF8A"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3685" w:type="dxa"/>
            <w:tcBorders>
              <w:top w:val="single" w:sz="4" w:space="0" w:color="auto"/>
              <w:left w:val="nil"/>
              <w:bottom w:val="single" w:sz="4" w:space="0" w:color="auto"/>
              <w:right w:val="nil"/>
            </w:tcBorders>
            <w:shd w:val="clear" w:color="000000" w:fill="9CC2E5" w:themeFill="accent1" w:themeFillTint="99"/>
            <w:vAlign w:val="center"/>
            <w:hideMark/>
          </w:tcPr>
          <w:p w14:paraId="6AA24C22"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ΔΕΔΟΜΕΝΑ ΚΑΙ ΠΛΗΡΟΦΟΡΙΕΣ</w:t>
            </w:r>
          </w:p>
        </w:tc>
        <w:tc>
          <w:tcPr>
            <w:tcW w:w="3261" w:type="dxa"/>
            <w:tcBorders>
              <w:top w:val="single" w:sz="4" w:space="0" w:color="auto"/>
              <w:left w:val="nil"/>
              <w:bottom w:val="single" w:sz="4" w:space="0" w:color="auto"/>
              <w:right w:val="nil"/>
            </w:tcBorders>
            <w:shd w:val="clear" w:color="000000" w:fill="9CC2E5" w:themeFill="accent1" w:themeFillTint="99"/>
            <w:vAlign w:val="center"/>
            <w:hideMark/>
          </w:tcPr>
          <w:p w14:paraId="6F4FADBC"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c>
          <w:tcPr>
            <w:tcW w:w="1998" w:type="dxa"/>
            <w:tcBorders>
              <w:top w:val="single" w:sz="4" w:space="0" w:color="auto"/>
              <w:left w:val="nil"/>
              <w:bottom w:val="single" w:sz="4" w:space="0" w:color="auto"/>
              <w:right w:val="single" w:sz="4" w:space="0" w:color="auto"/>
            </w:tcBorders>
            <w:shd w:val="clear" w:color="000000" w:fill="9CC2E5" w:themeFill="accent1" w:themeFillTint="99"/>
            <w:vAlign w:val="center"/>
            <w:hideMark/>
          </w:tcPr>
          <w:p w14:paraId="5EC8E906"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w:t>
            </w:r>
          </w:p>
        </w:tc>
      </w:tr>
      <w:tr w:rsidR="00DA367D" w:rsidRPr="00DA367D" w14:paraId="330599F6"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14B70FCC"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11.1</w:t>
            </w:r>
          </w:p>
        </w:tc>
        <w:tc>
          <w:tcPr>
            <w:tcW w:w="3685" w:type="dxa"/>
            <w:tcBorders>
              <w:top w:val="nil"/>
              <w:left w:val="nil"/>
              <w:bottom w:val="single" w:sz="4" w:space="0" w:color="auto"/>
              <w:right w:val="single" w:sz="4" w:space="0" w:color="auto"/>
            </w:tcBorders>
            <w:shd w:val="clear" w:color="auto" w:fill="auto"/>
            <w:vAlign w:val="center"/>
            <w:hideMark/>
          </w:tcPr>
          <w:p w14:paraId="4DE5B3F0"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ΑΝΑΛΥΣΗ ΚΑΙ ΑΝΤΑΛΛΑΓΗ ΔΕΔΟΜΕΝΩΝ ΚΑΙ ΣΥΣΤΗΜΑΤΑ ΕΠΙΚΥΡΩΣΗΣ</w:t>
            </w:r>
          </w:p>
        </w:tc>
        <w:tc>
          <w:tcPr>
            <w:tcW w:w="3261" w:type="dxa"/>
            <w:tcBorders>
              <w:top w:val="nil"/>
              <w:left w:val="nil"/>
              <w:bottom w:val="single" w:sz="4" w:space="0" w:color="auto"/>
              <w:right w:val="single" w:sz="4" w:space="0" w:color="auto"/>
            </w:tcBorders>
            <w:shd w:val="clear" w:color="auto" w:fill="auto"/>
            <w:vAlign w:val="center"/>
            <w:hideMark/>
          </w:tcPr>
          <w:p w14:paraId="0034EC30"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109 - 111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0955936E"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 ΕΑΜ, ΚΠΑ</w:t>
            </w:r>
          </w:p>
        </w:tc>
      </w:tr>
      <w:tr w:rsidR="004D0002" w:rsidRPr="00DA367D" w14:paraId="3C895815" w14:textId="77777777" w:rsidTr="00B05728">
        <w:trPr>
          <w:trHeight w:val="510"/>
          <w:jc w:val="center"/>
        </w:trPr>
        <w:tc>
          <w:tcPr>
            <w:tcW w:w="846" w:type="dxa"/>
            <w:tcBorders>
              <w:top w:val="nil"/>
              <w:left w:val="single" w:sz="4" w:space="0" w:color="auto"/>
              <w:bottom w:val="single" w:sz="4" w:space="0" w:color="auto"/>
              <w:right w:val="single" w:sz="4" w:space="0" w:color="auto"/>
            </w:tcBorders>
            <w:shd w:val="clear" w:color="auto" w:fill="auto"/>
            <w:vAlign w:val="center"/>
            <w:hideMark/>
          </w:tcPr>
          <w:p w14:paraId="78F040A8" w14:textId="77777777" w:rsidR="004D0002" w:rsidRPr="00DA367D" w:rsidRDefault="004D0002" w:rsidP="004D000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11.2</w:t>
            </w:r>
          </w:p>
        </w:tc>
        <w:tc>
          <w:tcPr>
            <w:tcW w:w="3685" w:type="dxa"/>
            <w:tcBorders>
              <w:top w:val="nil"/>
              <w:left w:val="nil"/>
              <w:bottom w:val="single" w:sz="4" w:space="0" w:color="auto"/>
              <w:right w:val="single" w:sz="4" w:space="0" w:color="auto"/>
            </w:tcBorders>
            <w:shd w:val="clear" w:color="auto" w:fill="auto"/>
            <w:vAlign w:val="center"/>
            <w:hideMark/>
          </w:tcPr>
          <w:p w14:paraId="33ED56DE"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ΕΜΠΙΣΤΕΥΤΙΚΟΤΗΤΑ ΤΩΝ ΔΕΔΟΜΕΝΩΝ και ΕΠΙΣΗΜΕΣ ΙΣΤΟΣΕΛΙΔΕΣ</w:t>
            </w:r>
          </w:p>
        </w:tc>
        <w:tc>
          <w:tcPr>
            <w:tcW w:w="3261" w:type="dxa"/>
            <w:tcBorders>
              <w:top w:val="nil"/>
              <w:left w:val="nil"/>
              <w:bottom w:val="single" w:sz="4" w:space="0" w:color="auto"/>
              <w:right w:val="single" w:sz="4" w:space="0" w:color="auto"/>
            </w:tcBorders>
            <w:shd w:val="clear" w:color="auto" w:fill="auto"/>
            <w:vAlign w:val="center"/>
            <w:hideMark/>
          </w:tcPr>
          <w:p w14:paraId="332A5F30" w14:textId="77777777" w:rsidR="004D0002" w:rsidRPr="00DA367D" w:rsidRDefault="004D0002"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Άρθρο 112 - 116 του Κανονισμού (ΕΚ) 1224/2009</w:t>
            </w:r>
          </w:p>
        </w:tc>
        <w:tc>
          <w:tcPr>
            <w:tcW w:w="1998" w:type="dxa"/>
            <w:tcBorders>
              <w:top w:val="nil"/>
              <w:left w:val="nil"/>
              <w:bottom w:val="single" w:sz="4" w:space="0" w:color="auto"/>
              <w:right w:val="single" w:sz="4" w:space="0" w:color="auto"/>
            </w:tcBorders>
            <w:shd w:val="clear" w:color="auto" w:fill="auto"/>
            <w:vAlign w:val="center"/>
            <w:hideMark/>
          </w:tcPr>
          <w:p w14:paraId="7B92746C" w14:textId="77777777" w:rsidR="004D0002" w:rsidRPr="00DA367D" w:rsidRDefault="004D0002" w:rsidP="004D0002">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ΟΣΠΑ, ΕΑΜ, ΚΠΑ</w:t>
            </w:r>
          </w:p>
        </w:tc>
      </w:tr>
    </w:tbl>
    <w:p w14:paraId="7C04F96A" w14:textId="77777777" w:rsidR="00CC7911" w:rsidRPr="00DA367D" w:rsidRDefault="00CC7911" w:rsidP="00380497">
      <w:pPr>
        <w:autoSpaceDE w:val="0"/>
        <w:spacing w:after="60"/>
        <w:rPr>
          <w:rFonts w:ascii="Tahoma" w:eastAsia="SimSun" w:hAnsi="Tahoma" w:cs="Tahoma"/>
          <w:iCs/>
          <w:color w:val="000000" w:themeColor="text1"/>
          <w:szCs w:val="22"/>
          <w:lang w:val="el-GR"/>
        </w:rPr>
      </w:pPr>
    </w:p>
    <w:p w14:paraId="65E144E7" w14:textId="77777777" w:rsidR="00B05728" w:rsidRPr="009E0F5D" w:rsidRDefault="00B05728" w:rsidP="009E0F5D">
      <w:pPr>
        <w:autoSpaceDE w:val="0"/>
        <w:spacing w:after="120"/>
        <w:jc w:val="both"/>
        <w:rPr>
          <w:rFonts w:ascii="Tahoma" w:eastAsia="SimSun" w:hAnsi="Tahoma" w:cs="Tahoma"/>
          <w:iCs/>
          <w:color w:val="000000" w:themeColor="text1"/>
          <w:sz w:val="22"/>
          <w:szCs w:val="20"/>
          <w:lang w:val="el-GR"/>
        </w:rPr>
      </w:pPr>
      <w:r w:rsidRPr="009E0F5D">
        <w:rPr>
          <w:rFonts w:ascii="Tahoma" w:eastAsia="SimSun" w:hAnsi="Tahoma" w:cs="Tahoma"/>
          <w:iCs/>
          <w:color w:val="000000" w:themeColor="text1"/>
          <w:sz w:val="22"/>
          <w:szCs w:val="20"/>
          <w:lang w:val="el-GR"/>
        </w:rPr>
        <w:t xml:space="preserve">Το υφιστάμενο ΟΣΠΑ υλοποιήθηκε από Ανάδοχο Ένωση εταιρειών κατόπιν διαγωνιστικής διαδικασίας, από την </w:t>
      </w:r>
      <w:proofErr w:type="spellStart"/>
      <w:r w:rsidRPr="009E0F5D">
        <w:rPr>
          <w:rFonts w:ascii="Tahoma" w:eastAsia="SimSun" w:hAnsi="Tahoma" w:cs="Tahoma"/>
          <w:iCs/>
          <w:color w:val="000000" w:themeColor="text1"/>
          <w:sz w:val="22"/>
          <w:szCs w:val="20"/>
          <w:lang w:val="el-GR"/>
        </w:rPr>
        <w:t>ΚτΠ</w:t>
      </w:r>
      <w:proofErr w:type="spellEnd"/>
      <w:r w:rsidRPr="009E0F5D">
        <w:rPr>
          <w:rFonts w:ascii="Tahoma" w:eastAsia="SimSun" w:hAnsi="Tahoma" w:cs="Tahoma"/>
          <w:iCs/>
          <w:color w:val="000000" w:themeColor="text1"/>
          <w:sz w:val="22"/>
          <w:szCs w:val="20"/>
          <w:lang w:val="el-GR"/>
        </w:rPr>
        <w:t xml:space="preserve"> ΑΕ στο πλαίσιο Προγραμματικής Συμφωνίας, για το ΥΠΟΥΡΓΕΙΟ ΑΓΡΟΤΙΚΗΣ ΑΝΑΠΤΥΞΗΣ &amp; ΤΡΟΦΙΜΩΝ/ ΓΕΝΙΚΗ ΔΙΕΥΘΥΝΣΗ ΒΙΩΣΙΜΗΣ ΑΛΙΕΙΑΣ. </w:t>
      </w:r>
    </w:p>
    <w:p w14:paraId="0E1D3341" w14:textId="77777777" w:rsidR="00B05728" w:rsidRPr="009E0F5D" w:rsidRDefault="00B05728" w:rsidP="009E0F5D">
      <w:pPr>
        <w:autoSpaceDE w:val="0"/>
        <w:spacing w:after="120"/>
        <w:jc w:val="both"/>
        <w:rPr>
          <w:rFonts w:ascii="Tahoma" w:eastAsia="SimSun" w:hAnsi="Tahoma" w:cs="Tahoma"/>
          <w:iCs/>
          <w:color w:val="000000" w:themeColor="text1"/>
          <w:sz w:val="22"/>
          <w:szCs w:val="20"/>
          <w:lang w:val="el-GR"/>
        </w:rPr>
      </w:pPr>
      <w:r w:rsidRPr="009E0F5D">
        <w:rPr>
          <w:rFonts w:ascii="Tahoma" w:eastAsia="SimSun" w:hAnsi="Tahoma" w:cs="Tahoma"/>
          <w:iCs/>
          <w:color w:val="000000" w:themeColor="text1"/>
          <w:sz w:val="22"/>
          <w:szCs w:val="20"/>
          <w:lang w:val="el-GR"/>
        </w:rPr>
        <w:t>Στα κεφάλαια που ακολουθούν περιγράφονται οι τεχνολογίες που χρησιμοποιήθηκαν για την ανάπτυξη του ΟΣΠΑ και ανά υποσύστημα – εφαρμογή, οι νέες διαδικασίες καταγραφής και παρακολούθησης των αλιευτικών δραστηριοτήτων, η διαδικασία άντλησης δεδομένων από το σύστημα για τη δημιουργία αναφορών, καθώς και οι δυνατότητες διαχείρισης του συστήματος.</w:t>
      </w:r>
    </w:p>
    <w:p w14:paraId="1143F638" w14:textId="77777777" w:rsidR="00CC7911" w:rsidRPr="00DA367D" w:rsidRDefault="00CC7911" w:rsidP="00380497">
      <w:pPr>
        <w:autoSpaceDE w:val="0"/>
        <w:spacing w:after="60"/>
        <w:rPr>
          <w:rFonts w:ascii="Tahoma" w:eastAsia="SimSun" w:hAnsi="Tahoma" w:cs="Tahoma"/>
          <w:iCs/>
          <w:color w:val="000000" w:themeColor="text1"/>
          <w:szCs w:val="22"/>
          <w:lang w:val="el-GR"/>
        </w:rPr>
      </w:pPr>
    </w:p>
    <w:p w14:paraId="77497F42" w14:textId="77777777" w:rsidR="00B05728" w:rsidRPr="00DA367D" w:rsidRDefault="00B05728" w:rsidP="00783E3B">
      <w:pPr>
        <w:pStyle w:val="-3"/>
      </w:pPr>
      <w:bookmarkStart w:id="256" w:name="_Toc521495658"/>
      <w:bookmarkStart w:id="257" w:name="_Toc23847504"/>
      <w:bookmarkStart w:id="258" w:name="_Toc55565518"/>
      <w:r w:rsidRPr="00DA367D">
        <w:t>Τεχνολογίες – Περιβάλλον Υλοποίησης</w:t>
      </w:r>
      <w:bookmarkEnd w:id="256"/>
      <w:bookmarkEnd w:id="257"/>
      <w:bookmarkEnd w:id="258"/>
      <w:r w:rsidRPr="00DA367D">
        <w:t xml:space="preserve"> </w:t>
      </w:r>
    </w:p>
    <w:p w14:paraId="59A3FAAA" w14:textId="77777777" w:rsidR="009673AD" w:rsidRPr="009E0F5D" w:rsidRDefault="009673AD" w:rsidP="009E0F5D">
      <w:pPr>
        <w:autoSpaceDE w:val="0"/>
        <w:spacing w:after="120"/>
        <w:jc w:val="both"/>
        <w:rPr>
          <w:rFonts w:ascii="Tahoma" w:eastAsia="SimSun" w:hAnsi="Tahoma" w:cs="Tahoma"/>
          <w:iCs/>
          <w:color w:val="000000" w:themeColor="text1"/>
          <w:sz w:val="22"/>
          <w:szCs w:val="20"/>
          <w:lang w:val="el-GR"/>
        </w:rPr>
      </w:pPr>
      <w:r w:rsidRPr="009E0F5D">
        <w:rPr>
          <w:rFonts w:ascii="Tahoma" w:eastAsia="SimSun" w:hAnsi="Tahoma" w:cs="Tahoma"/>
          <w:iCs/>
          <w:color w:val="000000" w:themeColor="text1"/>
          <w:sz w:val="22"/>
          <w:szCs w:val="20"/>
          <w:lang w:val="el-GR"/>
        </w:rPr>
        <w:t xml:space="preserve">Το Ολοκληρωμένο Σύστημα Παρακολούθησης και Καταγραφής των Αλιευτικών Δραστηριοτήτων (ΟΣΠΑ) βασίζεται σε τεχνολογία Web </w:t>
      </w:r>
      <w:proofErr w:type="spellStart"/>
      <w:r w:rsidRPr="009E0F5D">
        <w:rPr>
          <w:rFonts w:ascii="Tahoma" w:eastAsia="SimSun" w:hAnsi="Tahoma" w:cs="Tahoma"/>
          <w:iCs/>
          <w:color w:val="000000" w:themeColor="text1"/>
          <w:sz w:val="22"/>
          <w:szCs w:val="20"/>
          <w:lang w:val="el-GR"/>
        </w:rPr>
        <w:t>multi-tier</w:t>
      </w:r>
      <w:proofErr w:type="spellEnd"/>
      <w:r w:rsidRPr="009E0F5D">
        <w:rPr>
          <w:rFonts w:ascii="Tahoma" w:eastAsia="SimSun" w:hAnsi="Tahoma" w:cs="Tahoma"/>
          <w:iCs/>
          <w:color w:val="000000" w:themeColor="text1"/>
          <w:sz w:val="22"/>
          <w:szCs w:val="20"/>
          <w:lang w:val="el-GR"/>
        </w:rPr>
        <w:t xml:space="preserve"> (η εφαρμογή Αλιείας είναι επίσης </w:t>
      </w:r>
      <w:proofErr w:type="spellStart"/>
      <w:r w:rsidRPr="009E0F5D">
        <w:rPr>
          <w:rFonts w:ascii="Tahoma" w:eastAsia="SimSun" w:hAnsi="Tahoma" w:cs="Tahoma"/>
          <w:iCs/>
          <w:color w:val="000000" w:themeColor="text1"/>
          <w:sz w:val="22"/>
          <w:szCs w:val="20"/>
          <w:lang w:val="el-GR"/>
        </w:rPr>
        <w:t>desktop</w:t>
      </w:r>
      <w:proofErr w:type="spellEnd"/>
      <w:r w:rsidRPr="009E0F5D">
        <w:rPr>
          <w:rFonts w:ascii="Tahoma" w:eastAsia="SimSun" w:hAnsi="Tahoma" w:cs="Tahoma"/>
          <w:iCs/>
          <w:color w:val="000000" w:themeColor="text1"/>
          <w:sz w:val="22"/>
          <w:szCs w:val="20"/>
          <w:lang w:val="el-GR"/>
        </w:rPr>
        <w:t xml:space="preserve"> </w:t>
      </w:r>
      <w:proofErr w:type="spellStart"/>
      <w:r w:rsidRPr="009E0F5D">
        <w:rPr>
          <w:rFonts w:ascii="Tahoma" w:eastAsia="SimSun" w:hAnsi="Tahoma" w:cs="Tahoma"/>
          <w:iCs/>
          <w:color w:val="000000" w:themeColor="text1"/>
          <w:sz w:val="22"/>
          <w:szCs w:val="20"/>
          <w:lang w:val="el-GR"/>
        </w:rPr>
        <w:t>based</w:t>
      </w:r>
      <w:proofErr w:type="spellEnd"/>
      <w:r w:rsidRPr="009E0F5D">
        <w:rPr>
          <w:rFonts w:ascii="Tahoma" w:eastAsia="SimSun" w:hAnsi="Tahoma" w:cs="Tahoma"/>
          <w:iCs/>
          <w:color w:val="000000" w:themeColor="text1"/>
          <w:sz w:val="22"/>
          <w:szCs w:val="20"/>
          <w:lang w:val="el-GR"/>
        </w:rPr>
        <w:t xml:space="preserve"> </w:t>
      </w:r>
      <w:r w:rsidRPr="00293258">
        <w:rPr>
          <w:rFonts w:ascii="Tahoma" w:eastAsia="SimSun" w:hAnsi="Tahoma" w:cs="Tahoma"/>
          <w:iCs/>
          <w:color w:val="000000" w:themeColor="text1"/>
          <w:sz w:val="22"/>
          <w:szCs w:val="20"/>
          <w:lang w:val="el-GR"/>
        </w:rPr>
        <w:t xml:space="preserve">καθώς και </w:t>
      </w:r>
      <w:proofErr w:type="spellStart"/>
      <w:r w:rsidRPr="00293258">
        <w:rPr>
          <w:rFonts w:ascii="Tahoma" w:eastAsia="SimSun" w:hAnsi="Tahoma" w:cs="Tahoma"/>
          <w:iCs/>
          <w:color w:val="000000" w:themeColor="text1"/>
          <w:sz w:val="22"/>
          <w:szCs w:val="20"/>
          <w:lang w:val="el-GR"/>
        </w:rPr>
        <w:t>mobile</w:t>
      </w:r>
      <w:proofErr w:type="spellEnd"/>
      <w:r w:rsidRPr="00293258">
        <w:rPr>
          <w:rFonts w:ascii="Tahoma" w:eastAsia="SimSun" w:hAnsi="Tahoma" w:cs="Tahoma"/>
          <w:iCs/>
          <w:color w:val="000000" w:themeColor="text1"/>
          <w:sz w:val="22"/>
          <w:szCs w:val="20"/>
          <w:lang w:val="el-GR"/>
        </w:rPr>
        <w:t xml:space="preserve"> </w:t>
      </w:r>
      <w:proofErr w:type="spellStart"/>
      <w:r w:rsidRPr="00293258">
        <w:rPr>
          <w:rFonts w:ascii="Tahoma" w:eastAsia="SimSun" w:hAnsi="Tahoma" w:cs="Tahoma"/>
          <w:iCs/>
          <w:color w:val="000000" w:themeColor="text1"/>
          <w:sz w:val="22"/>
          <w:szCs w:val="20"/>
          <w:lang w:val="el-GR"/>
        </w:rPr>
        <w:t>app</w:t>
      </w:r>
      <w:proofErr w:type="spellEnd"/>
      <w:r w:rsidRPr="00293258">
        <w:rPr>
          <w:rFonts w:ascii="Tahoma" w:eastAsia="SimSun" w:hAnsi="Tahoma" w:cs="Tahoma"/>
          <w:iCs/>
          <w:color w:val="000000" w:themeColor="text1"/>
          <w:sz w:val="22"/>
          <w:szCs w:val="20"/>
          <w:lang w:val="el-GR"/>
        </w:rPr>
        <w:t xml:space="preserve"> και αποτελείται</w:t>
      </w:r>
      <w:r w:rsidRPr="009E0F5D">
        <w:rPr>
          <w:rFonts w:ascii="Tahoma" w:eastAsia="SimSun" w:hAnsi="Tahoma" w:cs="Tahoma"/>
          <w:iCs/>
          <w:color w:val="000000" w:themeColor="text1"/>
          <w:sz w:val="22"/>
          <w:szCs w:val="20"/>
          <w:lang w:val="el-GR"/>
        </w:rPr>
        <w:t xml:space="preserve"> από τα ακόλουθα επίπεδα και λογισμικά: </w:t>
      </w:r>
    </w:p>
    <w:p w14:paraId="02D436FC" w14:textId="77777777" w:rsidR="009673AD" w:rsidRPr="00D145F2" w:rsidRDefault="009673AD" w:rsidP="00D97837">
      <w:pPr>
        <w:pStyle w:val="aff0"/>
        <w:numPr>
          <w:ilvl w:val="0"/>
          <w:numId w:val="96"/>
        </w:numPr>
        <w:autoSpaceDE w:val="0"/>
        <w:rPr>
          <w:rFonts w:ascii="Tahoma" w:eastAsia="SimSun" w:hAnsi="Tahoma" w:cs="Tahoma"/>
          <w:iCs/>
          <w:color w:val="000000" w:themeColor="text1"/>
          <w:szCs w:val="20"/>
          <w:lang w:val="en-US"/>
        </w:rPr>
      </w:pPr>
      <w:r w:rsidRPr="00DA3A8C">
        <w:rPr>
          <w:rFonts w:ascii="Tahoma" w:eastAsia="SimSun" w:hAnsi="Tahoma" w:cs="Tahoma"/>
          <w:iCs/>
          <w:color w:val="000000" w:themeColor="text1"/>
          <w:szCs w:val="20"/>
          <w:lang w:val="el-GR"/>
        </w:rPr>
        <w:t>Επίπεδο</w:t>
      </w:r>
      <w:r w:rsidRPr="00B904CB">
        <w:rPr>
          <w:rFonts w:ascii="Tahoma" w:eastAsia="SimSun" w:hAnsi="Tahoma" w:cs="Tahoma"/>
          <w:iCs/>
          <w:color w:val="000000" w:themeColor="text1"/>
          <w:szCs w:val="20"/>
          <w:lang w:val="en-US"/>
        </w:rPr>
        <w:t xml:space="preserve"> </w:t>
      </w:r>
      <w:r w:rsidRPr="00DA3A8C">
        <w:rPr>
          <w:rFonts w:ascii="Tahoma" w:eastAsia="SimSun" w:hAnsi="Tahoma" w:cs="Tahoma"/>
          <w:iCs/>
          <w:color w:val="000000" w:themeColor="text1"/>
          <w:szCs w:val="20"/>
          <w:lang w:val="el-GR"/>
        </w:rPr>
        <w:t>παρουσίασης</w:t>
      </w:r>
      <w:r w:rsidRPr="00B904CB">
        <w:rPr>
          <w:rFonts w:ascii="Tahoma" w:eastAsia="SimSun" w:hAnsi="Tahoma" w:cs="Tahoma"/>
          <w:iCs/>
          <w:color w:val="000000" w:themeColor="text1"/>
          <w:szCs w:val="20"/>
          <w:lang w:val="en-US"/>
        </w:rPr>
        <w:t xml:space="preserve"> (</w:t>
      </w:r>
      <w:r w:rsidRPr="00D145F2">
        <w:rPr>
          <w:rFonts w:ascii="Tahoma" w:eastAsia="SimSun" w:hAnsi="Tahoma" w:cs="Tahoma"/>
          <w:iCs/>
          <w:color w:val="000000" w:themeColor="text1"/>
          <w:szCs w:val="20"/>
          <w:lang w:val="en-US"/>
        </w:rPr>
        <w:t>web</w:t>
      </w:r>
      <w:r w:rsidRPr="00B904CB">
        <w:rPr>
          <w:rFonts w:ascii="Tahoma" w:eastAsia="SimSun" w:hAnsi="Tahoma" w:cs="Tahoma"/>
          <w:iCs/>
          <w:color w:val="000000" w:themeColor="text1"/>
          <w:szCs w:val="20"/>
          <w:lang w:val="en-US"/>
        </w:rPr>
        <w:t xml:space="preserve"> / </w:t>
      </w:r>
      <w:r w:rsidRPr="00D145F2">
        <w:rPr>
          <w:rFonts w:ascii="Tahoma" w:eastAsia="SimSun" w:hAnsi="Tahoma" w:cs="Tahoma"/>
          <w:iCs/>
          <w:color w:val="000000" w:themeColor="text1"/>
          <w:szCs w:val="20"/>
          <w:lang w:val="en-US"/>
        </w:rPr>
        <w:t>presentation</w:t>
      </w:r>
      <w:r w:rsidRPr="00B904CB">
        <w:rPr>
          <w:rFonts w:ascii="Tahoma" w:eastAsia="SimSun" w:hAnsi="Tahoma" w:cs="Tahoma"/>
          <w:iCs/>
          <w:color w:val="000000" w:themeColor="text1"/>
          <w:szCs w:val="20"/>
          <w:lang w:val="en-US"/>
        </w:rPr>
        <w:t xml:space="preserve"> </w:t>
      </w:r>
      <w:r w:rsidRPr="00D145F2">
        <w:rPr>
          <w:rFonts w:ascii="Tahoma" w:eastAsia="SimSun" w:hAnsi="Tahoma" w:cs="Tahoma"/>
          <w:iCs/>
          <w:color w:val="000000" w:themeColor="text1"/>
          <w:szCs w:val="20"/>
          <w:lang w:val="en-US"/>
        </w:rPr>
        <w:t>layer</w:t>
      </w:r>
      <w:r w:rsidRPr="00B904CB">
        <w:rPr>
          <w:rFonts w:ascii="Tahoma" w:eastAsia="SimSun" w:hAnsi="Tahoma" w:cs="Tahoma"/>
          <w:iCs/>
          <w:color w:val="000000" w:themeColor="text1"/>
          <w:szCs w:val="20"/>
          <w:lang w:val="en-US"/>
        </w:rPr>
        <w:t xml:space="preserve">) </w:t>
      </w:r>
      <w:r w:rsidRPr="00DA3A8C">
        <w:rPr>
          <w:rFonts w:ascii="Tahoma" w:eastAsia="SimSun" w:hAnsi="Tahoma" w:cs="Tahoma"/>
          <w:iCs/>
          <w:color w:val="000000" w:themeColor="text1"/>
          <w:szCs w:val="20"/>
          <w:lang w:val="el-GR"/>
        </w:rPr>
        <w:t>υλοποιημένο</w:t>
      </w:r>
      <w:r w:rsidRPr="00B904CB">
        <w:rPr>
          <w:rFonts w:ascii="Tahoma" w:eastAsia="SimSun" w:hAnsi="Tahoma" w:cs="Tahoma"/>
          <w:iCs/>
          <w:color w:val="000000" w:themeColor="text1"/>
          <w:szCs w:val="20"/>
          <w:lang w:val="en-US"/>
        </w:rPr>
        <w:t xml:space="preserve"> </w:t>
      </w:r>
      <w:r w:rsidRPr="00DA3A8C">
        <w:rPr>
          <w:rFonts w:ascii="Tahoma" w:eastAsia="SimSun" w:hAnsi="Tahoma" w:cs="Tahoma"/>
          <w:iCs/>
          <w:color w:val="000000" w:themeColor="text1"/>
          <w:szCs w:val="20"/>
          <w:lang w:val="el-GR"/>
        </w:rPr>
        <w:t>με</w:t>
      </w:r>
      <w:r w:rsidRPr="00B904CB">
        <w:rPr>
          <w:rFonts w:ascii="Tahoma" w:eastAsia="SimSun" w:hAnsi="Tahoma" w:cs="Tahoma"/>
          <w:iCs/>
          <w:color w:val="000000" w:themeColor="text1"/>
          <w:szCs w:val="20"/>
          <w:lang w:val="en-US"/>
        </w:rPr>
        <w:t xml:space="preserve"> </w:t>
      </w:r>
      <w:r w:rsidRPr="00D145F2">
        <w:rPr>
          <w:rFonts w:ascii="Tahoma" w:eastAsia="SimSun" w:hAnsi="Tahoma" w:cs="Tahoma"/>
          <w:iCs/>
          <w:color w:val="000000" w:themeColor="text1"/>
          <w:szCs w:val="20"/>
          <w:lang w:val="en-US"/>
        </w:rPr>
        <w:t>IBM</w:t>
      </w:r>
      <w:r w:rsidRPr="00B904CB">
        <w:rPr>
          <w:rFonts w:ascii="Tahoma" w:eastAsia="SimSun" w:hAnsi="Tahoma" w:cs="Tahoma"/>
          <w:iCs/>
          <w:color w:val="000000" w:themeColor="text1"/>
          <w:szCs w:val="20"/>
          <w:lang w:val="en-US"/>
        </w:rPr>
        <w:t xml:space="preserve"> </w:t>
      </w:r>
      <w:proofErr w:type="spellStart"/>
      <w:r w:rsidRPr="00D145F2">
        <w:rPr>
          <w:rFonts w:ascii="Tahoma" w:eastAsia="SimSun" w:hAnsi="Tahoma" w:cs="Tahoma"/>
          <w:iCs/>
          <w:color w:val="000000" w:themeColor="text1"/>
          <w:szCs w:val="20"/>
          <w:lang w:val="en-US"/>
        </w:rPr>
        <w:t>Websphere</w:t>
      </w:r>
      <w:proofErr w:type="spellEnd"/>
      <w:r w:rsidRPr="00B904CB">
        <w:rPr>
          <w:rFonts w:ascii="Tahoma" w:eastAsia="SimSun" w:hAnsi="Tahoma" w:cs="Tahoma"/>
          <w:iCs/>
          <w:color w:val="000000" w:themeColor="text1"/>
          <w:szCs w:val="20"/>
          <w:lang w:val="en-US"/>
        </w:rPr>
        <w:t xml:space="preserve"> </w:t>
      </w:r>
      <w:r w:rsidRPr="00D145F2">
        <w:rPr>
          <w:rFonts w:ascii="Tahoma" w:eastAsia="SimSun" w:hAnsi="Tahoma" w:cs="Tahoma"/>
          <w:iCs/>
          <w:color w:val="000000" w:themeColor="text1"/>
          <w:szCs w:val="20"/>
          <w:lang w:val="en-US"/>
        </w:rPr>
        <w:t>Portal</w:t>
      </w:r>
      <w:r w:rsidRPr="00B904CB">
        <w:rPr>
          <w:rFonts w:ascii="Tahoma" w:eastAsia="SimSun" w:hAnsi="Tahoma" w:cs="Tahoma"/>
          <w:iCs/>
          <w:color w:val="000000" w:themeColor="text1"/>
          <w:szCs w:val="20"/>
          <w:lang w:val="en-US"/>
        </w:rPr>
        <w:t xml:space="preserve"> </w:t>
      </w:r>
      <w:r w:rsidRPr="00D145F2">
        <w:rPr>
          <w:rFonts w:ascii="Tahoma" w:eastAsia="SimSun" w:hAnsi="Tahoma" w:cs="Tahoma"/>
          <w:iCs/>
          <w:color w:val="000000" w:themeColor="text1"/>
          <w:szCs w:val="20"/>
          <w:lang w:val="en-US"/>
        </w:rPr>
        <w:t>Enable</w:t>
      </w:r>
      <w:r w:rsidRPr="00B904CB">
        <w:rPr>
          <w:rFonts w:ascii="Tahoma" w:eastAsia="SimSun" w:hAnsi="Tahoma" w:cs="Tahoma"/>
          <w:iCs/>
          <w:color w:val="000000" w:themeColor="text1"/>
          <w:szCs w:val="20"/>
          <w:lang w:val="en-US"/>
        </w:rPr>
        <w:t xml:space="preserve"> </w:t>
      </w:r>
      <w:r w:rsidRPr="00D145F2">
        <w:rPr>
          <w:rFonts w:ascii="Tahoma" w:eastAsia="SimSun" w:hAnsi="Tahoma" w:cs="Tahoma"/>
          <w:iCs/>
          <w:color w:val="000000" w:themeColor="text1"/>
          <w:szCs w:val="20"/>
          <w:lang w:val="en-US"/>
        </w:rPr>
        <w:t>HTTP</w:t>
      </w:r>
      <w:r w:rsidRPr="00B904CB">
        <w:rPr>
          <w:rFonts w:ascii="Tahoma" w:eastAsia="SimSun" w:hAnsi="Tahoma" w:cs="Tahoma"/>
          <w:iCs/>
          <w:color w:val="000000" w:themeColor="text1"/>
          <w:szCs w:val="20"/>
          <w:lang w:val="en-US"/>
        </w:rPr>
        <w:t xml:space="preserve"> </w:t>
      </w:r>
      <w:r w:rsidRPr="00D145F2">
        <w:rPr>
          <w:rFonts w:ascii="Tahoma" w:eastAsia="SimSun" w:hAnsi="Tahoma" w:cs="Tahoma"/>
          <w:iCs/>
          <w:color w:val="000000" w:themeColor="text1"/>
          <w:szCs w:val="20"/>
          <w:lang w:val="en-US"/>
        </w:rPr>
        <w:t>Server</w:t>
      </w:r>
      <w:r w:rsidRPr="00B904CB">
        <w:rPr>
          <w:rFonts w:ascii="Tahoma" w:eastAsia="SimSun" w:hAnsi="Tahoma" w:cs="Tahoma"/>
          <w:iCs/>
          <w:color w:val="000000" w:themeColor="text1"/>
          <w:szCs w:val="20"/>
          <w:lang w:val="en-US"/>
        </w:rPr>
        <w:t xml:space="preserve"> </w:t>
      </w:r>
      <w:r w:rsidRPr="00DA3A8C">
        <w:rPr>
          <w:rFonts w:ascii="Tahoma" w:eastAsia="SimSun" w:hAnsi="Tahoma" w:cs="Tahoma"/>
          <w:iCs/>
          <w:color w:val="000000" w:themeColor="text1"/>
          <w:szCs w:val="20"/>
          <w:lang w:val="el-GR"/>
        </w:rPr>
        <w:t>και</w:t>
      </w:r>
      <w:r w:rsidRPr="00B904CB">
        <w:rPr>
          <w:rFonts w:ascii="Tahoma" w:eastAsia="SimSun" w:hAnsi="Tahoma" w:cs="Tahoma"/>
          <w:iCs/>
          <w:color w:val="000000" w:themeColor="text1"/>
          <w:szCs w:val="20"/>
          <w:lang w:val="en-US"/>
        </w:rPr>
        <w:t xml:space="preserve"> </w:t>
      </w:r>
      <w:r w:rsidRPr="00D145F2">
        <w:rPr>
          <w:rFonts w:ascii="Tahoma" w:eastAsia="SimSun" w:hAnsi="Tahoma" w:cs="Tahoma"/>
          <w:iCs/>
          <w:color w:val="000000" w:themeColor="text1"/>
          <w:szCs w:val="20"/>
          <w:lang w:val="en-US"/>
        </w:rPr>
        <w:t>IBM</w:t>
      </w:r>
      <w:r w:rsidRPr="00B904CB">
        <w:rPr>
          <w:rFonts w:ascii="Tahoma" w:eastAsia="SimSun" w:hAnsi="Tahoma" w:cs="Tahoma"/>
          <w:iCs/>
          <w:color w:val="000000" w:themeColor="text1"/>
          <w:szCs w:val="20"/>
          <w:lang w:val="en-US"/>
        </w:rPr>
        <w:t xml:space="preserve"> </w:t>
      </w:r>
      <w:proofErr w:type="spellStart"/>
      <w:r w:rsidRPr="00D145F2">
        <w:rPr>
          <w:rFonts w:ascii="Tahoma" w:eastAsia="SimSun" w:hAnsi="Tahoma" w:cs="Tahoma"/>
          <w:iCs/>
          <w:color w:val="000000" w:themeColor="text1"/>
          <w:szCs w:val="20"/>
          <w:lang w:val="en-US"/>
        </w:rPr>
        <w:t>Websphere</w:t>
      </w:r>
      <w:proofErr w:type="spellEnd"/>
      <w:r w:rsidRPr="00B904CB">
        <w:rPr>
          <w:rFonts w:ascii="Tahoma" w:eastAsia="SimSun" w:hAnsi="Tahoma" w:cs="Tahoma"/>
          <w:iCs/>
          <w:color w:val="000000" w:themeColor="text1"/>
          <w:szCs w:val="20"/>
          <w:lang w:val="en-US"/>
        </w:rPr>
        <w:t xml:space="preserve"> </w:t>
      </w:r>
      <w:r w:rsidRPr="00D145F2">
        <w:rPr>
          <w:rFonts w:ascii="Tahoma" w:eastAsia="SimSun" w:hAnsi="Tahoma" w:cs="Tahoma"/>
          <w:iCs/>
          <w:color w:val="000000" w:themeColor="text1"/>
          <w:szCs w:val="20"/>
          <w:lang w:val="en-US"/>
        </w:rPr>
        <w:t>Edge</w:t>
      </w:r>
      <w:r w:rsidRPr="00B904CB">
        <w:rPr>
          <w:rFonts w:ascii="Tahoma" w:eastAsia="SimSun" w:hAnsi="Tahoma" w:cs="Tahoma"/>
          <w:iCs/>
          <w:color w:val="000000" w:themeColor="text1"/>
          <w:szCs w:val="20"/>
          <w:lang w:val="en-US"/>
        </w:rPr>
        <w:t xml:space="preserve"> </w:t>
      </w:r>
      <w:r w:rsidRPr="00D145F2">
        <w:rPr>
          <w:rFonts w:ascii="Tahoma" w:eastAsia="SimSun" w:hAnsi="Tahoma" w:cs="Tahoma"/>
          <w:iCs/>
          <w:color w:val="000000" w:themeColor="text1"/>
          <w:szCs w:val="20"/>
          <w:lang w:val="en-US"/>
        </w:rPr>
        <w:t>Components - Load Balancer</w:t>
      </w:r>
    </w:p>
    <w:p w14:paraId="224E1241" w14:textId="77777777" w:rsidR="009673AD" w:rsidRPr="00D145F2" w:rsidRDefault="009673AD" w:rsidP="00D97837">
      <w:pPr>
        <w:pStyle w:val="aff0"/>
        <w:numPr>
          <w:ilvl w:val="0"/>
          <w:numId w:val="96"/>
        </w:numPr>
        <w:autoSpaceDE w:val="0"/>
        <w:rPr>
          <w:rFonts w:ascii="Tahoma" w:eastAsia="SimSun" w:hAnsi="Tahoma" w:cs="Tahoma"/>
          <w:iCs/>
          <w:color w:val="000000" w:themeColor="text1"/>
          <w:szCs w:val="20"/>
          <w:lang w:val="en-US"/>
        </w:rPr>
      </w:pPr>
      <w:r w:rsidRPr="00DA3A8C">
        <w:rPr>
          <w:rFonts w:ascii="Tahoma" w:eastAsia="SimSun" w:hAnsi="Tahoma" w:cs="Tahoma"/>
          <w:iCs/>
          <w:color w:val="000000" w:themeColor="text1"/>
          <w:szCs w:val="20"/>
          <w:lang w:val="el-GR"/>
        </w:rPr>
        <w:t>Επίπεδο</w:t>
      </w:r>
      <w:r w:rsidRPr="00D145F2">
        <w:rPr>
          <w:rFonts w:ascii="Tahoma" w:eastAsia="SimSun" w:hAnsi="Tahoma" w:cs="Tahoma"/>
          <w:iCs/>
          <w:color w:val="000000" w:themeColor="text1"/>
          <w:szCs w:val="20"/>
          <w:lang w:val="en-US"/>
        </w:rPr>
        <w:t xml:space="preserve"> </w:t>
      </w:r>
      <w:r w:rsidRPr="00DA3A8C">
        <w:rPr>
          <w:rFonts w:ascii="Tahoma" w:eastAsia="SimSun" w:hAnsi="Tahoma" w:cs="Tahoma"/>
          <w:iCs/>
          <w:color w:val="000000" w:themeColor="text1"/>
          <w:szCs w:val="20"/>
          <w:lang w:val="el-GR"/>
        </w:rPr>
        <w:t>εφαρμογών</w:t>
      </w:r>
      <w:r w:rsidRPr="00D145F2">
        <w:rPr>
          <w:rFonts w:ascii="Tahoma" w:eastAsia="SimSun" w:hAnsi="Tahoma" w:cs="Tahoma"/>
          <w:iCs/>
          <w:color w:val="000000" w:themeColor="text1"/>
          <w:szCs w:val="20"/>
          <w:lang w:val="en-US"/>
        </w:rPr>
        <w:t xml:space="preserve"> </w:t>
      </w:r>
      <w:r w:rsidRPr="00DA3A8C">
        <w:rPr>
          <w:rFonts w:ascii="Tahoma" w:eastAsia="SimSun" w:hAnsi="Tahoma" w:cs="Tahoma"/>
          <w:iCs/>
          <w:color w:val="000000" w:themeColor="text1"/>
          <w:szCs w:val="20"/>
          <w:lang w:val="el-GR"/>
        </w:rPr>
        <w:t>και</w:t>
      </w:r>
      <w:r w:rsidRPr="00D145F2">
        <w:rPr>
          <w:rFonts w:ascii="Tahoma" w:eastAsia="SimSun" w:hAnsi="Tahoma" w:cs="Tahoma"/>
          <w:iCs/>
          <w:color w:val="000000" w:themeColor="text1"/>
          <w:szCs w:val="20"/>
          <w:lang w:val="en-US"/>
        </w:rPr>
        <w:t xml:space="preserve"> </w:t>
      </w:r>
      <w:proofErr w:type="spellStart"/>
      <w:r w:rsidRPr="00DA3A8C">
        <w:rPr>
          <w:rFonts w:ascii="Tahoma" w:eastAsia="SimSun" w:hAnsi="Tahoma" w:cs="Tahoma"/>
          <w:iCs/>
          <w:color w:val="000000" w:themeColor="text1"/>
          <w:szCs w:val="20"/>
          <w:lang w:val="el-GR"/>
        </w:rPr>
        <w:t>διαλειτουργικότητας</w:t>
      </w:r>
      <w:proofErr w:type="spellEnd"/>
      <w:r w:rsidRPr="00D145F2">
        <w:rPr>
          <w:rFonts w:ascii="Tahoma" w:eastAsia="SimSun" w:hAnsi="Tahoma" w:cs="Tahoma"/>
          <w:iCs/>
          <w:color w:val="000000" w:themeColor="text1"/>
          <w:szCs w:val="20"/>
          <w:lang w:val="en-US"/>
        </w:rPr>
        <w:t xml:space="preserve"> </w:t>
      </w:r>
      <w:r w:rsidRPr="00DA3A8C">
        <w:rPr>
          <w:rFonts w:ascii="Tahoma" w:eastAsia="SimSun" w:hAnsi="Tahoma" w:cs="Tahoma"/>
          <w:iCs/>
          <w:color w:val="000000" w:themeColor="text1"/>
          <w:szCs w:val="20"/>
          <w:lang w:val="el-GR"/>
        </w:rPr>
        <w:t>που</w:t>
      </w:r>
      <w:r w:rsidRPr="00D145F2">
        <w:rPr>
          <w:rFonts w:ascii="Tahoma" w:eastAsia="SimSun" w:hAnsi="Tahoma" w:cs="Tahoma"/>
          <w:iCs/>
          <w:color w:val="000000" w:themeColor="text1"/>
          <w:szCs w:val="20"/>
          <w:lang w:val="en-US"/>
        </w:rPr>
        <w:t xml:space="preserve"> </w:t>
      </w:r>
      <w:r w:rsidRPr="00DA3A8C">
        <w:rPr>
          <w:rFonts w:ascii="Tahoma" w:eastAsia="SimSun" w:hAnsi="Tahoma" w:cs="Tahoma"/>
          <w:iCs/>
          <w:color w:val="000000" w:themeColor="text1"/>
          <w:szCs w:val="20"/>
          <w:lang w:val="el-GR"/>
        </w:rPr>
        <w:t>βασίζεται</w:t>
      </w:r>
      <w:r w:rsidRPr="00D145F2">
        <w:rPr>
          <w:rFonts w:ascii="Tahoma" w:eastAsia="SimSun" w:hAnsi="Tahoma" w:cs="Tahoma"/>
          <w:iCs/>
          <w:color w:val="000000" w:themeColor="text1"/>
          <w:szCs w:val="20"/>
          <w:lang w:val="en-US"/>
        </w:rPr>
        <w:t xml:space="preserve"> </w:t>
      </w:r>
      <w:r w:rsidRPr="00DA3A8C">
        <w:rPr>
          <w:rFonts w:ascii="Tahoma" w:eastAsia="SimSun" w:hAnsi="Tahoma" w:cs="Tahoma"/>
          <w:iCs/>
          <w:color w:val="000000" w:themeColor="text1"/>
          <w:szCs w:val="20"/>
          <w:lang w:val="el-GR"/>
        </w:rPr>
        <w:t>στο</w:t>
      </w:r>
      <w:r w:rsidRPr="00D145F2">
        <w:rPr>
          <w:rFonts w:ascii="Tahoma" w:eastAsia="SimSun" w:hAnsi="Tahoma" w:cs="Tahoma"/>
          <w:iCs/>
          <w:color w:val="000000" w:themeColor="text1"/>
          <w:szCs w:val="20"/>
          <w:lang w:val="en-US"/>
        </w:rPr>
        <w:t xml:space="preserve"> </w:t>
      </w:r>
      <w:r w:rsidRPr="00DA3A8C">
        <w:rPr>
          <w:rFonts w:ascii="Tahoma" w:eastAsia="SimSun" w:hAnsi="Tahoma" w:cs="Tahoma"/>
          <w:iCs/>
          <w:color w:val="000000" w:themeColor="text1"/>
          <w:szCs w:val="20"/>
          <w:lang w:val="el-GR"/>
        </w:rPr>
        <w:t>λογισμικό</w:t>
      </w:r>
      <w:r w:rsidRPr="00D145F2">
        <w:rPr>
          <w:rFonts w:ascii="Tahoma" w:eastAsia="SimSun" w:hAnsi="Tahoma" w:cs="Tahoma"/>
          <w:iCs/>
          <w:color w:val="000000" w:themeColor="text1"/>
          <w:szCs w:val="20"/>
          <w:lang w:val="en-US"/>
        </w:rPr>
        <w:t xml:space="preserve"> IBM </w:t>
      </w:r>
      <w:proofErr w:type="spellStart"/>
      <w:r w:rsidRPr="00D145F2">
        <w:rPr>
          <w:rFonts w:ascii="Tahoma" w:eastAsia="SimSun" w:hAnsi="Tahoma" w:cs="Tahoma"/>
          <w:iCs/>
          <w:color w:val="000000" w:themeColor="text1"/>
          <w:szCs w:val="20"/>
          <w:lang w:val="en-US"/>
        </w:rPr>
        <w:t>Websphere</w:t>
      </w:r>
      <w:proofErr w:type="spellEnd"/>
      <w:r w:rsidRPr="00D145F2">
        <w:rPr>
          <w:rFonts w:ascii="Tahoma" w:eastAsia="SimSun" w:hAnsi="Tahoma" w:cs="Tahoma"/>
          <w:iCs/>
          <w:color w:val="000000" w:themeColor="text1"/>
          <w:szCs w:val="20"/>
          <w:lang w:val="en-US"/>
        </w:rPr>
        <w:t xml:space="preserve"> Application Server </w:t>
      </w:r>
      <w:r w:rsidRPr="00DA3A8C">
        <w:rPr>
          <w:rFonts w:ascii="Tahoma" w:eastAsia="SimSun" w:hAnsi="Tahoma" w:cs="Tahoma"/>
          <w:iCs/>
          <w:color w:val="000000" w:themeColor="text1"/>
          <w:szCs w:val="20"/>
          <w:lang w:val="el-GR"/>
        </w:rPr>
        <w:t>και</w:t>
      </w:r>
      <w:r w:rsidRPr="00D145F2">
        <w:rPr>
          <w:rFonts w:ascii="Tahoma" w:eastAsia="SimSun" w:hAnsi="Tahoma" w:cs="Tahoma"/>
          <w:iCs/>
          <w:color w:val="000000" w:themeColor="text1"/>
          <w:szCs w:val="20"/>
          <w:lang w:val="en-US"/>
        </w:rPr>
        <w:t xml:space="preserve"> </w:t>
      </w:r>
      <w:r w:rsidRPr="00DA3A8C">
        <w:rPr>
          <w:rFonts w:ascii="Tahoma" w:eastAsia="SimSun" w:hAnsi="Tahoma" w:cs="Tahoma"/>
          <w:iCs/>
          <w:color w:val="000000" w:themeColor="text1"/>
          <w:szCs w:val="20"/>
          <w:lang w:val="el-GR"/>
        </w:rPr>
        <w:t>οι</w:t>
      </w:r>
      <w:r w:rsidRPr="00D145F2">
        <w:rPr>
          <w:rFonts w:ascii="Tahoma" w:eastAsia="SimSun" w:hAnsi="Tahoma" w:cs="Tahoma"/>
          <w:iCs/>
          <w:color w:val="000000" w:themeColor="text1"/>
          <w:szCs w:val="20"/>
          <w:lang w:val="en-US"/>
        </w:rPr>
        <w:t xml:space="preserve"> </w:t>
      </w:r>
      <w:r w:rsidRPr="00DA3A8C">
        <w:rPr>
          <w:rFonts w:ascii="Tahoma" w:eastAsia="SimSun" w:hAnsi="Tahoma" w:cs="Tahoma"/>
          <w:iCs/>
          <w:color w:val="000000" w:themeColor="text1"/>
          <w:szCs w:val="20"/>
          <w:lang w:val="el-GR"/>
        </w:rPr>
        <w:t>εφαρμογές</w:t>
      </w:r>
      <w:r w:rsidRPr="00D145F2">
        <w:rPr>
          <w:rFonts w:ascii="Tahoma" w:eastAsia="SimSun" w:hAnsi="Tahoma" w:cs="Tahoma"/>
          <w:iCs/>
          <w:color w:val="000000" w:themeColor="text1"/>
          <w:szCs w:val="20"/>
          <w:lang w:val="en-US"/>
        </w:rPr>
        <w:t xml:space="preserve"> </w:t>
      </w:r>
      <w:r w:rsidRPr="00DA3A8C">
        <w:rPr>
          <w:rFonts w:ascii="Tahoma" w:eastAsia="SimSun" w:hAnsi="Tahoma" w:cs="Tahoma"/>
          <w:iCs/>
          <w:color w:val="000000" w:themeColor="text1"/>
          <w:szCs w:val="20"/>
          <w:lang w:val="el-GR"/>
        </w:rPr>
        <w:t>στην</w:t>
      </w:r>
      <w:r w:rsidRPr="00D145F2">
        <w:rPr>
          <w:rFonts w:ascii="Tahoma" w:eastAsia="SimSun" w:hAnsi="Tahoma" w:cs="Tahoma"/>
          <w:iCs/>
          <w:color w:val="000000" w:themeColor="text1"/>
          <w:szCs w:val="20"/>
          <w:lang w:val="en-US"/>
        </w:rPr>
        <w:t xml:space="preserve"> </w:t>
      </w:r>
      <w:r w:rsidRPr="00DA3A8C">
        <w:rPr>
          <w:rFonts w:ascii="Tahoma" w:eastAsia="SimSun" w:hAnsi="Tahoma" w:cs="Tahoma"/>
          <w:iCs/>
          <w:color w:val="000000" w:themeColor="text1"/>
          <w:szCs w:val="20"/>
          <w:lang w:val="el-GR"/>
        </w:rPr>
        <w:t>τεχνολογική</w:t>
      </w:r>
      <w:r w:rsidRPr="00D145F2">
        <w:rPr>
          <w:rFonts w:ascii="Tahoma" w:eastAsia="SimSun" w:hAnsi="Tahoma" w:cs="Tahoma"/>
          <w:iCs/>
          <w:color w:val="000000" w:themeColor="text1"/>
          <w:szCs w:val="20"/>
          <w:lang w:val="en-US"/>
        </w:rPr>
        <w:t xml:space="preserve"> </w:t>
      </w:r>
      <w:r w:rsidRPr="00DA3A8C">
        <w:rPr>
          <w:rFonts w:ascii="Tahoma" w:eastAsia="SimSun" w:hAnsi="Tahoma" w:cs="Tahoma"/>
          <w:iCs/>
          <w:color w:val="000000" w:themeColor="text1"/>
          <w:szCs w:val="20"/>
          <w:lang w:val="el-GR"/>
        </w:rPr>
        <w:t>πλατφόρμα</w:t>
      </w:r>
      <w:r w:rsidRPr="00D145F2">
        <w:rPr>
          <w:rFonts w:ascii="Tahoma" w:eastAsia="SimSun" w:hAnsi="Tahoma" w:cs="Tahoma"/>
          <w:iCs/>
          <w:color w:val="000000" w:themeColor="text1"/>
          <w:szCs w:val="20"/>
          <w:lang w:val="en-US"/>
        </w:rPr>
        <w:t xml:space="preserve"> Java 2 Platform Enterprise Edition (J2EE). </w:t>
      </w:r>
    </w:p>
    <w:p w14:paraId="281EFDA4" w14:textId="77777777" w:rsidR="009673AD" w:rsidRPr="00DA3A8C" w:rsidRDefault="009673AD" w:rsidP="00D97837">
      <w:pPr>
        <w:pStyle w:val="aff0"/>
        <w:numPr>
          <w:ilvl w:val="1"/>
          <w:numId w:val="96"/>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Διαδικτυακή Πύλη – βασίζεται στο λογισμικό IBM </w:t>
      </w:r>
      <w:proofErr w:type="spellStart"/>
      <w:r w:rsidRPr="00DA3A8C">
        <w:rPr>
          <w:rFonts w:ascii="Tahoma" w:eastAsia="SimSun" w:hAnsi="Tahoma" w:cs="Tahoma"/>
          <w:iCs/>
          <w:color w:val="000000" w:themeColor="text1"/>
          <w:szCs w:val="20"/>
          <w:lang w:val="el-GR"/>
        </w:rPr>
        <w:t>Websphere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Portal</w:t>
      </w:r>
      <w:proofErr w:type="spellEnd"/>
      <w:r w:rsidRPr="00DA3A8C">
        <w:rPr>
          <w:rFonts w:ascii="Tahoma" w:eastAsia="SimSun" w:hAnsi="Tahoma" w:cs="Tahoma"/>
          <w:iCs/>
          <w:color w:val="000000" w:themeColor="text1"/>
          <w:szCs w:val="20"/>
          <w:lang w:val="el-GR"/>
        </w:rPr>
        <w:t xml:space="preserve"> </w:t>
      </w:r>
    </w:p>
    <w:p w14:paraId="47F545A2" w14:textId="77777777" w:rsidR="009673AD" w:rsidRPr="00DA3A8C" w:rsidRDefault="009673AD" w:rsidP="00D97837">
      <w:pPr>
        <w:pStyle w:val="aff0"/>
        <w:numPr>
          <w:ilvl w:val="1"/>
          <w:numId w:val="96"/>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Εφαρμογές Αλιεία, Εμπορία, Έλεγχος, Πιστοποιητικά και Αιτήσεις – βασίζονται στο λογισμικό IBM </w:t>
      </w:r>
      <w:proofErr w:type="spellStart"/>
      <w:r w:rsidRPr="00DA3A8C">
        <w:rPr>
          <w:rFonts w:ascii="Tahoma" w:eastAsia="SimSun" w:hAnsi="Tahoma" w:cs="Tahoma"/>
          <w:iCs/>
          <w:color w:val="000000" w:themeColor="text1"/>
          <w:szCs w:val="20"/>
          <w:lang w:val="el-GR"/>
        </w:rPr>
        <w:t>Forms</w:t>
      </w:r>
      <w:proofErr w:type="spellEnd"/>
      <w:r w:rsidRPr="00DA3A8C">
        <w:rPr>
          <w:rFonts w:ascii="Tahoma" w:eastAsia="SimSun" w:hAnsi="Tahoma" w:cs="Tahoma"/>
          <w:iCs/>
          <w:color w:val="000000" w:themeColor="text1"/>
          <w:szCs w:val="20"/>
          <w:lang w:val="el-GR"/>
        </w:rPr>
        <w:t xml:space="preserve"> </w:t>
      </w:r>
    </w:p>
    <w:p w14:paraId="277D3584" w14:textId="77777777" w:rsidR="009673AD" w:rsidRPr="00DA3A8C" w:rsidRDefault="009673AD" w:rsidP="00D97837">
      <w:pPr>
        <w:pStyle w:val="aff0"/>
        <w:numPr>
          <w:ilvl w:val="1"/>
          <w:numId w:val="96"/>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Υποσύστημα Αναφορών (MIS / </w:t>
      </w:r>
      <w:proofErr w:type="spellStart"/>
      <w:r w:rsidRPr="00DA3A8C">
        <w:rPr>
          <w:rFonts w:ascii="Tahoma" w:eastAsia="SimSun" w:hAnsi="Tahoma" w:cs="Tahoma"/>
          <w:iCs/>
          <w:color w:val="000000" w:themeColor="text1"/>
          <w:szCs w:val="20"/>
          <w:lang w:val="el-GR"/>
        </w:rPr>
        <w:t>Reporting</w:t>
      </w:r>
      <w:proofErr w:type="spellEnd"/>
      <w:r w:rsidRPr="00DA3A8C">
        <w:rPr>
          <w:rFonts w:ascii="Tahoma" w:eastAsia="SimSun" w:hAnsi="Tahoma" w:cs="Tahoma"/>
          <w:iCs/>
          <w:color w:val="000000" w:themeColor="text1"/>
          <w:szCs w:val="20"/>
          <w:lang w:val="el-GR"/>
        </w:rPr>
        <w:t xml:space="preserve">) – βασίζεται στο λογισμικό ΙΒΜ </w:t>
      </w:r>
      <w:proofErr w:type="spellStart"/>
      <w:r w:rsidRPr="00DA3A8C">
        <w:rPr>
          <w:rFonts w:ascii="Tahoma" w:eastAsia="SimSun" w:hAnsi="Tahoma" w:cs="Tahoma"/>
          <w:iCs/>
          <w:color w:val="000000" w:themeColor="text1"/>
          <w:szCs w:val="20"/>
          <w:lang w:val="el-GR"/>
        </w:rPr>
        <w:t>Cognos</w:t>
      </w:r>
      <w:proofErr w:type="spellEnd"/>
      <w:r w:rsidRPr="00DA3A8C">
        <w:rPr>
          <w:rFonts w:ascii="Tahoma" w:eastAsia="SimSun" w:hAnsi="Tahoma" w:cs="Tahoma"/>
          <w:iCs/>
          <w:color w:val="000000" w:themeColor="text1"/>
          <w:szCs w:val="20"/>
          <w:lang w:val="el-GR"/>
        </w:rPr>
        <w:t>.</w:t>
      </w:r>
    </w:p>
    <w:p w14:paraId="097ABE61" w14:textId="77777777" w:rsidR="009673AD" w:rsidRPr="00DA3A8C" w:rsidRDefault="009673AD" w:rsidP="00D97837">
      <w:pPr>
        <w:pStyle w:val="aff0"/>
        <w:numPr>
          <w:ilvl w:val="1"/>
          <w:numId w:val="96"/>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Υποσύστημα Διαχείρισης Εγγράφων και Ροών Εργασίας – βασίζεται στο λογισμικό IBM </w:t>
      </w:r>
      <w:proofErr w:type="spellStart"/>
      <w:r w:rsidRPr="00DA3A8C">
        <w:rPr>
          <w:rFonts w:ascii="Tahoma" w:eastAsia="SimSun" w:hAnsi="Tahoma" w:cs="Tahoma"/>
          <w:iCs/>
          <w:color w:val="000000" w:themeColor="text1"/>
          <w:szCs w:val="20"/>
          <w:lang w:val="el-GR"/>
        </w:rPr>
        <w:t>FileNet</w:t>
      </w:r>
      <w:proofErr w:type="spellEnd"/>
      <w:r w:rsidRPr="00DA3A8C">
        <w:rPr>
          <w:rFonts w:ascii="Tahoma" w:eastAsia="SimSun" w:hAnsi="Tahoma" w:cs="Tahoma"/>
          <w:iCs/>
          <w:color w:val="000000" w:themeColor="text1"/>
          <w:szCs w:val="20"/>
          <w:lang w:val="el-GR"/>
        </w:rPr>
        <w:t>.</w:t>
      </w:r>
    </w:p>
    <w:p w14:paraId="44E65645" w14:textId="77777777" w:rsidR="009673AD" w:rsidRPr="00DA3A8C" w:rsidRDefault="009673AD" w:rsidP="00D97837">
      <w:pPr>
        <w:pStyle w:val="aff0"/>
        <w:numPr>
          <w:ilvl w:val="1"/>
          <w:numId w:val="96"/>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Υποσύστημα Ασφάλειας και Διαχείρισης Χρηστών – βασίζεται στο λογισμικό IBM </w:t>
      </w:r>
      <w:proofErr w:type="spellStart"/>
      <w:r w:rsidRPr="00DA3A8C">
        <w:rPr>
          <w:rFonts w:ascii="Tahoma" w:eastAsia="SimSun" w:hAnsi="Tahoma" w:cs="Tahoma"/>
          <w:iCs/>
          <w:color w:val="000000" w:themeColor="text1"/>
          <w:szCs w:val="20"/>
          <w:lang w:val="el-GR"/>
        </w:rPr>
        <w:t>Tivoli</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Directory</w:t>
      </w:r>
      <w:proofErr w:type="spellEnd"/>
      <w:r w:rsidRPr="00DA3A8C">
        <w:rPr>
          <w:rFonts w:ascii="Tahoma" w:eastAsia="SimSun" w:hAnsi="Tahoma" w:cs="Tahoma"/>
          <w:iCs/>
          <w:color w:val="000000" w:themeColor="text1"/>
          <w:szCs w:val="20"/>
          <w:lang w:val="el-GR"/>
        </w:rPr>
        <w:t xml:space="preserve"> Server.</w:t>
      </w:r>
    </w:p>
    <w:p w14:paraId="53887666" w14:textId="77777777" w:rsidR="009673AD" w:rsidRPr="00DA3A8C" w:rsidRDefault="009673AD" w:rsidP="00D97837">
      <w:pPr>
        <w:pStyle w:val="aff0"/>
        <w:numPr>
          <w:ilvl w:val="0"/>
          <w:numId w:val="96"/>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Επίπεδο διαχείρισης δεδομένων που υλοποιείται μέσω του λογισμικού IBM DB2 </w:t>
      </w:r>
      <w:proofErr w:type="spellStart"/>
      <w:r w:rsidRPr="00DA3A8C">
        <w:rPr>
          <w:rFonts w:ascii="Tahoma" w:eastAsia="SimSun" w:hAnsi="Tahoma" w:cs="Tahoma"/>
          <w:iCs/>
          <w:color w:val="000000" w:themeColor="text1"/>
          <w:szCs w:val="20"/>
          <w:lang w:val="el-GR"/>
        </w:rPr>
        <w:t>Enterprise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Edition</w:t>
      </w:r>
      <w:proofErr w:type="spellEnd"/>
      <w:r w:rsidRPr="00DA3A8C">
        <w:rPr>
          <w:rFonts w:ascii="Tahoma" w:eastAsia="SimSun" w:hAnsi="Tahoma" w:cs="Tahoma"/>
          <w:iCs/>
          <w:color w:val="000000" w:themeColor="text1"/>
          <w:szCs w:val="20"/>
          <w:lang w:val="el-GR"/>
        </w:rPr>
        <w:t xml:space="preserve"> και σύστημα </w:t>
      </w:r>
      <w:proofErr w:type="spellStart"/>
      <w:r w:rsidRPr="00DA3A8C">
        <w:rPr>
          <w:rFonts w:ascii="Tahoma" w:eastAsia="SimSun" w:hAnsi="Tahoma" w:cs="Tahoma"/>
          <w:iCs/>
          <w:color w:val="000000" w:themeColor="text1"/>
          <w:szCs w:val="20"/>
          <w:lang w:val="el-GR"/>
        </w:rPr>
        <w:t>Data</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Warehouse</w:t>
      </w:r>
      <w:proofErr w:type="spellEnd"/>
      <w:r w:rsidRPr="00DA3A8C">
        <w:rPr>
          <w:rFonts w:ascii="Tahoma" w:eastAsia="SimSun" w:hAnsi="Tahoma" w:cs="Tahoma"/>
          <w:iCs/>
          <w:color w:val="000000" w:themeColor="text1"/>
          <w:szCs w:val="20"/>
          <w:lang w:val="el-GR"/>
        </w:rPr>
        <w:t xml:space="preserve">, το οποίο υλοποιείται μέσω του λογισμικού IBM </w:t>
      </w:r>
      <w:proofErr w:type="spellStart"/>
      <w:r w:rsidRPr="00DA3A8C">
        <w:rPr>
          <w:rFonts w:ascii="Tahoma" w:eastAsia="SimSun" w:hAnsi="Tahoma" w:cs="Tahoma"/>
          <w:iCs/>
          <w:color w:val="000000" w:themeColor="text1"/>
          <w:szCs w:val="20"/>
          <w:lang w:val="el-GR"/>
        </w:rPr>
        <w:t>InfoSphere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Warehouse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Departmental</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Base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Edition</w:t>
      </w:r>
      <w:proofErr w:type="spellEnd"/>
      <w:r w:rsidRPr="00DA3A8C">
        <w:rPr>
          <w:rFonts w:ascii="Tahoma" w:eastAsia="SimSun" w:hAnsi="Tahoma" w:cs="Tahoma"/>
          <w:iCs/>
          <w:color w:val="000000" w:themeColor="text1"/>
          <w:szCs w:val="20"/>
          <w:lang w:val="el-GR"/>
        </w:rPr>
        <w:t xml:space="preserve">. </w:t>
      </w:r>
    </w:p>
    <w:p w14:paraId="3532FF06" w14:textId="77777777" w:rsidR="009673AD" w:rsidRPr="00DA3A8C" w:rsidRDefault="009673AD" w:rsidP="00D97837">
      <w:pPr>
        <w:pStyle w:val="aff0"/>
        <w:numPr>
          <w:ilvl w:val="0"/>
          <w:numId w:val="96"/>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Επίπεδο Ασφαλείας το λογισμικό καταλόγων LDAP IBM </w:t>
      </w:r>
      <w:proofErr w:type="spellStart"/>
      <w:r w:rsidRPr="00DA3A8C">
        <w:rPr>
          <w:rFonts w:ascii="Tahoma" w:eastAsia="SimSun" w:hAnsi="Tahoma" w:cs="Tahoma"/>
          <w:iCs/>
          <w:color w:val="000000" w:themeColor="text1"/>
          <w:szCs w:val="20"/>
          <w:lang w:val="el-GR"/>
        </w:rPr>
        <w:t>Tivoli</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Directory</w:t>
      </w:r>
      <w:proofErr w:type="spellEnd"/>
      <w:r w:rsidRPr="00DA3A8C">
        <w:rPr>
          <w:rFonts w:ascii="Tahoma" w:eastAsia="SimSun" w:hAnsi="Tahoma" w:cs="Tahoma"/>
          <w:iCs/>
          <w:color w:val="000000" w:themeColor="text1"/>
          <w:szCs w:val="20"/>
          <w:lang w:val="el-GR"/>
        </w:rPr>
        <w:t xml:space="preserve"> Server.</w:t>
      </w:r>
    </w:p>
    <w:p w14:paraId="006E461A" w14:textId="77777777" w:rsidR="009673AD" w:rsidRPr="00DA3A8C" w:rsidRDefault="009673AD" w:rsidP="00DA3A8C">
      <w:pPr>
        <w:autoSpaceDE w:val="0"/>
        <w:spacing w:after="120"/>
        <w:jc w:val="both"/>
        <w:rPr>
          <w:rFonts w:ascii="Tahoma" w:eastAsia="SimSun" w:hAnsi="Tahoma" w:cs="Tahoma"/>
          <w:iCs/>
          <w:color w:val="000000" w:themeColor="text1"/>
          <w:sz w:val="22"/>
          <w:szCs w:val="20"/>
          <w:lang w:val="el-GR"/>
        </w:rPr>
      </w:pPr>
      <w:r w:rsidRPr="00DA3A8C">
        <w:rPr>
          <w:rFonts w:ascii="Tahoma" w:eastAsia="SimSun" w:hAnsi="Tahoma" w:cs="Tahoma"/>
          <w:iCs/>
          <w:color w:val="000000" w:themeColor="text1"/>
          <w:sz w:val="22"/>
          <w:szCs w:val="20"/>
          <w:lang w:val="el-GR"/>
        </w:rPr>
        <w:t xml:space="preserve">Αναλυτικότερα, το μοντέλο ανάπτυξης και λειτουργίας που εφαρμόζεται βασίζεται σε τεχνολογία Web </w:t>
      </w:r>
      <w:proofErr w:type="spellStart"/>
      <w:r w:rsidRPr="00DA3A8C">
        <w:rPr>
          <w:rFonts w:ascii="Tahoma" w:eastAsia="SimSun" w:hAnsi="Tahoma" w:cs="Tahoma"/>
          <w:iCs/>
          <w:color w:val="000000" w:themeColor="text1"/>
          <w:sz w:val="22"/>
          <w:szCs w:val="20"/>
          <w:lang w:val="el-GR"/>
        </w:rPr>
        <w:t>multi-tier</w:t>
      </w:r>
      <w:proofErr w:type="spellEnd"/>
      <w:r w:rsidRPr="00DA3A8C">
        <w:rPr>
          <w:rFonts w:ascii="Tahoma" w:eastAsia="SimSun" w:hAnsi="Tahoma" w:cs="Tahoma"/>
          <w:iCs/>
          <w:color w:val="000000" w:themeColor="text1"/>
          <w:sz w:val="22"/>
          <w:szCs w:val="20"/>
          <w:lang w:val="el-GR"/>
        </w:rPr>
        <w:t xml:space="preserve"> (η εφαρμογή Αλιείας είναι επίσης </w:t>
      </w:r>
      <w:proofErr w:type="spellStart"/>
      <w:r w:rsidRPr="00DA3A8C">
        <w:rPr>
          <w:rFonts w:ascii="Tahoma" w:eastAsia="SimSun" w:hAnsi="Tahoma" w:cs="Tahoma"/>
          <w:iCs/>
          <w:color w:val="000000" w:themeColor="text1"/>
          <w:sz w:val="22"/>
          <w:szCs w:val="20"/>
          <w:lang w:val="el-GR"/>
        </w:rPr>
        <w:t>desktop</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based</w:t>
      </w:r>
      <w:proofErr w:type="spellEnd"/>
      <w:r w:rsidRPr="00DA3A8C">
        <w:rPr>
          <w:rFonts w:ascii="Tahoma" w:eastAsia="SimSun" w:hAnsi="Tahoma" w:cs="Tahoma"/>
          <w:iCs/>
          <w:color w:val="000000" w:themeColor="text1"/>
          <w:sz w:val="22"/>
          <w:szCs w:val="20"/>
          <w:lang w:val="el-GR"/>
        </w:rPr>
        <w:t xml:space="preserve"> καθώς και </w:t>
      </w:r>
      <w:proofErr w:type="spellStart"/>
      <w:r w:rsidRPr="00DA3A8C">
        <w:rPr>
          <w:rFonts w:ascii="Tahoma" w:eastAsia="SimSun" w:hAnsi="Tahoma" w:cs="Tahoma"/>
          <w:iCs/>
          <w:color w:val="000000" w:themeColor="text1"/>
          <w:sz w:val="22"/>
          <w:szCs w:val="20"/>
          <w:lang w:val="el-GR"/>
        </w:rPr>
        <w:t>mobile</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app</w:t>
      </w:r>
      <w:proofErr w:type="spellEnd"/>
      <w:r w:rsidRPr="00DA3A8C">
        <w:rPr>
          <w:rFonts w:ascii="Tahoma" w:eastAsia="SimSun" w:hAnsi="Tahoma" w:cs="Tahoma"/>
          <w:iCs/>
          <w:color w:val="000000" w:themeColor="text1"/>
          <w:sz w:val="22"/>
          <w:szCs w:val="20"/>
          <w:lang w:val="el-GR"/>
        </w:rPr>
        <w:t xml:space="preserve">). Η αρχιτεκτονική του συστήματος </w:t>
      </w:r>
      <w:proofErr w:type="spellStart"/>
      <w:r w:rsidRPr="00DA3A8C">
        <w:rPr>
          <w:rFonts w:ascii="Tahoma" w:eastAsia="SimSun" w:hAnsi="Tahoma" w:cs="Tahoma"/>
          <w:iCs/>
          <w:color w:val="000000" w:themeColor="text1"/>
          <w:sz w:val="22"/>
          <w:szCs w:val="20"/>
          <w:lang w:val="el-GR"/>
        </w:rPr>
        <w:t>κατατμείται</w:t>
      </w:r>
      <w:proofErr w:type="spellEnd"/>
      <w:r w:rsidRPr="00DA3A8C">
        <w:rPr>
          <w:rFonts w:ascii="Tahoma" w:eastAsia="SimSun" w:hAnsi="Tahoma" w:cs="Tahoma"/>
          <w:iCs/>
          <w:color w:val="000000" w:themeColor="text1"/>
          <w:sz w:val="22"/>
          <w:szCs w:val="20"/>
          <w:lang w:val="el-GR"/>
        </w:rPr>
        <w:t xml:space="preserve"> σε επιμέρους λογικά επίπεδα. Με την υιοθέτηση ενός σχήματος </w:t>
      </w:r>
      <w:proofErr w:type="spellStart"/>
      <w:r w:rsidRPr="00DA3A8C">
        <w:rPr>
          <w:rFonts w:ascii="Tahoma" w:eastAsia="SimSun" w:hAnsi="Tahoma" w:cs="Tahoma"/>
          <w:iCs/>
          <w:color w:val="000000" w:themeColor="text1"/>
          <w:sz w:val="22"/>
          <w:szCs w:val="20"/>
          <w:lang w:val="el-GR"/>
        </w:rPr>
        <w:t>πολυεπίπεδης</w:t>
      </w:r>
      <w:proofErr w:type="spellEnd"/>
      <w:r w:rsidRPr="00DA3A8C">
        <w:rPr>
          <w:rFonts w:ascii="Tahoma" w:eastAsia="SimSun" w:hAnsi="Tahoma" w:cs="Tahoma"/>
          <w:iCs/>
          <w:color w:val="000000" w:themeColor="text1"/>
          <w:sz w:val="22"/>
          <w:szCs w:val="20"/>
          <w:lang w:val="el-GR"/>
        </w:rPr>
        <w:t xml:space="preserve"> αρχιτεκτονικής (</w:t>
      </w:r>
      <w:proofErr w:type="spellStart"/>
      <w:r w:rsidRPr="00DA3A8C">
        <w:rPr>
          <w:rFonts w:ascii="Tahoma" w:eastAsia="SimSun" w:hAnsi="Tahoma" w:cs="Tahoma"/>
          <w:iCs/>
          <w:color w:val="000000" w:themeColor="text1"/>
          <w:sz w:val="22"/>
          <w:szCs w:val="20"/>
          <w:lang w:val="el-GR"/>
        </w:rPr>
        <w:t>multi-tier</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architecture</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scheme</w:t>
      </w:r>
      <w:proofErr w:type="spellEnd"/>
      <w:r w:rsidRPr="00DA3A8C">
        <w:rPr>
          <w:rFonts w:ascii="Tahoma" w:eastAsia="SimSun" w:hAnsi="Tahoma" w:cs="Tahoma"/>
          <w:iCs/>
          <w:color w:val="000000" w:themeColor="text1"/>
          <w:sz w:val="22"/>
          <w:szCs w:val="20"/>
          <w:lang w:val="el-GR"/>
        </w:rPr>
        <w:t>) επιτυγχάνεται η οργάνωση του υλικού και του λογισμικού του συστήματος σε επιμέρους υποσυστήματα (</w:t>
      </w:r>
      <w:proofErr w:type="spellStart"/>
      <w:r w:rsidRPr="00DA3A8C">
        <w:rPr>
          <w:rFonts w:ascii="Tahoma" w:eastAsia="SimSun" w:hAnsi="Tahoma" w:cs="Tahoma"/>
          <w:iCs/>
          <w:color w:val="000000" w:themeColor="text1"/>
          <w:sz w:val="22"/>
          <w:szCs w:val="20"/>
          <w:lang w:val="el-GR"/>
        </w:rPr>
        <w:t>modular</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organization</w:t>
      </w:r>
      <w:proofErr w:type="spellEnd"/>
      <w:r w:rsidRPr="00DA3A8C">
        <w:rPr>
          <w:rFonts w:ascii="Tahoma" w:eastAsia="SimSun" w:hAnsi="Tahoma" w:cs="Tahoma"/>
          <w:iCs/>
          <w:color w:val="000000" w:themeColor="text1"/>
          <w:sz w:val="22"/>
          <w:szCs w:val="20"/>
          <w:lang w:val="el-GR"/>
        </w:rPr>
        <w:t xml:space="preserve">). </w:t>
      </w:r>
    </w:p>
    <w:p w14:paraId="2183FA69" w14:textId="77777777" w:rsidR="009673AD" w:rsidRPr="00DA3A8C" w:rsidRDefault="009673AD" w:rsidP="00DA3A8C">
      <w:pPr>
        <w:autoSpaceDE w:val="0"/>
        <w:spacing w:after="120"/>
        <w:jc w:val="both"/>
        <w:rPr>
          <w:rFonts w:ascii="Tahoma" w:eastAsia="SimSun" w:hAnsi="Tahoma" w:cs="Tahoma"/>
          <w:iCs/>
          <w:color w:val="000000" w:themeColor="text1"/>
          <w:sz w:val="22"/>
          <w:szCs w:val="20"/>
          <w:lang w:val="el-GR"/>
        </w:rPr>
      </w:pPr>
      <w:r w:rsidRPr="00DA3A8C">
        <w:rPr>
          <w:rFonts w:ascii="Tahoma" w:eastAsia="SimSun" w:hAnsi="Tahoma" w:cs="Tahoma"/>
          <w:iCs/>
          <w:color w:val="000000" w:themeColor="text1"/>
          <w:sz w:val="22"/>
          <w:szCs w:val="20"/>
          <w:lang w:val="el-GR"/>
        </w:rPr>
        <w:t xml:space="preserve">Με τον τρόπο αυτό διασφαλίζεται η ευέλικτη προσαρμογή του συστήματος σε δυναμικές αλλαγές του περιβάλλοντος λειτουργίας του καθώς και σε μελλοντικές τεχνολογικές αλλαγές του υλικού / λογισμικού του. </w:t>
      </w:r>
    </w:p>
    <w:p w14:paraId="5F2A5301" w14:textId="77777777" w:rsidR="00CC7911" w:rsidRPr="00DA3A8C" w:rsidRDefault="009673AD" w:rsidP="00DA3A8C">
      <w:pPr>
        <w:autoSpaceDE w:val="0"/>
        <w:spacing w:after="120"/>
        <w:jc w:val="both"/>
        <w:rPr>
          <w:rFonts w:ascii="Tahoma" w:eastAsia="SimSun" w:hAnsi="Tahoma" w:cs="Tahoma"/>
          <w:iCs/>
          <w:color w:val="000000" w:themeColor="text1"/>
          <w:sz w:val="22"/>
          <w:szCs w:val="20"/>
          <w:lang w:val="el-GR"/>
        </w:rPr>
      </w:pPr>
      <w:r w:rsidRPr="00DA3A8C">
        <w:rPr>
          <w:rFonts w:ascii="Tahoma" w:eastAsia="SimSun" w:hAnsi="Tahoma" w:cs="Tahoma"/>
          <w:iCs/>
          <w:color w:val="000000" w:themeColor="text1"/>
          <w:sz w:val="22"/>
          <w:szCs w:val="20"/>
          <w:lang w:val="el-GR"/>
        </w:rPr>
        <w:t xml:space="preserve">Το προτεινόμενο σύστημα υλοποιείται σε αρχιτεκτονική 3 επιπέδων (3-tier </w:t>
      </w:r>
      <w:proofErr w:type="spellStart"/>
      <w:r w:rsidRPr="00DA3A8C">
        <w:rPr>
          <w:rFonts w:ascii="Tahoma" w:eastAsia="SimSun" w:hAnsi="Tahoma" w:cs="Tahoma"/>
          <w:iCs/>
          <w:color w:val="000000" w:themeColor="text1"/>
          <w:sz w:val="22"/>
          <w:szCs w:val="20"/>
          <w:lang w:val="el-GR"/>
        </w:rPr>
        <w:t>architecture</w:t>
      </w:r>
      <w:proofErr w:type="spellEnd"/>
      <w:r w:rsidRPr="00DA3A8C">
        <w:rPr>
          <w:rFonts w:ascii="Tahoma" w:eastAsia="SimSun" w:hAnsi="Tahoma" w:cs="Tahoma"/>
          <w:iCs/>
          <w:color w:val="000000" w:themeColor="text1"/>
          <w:sz w:val="22"/>
          <w:szCs w:val="20"/>
          <w:lang w:val="el-GR"/>
        </w:rPr>
        <w:t>), η οποία αποτελείται από τα ακόλουθα επίπεδα:</w:t>
      </w:r>
    </w:p>
    <w:p w14:paraId="75BF2FEE" w14:textId="77777777" w:rsidR="00CC7911" w:rsidRPr="00DA367D" w:rsidRDefault="00CC7911" w:rsidP="00380497">
      <w:pPr>
        <w:autoSpaceDE w:val="0"/>
        <w:spacing w:after="60"/>
        <w:rPr>
          <w:rFonts w:ascii="Tahoma" w:eastAsia="SimSun" w:hAnsi="Tahoma" w:cs="Tahoma"/>
          <w:iCs/>
          <w:color w:val="000000" w:themeColor="text1"/>
          <w:szCs w:val="22"/>
          <w:lang w:val="el-GR"/>
        </w:rPr>
      </w:pPr>
    </w:p>
    <w:p w14:paraId="429EA875" w14:textId="77777777" w:rsidR="00585CB1" w:rsidRPr="001D0D55" w:rsidRDefault="00585CB1" w:rsidP="00DA3A8C">
      <w:pPr>
        <w:autoSpaceDE w:val="0"/>
        <w:spacing w:after="120"/>
        <w:jc w:val="both"/>
        <w:rPr>
          <w:rFonts w:ascii="Tahoma" w:eastAsia="SimSun" w:hAnsi="Tahoma" w:cs="Tahoma"/>
          <w:b/>
          <w:bCs/>
          <w:iCs/>
          <w:color w:val="000000" w:themeColor="text1"/>
          <w:sz w:val="22"/>
          <w:szCs w:val="20"/>
          <w:lang w:val="el-GR"/>
        </w:rPr>
      </w:pPr>
      <w:r w:rsidRPr="001D0D55">
        <w:rPr>
          <w:rFonts w:ascii="Tahoma" w:eastAsia="SimSun" w:hAnsi="Tahoma" w:cs="Tahoma"/>
          <w:b/>
          <w:bCs/>
          <w:iCs/>
          <w:color w:val="000000" w:themeColor="text1"/>
          <w:sz w:val="22"/>
          <w:szCs w:val="20"/>
          <w:lang w:val="el-GR"/>
        </w:rPr>
        <w:t>Επίπεδο Παρουσίασης</w:t>
      </w:r>
    </w:p>
    <w:p w14:paraId="5BB17907" w14:textId="77777777" w:rsidR="00585CB1" w:rsidRPr="00DA3A8C" w:rsidRDefault="00585CB1" w:rsidP="00DA3A8C">
      <w:pPr>
        <w:autoSpaceDE w:val="0"/>
        <w:spacing w:after="120"/>
        <w:jc w:val="both"/>
        <w:rPr>
          <w:rFonts w:ascii="Tahoma" w:eastAsia="SimSun" w:hAnsi="Tahoma" w:cs="Tahoma"/>
          <w:iCs/>
          <w:color w:val="000000" w:themeColor="text1"/>
          <w:sz w:val="22"/>
          <w:szCs w:val="20"/>
          <w:lang w:val="el-GR"/>
        </w:rPr>
      </w:pPr>
      <w:r w:rsidRPr="00DA3A8C">
        <w:rPr>
          <w:rFonts w:ascii="Tahoma" w:eastAsia="SimSun" w:hAnsi="Tahoma" w:cs="Tahoma"/>
          <w:iCs/>
          <w:color w:val="000000" w:themeColor="text1"/>
          <w:sz w:val="22"/>
          <w:szCs w:val="20"/>
          <w:lang w:val="el-GR"/>
        </w:rPr>
        <w:t>Το επίπεδο παρουσίασης (</w:t>
      </w:r>
      <w:proofErr w:type="spellStart"/>
      <w:r w:rsidRPr="00DA3A8C">
        <w:rPr>
          <w:rFonts w:ascii="Tahoma" w:eastAsia="SimSun" w:hAnsi="Tahoma" w:cs="Tahoma"/>
          <w:iCs/>
          <w:color w:val="000000" w:themeColor="text1"/>
          <w:sz w:val="22"/>
          <w:szCs w:val="20"/>
          <w:lang w:val="el-GR"/>
        </w:rPr>
        <w:t>web</w:t>
      </w:r>
      <w:proofErr w:type="spellEnd"/>
      <w:r w:rsidRPr="00DA3A8C">
        <w:rPr>
          <w:rFonts w:ascii="Tahoma" w:eastAsia="SimSun" w:hAnsi="Tahoma" w:cs="Tahoma"/>
          <w:iCs/>
          <w:color w:val="000000" w:themeColor="text1"/>
          <w:sz w:val="22"/>
          <w:szCs w:val="20"/>
          <w:lang w:val="el-GR"/>
        </w:rPr>
        <w:t xml:space="preserve"> / </w:t>
      </w:r>
      <w:proofErr w:type="spellStart"/>
      <w:r w:rsidRPr="00DA3A8C">
        <w:rPr>
          <w:rFonts w:ascii="Tahoma" w:eastAsia="SimSun" w:hAnsi="Tahoma" w:cs="Tahoma"/>
          <w:iCs/>
          <w:color w:val="000000" w:themeColor="text1"/>
          <w:sz w:val="22"/>
          <w:szCs w:val="20"/>
          <w:lang w:val="el-GR"/>
        </w:rPr>
        <w:t>presentation</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layer</w:t>
      </w:r>
      <w:proofErr w:type="spellEnd"/>
      <w:r w:rsidRPr="00DA3A8C">
        <w:rPr>
          <w:rFonts w:ascii="Tahoma" w:eastAsia="SimSun" w:hAnsi="Tahoma" w:cs="Tahoma"/>
          <w:iCs/>
          <w:color w:val="000000" w:themeColor="text1"/>
          <w:sz w:val="22"/>
          <w:szCs w:val="20"/>
          <w:lang w:val="el-GR"/>
        </w:rPr>
        <w:t>) περιλαμβάνει:</w:t>
      </w:r>
    </w:p>
    <w:p w14:paraId="427CEA4B" w14:textId="77777777" w:rsidR="00585CB1" w:rsidRPr="00DA3A8C" w:rsidRDefault="00585CB1" w:rsidP="00D97837">
      <w:pPr>
        <w:pStyle w:val="aff0"/>
        <w:numPr>
          <w:ilvl w:val="0"/>
          <w:numId w:val="97"/>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Το περιβάλλον </w:t>
      </w:r>
      <w:proofErr w:type="spellStart"/>
      <w:r w:rsidRPr="00DA3A8C">
        <w:rPr>
          <w:rFonts w:ascii="Tahoma" w:eastAsia="SimSun" w:hAnsi="Tahoma" w:cs="Tahoma"/>
          <w:iCs/>
          <w:color w:val="000000" w:themeColor="text1"/>
          <w:szCs w:val="20"/>
          <w:lang w:val="el-GR"/>
        </w:rPr>
        <w:t>διεπαφής</w:t>
      </w:r>
      <w:proofErr w:type="spellEnd"/>
      <w:r w:rsidRPr="00DA3A8C">
        <w:rPr>
          <w:rFonts w:ascii="Tahoma" w:eastAsia="SimSun" w:hAnsi="Tahoma" w:cs="Tahoma"/>
          <w:iCs/>
          <w:color w:val="000000" w:themeColor="text1"/>
          <w:szCs w:val="20"/>
          <w:lang w:val="el-GR"/>
        </w:rPr>
        <w:t xml:space="preserve"> με τους τελικούς χρήστες και παρουσίασης των δεδομένων.</w:t>
      </w:r>
    </w:p>
    <w:p w14:paraId="4D351689" w14:textId="77777777" w:rsidR="00585CB1" w:rsidRPr="00DA3A8C" w:rsidRDefault="00585CB1" w:rsidP="00D97837">
      <w:pPr>
        <w:pStyle w:val="aff0"/>
        <w:numPr>
          <w:ilvl w:val="0"/>
          <w:numId w:val="97"/>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Τους σχετικούς πόρους υποδομής που απαιτούνται (Web / HTTP </w:t>
      </w:r>
      <w:proofErr w:type="spellStart"/>
      <w:r w:rsidRPr="00DA3A8C">
        <w:rPr>
          <w:rFonts w:ascii="Tahoma" w:eastAsia="SimSun" w:hAnsi="Tahoma" w:cs="Tahoma"/>
          <w:iCs/>
          <w:color w:val="000000" w:themeColor="text1"/>
          <w:szCs w:val="20"/>
          <w:lang w:val="el-GR"/>
        </w:rPr>
        <w:t>servers</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Single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Sign</w:t>
      </w:r>
      <w:proofErr w:type="spellEnd"/>
      <w:r w:rsidRPr="00DA3A8C">
        <w:rPr>
          <w:rFonts w:ascii="Tahoma" w:eastAsia="SimSun" w:hAnsi="Tahoma" w:cs="Tahoma"/>
          <w:iCs/>
          <w:color w:val="000000" w:themeColor="text1"/>
          <w:szCs w:val="20"/>
          <w:lang w:val="el-GR"/>
        </w:rPr>
        <w:t xml:space="preserve">-On </w:t>
      </w:r>
      <w:proofErr w:type="spellStart"/>
      <w:r w:rsidRPr="00DA3A8C">
        <w:rPr>
          <w:rFonts w:ascii="Tahoma" w:eastAsia="SimSun" w:hAnsi="Tahoma" w:cs="Tahoma"/>
          <w:iCs/>
          <w:color w:val="000000" w:themeColor="text1"/>
          <w:szCs w:val="20"/>
          <w:lang w:val="el-GR"/>
        </w:rPr>
        <w:t>agents</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Caches</w:t>
      </w:r>
      <w:proofErr w:type="spellEnd"/>
      <w:r w:rsidRPr="00DA3A8C">
        <w:rPr>
          <w:rFonts w:ascii="Tahoma" w:eastAsia="SimSun" w:hAnsi="Tahoma" w:cs="Tahoma"/>
          <w:iCs/>
          <w:color w:val="000000" w:themeColor="text1"/>
          <w:szCs w:val="20"/>
          <w:lang w:val="el-GR"/>
        </w:rPr>
        <w:t xml:space="preserve"> στατικού περιεχομένου).</w:t>
      </w:r>
    </w:p>
    <w:p w14:paraId="08AE7711" w14:textId="77777777" w:rsidR="00585CB1" w:rsidRPr="00DA3A8C" w:rsidRDefault="00585CB1" w:rsidP="00DA3A8C">
      <w:pPr>
        <w:autoSpaceDE w:val="0"/>
        <w:spacing w:after="120"/>
        <w:jc w:val="both"/>
        <w:rPr>
          <w:rFonts w:ascii="Tahoma" w:eastAsia="SimSun" w:hAnsi="Tahoma" w:cs="Tahoma"/>
          <w:iCs/>
          <w:color w:val="000000" w:themeColor="text1"/>
          <w:sz w:val="22"/>
          <w:szCs w:val="20"/>
          <w:lang w:val="el-GR"/>
        </w:rPr>
      </w:pPr>
      <w:r w:rsidRPr="00DA3A8C">
        <w:rPr>
          <w:rFonts w:ascii="Tahoma" w:eastAsia="SimSun" w:hAnsi="Tahoma" w:cs="Tahoma"/>
          <w:iCs/>
          <w:color w:val="000000" w:themeColor="text1"/>
          <w:sz w:val="22"/>
          <w:szCs w:val="20"/>
          <w:lang w:val="el-GR"/>
        </w:rPr>
        <w:t xml:space="preserve">Το επίπεδο παρουσίασης είναι υπεύθυνο για τη </w:t>
      </w:r>
      <w:proofErr w:type="spellStart"/>
      <w:r w:rsidRPr="00DA3A8C">
        <w:rPr>
          <w:rFonts w:ascii="Tahoma" w:eastAsia="SimSun" w:hAnsi="Tahoma" w:cs="Tahoma"/>
          <w:iCs/>
          <w:color w:val="000000" w:themeColor="text1"/>
          <w:sz w:val="22"/>
          <w:szCs w:val="20"/>
          <w:lang w:val="el-GR"/>
        </w:rPr>
        <w:t>διεπαφή</w:t>
      </w:r>
      <w:proofErr w:type="spellEnd"/>
      <w:r w:rsidRPr="00DA3A8C">
        <w:rPr>
          <w:rFonts w:ascii="Tahoma" w:eastAsia="SimSun" w:hAnsi="Tahoma" w:cs="Tahoma"/>
          <w:iCs/>
          <w:color w:val="000000" w:themeColor="text1"/>
          <w:sz w:val="22"/>
          <w:szCs w:val="20"/>
          <w:lang w:val="el-GR"/>
        </w:rPr>
        <w:t xml:space="preserve"> με τον τελικό χρήστη και την παρουσίαση των δεδομένων. Η πρόσβαση των χρηστών στις διαθέσιμες υπηρεσίες είναι μέσω μιας ενιαίας τεχνολογικά πλατφόρμας, η οποία παρέχει στο χρήστη δυνατότητες ταυτοποίησης και εξουσιοδοτημένης πρόσβασης. </w:t>
      </w:r>
    </w:p>
    <w:p w14:paraId="281A6CDE" w14:textId="77777777" w:rsidR="00585CB1" w:rsidRPr="00DA3A8C" w:rsidRDefault="00585CB1" w:rsidP="00DA3A8C">
      <w:pPr>
        <w:autoSpaceDE w:val="0"/>
        <w:spacing w:after="120"/>
        <w:jc w:val="both"/>
        <w:rPr>
          <w:rFonts w:ascii="Tahoma" w:eastAsia="SimSun" w:hAnsi="Tahoma" w:cs="Tahoma"/>
          <w:iCs/>
          <w:color w:val="000000" w:themeColor="text1"/>
          <w:sz w:val="22"/>
          <w:szCs w:val="20"/>
          <w:lang w:val="el-GR"/>
        </w:rPr>
      </w:pPr>
      <w:r w:rsidRPr="00DA3A8C">
        <w:rPr>
          <w:rFonts w:ascii="Tahoma" w:eastAsia="SimSun" w:hAnsi="Tahoma" w:cs="Tahoma"/>
          <w:iCs/>
          <w:color w:val="000000" w:themeColor="text1"/>
          <w:sz w:val="22"/>
          <w:szCs w:val="20"/>
          <w:lang w:val="el-GR"/>
        </w:rPr>
        <w:t xml:space="preserve">Το συγκριμένο επίπεδο υλοποιείται σε τεχνολογικά προηγμένη πλατφόρμα της IBM, η οποία αποτελείται από τα IBM </w:t>
      </w:r>
      <w:proofErr w:type="spellStart"/>
      <w:r w:rsidRPr="00DA3A8C">
        <w:rPr>
          <w:rFonts w:ascii="Tahoma" w:eastAsia="SimSun" w:hAnsi="Tahoma" w:cs="Tahoma"/>
          <w:iCs/>
          <w:color w:val="000000" w:themeColor="text1"/>
          <w:sz w:val="22"/>
          <w:szCs w:val="20"/>
          <w:lang w:val="el-GR"/>
        </w:rPr>
        <w:t>Websphere</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Portal</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Enable</w:t>
      </w:r>
      <w:proofErr w:type="spellEnd"/>
      <w:r w:rsidRPr="00DA3A8C">
        <w:rPr>
          <w:rFonts w:ascii="Tahoma" w:eastAsia="SimSun" w:hAnsi="Tahoma" w:cs="Tahoma"/>
          <w:iCs/>
          <w:color w:val="000000" w:themeColor="text1"/>
          <w:sz w:val="22"/>
          <w:szCs w:val="20"/>
          <w:lang w:val="el-GR"/>
        </w:rPr>
        <w:t xml:space="preserve"> HTTP Server και IBM </w:t>
      </w:r>
      <w:proofErr w:type="spellStart"/>
      <w:r w:rsidRPr="00DA3A8C">
        <w:rPr>
          <w:rFonts w:ascii="Tahoma" w:eastAsia="SimSun" w:hAnsi="Tahoma" w:cs="Tahoma"/>
          <w:iCs/>
          <w:color w:val="000000" w:themeColor="text1"/>
          <w:sz w:val="22"/>
          <w:szCs w:val="20"/>
          <w:lang w:val="el-GR"/>
        </w:rPr>
        <w:t>Websphere</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Edge</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Components</w:t>
      </w:r>
      <w:proofErr w:type="spellEnd"/>
      <w:r w:rsidRPr="00DA3A8C">
        <w:rPr>
          <w:rFonts w:ascii="Tahoma" w:eastAsia="SimSun" w:hAnsi="Tahoma" w:cs="Tahoma"/>
          <w:iCs/>
          <w:color w:val="000000" w:themeColor="text1"/>
          <w:sz w:val="22"/>
          <w:szCs w:val="20"/>
          <w:lang w:val="el-GR"/>
        </w:rPr>
        <w:t xml:space="preserve"> - </w:t>
      </w:r>
      <w:proofErr w:type="spellStart"/>
      <w:r w:rsidRPr="00DA3A8C">
        <w:rPr>
          <w:rFonts w:ascii="Tahoma" w:eastAsia="SimSun" w:hAnsi="Tahoma" w:cs="Tahoma"/>
          <w:iCs/>
          <w:color w:val="000000" w:themeColor="text1"/>
          <w:sz w:val="22"/>
          <w:szCs w:val="20"/>
          <w:lang w:val="el-GR"/>
        </w:rPr>
        <w:t>Load</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Balancer</w:t>
      </w:r>
      <w:proofErr w:type="spellEnd"/>
      <w:r w:rsidRPr="00DA3A8C">
        <w:rPr>
          <w:rFonts w:ascii="Tahoma" w:eastAsia="SimSun" w:hAnsi="Tahoma" w:cs="Tahoma"/>
          <w:iCs/>
          <w:color w:val="000000" w:themeColor="text1"/>
          <w:sz w:val="22"/>
          <w:szCs w:val="20"/>
          <w:lang w:val="el-GR"/>
        </w:rPr>
        <w:t>.</w:t>
      </w:r>
    </w:p>
    <w:p w14:paraId="18CF4223" w14:textId="77777777" w:rsidR="00585CB1" w:rsidRPr="00DA367D" w:rsidRDefault="00585CB1" w:rsidP="00380497">
      <w:pPr>
        <w:autoSpaceDE w:val="0"/>
        <w:spacing w:after="60"/>
        <w:rPr>
          <w:rFonts w:ascii="Tahoma" w:eastAsia="SimSun" w:hAnsi="Tahoma" w:cs="Tahoma"/>
          <w:b/>
          <w:bCs/>
          <w:iCs/>
          <w:color w:val="000000" w:themeColor="text1"/>
          <w:szCs w:val="22"/>
          <w:lang w:val="el-GR"/>
        </w:rPr>
      </w:pPr>
    </w:p>
    <w:p w14:paraId="6229091C" w14:textId="77777777" w:rsidR="00CC7911" w:rsidRPr="00DA3A8C" w:rsidRDefault="00585CB1" w:rsidP="00DA3A8C">
      <w:pPr>
        <w:autoSpaceDE w:val="0"/>
        <w:spacing w:after="120"/>
        <w:jc w:val="both"/>
        <w:rPr>
          <w:rFonts w:ascii="Tahoma" w:eastAsia="SimSun" w:hAnsi="Tahoma" w:cs="Tahoma"/>
          <w:b/>
          <w:bCs/>
          <w:iCs/>
          <w:color w:val="000000" w:themeColor="text1"/>
          <w:sz w:val="22"/>
          <w:szCs w:val="20"/>
          <w:lang w:val="el-GR"/>
        </w:rPr>
      </w:pPr>
      <w:r w:rsidRPr="00DA3A8C">
        <w:rPr>
          <w:rFonts w:ascii="Tahoma" w:eastAsia="SimSun" w:hAnsi="Tahoma" w:cs="Tahoma"/>
          <w:b/>
          <w:bCs/>
          <w:iCs/>
          <w:color w:val="000000" w:themeColor="text1"/>
          <w:sz w:val="22"/>
          <w:szCs w:val="20"/>
          <w:lang w:val="el-GR"/>
        </w:rPr>
        <w:lastRenderedPageBreak/>
        <w:t xml:space="preserve">Επίπεδο Εφαρμογών και </w:t>
      </w:r>
      <w:proofErr w:type="spellStart"/>
      <w:r w:rsidRPr="00DA3A8C">
        <w:rPr>
          <w:rFonts w:ascii="Tahoma" w:eastAsia="SimSun" w:hAnsi="Tahoma" w:cs="Tahoma"/>
          <w:b/>
          <w:bCs/>
          <w:iCs/>
          <w:color w:val="000000" w:themeColor="text1"/>
          <w:sz w:val="22"/>
          <w:szCs w:val="20"/>
          <w:lang w:val="el-GR"/>
        </w:rPr>
        <w:t>Διαλειτουργικότητας</w:t>
      </w:r>
      <w:proofErr w:type="spellEnd"/>
    </w:p>
    <w:p w14:paraId="5B4F738D" w14:textId="77777777" w:rsidR="00585CB1" w:rsidRPr="00DA3A8C" w:rsidRDefault="00585CB1" w:rsidP="00DA3A8C">
      <w:pPr>
        <w:autoSpaceDE w:val="0"/>
        <w:spacing w:after="120"/>
        <w:jc w:val="both"/>
        <w:rPr>
          <w:rFonts w:ascii="Tahoma" w:eastAsia="SimSun" w:hAnsi="Tahoma" w:cs="Tahoma"/>
          <w:iCs/>
          <w:color w:val="000000" w:themeColor="text1"/>
          <w:sz w:val="22"/>
          <w:szCs w:val="20"/>
          <w:lang w:val="el-GR"/>
        </w:rPr>
      </w:pPr>
      <w:r w:rsidRPr="00DA3A8C">
        <w:rPr>
          <w:rFonts w:ascii="Tahoma" w:eastAsia="SimSun" w:hAnsi="Tahoma" w:cs="Tahoma"/>
          <w:iCs/>
          <w:color w:val="000000" w:themeColor="text1"/>
          <w:sz w:val="22"/>
          <w:szCs w:val="20"/>
          <w:lang w:val="el-GR"/>
        </w:rPr>
        <w:t xml:space="preserve">Το επίπεδο εφαρμογών και </w:t>
      </w:r>
      <w:proofErr w:type="spellStart"/>
      <w:r w:rsidRPr="00DA3A8C">
        <w:rPr>
          <w:rFonts w:ascii="Tahoma" w:eastAsia="SimSun" w:hAnsi="Tahoma" w:cs="Tahoma"/>
          <w:iCs/>
          <w:color w:val="000000" w:themeColor="text1"/>
          <w:sz w:val="22"/>
          <w:szCs w:val="20"/>
          <w:lang w:val="el-GR"/>
        </w:rPr>
        <w:t>διαλειτουργικότητας</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application</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layer</w:t>
      </w:r>
      <w:proofErr w:type="spellEnd"/>
      <w:r w:rsidRPr="00DA3A8C">
        <w:rPr>
          <w:rFonts w:ascii="Tahoma" w:eastAsia="SimSun" w:hAnsi="Tahoma" w:cs="Tahoma"/>
          <w:iCs/>
          <w:color w:val="000000" w:themeColor="text1"/>
          <w:sz w:val="22"/>
          <w:szCs w:val="20"/>
          <w:lang w:val="el-GR"/>
        </w:rPr>
        <w:t>) περιλαμβάνει:</w:t>
      </w:r>
    </w:p>
    <w:p w14:paraId="1210D625" w14:textId="77777777" w:rsidR="00585CB1" w:rsidRPr="00DA3A8C" w:rsidRDefault="00585CB1" w:rsidP="00D97837">
      <w:pPr>
        <w:pStyle w:val="aff0"/>
        <w:numPr>
          <w:ilvl w:val="0"/>
          <w:numId w:val="98"/>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Την επιχειρησιακή λογική των εφαρμογών (</w:t>
      </w:r>
      <w:proofErr w:type="spellStart"/>
      <w:r w:rsidRPr="00DA3A8C">
        <w:rPr>
          <w:rFonts w:ascii="Tahoma" w:eastAsia="SimSun" w:hAnsi="Tahoma" w:cs="Tahoma"/>
          <w:iCs/>
          <w:color w:val="000000" w:themeColor="text1"/>
          <w:szCs w:val="20"/>
          <w:lang w:val="el-GR"/>
        </w:rPr>
        <w:t>business</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logic</w:t>
      </w:r>
      <w:proofErr w:type="spellEnd"/>
      <w:r w:rsidRPr="00DA3A8C">
        <w:rPr>
          <w:rFonts w:ascii="Tahoma" w:eastAsia="SimSun" w:hAnsi="Tahoma" w:cs="Tahoma"/>
          <w:iCs/>
          <w:color w:val="000000" w:themeColor="text1"/>
          <w:szCs w:val="20"/>
          <w:lang w:val="el-GR"/>
        </w:rPr>
        <w:t xml:space="preserve">) που αφορούν στο σύνολο της λειτουργικότητας των προσφερόμενων εφαρμογών και υπηρεσιών, οι οποίες προσφέρονται από το σύστημα μέσω του λογισμικού IBM </w:t>
      </w:r>
      <w:proofErr w:type="spellStart"/>
      <w:r w:rsidRPr="00DA3A8C">
        <w:rPr>
          <w:rFonts w:ascii="Tahoma" w:eastAsia="SimSun" w:hAnsi="Tahoma" w:cs="Tahoma"/>
          <w:iCs/>
          <w:color w:val="000000" w:themeColor="text1"/>
          <w:szCs w:val="20"/>
          <w:lang w:val="el-GR"/>
        </w:rPr>
        <w:t>Websphere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Application</w:t>
      </w:r>
      <w:proofErr w:type="spellEnd"/>
      <w:r w:rsidRPr="00DA3A8C">
        <w:rPr>
          <w:rFonts w:ascii="Tahoma" w:eastAsia="SimSun" w:hAnsi="Tahoma" w:cs="Tahoma"/>
          <w:iCs/>
          <w:color w:val="000000" w:themeColor="text1"/>
          <w:szCs w:val="20"/>
          <w:lang w:val="el-GR"/>
        </w:rPr>
        <w:t xml:space="preserve"> Server (IBM </w:t>
      </w:r>
      <w:proofErr w:type="spellStart"/>
      <w:r w:rsidRPr="00DA3A8C">
        <w:rPr>
          <w:rFonts w:ascii="Tahoma" w:eastAsia="SimSun" w:hAnsi="Tahoma" w:cs="Tahoma"/>
          <w:iCs/>
          <w:color w:val="000000" w:themeColor="text1"/>
          <w:szCs w:val="20"/>
          <w:lang w:val="el-GR"/>
        </w:rPr>
        <w:t>Infosphere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Warehouse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Departmental</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Base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Edition</w:t>
      </w:r>
      <w:proofErr w:type="spellEnd"/>
      <w:r w:rsidRPr="00DA3A8C">
        <w:rPr>
          <w:rFonts w:ascii="Tahoma" w:eastAsia="SimSun" w:hAnsi="Tahoma" w:cs="Tahoma"/>
          <w:iCs/>
          <w:color w:val="000000" w:themeColor="text1"/>
          <w:szCs w:val="20"/>
          <w:lang w:val="el-GR"/>
        </w:rPr>
        <w:t xml:space="preserve">). </w:t>
      </w:r>
    </w:p>
    <w:p w14:paraId="2AF40ED4" w14:textId="77777777" w:rsidR="00585CB1" w:rsidRPr="00DA3A8C" w:rsidRDefault="00585CB1" w:rsidP="00D97837">
      <w:pPr>
        <w:pStyle w:val="aff0"/>
        <w:numPr>
          <w:ilvl w:val="0"/>
          <w:numId w:val="98"/>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Την κεντρική υποδομή διαχείρισης ταυτοτήτων, </w:t>
      </w:r>
      <w:proofErr w:type="spellStart"/>
      <w:r w:rsidRPr="00DA3A8C">
        <w:rPr>
          <w:rFonts w:ascii="Tahoma" w:eastAsia="SimSun" w:hAnsi="Tahoma" w:cs="Tahoma"/>
          <w:iCs/>
          <w:color w:val="000000" w:themeColor="text1"/>
          <w:szCs w:val="20"/>
          <w:lang w:val="el-GR"/>
        </w:rPr>
        <w:t>αυθεντικοποίησης</w:t>
      </w:r>
      <w:proofErr w:type="spellEnd"/>
      <w:r w:rsidRPr="00DA3A8C">
        <w:rPr>
          <w:rFonts w:ascii="Tahoma" w:eastAsia="SimSun" w:hAnsi="Tahoma" w:cs="Tahoma"/>
          <w:iCs/>
          <w:color w:val="000000" w:themeColor="text1"/>
          <w:szCs w:val="20"/>
          <w:lang w:val="el-GR"/>
        </w:rPr>
        <w:t xml:space="preserve">, εξουσιοδότησης, και ασφάλειας εφαρμογών και συστημάτων και τους σχετικούς πόρους υποδομής που απαιτούνται (πχ, </w:t>
      </w:r>
      <w:proofErr w:type="spellStart"/>
      <w:r w:rsidRPr="00DA3A8C">
        <w:rPr>
          <w:rFonts w:ascii="Tahoma" w:eastAsia="SimSun" w:hAnsi="Tahoma" w:cs="Tahoma"/>
          <w:iCs/>
          <w:color w:val="000000" w:themeColor="text1"/>
          <w:szCs w:val="20"/>
          <w:lang w:val="el-GR"/>
        </w:rPr>
        <w:t>Directory</w:t>
      </w:r>
      <w:proofErr w:type="spellEnd"/>
      <w:r w:rsidRPr="00DA3A8C">
        <w:rPr>
          <w:rFonts w:ascii="Tahoma" w:eastAsia="SimSun" w:hAnsi="Tahoma" w:cs="Tahoma"/>
          <w:iCs/>
          <w:color w:val="000000" w:themeColor="text1"/>
          <w:szCs w:val="20"/>
          <w:lang w:val="el-GR"/>
        </w:rPr>
        <w:t xml:space="preserve"> / LDAP, </w:t>
      </w:r>
      <w:proofErr w:type="spellStart"/>
      <w:r w:rsidRPr="00DA3A8C">
        <w:rPr>
          <w:rFonts w:ascii="Tahoma" w:eastAsia="SimSun" w:hAnsi="Tahoma" w:cs="Tahoma"/>
          <w:iCs/>
          <w:color w:val="000000" w:themeColor="text1"/>
          <w:szCs w:val="20"/>
          <w:lang w:val="el-GR"/>
        </w:rPr>
        <w:t>Identity</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Management</w:t>
      </w:r>
      <w:proofErr w:type="spellEnd"/>
      <w:r w:rsidRPr="00DA3A8C">
        <w:rPr>
          <w:rFonts w:ascii="Tahoma" w:eastAsia="SimSun" w:hAnsi="Tahoma" w:cs="Tahoma"/>
          <w:iCs/>
          <w:color w:val="000000" w:themeColor="text1"/>
          <w:szCs w:val="20"/>
          <w:lang w:val="el-GR"/>
        </w:rPr>
        <w:t xml:space="preserve"> / </w:t>
      </w:r>
      <w:proofErr w:type="spellStart"/>
      <w:r w:rsidRPr="00DA3A8C">
        <w:rPr>
          <w:rFonts w:ascii="Tahoma" w:eastAsia="SimSun" w:hAnsi="Tahoma" w:cs="Tahoma"/>
          <w:iCs/>
          <w:color w:val="000000" w:themeColor="text1"/>
          <w:szCs w:val="20"/>
          <w:lang w:val="el-GR"/>
        </w:rPr>
        <w:t>Single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Sign</w:t>
      </w:r>
      <w:proofErr w:type="spellEnd"/>
      <w:r w:rsidRPr="00DA3A8C">
        <w:rPr>
          <w:rFonts w:ascii="Tahoma" w:eastAsia="SimSun" w:hAnsi="Tahoma" w:cs="Tahoma"/>
          <w:iCs/>
          <w:color w:val="000000" w:themeColor="text1"/>
          <w:szCs w:val="20"/>
          <w:lang w:val="el-GR"/>
        </w:rPr>
        <w:t xml:space="preserve">-On), η οποία βασίζεται στο λογισμικό IBM </w:t>
      </w:r>
      <w:proofErr w:type="spellStart"/>
      <w:r w:rsidRPr="00DA3A8C">
        <w:rPr>
          <w:rFonts w:ascii="Tahoma" w:eastAsia="SimSun" w:hAnsi="Tahoma" w:cs="Tahoma"/>
          <w:iCs/>
          <w:color w:val="000000" w:themeColor="text1"/>
          <w:szCs w:val="20"/>
          <w:lang w:val="el-GR"/>
        </w:rPr>
        <w:t>Tivoli</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Directory</w:t>
      </w:r>
      <w:proofErr w:type="spellEnd"/>
      <w:r w:rsidRPr="00DA3A8C">
        <w:rPr>
          <w:rFonts w:ascii="Tahoma" w:eastAsia="SimSun" w:hAnsi="Tahoma" w:cs="Tahoma"/>
          <w:iCs/>
          <w:color w:val="000000" w:themeColor="text1"/>
          <w:szCs w:val="20"/>
          <w:lang w:val="el-GR"/>
        </w:rPr>
        <w:t xml:space="preserve"> Server. </w:t>
      </w:r>
    </w:p>
    <w:p w14:paraId="6FE99622" w14:textId="77777777" w:rsidR="00585CB1" w:rsidRPr="00DA3A8C" w:rsidRDefault="00585CB1" w:rsidP="00DA3A8C">
      <w:pPr>
        <w:autoSpaceDE w:val="0"/>
        <w:spacing w:after="120"/>
        <w:jc w:val="both"/>
        <w:rPr>
          <w:rFonts w:ascii="Tahoma" w:eastAsia="SimSun" w:hAnsi="Tahoma" w:cs="Tahoma"/>
          <w:iCs/>
          <w:color w:val="000000" w:themeColor="text1"/>
          <w:sz w:val="22"/>
          <w:szCs w:val="20"/>
          <w:lang w:val="el-GR"/>
        </w:rPr>
      </w:pPr>
      <w:r w:rsidRPr="00DA3A8C">
        <w:rPr>
          <w:rFonts w:ascii="Tahoma" w:eastAsia="SimSun" w:hAnsi="Tahoma" w:cs="Tahoma"/>
          <w:iCs/>
          <w:color w:val="000000" w:themeColor="text1"/>
          <w:sz w:val="22"/>
          <w:szCs w:val="20"/>
          <w:lang w:val="el-GR"/>
        </w:rPr>
        <w:t>Το επίπεδο αυτό ενσωματώνει τη λογική των εφαρμογών (</w:t>
      </w:r>
      <w:proofErr w:type="spellStart"/>
      <w:r w:rsidRPr="00DA3A8C">
        <w:rPr>
          <w:rFonts w:ascii="Tahoma" w:eastAsia="SimSun" w:hAnsi="Tahoma" w:cs="Tahoma"/>
          <w:iCs/>
          <w:color w:val="000000" w:themeColor="text1"/>
          <w:sz w:val="22"/>
          <w:szCs w:val="20"/>
          <w:lang w:val="el-GR"/>
        </w:rPr>
        <w:t>business</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logic</w:t>
      </w:r>
      <w:proofErr w:type="spellEnd"/>
      <w:r w:rsidRPr="00DA3A8C">
        <w:rPr>
          <w:rFonts w:ascii="Tahoma" w:eastAsia="SimSun" w:hAnsi="Tahoma" w:cs="Tahoma"/>
          <w:iCs/>
          <w:color w:val="000000" w:themeColor="text1"/>
          <w:sz w:val="22"/>
          <w:szCs w:val="20"/>
          <w:lang w:val="el-GR"/>
        </w:rPr>
        <w:t>), δηλαδή όλους τους επιχειρησιακούς κανόνες (</w:t>
      </w:r>
      <w:proofErr w:type="spellStart"/>
      <w:r w:rsidRPr="00DA3A8C">
        <w:rPr>
          <w:rFonts w:ascii="Tahoma" w:eastAsia="SimSun" w:hAnsi="Tahoma" w:cs="Tahoma"/>
          <w:iCs/>
          <w:color w:val="000000" w:themeColor="text1"/>
          <w:sz w:val="22"/>
          <w:szCs w:val="20"/>
          <w:lang w:val="el-GR"/>
        </w:rPr>
        <w:t>business</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rules</w:t>
      </w:r>
      <w:proofErr w:type="spellEnd"/>
      <w:r w:rsidRPr="00DA3A8C">
        <w:rPr>
          <w:rFonts w:ascii="Tahoma" w:eastAsia="SimSun" w:hAnsi="Tahoma" w:cs="Tahoma"/>
          <w:iCs/>
          <w:color w:val="000000" w:themeColor="text1"/>
          <w:sz w:val="22"/>
          <w:szCs w:val="20"/>
          <w:lang w:val="el-GR"/>
        </w:rPr>
        <w:t xml:space="preserve">) που διέπουν τη λειτουργία της κάθε εφαρμογής. </w:t>
      </w:r>
    </w:p>
    <w:p w14:paraId="6F317C40" w14:textId="77777777" w:rsidR="00585CB1" w:rsidRPr="00DA3A8C" w:rsidRDefault="00585CB1" w:rsidP="00DA3A8C">
      <w:pPr>
        <w:autoSpaceDE w:val="0"/>
        <w:spacing w:after="120"/>
        <w:jc w:val="both"/>
        <w:rPr>
          <w:rFonts w:ascii="Tahoma" w:eastAsia="SimSun" w:hAnsi="Tahoma" w:cs="Tahoma"/>
          <w:iCs/>
          <w:color w:val="000000" w:themeColor="text1"/>
          <w:sz w:val="22"/>
          <w:szCs w:val="20"/>
          <w:lang w:val="el-GR"/>
        </w:rPr>
      </w:pPr>
      <w:r w:rsidRPr="00DA3A8C">
        <w:rPr>
          <w:rFonts w:ascii="Tahoma" w:eastAsia="SimSun" w:hAnsi="Tahoma" w:cs="Tahoma"/>
          <w:iCs/>
          <w:color w:val="000000" w:themeColor="text1"/>
          <w:sz w:val="22"/>
          <w:szCs w:val="20"/>
          <w:lang w:val="el-GR"/>
        </w:rPr>
        <w:t xml:space="preserve">Η προτεινόμενη προσέγγιση, αφορά το σύνολο των υποσυστημάτων που καλύπτουν τη ζητούμενη λειτουργικότητα (διαδικασίες και υπηρεσίες) και τα οποία λειτουργούν σε ομοιόμορφες τεχνολογικά πλατφόρμες. </w:t>
      </w:r>
    </w:p>
    <w:p w14:paraId="5878A4A6" w14:textId="77777777" w:rsidR="00585CB1" w:rsidRPr="00DA3A8C" w:rsidRDefault="00585CB1" w:rsidP="00DA3A8C">
      <w:pPr>
        <w:autoSpaceDE w:val="0"/>
        <w:spacing w:after="120"/>
        <w:jc w:val="both"/>
        <w:rPr>
          <w:rFonts w:ascii="Tahoma" w:eastAsia="SimSun" w:hAnsi="Tahoma" w:cs="Tahoma"/>
          <w:iCs/>
          <w:color w:val="000000" w:themeColor="text1"/>
          <w:sz w:val="22"/>
          <w:szCs w:val="20"/>
          <w:lang w:val="el-GR"/>
        </w:rPr>
      </w:pPr>
      <w:r w:rsidRPr="00DA3A8C">
        <w:rPr>
          <w:rFonts w:ascii="Tahoma" w:eastAsia="SimSun" w:hAnsi="Tahoma" w:cs="Tahoma"/>
          <w:iCs/>
          <w:color w:val="000000" w:themeColor="text1"/>
          <w:sz w:val="22"/>
          <w:szCs w:val="20"/>
          <w:lang w:val="el-GR"/>
        </w:rPr>
        <w:t xml:space="preserve">Το επίπεδο εφαρμογών βασίζεται στο λογισμικό IBM </w:t>
      </w:r>
      <w:proofErr w:type="spellStart"/>
      <w:r w:rsidRPr="00DA3A8C">
        <w:rPr>
          <w:rFonts w:ascii="Tahoma" w:eastAsia="SimSun" w:hAnsi="Tahoma" w:cs="Tahoma"/>
          <w:iCs/>
          <w:color w:val="000000" w:themeColor="text1"/>
          <w:sz w:val="22"/>
          <w:szCs w:val="20"/>
          <w:lang w:val="el-GR"/>
        </w:rPr>
        <w:t>Websphere</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Application</w:t>
      </w:r>
      <w:proofErr w:type="spellEnd"/>
      <w:r w:rsidRPr="00DA3A8C">
        <w:rPr>
          <w:rFonts w:ascii="Tahoma" w:eastAsia="SimSun" w:hAnsi="Tahoma" w:cs="Tahoma"/>
          <w:iCs/>
          <w:color w:val="000000" w:themeColor="text1"/>
          <w:sz w:val="22"/>
          <w:szCs w:val="20"/>
          <w:lang w:val="el-GR"/>
        </w:rPr>
        <w:t xml:space="preserve"> Server και η εφαρμογές στην τεχνολογική πλατφόρμα </w:t>
      </w:r>
      <w:proofErr w:type="spellStart"/>
      <w:r w:rsidRPr="00DA3A8C">
        <w:rPr>
          <w:rFonts w:ascii="Tahoma" w:eastAsia="SimSun" w:hAnsi="Tahoma" w:cs="Tahoma"/>
          <w:iCs/>
          <w:color w:val="000000" w:themeColor="text1"/>
          <w:sz w:val="22"/>
          <w:szCs w:val="20"/>
          <w:lang w:val="el-GR"/>
        </w:rPr>
        <w:t>Java</w:t>
      </w:r>
      <w:proofErr w:type="spellEnd"/>
      <w:r w:rsidRPr="00DA3A8C">
        <w:rPr>
          <w:rFonts w:ascii="Tahoma" w:eastAsia="SimSun" w:hAnsi="Tahoma" w:cs="Tahoma"/>
          <w:iCs/>
          <w:color w:val="000000" w:themeColor="text1"/>
          <w:sz w:val="22"/>
          <w:szCs w:val="20"/>
          <w:lang w:val="el-GR"/>
        </w:rPr>
        <w:t xml:space="preserve"> 2 </w:t>
      </w:r>
      <w:proofErr w:type="spellStart"/>
      <w:r w:rsidRPr="00DA3A8C">
        <w:rPr>
          <w:rFonts w:ascii="Tahoma" w:eastAsia="SimSun" w:hAnsi="Tahoma" w:cs="Tahoma"/>
          <w:iCs/>
          <w:color w:val="000000" w:themeColor="text1"/>
          <w:sz w:val="22"/>
          <w:szCs w:val="20"/>
          <w:lang w:val="el-GR"/>
        </w:rPr>
        <w:t>Platform</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Enterprise</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Edition</w:t>
      </w:r>
      <w:proofErr w:type="spellEnd"/>
      <w:r w:rsidRPr="00DA3A8C">
        <w:rPr>
          <w:rFonts w:ascii="Tahoma" w:eastAsia="SimSun" w:hAnsi="Tahoma" w:cs="Tahoma"/>
          <w:iCs/>
          <w:color w:val="000000" w:themeColor="text1"/>
          <w:sz w:val="22"/>
          <w:szCs w:val="20"/>
          <w:lang w:val="el-GR"/>
        </w:rPr>
        <w:t xml:space="preserve"> (J2EE). Το προσφερόμενο σύστημα συμπεριλαμβάνει τις ακόλουθες εφαρμογές:</w:t>
      </w:r>
    </w:p>
    <w:p w14:paraId="275168D2" w14:textId="77777777" w:rsidR="00585CB1" w:rsidRPr="00DA3A8C" w:rsidRDefault="00585CB1" w:rsidP="00D97837">
      <w:pPr>
        <w:pStyle w:val="aff0"/>
        <w:numPr>
          <w:ilvl w:val="0"/>
          <w:numId w:val="99"/>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Διαδικτυακή Πύλη – βασίζεται στο λογισμικό IBM </w:t>
      </w:r>
      <w:proofErr w:type="spellStart"/>
      <w:r w:rsidRPr="00DA3A8C">
        <w:rPr>
          <w:rFonts w:ascii="Tahoma" w:eastAsia="SimSun" w:hAnsi="Tahoma" w:cs="Tahoma"/>
          <w:iCs/>
          <w:color w:val="000000" w:themeColor="text1"/>
          <w:szCs w:val="20"/>
          <w:lang w:val="el-GR"/>
        </w:rPr>
        <w:t>Websphere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Portal</w:t>
      </w:r>
      <w:proofErr w:type="spellEnd"/>
      <w:r w:rsidRPr="00DA3A8C">
        <w:rPr>
          <w:rFonts w:ascii="Tahoma" w:eastAsia="SimSun" w:hAnsi="Tahoma" w:cs="Tahoma"/>
          <w:iCs/>
          <w:color w:val="000000" w:themeColor="text1"/>
          <w:szCs w:val="20"/>
          <w:lang w:val="el-GR"/>
        </w:rPr>
        <w:t xml:space="preserve"> το οποίο ολοκληρώ</w:t>
      </w:r>
      <w:r w:rsidRPr="00DA3A8C">
        <w:rPr>
          <w:rFonts w:ascii="Tahoma" w:eastAsia="SimSun" w:hAnsi="Tahoma" w:cs="Tahoma"/>
          <w:iCs/>
          <w:color w:val="000000" w:themeColor="text1"/>
          <w:szCs w:val="20"/>
          <w:lang w:val="el-GR"/>
        </w:rPr>
        <w:softHyphen/>
        <w:t xml:space="preserve">νεται στο προσφερόμενο σύστημα μέσω του λογισμικού IBM </w:t>
      </w:r>
      <w:proofErr w:type="spellStart"/>
      <w:r w:rsidRPr="00DA3A8C">
        <w:rPr>
          <w:rFonts w:ascii="Tahoma" w:eastAsia="SimSun" w:hAnsi="Tahoma" w:cs="Tahoma"/>
          <w:iCs/>
          <w:color w:val="000000" w:themeColor="text1"/>
          <w:szCs w:val="20"/>
          <w:lang w:val="el-GR"/>
        </w:rPr>
        <w:t>Websphere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Application</w:t>
      </w:r>
      <w:proofErr w:type="spellEnd"/>
      <w:r w:rsidRPr="00DA3A8C">
        <w:rPr>
          <w:rFonts w:ascii="Tahoma" w:eastAsia="SimSun" w:hAnsi="Tahoma" w:cs="Tahoma"/>
          <w:iCs/>
          <w:color w:val="000000" w:themeColor="text1"/>
          <w:szCs w:val="20"/>
          <w:lang w:val="el-GR"/>
        </w:rPr>
        <w:t xml:space="preserve"> Server.</w:t>
      </w:r>
    </w:p>
    <w:p w14:paraId="792F0512" w14:textId="77777777" w:rsidR="00585CB1" w:rsidRPr="00DA3A8C" w:rsidRDefault="00585CB1" w:rsidP="00D97837">
      <w:pPr>
        <w:pStyle w:val="aff0"/>
        <w:numPr>
          <w:ilvl w:val="0"/>
          <w:numId w:val="99"/>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Διαχείριση της Διαδικτυακής Πύλης – βασίζεται στο λογισμικό IBM </w:t>
      </w:r>
      <w:proofErr w:type="spellStart"/>
      <w:r w:rsidRPr="00DA3A8C">
        <w:rPr>
          <w:rFonts w:ascii="Tahoma" w:eastAsia="SimSun" w:hAnsi="Tahoma" w:cs="Tahoma"/>
          <w:iCs/>
          <w:color w:val="000000" w:themeColor="text1"/>
          <w:szCs w:val="20"/>
          <w:lang w:val="el-GR"/>
        </w:rPr>
        <w:t>Websphere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Portal</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Content</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Management</w:t>
      </w:r>
      <w:proofErr w:type="spellEnd"/>
      <w:r w:rsidRPr="00DA3A8C">
        <w:rPr>
          <w:rFonts w:ascii="Tahoma" w:eastAsia="SimSun" w:hAnsi="Tahoma" w:cs="Tahoma"/>
          <w:iCs/>
          <w:color w:val="000000" w:themeColor="text1"/>
          <w:szCs w:val="20"/>
          <w:lang w:val="el-GR"/>
        </w:rPr>
        <w:t xml:space="preserve"> το οποίο προσφέρει προηγμένες δυνατότητες διαχείρισης του περιεχομένου του IBM </w:t>
      </w:r>
      <w:proofErr w:type="spellStart"/>
      <w:r w:rsidRPr="00DA3A8C">
        <w:rPr>
          <w:rFonts w:ascii="Tahoma" w:eastAsia="SimSun" w:hAnsi="Tahoma" w:cs="Tahoma"/>
          <w:iCs/>
          <w:color w:val="000000" w:themeColor="text1"/>
          <w:szCs w:val="20"/>
          <w:lang w:val="el-GR"/>
        </w:rPr>
        <w:t>Websphere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Portal</w:t>
      </w:r>
      <w:proofErr w:type="spellEnd"/>
      <w:r w:rsidRPr="00DA3A8C">
        <w:rPr>
          <w:rFonts w:ascii="Tahoma" w:eastAsia="SimSun" w:hAnsi="Tahoma" w:cs="Tahoma"/>
          <w:iCs/>
          <w:color w:val="000000" w:themeColor="text1"/>
          <w:szCs w:val="20"/>
          <w:lang w:val="el-GR"/>
        </w:rPr>
        <w:t>.</w:t>
      </w:r>
    </w:p>
    <w:p w14:paraId="1BE27A01" w14:textId="77777777" w:rsidR="00585CB1" w:rsidRPr="00293258" w:rsidRDefault="00585CB1" w:rsidP="00D97837">
      <w:pPr>
        <w:pStyle w:val="aff0"/>
        <w:numPr>
          <w:ilvl w:val="0"/>
          <w:numId w:val="99"/>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Εφαρμογή Αλιεία – βασίζεται στο λογισμικό IBM </w:t>
      </w:r>
      <w:proofErr w:type="spellStart"/>
      <w:r w:rsidRPr="00DA3A8C">
        <w:rPr>
          <w:rFonts w:ascii="Tahoma" w:eastAsia="SimSun" w:hAnsi="Tahoma" w:cs="Tahoma"/>
          <w:iCs/>
          <w:color w:val="000000" w:themeColor="text1"/>
          <w:szCs w:val="20"/>
          <w:lang w:val="el-GR"/>
        </w:rPr>
        <w:t>Forms</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with</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Workflow</w:t>
      </w:r>
      <w:proofErr w:type="spellEnd"/>
      <w:r w:rsidRPr="00DA3A8C">
        <w:rPr>
          <w:rFonts w:ascii="Tahoma" w:eastAsia="SimSun" w:hAnsi="Tahoma" w:cs="Tahoma"/>
          <w:iCs/>
          <w:color w:val="000000" w:themeColor="text1"/>
          <w:szCs w:val="20"/>
          <w:lang w:val="el-GR"/>
        </w:rPr>
        <w:t xml:space="preserve"> το οποίο ολοκληρώ</w:t>
      </w:r>
      <w:r w:rsidRPr="00DA3A8C">
        <w:rPr>
          <w:rFonts w:ascii="Tahoma" w:eastAsia="SimSun" w:hAnsi="Tahoma" w:cs="Tahoma"/>
          <w:iCs/>
          <w:color w:val="000000" w:themeColor="text1"/>
          <w:szCs w:val="20"/>
          <w:lang w:val="el-GR"/>
        </w:rPr>
        <w:softHyphen/>
        <w:t xml:space="preserve">νεται στο προσφερόμενο σύστημα μέσω του λογισμικού IBM </w:t>
      </w:r>
      <w:proofErr w:type="spellStart"/>
      <w:r w:rsidRPr="00DA3A8C">
        <w:rPr>
          <w:rFonts w:ascii="Tahoma" w:eastAsia="SimSun" w:hAnsi="Tahoma" w:cs="Tahoma"/>
          <w:iCs/>
          <w:color w:val="000000" w:themeColor="text1"/>
          <w:szCs w:val="20"/>
          <w:lang w:val="el-GR"/>
        </w:rPr>
        <w:t>Websphere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Application</w:t>
      </w:r>
      <w:proofErr w:type="spellEnd"/>
      <w:r w:rsidRPr="00DA3A8C">
        <w:rPr>
          <w:rFonts w:ascii="Tahoma" w:eastAsia="SimSun" w:hAnsi="Tahoma" w:cs="Tahoma"/>
          <w:iCs/>
          <w:color w:val="000000" w:themeColor="text1"/>
          <w:szCs w:val="20"/>
          <w:lang w:val="el-GR"/>
        </w:rPr>
        <w:t xml:space="preserve"> Server. Τονίζεται ότι το λογισμικό IBM </w:t>
      </w:r>
      <w:proofErr w:type="spellStart"/>
      <w:r w:rsidRPr="00DA3A8C">
        <w:rPr>
          <w:rFonts w:ascii="Tahoma" w:eastAsia="SimSun" w:hAnsi="Tahoma" w:cs="Tahoma"/>
          <w:iCs/>
          <w:color w:val="000000" w:themeColor="text1"/>
          <w:szCs w:val="20"/>
          <w:lang w:val="el-GR"/>
        </w:rPr>
        <w:t>Forms</w:t>
      </w:r>
      <w:proofErr w:type="spellEnd"/>
      <w:r w:rsidRPr="00DA3A8C">
        <w:rPr>
          <w:rFonts w:ascii="Tahoma" w:eastAsia="SimSun" w:hAnsi="Tahoma" w:cs="Tahoma"/>
          <w:iCs/>
          <w:color w:val="000000" w:themeColor="text1"/>
          <w:szCs w:val="20"/>
          <w:lang w:val="el-GR"/>
        </w:rPr>
        <w:t xml:space="preserve"> υποστηρίζει εγγενώς τόσο εφαρμογές Web όσο και </w:t>
      </w:r>
      <w:r w:rsidRPr="00293258">
        <w:rPr>
          <w:rFonts w:ascii="Tahoma" w:eastAsia="SimSun" w:hAnsi="Tahoma" w:cs="Tahoma"/>
          <w:iCs/>
          <w:color w:val="000000" w:themeColor="text1"/>
          <w:szCs w:val="20"/>
          <w:lang w:val="el-GR"/>
        </w:rPr>
        <w:t xml:space="preserve">εφαρμογές </w:t>
      </w:r>
      <w:proofErr w:type="spellStart"/>
      <w:r w:rsidRPr="00293258">
        <w:rPr>
          <w:rFonts w:ascii="Tahoma" w:eastAsia="SimSun" w:hAnsi="Tahoma" w:cs="Tahoma"/>
          <w:iCs/>
          <w:color w:val="000000" w:themeColor="text1"/>
          <w:szCs w:val="20"/>
          <w:lang w:val="el-GR"/>
        </w:rPr>
        <w:t>offline</w:t>
      </w:r>
      <w:proofErr w:type="spellEnd"/>
      <w:r w:rsidRPr="00293258">
        <w:rPr>
          <w:rFonts w:ascii="Tahoma" w:eastAsia="SimSun" w:hAnsi="Tahoma" w:cs="Tahoma"/>
          <w:iCs/>
          <w:color w:val="000000" w:themeColor="text1"/>
          <w:szCs w:val="20"/>
          <w:lang w:val="el-GR"/>
        </w:rPr>
        <w:t xml:space="preserve"> (</w:t>
      </w:r>
      <w:proofErr w:type="spellStart"/>
      <w:r w:rsidRPr="00293258">
        <w:rPr>
          <w:rFonts w:ascii="Tahoma" w:eastAsia="SimSun" w:hAnsi="Tahoma" w:cs="Tahoma"/>
          <w:iCs/>
          <w:color w:val="000000" w:themeColor="text1"/>
          <w:szCs w:val="20"/>
          <w:lang w:val="el-GR"/>
        </w:rPr>
        <w:t>desktop</w:t>
      </w:r>
      <w:proofErr w:type="spellEnd"/>
      <w:r w:rsidRPr="00293258">
        <w:rPr>
          <w:rFonts w:ascii="Tahoma" w:eastAsia="SimSun" w:hAnsi="Tahoma" w:cs="Tahoma"/>
          <w:iCs/>
          <w:color w:val="000000" w:themeColor="text1"/>
          <w:szCs w:val="20"/>
          <w:lang w:val="el-GR"/>
        </w:rPr>
        <w:t xml:space="preserve">) καθώς και </w:t>
      </w:r>
      <w:proofErr w:type="spellStart"/>
      <w:r w:rsidRPr="00293258">
        <w:rPr>
          <w:rFonts w:ascii="Tahoma" w:eastAsia="SimSun" w:hAnsi="Tahoma" w:cs="Tahoma"/>
          <w:iCs/>
          <w:color w:val="000000" w:themeColor="text1"/>
          <w:szCs w:val="20"/>
          <w:lang w:val="el-GR"/>
        </w:rPr>
        <w:t>mobile</w:t>
      </w:r>
      <w:proofErr w:type="spellEnd"/>
      <w:r w:rsidRPr="00293258">
        <w:rPr>
          <w:rFonts w:ascii="Tahoma" w:eastAsia="SimSun" w:hAnsi="Tahoma" w:cs="Tahoma"/>
          <w:iCs/>
          <w:color w:val="000000" w:themeColor="text1"/>
          <w:szCs w:val="20"/>
          <w:lang w:val="el-GR"/>
        </w:rPr>
        <w:t>.</w:t>
      </w:r>
    </w:p>
    <w:p w14:paraId="5A6F3295" w14:textId="77777777" w:rsidR="00585CB1" w:rsidRPr="00DA3A8C" w:rsidRDefault="00585CB1" w:rsidP="00D97837">
      <w:pPr>
        <w:pStyle w:val="aff0"/>
        <w:numPr>
          <w:ilvl w:val="0"/>
          <w:numId w:val="99"/>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Εφαρμογή Εμπορία – βασίζεται στο λογισμικό IBM </w:t>
      </w:r>
      <w:proofErr w:type="spellStart"/>
      <w:r w:rsidRPr="00DA3A8C">
        <w:rPr>
          <w:rFonts w:ascii="Tahoma" w:eastAsia="SimSun" w:hAnsi="Tahoma" w:cs="Tahoma"/>
          <w:iCs/>
          <w:color w:val="000000" w:themeColor="text1"/>
          <w:szCs w:val="20"/>
          <w:lang w:val="el-GR"/>
        </w:rPr>
        <w:t>Forms</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with</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Workflow</w:t>
      </w:r>
      <w:proofErr w:type="spellEnd"/>
      <w:r w:rsidRPr="00DA3A8C">
        <w:rPr>
          <w:rFonts w:ascii="Tahoma" w:eastAsia="SimSun" w:hAnsi="Tahoma" w:cs="Tahoma"/>
          <w:iCs/>
          <w:color w:val="000000" w:themeColor="text1"/>
          <w:szCs w:val="20"/>
          <w:lang w:val="el-GR"/>
        </w:rPr>
        <w:t xml:space="preserve"> το οποίο ολοκλη</w:t>
      </w:r>
      <w:r w:rsidRPr="00DA3A8C">
        <w:rPr>
          <w:rFonts w:ascii="Tahoma" w:eastAsia="SimSun" w:hAnsi="Tahoma" w:cs="Tahoma"/>
          <w:iCs/>
          <w:color w:val="000000" w:themeColor="text1"/>
          <w:szCs w:val="20"/>
          <w:lang w:val="el-GR"/>
        </w:rPr>
        <w:softHyphen/>
        <w:t>ρώ</w:t>
      </w:r>
      <w:r w:rsidRPr="00DA3A8C">
        <w:rPr>
          <w:rFonts w:ascii="Tahoma" w:eastAsia="SimSun" w:hAnsi="Tahoma" w:cs="Tahoma"/>
          <w:iCs/>
          <w:color w:val="000000" w:themeColor="text1"/>
          <w:szCs w:val="20"/>
          <w:lang w:val="el-GR"/>
        </w:rPr>
        <w:softHyphen/>
        <w:t xml:space="preserve">νεται στο προσφερόμενο σύστημα μέσω του λογισμικού IBM </w:t>
      </w:r>
      <w:proofErr w:type="spellStart"/>
      <w:r w:rsidRPr="00DA3A8C">
        <w:rPr>
          <w:rFonts w:ascii="Tahoma" w:eastAsia="SimSun" w:hAnsi="Tahoma" w:cs="Tahoma"/>
          <w:iCs/>
          <w:color w:val="000000" w:themeColor="text1"/>
          <w:szCs w:val="20"/>
          <w:lang w:val="el-GR"/>
        </w:rPr>
        <w:t>Websphere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Application</w:t>
      </w:r>
      <w:proofErr w:type="spellEnd"/>
      <w:r w:rsidRPr="00DA3A8C">
        <w:rPr>
          <w:rFonts w:ascii="Tahoma" w:eastAsia="SimSun" w:hAnsi="Tahoma" w:cs="Tahoma"/>
          <w:iCs/>
          <w:color w:val="000000" w:themeColor="text1"/>
          <w:szCs w:val="20"/>
          <w:lang w:val="el-GR"/>
        </w:rPr>
        <w:t xml:space="preserve"> Server.</w:t>
      </w:r>
    </w:p>
    <w:p w14:paraId="76F45D23" w14:textId="77777777" w:rsidR="00585CB1" w:rsidRPr="00DA3A8C" w:rsidRDefault="00585CB1" w:rsidP="00D97837">
      <w:pPr>
        <w:pStyle w:val="aff0"/>
        <w:numPr>
          <w:ilvl w:val="0"/>
          <w:numId w:val="99"/>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Εφαρμογή Έλεγχος – βασίζεται στο λογισμικό IBM </w:t>
      </w:r>
      <w:proofErr w:type="spellStart"/>
      <w:r w:rsidRPr="00DA3A8C">
        <w:rPr>
          <w:rFonts w:ascii="Tahoma" w:eastAsia="SimSun" w:hAnsi="Tahoma" w:cs="Tahoma"/>
          <w:iCs/>
          <w:color w:val="000000" w:themeColor="text1"/>
          <w:szCs w:val="20"/>
          <w:lang w:val="el-GR"/>
        </w:rPr>
        <w:t>Forms</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with</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Workflow</w:t>
      </w:r>
      <w:proofErr w:type="spellEnd"/>
      <w:r w:rsidRPr="00DA3A8C">
        <w:rPr>
          <w:rFonts w:ascii="Tahoma" w:eastAsia="SimSun" w:hAnsi="Tahoma" w:cs="Tahoma"/>
          <w:iCs/>
          <w:color w:val="000000" w:themeColor="text1"/>
          <w:szCs w:val="20"/>
          <w:lang w:val="el-GR"/>
        </w:rPr>
        <w:t xml:space="preserve"> το οποίο ολοκληρώ</w:t>
      </w:r>
      <w:r w:rsidRPr="00DA3A8C">
        <w:rPr>
          <w:rFonts w:ascii="Tahoma" w:eastAsia="SimSun" w:hAnsi="Tahoma" w:cs="Tahoma"/>
          <w:iCs/>
          <w:color w:val="000000" w:themeColor="text1"/>
          <w:szCs w:val="20"/>
          <w:lang w:val="el-GR"/>
        </w:rPr>
        <w:softHyphen/>
        <w:t xml:space="preserve">νεται στο προσφερόμενο σύστημα μέσω του λογισμικού IBM </w:t>
      </w:r>
      <w:proofErr w:type="spellStart"/>
      <w:r w:rsidRPr="00DA3A8C">
        <w:rPr>
          <w:rFonts w:ascii="Tahoma" w:eastAsia="SimSun" w:hAnsi="Tahoma" w:cs="Tahoma"/>
          <w:iCs/>
          <w:color w:val="000000" w:themeColor="text1"/>
          <w:szCs w:val="20"/>
          <w:lang w:val="el-GR"/>
        </w:rPr>
        <w:t>Websphere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Application</w:t>
      </w:r>
      <w:proofErr w:type="spellEnd"/>
      <w:r w:rsidRPr="00DA3A8C">
        <w:rPr>
          <w:rFonts w:ascii="Tahoma" w:eastAsia="SimSun" w:hAnsi="Tahoma" w:cs="Tahoma"/>
          <w:iCs/>
          <w:color w:val="000000" w:themeColor="text1"/>
          <w:szCs w:val="20"/>
          <w:lang w:val="el-GR"/>
        </w:rPr>
        <w:t xml:space="preserve"> Server.</w:t>
      </w:r>
    </w:p>
    <w:p w14:paraId="17A5EDD8" w14:textId="77777777" w:rsidR="00585CB1" w:rsidRPr="00DA3A8C" w:rsidRDefault="00585CB1" w:rsidP="00D97837">
      <w:pPr>
        <w:pStyle w:val="aff0"/>
        <w:numPr>
          <w:ilvl w:val="0"/>
          <w:numId w:val="99"/>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Εφαρμογή Πιστοποιητικά – βασίζεται στο λογισμικό IBM </w:t>
      </w:r>
      <w:proofErr w:type="spellStart"/>
      <w:r w:rsidRPr="00DA3A8C">
        <w:rPr>
          <w:rFonts w:ascii="Tahoma" w:eastAsia="SimSun" w:hAnsi="Tahoma" w:cs="Tahoma"/>
          <w:iCs/>
          <w:color w:val="000000" w:themeColor="text1"/>
          <w:szCs w:val="20"/>
          <w:lang w:val="el-GR"/>
        </w:rPr>
        <w:t>Forms</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with</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Workflow</w:t>
      </w:r>
      <w:proofErr w:type="spellEnd"/>
      <w:r w:rsidRPr="00DA3A8C">
        <w:rPr>
          <w:rFonts w:ascii="Tahoma" w:eastAsia="SimSun" w:hAnsi="Tahoma" w:cs="Tahoma"/>
          <w:iCs/>
          <w:color w:val="000000" w:themeColor="text1"/>
          <w:szCs w:val="20"/>
          <w:lang w:val="el-GR"/>
        </w:rPr>
        <w:t xml:space="preserve"> το οποίο ολοκληρώνεται στο προσφερόμενο σύστημα μέσω του λογισμικού IBM </w:t>
      </w:r>
      <w:proofErr w:type="spellStart"/>
      <w:r w:rsidRPr="00DA3A8C">
        <w:rPr>
          <w:rFonts w:ascii="Tahoma" w:eastAsia="SimSun" w:hAnsi="Tahoma" w:cs="Tahoma"/>
          <w:iCs/>
          <w:color w:val="000000" w:themeColor="text1"/>
          <w:szCs w:val="20"/>
          <w:lang w:val="el-GR"/>
        </w:rPr>
        <w:t>Websphere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Application</w:t>
      </w:r>
      <w:proofErr w:type="spellEnd"/>
      <w:r w:rsidRPr="00DA3A8C">
        <w:rPr>
          <w:rFonts w:ascii="Tahoma" w:eastAsia="SimSun" w:hAnsi="Tahoma" w:cs="Tahoma"/>
          <w:iCs/>
          <w:color w:val="000000" w:themeColor="text1"/>
          <w:szCs w:val="20"/>
          <w:lang w:val="el-GR"/>
        </w:rPr>
        <w:t xml:space="preserve"> Server.</w:t>
      </w:r>
    </w:p>
    <w:p w14:paraId="53A2411F" w14:textId="77777777" w:rsidR="00585CB1" w:rsidRPr="00DA3A8C" w:rsidRDefault="00585CB1" w:rsidP="00D97837">
      <w:pPr>
        <w:pStyle w:val="aff0"/>
        <w:numPr>
          <w:ilvl w:val="0"/>
          <w:numId w:val="99"/>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Εφαρμογή Ηλεκτρονικές Αιτήσεις – βασίζεται στο λογισμικό IBM </w:t>
      </w:r>
      <w:proofErr w:type="spellStart"/>
      <w:r w:rsidRPr="00DA3A8C">
        <w:rPr>
          <w:rFonts w:ascii="Tahoma" w:eastAsia="SimSun" w:hAnsi="Tahoma" w:cs="Tahoma"/>
          <w:iCs/>
          <w:color w:val="000000" w:themeColor="text1"/>
          <w:szCs w:val="20"/>
          <w:lang w:val="el-GR"/>
        </w:rPr>
        <w:t>Forms</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with</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Workflow</w:t>
      </w:r>
      <w:proofErr w:type="spellEnd"/>
      <w:r w:rsidRPr="00DA3A8C">
        <w:rPr>
          <w:rFonts w:ascii="Tahoma" w:eastAsia="SimSun" w:hAnsi="Tahoma" w:cs="Tahoma"/>
          <w:iCs/>
          <w:color w:val="000000" w:themeColor="text1"/>
          <w:szCs w:val="20"/>
          <w:lang w:val="el-GR"/>
        </w:rPr>
        <w:t xml:space="preserve"> το οποίο ολοκληρώνεται στο προσφερόμενο σύστημα μέσω του λογισμικού IBM </w:t>
      </w:r>
      <w:proofErr w:type="spellStart"/>
      <w:r w:rsidRPr="00DA3A8C">
        <w:rPr>
          <w:rFonts w:ascii="Tahoma" w:eastAsia="SimSun" w:hAnsi="Tahoma" w:cs="Tahoma"/>
          <w:iCs/>
          <w:color w:val="000000" w:themeColor="text1"/>
          <w:szCs w:val="20"/>
          <w:lang w:val="el-GR"/>
        </w:rPr>
        <w:t>Websphere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Application</w:t>
      </w:r>
      <w:proofErr w:type="spellEnd"/>
      <w:r w:rsidRPr="00DA3A8C">
        <w:rPr>
          <w:rFonts w:ascii="Tahoma" w:eastAsia="SimSun" w:hAnsi="Tahoma" w:cs="Tahoma"/>
          <w:iCs/>
          <w:color w:val="000000" w:themeColor="text1"/>
          <w:szCs w:val="20"/>
          <w:lang w:val="el-GR"/>
        </w:rPr>
        <w:t xml:space="preserve"> Server.</w:t>
      </w:r>
    </w:p>
    <w:p w14:paraId="12A9314F" w14:textId="77777777" w:rsidR="00585CB1" w:rsidRPr="00DA3A8C" w:rsidRDefault="00585CB1" w:rsidP="00DA3A8C">
      <w:pPr>
        <w:autoSpaceDE w:val="0"/>
        <w:spacing w:after="120"/>
        <w:jc w:val="both"/>
        <w:rPr>
          <w:rFonts w:ascii="Tahoma" w:eastAsia="SimSun" w:hAnsi="Tahoma" w:cs="Tahoma"/>
          <w:iCs/>
          <w:color w:val="000000" w:themeColor="text1"/>
          <w:sz w:val="22"/>
          <w:szCs w:val="20"/>
          <w:lang w:val="el-GR"/>
        </w:rPr>
      </w:pPr>
      <w:r w:rsidRPr="00DA3A8C">
        <w:rPr>
          <w:rFonts w:ascii="Tahoma" w:eastAsia="SimSun" w:hAnsi="Tahoma" w:cs="Tahoma"/>
          <w:iCs/>
          <w:color w:val="000000" w:themeColor="text1"/>
          <w:sz w:val="22"/>
          <w:szCs w:val="20"/>
          <w:lang w:val="el-GR"/>
        </w:rPr>
        <w:t>Επίσης, το προσφερόμενο σύστημα συμπεριλαμβάνει τα ακόλουθα υποσυστήματα:</w:t>
      </w:r>
    </w:p>
    <w:p w14:paraId="7FD55E84" w14:textId="77777777" w:rsidR="00585CB1" w:rsidRPr="00DA3A8C" w:rsidRDefault="00585CB1" w:rsidP="00D97837">
      <w:pPr>
        <w:pStyle w:val="aff0"/>
        <w:numPr>
          <w:ilvl w:val="0"/>
          <w:numId w:val="100"/>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Υποσύστημα Αναφορών (MIS / </w:t>
      </w:r>
      <w:proofErr w:type="spellStart"/>
      <w:r w:rsidRPr="00DA3A8C">
        <w:rPr>
          <w:rFonts w:ascii="Tahoma" w:eastAsia="SimSun" w:hAnsi="Tahoma" w:cs="Tahoma"/>
          <w:iCs/>
          <w:color w:val="000000" w:themeColor="text1"/>
          <w:szCs w:val="20"/>
          <w:lang w:val="el-GR"/>
        </w:rPr>
        <w:t>Reporting</w:t>
      </w:r>
      <w:proofErr w:type="spellEnd"/>
      <w:r w:rsidRPr="00DA3A8C">
        <w:rPr>
          <w:rFonts w:ascii="Tahoma" w:eastAsia="SimSun" w:hAnsi="Tahoma" w:cs="Tahoma"/>
          <w:iCs/>
          <w:color w:val="000000" w:themeColor="text1"/>
          <w:szCs w:val="20"/>
          <w:lang w:val="el-GR"/>
        </w:rPr>
        <w:t xml:space="preserve">) – βασίζεται στο λογισμικό ΙΒΜ </w:t>
      </w:r>
      <w:proofErr w:type="spellStart"/>
      <w:r w:rsidRPr="00DA3A8C">
        <w:rPr>
          <w:rFonts w:ascii="Tahoma" w:eastAsia="SimSun" w:hAnsi="Tahoma" w:cs="Tahoma"/>
          <w:iCs/>
          <w:color w:val="000000" w:themeColor="text1"/>
          <w:szCs w:val="20"/>
          <w:lang w:val="el-GR"/>
        </w:rPr>
        <w:t>Cognos</w:t>
      </w:r>
      <w:proofErr w:type="spellEnd"/>
      <w:r w:rsidRPr="00DA3A8C">
        <w:rPr>
          <w:rFonts w:ascii="Tahoma" w:eastAsia="SimSun" w:hAnsi="Tahoma" w:cs="Tahoma"/>
          <w:iCs/>
          <w:color w:val="000000" w:themeColor="text1"/>
          <w:szCs w:val="20"/>
          <w:lang w:val="el-GR"/>
        </w:rPr>
        <w:t xml:space="preserve"> το οποίο υποστηρίζει MIS, </w:t>
      </w:r>
      <w:proofErr w:type="spellStart"/>
      <w:r w:rsidRPr="00DA3A8C">
        <w:rPr>
          <w:rFonts w:ascii="Tahoma" w:eastAsia="SimSun" w:hAnsi="Tahoma" w:cs="Tahoma"/>
          <w:iCs/>
          <w:color w:val="000000" w:themeColor="text1"/>
          <w:szCs w:val="20"/>
          <w:lang w:val="el-GR"/>
        </w:rPr>
        <w:t>Reporting</w:t>
      </w:r>
      <w:proofErr w:type="spellEnd"/>
      <w:r w:rsidRPr="00DA3A8C">
        <w:rPr>
          <w:rFonts w:ascii="Tahoma" w:eastAsia="SimSun" w:hAnsi="Tahoma" w:cs="Tahoma"/>
          <w:iCs/>
          <w:color w:val="000000" w:themeColor="text1"/>
          <w:szCs w:val="20"/>
          <w:lang w:val="el-GR"/>
        </w:rPr>
        <w:t xml:space="preserve"> και </w:t>
      </w:r>
      <w:proofErr w:type="spellStart"/>
      <w:r w:rsidRPr="00DA3A8C">
        <w:rPr>
          <w:rFonts w:ascii="Tahoma" w:eastAsia="SimSun" w:hAnsi="Tahoma" w:cs="Tahoma"/>
          <w:iCs/>
          <w:color w:val="000000" w:themeColor="text1"/>
          <w:szCs w:val="20"/>
          <w:lang w:val="el-GR"/>
        </w:rPr>
        <w:t>Business</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Intelligence</w:t>
      </w:r>
      <w:proofErr w:type="spellEnd"/>
      <w:r w:rsidRPr="00DA3A8C">
        <w:rPr>
          <w:rFonts w:ascii="Tahoma" w:eastAsia="SimSun" w:hAnsi="Tahoma" w:cs="Tahoma"/>
          <w:iCs/>
          <w:color w:val="000000" w:themeColor="text1"/>
          <w:szCs w:val="20"/>
          <w:lang w:val="el-GR"/>
        </w:rPr>
        <w:t>.</w:t>
      </w:r>
    </w:p>
    <w:p w14:paraId="3797DE59" w14:textId="77777777" w:rsidR="00585CB1" w:rsidRPr="00DA3A8C" w:rsidRDefault="00585CB1" w:rsidP="00D97837">
      <w:pPr>
        <w:pStyle w:val="aff0"/>
        <w:numPr>
          <w:ilvl w:val="0"/>
          <w:numId w:val="100"/>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Υποσύστημα Διαχείρισης Εγγράφων και Ροών Εργασίας – βασίζεται στο λογισμικό IBM </w:t>
      </w:r>
      <w:proofErr w:type="spellStart"/>
      <w:r w:rsidRPr="00DA3A8C">
        <w:rPr>
          <w:rFonts w:ascii="Tahoma" w:eastAsia="SimSun" w:hAnsi="Tahoma" w:cs="Tahoma"/>
          <w:iCs/>
          <w:color w:val="000000" w:themeColor="text1"/>
          <w:szCs w:val="20"/>
          <w:lang w:val="el-GR"/>
        </w:rPr>
        <w:t>FileNet</w:t>
      </w:r>
      <w:proofErr w:type="spellEnd"/>
      <w:r w:rsidRPr="00DA3A8C">
        <w:rPr>
          <w:rFonts w:ascii="Tahoma" w:eastAsia="SimSun" w:hAnsi="Tahoma" w:cs="Tahoma"/>
          <w:iCs/>
          <w:color w:val="000000" w:themeColor="text1"/>
          <w:szCs w:val="20"/>
          <w:lang w:val="el-GR"/>
        </w:rPr>
        <w:t>.</w:t>
      </w:r>
    </w:p>
    <w:p w14:paraId="5839C17D" w14:textId="77777777" w:rsidR="00585CB1" w:rsidRPr="00DA3A8C" w:rsidRDefault="00585CB1" w:rsidP="00D97837">
      <w:pPr>
        <w:pStyle w:val="aff0"/>
        <w:numPr>
          <w:ilvl w:val="0"/>
          <w:numId w:val="100"/>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Υποσύστημα Ασφάλειας και Διαχείρισης Χρηστών – βασίζεται στο λογισμικό IBM </w:t>
      </w:r>
      <w:proofErr w:type="spellStart"/>
      <w:r w:rsidRPr="00DA3A8C">
        <w:rPr>
          <w:rFonts w:ascii="Tahoma" w:eastAsia="SimSun" w:hAnsi="Tahoma" w:cs="Tahoma"/>
          <w:iCs/>
          <w:color w:val="000000" w:themeColor="text1"/>
          <w:szCs w:val="20"/>
          <w:lang w:val="el-GR"/>
        </w:rPr>
        <w:t>Tivoli</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Directory</w:t>
      </w:r>
      <w:proofErr w:type="spellEnd"/>
      <w:r w:rsidRPr="00DA3A8C">
        <w:rPr>
          <w:rFonts w:ascii="Tahoma" w:eastAsia="SimSun" w:hAnsi="Tahoma" w:cs="Tahoma"/>
          <w:iCs/>
          <w:color w:val="000000" w:themeColor="text1"/>
          <w:szCs w:val="20"/>
          <w:lang w:val="el-GR"/>
        </w:rPr>
        <w:t xml:space="preserve"> Server.</w:t>
      </w:r>
    </w:p>
    <w:p w14:paraId="3AC0CB5A" w14:textId="77777777" w:rsidR="00585CB1" w:rsidRDefault="00585CB1" w:rsidP="00DA3A8C">
      <w:pPr>
        <w:autoSpaceDE w:val="0"/>
        <w:spacing w:after="120"/>
        <w:jc w:val="both"/>
        <w:rPr>
          <w:rFonts w:ascii="Tahoma" w:eastAsia="SimSun" w:hAnsi="Tahoma" w:cs="Tahoma"/>
          <w:iCs/>
          <w:color w:val="000000" w:themeColor="text1"/>
          <w:sz w:val="22"/>
          <w:szCs w:val="20"/>
          <w:lang w:val="el-GR"/>
        </w:rPr>
      </w:pPr>
    </w:p>
    <w:p w14:paraId="1146079A" w14:textId="77777777" w:rsidR="0025168A" w:rsidRDefault="0025168A" w:rsidP="00DA3A8C">
      <w:pPr>
        <w:autoSpaceDE w:val="0"/>
        <w:spacing w:after="120"/>
        <w:jc w:val="both"/>
        <w:rPr>
          <w:rFonts w:ascii="Tahoma" w:eastAsia="SimSun" w:hAnsi="Tahoma" w:cs="Tahoma"/>
          <w:iCs/>
          <w:color w:val="000000" w:themeColor="text1"/>
          <w:sz w:val="22"/>
          <w:szCs w:val="20"/>
          <w:lang w:val="el-GR"/>
        </w:rPr>
      </w:pPr>
    </w:p>
    <w:p w14:paraId="469E527F" w14:textId="77777777" w:rsidR="0025168A" w:rsidRPr="00DA3A8C" w:rsidRDefault="0025168A" w:rsidP="00DA3A8C">
      <w:pPr>
        <w:autoSpaceDE w:val="0"/>
        <w:spacing w:after="120"/>
        <w:jc w:val="both"/>
        <w:rPr>
          <w:rFonts w:ascii="Tahoma" w:eastAsia="SimSun" w:hAnsi="Tahoma" w:cs="Tahoma"/>
          <w:iCs/>
          <w:color w:val="000000" w:themeColor="text1"/>
          <w:sz w:val="22"/>
          <w:szCs w:val="20"/>
          <w:lang w:val="el-GR"/>
        </w:rPr>
      </w:pPr>
    </w:p>
    <w:p w14:paraId="42CFAAC7" w14:textId="77777777" w:rsidR="00585CB1" w:rsidRPr="00DA3A8C" w:rsidRDefault="00585CB1" w:rsidP="00DA3A8C">
      <w:pPr>
        <w:autoSpaceDE w:val="0"/>
        <w:spacing w:after="120"/>
        <w:jc w:val="both"/>
        <w:rPr>
          <w:rFonts w:ascii="Tahoma" w:eastAsia="SimSun" w:hAnsi="Tahoma" w:cs="Tahoma"/>
          <w:b/>
          <w:bCs/>
          <w:iCs/>
          <w:color w:val="000000" w:themeColor="text1"/>
          <w:sz w:val="22"/>
          <w:szCs w:val="20"/>
          <w:lang w:val="el-GR"/>
        </w:rPr>
      </w:pPr>
      <w:r w:rsidRPr="00DA3A8C">
        <w:rPr>
          <w:rFonts w:ascii="Tahoma" w:eastAsia="SimSun" w:hAnsi="Tahoma" w:cs="Tahoma"/>
          <w:b/>
          <w:bCs/>
          <w:iCs/>
          <w:color w:val="000000" w:themeColor="text1"/>
          <w:sz w:val="22"/>
          <w:szCs w:val="20"/>
          <w:lang w:val="el-GR"/>
        </w:rPr>
        <w:lastRenderedPageBreak/>
        <w:t>Επίπεδο Διαχείρισης Δεδομένων</w:t>
      </w:r>
    </w:p>
    <w:p w14:paraId="33D76990" w14:textId="77777777" w:rsidR="00585CB1" w:rsidRPr="00DA3A8C" w:rsidRDefault="00585CB1" w:rsidP="00DA3A8C">
      <w:pPr>
        <w:autoSpaceDE w:val="0"/>
        <w:spacing w:after="120"/>
        <w:jc w:val="both"/>
        <w:rPr>
          <w:rFonts w:ascii="Tahoma" w:eastAsia="SimSun" w:hAnsi="Tahoma" w:cs="Tahoma"/>
          <w:iCs/>
          <w:color w:val="000000" w:themeColor="text1"/>
          <w:sz w:val="22"/>
          <w:szCs w:val="20"/>
          <w:lang w:val="el-GR"/>
        </w:rPr>
      </w:pPr>
      <w:r w:rsidRPr="00DA3A8C">
        <w:rPr>
          <w:rFonts w:ascii="Tahoma" w:eastAsia="SimSun" w:hAnsi="Tahoma" w:cs="Tahoma"/>
          <w:iCs/>
          <w:color w:val="000000" w:themeColor="text1"/>
          <w:sz w:val="22"/>
          <w:szCs w:val="20"/>
          <w:lang w:val="el-GR"/>
        </w:rPr>
        <w:t>Το επίπεδο διαχείρισης δεδομένων (</w:t>
      </w:r>
      <w:proofErr w:type="spellStart"/>
      <w:r w:rsidRPr="00DA3A8C">
        <w:rPr>
          <w:rFonts w:ascii="Tahoma" w:eastAsia="SimSun" w:hAnsi="Tahoma" w:cs="Tahoma"/>
          <w:iCs/>
          <w:color w:val="000000" w:themeColor="text1"/>
          <w:sz w:val="22"/>
          <w:szCs w:val="20"/>
          <w:lang w:val="el-GR"/>
        </w:rPr>
        <w:t>data</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layer</w:t>
      </w:r>
      <w:proofErr w:type="spellEnd"/>
      <w:r w:rsidRPr="00DA3A8C">
        <w:rPr>
          <w:rFonts w:ascii="Tahoma" w:eastAsia="SimSun" w:hAnsi="Tahoma" w:cs="Tahoma"/>
          <w:iCs/>
          <w:color w:val="000000" w:themeColor="text1"/>
          <w:sz w:val="22"/>
          <w:szCs w:val="20"/>
          <w:lang w:val="el-GR"/>
        </w:rPr>
        <w:t>), που αφορά στο σύνολο των δεδομένων της πληροφοριακής υποδομής, περιλαμβάνει:</w:t>
      </w:r>
    </w:p>
    <w:p w14:paraId="69F987E9" w14:textId="77777777" w:rsidR="00585CB1" w:rsidRPr="00DA3A8C" w:rsidRDefault="00585CB1" w:rsidP="00D97837">
      <w:pPr>
        <w:pStyle w:val="aff0"/>
        <w:numPr>
          <w:ilvl w:val="0"/>
          <w:numId w:val="101"/>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Σύστημα Διαχείρισης Βάσης Δεδομένων, το οποίο χαρακτηρίζεται από υψηλή απόδοση, διαθεσιμότητα, ασφάλεια και </w:t>
      </w:r>
      <w:proofErr w:type="spellStart"/>
      <w:r w:rsidRPr="00DA3A8C">
        <w:rPr>
          <w:rFonts w:ascii="Tahoma" w:eastAsia="SimSun" w:hAnsi="Tahoma" w:cs="Tahoma"/>
          <w:iCs/>
          <w:color w:val="000000" w:themeColor="text1"/>
          <w:szCs w:val="20"/>
          <w:lang w:val="el-GR"/>
        </w:rPr>
        <w:t>διαχειρισιμότητα</w:t>
      </w:r>
      <w:proofErr w:type="spellEnd"/>
      <w:r w:rsidRPr="00DA3A8C">
        <w:rPr>
          <w:rFonts w:ascii="Tahoma" w:eastAsia="SimSun" w:hAnsi="Tahoma" w:cs="Tahoma"/>
          <w:iCs/>
          <w:color w:val="000000" w:themeColor="text1"/>
          <w:szCs w:val="20"/>
          <w:lang w:val="el-GR"/>
        </w:rPr>
        <w:t xml:space="preserve">, και υλοποιείται μέσω του λογισμικού IBM DB2 </w:t>
      </w:r>
      <w:proofErr w:type="spellStart"/>
      <w:r w:rsidRPr="00DA3A8C">
        <w:rPr>
          <w:rFonts w:ascii="Tahoma" w:eastAsia="SimSun" w:hAnsi="Tahoma" w:cs="Tahoma"/>
          <w:iCs/>
          <w:color w:val="000000" w:themeColor="text1"/>
          <w:szCs w:val="20"/>
          <w:lang w:val="el-GR"/>
        </w:rPr>
        <w:t>Enterprise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Edition</w:t>
      </w:r>
      <w:proofErr w:type="spellEnd"/>
      <w:r w:rsidRPr="00DA3A8C">
        <w:rPr>
          <w:rFonts w:ascii="Tahoma" w:eastAsia="SimSun" w:hAnsi="Tahoma" w:cs="Tahoma"/>
          <w:iCs/>
          <w:color w:val="000000" w:themeColor="text1"/>
          <w:szCs w:val="20"/>
          <w:lang w:val="el-GR"/>
        </w:rPr>
        <w:t>.</w:t>
      </w:r>
    </w:p>
    <w:p w14:paraId="24DFE43E" w14:textId="77777777" w:rsidR="00585CB1" w:rsidRPr="00DA3A8C" w:rsidRDefault="00585CB1" w:rsidP="00D97837">
      <w:pPr>
        <w:pStyle w:val="aff0"/>
        <w:numPr>
          <w:ilvl w:val="0"/>
          <w:numId w:val="101"/>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Σύστημα </w:t>
      </w:r>
      <w:proofErr w:type="spellStart"/>
      <w:r w:rsidRPr="00DA3A8C">
        <w:rPr>
          <w:rFonts w:ascii="Tahoma" w:eastAsia="SimSun" w:hAnsi="Tahoma" w:cs="Tahoma"/>
          <w:iCs/>
          <w:color w:val="000000" w:themeColor="text1"/>
          <w:szCs w:val="20"/>
          <w:lang w:val="el-GR"/>
        </w:rPr>
        <w:t>Data</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Warehouse</w:t>
      </w:r>
      <w:proofErr w:type="spellEnd"/>
      <w:r w:rsidRPr="00DA3A8C">
        <w:rPr>
          <w:rFonts w:ascii="Tahoma" w:eastAsia="SimSun" w:hAnsi="Tahoma" w:cs="Tahoma"/>
          <w:iCs/>
          <w:color w:val="000000" w:themeColor="text1"/>
          <w:szCs w:val="20"/>
          <w:lang w:val="el-GR"/>
        </w:rPr>
        <w:t xml:space="preserve">, το οποίο υλοποιείται μέσω του λογισμικού IBM </w:t>
      </w:r>
      <w:proofErr w:type="spellStart"/>
      <w:r w:rsidRPr="00DA3A8C">
        <w:rPr>
          <w:rFonts w:ascii="Tahoma" w:eastAsia="SimSun" w:hAnsi="Tahoma" w:cs="Tahoma"/>
          <w:iCs/>
          <w:color w:val="000000" w:themeColor="text1"/>
          <w:szCs w:val="20"/>
          <w:lang w:val="el-GR"/>
        </w:rPr>
        <w:t>InfoSphere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Warehouse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Departmental</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Base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Edition</w:t>
      </w:r>
      <w:proofErr w:type="spellEnd"/>
      <w:r w:rsidRPr="00DA3A8C">
        <w:rPr>
          <w:rFonts w:ascii="Tahoma" w:eastAsia="SimSun" w:hAnsi="Tahoma" w:cs="Tahoma"/>
          <w:iCs/>
          <w:color w:val="000000" w:themeColor="text1"/>
          <w:szCs w:val="20"/>
          <w:lang w:val="el-GR"/>
        </w:rPr>
        <w:t xml:space="preserve"> και περιλαμβάνει το λογισμικό ΙΒΜ DB2 </w:t>
      </w:r>
      <w:proofErr w:type="spellStart"/>
      <w:r w:rsidRPr="00DA3A8C">
        <w:rPr>
          <w:rFonts w:ascii="Tahoma" w:eastAsia="SimSun" w:hAnsi="Tahoma" w:cs="Tahoma"/>
          <w:iCs/>
          <w:color w:val="000000" w:themeColor="text1"/>
          <w:szCs w:val="20"/>
          <w:lang w:val="el-GR"/>
        </w:rPr>
        <w:t>Enterprise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with</w:t>
      </w:r>
      <w:proofErr w:type="spellEnd"/>
      <w:r w:rsidRPr="00DA3A8C">
        <w:rPr>
          <w:rFonts w:ascii="Tahoma" w:eastAsia="SimSun" w:hAnsi="Tahoma" w:cs="Tahoma"/>
          <w:iCs/>
          <w:color w:val="000000" w:themeColor="text1"/>
          <w:szCs w:val="20"/>
          <w:lang w:val="el-GR"/>
        </w:rPr>
        <w:t xml:space="preserve"> DPF.</w:t>
      </w:r>
    </w:p>
    <w:p w14:paraId="3C43D5E5" w14:textId="77777777" w:rsidR="00585CB1" w:rsidRPr="00DA3A8C" w:rsidRDefault="00585CB1" w:rsidP="00D97837">
      <w:pPr>
        <w:pStyle w:val="aff0"/>
        <w:numPr>
          <w:ilvl w:val="0"/>
          <w:numId w:val="101"/>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Τους σχετικούς πόρους υποδομής που απαιτούνται (</w:t>
      </w:r>
      <w:proofErr w:type="spellStart"/>
      <w:r w:rsidRPr="00DA3A8C">
        <w:rPr>
          <w:rFonts w:ascii="Tahoma" w:eastAsia="SimSun" w:hAnsi="Tahoma" w:cs="Tahoma"/>
          <w:iCs/>
          <w:color w:val="000000" w:themeColor="text1"/>
          <w:szCs w:val="20"/>
          <w:lang w:val="el-GR"/>
        </w:rPr>
        <w:t>Database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Servers</w:t>
      </w:r>
      <w:proofErr w:type="spellEnd"/>
      <w:r w:rsidRPr="00DA3A8C">
        <w:rPr>
          <w:rFonts w:ascii="Tahoma" w:eastAsia="SimSun" w:hAnsi="Tahoma" w:cs="Tahoma"/>
          <w:iCs/>
          <w:color w:val="000000" w:themeColor="text1"/>
          <w:szCs w:val="20"/>
          <w:lang w:val="el-GR"/>
        </w:rPr>
        <w:t xml:space="preserve">, SAN). </w:t>
      </w:r>
    </w:p>
    <w:p w14:paraId="117194F3" w14:textId="77777777" w:rsidR="00585CB1" w:rsidRPr="00DA3A8C" w:rsidRDefault="00585CB1" w:rsidP="00DA3A8C">
      <w:pPr>
        <w:autoSpaceDE w:val="0"/>
        <w:spacing w:after="120"/>
        <w:jc w:val="both"/>
        <w:rPr>
          <w:rFonts w:ascii="Tahoma" w:eastAsia="SimSun" w:hAnsi="Tahoma" w:cs="Tahoma"/>
          <w:iCs/>
          <w:color w:val="000000" w:themeColor="text1"/>
          <w:sz w:val="22"/>
          <w:szCs w:val="20"/>
          <w:lang w:val="el-GR"/>
        </w:rPr>
      </w:pPr>
      <w:r w:rsidRPr="00DA3A8C">
        <w:rPr>
          <w:rFonts w:ascii="Tahoma" w:eastAsia="SimSun" w:hAnsi="Tahoma" w:cs="Tahoma"/>
          <w:iCs/>
          <w:color w:val="000000" w:themeColor="text1"/>
          <w:sz w:val="22"/>
          <w:szCs w:val="20"/>
          <w:lang w:val="el-GR"/>
        </w:rPr>
        <w:t xml:space="preserve">Τα υποσυστήματα του επίπεδου εφαρμογών μπορούν να διαμοιράζονται τα κοινά μοντέλα δεδομένων και την κοινή υποδομή δεδομένων. Για την υλοποίηση του επίπεδου Δεδομένων χρησιμοποιείται το λογισμικό IBM DB2 </w:t>
      </w:r>
      <w:proofErr w:type="spellStart"/>
      <w:r w:rsidRPr="00DA3A8C">
        <w:rPr>
          <w:rFonts w:ascii="Tahoma" w:eastAsia="SimSun" w:hAnsi="Tahoma" w:cs="Tahoma"/>
          <w:iCs/>
          <w:color w:val="000000" w:themeColor="text1"/>
          <w:sz w:val="22"/>
          <w:szCs w:val="20"/>
          <w:lang w:val="el-GR"/>
        </w:rPr>
        <w:t>Enterprise</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Edition</w:t>
      </w:r>
      <w:proofErr w:type="spellEnd"/>
      <w:r w:rsidRPr="00DA3A8C">
        <w:rPr>
          <w:rFonts w:ascii="Tahoma" w:eastAsia="SimSun" w:hAnsi="Tahoma" w:cs="Tahoma"/>
          <w:iCs/>
          <w:color w:val="000000" w:themeColor="text1"/>
          <w:sz w:val="22"/>
          <w:szCs w:val="20"/>
          <w:lang w:val="el-GR"/>
        </w:rPr>
        <w:t xml:space="preserve"> για την υποστήριξη ενός συμπλέγματος/συστοιχίας κόμβων υψηλής διαθεσιμότητας μέσω του υποσυστήματος DB2 High </w:t>
      </w:r>
      <w:proofErr w:type="spellStart"/>
      <w:r w:rsidRPr="00DA3A8C">
        <w:rPr>
          <w:rFonts w:ascii="Tahoma" w:eastAsia="SimSun" w:hAnsi="Tahoma" w:cs="Tahoma"/>
          <w:iCs/>
          <w:color w:val="000000" w:themeColor="text1"/>
          <w:sz w:val="22"/>
          <w:szCs w:val="20"/>
          <w:lang w:val="el-GR"/>
        </w:rPr>
        <w:t>Availability</w:t>
      </w:r>
      <w:proofErr w:type="spellEnd"/>
      <w:r w:rsidRPr="00DA3A8C">
        <w:rPr>
          <w:rFonts w:ascii="Tahoma" w:eastAsia="SimSun" w:hAnsi="Tahoma" w:cs="Tahoma"/>
          <w:iCs/>
          <w:color w:val="000000" w:themeColor="text1"/>
          <w:sz w:val="22"/>
          <w:szCs w:val="20"/>
          <w:lang w:val="el-GR"/>
        </w:rPr>
        <w:t xml:space="preserve"> (DB2HA).</w:t>
      </w:r>
    </w:p>
    <w:p w14:paraId="4D6BF130" w14:textId="77777777" w:rsidR="00585CB1" w:rsidRPr="00DA3A8C" w:rsidRDefault="00585CB1" w:rsidP="00DA3A8C">
      <w:pPr>
        <w:autoSpaceDE w:val="0"/>
        <w:spacing w:after="120"/>
        <w:jc w:val="both"/>
        <w:rPr>
          <w:rFonts w:ascii="Tahoma" w:eastAsia="SimSun" w:hAnsi="Tahoma" w:cs="Tahoma"/>
          <w:iCs/>
          <w:color w:val="000000" w:themeColor="text1"/>
          <w:sz w:val="22"/>
          <w:szCs w:val="20"/>
          <w:lang w:val="el-GR"/>
        </w:rPr>
      </w:pPr>
      <w:r w:rsidRPr="00DA3A8C">
        <w:rPr>
          <w:rFonts w:ascii="Tahoma" w:eastAsia="SimSun" w:hAnsi="Tahoma" w:cs="Tahoma"/>
          <w:iCs/>
          <w:color w:val="000000" w:themeColor="text1"/>
          <w:sz w:val="22"/>
          <w:szCs w:val="20"/>
          <w:lang w:val="el-GR"/>
        </w:rPr>
        <w:t xml:space="preserve">Όλα τα ανωτέρω επίπεδα υλοποιούνται σε εικονικές υποδομές μέσω του λογισμικού </w:t>
      </w:r>
      <w:proofErr w:type="spellStart"/>
      <w:r w:rsidRPr="00DA3A8C">
        <w:rPr>
          <w:rFonts w:ascii="Tahoma" w:eastAsia="SimSun" w:hAnsi="Tahoma" w:cs="Tahoma"/>
          <w:iCs/>
          <w:color w:val="000000" w:themeColor="text1"/>
          <w:sz w:val="22"/>
          <w:szCs w:val="20"/>
          <w:lang w:val="el-GR"/>
        </w:rPr>
        <w:t>VMWare</w:t>
      </w:r>
      <w:proofErr w:type="spellEnd"/>
      <w:r w:rsidRPr="00DA3A8C">
        <w:rPr>
          <w:rFonts w:ascii="Tahoma" w:eastAsia="SimSun" w:hAnsi="Tahoma" w:cs="Tahoma"/>
          <w:iCs/>
          <w:color w:val="000000" w:themeColor="text1"/>
          <w:sz w:val="22"/>
          <w:szCs w:val="20"/>
          <w:lang w:val="el-GR"/>
        </w:rPr>
        <w:t xml:space="preserve"> Standard </w:t>
      </w:r>
      <w:proofErr w:type="spellStart"/>
      <w:r w:rsidRPr="00DA3A8C">
        <w:rPr>
          <w:rFonts w:ascii="Tahoma" w:eastAsia="SimSun" w:hAnsi="Tahoma" w:cs="Tahoma"/>
          <w:iCs/>
          <w:color w:val="000000" w:themeColor="text1"/>
          <w:sz w:val="22"/>
          <w:szCs w:val="20"/>
          <w:lang w:val="el-GR"/>
        </w:rPr>
        <w:t>Edition</w:t>
      </w:r>
      <w:proofErr w:type="spellEnd"/>
      <w:r w:rsidRPr="00DA3A8C">
        <w:rPr>
          <w:rFonts w:ascii="Tahoma" w:eastAsia="SimSun" w:hAnsi="Tahoma" w:cs="Tahoma"/>
          <w:iCs/>
          <w:color w:val="000000" w:themeColor="text1"/>
          <w:sz w:val="22"/>
          <w:szCs w:val="20"/>
          <w:lang w:val="el-GR"/>
        </w:rPr>
        <w:t xml:space="preserve">. Η διαχείριση της Εικονικής Υποδομής επιτυγχάνεται με το λογισμικό </w:t>
      </w:r>
      <w:proofErr w:type="spellStart"/>
      <w:r w:rsidRPr="00DA3A8C">
        <w:rPr>
          <w:rFonts w:ascii="Tahoma" w:eastAsia="SimSun" w:hAnsi="Tahoma" w:cs="Tahoma"/>
          <w:iCs/>
          <w:color w:val="000000" w:themeColor="text1"/>
          <w:sz w:val="22"/>
          <w:szCs w:val="20"/>
          <w:lang w:val="el-GR"/>
        </w:rPr>
        <w:t>VMWare</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vCenter</w:t>
      </w:r>
      <w:proofErr w:type="spellEnd"/>
      <w:r w:rsidRPr="00DA3A8C">
        <w:rPr>
          <w:rFonts w:ascii="Tahoma" w:eastAsia="SimSun" w:hAnsi="Tahoma" w:cs="Tahoma"/>
          <w:iCs/>
          <w:color w:val="000000" w:themeColor="text1"/>
          <w:sz w:val="22"/>
          <w:szCs w:val="20"/>
          <w:lang w:val="el-GR"/>
        </w:rPr>
        <w:t xml:space="preserve">, το οποίο προσφέρει </w:t>
      </w:r>
      <w:proofErr w:type="spellStart"/>
      <w:r w:rsidRPr="00DA3A8C">
        <w:rPr>
          <w:rFonts w:ascii="Tahoma" w:eastAsia="SimSun" w:hAnsi="Tahoma" w:cs="Tahoma"/>
          <w:iCs/>
          <w:color w:val="000000" w:themeColor="text1"/>
          <w:sz w:val="22"/>
          <w:szCs w:val="20"/>
          <w:lang w:val="el-GR"/>
        </w:rPr>
        <w:t>Enterprise-Class</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Datacenter</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Management</w:t>
      </w:r>
      <w:proofErr w:type="spellEnd"/>
      <w:r w:rsidRPr="00DA3A8C">
        <w:rPr>
          <w:rFonts w:ascii="Tahoma" w:eastAsia="SimSun" w:hAnsi="Tahoma" w:cs="Tahoma"/>
          <w:iCs/>
          <w:color w:val="000000" w:themeColor="text1"/>
          <w:sz w:val="22"/>
          <w:szCs w:val="20"/>
          <w:lang w:val="el-GR"/>
        </w:rPr>
        <w:t xml:space="preserve">. Το σύνολο των προσφερόμενων εφαρμογών και υποσυστημάτων λειτουργεί σε περιβάλλον εικονικών μηχανών, με λειτουργικό σύστημα SUSE </w:t>
      </w:r>
      <w:proofErr w:type="spellStart"/>
      <w:r w:rsidRPr="00DA3A8C">
        <w:rPr>
          <w:rFonts w:ascii="Tahoma" w:eastAsia="SimSun" w:hAnsi="Tahoma" w:cs="Tahoma"/>
          <w:iCs/>
          <w:color w:val="000000" w:themeColor="text1"/>
          <w:sz w:val="22"/>
          <w:szCs w:val="20"/>
          <w:lang w:val="el-GR"/>
        </w:rPr>
        <w:t>Linux</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Enterprise</w:t>
      </w:r>
      <w:proofErr w:type="spellEnd"/>
      <w:r w:rsidRPr="00DA3A8C">
        <w:rPr>
          <w:rFonts w:ascii="Tahoma" w:eastAsia="SimSun" w:hAnsi="Tahoma" w:cs="Tahoma"/>
          <w:iCs/>
          <w:color w:val="000000" w:themeColor="text1"/>
          <w:sz w:val="22"/>
          <w:szCs w:val="20"/>
          <w:lang w:val="el-GR"/>
        </w:rPr>
        <w:t xml:space="preserve"> Server, εκτός από την εικονική μηχανή που παρέχει υπηρεσίες </w:t>
      </w:r>
      <w:proofErr w:type="spellStart"/>
      <w:r w:rsidRPr="00DA3A8C">
        <w:rPr>
          <w:rFonts w:ascii="Tahoma" w:eastAsia="SimSun" w:hAnsi="Tahoma" w:cs="Tahoma"/>
          <w:iCs/>
          <w:color w:val="000000" w:themeColor="text1"/>
          <w:sz w:val="22"/>
          <w:szCs w:val="20"/>
          <w:lang w:val="el-GR"/>
        </w:rPr>
        <w:t>scanning</w:t>
      </w:r>
      <w:proofErr w:type="spellEnd"/>
      <w:r w:rsidRPr="00DA3A8C">
        <w:rPr>
          <w:rFonts w:ascii="Tahoma" w:eastAsia="SimSun" w:hAnsi="Tahoma" w:cs="Tahoma"/>
          <w:iCs/>
          <w:color w:val="000000" w:themeColor="text1"/>
          <w:sz w:val="22"/>
          <w:szCs w:val="20"/>
          <w:lang w:val="el-GR"/>
        </w:rPr>
        <w:t xml:space="preserve"> και η οποία εκτελεί Windows Server 2008 Standard.</w:t>
      </w:r>
    </w:p>
    <w:p w14:paraId="4110A025" w14:textId="77777777" w:rsidR="00585CB1" w:rsidRPr="00DA3A8C" w:rsidRDefault="00585CB1" w:rsidP="00DA3A8C">
      <w:pPr>
        <w:autoSpaceDE w:val="0"/>
        <w:spacing w:after="120"/>
        <w:jc w:val="both"/>
        <w:rPr>
          <w:rFonts w:ascii="Tahoma" w:eastAsia="SimSun" w:hAnsi="Tahoma" w:cs="Tahoma"/>
          <w:iCs/>
          <w:color w:val="000000" w:themeColor="text1"/>
          <w:sz w:val="22"/>
          <w:szCs w:val="20"/>
          <w:lang w:val="el-GR"/>
        </w:rPr>
      </w:pPr>
    </w:p>
    <w:p w14:paraId="35DC7FE3" w14:textId="77777777" w:rsidR="00585CB1" w:rsidRPr="00DA3A8C" w:rsidRDefault="00585CB1" w:rsidP="00DA3A8C">
      <w:pPr>
        <w:autoSpaceDE w:val="0"/>
        <w:spacing w:after="120"/>
        <w:jc w:val="both"/>
        <w:rPr>
          <w:rFonts w:ascii="Tahoma" w:eastAsia="SimSun" w:hAnsi="Tahoma" w:cs="Tahoma"/>
          <w:b/>
          <w:bCs/>
          <w:iCs/>
          <w:color w:val="000000" w:themeColor="text1"/>
          <w:sz w:val="22"/>
          <w:szCs w:val="20"/>
          <w:lang w:val="el-GR"/>
        </w:rPr>
      </w:pPr>
      <w:r w:rsidRPr="00DA3A8C">
        <w:rPr>
          <w:rFonts w:ascii="Tahoma" w:eastAsia="SimSun" w:hAnsi="Tahoma" w:cs="Tahoma"/>
          <w:b/>
          <w:bCs/>
          <w:iCs/>
          <w:color w:val="000000" w:themeColor="text1"/>
          <w:sz w:val="22"/>
          <w:szCs w:val="20"/>
          <w:lang w:val="el-GR"/>
        </w:rPr>
        <w:t>Κατακόρυφα Επίπεδα</w:t>
      </w:r>
    </w:p>
    <w:p w14:paraId="6722F623" w14:textId="77777777" w:rsidR="00585CB1" w:rsidRPr="00DA3A8C" w:rsidRDefault="00585CB1" w:rsidP="00DA3A8C">
      <w:pPr>
        <w:autoSpaceDE w:val="0"/>
        <w:spacing w:after="120"/>
        <w:jc w:val="both"/>
        <w:rPr>
          <w:rFonts w:ascii="Tahoma" w:eastAsia="SimSun" w:hAnsi="Tahoma" w:cs="Tahoma"/>
          <w:iCs/>
          <w:color w:val="000000" w:themeColor="text1"/>
          <w:sz w:val="22"/>
          <w:szCs w:val="20"/>
          <w:lang w:val="el-GR"/>
        </w:rPr>
      </w:pPr>
      <w:r w:rsidRPr="00DA3A8C">
        <w:rPr>
          <w:rFonts w:ascii="Tahoma" w:eastAsia="SimSun" w:hAnsi="Tahoma" w:cs="Tahoma"/>
          <w:iCs/>
          <w:color w:val="000000" w:themeColor="text1"/>
          <w:sz w:val="22"/>
          <w:szCs w:val="20"/>
          <w:lang w:val="el-GR"/>
        </w:rPr>
        <w:t>Την πλατφόρμα αρχιτεκτονικής ολοκληρώνουν τα κατακόρυφα επίπεδα:</w:t>
      </w:r>
    </w:p>
    <w:p w14:paraId="43499247" w14:textId="77777777" w:rsidR="00585CB1" w:rsidRPr="00DA3A8C" w:rsidRDefault="00585CB1" w:rsidP="00DA3A8C">
      <w:pPr>
        <w:numPr>
          <w:ilvl w:val="0"/>
          <w:numId w:val="26"/>
        </w:numPr>
        <w:autoSpaceDE w:val="0"/>
        <w:spacing w:after="60"/>
        <w:rPr>
          <w:rFonts w:ascii="Tahoma" w:eastAsia="SimSun" w:hAnsi="Tahoma" w:cs="Tahoma"/>
          <w:b/>
          <w:iCs/>
          <w:color w:val="000000" w:themeColor="text1"/>
          <w:sz w:val="22"/>
          <w:szCs w:val="20"/>
          <w:u w:val="single"/>
          <w:lang w:val="el-GR"/>
        </w:rPr>
      </w:pPr>
      <w:r w:rsidRPr="00DA3A8C">
        <w:rPr>
          <w:rFonts w:ascii="Tahoma" w:eastAsia="SimSun" w:hAnsi="Tahoma" w:cs="Tahoma"/>
          <w:b/>
          <w:iCs/>
          <w:color w:val="000000" w:themeColor="text1"/>
          <w:sz w:val="22"/>
          <w:szCs w:val="20"/>
          <w:u w:val="single"/>
          <w:lang w:val="el-GR"/>
        </w:rPr>
        <w:t>Επίπεδο Ασφαλείας (</w:t>
      </w:r>
      <w:r w:rsidRPr="00DA3A8C">
        <w:rPr>
          <w:rFonts w:ascii="Tahoma" w:eastAsia="SimSun" w:hAnsi="Tahoma" w:cs="Tahoma"/>
          <w:b/>
          <w:iCs/>
          <w:color w:val="000000" w:themeColor="text1"/>
          <w:sz w:val="22"/>
          <w:szCs w:val="20"/>
          <w:u w:val="single"/>
        </w:rPr>
        <w:t>Enterprise</w:t>
      </w:r>
      <w:r w:rsidRPr="00DA3A8C">
        <w:rPr>
          <w:rFonts w:ascii="Tahoma" w:eastAsia="SimSun" w:hAnsi="Tahoma" w:cs="Tahoma"/>
          <w:b/>
          <w:iCs/>
          <w:color w:val="000000" w:themeColor="text1"/>
          <w:sz w:val="22"/>
          <w:szCs w:val="20"/>
          <w:u w:val="single"/>
          <w:lang w:val="el-GR"/>
        </w:rPr>
        <w:t xml:space="preserve"> </w:t>
      </w:r>
      <w:r w:rsidRPr="00DA3A8C">
        <w:rPr>
          <w:rFonts w:ascii="Tahoma" w:eastAsia="SimSun" w:hAnsi="Tahoma" w:cs="Tahoma"/>
          <w:b/>
          <w:iCs/>
          <w:color w:val="000000" w:themeColor="text1"/>
          <w:sz w:val="22"/>
          <w:szCs w:val="20"/>
          <w:u w:val="single"/>
        </w:rPr>
        <w:t>Security</w:t>
      </w:r>
      <w:r w:rsidRPr="00DA3A8C">
        <w:rPr>
          <w:rFonts w:ascii="Tahoma" w:eastAsia="SimSun" w:hAnsi="Tahoma" w:cs="Tahoma"/>
          <w:b/>
          <w:iCs/>
          <w:color w:val="000000" w:themeColor="text1"/>
          <w:sz w:val="22"/>
          <w:szCs w:val="20"/>
          <w:u w:val="single"/>
          <w:lang w:val="el-GR"/>
        </w:rPr>
        <w:t>)</w:t>
      </w:r>
    </w:p>
    <w:p w14:paraId="787D8767" w14:textId="77777777" w:rsidR="00585CB1" w:rsidRPr="00DA3A8C" w:rsidRDefault="00585CB1" w:rsidP="00DA3A8C">
      <w:pPr>
        <w:autoSpaceDE w:val="0"/>
        <w:spacing w:after="120"/>
        <w:jc w:val="both"/>
        <w:rPr>
          <w:rFonts w:ascii="Tahoma" w:eastAsia="SimSun" w:hAnsi="Tahoma" w:cs="Tahoma"/>
          <w:iCs/>
          <w:color w:val="000000" w:themeColor="text1"/>
          <w:sz w:val="22"/>
          <w:szCs w:val="20"/>
          <w:lang w:val="el-GR"/>
        </w:rPr>
      </w:pPr>
      <w:r w:rsidRPr="00DA3A8C">
        <w:rPr>
          <w:rFonts w:ascii="Tahoma" w:eastAsia="SimSun" w:hAnsi="Tahoma" w:cs="Tahoma"/>
          <w:iCs/>
          <w:color w:val="000000" w:themeColor="text1"/>
          <w:sz w:val="22"/>
          <w:szCs w:val="20"/>
          <w:lang w:val="el-GR"/>
        </w:rPr>
        <w:t xml:space="preserve">Αφορά στην υποδομή ασφαλείας που θωρακίζει το πληροφοριακό σύστημα, η οποία είναι ενιαία για όλη την αρχιτεκτονική και θα αντιμετωπίζει με συνολικό τρόπο τα θέματα ασφαλούς πρόσβασης χρηστών, αυτοματοποιημένης απόδοσης /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 Για την υποστήριξη της διαχείρισης χρηστών και της ασφαλούς πρόσβασης στο σύστημα χρησιμοποιείται το λογισμικό καταλόγων LDAP IBM </w:t>
      </w:r>
      <w:proofErr w:type="spellStart"/>
      <w:r w:rsidRPr="00DA3A8C">
        <w:rPr>
          <w:rFonts w:ascii="Tahoma" w:eastAsia="SimSun" w:hAnsi="Tahoma" w:cs="Tahoma"/>
          <w:iCs/>
          <w:color w:val="000000" w:themeColor="text1"/>
          <w:sz w:val="22"/>
          <w:szCs w:val="20"/>
          <w:lang w:val="el-GR"/>
        </w:rPr>
        <w:t>Tivoli</w:t>
      </w:r>
      <w:proofErr w:type="spellEnd"/>
      <w:r w:rsidRPr="00DA3A8C">
        <w:rPr>
          <w:rFonts w:ascii="Tahoma" w:eastAsia="SimSun" w:hAnsi="Tahoma" w:cs="Tahoma"/>
          <w:iCs/>
          <w:color w:val="000000" w:themeColor="text1"/>
          <w:sz w:val="22"/>
          <w:szCs w:val="20"/>
          <w:lang w:val="el-GR"/>
        </w:rPr>
        <w:t xml:space="preserve"> </w:t>
      </w:r>
      <w:proofErr w:type="spellStart"/>
      <w:r w:rsidRPr="00DA3A8C">
        <w:rPr>
          <w:rFonts w:ascii="Tahoma" w:eastAsia="SimSun" w:hAnsi="Tahoma" w:cs="Tahoma"/>
          <w:iCs/>
          <w:color w:val="000000" w:themeColor="text1"/>
          <w:sz w:val="22"/>
          <w:szCs w:val="20"/>
          <w:lang w:val="el-GR"/>
        </w:rPr>
        <w:t>Directory</w:t>
      </w:r>
      <w:proofErr w:type="spellEnd"/>
      <w:r w:rsidRPr="00DA3A8C">
        <w:rPr>
          <w:rFonts w:ascii="Tahoma" w:eastAsia="SimSun" w:hAnsi="Tahoma" w:cs="Tahoma"/>
          <w:iCs/>
          <w:color w:val="000000" w:themeColor="text1"/>
          <w:sz w:val="22"/>
          <w:szCs w:val="20"/>
          <w:lang w:val="el-GR"/>
        </w:rPr>
        <w:t xml:space="preserve"> Server.</w:t>
      </w:r>
    </w:p>
    <w:p w14:paraId="02C083EA" w14:textId="77777777" w:rsidR="00585CB1" w:rsidRPr="00DA3A8C" w:rsidRDefault="00585CB1" w:rsidP="00DA3A8C">
      <w:pPr>
        <w:numPr>
          <w:ilvl w:val="0"/>
          <w:numId w:val="26"/>
        </w:numPr>
        <w:autoSpaceDE w:val="0"/>
        <w:spacing w:after="60"/>
        <w:rPr>
          <w:rFonts w:ascii="Tahoma" w:eastAsia="SimSun" w:hAnsi="Tahoma" w:cs="Tahoma"/>
          <w:b/>
          <w:iCs/>
          <w:color w:val="000000" w:themeColor="text1"/>
          <w:sz w:val="22"/>
          <w:szCs w:val="20"/>
          <w:u w:val="single"/>
          <w:lang w:val="el-GR"/>
        </w:rPr>
      </w:pPr>
      <w:r w:rsidRPr="00DA3A8C">
        <w:rPr>
          <w:rFonts w:ascii="Tahoma" w:eastAsia="SimSun" w:hAnsi="Tahoma" w:cs="Tahoma"/>
          <w:b/>
          <w:iCs/>
          <w:color w:val="000000" w:themeColor="text1"/>
          <w:sz w:val="22"/>
          <w:szCs w:val="20"/>
          <w:u w:val="single"/>
          <w:lang w:val="el-GR"/>
        </w:rPr>
        <w:t>Επίπεδο Διαχείρισης (</w:t>
      </w:r>
      <w:r w:rsidRPr="00DA3A8C">
        <w:rPr>
          <w:rFonts w:ascii="Tahoma" w:eastAsia="SimSun" w:hAnsi="Tahoma" w:cs="Tahoma"/>
          <w:b/>
          <w:iCs/>
          <w:color w:val="000000" w:themeColor="text1"/>
          <w:sz w:val="22"/>
          <w:szCs w:val="20"/>
          <w:u w:val="single"/>
        </w:rPr>
        <w:t>Enterprise</w:t>
      </w:r>
      <w:r w:rsidRPr="00DA3A8C">
        <w:rPr>
          <w:rFonts w:ascii="Tahoma" w:eastAsia="SimSun" w:hAnsi="Tahoma" w:cs="Tahoma"/>
          <w:b/>
          <w:iCs/>
          <w:color w:val="000000" w:themeColor="text1"/>
          <w:sz w:val="22"/>
          <w:szCs w:val="20"/>
          <w:u w:val="single"/>
          <w:lang w:val="el-GR"/>
        </w:rPr>
        <w:t xml:space="preserve"> </w:t>
      </w:r>
      <w:r w:rsidRPr="00DA3A8C">
        <w:rPr>
          <w:rFonts w:ascii="Tahoma" w:eastAsia="SimSun" w:hAnsi="Tahoma" w:cs="Tahoma"/>
          <w:b/>
          <w:iCs/>
          <w:color w:val="000000" w:themeColor="text1"/>
          <w:sz w:val="22"/>
          <w:szCs w:val="20"/>
          <w:u w:val="single"/>
        </w:rPr>
        <w:t>Management</w:t>
      </w:r>
      <w:r w:rsidRPr="00DA3A8C">
        <w:rPr>
          <w:rFonts w:ascii="Tahoma" w:eastAsia="SimSun" w:hAnsi="Tahoma" w:cs="Tahoma"/>
          <w:b/>
          <w:iCs/>
          <w:color w:val="000000" w:themeColor="text1"/>
          <w:sz w:val="22"/>
          <w:szCs w:val="20"/>
          <w:u w:val="single"/>
          <w:lang w:val="el-GR"/>
        </w:rPr>
        <w:t>)</w:t>
      </w:r>
    </w:p>
    <w:p w14:paraId="2E916779" w14:textId="77777777" w:rsidR="00585CB1" w:rsidRPr="00DA3A8C" w:rsidRDefault="00585CB1" w:rsidP="00DA3A8C">
      <w:pPr>
        <w:autoSpaceDE w:val="0"/>
        <w:spacing w:after="120"/>
        <w:jc w:val="both"/>
        <w:rPr>
          <w:rFonts w:ascii="Tahoma" w:eastAsia="SimSun" w:hAnsi="Tahoma" w:cs="Tahoma"/>
          <w:iCs/>
          <w:color w:val="000000" w:themeColor="text1"/>
          <w:sz w:val="22"/>
          <w:szCs w:val="20"/>
          <w:lang w:val="el-GR"/>
        </w:rPr>
      </w:pPr>
      <w:r w:rsidRPr="00DA3A8C">
        <w:rPr>
          <w:rFonts w:ascii="Tahoma" w:eastAsia="SimSun" w:hAnsi="Tahoma" w:cs="Tahoma"/>
          <w:iCs/>
          <w:color w:val="000000" w:themeColor="text1"/>
          <w:sz w:val="22"/>
          <w:szCs w:val="20"/>
          <w:lang w:val="el-GR"/>
        </w:rPr>
        <w:t xml:space="preserve">Αφορά στην παρεχόμενη λειτουργικότητα διαχείρισης η οποία επιτρέπει στον διαχειριστή να επιβλέπει τη λειτουργία όλων των επιπέδων της αρχιτεκτονικής κατά το δυνατόν από ενιαίο γραφικό ή </w:t>
      </w:r>
      <w:proofErr w:type="spellStart"/>
      <w:r w:rsidRPr="00DA3A8C">
        <w:rPr>
          <w:rFonts w:ascii="Tahoma" w:eastAsia="SimSun" w:hAnsi="Tahoma" w:cs="Tahoma"/>
          <w:iCs/>
          <w:color w:val="000000" w:themeColor="text1"/>
          <w:sz w:val="22"/>
          <w:szCs w:val="20"/>
          <w:lang w:val="el-GR"/>
        </w:rPr>
        <w:t>web-based</w:t>
      </w:r>
      <w:proofErr w:type="spellEnd"/>
      <w:r w:rsidRPr="00DA3A8C">
        <w:rPr>
          <w:rFonts w:ascii="Tahoma" w:eastAsia="SimSun" w:hAnsi="Tahoma" w:cs="Tahoma"/>
          <w:iCs/>
          <w:color w:val="000000" w:themeColor="text1"/>
          <w:sz w:val="22"/>
          <w:szCs w:val="20"/>
          <w:lang w:val="el-GR"/>
        </w:rPr>
        <w:t xml:space="preserve"> περιβάλλον και να προβαίνει σε διαχειριστικές ενέργειες αλλά και εργασίες ανίχνευσης προβλημάτων μέσα από το περιβάλλον αυτό. Χρησιμοποιείται: </w:t>
      </w:r>
    </w:p>
    <w:p w14:paraId="1B3B6108" w14:textId="77777777" w:rsidR="00585CB1" w:rsidRPr="00DA3A8C" w:rsidRDefault="00585CB1" w:rsidP="00D97837">
      <w:pPr>
        <w:pStyle w:val="aff0"/>
        <w:numPr>
          <w:ilvl w:val="0"/>
          <w:numId w:val="102"/>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Το λογισμικό </w:t>
      </w:r>
      <w:proofErr w:type="spellStart"/>
      <w:r w:rsidRPr="00DA3A8C">
        <w:rPr>
          <w:rFonts w:ascii="Tahoma" w:eastAsia="SimSun" w:hAnsi="Tahoma" w:cs="Tahoma"/>
          <w:iCs/>
          <w:color w:val="000000" w:themeColor="text1"/>
          <w:szCs w:val="20"/>
          <w:lang w:val="el-GR"/>
        </w:rPr>
        <w:t>VMWare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vCenter</w:t>
      </w:r>
      <w:proofErr w:type="spellEnd"/>
      <w:r w:rsidRPr="00DA3A8C">
        <w:rPr>
          <w:rFonts w:ascii="Tahoma" w:eastAsia="SimSun" w:hAnsi="Tahoma" w:cs="Tahoma"/>
          <w:iCs/>
          <w:color w:val="000000" w:themeColor="text1"/>
          <w:szCs w:val="20"/>
          <w:lang w:val="el-GR"/>
        </w:rPr>
        <w:t xml:space="preserve"> για τη διαχείριση του εικονικού περιβάλλοντος.</w:t>
      </w:r>
    </w:p>
    <w:p w14:paraId="500632BE" w14:textId="77777777" w:rsidR="00585CB1" w:rsidRPr="00DA3A8C" w:rsidRDefault="00585CB1" w:rsidP="00D97837">
      <w:pPr>
        <w:pStyle w:val="aff0"/>
        <w:numPr>
          <w:ilvl w:val="0"/>
          <w:numId w:val="102"/>
        </w:numPr>
        <w:autoSpaceDE w:val="0"/>
        <w:rPr>
          <w:rFonts w:ascii="Tahoma" w:eastAsia="SimSun" w:hAnsi="Tahoma" w:cs="Tahoma"/>
          <w:iCs/>
          <w:color w:val="000000" w:themeColor="text1"/>
          <w:szCs w:val="20"/>
          <w:lang w:val="el-GR"/>
        </w:rPr>
      </w:pPr>
      <w:r w:rsidRPr="00DA3A8C">
        <w:rPr>
          <w:rFonts w:ascii="Tahoma" w:eastAsia="SimSun" w:hAnsi="Tahoma" w:cs="Tahoma"/>
          <w:iCs/>
          <w:color w:val="000000" w:themeColor="text1"/>
          <w:szCs w:val="20"/>
          <w:lang w:val="el-GR"/>
        </w:rPr>
        <w:t xml:space="preserve">Το λογισμικό IBM </w:t>
      </w:r>
      <w:proofErr w:type="spellStart"/>
      <w:r w:rsidRPr="00DA3A8C">
        <w:rPr>
          <w:rFonts w:ascii="Tahoma" w:eastAsia="SimSun" w:hAnsi="Tahoma" w:cs="Tahoma"/>
          <w:iCs/>
          <w:color w:val="000000" w:themeColor="text1"/>
          <w:szCs w:val="20"/>
          <w:lang w:val="el-GR"/>
        </w:rPr>
        <w:t>Tivoli</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Storage</w:t>
      </w:r>
      <w:proofErr w:type="spellEnd"/>
      <w:r w:rsidRPr="00DA3A8C">
        <w:rPr>
          <w:rFonts w:ascii="Tahoma" w:eastAsia="SimSun" w:hAnsi="Tahoma" w:cs="Tahoma"/>
          <w:iCs/>
          <w:color w:val="000000" w:themeColor="text1"/>
          <w:szCs w:val="20"/>
          <w:lang w:val="el-GR"/>
        </w:rPr>
        <w:t xml:space="preserve"> </w:t>
      </w:r>
      <w:proofErr w:type="spellStart"/>
      <w:r w:rsidRPr="00DA3A8C">
        <w:rPr>
          <w:rFonts w:ascii="Tahoma" w:eastAsia="SimSun" w:hAnsi="Tahoma" w:cs="Tahoma"/>
          <w:iCs/>
          <w:color w:val="000000" w:themeColor="text1"/>
          <w:szCs w:val="20"/>
          <w:lang w:val="el-GR"/>
        </w:rPr>
        <w:t>Manager</w:t>
      </w:r>
      <w:proofErr w:type="spellEnd"/>
      <w:r w:rsidRPr="00DA3A8C">
        <w:rPr>
          <w:rFonts w:ascii="Tahoma" w:eastAsia="SimSun" w:hAnsi="Tahoma" w:cs="Tahoma"/>
          <w:iCs/>
          <w:color w:val="000000" w:themeColor="text1"/>
          <w:szCs w:val="20"/>
          <w:lang w:val="el-GR"/>
        </w:rPr>
        <w:t>, για τη διαχείριση των αντιγράφων ασφαλείας.</w:t>
      </w:r>
    </w:p>
    <w:p w14:paraId="18D57DC4" w14:textId="77777777" w:rsidR="00585CB1" w:rsidRPr="00DA3A8C" w:rsidRDefault="00585CB1" w:rsidP="00DA3A8C">
      <w:pPr>
        <w:numPr>
          <w:ilvl w:val="0"/>
          <w:numId w:val="26"/>
        </w:numPr>
        <w:autoSpaceDE w:val="0"/>
        <w:spacing w:after="60"/>
        <w:rPr>
          <w:rFonts w:ascii="Tahoma" w:eastAsia="SimSun" w:hAnsi="Tahoma" w:cs="Tahoma"/>
          <w:b/>
          <w:iCs/>
          <w:color w:val="000000" w:themeColor="text1"/>
          <w:sz w:val="22"/>
          <w:szCs w:val="20"/>
          <w:u w:val="single"/>
          <w:lang w:val="el-GR"/>
        </w:rPr>
      </w:pPr>
      <w:r w:rsidRPr="00DA3A8C">
        <w:rPr>
          <w:rFonts w:ascii="Tahoma" w:eastAsia="SimSun" w:hAnsi="Tahoma" w:cs="Tahoma"/>
          <w:b/>
          <w:iCs/>
          <w:color w:val="000000" w:themeColor="text1"/>
          <w:sz w:val="22"/>
          <w:szCs w:val="20"/>
          <w:u w:val="single"/>
          <w:lang w:val="el-GR"/>
        </w:rPr>
        <w:t>Επίπεδο Ανάπτυξης (</w:t>
      </w:r>
      <w:r w:rsidRPr="00DA3A8C">
        <w:rPr>
          <w:rFonts w:ascii="Tahoma" w:eastAsia="SimSun" w:hAnsi="Tahoma" w:cs="Tahoma"/>
          <w:b/>
          <w:iCs/>
          <w:color w:val="000000" w:themeColor="text1"/>
          <w:sz w:val="22"/>
          <w:szCs w:val="20"/>
          <w:u w:val="single"/>
        </w:rPr>
        <w:t>Enterprise</w:t>
      </w:r>
      <w:r w:rsidRPr="00DA3A8C">
        <w:rPr>
          <w:rFonts w:ascii="Tahoma" w:eastAsia="SimSun" w:hAnsi="Tahoma" w:cs="Tahoma"/>
          <w:b/>
          <w:iCs/>
          <w:color w:val="000000" w:themeColor="text1"/>
          <w:sz w:val="22"/>
          <w:szCs w:val="20"/>
          <w:u w:val="single"/>
          <w:lang w:val="el-GR"/>
        </w:rPr>
        <w:t xml:space="preserve"> </w:t>
      </w:r>
      <w:r w:rsidRPr="00DA3A8C">
        <w:rPr>
          <w:rFonts w:ascii="Tahoma" w:eastAsia="SimSun" w:hAnsi="Tahoma" w:cs="Tahoma"/>
          <w:b/>
          <w:iCs/>
          <w:color w:val="000000" w:themeColor="text1"/>
          <w:sz w:val="22"/>
          <w:szCs w:val="20"/>
          <w:u w:val="single"/>
        </w:rPr>
        <w:t>Development</w:t>
      </w:r>
      <w:r w:rsidRPr="00DA3A8C">
        <w:rPr>
          <w:rFonts w:ascii="Tahoma" w:eastAsia="SimSun" w:hAnsi="Tahoma" w:cs="Tahoma"/>
          <w:b/>
          <w:iCs/>
          <w:color w:val="000000" w:themeColor="text1"/>
          <w:sz w:val="22"/>
          <w:szCs w:val="20"/>
          <w:u w:val="single"/>
          <w:lang w:val="el-GR"/>
        </w:rPr>
        <w:t>)</w:t>
      </w:r>
    </w:p>
    <w:p w14:paraId="51467A68" w14:textId="77777777" w:rsidR="00585CB1" w:rsidRPr="00D145F2" w:rsidRDefault="00585CB1" w:rsidP="00DA3A8C">
      <w:pPr>
        <w:autoSpaceDE w:val="0"/>
        <w:spacing w:after="120"/>
        <w:jc w:val="both"/>
        <w:rPr>
          <w:rFonts w:ascii="Tahoma" w:eastAsia="SimSun" w:hAnsi="Tahoma" w:cs="Tahoma"/>
          <w:iCs/>
          <w:color w:val="000000" w:themeColor="text1"/>
          <w:sz w:val="22"/>
          <w:szCs w:val="20"/>
        </w:rPr>
      </w:pPr>
      <w:r w:rsidRPr="00DA3A8C">
        <w:rPr>
          <w:rFonts w:ascii="Tahoma" w:eastAsia="SimSun" w:hAnsi="Tahoma" w:cs="Tahoma"/>
          <w:iCs/>
          <w:color w:val="000000" w:themeColor="text1"/>
          <w:sz w:val="22"/>
          <w:szCs w:val="20"/>
          <w:lang w:val="el-GR"/>
        </w:rPr>
        <w:t>Αφορά στα εργαλεία αλλά και πλαίσια ανάπτυξης με τα οποία αναπτύσσονται τα υποσυστήματα αλλά και μέσω των οποίων η λειτουργικότητα των υποσυστημάτων. Χρησιμοποιούνται</w:t>
      </w:r>
      <w:r w:rsidRPr="00D145F2">
        <w:rPr>
          <w:rFonts w:ascii="Tahoma" w:eastAsia="SimSun" w:hAnsi="Tahoma" w:cs="Tahoma"/>
          <w:iCs/>
          <w:color w:val="000000" w:themeColor="text1"/>
          <w:sz w:val="22"/>
          <w:szCs w:val="20"/>
        </w:rPr>
        <w:t xml:space="preserve"> </w:t>
      </w:r>
      <w:r w:rsidRPr="00DA3A8C">
        <w:rPr>
          <w:rFonts w:ascii="Tahoma" w:eastAsia="SimSun" w:hAnsi="Tahoma" w:cs="Tahoma"/>
          <w:iCs/>
          <w:color w:val="000000" w:themeColor="text1"/>
          <w:sz w:val="22"/>
          <w:szCs w:val="20"/>
          <w:lang w:val="el-GR"/>
        </w:rPr>
        <w:t>τα</w:t>
      </w:r>
      <w:r w:rsidRPr="00D145F2">
        <w:rPr>
          <w:rFonts w:ascii="Tahoma" w:eastAsia="SimSun" w:hAnsi="Tahoma" w:cs="Tahoma"/>
          <w:iCs/>
          <w:color w:val="000000" w:themeColor="text1"/>
          <w:sz w:val="22"/>
          <w:szCs w:val="20"/>
        </w:rPr>
        <w:t xml:space="preserve"> IBM Rational Application Developer </w:t>
      </w:r>
      <w:r w:rsidRPr="00DA3A8C">
        <w:rPr>
          <w:rFonts w:ascii="Tahoma" w:eastAsia="SimSun" w:hAnsi="Tahoma" w:cs="Tahoma"/>
          <w:iCs/>
          <w:color w:val="000000" w:themeColor="text1"/>
          <w:sz w:val="22"/>
          <w:szCs w:val="20"/>
          <w:lang w:val="el-GR"/>
        </w:rPr>
        <w:t>και</w:t>
      </w:r>
      <w:r w:rsidRPr="00D145F2">
        <w:rPr>
          <w:rFonts w:ascii="Tahoma" w:eastAsia="SimSun" w:hAnsi="Tahoma" w:cs="Tahoma"/>
          <w:iCs/>
          <w:color w:val="000000" w:themeColor="text1"/>
          <w:sz w:val="22"/>
          <w:szCs w:val="20"/>
        </w:rPr>
        <w:t xml:space="preserve"> </w:t>
      </w:r>
      <w:r w:rsidRPr="00DA3A8C">
        <w:rPr>
          <w:rFonts w:ascii="Tahoma" w:eastAsia="SimSun" w:hAnsi="Tahoma" w:cs="Tahoma"/>
          <w:iCs/>
          <w:color w:val="000000" w:themeColor="text1"/>
          <w:sz w:val="22"/>
          <w:szCs w:val="20"/>
          <w:lang w:val="el-GR"/>
        </w:rPr>
        <w:t>λογισμικού</w:t>
      </w:r>
      <w:r w:rsidRPr="00D145F2">
        <w:rPr>
          <w:rFonts w:ascii="Tahoma" w:eastAsia="SimSun" w:hAnsi="Tahoma" w:cs="Tahoma"/>
          <w:iCs/>
          <w:color w:val="000000" w:themeColor="text1"/>
          <w:sz w:val="22"/>
          <w:szCs w:val="20"/>
        </w:rPr>
        <w:t xml:space="preserve"> IBM Integration Designer.</w:t>
      </w:r>
    </w:p>
    <w:p w14:paraId="17D2B616" w14:textId="77777777" w:rsidR="00585CB1" w:rsidRPr="00DA367D" w:rsidRDefault="00585CB1" w:rsidP="00DA3A8C">
      <w:pPr>
        <w:autoSpaceDE w:val="0"/>
        <w:spacing w:after="120"/>
        <w:jc w:val="both"/>
        <w:rPr>
          <w:rFonts w:ascii="Tahoma" w:eastAsia="SimSun" w:hAnsi="Tahoma" w:cs="Tahoma"/>
          <w:iCs/>
          <w:color w:val="000000" w:themeColor="text1"/>
          <w:szCs w:val="22"/>
          <w:lang w:val="el-GR"/>
        </w:rPr>
      </w:pPr>
      <w:r w:rsidRPr="00DA3A8C">
        <w:rPr>
          <w:rFonts w:ascii="Tahoma" w:eastAsia="SimSun" w:hAnsi="Tahoma" w:cs="Tahoma"/>
          <w:iCs/>
          <w:color w:val="000000" w:themeColor="text1"/>
          <w:sz w:val="22"/>
          <w:szCs w:val="20"/>
          <w:lang w:val="el-GR"/>
        </w:rPr>
        <w:t>Το ακόλουθο σχήμα απεικονίζει διαγραμματικά τη λογική αρχιτεκτονική του πληροφοριακού συστήματος ηλεκτρονικών υπηρεσιών του έργου:</w:t>
      </w:r>
      <w:r w:rsidRPr="00DA367D">
        <w:rPr>
          <w:rFonts w:ascii="Tahoma" w:eastAsia="SimSun" w:hAnsi="Tahoma" w:cs="Tahoma"/>
          <w:iCs/>
          <w:color w:val="000000" w:themeColor="text1"/>
          <w:szCs w:val="22"/>
          <w:lang w:val="el-GR"/>
        </w:rPr>
        <w:br w:type="page"/>
      </w:r>
    </w:p>
    <w:p w14:paraId="09A0165A" w14:textId="77777777" w:rsidR="00585CB1" w:rsidRPr="00DA367D" w:rsidRDefault="00585CB1" w:rsidP="00380497">
      <w:pPr>
        <w:autoSpaceDE w:val="0"/>
        <w:spacing w:after="60"/>
        <w:rPr>
          <w:rFonts w:ascii="Tahoma" w:eastAsia="SimSun" w:hAnsi="Tahoma" w:cs="Tahoma"/>
          <w:iCs/>
          <w:color w:val="000000" w:themeColor="text1"/>
          <w:szCs w:val="22"/>
          <w:lang w:val="el-GR"/>
        </w:rPr>
      </w:pPr>
      <w:r w:rsidRPr="00DA367D">
        <w:rPr>
          <w:rFonts w:eastAsia="SimSun"/>
          <w:noProof/>
          <w:color w:val="000000" w:themeColor="text1"/>
          <w:lang w:val="el-GR" w:eastAsia="el-GR"/>
        </w:rPr>
        <w:lastRenderedPageBreak/>
        <w:drawing>
          <wp:inline distT="0" distB="0" distL="0" distR="0" wp14:anchorId="11DE0C80" wp14:editId="6B3B6FD0">
            <wp:extent cx="6145448" cy="7673645"/>
            <wp:effectExtent l="0" t="0" r="8255" b="0"/>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147232" cy="7675873"/>
                    </a:xfrm>
                    <a:prstGeom prst="rect">
                      <a:avLst/>
                    </a:prstGeom>
                    <a:noFill/>
                    <a:ln>
                      <a:noFill/>
                    </a:ln>
                  </pic:spPr>
                </pic:pic>
              </a:graphicData>
            </a:graphic>
          </wp:inline>
        </w:drawing>
      </w:r>
    </w:p>
    <w:p w14:paraId="5D86428D" w14:textId="77777777" w:rsidR="00585CB1" w:rsidRPr="00DA367D" w:rsidRDefault="00585CB1">
      <w:pPr>
        <w:rPr>
          <w:rFonts w:ascii="Tahoma" w:eastAsia="SimSun" w:hAnsi="Tahoma" w:cs="Tahoma"/>
          <w:iCs/>
          <w:color w:val="000000" w:themeColor="text1"/>
          <w:szCs w:val="22"/>
          <w:lang w:val="el-GR"/>
        </w:rPr>
      </w:pPr>
      <w:r w:rsidRPr="00DA367D">
        <w:rPr>
          <w:rFonts w:ascii="Tahoma" w:eastAsia="SimSun" w:hAnsi="Tahoma" w:cs="Tahoma"/>
          <w:iCs/>
          <w:color w:val="000000" w:themeColor="text1"/>
          <w:szCs w:val="22"/>
          <w:lang w:val="el-GR"/>
        </w:rPr>
        <w:br w:type="page"/>
      </w:r>
    </w:p>
    <w:p w14:paraId="02B3FC7C" w14:textId="77777777" w:rsidR="00585CB1" w:rsidRPr="00DA367D" w:rsidRDefault="00585CB1" w:rsidP="00783E3B">
      <w:pPr>
        <w:pStyle w:val="-3"/>
      </w:pPr>
      <w:bookmarkStart w:id="259" w:name="_Toc23847505"/>
      <w:bookmarkStart w:id="260" w:name="_Toc55565519"/>
      <w:r w:rsidRPr="00DA367D">
        <w:lastRenderedPageBreak/>
        <w:t>Φυσική Αρχιτεκτονική</w:t>
      </w:r>
      <w:bookmarkEnd w:id="259"/>
      <w:bookmarkEnd w:id="260"/>
    </w:p>
    <w:p w14:paraId="4DE9CBAE" w14:textId="77777777" w:rsidR="00585CB1" w:rsidRPr="00A5567F" w:rsidRDefault="00585CB1" w:rsidP="00A5567F">
      <w:pPr>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t>Ακολούθως περιγράφεται η αρχιτεκτονική εικονικών εξυπηρετητών για το περιβάλλον παραγωγής, σύμφωνα με την αρχιτεκτονική της προηγούμενης ενότητας.</w:t>
      </w:r>
    </w:p>
    <w:p w14:paraId="1D37B99E" w14:textId="77777777" w:rsidR="00585CB1" w:rsidRPr="00A5567F" w:rsidRDefault="00585CB1" w:rsidP="00913C7B">
      <w:pPr>
        <w:numPr>
          <w:ilvl w:val="0"/>
          <w:numId w:val="27"/>
        </w:numPr>
        <w:autoSpaceDE w:val="0"/>
        <w:spacing w:after="60"/>
        <w:rPr>
          <w:rFonts w:ascii="Tahoma" w:eastAsia="SimSun" w:hAnsi="Tahoma" w:cs="Tahoma"/>
          <w:b/>
          <w:iCs/>
          <w:color w:val="000000" w:themeColor="text1"/>
          <w:sz w:val="22"/>
          <w:szCs w:val="20"/>
          <w:u w:val="single"/>
          <w:lang w:val="el-GR"/>
        </w:rPr>
      </w:pPr>
      <w:r w:rsidRPr="00A5567F">
        <w:rPr>
          <w:rFonts w:ascii="Tahoma" w:eastAsia="SimSun" w:hAnsi="Tahoma" w:cs="Tahoma"/>
          <w:b/>
          <w:iCs/>
          <w:color w:val="000000" w:themeColor="text1"/>
          <w:sz w:val="22"/>
          <w:szCs w:val="20"/>
          <w:u w:val="single"/>
          <w:lang w:val="el-GR"/>
        </w:rPr>
        <w:t>Επίπεδο Παρουσίασης</w:t>
      </w:r>
    </w:p>
    <w:p w14:paraId="7DD89FFC" w14:textId="77777777" w:rsidR="00585CB1" w:rsidRPr="00A5567F" w:rsidRDefault="00585CB1" w:rsidP="00A5567F">
      <w:pPr>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t>Το επίπεδο παρουσίασης περιλαμβάνει:</w:t>
      </w:r>
    </w:p>
    <w:p w14:paraId="7A7E9296" w14:textId="77777777" w:rsidR="00585CB1" w:rsidRPr="00A5567F" w:rsidRDefault="00585CB1" w:rsidP="00D97837">
      <w:pPr>
        <w:pStyle w:val="aff0"/>
        <w:numPr>
          <w:ilvl w:val="0"/>
          <w:numId w:val="103"/>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Το περιβάλλον </w:t>
      </w:r>
      <w:proofErr w:type="spellStart"/>
      <w:r w:rsidRPr="00A5567F">
        <w:rPr>
          <w:rFonts w:ascii="Tahoma" w:eastAsia="SimSun" w:hAnsi="Tahoma" w:cs="Tahoma"/>
          <w:iCs/>
          <w:color w:val="000000" w:themeColor="text1"/>
          <w:szCs w:val="20"/>
          <w:lang w:val="el-GR"/>
        </w:rPr>
        <w:t>διεπαφής</w:t>
      </w:r>
      <w:proofErr w:type="spellEnd"/>
      <w:r w:rsidRPr="00A5567F">
        <w:rPr>
          <w:rFonts w:ascii="Tahoma" w:eastAsia="SimSun" w:hAnsi="Tahoma" w:cs="Tahoma"/>
          <w:iCs/>
          <w:color w:val="000000" w:themeColor="text1"/>
          <w:szCs w:val="20"/>
          <w:lang w:val="el-GR"/>
        </w:rPr>
        <w:t xml:space="preserve"> με τους τελικούς χρήστες και παρουσίασης των δεδομένων μέσω </w:t>
      </w:r>
      <w:proofErr w:type="spellStart"/>
      <w:r w:rsidRPr="00A5567F">
        <w:rPr>
          <w:rFonts w:ascii="Tahoma" w:eastAsia="SimSun" w:hAnsi="Tahoma" w:cs="Tahoma"/>
          <w:iCs/>
          <w:color w:val="000000" w:themeColor="text1"/>
          <w:szCs w:val="20"/>
          <w:lang w:val="el-GR"/>
        </w:rPr>
        <w:t>web</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browsers</w:t>
      </w:r>
      <w:proofErr w:type="spellEnd"/>
      <w:r w:rsidRPr="00A5567F">
        <w:rPr>
          <w:rFonts w:ascii="Tahoma" w:eastAsia="SimSun" w:hAnsi="Tahoma" w:cs="Tahoma"/>
          <w:iCs/>
          <w:color w:val="000000" w:themeColor="text1"/>
          <w:szCs w:val="20"/>
          <w:lang w:val="el-GR"/>
        </w:rPr>
        <w:t xml:space="preserve">. </w:t>
      </w:r>
    </w:p>
    <w:p w14:paraId="64CA7110" w14:textId="77777777" w:rsidR="00585CB1" w:rsidRPr="00A5567F" w:rsidRDefault="00585CB1" w:rsidP="00D97837">
      <w:pPr>
        <w:pStyle w:val="aff0"/>
        <w:numPr>
          <w:ilvl w:val="0"/>
          <w:numId w:val="103"/>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Τους σχετικούς πόρους υποδομής που απαιτούνται (IBM </w:t>
      </w:r>
      <w:proofErr w:type="spellStart"/>
      <w:r w:rsidRPr="00A5567F">
        <w:rPr>
          <w:rFonts w:ascii="Tahoma" w:eastAsia="SimSun" w:hAnsi="Tahoma" w:cs="Tahoma"/>
          <w:iCs/>
          <w:color w:val="000000" w:themeColor="text1"/>
          <w:szCs w:val="20"/>
          <w:lang w:val="el-GR"/>
        </w:rPr>
        <w:t>Websphere</w:t>
      </w:r>
      <w:proofErr w:type="spellEnd"/>
      <w:r w:rsidRPr="00A5567F">
        <w:rPr>
          <w:rFonts w:ascii="Tahoma" w:eastAsia="SimSun" w:hAnsi="Tahoma" w:cs="Tahoma"/>
          <w:iCs/>
          <w:color w:val="000000" w:themeColor="text1"/>
          <w:szCs w:val="20"/>
          <w:lang w:val="el-GR"/>
        </w:rPr>
        <w:t xml:space="preserve"> HTTP Server, </w:t>
      </w:r>
      <w:proofErr w:type="spellStart"/>
      <w:r w:rsidRPr="00A5567F">
        <w:rPr>
          <w:rFonts w:ascii="Tahoma" w:eastAsia="SimSun" w:hAnsi="Tahoma" w:cs="Tahoma"/>
          <w:iCs/>
          <w:color w:val="000000" w:themeColor="text1"/>
          <w:szCs w:val="20"/>
          <w:lang w:val="el-GR"/>
        </w:rPr>
        <w:t>κτλ</w:t>
      </w:r>
      <w:proofErr w:type="spellEnd"/>
      <w:r w:rsidRPr="00A5567F">
        <w:rPr>
          <w:rFonts w:ascii="Tahoma" w:eastAsia="SimSun" w:hAnsi="Tahoma" w:cs="Tahoma"/>
          <w:iCs/>
          <w:color w:val="000000" w:themeColor="text1"/>
          <w:szCs w:val="20"/>
          <w:lang w:val="el-GR"/>
        </w:rPr>
        <w:t>).</w:t>
      </w:r>
    </w:p>
    <w:p w14:paraId="4560544B" w14:textId="77777777" w:rsidR="00585CB1" w:rsidRPr="00A5567F" w:rsidRDefault="00585CB1" w:rsidP="00D97837">
      <w:pPr>
        <w:pStyle w:val="aff0"/>
        <w:numPr>
          <w:ilvl w:val="0"/>
          <w:numId w:val="103"/>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Υποσύστημα δυναμικής κατανομής των συναλλαγών μέσω του </w:t>
      </w:r>
      <w:proofErr w:type="spellStart"/>
      <w:r w:rsidRPr="00A5567F">
        <w:rPr>
          <w:rFonts w:ascii="Tahoma" w:eastAsia="SimSun" w:hAnsi="Tahoma" w:cs="Tahoma"/>
          <w:iCs/>
          <w:color w:val="000000" w:themeColor="text1"/>
          <w:szCs w:val="20"/>
          <w:lang w:val="el-GR"/>
        </w:rPr>
        <w:t>Websphere</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Edge</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Components</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Load</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Balancers</w:t>
      </w:r>
      <w:proofErr w:type="spellEnd"/>
      <w:r w:rsidRPr="00A5567F">
        <w:rPr>
          <w:rFonts w:ascii="Tahoma" w:eastAsia="SimSun" w:hAnsi="Tahoma" w:cs="Tahoma"/>
          <w:iCs/>
          <w:color w:val="000000" w:themeColor="text1"/>
          <w:szCs w:val="20"/>
          <w:lang w:val="el-GR"/>
        </w:rPr>
        <w:t>.</w:t>
      </w:r>
    </w:p>
    <w:p w14:paraId="1B8EA727" w14:textId="77777777" w:rsidR="00585CB1" w:rsidRPr="00A5567F" w:rsidRDefault="00585CB1" w:rsidP="00A5567F">
      <w:pPr>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t>Σε αυτό το επίπεδο λειτουργούν οι εξής εικονικοί εξυπηρετητές:</w:t>
      </w:r>
    </w:p>
    <w:p w14:paraId="4AAF37D8" w14:textId="77777777" w:rsidR="00585CB1" w:rsidRPr="00A5567F" w:rsidRDefault="00585CB1" w:rsidP="00D97837">
      <w:pPr>
        <w:pStyle w:val="aff0"/>
        <w:numPr>
          <w:ilvl w:val="0"/>
          <w:numId w:val="104"/>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Εξυπηρετητές </w:t>
      </w:r>
      <w:proofErr w:type="spellStart"/>
      <w:r w:rsidRPr="00A5567F">
        <w:rPr>
          <w:rFonts w:ascii="Tahoma" w:eastAsia="SimSun" w:hAnsi="Tahoma" w:cs="Tahoma"/>
          <w:iCs/>
          <w:color w:val="000000" w:themeColor="text1"/>
          <w:szCs w:val="20"/>
          <w:lang w:val="el-GR"/>
        </w:rPr>
        <w:t>Load</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Balancing</w:t>
      </w:r>
      <w:proofErr w:type="spellEnd"/>
      <w:r w:rsidRPr="00A5567F">
        <w:rPr>
          <w:rFonts w:ascii="Tahoma" w:eastAsia="SimSun" w:hAnsi="Tahoma" w:cs="Tahoma"/>
          <w:iCs/>
          <w:color w:val="000000" w:themeColor="text1"/>
          <w:szCs w:val="20"/>
          <w:lang w:val="el-GR"/>
        </w:rPr>
        <w:t xml:space="preserve">: Χρησιμοποιείται το λογισμικό IBM </w:t>
      </w:r>
      <w:proofErr w:type="spellStart"/>
      <w:r w:rsidRPr="00A5567F">
        <w:rPr>
          <w:rFonts w:ascii="Tahoma" w:eastAsia="SimSun" w:hAnsi="Tahoma" w:cs="Tahoma"/>
          <w:iCs/>
          <w:color w:val="000000" w:themeColor="text1"/>
          <w:szCs w:val="20"/>
          <w:lang w:val="el-GR"/>
        </w:rPr>
        <w:t>Websphere</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Edge</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Components</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Load</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Balancer</w:t>
      </w:r>
      <w:proofErr w:type="spellEnd"/>
      <w:r w:rsidRPr="00A5567F">
        <w:rPr>
          <w:rFonts w:ascii="Tahoma" w:eastAsia="SimSun" w:hAnsi="Tahoma" w:cs="Tahoma"/>
          <w:iCs/>
          <w:color w:val="000000" w:themeColor="text1"/>
          <w:szCs w:val="20"/>
          <w:lang w:val="el-GR"/>
        </w:rPr>
        <w:t xml:space="preserve"> για την δυναμική κατανομή των συναλλαγών στους </w:t>
      </w:r>
      <w:proofErr w:type="spellStart"/>
      <w:r w:rsidRPr="00A5567F">
        <w:rPr>
          <w:rFonts w:ascii="Tahoma" w:eastAsia="SimSun" w:hAnsi="Tahoma" w:cs="Tahoma"/>
          <w:iCs/>
          <w:color w:val="000000" w:themeColor="text1"/>
          <w:szCs w:val="20"/>
          <w:lang w:val="el-GR"/>
        </w:rPr>
        <w:t>Servers</w:t>
      </w:r>
      <w:proofErr w:type="spellEnd"/>
      <w:r w:rsidRPr="00A5567F">
        <w:rPr>
          <w:rFonts w:ascii="Tahoma" w:eastAsia="SimSun" w:hAnsi="Tahoma" w:cs="Tahoma"/>
          <w:iCs/>
          <w:color w:val="000000" w:themeColor="text1"/>
          <w:szCs w:val="20"/>
          <w:lang w:val="el-GR"/>
        </w:rPr>
        <w:t>. Τοποθετούνται στο ενδιάμεσο δίκτυο DMZ.</w:t>
      </w:r>
    </w:p>
    <w:p w14:paraId="3EFE278B" w14:textId="77777777" w:rsidR="00585CB1" w:rsidRPr="00A5567F" w:rsidRDefault="00585CB1" w:rsidP="00D97837">
      <w:pPr>
        <w:pStyle w:val="aff0"/>
        <w:numPr>
          <w:ilvl w:val="0"/>
          <w:numId w:val="104"/>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Εξυπηρετητές Web / HTTP </w:t>
      </w:r>
      <w:proofErr w:type="spellStart"/>
      <w:r w:rsidRPr="00A5567F">
        <w:rPr>
          <w:rFonts w:ascii="Tahoma" w:eastAsia="SimSun" w:hAnsi="Tahoma" w:cs="Tahoma"/>
          <w:iCs/>
          <w:color w:val="000000" w:themeColor="text1"/>
          <w:szCs w:val="20"/>
          <w:lang w:val="el-GR"/>
        </w:rPr>
        <w:t>Servers</w:t>
      </w:r>
      <w:proofErr w:type="spellEnd"/>
      <w:r w:rsidRPr="00A5567F">
        <w:rPr>
          <w:rFonts w:ascii="Tahoma" w:eastAsia="SimSun" w:hAnsi="Tahoma" w:cs="Tahoma"/>
          <w:iCs/>
          <w:color w:val="000000" w:themeColor="text1"/>
          <w:szCs w:val="20"/>
          <w:lang w:val="el-GR"/>
        </w:rPr>
        <w:t xml:space="preserve">: Χρησιμοποιείται το λογισμικό IBM </w:t>
      </w:r>
      <w:proofErr w:type="spellStart"/>
      <w:r w:rsidRPr="00A5567F">
        <w:rPr>
          <w:rFonts w:ascii="Tahoma" w:eastAsia="SimSun" w:hAnsi="Tahoma" w:cs="Tahoma"/>
          <w:iCs/>
          <w:color w:val="000000" w:themeColor="text1"/>
          <w:szCs w:val="20"/>
          <w:lang w:val="el-GR"/>
        </w:rPr>
        <w:t>Websphere</w:t>
      </w:r>
      <w:proofErr w:type="spellEnd"/>
      <w:r w:rsidRPr="00A5567F">
        <w:rPr>
          <w:rFonts w:ascii="Tahoma" w:eastAsia="SimSun" w:hAnsi="Tahoma" w:cs="Tahoma"/>
          <w:iCs/>
          <w:color w:val="000000" w:themeColor="text1"/>
          <w:szCs w:val="20"/>
          <w:lang w:val="el-GR"/>
        </w:rPr>
        <w:t xml:space="preserve"> HTTP Server.</w:t>
      </w:r>
    </w:p>
    <w:p w14:paraId="373FE3AD" w14:textId="77777777" w:rsidR="00585CB1" w:rsidRDefault="00585CB1" w:rsidP="0025168A">
      <w:pPr>
        <w:tabs>
          <w:tab w:val="left" w:pos="7248"/>
        </w:tabs>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t xml:space="preserve">Οι ανωτέρω εξυπηρετητές τοποθετούνται στο ενδιάμεσο δίκτυο DMZ. </w:t>
      </w:r>
      <w:r w:rsidR="0025168A">
        <w:rPr>
          <w:rFonts w:ascii="Tahoma" w:eastAsia="SimSun" w:hAnsi="Tahoma" w:cs="Tahoma"/>
          <w:iCs/>
          <w:color w:val="000000" w:themeColor="text1"/>
          <w:sz w:val="22"/>
          <w:szCs w:val="20"/>
          <w:lang w:val="el-GR"/>
        </w:rPr>
        <w:tab/>
      </w:r>
    </w:p>
    <w:p w14:paraId="290E3812" w14:textId="77777777" w:rsidR="0025168A" w:rsidRPr="00A5567F" w:rsidRDefault="0025168A" w:rsidP="007D4208">
      <w:pPr>
        <w:tabs>
          <w:tab w:val="left" w:pos="7248"/>
        </w:tabs>
        <w:autoSpaceDE w:val="0"/>
        <w:spacing w:after="120"/>
        <w:jc w:val="both"/>
        <w:rPr>
          <w:rFonts w:ascii="Tahoma" w:eastAsia="SimSun" w:hAnsi="Tahoma" w:cs="Tahoma"/>
          <w:iCs/>
          <w:color w:val="000000" w:themeColor="text1"/>
          <w:sz w:val="22"/>
          <w:szCs w:val="20"/>
          <w:lang w:val="el-GR"/>
        </w:rPr>
      </w:pPr>
    </w:p>
    <w:p w14:paraId="2189C450" w14:textId="77777777" w:rsidR="00585CB1" w:rsidRPr="00A5567F" w:rsidRDefault="00585CB1" w:rsidP="00913C7B">
      <w:pPr>
        <w:numPr>
          <w:ilvl w:val="0"/>
          <w:numId w:val="27"/>
        </w:numPr>
        <w:autoSpaceDE w:val="0"/>
        <w:spacing w:after="60"/>
        <w:rPr>
          <w:rFonts w:ascii="Tahoma" w:eastAsia="SimSun" w:hAnsi="Tahoma" w:cs="Tahoma"/>
          <w:b/>
          <w:iCs/>
          <w:color w:val="000000" w:themeColor="text1"/>
          <w:sz w:val="22"/>
          <w:szCs w:val="20"/>
          <w:u w:val="single"/>
          <w:lang w:val="el-GR"/>
        </w:rPr>
      </w:pPr>
      <w:r w:rsidRPr="00A5567F">
        <w:rPr>
          <w:rFonts w:ascii="Tahoma" w:eastAsia="SimSun" w:hAnsi="Tahoma" w:cs="Tahoma"/>
          <w:b/>
          <w:iCs/>
          <w:color w:val="000000" w:themeColor="text1"/>
          <w:sz w:val="22"/>
          <w:szCs w:val="20"/>
          <w:u w:val="single"/>
          <w:lang w:val="el-GR"/>
        </w:rPr>
        <w:t xml:space="preserve">Επίπεδο Εφαρμογών και </w:t>
      </w:r>
      <w:proofErr w:type="spellStart"/>
      <w:r w:rsidRPr="00A5567F">
        <w:rPr>
          <w:rFonts w:ascii="Tahoma" w:eastAsia="SimSun" w:hAnsi="Tahoma" w:cs="Tahoma"/>
          <w:b/>
          <w:iCs/>
          <w:color w:val="000000" w:themeColor="text1"/>
          <w:sz w:val="22"/>
          <w:szCs w:val="20"/>
          <w:u w:val="single"/>
          <w:lang w:val="el-GR"/>
        </w:rPr>
        <w:t>Διαλειτουργικότητας</w:t>
      </w:r>
      <w:proofErr w:type="spellEnd"/>
    </w:p>
    <w:p w14:paraId="3D3CE643" w14:textId="77777777" w:rsidR="00585CB1" w:rsidRPr="00A5567F" w:rsidRDefault="00585CB1" w:rsidP="00A5567F">
      <w:pPr>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t xml:space="preserve">Το επίπεδο εφαρμογών και </w:t>
      </w:r>
      <w:proofErr w:type="spellStart"/>
      <w:r w:rsidRPr="00A5567F">
        <w:rPr>
          <w:rFonts w:ascii="Tahoma" w:eastAsia="SimSun" w:hAnsi="Tahoma" w:cs="Tahoma"/>
          <w:iCs/>
          <w:color w:val="000000" w:themeColor="text1"/>
          <w:sz w:val="22"/>
          <w:szCs w:val="20"/>
          <w:lang w:val="el-GR"/>
        </w:rPr>
        <w:t>διαλειτουργικότητας</w:t>
      </w:r>
      <w:proofErr w:type="spellEnd"/>
      <w:r w:rsidRPr="00A5567F">
        <w:rPr>
          <w:rFonts w:ascii="Tahoma" w:eastAsia="SimSun" w:hAnsi="Tahoma" w:cs="Tahoma"/>
          <w:iCs/>
          <w:color w:val="000000" w:themeColor="text1"/>
          <w:sz w:val="22"/>
          <w:szCs w:val="20"/>
          <w:lang w:val="el-GR"/>
        </w:rPr>
        <w:t xml:space="preserve"> περιλαμβάνει:</w:t>
      </w:r>
    </w:p>
    <w:p w14:paraId="645A70D4" w14:textId="77777777" w:rsidR="00585CB1" w:rsidRPr="00A5567F" w:rsidRDefault="00585CB1" w:rsidP="00D97837">
      <w:pPr>
        <w:pStyle w:val="aff0"/>
        <w:numPr>
          <w:ilvl w:val="0"/>
          <w:numId w:val="105"/>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Την επιχειρησιακή λογική των εφαρμογών (</w:t>
      </w:r>
      <w:proofErr w:type="spellStart"/>
      <w:r w:rsidRPr="00A5567F">
        <w:rPr>
          <w:rFonts w:ascii="Tahoma" w:eastAsia="SimSun" w:hAnsi="Tahoma" w:cs="Tahoma"/>
          <w:iCs/>
          <w:color w:val="000000" w:themeColor="text1"/>
          <w:szCs w:val="20"/>
          <w:lang w:val="el-GR"/>
        </w:rPr>
        <w:t>business</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logic</w:t>
      </w:r>
      <w:proofErr w:type="spellEnd"/>
      <w:r w:rsidRPr="00A5567F">
        <w:rPr>
          <w:rFonts w:ascii="Tahoma" w:eastAsia="SimSun" w:hAnsi="Tahoma" w:cs="Tahoma"/>
          <w:iCs/>
          <w:color w:val="000000" w:themeColor="text1"/>
          <w:szCs w:val="20"/>
          <w:lang w:val="el-GR"/>
        </w:rPr>
        <w:t>), δηλαδή όλους τους κανόνες (</w:t>
      </w:r>
      <w:proofErr w:type="spellStart"/>
      <w:r w:rsidRPr="00A5567F">
        <w:rPr>
          <w:rFonts w:ascii="Tahoma" w:eastAsia="SimSun" w:hAnsi="Tahoma" w:cs="Tahoma"/>
          <w:iCs/>
          <w:color w:val="000000" w:themeColor="text1"/>
          <w:szCs w:val="20"/>
          <w:lang w:val="el-GR"/>
        </w:rPr>
        <w:t>business</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rules</w:t>
      </w:r>
      <w:proofErr w:type="spellEnd"/>
      <w:r w:rsidRPr="00A5567F">
        <w:rPr>
          <w:rFonts w:ascii="Tahoma" w:eastAsia="SimSun" w:hAnsi="Tahoma" w:cs="Tahoma"/>
          <w:iCs/>
          <w:color w:val="000000" w:themeColor="text1"/>
          <w:szCs w:val="20"/>
          <w:lang w:val="el-GR"/>
        </w:rPr>
        <w:t>) και τις διαδικασίες επεξεργασίας των δεδομένων που αφορούν στο σύνολο της λειτουργικότητας των εφαρμογών και των υπηρεσιών οι οποίες προσφέρονται μέσω της Διαδικτυακής Πύλης.</w:t>
      </w:r>
    </w:p>
    <w:p w14:paraId="7CA762B5" w14:textId="77777777" w:rsidR="00585CB1" w:rsidRPr="00A5567F" w:rsidRDefault="00585CB1" w:rsidP="00D97837">
      <w:pPr>
        <w:pStyle w:val="aff0"/>
        <w:numPr>
          <w:ilvl w:val="0"/>
          <w:numId w:val="105"/>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Τον πυρήνα λειτουργίας των υπηρεσιών εφαρμογών σε διάταξη υψηλής διαθεσιμότητας.</w:t>
      </w:r>
    </w:p>
    <w:p w14:paraId="3C82B6F6" w14:textId="77777777" w:rsidR="00585CB1" w:rsidRPr="00A5567F" w:rsidRDefault="00585CB1" w:rsidP="00D97837">
      <w:pPr>
        <w:pStyle w:val="aff0"/>
        <w:numPr>
          <w:ilvl w:val="0"/>
          <w:numId w:val="105"/>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Την κεντρική υποδομή διαχείρισης ταυτοτήτων, </w:t>
      </w:r>
      <w:proofErr w:type="spellStart"/>
      <w:r w:rsidRPr="00A5567F">
        <w:rPr>
          <w:rFonts w:ascii="Tahoma" w:eastAsia="SimSun" w:hAnsi="Tahoma" w:cs="Tahoma"/>
          <w:iCs/>
          <w:color w:val="000000" w:themeColor="text1"/>
          <w:szCs w:val="20"/>
          <w:lang w:val="el-GR"/>
        </w:rPr>
        <w:t>αυθεντικοποίησης</w:t>
      </w:r>
      <w:proofErr w:type="spellEnd"/>
      <w:r w:rsidRPr="00A5567F">
        <w:rPr>
          <w:rFonts w:ascii="Tahoma" w:eastAsia="SimSun" w:hAnsi="Tahoma" w:cs="Tahoma"/>
          <w:iCs/>
          <w:color w:val="000000" w:themeColor="text1"/>
          <w:szCs w:val="20"/>
          <w:lang w:val="el-GR"/>
        </w:rPr>
        <w:t>, εξουσιοδότησης, και ασφάλειας εφαρμογών και συστημάτων και τους σχετικούς πόρους υποδομής που απαιτούνται (</w:t>
      </w:r>
      <w:proofErr w:type="spellStart"/>
      <w:r w:rsidRPr="00A5567F">
        <w:rPr>
          <w:rFonts w:ascii="Tahoma" w:eastAsia="SimSun" w:hAnsi="Tahoma" w:cs="Tahoma"/>
          <w:iCs/>
          <w:color w:val="000000" w:themeColor="text1"/>
          <w:szCs w:val="20"/>
          <w:lang w:val="el-GR"/>
        </w:rPr>
        <w:t>Directory</w:t>
      </w:r>
      <w:proofErr w:type="spellEnd"/>
      <w:r w:rsidRPr="00A5567F">
        <w:rPr>
          <w:rFonts w:ascii="Tahoma" w:eastAsia="SimSun" w:hAnsi="Tahoma" w:cs="Tahoma"/>
          <w:iCs/>
          <w:color w:val="000000" w:themeColor="text1"/>
          <w:szCs w:val="20"/>
          <w:lang w:val="el-GR"/>
        </w:rPr>
        <w:t>/LDAP) σε διάταξη υψηλής διαθεσιμότητας.</w:t>
      </w:r>
    </w:p>
    <w:p w14:paraId="7DB1C2EC" w14:textId="77777777" w:rsidR="00585CB1" w:rsidRPr="00A5567F" w:rsidRDefault="00585CB1" w:rsidP="00A5567F">
      <w:pPr>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t>Σε αυτό το επίπεδο λειτουργούν οι εξής εικονικοί εξυπηρετητές:</w:t>
      </w:r>
    </w:p>
    <w:p w14:paraId="278FC37C" w14:textId="77777777" w:rsidR="00585CB1" w:rsidRPr="00A5567F" w:rsidRDefault="00585CB1" w:rsidP="00D97837">
      <w:pPr>
        <w:pStyle w:val="aff0"/>
        <w:numPr>
          <w:ilvl w:val="0"/>
          <w:numId w:val="106"/>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Εξυπηρετητές Διαδικτυακής Πύλης: Χρησιμοποιείται το λογισμικό </w:t>
      </w:r>
      <w:proofErr w:type="spellStart"/>
      <w:r w:rsidRPr="00A5567F">
        <w:rPr>
          <w:rFonts w:ascii="Tahoma" w:eastAsia="SimSun" w:hAnsi="Tahoma" w:cs="Tahoma"/>
          <w:iCs/>
          <w:color w:val="000000" w:themeColor="text1"/>
          <w:szCs w:val="20"/>
          <w:lang w:val="el-GR"/>
        </w:rPr>
        <w:t>Websphere</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Portal</w:t>
      </w:r>
      <w:proofErr w:type="spellEnd"/>
      <w:r w:rsidRPr="00A5567F">
        <w:rPr>
          <w:rFonts w:ascii="Tahoma" w:eastAsia="SimSun" w:hAnsi="Tahoma" w:cs="Tahoma"/>
          <w:iCs/>
          <w:color w:val="000000" w:themeColor="text1"/>
          <w:szCs w:val="20"/>
          <w:lang w:val="el-GR"/>
        </w:rPr>
        <w:t xml:space="preserve"> Server σε IBM </w:t>
      </w:r>
      <w:proofErr w:type="spellStart"/>
      <w:r w:rsidRPr="00A5567F">
        <w:rPr>
          <w:rFonts w:ascii="Tahoma" w:eastAsia="SimSun" w:hAnsi="Tahoma" w:cs="Tahoma"/>
          <w:iCs/>
          <w:color w:val="000000" w:themeColor="text1"/>
          <w:szCs w:val="20"/>
          <w:lang w:val="el-GR"/>
        </w:rPr>
        <w:t>Websphere</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Application</w:t>
      </w:r>
      <w:proofErr w:type="spellEnd"/>
      <w:r w:rsidRPr="00A5567F">
        <w:rPr>
          <w:rFonts w:ascii="Tahoma" w:eastAsia="SimSun" w:hAnsi="Tahoma" w:cs="Tahoma"/>
          <w:iCs/>
          <w:color w:val="000000" w:themeColor="text1"/>
          <w:szCs w:val="20"/>
          <w:lang w:val="el-GR"/>
        </w:rPr>
        <w:t xml:space="preserve"> Server για το Υποσύστημα Διαδικτυακής Πύλης σε διάταξη υψηλής διαθεσιμότητας. </w:t>
      </w:r>
    </w:p>
    <w:p w14:paraId="514B2750" w14:textId="77777777" w:rsidR="00585CB1" w:rsidRPr="00A5567F" w:rsidRDefault="00585CB1" w:rsidP="00D97837">
      <w:pPr>
        <w:pStyle w:val="aff0"/>
        <w:numPr>
          <w:ilvl w:val="0"/>
          <w:numId w:val="106"/>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Εξυπηρετητές Διαχείρισης Διαδικτυακής Πύλης: Χρησιμοποιείται το λογισμικό </w:t>
      </w:r>
      <w:proofErr w:type="spellStart"/>
      <w:r w:rsidRPr="00A5567F">
        <w:rPr>
          <w:rFonts w:ascii="Tahoma" w:eastAsia="SimSun" w:hAnsi="Tahoma" w:cs="Tahoma"/>
          <w:iCs/>
          <w:color w:val="000000" w:themeColor="text1"/>
          <w:szCs w:val="20"/>
          <w:lang w:val="el-GR"/>
        </w:rPr>
        <w:t>Websphere</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Portal</w:t>
      </w:r>
      <w:proofErr w:type="spellEnd"/>
      <w:r w:rsidRPr="00A5567F">
        <w:rPr>
          <w:rFonts w:ascii="Tahoma" w:eastAsia="SimSun" w:hAnsi="Tahoma" w:cs="Tahoma"/>
          <w:iCs/>
          <w:color w:val="000000" w:themeColor="text1"/>
          <w:szCs w:val="20"/>
          <w:lang w:val="el-GR"/>
        </w:rPr>
        <w:t xml:space="preserve"> Server </w:t>
      </w:r>
      <w:proofErr w:type="spellStart"/>
      <w:r w:rsidRPr="00A5567F">
        <w:rPr>
          <w:rFonts w:ascii="Tahoma" w:eastAsia="SimSun" w:hAnsi="Tahoma" w:cs="Tahoma"/>
          <w:iCs/>
          <w:color w:val="000000" w:themeColor="text1"/>
          <w:szCs w:val="20"/>
          <w:lang w:val="el-GR"/>
        </w:rPr>
        <w:t>Content</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Management</w:t>
      </w:r>
      <w:proofErr w:type="spellEnd"/>
      <w:r w:rsidRPr="00A5567F">
        <w:rPr>
          <w:rFonts w:ascii="Tahoma" w:eastAsia="SimSun" w:hAnsi="Tahoma" w:cs="Tahoma"/>
          <w:iCs/>
          <w:color w:val="000000" w:themeColor="text1"/>
          <w:szCs w:val="20"/>
          <w:lang w:val="el-GR"/>
        </w:rPr>
        <w:t xml:space="preserve"> σε IBM </w:t>
      </w:r>
      <w:proofErr w:type="spellStart"/>
      <w:r w:rsidRPr="00A5567F">
        <w:rPr>
          <w:rFonts w:ascii="Tahoma" w:eastAsia="SimSun" w:hAnsi="Tahoma" w:cs="Tahoma"/>
          <w:iCs/>
          <w:color w:val="000000" w:themeColor="text1"/>
          <w:szCs w:val="20"/>
          <w:lang w:val="el-GR"/>
        </w:rPr>
        <w:t>Websphere</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Application</w:t>
      </w:r>
      <w:proofErr w:type="spellEnd"/>
      <w:r w:rsidRPr="00A5567F">
        <w:rPr>
          <w:rFonts w:ascii="Tahoma" w:eastAsia="SimSun" w:hAnsi="Tahoma" w:cs="Tahoma"/>
          <w:iCs/>
          <w:color w:val="000000" w:themeColor="text1"/>
          <w:szCs w:val="20"/>
          <w:lang w:val="el-GR"/>
        </w:rPr>
        <w:t xml:space="preserve"> Server για το Υποσύστημα Διαχείρισης Διαδικτυακής Πύλης σε διάταξη υψηλής διαθεσιμότητας. </w:t>
      </w:r>
    </w:p>
    <w:p w14:paraId="4B301BE7" w14:textId="77777777" w:rsidR="00585CB1" w:rsidRPr="00A5567F" w:rsidRDefault="00585CB1" w:rsidP="00D97837">
      <w:pPr>
        <w:pStyle w:val="aff0"/>
        <w:numPr>
          <w:ilvl w:val="0"/>
          <w:numId w:val="106"/>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Εξυπηρετητές Εφαρμογών Αλιείας, Εμπορίας, Ελέγχου, Πιστοποιητικών και Ηλεκτρονικών Αιτήσεων: Χρησιμοποιείται το λογισμικό IBM </w:t>
      </w:r>
      <w:proofErr w:type="spellStart"/>
      <w:r w:rsidRPr="00A5567F">
        <w:rPr>
          <w:rFonts w:ascii="Tahoma" w:eastAsia="SimSun" w:hAnsi="Tahoma" w:cs="Tahoma"/>
          <w:iCs/>
          <w:color w:val="000000" w:themeColor="text1"/>
          <w:szCs w:val="20"/>
          <w:lang w:val="el-GR"/>
        </w:rPr>
        <w:t>Forms</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with</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Workflow</w:t>
      </w:r>
      <w:proofErr w:type="spellEnd"/>
      <w:r w:rsidRPr="00A5567F">
        <w:rPr>
          <w:rFonts w:ascii="Tahoma" w:eastAsia="SimSun" w:hAnsi="Tahoma" w:cs="Tahoma"/>
          <w:iCs/>
          <w:color w:val="000000" w:themeColor="text1"/>
          <w:szCs w:val="20"/>
          <w:lang w:val="el-GR"/>
        </w:rPr>
        <w:t xml:space="preserve"> σε διάταξη υψηλής διαθεσιμότητας.</w:t>
      </w:r>
    </w:p>
    <w:p w14:paraId="0FAB3FB8" w14:textId="77777777" w:rsidR="00585CB1" w:rsidRPr="00A5567F" w:rsidRDefault="00585CB1" w:rsidP="00D97837">
      <w:pPr>
        <w:pStyle w:val="aff0"/>
        <w:numPr>
          <w:ilvl w:val="0"/>
          <w:numId w:val="106"/>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Εξυπηρετητές MIS &amp; </w:t>
      </w:r>
      <w:proofErr w:type="spellStart"/>
      <w:r w:rsidRPr="00A5567F">
        <w:rPr>
          <w:rFonts w:ascii="Tahoma" w:eastAsia="SimSun" w:hAnsi="Tahoma" w:cs="Tahoma"/>
          <w:iCs/>
          <w:color w:val="000000" w:themeColor="text1"/>
          <w:szCs w:val="20"/>
          <w:lang w:val="el-GR"/>
        </w:rPr>
        <w:t>Reporting</w:t>
      </w:r>
      <w:proofErr w:type="spellEnd"/>
      <w:r w:rsidRPr="00A5567F">
        <w:rPr>
          <w:rFonts w:ascii="Tahoma" w:eastAsia="SimSun" w:hAnsi="Tahoma" w:cs="Tahoma"/>
          <w:iCs/>
          <w:color w:val="000000" w:themeColor="text1"/>
          <w:szCs w:val="20"/>
          <w:lang w:val="el-GR"/>
        </w:rPr>
        <w:t xml:space="preserve">: Χρησιμοποιείται το λογισμικό IBM </w:t>
      </w:r>
      <w:proofErr w:type="spellStart"/>
      <w:r w:rsidRPr="00A5567F">
        <w:rPr>
          <w:rFonts w:ascii="Tahoma" w:eastAsia="SimSun" w:hAnsi="Tahoma" w:cs="Tahoma"/>
          <w:iCs/>
          <w:color w:val="000000" w:themeColor="text1"/>
          <w:szCs w:val="20"/>
          <w:lang w:val="el-GR"/>
        </w:rPr>
        <w:t>Cognos</w:t>
      </w:r>
      <w:proofErr w:type="spellEnd"/>
      <w:r w:rsidRPr="00A5567F">
        <w:rPr>
          <w:rFonts w:ascii="Tahoma" w:eastAsia="SimSun" w:hAnsi="Tahoma" w:cs="Tahoma"/>
          <w:iCs/>
          <w:color w:val="000000" w:themeColor="text1"/>
          <w:szCs w:val="20"/>
          <w:lang w:val="el-GR"/>
        </w:rPr>
        <w:t xml:space="preserve"> BI σε διάταξη υψηλής διαθεσιμότητας. </w:t>
      </w:r>
    </w:p>
    <w:p w14:paraId="37B81E4E" w14:textId="77777777" w:rsidR="00585CB1" w:rsidRDefault="00585CB1" w:rsidP="00D97837">
      <w:pPr>
        <w:pStyle w:val="aff0"/>
        <w:numPr>
          <w:ilvl w:val="0"/>
          <w:numId w:val="106"/>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Εξυπηρετητές Ασφάλειας και Διαχείρισης Χρηστών: Χρησιμοποιείται το λογισμικό IBM </w:t>
      </w:r>
      <w:proofErr w:type="spellStart"/>
      <w:r w:rsidRPr="00A5567F">
        <w:rPr>
          <w:rFonts w:ascii="Tahoma" w:eastAsia="SimSun" w:hAnsi="Tahoma" w:cs="Tahoma"/>
          <w:iCs/>
          <w:color w:val="000000" w:themeColor="text1"/>
          <w:szCs w:val="20"/>
          <w:lang w:val="el-GR"/>
        </w:rPr>
        <w:t>Directory</w:t>
      </w:r>
      <w:proofErr w:type="spellEnd"/>
      <w:r w:rsidRPr="00A5567F">
        <w:rPr>
          <w:rFonts w:ascii="Tahoma" w:eastAsia="SimSun" w:hAnsi="Tahoma" w:cs="Tahoma"/>
          <w:iCs/>
          <w:color w:val="000000" w:themeColor="text1"/>
          <w:szCs w:val="20"/>
          <w:lang w:val="el-GR"/>
        </w:rPr>
        <w:t xml:space="preserve"> Server που ακολουθεί το πρότυπο LDAP 3 για την υλοποίηση του υποσυστήματος LDAP του Επιπέδου Ασφαλείας και Διαχείρισης Χρηστών / </w:t>
      </w:r>
      <w:proofErr w:type="spellStart"/>
      <w:r w:rsidRPr="00A5567F">
        <w:rPr>
          <w:rFonts w:ascii="Tahoma" w:eastAsia="SimSun" w:hAnsi="Tahoma" w:cs="Tahoma"/>
          <w:iCs/>
          <w:color w:val="000000" w:themeColor="text1"/>
          <w:szCs w:val="20"/>
          <w:lang w:val="el-GR"/>
        </w:rPr>
        <w:t>Αυθεντικοποίησης</w:t>
      </w:r>
      <w:proofErr w:type="spellEnd"/>
      <w:r w:rsidRPr="00A5567F">
        <w:rPr>
          <w:rFonts w:ascii="Tahoma" w:eastAsia="SimSun" w:hAnsi="Tahoma" w:cs="Tahoma"/>
          <w:iCs/>
          <w:color w:val="000000" w:themeColor="text1"/>
          <w:szCs w:val="20"/>
          <w:lang w:val="el-GR"/>
        </w:rPr>
        <w:t xml:space="preserve"> σε διάταξη υψηλής διαθεσιμότητας.</w:t>
      </w:r>
    </w:p>
    <w:p w14:paraId="2D6F7379" w14:textId="77777777" w:rsidR="0025168A" w:rsidRDefault="0025168A" w:rsidP="0025168A">
      <w:pPr>
        <w:pStyle w:val="aff0"/>
        <w:autoSpaceDE w:val="0"/>
        <w:rPr>
          <w:rFonts w:ascii="Tahoma" w:eastAsia="SimSun" w:hAnsi="Tahoma" w:cs="Tahoma"/>
          <w:iCs/>
          <w:color w:val="000000" w:themeColor="text1"/>
          <w:szCs w:val="20"/>
          <w:lang w:val="el-GR"/>
        </w:rPr>
      </w:pPr>
    </w:p>
    <w:p w14:paraId="27ADBA55" w14:textId="77777777" w:rsidR="0025168A" w:rsidRPr="00A5567F" w:rsidRDefault="0025168A" w:rsidP="007D4208">
      <w:pPr>
        <w:pStyle w:val="aff0"/>
        <w:autoSpaceDE w:val="0"/>
        <w:rPr>
          <w:rFonts w:ascii="Tahoma" w:eastAsia="SimSun" w:hAnsi="Tahoma" w:cs="Tahoma"/>
          <w:iCs/>
          <w:color w:val="000000" w:themeColor="text1"/>
          <w:szCs w:val="20"/>
          <w:lang w:val="el-GR"/>
        </w:rPr>
      </w:pPr>
    </w:p>
    <w:p w14:paraId="4ED20C65" w14:textId="77777777" w:rsidR="00585CB1" w:rsidRPr="00A5567F" w:rsidRDefault="00585CB1" w:rsidP="00913C7B">
      <w:pPr>
        <w:numPr>
          <w:ilvl w:val="0"/>
          <w:numId w:val="27"/>
        </w:numPr>
        <w:autoSpaceDE w:val="0"/>
        <w:spacing w:after="60"/>
        <w:rPr>
          <w:rFonts w:ascii="Tahoma" w:eastAsia="SimSun" w:hAnsi="Tahoma" w:cs="Tahoma"/>
          <w:b/>
          <w:iCs/>
          <w:color w:val="000000" w:themeColor="text1"/>
          <w:sz w:val="22"/>
          <w:szCs w:val="20"/>
          <w:u w:val="single"/>
          <w:lang w:val="el-GR"/>
        </w:rPr>
      </w:pPr>
      <w:r w:rsidRPr="00A5567F">
        <w:rPr>
          <w:rFonts w:ascii="Tahoma" w:eastAsia="SimSun" w:hAnsi="Tahoma" w:cs="Tahoma"/>
          <w:b/>
          <w:iCs/>
          <w:color w:val="000000" w:themeColor="text1"/>
          <w:sz w:val="22"/>
          <w:szCs w:val="20"/>
          <w:u w:val="single"/>
          <w:lang w:val="el-GR"/>
        </w:rPr>
        <w:lastRenderedPageBreak/>
        <w:t>Επίπεδο Διαχείρισης Δεδομένων</w:t>
      </w:r>
    </w:p>
    <w:p w14:paraId="6B325D66" w14:textId="77777777" w:rsidR="00585CB1" w:rsidRPr="00A5567F" w:rsidRDefault="00585CB1" w:rsidP="00A5567F">
      <w:pPr>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t>Το επίπεδο διαχείρισης δεδομένων περιλαμβάνει:</w:t>
      </w:r>
    </w:p>
    <w:p w14:paraId="063602AD" w14:textId="77777777" w:rsidR="00585CB1" w:rsidRPr="00A5567F" w:rsidRDefault="00585CB1" w:rsidP="00D97837">
      <w:pPr>
        <w:pStyle w:val="aff0"/>
        <w:numPr>
          <w:ilvl w:val="0"/>
          <w:numId w:val="107"/>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Το Σύστημα Διαχείρισης Βάσης Δεδομένων ΙΒΜ DB2 </w:t>
      </w:r>
      <w:proofErr w:type="spellStart"/>
      <w:r w:rsidRPr="00A5567F">
        <w:rPr>
          <w:rFonts w:ascii="Tahoma" w:eastAsia="SimSun" w:hAnsi="Tahoma" w:cs="Tahoma"/>
          <w:iCs/>
          <w:color w:val="000000" w:themeColor="text1"/>
          <w:szCs w:val="20"/>
          <w:lang w:val="el-GR"/>
        </w:rPr>
        <w:t>Enterprise</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Edition</w:t>
      </w:r>
      <w:proofErr w:type="spellEnd"/>
      <w:r w:rsidRPr="00A5567F">
        <w:rPr>
          <w:rFonts w:ascii="Tahoma" w:eastAsia="SimSun" w:hAnsi="Tahoma" w:cs="Tahoma"/>
          <w:iCs/>
          <w:color w:val="000000" w:themeColor="text1"/>
          <w:szCs w:val="20"/>
          <w:lang w:val="el-GR"/>
        </w:rPr>
        <w:t xml:space="preserve">, το οποίο χαρακτηρίζεται από υψηλή απόδοση, διαθεσιμότητα, ασφάλεια και </w:t>
      </w:r>
      <w:proofErr w:type="spellStart"/>
      <w:r w:rsidRPr="00A5567F">
        <w:rPr>
          <w:rFonts w:ascii="Tahoma" w:eastAsia="SimSun" w:hAnsi="Tahoma" w:cs="Tahoma"/>
          <w:iCs/>
          <w:color w:val="000000" w:themeColor="text1"/>
          <w:szCs w:val="20"/>
          <w:lang w:val="el-GR"/>
        </w:rPr>
        <w:t>διαχειρισιμότητα</w:t>
      </w:r>
      <w:proofErr w:type="spellEnd"/>
      <w:r w:rsidRPr="00A5567F">
        <w:rPr>
          <w:rFonts w:ascii="Tahoma" w:eastAsia="SimSun" w:hAnsi="Tahoma" w:cs="Tahoma"/>
          <w:iCs/>
          <w:color w:val="000000" w:themeColor="text1"/>
          <w:szCs w:val="20"/>
          <w:lang w:val="el-GR"/>
        </w:rPr>
        <w:t>.</w:t>
      </w:r>
    </w:p>
    <w:p w14:paraId="61115A9F" w14:textId="77777777" w:rsidR="00585CB1" w:rsidRPr="00D145F2" w:rsidRDefault="00585CB1" w:rsidP="00D97837">
      <w:pPr>
        <w:pStyle w:val="aff0"/>
        <w:numPr>
          <w:ilvl w:val="0"/>
          <w:numId w:val="107"/>
        </w:numPr>
        <w:autoSpaceDE w:val="0"/>
        <w:rPr>
          <w:rFonts w:ascii="Tahoma" w:eastAsia="SimSun" w:hAnsi="Tahoma" w:cs="Tahoma"/>
          <w:iCs/>
          <w:color w:val="000000" w:themeColor="text1"/>
          <w:szCs w:val="20"/>
          <w:lang w:val="en-US"/>
        </w:rPr>
      </w:pPr>
      <w:r w:rsidRPr="00A5567F">
        <w:rPr>
          <w:rFonts w:ascii="Tahoma" w:eastAsia="SimSun" w:hAnsi="Tahoma" w:cs="Tahoma"/>
          <w:iCs/>
          <w:color w:val="000000" w:themeColor="text1"/>
          <w:szCs w:val="20"/>
          <w:lang w:val="el-GR"/>
        </w:rPr>
        <w:t>Το</w:t>
      </w:r>
      <w:r w:rsidRPr="00D145F2">
        <w:rPr>
          <w:rFonts w:ascii="Tahoma" w:eastAsia="SimSun" w:hAnsi="Tahoma" w:cs="Tahoma"/>
          <w:iCs/>
          <w:color w:val="000000" w:themeColor="text1"/>
          <w:szCs w:val="20"/>
          <w:lang w:val="en-US"/>
        </w:rPr>
        <w:t xml:space="preserve"> </w:t>
      </w:r>
      <w:r w:rsidRPr="00A5567F">
        <w:rPr>
          <w:rFonts w:ascii="Tahoma" w:eastAsia="SimSun" w:hAnsi="Tahoma" w:cs="Tahoma"/>
          <w:iCs/>
          <w:color w:val="000000" w:themeColor="text1"/>
          <w:szCs w:val="20"/>
          <w:lang w:val="el-GR"/>
        </w:rPr>
        <w:t>Σύστημα</w:t>
      </w:r>
      <w:r w:rsidRPr="00D145F2">
        <w:rPr>
          <w:rFonts w:ascii="Tahoma" w:eastAsia="SimSun" w:hAnsi="Tahoma" w:cs="Tahoma"/>
          <w:iCs/>
          <w:color w:val="000000" w:themeColor="text1"/>
          <w:szCs w:val="20"/>
          <w:lang w:val="en-US"/>
        </w:rPr>
        <w:t xml:space="preserve"> Data Warehouse IBM </w:t>
      </w:r>
      <w:proofErr w:type="spellStart"/>
      <w:r w:rsidRPr="00D145F2">
        <w:rPr>
          <w:rFonts w:ascii="Tahoma" w:eastAsia="SimSun" w:hAnsi="Tahoma" w:cs="Tahoma"/>
          <w:iCs/>
          <w:color w:val="000000" w:themeColor="text1"/>
          <w:szCs w:val="20"/>
          <w:lang w:val="en-US"/>
        </w:rPr>
        <w:t>InfoSphere</w:t>
      </w:r>
      <w:proofErr w:type="spellEnd"/>
      <w:r w:rsidRPr="00D145F2">
        <w:rPr>
          <w:rFonts w:ascii="Tahoma" w:eastAsia="SimSun" w:hAnsi="Tahoma" w:cs="Tahoma"/>
          <w:iCs/>
          <w:color w:val="000000" w:themeColor="text1"/>
          <w:szCs w:val="20"/>
          <w:lang w:val="en-US"/>
        </w:rPr>
        <w:t xml:space="preserve"> Warehouse Departmental Base Edition </w:t>
      </w:r>
      <w:r w:rsidRPr="00A5567F">
        <w:rPr>
          <w:rFonts w:ascii="Tahoma" w:eastAsia="SimSun" w:hAnsi="Tahoma" w:cs="Tahoma"/>
          <w:iCs/>
          <w:color w:val="000000" w:themeColor="text1"/>
          <w:szCs w:val="20"/>
          <w:lang w:val="el-GR"/>
        </w:rPr>
        <w:t>και</w:t>
      </w:r>
      <w:r w:rsidRPr="00D145F2">
        <w:rPr>
          <w:rFonts w:ascii="Tahoma" w:eastAsia="SimSun" w:hAnsi="Tahoma" w:cs="Tahoma"/>
          <w:iCs/>
          <w:color w:val="000000" w:themeColor="text1"/>
          <w:szCs w:val="20"/>
          <w:lang w:val="en-US"/>
        </w:rPr>
        <w:t xml:space="preserve"> </w:t>
      </w:r>
      <w:r w:rsidRPr="00A5567F">
        <w:rPr>
          <w:rFonts w:ascii="Tahoma" w:eastAsia="SimSun" w:hAnsi="Tahoma" w:cs="Tahoma"/>
          <w:iCs/>
          <w:color w:val="000000" w:themeColor="text1"/>
          <w:szCs w:val="20"/>
          <w:lang w:val="el-GR"/>
        </w:rPr>
        <w:t>περιλαμβάνει</w:t>
      </w:r>
      <w:r w:rsidRPr="00D145F2">
        <w:rPr>
          <w:rFonts w:ascii="Tahoma" w:eastAsia="SimSun" w:hAnsi="Tahoma" w:cs="Tahoma"/>
          <w:iCs/>
          <w:color w:val="000000" w:themeColor="text1"/>
          <w:szCs w:val="20"/>
          <w:lang w:val="en-US"/>
        </w:rPr>
        <w:t xml:space="preserve"> </w:t>
      </w:r>
      <w:r w:rsidRPr="00A5567F">
        <w:rPr>
          <w:rFonts w:ascii="Tahoma" w:eastAsia="SimSun" w:hAnsi="Tahoma" w:cs="Tahoma"/>
          <w:iCs/>
          <w:color w:val="000000" w:themeColor="text1"/>
          <w:szCs w:val="20"/>
          <w:lang w:val="el-GR"/>
        </w:rPr>
        <w:t>το</w:t>
      </w:r>
      <w:r w:rsidRPr="00D145F2">
        <w:rPr>
          <w:rFonts w:ascii="Tahoma" w:eastAsia="SimSun" w:hAnsi="Tahoma" w:cs="Tahoma"/>
          <w:iCs/>
          <w:color w:val="000000" w:themeColor="text1"/>
          <w:szCs w:val="20"/>
          <w:lang w:val="en-US"/>
        </w:rPr>
        <w:t xml:space="preserve"> </w:t>
      </w:r>
      <w:r w:rsidRPr="00A5567F">
        <w:rPr>
          <w:rFonts w:ascii="Tahoma" w:eastAsia="SimSun" w:hAnsi="Tahoma" w:cs="Tahoma"/>
          <w:iCs/>
          <w:color w:val="000000" w:themeColor="text1"/>
          <w:szCs w:val="20"/>
          <w:lang w:val="el-GR"/>
        </w:rPr>
        <w:t>λογισμικό</w:t>
      </w:r>
      <w:r w:rsidRPr="00D145F2">
        <w:rPr>
          <w:rFonts w:ascii="Tahoma" w:eastAsia="SimSun" w:hAnsi="Tahoma" w:cs="Tahoma"/>
          <w:iCs/>
          <w:color w:val="000000" w:themeColor="text1"/>
          <w:szCs w:val="20"/>
          <w:lang w:val="en-US"/>
        </w:rPr>
        <w:t xml:space="preserve"> </w:t>
      </w:r>
      <w:r w:rsidRPr="00A5567F">
        <w:rPr>
          <w:rFonts w:ascii="Tahoma" w:eastAsia="SimSun" w:hAnsi="Tahoma" w:cs="Tahoma"/>
          <w:iCs/>
          <w:color w:val="000000" w:themeColor="text1"/>
          <w:szCs w:val="20"/>
          <w:lang w:val="el-GR"/>
        </w:rPr>
        <w:t>ΙΒΜ</w:t>
      </w:r>
      <w:r w:rsidRPr="00D145F2">
        <w:rPr>
          <w:rFonts w:ascii="Tahoma" w:eastAsia="SimSun" w:hAnsi="Tahoma" w:cs="Tahoma"/>
          <w:iCs/>
          <w:color w:val="000000" w:themeColor="text1"/>
          <w:szCs w:val="20"/>
          <w:lang w:val="en-US"/>
        </w:rPr>
        <w:t xml:space="preserve"> DB2 Enterprise with DPF.</w:t>
      </w:r>
    </w:p>
    <w:p w14:paraId="71CE734E" w14:textId="77777777" w:rsidR="00585CB1" w:rsidRPr="00A5567F" w:rsidRDefault="00585CB1" w:rsidP="00D97837">
      <w:pPr>
        <w:pStyle w:val="aff0"/>
        <w:numPr>
          <w:ilvl w:val="0"/>
          <w:numId w:val="107"/>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Τους σχετικούς πόρους υποδομής που απαιτούνται για την υλοποίηση συστοιχίας εξυπηρετητών Βάσης Δεδομένων που εξασφαλίζει την υψηλή διαθεσιμότητα του συστήματος μέσω του λογισμικού </w:t>
      </w:r>
      <w:proofErr w:type="spellStart"/>
      <w:r w:rsidRPr="00A5567F">
        <w:rPr>
          <w:rFonts w:ascii="Tahoma" w:eastAsia="SimSun" w:hAnsi="Tahoma" w:cs="Tahoma"/>
          <w:iCs/>
          <w:color w:val="000000" w:themeColor="text1"/>
          <w:szCs w:val="20"/>
          <w:lang w:val="el-GR"/>
        </w:rPr>
        <w:t>clustering</w:t>
      </w:r>
      <w:proofErr w:type="spellEnd"/>
      <w:r w:rsidRPr="00A5567F">
        <w:rPr>
          <w:rFonts w:ascii="Tahoma" w:eastAsia="SimSun" w:hAnsi="Tahoma" w:cs="Tahoma"/>
          <w:iCs/>
          <w:color w:val="000000" w:themeColor="text1"/>
          <w:szCs w:val="20"/>
          <w:lang w:val="el-GR"/>
        </w:rPr>
        <w:t xml:space="preserve"> υψηλής διαθεσιμότητας DB2 High </w:t>
      </w:r>
      <w:proofErr w:type="spellStart"/>
      <w:r w:rsidRPr="00A5567F">
        <w:rPr>
          <w:rFonts w:ascii="Tahoma" w:eastAsia="SimSun" w:hAnsi="Tahoma" w:cs="Tahoma"/>
          <w:iCs/>
          <w:color w:val="000000" w:themeColor="text1"/>
          <w:szCs w:val="20"/>
          <w:lang w:val="el-GR"/>
        </w:rPr>
        <w:t>Availability</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feature</w:t>
      </w:r>
      <w:proofErr w:type="spellEnd"/>
      <w:r w:rsidRPr="00A5567F">
        <w:rPr>
          <w:rFonts w:ascii="Tahoma" w:eastAsia="SimSun" w:hAnsi="Tahoma" w:cs="Tahoma"/>
          <w:iCs/>
          <w:color w:val="000000" w:themeColor="text1"/>
          <w:szCs w:val="20"/>
          <w:lang w:val="el-GR"/>
        </w:rPr>
        <w:t xml:space="preserve"> (DB2 HA). </w:t>
      </w:r>
    </w:p>
    <w:p w14:paraId="182A669B" w14:textId="77777777" w:rsidR="00585CB1" w:rsidRPr="00A5567F" w:rsidRDefault="00585CB1" w:rsidP="00A5567F">
      <w:pPr>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t>Σε αυτό το επίπεδο λειτουργούν οι εξής εικονικοί εξυπηρετητές:</w:t>
      </w:r>
    </w:p>
    <w:p w14:paraId="2DAF181C" w14:textId="77777777" w:rsidR="00585CB1" w:rsidRPr="00A5567F" w:rsidRDefault="00585CB1" w:rsidP="00D97837">
      <w:pPr>
        <w:pStyle w:val="aff0"/>
        <w:numPr>
          <w:ilvl w:val="0"/>
          <w:numId w:val="108"/>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Εξυπηρετητές Βάσεων Δεδομένων: Χρησιμοποιείται το λογισμικό IBM DB2 </w:t>
      </w:r>
      <w:proofErr w:type="spellStart"/>
      <w:r w:rsidRPr="00A5567F">
        <w:rPr>
          <w:rFonts w:ascii="Tahoma" w:eastAsia="SimSun" w:hAnsi="Tahoma" w:cs="Tahoma"/>
          <w:iCs/>
          <w:color w:val="000000" w:themeColor="text1"/>
          <w:szCs w:val="20"/>
          <w:lang w:val="el-GR"/>
        </w:rPr>
        <w:t>Enterprise</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Edition</w:t>
      </w:r>
      <w:proofErr w:type="spellEnd"/>
      <w:r w:rsidRPr="00A5567F">
        <w:rPr>
          <w:rFonts w:ascii="Tahoma" w:eastAsia="SimSun" w:hAnsi="Tahoma" w:cs="Tahoma"/>
          <w:iCs/>
          <w:color w:val="000000" w:themeColor="text1"/>
          <w:szCs w:val="20"/>
          <w:lang w:val="el-GR"/>
        </w:rPr>
        <w:t xml:space="preserve">, για το Επίπεδο Διαχείρισης των Σχεσιακών Βάσεων Δεδομένων που απαιτούνται για την λειτουργία των υποσυστημάτων λογισμικού και για την διαχείριση </w:t>
      </w:r>
      <w:proofErr w:type="spellStart"/>
      <w:r w:rsidRPr="00A5567F">
        <w:rPr>
          <w:rFonts w:ascii="Tahoma" w:eastAsia="SimSun" w:hAnsi="Tahoma" w:cs="Tahoma"/>
          <w:iCs/>
          <w:color w:val="000000" w:themeColor="text1"/>
          <w:szCs w:val="20"/>
          <w:lang w:val="el-GR"/>
        </w:rPr>
        <w:t>μεταδεδομένων</w:t>
      </w:r>
      <w:proofErr w:type="spellEnd"/>
      <w:r w:rsidRPr="00A5567F">
        <w:rPr>
          <w:rFonts w:ascii="Tahoma" w:eastAsia="SimSun" w:hAnsi="Tahoma" w:cs="Tahoma"/>
          <w:iCs/>
          <w:color w:val="000000" w:themeColor="text1"/>
          <w:szCs w:val="20"/>
          <w:lang w:val="el-GR"/>
        </w:rPr>
        <w:t xml:space="preserve"> τους, σε διάταξη υψηλής διαθεσιμότητας.</w:t>
      </w:r>
    </w:p>
    <w:p w14:paraId="313CAECF" w14:textId="77777777" w:rsidR="00585CB1" w:rsidRDefault="00585CB1" w:rsidP="00D97837">
      <w:pPr>
        <w:pStyle w:val="aff0"/>
        <w:numPr>
          <w:ilvl w:val="0"/>
          <w:numId w:val="108"/>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Εξυπηρετητές </w:t>
      </w:r>
      <w:proofErr w:type="spellStart"/>
      <w:r w:rsidRPr="00A5567F">
        <w:rPr>
          <w:rFonts w:ascii="Tahoma" w:eastAsia="SimSun" w:hAnsi="Tahoma" w:cs="Tahoma"/>
          <w:iCs/>
          <w:color w:val="000000" w:themeColor="text1"/>
          <w:szCs w:val="20"/>
          <w:lang w:val="el-GR"/>
        </w:rPr>
        <w:t>Data</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Warehouse</w:t>
      </w:r>
      <w:proofErr w:type="spellEnd"/>
      <w:r w:rsidRPr="00A5567F">
        <w:rPr>
          <w:rFonts w:ascii="Tahoma" w:eastAsia="SimSun" w:hAnsi="Tahoma" w:cs="Tahoma"/>
          <w:iCs/>
          <w:color w:val="000000" w:themeColor="text1"/>
          <w:szCs w:val="20"/>
          <w:lang w:val="el-GR"/>
        </w:rPr>
        <w:t xml:space="preserve">: Χρησιμοποιείται το λογισμικό IBM </w:t>
      </w:r>
      <w:proofErr w:type="spellStart"/>
      <w:r w:rsidRPr="00A5567F">
        <w:rPr>
          <w:rFonts w:ascii="Tahoma" w:eastAsia="SimSun" w:hAnsi="Tahoma" w:cs="Tahoma"/>
          <w:iCs/>
          <w:color w:val="000000" w:themeColor="text1"/>
          <w:szCs w:val="20"/>
          <w:lang w:val="el-GR"/>
        </w:rPr>
        <w:t>InfoSphere</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Warehouse</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Departmental</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Base</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Edition</w:t>
      </w:r>
      <w:proofErr w:type="spellEnd"/>
      <w:r w:rsidRPr="00A5567F">
        <w:rPr>
          <w:rFonts w:ascii="Tahoma" w:eastAsia="SimSun" w:hAnsi="Tahoma" w:cs="Tahoma"/>
          <w:iCs/>
          <w:color w:val="000000" w:themeColor="text1"/>
          <w:szCs w:val="20"/>
          <w:lang w:val="el-GR"/>
        </w:rPr>
        <w:t xml:space="preserve">, για το Επίπεδο </w:t>
      </w:r>
      <w:proofErr w:type="spellStart"/>
      <w:r w:rsidRPr="00A5567F">
        <w:rPr>
          <w:rFonts w:ascii="Tahoma" w:eastAsia="SimSun" w:hAnsi="Tahoma" w:cs="Tahoma"/>
          <w:iCs/>
          <w:color w:val="000000" w:themeColor="text1"/>
          <w:szCs w:val="20"/>
          <w:lang w:val="el-GR"/>
        </w:rPr>
        <w:t>Data</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Warehouse</w:t>
      </w:r>
      <w:proofErr w:type="spellEnd"/>
      <w:r w:rsidRPr="00A5567F">
        <w:rPr>
          <w:rFonts w:ascii="Tahoma" w:eastAsia="SimSun" w:hAnsi="Tahoma" w:cs="Tahoma"/>
          <w:iCs/>
          <w:color w:val="000000" w:themeColor="text1"/>
          <w:szCs w:val="20"/>
          <w:lang w:val="el-GR"/>
        </w:rPr>
        <w:t xml:space="preserve"> που απαιτούνται για την λειτουργία των υποσυστημάτων λογισμικού και για την διαχείριση </w:t>
      </w:r>
      <w:proofErr w:type="spellStart"/>
      <w:r w:rsidRPr="00A5567F">
        <w:rPr>
          <w:rFonts w:ascii="Tahoma" w:eastAsia="SimSun" w:hAnsi="Tahoma" w:cs="Tahoma"/>
          <w:iCs/>
          <w:color w:val="000000" w:themeColor="text1"/>
          <w:szCs w:val="20"/>
          <w:lang w:val="el-GR"/>
        </w:rPr>
        <w:t>μεταδεδομένων</w:t>
      </w:r>
      <w:proofErr w:type="spellEnd"/>
      <w:r w:rsidRPr="00A5567F">
        <w:rPr>
          <w:rFonts w:ascii="Tahoma" w:eastAsia="SimSun" w:hAnsi="Tahoma" w:cs="Tahoma"/>
          <w:iCs/>
          <w:color w:val="000000" w:themeColor="text1"/>
          <w:szCs w:val="20"/>
          <w:lang w:val="el-GR"/>
        </w:rPr>
        <w:t xml:space="preserve"> τους, σε διάταξη υψηλής διαθεσιμότητας.</w:t>
      </w:r>
    </w:p>
    <w:p w14:paraId="000AFD5D" w14:textId="77777777" w:rsidR="0025168A" w:rsidRPr="00A5567F" w:rsidRDefault="0025168A" w:rsidP="007D4208">
      <w:pPr>
        <w:pStyle w:val="aff0"/>
        <w:autoSpaceDE w:val="0"/>
        <w:rPr>
          <w:rFonts w:ascii="Tahoma" w:eastAsia="SimSun" w:hAnsi="Tahoma" w:cs="Tahoma"/>
          <w:iCs/>
          <w:color w:val="000000" w:themeColor="text1"/>
          <w:szCs w:val="20"/>
          <w:lang w:val="el-GR"/>
        </w:rPr>
      </w:pPr>
    </w:p>
    <w:p w14:paraId="40A69B2C" w14:textId="77777777" w:rsidR="00585CB1" w:rsidRPr="00A5567F" w:rsidRDefault="00585CB1" w:rsidP="00913C7B">
      <w:pPr>
        <w:numPr>
          <w:ilvl w:val="0"/>
          <w:numId w:val="27"/>
        </w:numPr>
        <w:autoSpaceDE w:val="0"/>
        <w:spacing w:after="60"/>
        <w:rPr>
          <w:rFonts w:ascii="Tahoma" w:eastAsia="SimSun" w:hAnsi="Tahoma" w:cs="Tahoma"/>
          <w:b/>
          <w:iCs/>
          <w:color w:val="000000" w:themeColor="text1"/>
          <w:sz w:val="22"/>
          <w:szCs w:val="20"/>
          <w:u w:val="single"/>
          <w:lang w:val="el-GR"/>
        </w:rPr>
      </w:pPr>
      <w:r w:rsidRPr="00A5567F">
        <w:rPr>
          <w:rFonts w:ascii="Tahoma" w:eastAsia="SimSun" w:hAnsi="Tahoma" w:cs="Tahoma"/>
          <w:b/>
          <w:iCs/>
          <w:color w:val="000000" w:themeColor="text1"/>
          <w:sz w:val="22"/>
          <w:szCs w:val="20"/>
          <w:u w:val="single"/>
          <w:lang w:val="el-GR"/>
        </w:rPr>
        <w:t>Επίπεδο Διαχείρισης Συστήματος</w:t>
      </w:r>
    </w:p>
    <w:p w14:paraId="529BBE47" w14:textId="77777777" w:rsidR="00585CB1" w:rsidRPr="00A5567F" w:rsidRDefault="00585CB1" w:rsidP="00A5567F">
      <w:pPr>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t>Σε αυτό το επίπεδο λειτουργούν οι εξής εικονικοί εξυπηρετητές:</w:t>
      </w:r>
    </w:p>
    <w:p w14:paraId="3BDF825C" w14:textId="77777777" w:rsidR="00585CB1" w:rsidRDefault="00585CB1" w:rsidP="00D97837">
      <w:pPr>
        <w:pStyle w:val="aff0"/>
        <w:numPr>
          <w:ilvl w:val="0"/>
          <w:numId w:val="109"/>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Εξυπηρετητές Διαχείρισης Συστήματος: Χρησιμοποιείται ένα ζεύγος εικονικών εξυπηρετητών που εξυπηρετεί τα υποσυστήματα λογισμικού διαχείρισης του περιβάλλοντος του συστήματος. Χρησιμοποιείται το λογισμικό διαχείρισης εικονικών μηχανών </w:t>
      </w:r>
      <w:proofErr w:type="spellStart"/>
      <w:r w:rsidRPr="00A5567F">
        <w:rPr>
          <w:rFonts w:ascii="Tahoma" w:eastAsia="SimSun" w:hAnsi="Tahoma" w:cs="Tahoma"/>
          <w:iCs/>
          <w:color w:val="000000" w:themeColor="text1"/>
          <w:szCs w:val="20"/>
          <w:lang w:val="el-GR"/>
        </w:rPr>
        <w:t>VMWare</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vCenter</w:t>
      </w:r>
      <w:proofErr w:type="spellEnd"/>
      <w:r w:rsidRPr="00A5567F">
        <w:rPr>
          <w:rFonts w:ascii="Tahoma" w:eastAsia="SimSun" w:hAnsi="Tahoma" w:cs="Tahoma"/>
          <w:iCs/>
          <w:color w:val="000000" w:themeColor="text1"/>
          <w:szCs w:val="20"/>
          <w:lang w:val="el-GR"/>
        </w:rPr>
        <w:t>.</w:t>
      </w:r>
    </w:p>
    <w:p w14:paraId="0898D1BA" w14:textId="77777777" w:rsidR="0025168A" w:rsidRPr="00A5567F" w:rsidRDefault="0025168A" w:rsidP="007D4208">
      <w:pPr>
        <w:pStyle w:val="aff0"/>
        <w:autoSpaceDE w:val="0"/>
        <w:rPr>
          <w:rFonts w:ascii="Tahoma" w:eastAsia="SimSun" w:hAnsi="Tahoma" w:cs="Tahoma"/>
          <w:iCs/>
          <w:color w:val="000000" w:themeColor="text1"/>
          <w:szCs w:val="20"/>
          <w:lang w:val="el-GR"/>
        </w:rPr>
      </w:pPr>
    </w:p>
    <w:p w14:paraId="69B278ED" w14:textId="77777777" w:rsidR="00585CB1" w:rsidRPr="00A5567F" w:rsidRDefault="00585CB1" w:rsidP="00913C7B">
      <w:pPr>
        <w:numPr>
          <w:ilvl w:val="0"/>
          <w:numId w:val="27"/>
        </w:numPr>
        <w:autoSpaceDE w:val="0"/>
        <w:spacing w:after="60"/>
        <w:rPr>
          <w:rFonts w:ascii="Tahoma" w:eastAsia="SimSun" w:hAnsi="Tahoma" w:cs="Tahoma"/>
          <w:b/>
          <w:iCs/>
          <w:color w:val="000000" w:themeColor="text1"/>
          <w:sz w:val="22"/>
          <w:szCs w:val="20"/>
          <w:u w:val="single"/>
          <w:lang w:val="el-GR"/>
        </w:rPr>
      </w:pPr>
      <w:r w:rsidRPr="00A5567F">
        <w:rPr>
          <w:rFonts w:ascii="Tahoma" w:eastAsia="SimSun" w:hAnsi="Tahoma" w:cs="Tahoma"/>
          <w:b/>
          <w:iCs/>
          <w:color w:val="000000" w:themeColor="text1"/>
          <w:sz w:val="22"/>
          <w:szCs w:val="20"/>
          <w:u w:val="single"/>
          <w:lang w:val="el-GR"/>
        </w:rPr>
        <w:t xml:space="preserve">Επίπεδο Ανάπτυξης / Συντήρησης Εφαρμογών, </w:t>
      </w:r>
      <w:proofErr w:type="spellStart"/>
      <w:r w:rsidRPr="00A5567F">
        <w:rPr>
          <w:rFonts w:ascii="Tahoma" w:eastAsia="SimSun" w:hAnsi="Tahoma" w:cs="Tahoma"/>
          <w:b/>
          <w:iCs/>
          <w:color w:val="000000" w:themeColor="text1"/>
          <w:sz w:val="22"/>
          <w:szCs w:val="20"/>
          <w:u w:val="single"/>
          <w:lang w:val="el-GR"/>
        </w:rPr>
        <w:t>Διαλειτουργικότητας</w:t>
      </w:r>
      <w:proofErr w:type="spellEnd"/>
      <w:r w:rsidRPr="00A5567F">
        <w:rPr>
          <w:rFonts w:ascii="Tahoma" w:eastAsia="SimSun" w:hAnsi="Tahoma" w:cs="Tahoma"/>
          <w:b/>
          <w:iCs/>
          <w:color w:val="000000" w:themeColor="text1"/>
          <w:sz w:val="22"/>
          <w:szCs w:val="20"/>
          <w:u w:val="single"/>
          <w:lang w:val="el-GR"/>
        </w:rPr>
        <w:t>, Αναφορών και Περιεχομένου</w:t>
      </w:r>
    </w:p>
    <w:p w14:paraId="7ED60A50" w14:textId="77777777" w:rsidR="00585CB1" w:rsidRPr="00A5567F" w:rsidRDefault="00585CB1" w:rsidP="00A5567F">
      <w:pPr>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t>Σε αυτό το επίπεδο λειτουργούν οι εξής εικονικοί εξυπηρετητές:</w:t>
      </w:r>
    </w:p>
    <w:p w14:paraId="7456A6AE" w14:textId="77777777" w:rsidR="00585CB1" w:rsidRDefault="00585CB1" w:rsidP="00D97837">
      <w:pPr>
        <w:pStyle w:val="aff0"/>
        <w:numPr>
          <w:ilvl w:val="0"/>
          <w:numId w:val="109"/>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Εξυπηρετητές Ανάπτυξης / Συντήρησης Εφαρμογών, </w:t>
      </w:r>
      <w:proofErr w:type="spellStart"/>
      <w:r w:rsidRPr="00A5567F">
        <w:rPr>
          <w:rFonts w:ascii="Tahoma" w:eastAsia="SimSun" w:hAnsi="Tahoma" w:cs="Tahoma"/>
          <w:iCs/>
          <w:color w:val="000000" w:themeColor="text1"/>
          <w:szCs w:val="20"/>
          <w:lang w:val="el-GR"/>
        </w:rPr>
        <w:t>Διαλειτουργικότητας</w:t>
      </w:r>
      <w:proofErr w:type="spellEnd"/>
      <w:r w:rsidRPr="00A5567F">
        <w:rPr>
          <w:rFonts w:ascii="Tahoma" w:eastAsia="SimSun" w:hAnsi="Tahoma" w:cs="Tahoma"/>
          <w:iCs/>
          <w:color w:val="000000" w:themeColor="text1"/>
          <w:szCs w:val="20"/>
          <w:lang w:val="el-GR"/>
        </w:rPr>
        <w:t xml:space="preserve">, Αναφορών και Περιεχομένου: Χρησιμοποιείται ένα ζεύγος εικονικών εξυπηρετητών που εξυπηρετεί το λογισμικό ανάπτυξης εφαρμογών IBM </w:t>
      </w:r>
      <w:proofErr w:type="spellStart"/>
      <w:r w:rsidRPr="00A5567F">
        <w:rPr>
          <w:rFonts w:ascii="Tahoma" w:eastAsia="SimSun" w:hAnsi="Tahoma" w:cs="Tahoma"/>
          <w:iCs/>
          <w:color w:val="000000" w:themeColor="text1"/>
          <w:szCs w:val="20"/>
          <w:lang w:val="el-GR"/>
        </w:rPr>
        <w:t>Rational</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Application</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Developer</w:t>
      </w:r>
      <w:proofErr w:type="spellEnd"/>
      <w:r w:rsidRPr="00A5567F">
        <w:rPr>
          <w:rFonts w:ascii="Tahoma" w:eastAsia="SimSun" w:hAnsi="Tahoma" w:cs="Tahoma"/>
          <w:iCs/>
          <w:color w:val="000000" w:themeColor="text1"/>
          <w:szCs w:val="20"/>
          <w:lang w:val="el-GR"/>
        </w:rPr>
        <w:t xml:space="preserve">, το λογισμικό ανάπτυξης αναφορών IBM </w:t>
      </w:r>
      <w:proofErr w:type="spellStart"/>
      <w:r w:rsidRPr="00A5567F">
        <w:rPr>
          <w:rFonts w:ascii="Tahoma" w:eastAsia="SimSun" w:hAnsi="Tahoma" w:cs="Tahoma"/>
          <w:iCs/>
          <w:color w:val="000000" w:themeColor="text1"/>
          <w:szCs w:val="20"/>
          <w:lang w:val="el-GR"/>
        </w:rPr>
        <w:t>Cognos</w:t>
      </w:r>
      <w:proofErr w:type="spellEnd"/>
      <w:r w:rsidRPr="00A5567F">
        <w:rPr>
          <w:rFonts w:ascii="Tahoma" w:eastAsia="SimSun" w:hAnsi="Tahoma" w:cs="Tahoma"/>
          <w:iCs/>
          <w:color w:val="000000" w:themeColor="text1"/>
          <w:szCs w:val="20"/>
          <w:lang w:val="el-GR"/>
        </w:rPr>
        <w:t xml:space="preserve">, καθώς και το λογισμικό ανάπτυξης / συντήρησης διαδικτυακού περιεχομένου </w:t>
      </w:r>
      <w:proofErr w:type="spellStart"/>
      <w:r w:rsidRPr="00A5567F">
        <w:rPr>
          <w:rFonts w:ascii="Tahoma" w:eastAsia="SimSun" w:hAnsi="Tahoma" w:cs="Tahoma"/>
          <w:iCs/>
          <w:color w:val="000000" w:themeColor="text1"/>
          <w:szCs w:val="20"/>
          <w:lang w:val="el-GR"/>
        </w:rPr>
        <w:t>Websphere</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Portal</w:t>
      </w:r>
      <w:proofErr w:type="spellEnd"/>
      <w:r w:rsidRPr="00A5567F">
        <w:rPr>
          <w:rFonts w:ascii="Tahoma" w:eastAsia="SimSun" w:hAnsi="Tahoma" w:cs="Tahoma"/>
          <w:iCs/>
          <w:color w:val="000000" w:themeColor="text1"/>
          <w:szCs w:val="20"/>
          <w:lang w:val="el-GR"/>
        </w:rPr>
        <w:t xml:space="preserve"> Server.</w:t>
      </w:r>
    </w:p>
    <w:p w14:paraId="3B4558B9" w14:textId="77777777" w:rsidR="0025168A" w:rsidRPr="00A5567F" w:rsidRDefault="0025168A" w:rsidP="007D4208">
      <w:pPr>
        <w:pStyle w:val="aff0"/>
        <w:autoSpaceDE w:val="0"/>
        <w:rPr>
          <w:rFonts w:ascii="Tahoma" w:eastAsia="SimSun" w:hAnsi="Tahoma" w:cs="Tahoma"/>
          <w:iCs/>
          <w:color w:val="000000" w:themeColor="text1"/>
          <w:szCs w:val="20"/>
          <w:lang w:val="el-GR"/>
        </w:rPr>
      </w:pPr>
    </w:p>
    <w:p w14:paraId="6E698041" w14:textId="77777777" w:rsidR="00585CB1" w:rsidRPr="00A5567F" w:rsidRDefault="00585CB1" w:rsidP="00913C7B">
      <w:pPr>
        <w:numPr>
          <w:ilvl w:val="0"/>
          <w:numId w:val="27"/>
        </w:numPr>
        <w:autoSpaceDE w:val="0"/>
        <w:spacing w:after="60"/>
        <w:rPr>
          <w:rFonts w:ascii="Tahoma" w:eastAsia="SimSun" w:hAnsi="Tahoma" w:cs="Tahoma"/>
          <w:b/>
          <w:iCs/>
          <w:color w:val="000000" w:themeColor="text1"/>
          <w:sz w:val="22"/>
          <w:szCs w:val="20"/>
          <w:u w:val="single"/>
          <w:lang w:val="el-GR"/>
        </w:rPr>
      </w:pPr>
      <w:r w:rsidRPr="00A5567F">
        <w:rPr>
          <w:rFonts w:ascii="Tahoma" w:eastAsia="SimSun" w:hAnsi="Tahoma" w:cs="Tahoma"/>
          <w:b/>
          <w:iCs/>
          <w:color w:val="000000" w:themeColor="text1"/>
          <w:sz w:val="22"/>
          <w:szCs w:val="20"/>
          <w:u w:val="single"/>
          <w:lang w:val="el-GR"/>
        </w:rPr>
        <w:t>Επίπεδο Λήψης Αντιγράφων Ασφαλείας (</w:t>
      </w:r>
      <w:r w:rsidRPr="00A5567F">
        <w:rPr>
          <w:rFonts w:ascii="Tahoma" w:eastAsia="SimSun" w:hAnsi="Tahoma" w:cs="Tahoma"/>
          <w:b/>
          <w:iCs/>
          <w:color w:val="000000" w:themeColor="text1"/>
          <w:sz w:val="22"/>
          <w:szCs w:val="20"/>
          <w:u w:val="single"/>
        </w:rPr>
        <w:t>Backup</w:t>
      </w:r>
      <w:r w:rsidRPr="00A5567F">
        <w:rPr>
          <w:rFonts w:ascii="Tahoma" w:eastAsia="SimSun" w:hAnsi="Tahoma" w:cs="Tahoma"/>
          <w:b/>
          <w:iCs/>
          <w:color w:val="000000" w:themeColor="text1"/>
          <w:sz w:val="22"/>
          <w:szCs w:val="20"/>
          <w:u w:val="single"/>
          <w:lang w:val="el-GR"/>
        </w:rPr>
        <w:t>)</w:t>
      </w:r>
    </w:p>
    <w:p w14:paraId="606A2FA7" w14:textId="77777777" w:rsidR="00585CB1" w:rsidRPr="00A5567F" w:rsidRDefault="00585CB1" w:rsidP="00A5567F">
      <w:pPr>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t>Σε αυτό το επίπεδο λειτουργούν οι εξής εικονικοί εξυπηρετητές:</w:t>
      </w:r>
    </w:p>
    <w:p w14:paraId="64B30530" w14:textId="77777777" w:rsidR="00585CB1" w:rsidRPr="00A5567F" w:rsidRDefault="00585CB1" w:rsidP="00D97837">
      <w:pPr>
        <w:pStyle w:val="aff0"/>
        <w:numPr>
          <w:ilvl w:val="0"/>
          <w:numId w:val="109"/>
        </w:numPr>
        <w:autoSpaceDE w:val="0"/>
        <w:rPr>
          <w:rFonts w:ascii="Tahoma" w:eastAsia="SimSun" w:hAnsi="Tahoma" w:cs="Tahoma"/>
          <w:iCs/>
          <w:color w:val="000000" w:themeColor="text1"/>
          <w:szCs w:val="20"/>
          <w:lang w:val="el-GR"/>
        </w:rPr>
      </w:pPr>
      <w:r w:rsidRPr="00A5567F">
        <w:rPr>
          <w:rFonts w:ascii="Tahoma" w:eastAsia="SimSun" w:hAnsi="Tahoma" w:cs="Tahoma"/>
          <w:iCs/>
          <w:color w:val="000000" w:themeColor="text1"/>
          <w:szCs w:val="20"/>
          <w:lang w:val="el-GR"/>
        </w:rPr>
        <w:t xml:space="preserve">Εξυπηρετητής </w:t>
      </w:r>
      <w:proofErr w:type="spellStart"/>
      <w:r w:rsidRPr="00A5567F">
        <w:rPr>
          <w:rFonts w:ascii="Tahoma" w:eastAsia="SimSun" w:hAnsi="Tahoma" w:cs="Tahoma"/>
          <w:iCs/>
          <w:color w:val="000000" w:themeColor="text1"/>
          <w:szCs w:val="20"/>
          <w:lang w:val="el-GR"/>
        </w:rPr>
        <w:t>Backup</w:t>
      </w:r>
      <w:proofErr w:type="spellEnd"/>
      <w:r w:rsidRPr="00A5567F">
        <w:rPr>
          <w:rFonts w:ascii="Tahoma" w:eastAsia="SimSun" w:hAnsi="Tahoma" w:cs="Tahoma"/>
          <w:iCs/>
          <w:color w:val="000000" w:themeColor="text1"/>
          <w:szCs w:val="20"/>
          <w:lang w:val="el-GR"/>
        </w:rPr>
        <w:t xml:space="preserve">: Χρησιμοποιείται ένας φυσικός εξυπηρετητής για την υποστήριξη λήψης αντιγράφων ασφαλείας / </w:t>
      </w:r>
      <w:proofErr w:type="spellStart"/>
      <w:r w:rsidRPr="00A5567F">
        <w:rPr>
          <w:rFonts w:ascii="Tahoma" w:eastAsia="SimSun" w:hAnsi="Tahoma" w:cs="Tahoma"/>
          <w:iCs/>
          <w:color w:val="000000" w:themeColor="text1"/>
          <w:szCs w:val="20"/>
          <w:lang w:val="el-GR"/>
        </w:rPr>
        <w:t>backup</w:t>
      </w:r>
      <w:proofErr w:type="spellEnd"/>
      <w:r w:rsidRPr="00A5567F">
        <w:rPr>
          <w:rFonts w:ascii="Tahoma" w:eastAsia="SimSun" w:hAnsi="Tahoma" w:cs="Tahoma"/>
          <w:iCs/>
          <w:color w:val="000000" w:themeColor="text1"/>
          <w:szCs w:val="20"/>
          <w:lang w:val="el-GR"/>
        </w:rPr>
        <w:t xml:space="preserve"> μέσω του λογισμικού IBM </w:t>
      </w:r>
      <w:proofErr w:type="spellStart"/>
      <w:r w:rsidRPr="00A5567F">
        <w:rPr>
          <w:rFonts w:ascii="Tahoma" w:eastAsia="SimSun" w:hAnsi="Tahoma" w:cs="Tahoma"/>
          <w:iCs/>
          <w:color w:val="000000" w:themeColor="text1"/>
          <w:szCs w:val="20"/>
          <w:lang w:val="el-GR"/>
        </w:rPr>
        <w:t>Tivoli</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Storage</w:t>
      </w:r>
      <w:proofErr w:type="spellEnd"/>
      <w:r w:rsidRPr="00A5567F">
        <w:rPr>
          <w:rFonts w:ascii="Tahoma" w:eastAsia="SimSun" w:hAnsi="Tahoma" w:cs="Tahoma"/>
          <w:iCs/>
          <w:color w:val="000000" w:themeColor="text1"/>
          <w:szCs w:val="20"/>
          <w:lang w:val="el-GR"/>
        </w:rPr>
        <w:t xml:space="preserve"> </w:t>
      </w:r>
      <w:proofErr w:type="spellStart"/>
      <w:r w:rsidRPr="00A5567F">
        <w:rPr>
          <w:rFonts w:ascii="Tahoma" w:eastAsia="SimSun" w:hAnsi="Tahoma" w:cs="Tahoma"/>
          <w:iCs/>
          <w:color w:val="000000" w:themeColor="text1"/>
          <w:szCs w:val="20"/>
          <w:lang w:val="el-GR"/>
        </w:rPr>
        <w:t>Manager</w:t>
      </w:r>
      <w:proofErr w:type="spellEnd"/>
      <w:r w:rsidRPr="00A5567F">
        <w:rPr>
          <w:rFonts w:ascii="Tahoma" w:eastAsia="SimSun" w:hAnsi="Tahoma" w:cs="Tahoma"/>
          <w:iCs/>
          <w:color w:val="000000" w:themeColor="text1"/>
          <w:szCs w:val="20"/>
          <w:lang w:val="el-GR"/>
        </w:rPr>
        <w:t xml:space="preserve">. </w:t>
      </w:r>
    </w:p>
    <w:p w14:paraId="42DAF561" w14:textId="77777777" w:rsidR="0025168A" w:rsidRDefault="0025168A" w:rsidP="00A5567F">
      <w:pPr>
        <w:autoSpaceDE w:val="0"/>
        <w:spacing w:after="120"/>
        <w:jc w:val="both"/>
        <w:rPr>
          <w:rFonts w:ascii="Tahoma" w:eastAsia="SimSun" w:hAnsi="Tahoma" w:cs="Tahoma"/>
          <w:iCs/>
          <w:color w:val="000000" w:themeColor="text1"/>
          <w:sz w:val="22"/>
          <w:szCs w:val="20"/>
          <w:lang w:val="el-GR"/>
        </w:rPr>
      </w:pPr>
    </w:p>
    <w:p w14:paraId="65045624" w14:textId="77777777" w:rsidR="0025168A" w:rsidRDefault="0025168A" w:rsidP="00A5567F">
      <w:pPr>
        <w:autoSpaceDE w:val="0"/>
        <w:spacing w:after="120"/>
        <w:jc w:val="both"/>
        <w:rPr>
          <w:rFonts w:ascii="Tahoma" w:eastAsia="SimSun" w:hAnsi="Tahoma" w:cs="Tahoma"/>
          <w:iCs/>
          <w:color w:val="000000" w:themeColor="text1"/>
          <w:sz w:val="22"/>
          <w:szCs w:val="20"/>
          <w:lang w:val="el-GR"/>
        </w:rPr>
      </w:pPr>
    </w:p>
    <w:p w14:paraId="72697CFD" w14:textId="77777777" w:rsidR="00585CB1" w:rsidRPr="00A5567F" w:rsidRDefault="00585CB1" w:rsidP="00A5567F">
      <w:pPr>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t>Το ακόλουθο σχήμα απεικονίζει διαγραμματικά τη φυσική αρχιτεκτονική του πληροφοριακού συστήματος ηλεκτρονικών υπηρεσιών του έργου:</w:t>
      </w:r>
    </w:p>
    <w:p w14:paraId="53ECF4EA" w14:textId="77777777" w:rsidR="00585CB1" w:rsidRPr="00DA367D" w:rsidRDefault="00585CB1">
      <w:pPr>
        <w:rPr>
          <w:rFonts w:ascii="Tahoma" w:eastAsia="SimSun" w:hAnsi="Tahoma" w:cs="Tahoma"/>
          <w:iCs/>
          <w:color w:val="000000" w:themeColor="text1"/>
          <w:szCs w:val="22"/>
          <w:lang w:val="el-GR"/>
        </w:rPr>
      </w:pPr>
      <w:r w:rsidRPr="00DA367D">
        <w:rPr>
          <w:rFonts w:ascii="Tahoma" w:eastAsia="SimSun" w:hAnsi="Tahoma" w:cs="Tahoma"/>
          <w:iCs/>
          <w:color w:val="000000" w:themeColor="text1"/>
          <w:szCs w:val="22"/>
          <w:lang w:val="el-GR"/>
        </w:rPr>
        <w:br w:type="page"/>
      </w:r>
    </w:p>
    <w:p w14:paraId="447C8A5A" w14:textId="77777777" w:rsidR="00585CB1" w:rsidRPr="00DA367D" w:rsidRDefault="00585CB1" w:rsidP="00380497">
      <w:pPr>
        <w:autoSpaceDE w:val="0"/>
        <w:spacing w:after="60"/>
        <w:rPr>
          <w:rFonts w:ascii="Tahoma" w:eastAsia="SimSun" w:hAnsi="Tahoma" w:cs="Tahoma"/>
          <w:iCs/>
          <w:color w:val="000000" w:themeColor="text1"/>
          <w:szCs w:val="22"/>
          <w:lang w:val="el-GR"/>
        </w:rPr>
      </w:pPr>
      <w:r w:rsidRPr="00DA367D">
        <w:rPr>
          <w:noProof/>
          <w:color w:val="000000" w:themeColor="text1"/>
          <w:lang w:val="el-GR" w:eastAsia="el-GR"/>
        </w:rPr>
        <w:lastRenderedPageBreak/>
        <w:drawing>
          <wp:inline distT="0" distB="0" distL="0" distR="0" wp14:anchorId="1EB34B37" wp14:editId="623D7193">
            <wp:extent cx="6096059" cy="7015277"/>
            <wp:effectExtent l="0" t="0" r="0" b="0"/>
            <wp:docPr id="15" name="Εικόνα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99091" cy="7018766"/>
                    </a:xfrm>
                    <a:prstGeom prst="rect">
                      <a:avLst/>
                    </a:prstGeom>
                    <a:noFill/>
                    <a:ln>
                      <a:noFill/>
                    </a:ln>
                  </pic:spPr>
                </pic:pic>
              </a:graphicData>
            </a:graphic>
          </wp:inline>
        </w:drawing>
      </w:r>
    </w:p>
    <w:p w14:paraId="78D47443" w14:textId="77777777" w:rsidR="00CC7911" w:rsidRPr="00A5567F" w:rsidRDefault="00CC7911" w:rsidP="00A5567F">
      <w:pPr>
        <w:autoSpaceDE w:val="0"/>
        <w:spacing w:after="120"/>
        <w:jc w:val="both"/>
        <w:rPr>
          <w:rFonts w:ascii="Tahoma" w:eastAsia="SimSun" w:hAnsi="Tahoma" w:cs="Tahoma"/>
          <w:iCs/>
          <w:color w:val="000000" w:themeColor="text1"/>
          <w:sz w:val="22"/>
          <w:szCs w:val="20"/>
          <w:lang w:val="el-GR"/>
        </w:rPr>
      </w:pPr>
    </w:p>
    <w:p w14:paraId="097D18D1" w14:textId="77777777" w:rsidR="00CC7911" w:rsidRPr="00A5567F" w:rsidRDefault="00CC7911" w:rsidP="00A5567F">
      <w:pPr>
        <w:autoSpaceDE w:val="0"/>
        <w:spacing w:after="120"/>
        <w:jc w:val="both"/>
        <w:rPr>
          <w:rFonts w:ascii="Tahoma" w:eastAsia="SimSun" w:hAnsi="Tahoma" w:cs="Tahoma"/>
          <w:iCs/>
          <w:color w:val="000000" w:themeColor="text1"/>
          <w:sz w:val="22"/>
          <w:szCs w:val="20"/>
          <w:lang w:val="el-GR"/>
        </w:rPr>
      </w:pPr>
    </w:p>
    <w:p w14:paraId="1F2DC1C0" w14:textId="77777777" w:rsidR="00CC7911" w:rsidRPr="00A5567F" w:rsidRDefault="00CC7911" w:rsidP="00A5567F">
      <w:pPr>
        <w:autoSpaceDE w:val="0"/>
        <w:spacing w:after="120"/>
        <w:jc w:val="both"/>
        <w:rPr>
          <w:rFonts w:ascii="Tahoma" w:eastAsia="SimSun" w:hAnsi="Tahoma" w:cs="Tahoma"/>
          <w:iCs/>
          <w:color w:val="000000" w:themeColor="text1"/>
          <w:sz w:val="22"/>
          <w:szCs w:val="20"/>
          <w:lang w:val="el-GR"/>
        </w:rPr>
      </w:pPr>
    </w:p>
    <w:p w14:paraId="396EA297" w14:textId="77777777" w:rsidR="0025168A" w:rsidRDefault="0025168A" w:rsidP="00A5567F">
      <w:pPr>
        <w:autoSpaceDE w:val="0"/>
        <w:spacing w:after="120"/>
        <w:jc w:val="both"/>
        <w:rPr>
          <w:rFonts w:ascii="Tahoma" w:eastAsia="SimSun" w:hAnsi="Tahoma" w:cs="Tahoma"/>
          <w:iCs/>
          <w:color w:val="000000" w:themeColor="text1"/>
          <w:sz w:val="22"/>
          <w:szCs w:val="20"/>
          <w:lang w:val="el-GR"/>
        </w:rPr>
      </w:pPr>
    </w:p>
    <w:p w14:paraId="64604B67" w14:textId="77777777" w:rsidR="0025168A" w:rsidRDefault="0025168A" w:rsidP="00A5567F">
      <w:pPr>
        <w:autoSpaceDE w:val="0"/>
        <w:spacing w:after="120"/>
        <w:jc w:val="both"/>
        <w:rPr>
          <w:rFonts w:ascii="Tahoma" w:eastAsia="SimSun" w:hAnsi="Tahoma" w:cs="Tahoma"/>
          <w:iCs/>
          <w:color w:val="000000" w:themeColor="text1"/>
          <w:sz w:val="22"/>
          <w:szCs w:val="20"/>
          <w:lang w:val="el-GR"/>
        </w:rPr>
      </w:pPr>
    </w:p>
    <w:p w14:paraId="5D39925F" w14:textId="77777777" w:rsidR="0025168A" w:rsidRDefault="0025168A" w:rsidP="00A5567F">
      <w:pPr>
        <w:autoSpaceDE w:val="0"/>
        <w:spacing w:after="120"/>
        <w:jc w:val="both"/>
        <w:rPr>
          <w:rFonts w:ascii="Tahoma" w:eastAsia="SimSun" w:hAnsi="Tahoma" w:cs="Tahoma"/>
          <w:iCs/>
          <w:color w:val="000000" w:themeColor="text1"/>
          <w:sz w:val="22"/>
          <w:szCs w:val="20"/>
          <w:lang w:val="el-GR"/>
        </w:rPr>
      </w:pPr>
    </w:p>
    <w:p w14:paraId="04B12C31" w14:textId="77777777" w:rsidR="0025168A" w:rsidRDefault="0025168A" w:rsidP="00A5567F">
      <w:pPr>
        <w:autoSpaceDE w:val="0"/>
        <w:spacing w:after="120"/>
        <w:jc w:val="both"/>
        <w:rPr>
          <w:rFonts w:ascii="Tahoma" w:eastAsia="SimSun" w:hAnsi="Tahoma" w:cs="Tahoma"/>
          <w:iCs/>
          <w:color w:val="000000" w:themeColor="text1"/>
          <w:sz w:val="22"/>
          <w:szCs w:val="20"/>
          <w:lang w:val="el-GR"/>
        </w:rPr>
      </w:pPr>
    </w:p>
    <w:p w14:paraId="1BF919F0" w14:textId="77777777" w:rsidR="00585CB1" w:rsidRPr="00A5567F" w:rsidRDefault="00585CB1" w:rsidP="00A5567F">
      <w:pPr>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lastRenderedPageBreak/>
        <w:t xml:space="preserve">Η </w:t>
      </w:r>
      <w:proofErr w:type="spellStart"/>
      <w:r w:rsidRPr="00A5567F">
        <w:rPr>
          <w:rFonts w:ascii="Tahoma" w:eastAsia="SimSun" w:hAnsi="Tahoma" w:cs="Tahoma"/>
          <w:iCs/>
          <w:color w:val="000000" w:themeColor="text1"/>
          <w:sz w:val="22"/>
          <w:szCs w:val="20"/>
          <w:lang w:val="el-GR"/>
        </w:rPr>
        <w:t>virtualized</w:t>
      </w:r>
      <w:proofErr w:type="spellEnd"/>
      <w:r w:rsidRPr="00A5567F">
        <w:rPr>
          <w:rFonts w:ascii="Tahoma" w:eastAsia="SimSun" w:hAnsi="Tahoma" w:cs="Tahoma"/>
          <w:iCs/>
          <w:color w:val="000000" w:themeColor="text1"/>
          <w:sz w:val="22"/>
          <w:szCs w:val="20"/>
          <w:lang w:val="el-GR"/>
        </w:rPr>
        <w:t xml:space="preserve"> φυσική αρχιτεκτονική που περιγράφεται αναλύεται στις ακόλουθες φυσικές μηχανές:</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57" w:type="dxa"/>
        </w:tblCellMar>
        <w:tblLook w:val="04A0" w:firstRow="1" w:lastRow="0" w:firstColumn="1" w:lastColumn="0" w:noHBand="0" w:noVBand="1"/>
      </w:tblPr>
      <w:tblGrid>
        <w:gridCol w:w="3035"/>
        <w:gridCol w:w="709"/>
        <w:gridCol w:w="851"/>
        <w:gridCol w:w="2776"/>
        <w:gridCol w:w="993"/>
        <w:gridCol w:w="1275"/>
      </w:tblGrid>
      <w:tr w:rsidR="00DA367D" w:rsidRPr="00DA1EE6" w14:paraId="7878DA79" w14:textId="77777777" w:rsidTr="00585CB1">
        <w:tc>
          <w:tcPr>
            <w:tcW w:w="9639" w:type="dxa"/>
            <w:gridSpan w:val="6"/>
            <w:tcBorders>
              <w:bottom w:val="single" w:sz="4" w:space="0" w:color="000000"/>
            </w:tcBorders>
            <w:shd w:val="clear" w:color="auto" w:fill="DC6900"/>
            <w:vAlign w:val="center"/>
          </w:tcPr>
          <w:p w14:paraId="3E64C043"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Εξυπηρετητής Α </w:t>
            </w:r>
            <w:r w:rsidRPr="00DA367D">
              <w:rPr>
                <w:rFonts w:ascii="Tahoma" w:eastAsia="SimSun" w:hAnsi="Tahoma" w:cs="Tahoma"/>
                <w:iCs/>
                <w:color w:val="000000" w:themeColor="text1"/>
                <w:sz w:val="20"/>
                <w:szCs w:val="20"/>
                <w:lang w:val="el-GR"/>
              </w:rPr>
              <w:tab/>
            </w:r>
          </w:p>
          <w:p w14:paraId="3A30AD65"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x3530 M4, 1-CPU x 6 </w:t>
            </w:r>
            <w:proofErr w:type="spellStart"/>
            <w:r w:rsidRPr="00DA367D">
              <w:rPr>
                <w:rFonts w:ascii="Tahoma" w:eastAsia="SimSun" w:hAnsi="Tahoma" w:cs="Tahoma"/>
                <w:iCs/>
                <w:color w:val="000000" w:themeColor="text1"/>
                <w:sz w:val="20"/>
                <w:szCs w:val="20"/>
                <w:lang w:val="el-GR"/>
              </w:rPr>
              <w:t>cores</w:t>
            </w:r>
            <w:proofErr w:type="spellEnd"/>
            <w:r w:rsidRPr="00DA367D">
              <w:rPr>
                <w:rFonts w:ascii="Tahoma" w:eastAsia="SimSun" w:hAnsi="Tahoma" w:cs="Tahoma"/>
                <w:iCs/>
                <w:color w:val="000000" w:themeColor="text1"/>
                <w:sz w:val="20"/>
                <w:szCs w:val="20"/>
                <w:lang w:val="el-GR"/>
              </w:rPr>
              <w:t xml:space="preserve"> @ 2.4Ghz, 24 GB memory</w:t>
            </w:r>
          </w:p>
        </w:tc>
      </w:tr>
      <w:tr w:rsidR="00DA367D" w:rsidRPr="00DA367D" w14:paraId="6BC93E8F" w14:textId="77777777" w:rsidTr="00585CB1">
        <w:tc>
          <w:tcPr>
            <w:tcW w:w="3035" w:type="dxa"/>
            <w:shd w:val="clear" w:color="auto" w:fill="FFF0CC"/>
            <w:vAlign w:val="center"/>
          </w:tcPr>
          <w:p w14:paraId="4F624B8B"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Virtual</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Machine</w:t>
            </w:r>
            <w:proofErr w:type="spellEnd"/>
          </w:p>
        </w:tc>
        <w:tc>
          <w:tcPr>
            <w:tcW w:w="709" w:type="dxa"/>
            <w:shd w:val="clear" w:color="auto" w:fill="FFF0CC"/>
            <w:vAlign w:val="center"/>
          </w:tcPr>
          <w:p w14:paraId="08F8E971"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OS</w:t>
            </w:r>
          </w:p>
        </w:tc>
        <w:tc>
          <w:tcPr>
            <w:tcW w:w="851" w:type="dxa"/>
            <w:shd w:val="clear" w:color="auto" w:fill="FFF0CC"/>
            <w:vAlign w:val="center"/>
          </w:tcPr>
          <w:p w14:paraId="502054A3"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Status</w:t>
            </w:r>
          </w:p>
        </w:tc>
        <w:tc>
          <w:tcPr>
            <w:tcW w:w="2776" w:type="dxa"/>
            <w:shd w:val="clear" w:color="auto" w:fill="FFF0CC"/>
            <w:vAlign w:val="center"/>
          </w:tcPr>
          <w:p w14:paraId="035BE116"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Λογισμικό</w:t>
            </w:r>
          </w:p>
        </w:tc>
        <w:tc>
          <w:tcPr>
            <w:tcW w:w="993" w:type="dxa"/>
            <w:shd w:val="clear" w:color="auto" w:fill="FFF0CC"/>
            <w:vAlign w:val="center"/>
          </w:tcPr>
          <w:p w14:paraId="76D6C3BC"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Cores</w:t>
            </w:r>
            <w:proofErr w:type="spellEnd"/>
          </w:p>
        </w:tc>
        <w:tc>
          <w:tcPr>
            <w:tcW w:w="1275" w:type="dxa"/>
            <w:shd w:val="clear" w:color="auto" w:fill="FFF0CC"/>
            <w:vAlign w:val="center"/>
          </w:tcPr>
          <w:p w14:paraId="281FECB9"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Memory (GB)</w:t>
            </w:r>
          </w:p>
        </w:tc>
      </w:tr>
      <w:tr w:rsidR="00DA367D" w:rsidRPr="00DA367D" w14:paraId="522C481F" w14:textId="77777777" w:rsidTr="00585CB1">
        <w:tc>
          <w:tcPr>
            <w:tcW w:w="3035" w:type="dxa"/>
            <w:vAlign w:val="center"/>
          </w:tcPr>
          <w:p w14:paraId="2271ED7C"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VM-Α-01: </w:t>
            </w:r>
            <w:proofErr w:type="spellStart"/>
            <w:r w:rsidRPr="00DA367D">
              <w:rPr>
                <w:rFonts w:ascii="Tahoma" w:eastAsia="SimSun" w:hAnsi="Tahoma" w:cs="Tahoma"/>
                <w:iCs/>
                <w:color w:val="000000" w:themeColor="text1"/>
                <w:sz w:val="20"/>
                <w:szCs w:val="20"/>
                <w:lang w:val="el-GR"/>
              </w:rPr>
              <w:t>Load</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Balancing</w:t>
            </w:r>
            <w:proofErr w:type="spellEnd"/>
          </w:p>
        </w:tc>
        <w:tc>
          <w:tcPr>
            <w:tcW w:w="709" w:type="dxa"/>
            <w:vAlign w:val="center"/>
          </w:tcPr>
          <w:p w14:paraId="07B07981"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851" w:type="dxa"/>
            <w:vAlign w:val="center"/>
          </w:tcPr>
          <w:p w14:paraId="1831F9F8"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Active</w:t>
            </w:r>
            <w:proofErr w:type="spellEnd"/>
          </w:p>
        </w:tc>
        <w:tc>
          <w:tcPr>
            <w:tcW w:w="2776" w:type="dxa"/>
            <w:vAlign w:val="center"/>
          </w:tcPr>
          <w:p w14:paraId="504F6A19" w14:textId="77777777" w:rsidR="00585CB1" w:rsidRPr="00DA367D" w:rsidRDefault="00585CB1"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IBM </w:t>
            </w:r>
            <w:proofErr w:type="spellStart"/>
            <w:r w:rsidRPr="00DA367D">
              <w:rPr>
                <w:rFonts w:ascii="Tahoma" w:eastAsia="SimSun" w:hAnsi="Tahoma" w:cs="Tahoma"/>
                <w:iCs/>
                <w:color w:val="000000" w:themeColor="text1"/>
                <w:sz w:val="20"/>
                <w:szCs w:val="20"/>
              </w:rPr>
              <w:t>Websphere</w:t>
            </w:r>
            <w:proofErr w:type="spellEnd"/>
            <w:r w:rsidRPr="00DA367D">
              <w:rPr>
                <w:rFonts w:ascii="Tahoma" w:eastAsia="SimSun" w:hAnsi="Tahoma" w:cs="Tahoma"/>
                <w:iCs/>
                <w:color w:val="000000" w:themeColor="text1"/>
                <w:sz w:val="20"/>
                <w:szCs w:val="20"/>
              </w:rPr>
              <w:t xml:space="preserve"> Edge Components Load Balancer</w:t>
            </w:r>
          </w:p>
        </w:tc>
        <w:tc>
          <w:tcPr>
            <w:tcW w:w="993" w:type="dxa"/>
            <w:vAlign w:val="center"/>
          </w:tcPr>
          <w:p w14:paraId="11A6141B" w14:textId="77777777" w:rsidR="00585CB1" w:rsidRPr="00DA367D" w:rsidRDefault="00585CB1"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c>
          <w:tcPr>
            <w:tcW w:w="1275" w:type="dxa"/>
            <w:vAlign w:val="center"/>
          </w:tcPr>
          <w:p w14:paraId="2B5E0D2D" w14:textId="77777777" w:rsidR="00585CB1" w:rsidRPr="00DA367D" w:rsidRDefault="00585CB1"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w:t>
            </w:r>
          </w:p>
        </w:tc>
      </w:tr>
      <w:tr w:rsidR="00DA367D" w:rsidRPr="00DA367D" w14:paraId="15843ADA" w14:textId="77777777" w:rsidTr="00585CB1">
        <w:tc>
          <w:tcPr>
            <w:tcW w:w="3035" w:type="dxa"/>
            <w:vAlign w:val="center"/>
          </w:tcPr>
          <w:p w14:paraId="07D79FC3"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VM-Α-02: HTTP Server</w:t>
            </w:r>
          </w:p>
        </w:tc>
        <w:tc>
          <w:tcPr>
            <w:tcW w:w="709" w:type="dxa"/>
            <w:vAlign w:val="center"/>
          </w:tcPr>
          <w:p w14:paraId="7618AECA"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851" w:type="dxa"/>
            <w:vAlign w:val="center"/>
          </w:tcPr>
          <w:p w14:paraId="2BF66901"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Active</w:t>
            </w:r>
            <w:proofErr w:type="spellEnd"/>
          </w:p>
        </w:tc>
        <w:tc>
          <w:tcPr>
            <w:tcW w:w="2776" w:type="dxa"/>
            <w:vAlign w:val="center"/>
          </w:tcPr>
          <w:p w14:paraId="27271B50" w14:textId="77777777" w:rsidR="00585CB1" w:rsidRPr="00DA367D" w:rsidRDefault="00585CB1"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w:t>
            </w:r>
            <w:proofErr w:type="spellStart"/>
            <w:r w:rsidRPr="00DA367D">
              <w:rPr>
                <w:rFonts w:ascii="Tahoma" w:eastAsia="SimSun" w:hAnsi="Tahoma" w:cs="Tahoma"/>
                <w:iCs/>
                <w:color w:val="000000" w:themeColor="text1"/>
                <w:sz w:val="20"/>
                <w:szCs w:val="20"/>
                <w:lang w:val="el-GR"/>
              </w:rPr>
              <w:t>Websphere</w:t>
            </w:r>
            <w:proofErr w:type="spellEnd"/>
            <w:r w:rsidRPr="00DA367D">
              <w:rPr>
                <w:rFonts w:ascii="Tahoma" w:eastAsia="SimSun" w:hAnsi="Tahoma" w:cs="Tahoma"/>
                <w:iCs/>
                <w:color w:val="000000" w:themeColor="text1"/>
                <w:sz w:val="20"/>
                <w:szCs w:val="20"/>
                <w:lang w:val="el-GR"/>
              </w:rPr>
              <w:t xml:space="preserve"> HTTP Server </w:t>
            </w:r>
          </w:p>
        </w:tc>
        <w:tc>
          <w:tcPr>
            <w:tcW w:w="993" w:type="dxa"/>
            <w:vAlign w:val="center"/>
          </w:tcPr>
          <w:p w14:paraId="224F9EA3" w14:textId="77777777" w:rsidR="00585CB1" w:rsidRPr="00DA367D" w:rsidRDefault="00585CB1"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4</w:t>
            </w:r>
          </w:p>
        </w:tc>
        <w:tc>
          <w:tcPr>
            <w:tcW w:w="1275" w:type="dxa"/>
            <w:vAlign w:val="center"/>
          </w:tcPr>
          <w:p w14:paraId="63858D22" w14:textId="77777777" w:rsidR="00585CB1" w:rsidRPr="00DA367D" w:rsidRDefault="00585CB1"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16</w:t>
            </w:r>
          </w:p>
        </w:tc>
      </w:tr>
      <w:tr w:rsidR="00DA367D" w:rsidRPr="00DA367D" w14:paraId="5E8C1CD2" w14:textId="77777777" w:rsidTr="00585CB1">
        <w:tc>
          <w:tcPr>
            <w:tcW w:w="7371" w:type="dxa"/>
            <w:gridSpan w:val="4"/>
            <w:tcBorders>
              <w:bottom w:val="single" w:sz="4" w:space="0" w:color="000000"/>
            </w:tcBorders>
            <w:vAlign w:val="center"/>
          </w:tcPr>
          <w:p w14:paraId="0CD28D72"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p>
        </w:tc>
        <w:tc>
          <w:tcPr>
            <w:tcW w:w="993" w:type="dxa"/>
            <w:vAlign w:val="center"/>
          </w:tcPr>
          <w:p w14:paraId="04891680" w14:textId="77777777" w:rsidR="00585CB1" w:rsidRPr="00DA367D" w:rsidRDefault="00585CB1"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fldChar w:fldCharType="begin"/>
            </w:r>
            <w:r w:rsidRPr="00DA367D">
              <w:rPr>
                <w:rFonts w:ascii="Tahoma" w:eastAsia="SimSun" w:hAnsi="Tahoma" w:cs="Tahoma"/>
                <w:iCs/>
                <w:color w:val="000000" w:themeColor="text1"/>
                <w:sz w:val="20"/>
                <w:szCs w:val="20"/>
                <w:lang w:val="el-GR"/>
              </w:rPr>
              <w:instrText xml:space="preserve"> =SUM(ABOVE) </w:instrText>
            </w:r>
            <w:r w:rsidRPr="00DA367D">
              <w:rPr>
                <w:rFonts w:ascii="Tahoma" w:eastAsia="SimSun" w:hAnsi="Tahoma" w:cs="Tahoma"/>
                <w:iCs/>
                <w:color w:val="000000" w:themeColor="text1"/>
                <w:sz w:val="20"/>
                <w:szCs w:val="20"/>
                <w:lang w:val="el-GR"/>
              </w:rPr>
              <w:fldChar w:fldCharType="separate"/>
            </w:r>
            <w:r w:rsidRPr="00DA367D">
              <w:rPr>
                <w:rFonts w:ascii="Tahoma" w:eastAsia="SimSun" w:hAnsi="Tahoma" w:cs="Tahoma"/>
                <w:iCs/>
                <w:color w:val="000000" w:themeColor="text1"/>
                <w:sz w:val="20"/>
                <w:szCs w:val="20"/>
                <w:lang w:val="el-GR"/>
              </w:rPr>
              <w:t>6</w:t>
            </w:r>
            <w:r w:rsidRPr="00DA367D">
              <w:rPr>
                <w:rFonts w:ascii="Tahoma" w:eastAsia="SimSun" w:hAnsi="Tahoma" w:cs="Tahoma"/>
                <w:iCs/>
                <w:color w:val="000000" w:themeColor="text1"/>
                <w:sz w:val="20"/>
                <w:szCs w:val="20"/>
              </w:rPr>
              <w:fldChar w:fldCharType="end"/>
            </w:r>
          </w:p>
        </w:tc>
        <w:tc>
          <w:tcPr>
            <w:tcW w:w="1275" w:type="dxa"/>
            <w:vAlign w:val="center"/>
          </w:tcPr>
          <w:p w14:paraId="1A30D5F0" w14:textId="77777777" w:rsidR="00585CB1" w:rsidRPr="00DA367D" w:rsidRDefault="00585CB1"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fldChar w:fldCharType="begin"/>
            </w:r>
            <w:r w:rsidRPr="00DA367D">
              <w:rPr>
                <w:rFonts w:ascii="Tahoma" w:eastAsia="SimSun" w:hAnsi="Tahoma" w:cs="Tahoma"/>
                <w:iCs/>
                <w:color w:val="000000" w:themeColor="text1"/>
                <w:sz w:val="20"/>
                <w:szCs w:val="20"/>
                <w:lang w:val="el-GR"/>
              </w:rPr>
              <w:instrText xml:space="preserve"> =SUM(ABOVE) </w:instrText>
            </w:r>
            <w:r w:rsidRPr="00DA367D">
              <w:rPr>
                <w:rFonts w:ascii="Tahoma" w:eastAsia="SimSun" w:hAnsi="Tahoma" w:cs="Tahoma"/>
                <w:iCs/>
                <w:color w:val="000000" w:themeColor="text1"/>
                <w:sz w:val="20"/>
                <w:szCs w:val="20"/>
                <w:lang w:val="el-GR"/>
              </w:rPr>
              <w:fldChar w:fldCharType="separate"/>
            </w:r>
            <w:r w:rsidRPr="00DA367D">
              <w:rPr>
                <w:rFonts w:ascii="Tahoma" w:eastAsia="SimSun" w:hAnsi="Tahoma" w:cs="Tahoma"/>
                <w:iCs/>
                <w:color w:val="000000" w:themeColor="text1"/>
                <w:sz w:val="20"/>
                <w:szCs w:val="20"/>
                <w:lang w:val="el-GR"/>
              </w:rPr>
              <w:t>24</w:t>
            </w:r>
            <w:r w:rsidRPr="00DA367D">
              <w:rPr>
                <w:rFonts w:ascii="Tahoma" w:eastAsia="SimSun" w:hAnsi="Tahoma" w:cs="Tahoma"/>
                <w:iCs/>
                <w:color w:val="000000" w:themeColor="text1"/>
                <w:sz w:val="20"/>
                <w:szCs w:val="20"/>
              </w:rPr>
              <w:fldChar w:fldCharType="end"/>
            </w:r>
          </w:p>
        </w:tc>
      </w:tr>
      <w:tr w:rsidR="00DA367D" w:rsidRPr="00DA367D" w14:paraId="2138F051" w14:textId="77777777" w:rsidTr="00585CB1">
        <w:tc>
          <w:tcPr>
            <w:tcW w:w="9639" w:type="dxa"/>
            <w:gridSpan w:val="6"/>
            <w:shd w:val="clear" w:color="auto" w:fill="FFF0CC"/>
            <w:vAlign w:val="center"/>
          </w:tcPr>
          <w:p w14:paraId="403A8CD0"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Διασυνδέσεις</w:t>
            </w:r>
          </w:p>
        </w:tc>
      </w:tr>
      <w:tr w:rsidR="00DA367D" w:rsidRPr="00DA367D" w14:paraId="517BE1FC" w14:textId="77777777" w:rsidTr="00585CB1">
        <w:tc>
          <w:tcPr>
            <w:tcW w:w="9639" w:type="dxa"/>
            <w:gridSpan w:val="6"/>
            <w:vAlign w:val="center"/>
          </w:tcPr>
          <w:p w14:paraId="2068045B" w14:textId="77777777" w:rsidR="00585CB1" w:rsidRPr="00DA367D" w:rsidRDefault="00585CB1" w:rsidP="00585CB1">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2 x HBA Fiber Channel </w:t>
            </w:r>
            <w:r w:rsidRPr="00DA367D">
              <w:rPr>
                <w:rFonts w:ascii="Tahoma" w:eastAsia="SimSun" w:hAnsi="Tahoma" w:cs="Tahoma"/>
                <w:iCs/>
                <w:color w:val="000000" w:themeColor="text1"/>
                <w:sz w:val="20"/>
                <w:szCs w:val="20"/>
                <w:lang w:val="el-GR"/>
              </w:rPr>
              <w:t>με</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Κεντρικούς</w:t>
            </w:r>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Μεταγωγείς</w:t>
            </w:r>
            <w:proofErr w:type="spellEnd"/>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του</w:t>
            </w:r>
            <w:r w:rsidRPr="00DA367D">
              <w:rPr>
                <w:rFonts w:ascii="Tahoma" w:eastAsia="SimSun" w:hAnsi="Tahoma" w:cs="Tahoma"/>
                <w:iCs/>
                <w:color w:val="000000" w:themeColor="text1"/>
                <w:sz w:val="20"/>
                <w:szCs w:val="20"/>
              </w:rPr>
              <w:t xml:space="preserve"> SAN (Fiber Channel Switches)</w:t>
            </w:r>
          </w:p>
        </w:tc>
      </w:tr>
      <w:tr w:rsidR="00DA367D" w:rsidRPr="00DA367D" w14:paraId="51DC2F38" w14:textId="77777777" w:rsidTr="00585CB1">
        <w:tc>
          <w:tcPr>
            <w:tcW w:w="9639" w:type="dxa"/>
            <w:gridSpan w:val="6"/>
            <w:vAlign w:val="center"/>
          </w:tcPr>
          <w:p w14:paraId="189972F7" w14:textId="77777777" w:rsidR="00585CB1" w:rsidRPr="00DA367D" w:rsidRDefault="00585CB1" w:rsidP="00585CB1">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4 x Gigabit Ethernet </w:t>
            </w:r>
            <w:r w:rsidRPr="00DA367D">
              <w:rPr>
                <w:rFonts w:ascii="Tahoma" w:eastAsia="SimSun" w:hAnsi="Tahoma" w:cs="Tahoma"/>
                <w:iCs/>
                <w:color w:val="000000" w:themeColor="text1"/>
                <w:sz w:val="20"/>
                <w:szCs w:val="20"/>
                <w:lang w:val="el-GR"/>
              </w:rPr>
              <w:t>με</w:t>
            </w:r>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Κεντρικ</w:t>
            </w:r>
            <w:proofErr w:type="spellEnd"/>
            <w:r w:rsidRPr="00DA367D">
              <w:rPr>
                <w:rFonts w:ascii="Tahoma" w:eastAsia="SimSun" w:hAnsi="Tahoma" w:cs="Tahoma"/>
                <w:iCs/>
                <w:color w:val="000000" w:themeColor="text1"/>
                <w:sz w:val="20"/>
                <w:szCs w:val="20"/>
              </w:rPr>
              <w:t>o</w:t>
            </w:r>
            <w:proofErr w:type="spellStart"/>
            <w:r w:rsidRPr="00DA367D">
              <w:rPr>
                <w:rFonts w:ascii="Tahoma" w:eastAsia="SimSun" w:hAnsi="Tahoma" w:cs="Tahoma"/>
                <w:iCs/>
                <w:color w:val="000000" w:themeColor="text1"/>
                <w:sz w:val="20"/>
                <w:szCs w:val="20"/>
                <w:lang w:val="el-GR"/>
              </w:rPr>
              <w:t>ύς</w:t>
            </w:r>
            <w:proofErr w:type="spellEnd"/>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Μεταγωγείς</w:t>
            </w:r>
            <w:proofErr w:type="spellEnd"/>
            <w:r w:rsidRPr="00DA367D">
              <w:rPr>
                <w:rFonts w:ascii="Tahoma" w:eastAsia="SimSun" w:hAnsi="Tahoma" w:cs="Tahoma"/>
                <w:iCs/>
                <w:color w:val="000000" w:themeColor="text1"/>
                <w:sz w:val="20"/>
                <w:szCs w:val="20"/>
              </w:rPr>
              <w:t xml:space="preserve"> (Ethernet Switches)</w:t>
            </w:r>
          </w:p>
        </w:tc>
      </w:tr>
    </w:tbl>
    <w:p w14:paraId="070C47BF" w14:textId="77777777" w:rsidR="00585CB1" w:rsidRPr="00DA367D" w:rsidRDefault="00585CB1" w:rsidP="00380497">
      <w:pPr>
        <w:autoSpaceDE w:val="0"/>
        <w:spacing w:after="60"/>
        <w:rPr>
          <w:rFonts w:ascii="Tahoma" w:eastAsia="SimSun" w:hAnsi="Tahoma" w:cs="Tahoma"/>
          <w:iCs/>
          <w:color w:val="000000" w:themeColor="text1"/>
          <w:szCs w:val="22"/>
        </w:rPr>
      </w:pP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57" w:type="dxa"/>
        </w:tblCellMar>
        <w:tblLook w:val="04A0" w:firstRow="1" w:lastRow="0" w:firstColumn="1" w:lastColumn="0" w:noHBand="0" w:noVBand="1"/>
      </w:tblPr>
      <w:tblGrid>
        <w:gridCol w:w="3000"/>
        <w:gridCol w:w="709"/>
        <w:gridCol w:w="1004"/>
        <w:gridCol w:w="2658"/>
        <w:gridCol w:w="993"/>
        <w:gridCol w:w="1275"/>
      </w:tblGrid>
      <w:tr w:rsidR="00DA367D" w:rsidRPr="00DA367D" w14:paraId="1705100C" w14:textId="77777777" w:rsidTr="00585CB1">
        <w:tc>
          <w:tcPr>
            <w:tcW w:w="9639" w:type="dxa"/>
            <w:gridSpan w:val="6"/>
            <w:tcBorders>
              <w:bottom w:val="single" w:sz="4" w:space="0" w:color="000000"/>
            </w:tcBorders>
            <w:shd w:val="clear" w:color="auto" w:fill="DC6900"/>
            <w:vAlign w:val="center"/>
          </w:tcPr>
          <w:p w14:paraId="7D291A0A" w14:textId="77777777" w:rsidR="00585CB1" w:rsidRPr="00DA367D" w:rsidRDefault="00585CB1" w:rsidP="00585CB1">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lang w:val="el-GR"/>
              </w:rPr>
              <w:t>Εξυπηρετητής</w:t>
            </w:r>
            <w:r w:rsidRPr="00DA367D">
              <w:rPr>
                <w:rFonts w:ascii="Tahoma" w:eastAsia="SimSun" w:hAnsi="Tahoma" w:cs="Tahoma"/>
                <w:iCs/>
                <w:color w:val="000000" w:themeColor="text1"/>
                <w:sz w:val="20"/>
                <w:szCs w:val="20"/>
              </w:rPr>
              <w:t xml:space="preserve"> B </w:t>
            </w:r>
            <w:r w:rsidRPr="00DA367D">
              <w:rPr>
                <w:rFonts w:ascii="Tahoma" w:eastAsia="SimSun" w:hAnsi="Tahoma" w:cs="Tahoma"/>
                <w:iCs/>
                <w:color w:val="000000" w:themeColor="text1"/>
                <w:sz w:val="20"/>
                <w:szCs w:val="20"/>
              </w:rPr>
              <w:tab/>
            </w:r>
          </w:p>
          <w:p w14:paraId="2CD8DF8E" w14:textId="77777777" w:rsidR="00585CB1" w:rsidRPr="00DA367D" w:rsidRDefault="00585CB1" w:rsidP="00585CB1">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IBM x3530 M4, 1-CPU x 6 cores @ 2.4Ghz, 24 GB memory</w:t>
            </w:r>
          </w:p>
        </w:tc>
      </w:tr>
      <w:tr w:rsidR="00DA367D" w:rsidRPr="00DA367D" w14:paraId="2CBB5C1A" w14:textId="77777777" w:rsidTr="00585CB1">
        <w:tc>
          <w:tcPr>
            <w:tcW w:w="3000" w:type="dxa"/>
            <w:shd w:val="clear" w:color="auto" w:fill="FFF0CC"/>
            <w:vAlign w:val="center"/>
          </w:tcPr>
          <w:p w14:paraId="38455E72"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Virtual</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Machine</w:t>
            </w:r>
            <w:proofErr w:type="spellEnd"/>
          </w:p>
        </w:tc>
        <w:tc>
          <w:tcPr>
            <w:tcW w:w="709" w:type="dxa"/>
            <w:shd w:val="clear" w:color="auto" w:fill="FFF0CC"/>
            <w:vAlign w:val="center"/>
          </w:tcPr>
          <w:p w14:paraId="58451D32"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OS</w:t>
            </w:r>
          </w:p>
        </w:tc>
        <w:tc>
          <w:tcPr>
            <w:tcW w:w="1004" w:type="dxa"/>
            <w:shd w:val="clear" w:color="auto" w:fill="FFF0CC"/>
            <w:vAlign w:val="center"/>
          </w:tcPr>
          <w:p w14:paraId="6E7DE293"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Status</w:t>
            </w:r>
          </w:p>
        </w:tc>
        <w:tc>
          <w:tcPr>
            <w:tcW w:w="2658" w:type="dxa"/>
            <w:shd w:val="clear" w:color="auto" w:fill="FFF0CC"/>
            <w:vAlign w:val="center"/>
          </w:tcPr>
          <w:p w14:paraId="6E6A1251"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Λογισμικό</w:t>
            </w:r>
          </w:p>
        </w:tc>
        <w:tc>
          <w:tcPr>
            <w:tcW w:w="993" w:type="dxa"/>
            <w:shd w:val="clear" w:color="auto" w:fill="FFF0CC"/>
            <w:vAlign w:val="center"/>
          </w:tcPr>
          <w:p w14:paraId="764DA36F"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Cores</w:t>
            </w:r>
            <w:proofErr w:type="spellEnd"/>
          </w:p>
        </w:tc>
        <w:tc>
          <w:tcPr>
            <w:tcW w:w="1275" w:type="dxa"/>
            <w:shd w:val="clear" w:color="auto" w:fill="FFF0CC"/>
            <w:vAlign w:val="center"/>
          </w:tcPr>
          <w:p w14:paraId="1B83DCD3"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Memory (GB)</w:t>
            </w:r>
          </w:p>
        </w:tc>
      </w:tr>
      <w:tr w:rsidR="00DA367D" w:rsidRPr="00DA367D" w14:paraId="6F76A65A" w14:textId="77777777" w:rsidTr="00585CB1">
        <w:tc>
          <w:tcPr>
            <w:tcW w:w="3000" w:type="dxa"/>
            <w:vAlign w:val="center"/>
          </w:tcPr>
          <w:p w14:paraId="2AC915EE"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VM- Β -01: </w:t>
            </w:r>
            <w:proofErr w:type="spellStart"/>
            <w:r w:rsidRPr="00DA367D">
              <w:rPr>
                <w:rFonts w:ascii="Tahoma" w:eastAsia="SimSun" w:hAnsi="Tahoma" w:cs="Tahoma"/>
                <w:iCs/>
                <w:color w:val="000000" w:themeColor="text1"/>
                <w:sz w:val="20"/>
                <w:szCs w:val="20"/>
                <w:lang w:val="el-GR"/>
              </w:rPr>
              <w:t>Load</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Balancing</w:t>
            </w:r>
            <w:proofErr w:type="spellEnd"/>
          </w:p>
        </w:tc>
        <w:tc>
          <w:tcPr>
            <w:tcW w:w="709" w:type="dxa"/>
            <w:vAlign w:val="center"/>
          </w:tcPr>
          <w:p w14:paraId="7F5B260C"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1004" w:type="dxa"/>
            <w:vAlign w:val="center"/>
          </w:tcPr>
          <w:p w14:paraId="66CF8B59"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Standby</w:t>
            </w:r>
            <w:proofErr w:type="spellEnd"/>
          </w:p>
        </w:tc>
        <w:tc>
          <w:tcPr>
            <w:tcW w:w="2658" w:type="dxa"/>
            <w:vAlign w:val="center"/>
          </w:tcPr>
          <w:p w14:paraId="4321D23D" w14:textId="77777777" w:rsidR="00585CB1" w:rsidRPr="00DA367D" w:rsidRDefault="00585CB1"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IBM </w:t>
            </w:r>
            <w:proofErr w:type="spellStart"/>
            <w:r w:rsidRPr="00DA367D">
              <w:rPr>
                <w:rFonts w:ascii="Tahoma" w:eastAsia="SimSun" w:hAnsi="Tahoma" w:cs="Tahoma"/>
                <w:iCs/>
                <w:color w:val="000000" w:themeColor="text1"/>
                <w:sz w:val="20"/>
                <w:szCs w:val="20"/>
              </w:rPr>
              <w:t>Websphere</w:t>
            </w:r>
            <w:proofErr w:type="spellEnd"/>
            <w:r w:rsidRPr="00DA367D">
              <w:rPr>
                <w:rFonts w:ascii="Tahoma" w:eastAsia="SimSun" w:hAnsi="Tahoma" w:cs="Tahoma"/>
                <w:iCs/>
                <w:color w:val="000000" w:themeColor="text1"/>
                <w:sz w:val="20"/>
                <w:szCs w:val="20"/>
              </w:rPr>
              <w:t xml:space="preserve"> Edge Components Load Balancer</w:t>
            </w:r>
          </w:p>
        </w:tc>
        <w:tc>
          <w:tcPr>
            <w:tcW w:w="993" w:type="dxa"/>
            <w:vAlign w:val="center"/>
          </w:tcPr>
          <w:p w14:paraId="038B4023" w14:textId="77777777" w:rsidR="00585CB1" w:rsidRPr="00DA367D" w:rsidRDefault="00585CB1"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c>
          <w:tcPr>
            <w:tcW w:w="1275" w:type="dxa"/>
            <w:vAlign w:val="center"/>
          </w:tcPr>
          <w:p w14:paraId="10282741" w14:textId="77777777" w:rsidR="00585CB1" w:rsidRPr="00DA367D" w:rsidRDefault="00585CB1"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w:t>
            </w:r>
          </w:p>
        </w:tc>
      </w:tr>
      <w:tr w:rsidR="00DA367D" w:rsidRPr="00DA367D" w14:paraId="471FE1AA" w14:textId="77777777" w:rsidTr="00585CB1">
        <w:tc>
          <w:tcPr>
            <w:tcW w:w="3000" w:type="dxa"/>
            <w:vAlign w:val="center"/>
          </w:tcPr>
          <w:p w14:paraId="35D8BE50"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VM- Β -02: HTTP Server</w:t>
            </w:r>
          </w:p>
        </w:tc>
        <w:tc>
          <w:tcPr>
            <w:tcW w:w="709" w:type="dxa"/>
            <w:vAlign w:val="center"/>
          </w:tcPr>
          <w:p w14:paraId="5709C107"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1004" w:type="dxa"/>
            <w:vAlign w:val="center"/>
          </w:tcPr>
          <w:p w14:paraId="2C3F0BB3"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Active</w:t>
            </w:r>
            <w:proofErr w:type="spellEnd"/>
          </w:p>
        </w:tc>
        <w:tc>
          <w:tcPr>
            <w:tcW w:w="2658" w:type="dxa"/>
            <w:vAlign w:val="center"/>
          </w:tcPr>
          <w:p w14:paraId="09B0A9EC" w14:textId="77777777" w:rsidR="00585CB1" w:rsidRPr="00DA367D" w:rsidRDefault="00585CB1"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w:t>
            </w:r>
            <w:proofErr w:type="spellStart"/>
            <w:r w:rsidRPr="00DA367D">
              <w:rPr>
                <w:rFonts w:ascii="Tahoma" w:eastAsia="SimSun" w:hAnsi="Tahoma" w:cs="Tahoma"/>
                <w:iCs/>
                <w:color w:val="000000" w:themeColor="text1"/>
                <w:sz w:val="20"/>
                <w:szCs w:val="20"/>
                <w:lang w:val="el-GR"/>
              </w:rPr>
              <w:t>Websphere</w:t>
            </w:r>
            <w:proofErr w:type="spellEnd"/>
            <w:r w:rsidRPr="00DA367D">
              <w:rPr>
                <w:rFonts w:ascii="Tahoma" w:eastAsia="SimSun" w:hAnsi="Tahoma" w:cs="Tahoma"/>
                <w:iCs/>
                <w:color w:val="000000" w:themeColor="text1"/>
                <w:sz w:val="20"/>
                <w:szCs w:val="20"/>
                <w:lang w:val="el-GR"/>
              </w:rPr>
              <w:t xml:space="preserve"> HTTP Server </w:t>
            </w:r>
          </w:p>
        </w:tc>
        <w:tc>
          <w:tcPr>
            <w:tcW w:w="993" w:type="dxa"/>
            <w:vAlign w:val="center"/>
          </w:tcPr>
          <w:p w14:paraId="597378AE" w14:textId="77777777" w:rsidR="00585CB1" w:rsidRPr="00DA367D" w:rsidRDefault="00585CB1"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4</w:t>
            </w:r>
          </w:p>
        </w:tc>
        <w:tc>
          <w:tcPr>
            <w:tcW w:w="1275" w:type="dxa"/>
            <w:vAlign w:val="center"/>
          </w:tcPr>
          <w:p w14:paraId="3DE9A306" w14:textId="77777777" w:rsidR="00585CB1" w:rsidRPr="00DA367D" w:rsidRDefault="00585CB1"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16</w:t>
            </w:r>
          </w:p>
        </w:tc>
      </w:tr>
      <w:tr w:rsidR="00DA367D" w:rsidRPr="00DA367D" w14:paraId="07E0389F" w14:textId="77777777" w:rsidTr="00585CB1">
        <w:tc>
          <w:tcPr>
            <w:tcW w:w="7371" w:type="dxa"/>
            <w:gridSpan w:val="4"/>
            <w:tcBorders>
              <w:bottom w:val="single" w:sz="4" w:space="0" w:color="000000"/>
            </w:tcBorders>
            <w:vAlign w:val="center"/>
          </w:tcPr>
          <w:p w14:paraId="2D211159"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p>
        </w:tc>
        <w:tc>
          <w:tcPr>
            <w:tcW w:w="993" w:type="dxa"/>
            <w:tcBorders>
              <w:bottom w:val="single" w:sz="4" w:space="0" w:color="000000"/>
            </w:tcBorders>
            <w:vAlign w:val="center"/>
          </w:tcPr>
          <w:p w14:paraId="68A34DF5" w14:textId="77777777" w:rsidR="00585CB1" w:rsidRPr="00DA367D" w:rsidRDefault="00585CB1"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fldChar w:fldCharType="begin"/>
            </w:r>
            <w:r w:rsidRPr="00DA367D">
              <w:rPr>
                <w:rFonts w:ascii="Tahoma" w:eastAsia="SimSun" w:hAnsi="Tahoma" w:cs="Tahoma"/>
                <w:iCs/>
                <w:color w:val="000000" w:themeColor="text1"/>
                <w:sz w:val="20"/>
                <w:szCs w:val="20"/>
                <w:lang w:val="el-GR"/>
              </w:rPr>
              <w:instrText xml:space="preserve"> =SUM(ABOVE) </w:instrText>
            </w:r>
            <w:r w:rsidRPr="00DA367D">
              <w:rPr>
                <w:rFonts w:ascii="Tahoma" w:eastAsia="SimSun" w:hAnsi="Tahoma" w:cs="Tahoma"/>
                <w:iCs/>
                <w:color w:val="000000" w:themeColor="text1"/>
                <w:sz w:val="20"/>
                <w:szCs w:val="20"/>
                <w:lang w:val="el-GR"/>
              </w:rPr>
              <w:fldChar w:fldCharType="separate"/>
            </w:r>
            <w:r w:rsidRPr="00DA367D">
              <w:rPr>
                <w:rFonts w:ascii="Tahoma" w:eastAsia="SimSun" w:hAnsi="Tahoma" w:cs="Tahoma"/>
                <w:iCs/>
                <w:color w:val="000000" w:themeColor="text1"/>
                <w:sz w:val="20"/>
                <w:szCs w:val="20"/>
                <w:lang w:val="el-GR"/>
              </w:rPr>
              <w:t>6</w:t>
            </w:r>
            <w:r w:rsidRPr="00DA367D">
              <w:rPr>
                <w:rFonts w:ascii="Tahoma" w:eastAsia="SimSun" w:hAnsi="Tahoma" w:cs="Tahoma"/>
                <w:iCs/>
                <w:color w:val="000000" w:themeColor="text1"/>
                <w:sz w:val="20"/>
                <w:szCs w:val="20"/>
              </w:rPr>
              <w:fldChar w:fldCharType="end"/>
            </w:r>
          </w:p>
        </w:tc>
        <w:tc>
          <w:tcPr>
            <w:tcW w:w="1275" w:type="dxa"/>
            <w:tcBorders>
              <w:bottom w:val="single" w:sz="4" w:space="0" w:color="000000"/>
            </w:tcBorders>
            <w:vAlign w:val="center"/>
          </w:tcPr>
          <w:p w14:paraId="5BF2ACE8" w14:textId="77777777" w:rsidR="00585CB1" w:rsidRPr="00DA367D" w:rsidRDefault="00585CB1"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fldChar w:fldCharType="begin"/>
            </w:r>
            <w:r w:rsidRPr="00DA367D">
              <w:rPr>
                <w:rFonts w:ascii="Tahoma" w:eastAsia="SimSun" w:hAnsi="Tahoma" w:cs="Tahoma"/>
                <w:iCs/>
                <w:color w:val="000000" w:themeColor="text1"/>
                <w:sz w:val="20"/>
                <w:szCs w:val="20"/>
                <w:lang w:val="el-GR"/>
              </w:rPr>
              <w:instrText xml:space="preserve"> =SUM(ABOVE) </w:instrText>
            </w:r>
            <w:r w:rsidRPr="00DA367D">
              <w:rPr>
                <w:rFonts w:ascii="Tahoma" w:eastAsia="SimSun" w:hAnsi="Tahoma" w:cs="Tahoma"/>
                <w:iCs/>
                <w:color w:val="000000" w:themeColor="text1"/>
                <w:sz w:val="20"/>
                <w:szCs w:val="20"/>
                <w:lang w:val="el-GR"/>
              </w:rPr>
              <w:fldChar w:fldCharType="separate"/>
            </w:r>
            <w:r w:rsidRPr="00DA367D">
              <w:rPr>
                <w:rFonts w:ascii="Tahoma" w:eastAsia="SimSun" w:hAnsi="Tahoma" w:cs="Tahoma"/>
                <w:iCs/>
                <w:color w:val="000000" w:themeColor="text1"/>
                <w:sz w:val="20"/>
                <w:szCs w:val="20"/>
                <w:lang w:val="el-GR"/>
              </w:rPr>
              <w:t>24</w:t>
            </w:r>
            <w:r w:rsidRPr="00DA367D">
              <w:rPr>
                <w:rFonts w:ascii="Tahoma" w:eastAsia="SimSun" w:hAnsi="Tahoma" w:cs="Tahoma"/>
                <w:iCs/>
                <w:color w:val="000000" w:themeColor="text1"/>
                <w:sz w:val="20"/>
                <w:szCs w:val="20"/>
              </w:rPr>
              <w:fldChar w:fldCharType="end"/>
            </w:r>
          </w:p>
        </w:tc>
      </w:tr>
      <w:tr w:rsidR="00DA367D" w:rsidRPr="00DA367D" w14:paraId="62254BB6" w14:textId="77777777" w:rsidTr="00585CB1">
        <w:tc>
          <w:tcPr>
            <w:tcW w:w="9639" w:type="dxa"/>
            <w:gridSpan w:val="6"/>
            <w:shd w:val="clear" w:color="auto" w:fill="FFF0CC"/>
            <w:vAlign w:val="center"/>
          </w:tcPr>
          <w:p w14:paraId="3FE8D44C" w14:textId="77777777" w:rsidR="00585CB1" w:rsidRPr="00DA367D" w:rsidRDefault="00585CB1" w:rsidP="00585CB1">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Διασυνδέσεις</w:t>
            </w:r>
          </w:p>
        </w:tc>
      </w:tr>
      <w:tr w:rsidR="00DA367D" w:rsidRPr="00DA367D" w14:paraId="7DE2822F" w14:textId="77777777" w:rsidTr="00585CB1">
        <w:tc>
          <w:tcPr>
            <w:tcW w:w="9639" w:type="dxa"/>
            <w:gridSpan w:val="6"/>
            <w:vAlign w:val="center"/>
          </w:tcPr>
          <w:p w14:paraId="4BD678BB" w14:textId="77777777" w:rsidR="00585CB1" w:rsidRPr="00DA367D" w:rsidRDefault="00585CB1" w:rsidP="00585CB1">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2 x HBA Fiber Channel </w:t>
            </w:r>
            <w:r w:rsidRPr="00DA367D">
              <w:rPr>
                <w:rFonts w:ascii="Tahoma" w:eastAsia="SimSun" w:hAnsi="Tahoma" w:cs="Tahoma"/>
                <w:iCs/>
                <w:color w:val="000000" w:themeColor="text1"/>
                <w:sz w:val="20"/>
                <w:szCs w:val="20"/>
                <w:lang w:val="el-GR"/>
              </w:rPr>
              <w:t>με</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Κεντρικούς</w:t>
            </w:r>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Μεταγωγείς</w:t>
            </w:r>
            <w:proofErr w:type="spellEnd"/>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του</w:t>
            </w:r>
            <w:r w:rsidRPr="00DA367D">
              <w:rPr>
                <w:rFonts w:ascii="Tahoma" w:eastAsia="SimSun" w:hAnsi="Tahoma" w:cs="Tahoma"/>
                <w:iCs/>
                <w:color w:val="000000" w:themeColor="text1"/>
                <w:sz w:val="20"/>
                <w:szCs w:val="20"/>
              </w:rPr>
              <w:t xml:space="preserve"> SAN (Fiber Channel Switches)</w:t>
            </w:r>
          </w:p>
        </w:tc>
      </w:tr>
      <w:tr w:rsidR="00DA367D" w:rsidRPr="00DA367D" w14:paraId="7A074435" w14:textId="77777777" w:rsidTr="00585CB1">
        <w:tc>
          <w:tcPr>
            <w:tcW w:w="9639" w:type="dxa"/>
            <w:gridSpan w:val="6"/>
            <w:vAlign w:val="center"/>
          </w:tcPr>
          <w:p w14:paraId="75A9469F" w14:textId="77777777" w:rsidR="00585CB1" w:rsidRPr="00DA367D" w:rsidRDefault="00585CB1" w:rsidP="00585CB1">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4 x Gigabit Ethernet </w:t>
            </w:r>
            <w:r w:rsidRPr="00DA367D">
              <w:rPr>
                <w:rFonts w:ascii="Tahoma" w:eastAsia="SimSun" w:hAnsi="Tahoma" w:cs="Tahoma"/>
                <w:iCs/>
                <w:color w:val="000000" w:themeColor="text1"/>
                <w:sz w:val="20"/>
                <w:szCs w:val="20"/>
                <w:lang w:val="el-GR"/>
              </w:rPr>
              <w:t>με</w:t>
            </w:r>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Κεντρικ</w:t>
            </w:r>
            <w:proofErr w:type="spellEnd"/>
            <w:r w:rsidRPr="00DA367D">
              <w:rPr>
                <w:rFonts w:ascii="Tahoma" w:eastAsia="SimSun" w:hAnsi="Tahoma" w:cs="Tahoma"/>
                <w:iCs/>
                <w:color w:val="000000" w:themeColor="text1"/>
                <w:sz w:val="20"/>
                <w:szCs w:val="20"/>
              </w:rPr>
              <w:t>o</w:t>
            </w:r>
            <w:proofErr w:type="spellStart"/>
            <w:r w:rsidRPr="00DA367D">
              <w:rPr>
                <w:rFonts w:ascii="Tahoma" w:eastAsia="SimSun" w:hAnsi="Tahoma" w:cs="Tahoma"/>
                <w:iCs/>
                <w:color w:val="000000" w:themeColor="text1"/>
                <w:sz w:val="20"/>
                <w:szCs w:val="20"/>
                <w:lang w:val="el-GR"/>
              </w:rPr>
              <w:t>ύς</w:t>
            </w:r>
            <w:proofErr w:type="spellEnd"/>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Μεταγωγείς</w:t>
            </w:r>
            <w:proofErr w:type="spellEnd"/>
            <w:r w:rsidRPr="00DA367D">
              <w:rPr>
                <w:rFonts w:ascii="Tahoma" w:eastAsia="SimSun" w:hAnsi="Tahoma" w:cs="Tahoma"/>
                <w:iCs/>
                <w:color w:val="000000" w:themeColor="text1"/>
                <w:sz w:val="20"/>
                <w:szCs w:val="20"/>
              </w:rPr>
              <w:t xml:space="preserve"> (Ethernet Switches)</w:t>
            </w:r>
          </w:p>
        </w:tc>
      </w:tr>
    </w:tbl>
    <w:p w14:paraId="03D0AE9A" w14:textId="77777777" w:rsidR="00585CB1" w:rsidRPr="00DA367D" w:rsidRDefault="00585CB1" w:rsidP="00380497">
      <w:pPr>
        <w:autoSpaceDE w:val="0"/>
        <w:spacing w:after="60"/>
        <w:rPr>
          <w:rFonts w:ascii="Tahoma" w:eastAsia="SimSun" w:hAnsi="Tahoma" w:cs="Tahoma"/>
          <w:iCs/>
          <w:color w:val="000000" w:themeColor="text1"/>
          <w:szCs w:val="22"/>
        </w:rPr>
      </w:pP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57" w:type="dxa"/>
        </w:tblCellMar>
        <w:tblLook w:val="04A0" w:firstRow="1" w:lastRow="0" w:firstColumn="1" w:lastColumn="0" w:noHBand="0" w:noVBand="1"/>
      </w:tblPr>
      <w:tblGrid>
        <w:gridCol w:w="3036"/>
        <w:gridCol w:w="709"/>
        <w:gridCol w:w="851"/>
        <w:gridCol w:w="2775"/>
        <w:gridCol w:w="993"/>
        <w:gridCol w:w="1275"/>
      </w:tblGrid>
      <w:tr w:rsidR="00DA367D" w:rsidRPr="00DA367D" w14:paraId="46978183" w14:textId="77777777" w:rsidTr="005B36CC">
        <w:tc>
          <w:tcPr>
            <w:tcW w:w="9639" w:type="dxa"/>
            <w:gridSpan w:val="6"/>
            <w:tcBorders>
              <w:bottom w:val="single" w:sz="4" w:space="0" w:color="000000"/>
            </w:tcBorders>
            <w:shd w:val="clear" w:color="auto" w:fill="DC6900"/>
            <w:vAlign w:val="center"/>
          </w:tcPr>
          <w:p w14:paraId="77C6FB78"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lang w:val="el-GR"/>
              </w:rPr>
              <w:t>Εξυπηρετητής</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Γ</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rPr>
              <w:tab/>
            </w:r>
          </w:p>
          <w:p w14:paraId="27AA2D45"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IBM x3530 M4, 1-CPU x 8 cores @ 2.3Ghz, 64 GB memory</w:t>
            </w:r>
          </w:p>
        </w:tc>
      </w:tr>
      <w:tr w:rsidR="00DA367D" w:rsidRPr="00DA367D" w14:paraId="2D116E20" w14:textId="77777777" w:rsidTr="005B36CC">
        <w:tc>
          <w:tcPr>
            <w:tcW w:w="3036" w:type="dxa"/>
            <w:shd w:val="clear" w:color="auto" w:fill="FFF0CC"/>
            <w:vAlign w:val="center"/>
          </w:tcPr>
          <w:p w14:paraId="3D506970"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Virtual</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Machine</w:t>
            </w:r>
            <w:proofErr w:type="spellEnd"/>
          </w:p>
        </w:tc>
        <w:tc>
          <w:tcPr>
            <w:tcW w:w="709" w:type="dxa"/>
            <w:shd w:val="clear" w:color="auto" w:fill="FFF0CC"/>
            <w:vAlign w:val="center"/>
          </w:tcPr>
          <w:p w14:paraId="50E9C846"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OS</w:t>
            </w:r>
          </w:p>
        </w:tc>
        <w:tc>
          <w:tcPr>
            <w:tcW w:w="851" w:type="dxa"/>
            <w:shd w:val="clear" w:color="auto" w:fill="FFF0CC"/>
            <w:vAlign w:val="center"/>
          </w:tcPr>
          <w:p w14:paraId="33B5166C"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Status</w:t>
            </w:r>
          </w:p>
        </w:tc>
        <w:tc>
          <w:tcPr>
            <w:tcW w:w="2775" w:type="dxa"/>
            <w:shd w:val="clear" w:color="auto" w:fill="FFF0CC"/>
            <w:vAlign w:val="center"/>
          </w:tcPr>
          <w:p w14:paraId="452A03C7"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Λογισμικό</w:t>
            </w:r>
          </w:p>
        </w:tc>
        <w:tc>
          <w:tcPr>
            <w:tcW w:w="993" w:type="dxa"/>
            <w:shd w:val="clear" w:color="auto" w:fill="FFF0CC"/>
            <w:vAlign w:val="center"/>
          </w:tcPr>
          <w:p w14:paraId="77DFBB43"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Cores</w:t>
            </w:r>
            <w:proofErr w:type="spellEnd"/>
          </w:p>
        </w:tc>
        <w:tc>
          <w:tcPr>
            <w:tcW w:w="1275" w:type="dxa"/>
            <w:shd w:val="clear" w:color="auto" w:fill="FFF0CC"/>
            <w:vAlign w:val="center"/>
          </w:tcPr>
          <w:p w14:paraId="5D1FEE9A"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Memory (GB)</w:t>
            </w:r>
          </w:p>
        </w:tc>
      </w:tr>
      <w:tr w:rsidR="00DA367D" w:rsidRPr="00DA367D" w14:paraId="761B9B48" w14:textId="77777777" w:rsidTr="005B36CC">
        <w:tc>
          <w:tcPr>
            <w:tcW w:w="3036" w:type="dxa"/>
            <w:vAlign w:val="center"/>
          </w:tcPr>
          <w:p w14:paraId="10BA95D9"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VM-Γ-01: Βάση Δεδομένων Συστημάτων</w:t>
            </w:r>
          </w:p>
        </w:tc>
        <w:tc>
          <w:tcPr>
            <w:tcW w:w="709" w:type="dxa"/>
            <w:vAlign w:val="center"/>
          </w:tcPr>
          <w:p w14:paraId="61135F9A"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851" w:type="dxa"/>
            <w:vAlign w:val="center"/>
          </w:tcPr>
          <w:p w14:paraId="3F477282"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Active</w:t>
            </w:r>
            <w:proofErr w:type="spellEnd"/>
          </w:p>
        </w:tc>
        <w:tc>
          <w:tcPr>
            <w:tcW w:w="2775" w:type="dxa"/>
            <w:vAlign w:val="center"/>
          </w:tcPr>
          <w:p w14:paraId="3300BDB8"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DB2 </w:t>
            </w:r>
            <w:proofErr w:type="spellStart"/>
            <w:r w:rsidRPr="00DA367D">
              <w:rPr>
                <w:rFonts w:ascii="Tahoma" w:eastAsia="SimSun" w:hAnsi="Tahoma" w:cs="Tahoma"/>
                <w:iCs/>
                <w:color w:val="000000" w:themeColor="text1"/>
                <w:sz w:val="20"/>
                <w:szCs w:val="20"/>
                <w:lang w:val="el-GR"/>
              </w:rPr>
              <w:t>Enterprise</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Edition</w:t>
            </w:r>
            <w:proofErr w:type="spellEnd"/>
          </w:p>
        </w:tc>
        <w:tc>
          <w:tcPr>
            <w:tcW w:w="993" w:type="dxa"/>
            <w:vAlign w:val="center"/>
          </w:tcPr>
          <w:p w14:paraId="3E7B032D"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3</w:t>
            </w:r>
          </w:p>
        </w:tc>
        <w:tc>
          <w:tcPr>
            <w:tcW w:w="1275" w:type="dxa"/>
            <w:vAlign w:val="center"/>
          </w:tcPr>
          <w:p w14:paraId="1035AC31"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24</w:t>
            </w:r>
          </w:p>
        </w:tc>
      </w:tr>
      <w:tr w:rsidR="00DA367D" w:rsidRPr="00DA367D" w14:paraId="1D30CCAF" w14:textId="77777777" w:rsidTr="005B36CC">
        <w:tc>
          <w:tcPr>
            <w:tcW w:w="3036" w:type="dxa"/>
            <w:vAlign w:val="center"/>
          </w:tcPr>
          <w:p w14:paraId="1C20FDF0"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VM-Γ-02: Βάση Δεδομένων Εφαρμογών</w:t>
            </w:r>
          </w:p>
        </w:tc>
        <w:tc>
          <w:tcPr>
            <w:tcW w:w="709" w:type="dxa"/>
            <w:vAlign w:val="center"/>
          </w:tcPr>
          <w:p w14:paraId="38BA9F81"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851" w:type="dxa"/>
            <w:vAlign w:val="center"/>
          </w:tcPr>
          <w:p w14:paraId="6A85DDFE"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Active</w:t>
            </w:r>
            <w:proofErr w:type="spellEnd"/>
          </w:p>
        </w:tc>
        <w:tc>
          <w:tcPr>
            <w:tcW w:w="2775" w:type="dxa"/>
            <w:vAlign w:val="center"/>
          </w:tcPr>
          <w:p w14:paraId="2CA25A14"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IBM </w:t>
            </w:r>
            <w:proofErr w:type="spellStart"/>
            <w:r w:rsidRPr="00DA367D">
              <w:rPr>
                <w:rFonts w:ascii="Tahoma" w:eastAsia="SimSun" w:hAnsi="Tahoma" w:cs="Tahoma"/>
                <w:iCs/>
                <w:color w:val="000000" w:themeColor="text1"/>
                <w:sz w:val="20"/>
                <w:szCs w:val="20"/>
              </w:rPr>
              <w:t>InfoSphere</w:t>
            </w:r>
            <w:proofErr w:type="spellEnd"/>
            <w:r w:rsidRPr="00DA367D">
              <w:rPr>
                <w:rFonts w:ascii="Tahoma" w:eastAsia="SimSun" w:hAnsi="Tahoma" w:cs="Tahoma"/>
                <w:iCs/>
                <w:color w:val="000000" w:themeColor="text1"/>
                <w:sz w:val="20"/>
                <w:szCs w:val="20"/>
              </w:rPr>
              <w:t xml:space="preserve"> Warehouse Departmental Base Edition</w:t>
            </w:r>
          </w:p>
        </w:tc>
        <w:tc>
          <w:tcPr>
            <w:tcW w:w="993" w:type="dxa"/>
            <w:vAlign w:val="center"/>
          </w:tcPr>
          <w:p w14:paraId="6B666DF5"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3</w:t>
            </w:r>
          </w:p>
        </w:tc>
        <w:tc>
          <w:tcPr>
            <w:tcW w:w="1275" w:type="dxa"/>
            <w:vAlign w:val="center"/>
          </w:tcPr>
          <w:p w14:paraId="53952ECA"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24</w:t>
            </w:r>
          </w:p>
        </w:tc>
      </w:tr>
      <w:tr w:rsidR="00DA367D" w:rsidRPr="00DA367D" w14:paraId="299BE46F" w14:textId="77777777" w:rsidTr="005B36CC">
        <w:tc>
          <w:tcPr>
            <w:tcW w:w="3036" w:type="dxa"/>
            <w:vAlign w:val="center"/>
          </w:tcPr>
          <w:p w14:paraId="74290C1F"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VM-Γ-03: Βάση Δεδομένων </w:t>
            </w:r>
            <w:proofErr w:type="spellStart"/>
            <w:r w:rsidRPr="00DA367D">
              <w:rPr>
                <w:rFonts w:ascii="Tahoma" w:eastAsia="SimSun" w:hAnsi="Tahoma" w:cs="Tahoma"/>
                <w:iCs/>
                <w:color w:val="000000" w:themeColor="text1"/>
                <w:sz w:val="20"/>
                <w:szCs w:val="20"/>
                <w:lang w:val="el-GR"/>
              </w:rPr>
              <w:t>Data</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Warehouse</w:t>
            </w:r>
            <w:proofErr w:type="spellEnd"/>
          </w:p>
        </w:tc>
        <w:tc>
          <w:tcPr>
            <w:tcW w:w="709" w:type="dxa"/>
            <w:vAlign w:val="center"/>
          </w:tcPr>
          <w:p w14:paraId="65C2E417"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851" w:type="dxa"/>
            <w:vAlign w:val="center"/>
          </w:tcPr>
          <w:p w14:paraId="00B536AD"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Active</w:t>
            </w:r>
            <w:proofErr w:type="spellEnd"/>
          </w:p>
        </w:tc>
        <w:tc>
          <w:tcPr>
            <w:tcW w:w="2775" w:type="dxa"/>
            <w:vAlign w:val="center"/>
          </w:tcPr>
          <w:p w14:paraId="42FF490A"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IBM </w:t>
            </w:r>
            <w:proofErr w:type="spellStart"/>
            <w:r w:rsidRPr="00DA367D">
              <w:rPr>
                <w:rFonts w:ascii="Tahoma" w:eastAsia="SimSun" w:hAnsi="Tahoma" w:cs="Tahoma"/>
                <w:iCs/>
                <w:color w:val="000000" w:themeColor="text1"/>
                <w:sz w:val="20"/>
                <w:szCs w:val="20"/>
              </w:rPr>
              <w:t>InfoSphere</w:t>
            </w:r>
            <w:proofErr w:type="spellEnd"/>
            <w:r w:rsidRPr="00DA367D">
              <w:rPr>
                <w:rFonts w:ascii="Tahoma" w:eastAsia="SimSun" w:hAnsi="Tahoma" w:cs="Tahoma"/>
                <w:iCs/>
                <w:color w:val="000000" w:themeColor="text1"/>
                <w:sz w:val="20"/>
                <w:szCs w:val="20"/>
              </w:rPr>
              <w:t xml:space="preserve"> Warehouse Departmental Base Edition</w:t>
            </w:r>
          </w:p>
        </w:tc>
        <w:tc>
          <w:tcPr>
            <w:tcW w:w="993" w:type="dxa"/>
            <w:vAlign w:val="center"/>
          </w:tcPr>
          <w:p w14:paraId="56A1D555"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c>
          <w:tcPr>
            <w:tcW w:w="1275" w:type="dxa"/>
            <w:vAlign w:val="center"/>
          </w:tcPr>
          <w:p w14:paraId="1981F4E0"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16</w:t>
            </w:r>
          </w:p>
        </w:tc>
      </w:tr>
      <w:tr w:rsidR="00DA367D" w:rsidRPr="00DA367D" w14:paraId="447B7BE7" w14:textId="77777777" w:rsidTr="005B36CC">
        <w:tc>
          <w:tcPr>
            <w:tcW w:w="7371" w:type="dxa"/>
            <w:gridSpan w:val="4"/>
            <w:tcBorders>
              <w:bottom w:val="single" w:sz="4" w:space="0" w:color="000000"/>
            </w:tcBorders>
            <w:vAlign w:val="center"/>
          </w:tcPr>
          <w:p w14:paraId="5C972C7F"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
        </w:tc>
        <w:tc>
          <w:tcPr>
            <w:tcW w:w="993" w:type="dxa"/>
            <w:tcBorders>
              <w:bottom w:val="single" w:sz="4" w:space="0" w:color="000000"/>
            </w:tcBorders>
            <w:vAlign w:val="center"/>
          </w:tcPr>
          <w:p w14:paraId="2E92EA7D"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fldChar w:fldCharType="begin"/>
            </w:r>
            <w:r w:rsidRPr="00DA367D">
              <w:rPr>
                <w:rFonts w:ascii="Tahoma" w:eastAsia="SimSun" w:hAnsi="Tahoma" w:cs="Tahoma"/>
                <w:iCs/>
                <w:color w:val="000000" w:themeColor="text1"/>
                <w:sz w:val="20"/>
                <w:szCs w:val="20"/>
                <w:lang w:val="el-GR"/>
              </w:rPr>
              <w:instrText xml:space="preserve"> =SUM(ABOVE) </w:instrText>
            </w:r>
            <w:r w:rsidRPr="00DA367D">
              <w:rPr>
                <w:rFonts w:ascii="Tahoma" w:eastAsia="SimSun" w:hAnsi="Tahoma" w:cs="Tahoma"/>
                <w:iCs/>
                <w:color w:val="000000" w:themeColor="text1"/>
                <w:sz w:val="20"/>
                <w:szCs w:val="20"/>
                <w:lang w:val="el-GR"/>
              </w:rPr>
              <w:fldChar w:fldCharType="separate"/>
            </w:r>
            <w:r w:rsidRPr="00DA367D">
              <w:rPr>
                <w:rFonts w:ascii="Tahoma" w:eastAsia="SimSun" w:hAnsi="Tahoma" w:cs="Tahoma"/>
                <w:iCs/>
                <w:color w:val="000000" w:themeColor="text1"/>
                <w:sz w:val="20"/>
                <w:szCs w:val="20"/>
                <w:lang w:val="el-GR"/>
              </w:rPr>
              <w:t>8</w:t>
            </w:r>
            <w:r w:rsidRPr="00DA367D">
              <w:rPr>
                <w:rFonts w:ascii="Tahoma" w:eastAsia="SimSun" w:hAnsi="Tahoma" w:cs="Tahoma"/>
                <w:iCs/>
                <w:color w:val="000000" w:themeColor="text1"/>
                <w:sz w:val="20"/>
                <w:szCs w:val="20"/>
              </w:rPr>
              <w:fldChar w:fldCharType="end"/>
            </w:r>
          </w:p>
        </w:tc>
        <w:tc>
          <w:tcPr>
            <w:tcW w:w="1275" w:type="dxa"/>
            <w:tcBorders>
              <w:bottom w:val="single" w:sz="4" w:space="0" w:color="000000"/>
            </w:tcBorders>
            <w:vAlign w:val="center"/>
          </w:tcPr>
          <w:p w14:paraId="553A9BE5"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fldChar w:fldCharType="begin"/>
            </w:r>
            <w:r w:rsidRPr="00DA367D">
              <w:rPr>
                <w:rFonts w:ascii="Tahoma" w:eastAsia="SimSun" w:hAnsi="Tahoma" w:cs="Tahoma"/>
                <w:iCs/>
                <w:color w:val="000000" w:themeColor="text1"/>
                <w:sz w:val="20"/>
                <w:szCs w:val="20"/>
                <w:lang w:val="el-GR"/>
              </w:rPr>
              <w:instrText xml:space="preserve"> =SUM(ABOVE) </w:instrText>
            </w:r>
            <w:r w:rsidRPr="00DA367D">
              <w:rPr>
                <w:rFonts w:ascii="Tahoma" w:eastAsia="SimSun" w:hAnsi="Tahoma" w:cs="Tahoma"/>
                <w:iCs/>
                <w:color w:val="000000" w:themeColor="text1"/>
                <w:sz w:val="20"/>
                <w:szCs w:val="20"/>
                <w:lang w:val="el-GR"/>
              </w:rPr>
              <w:fldChar w:fldCharType="separate"/>
            </w:r>
            <w:r w:rsidRPr="00DA367D">
              <w:rPr>
                <w:rFonts w:ascii="Tahoma" w:eastAsia="SimSun" w:hAnsi="Tahoma" w:cs="Tahoma"/>
                <w:iCs/>
                <w:color w:val="000000" w:themeColor="text1"/>
                <w:sz w:val="20"/>
                <w:szCs w:val="20"/>
                <w:lang w:val="el-GR"/>
              </w:rPr>
              <w:t>64</w:t>
            </w:r>
            <w:r w:rsidRPr="00DA367D">
              <w:rPr>
                <w:rFonts w:ascii="Tahoma" w:eastAsia="SimSun" w:hAnsi="Tahoma" w:cs="Tahoma"/>
                <w:iCs/>
                <w:color w:val="000000" w:themeColor="text1"/>
                <w:sz w:val="20"/>
                <w:szCs w:val="20"/>
              </w:rPr>
              <w:fldChar w:fldCharType="end"/>
            </w:r>
          </w:p>
        </w:tc>
      </w:tr>
      <w:tr w:rsidR="00DA367D" w:rsidRPr="00DA367D" w14:paraId="3CB79C6C" w14:textId="77777777" w:rsidTr="005B36CC">
        <w:tc>
          <w:tcPr>
            <w:tcW w:w="9639" w:type="dxa"/>
            <w:gridSpan w:val="6"/>
            <w:shd w:val="clear" w:color="auto" w:fill="FFF0CC"/>
            <w:vAlign w:val="center"/>
          </w:tcPr>
          <w:p w14:paraId="504D3358"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lastRenderedPageBreak/>
              <w:t>Διασυνδέσεις</w:t>
            </w:r>
          </w:p>
        </w:tc>
      </w:tr>
      <w:tr w:rsidR="00DA367D" w:rsidRPr="00DA367D" w14:paraId="61F12F74" w14:textId="77777777" w:rsidTr="005B36CC">
        <w:tc>
          <w:tcPr>
            <w:tcW w:w="9639" w:type="dxa"/>
            <w:gridSpan w:val="6"/>
            <w:vAlign w:val="center"/>
          </w:tcPr>
          <w:p w14:paraId="6AF8B2D3"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2 x HBA Fiber Channel </w:t>
            </w:r>
            <w:r w:rsidRPr="00DA367D">
              <w:rPr>
                <w:rFonts w:ascii="Tahoma" w:eastAsia="SimSun" w:hAnsi="Tahoma" w:cs="Tahoma"/>
                <w:iCs/>
                <w:color w:val="000000" w:themeColor="text1"/>
                <w:sz w:val="20"/>
                <w:szCs w:val="20"/>
                <w:lang w:val="el-GR"/>
              </w:rPr>
              <w:t>με</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Κεντρικούς</w:t>
            </w:r>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Μεταγωγείς</w:t>
            </w:r>
            <w:proofErr w:type="spellEnd"/>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του</w:t>
            </w:r>
            <w:r w:rsidRPr="00DA367D">
              <w:rPr>
                <w:rFonts w:ascii="Tahoma" w:eastAsia="SimSun" w:hAnsi="Tahoma" w:cs="Tahoma"/>
                <w:iCs/>
                <w:color w:val="000000" w:themeColor="text1"/>
                <w:sz w:val="20"/>
                <w:szCs w:val="20"/>
              </w:rPr>
              <w:t xml:space="preserve"> SAN (Fiber Channel Switches)</w:t>
            </w:r>
          </w:p>
        </w:tc>
      </w:tr>
      <w:tr w:rsidR="00DA367D" w:rsidRPr="00DA367D" w14:paraId="7A3736E3" w14:textId="77777777" w:rsidTr="005B36CC">
        <w:tc>
          <w:tcPr>
            <w:tcW w:w="9639" w:type="dxa"/>
            <w:gridSpan w:val="6"/>
            <w:vAlign w:val="center"/>
          </w:tcPr>
          <w:p w14:paraId="7CB65712"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4 x Gigabit Ethernet </w:t>
            </w:r>
            <w:r w:rsidRPr="00DA367D">
              <w:rPr>
                <w:rFonts w:ascii="Tahoma" w:eastAsia="SimSun" w:hAnsi="Tahoma" w:cs="Tahoma"/>
                <w:iCs/>
                <w:color w:val="000000" w:themeColor="text1"/>
                <w:sz w:val="20"/>
                <w:szCs w:val="20"/>
                <w:lang w:val="el-GR"/>
              </w:rPr>
              <w:t>με</w:t>
            </w:r>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Κεντρικ</w:t>
            </w:r>
            <w:proofErr w:type="spellEnd"/>
            <w:r w:rsidRPr="00DA367D">
              <w:rPr>
                <w:rFonts w:ascii="Tahoma" w:eastAsia="SimSun" w:hAnsi="Tahoma" w:cs="Tahoma"/>
                <w:iCs/>
                <w:color w:val="000000" w:themeColor="text1"/>
                <w:sz w:val="20"/>
                <w:szCs w:val="20"/>
              </w:rPr>
              <w:t>o</w:t>
            </w:r>
            <w:proofErr w:type="spellStart"/>
            <w:r w:rsidRPr="00DA367D">
              <w:rPr>
                <w:rFonts w:ascii="Tahoma" w:eastAsia="SimSun" w:hAnsi="Tahoma" w:cs="Tahoma"/>
                <w:iCs/>
                <w:color w:val="000000" w:themeColor="text1"/>
                <w:sz w:val="20"/>
                <w:szCs w:val="20"/>
                <w:lang w:val="el-GR"/>
              </w:rPr>
              <w:t>ύς</w:t>
            </w:r>
            <w:proofErr w:type="spellEnd"/>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Μεταγωγείς</w:t>
            </w:r>
            <w:proofErr w:type="spellEnd"/>
            <w:r w:rsidRPr="00DA367D">
              <w:rPr>
                <w:rFonts w:ascii="Tahoma" w:eastAsia="SimSun" w:hAnsi="Tahoma" w:cs="Tahoma"/>
                <w:iCs/>
                <w:color w:val="000000" w:themeColor="text1"/>
                <w:sz w:val="20"/>
                <w:szCs w:val="20"/>
              </w:rPr>
              <w:t xml:space="preserve"> (Ethernet Switches)</w:t>
            </w:r>
          </w:p>
        </w:tc>
      </w:tr>
    </w:tbl>
    <w:p w14:paraId="33418B4A" w14:textId="77777777" w:rsidR="00CC7911" w:rsidRPr="00DA367D" w:rsidRDefault="00CC7911" w:rsidP="00380497">
      <w:pPr>
        <w:autoSpaceDE w:val="0"/>
        <w:spacing w:after="60"/>
        <w:rPr>
          <w:rFonts w:ascii="Tahoma" w:eastAsia="SimSun" w:hAnsi="Tahoma" w:cs="Tahoma"/>
          <w:iCs/>
          <w:color w:val="000000" w:themeColor="text1"/>
          <w:szCs w:val="22"/>
        </w:rPr>
      </w:pP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57" w:type="dxa"/>
        </w:tblCellMar>
        <w:tblLook w:val="04A0" w:firstRow="1" w:lastRow="0" w:firstColumn="1" w:lastColumn="0" w:noHBand="0" w:noVBand="1"/>
      </w:tblPr>
      <w:tblGrid>
        <w:gridCol w:w="3056"/>
        <w:gridCol w:w="709"/>
        <w:gridCol w:w="943"/>
        <w:gridCol w:w="2663"/>
        <w:gridCol w:w="993"/>
        <w:gridCol w:w="1275"/>
      </w:tblGrid>
      <w:tr w:rsidR="00DA367D" w:rsidRPr="00DA367D" w14:paraId="1DC0ABB8" w14:textId="77777777" w:rsidTr="005B36CC">
        <w:tc>
          <w:tcPr>
            <w:tcW w:w="9639" w:type="dxa"/>
            <w:gridSpan w:val="6"/>
            <w:tcBorders>
              <w:bottom w:val="single" w:sz="4" w:space="0" w:color="000000"/>
            </w:tcBorders>
            <w:shd w:val="clear" w:color="auto" w:fill="DC6900"/>
            <w:vAlign w:val="center"/>
          </w:tcPr>
          <w:p w14:paraId="74897437"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lang w:val="el-GR"/>
              </w:rPr>
              <w:t>Εξυπηρετητής</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Δ</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rPr>
              <w:tab/>
            </w:r>
          </w:p>
          <w:p w14:paraId="583C561E"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IBM x3530 M4, 1-CPU x 8 cores @ 2.3Ghz, 64 GB memory</w:t>
            </w:r>
          </w:p>
        </w:tc>
      </w:tr>
      <w:tr w:rsidR="00DA367D" w:rsidRPr="00DA367D" w14:paraId="75E60073" w14:textId="77777777" w:rsidTr="005B36CC">
        <w:tc>
          <w:tcPr>
            <w:tcW w:w="3056" w:type="dxa"/>
            <w:shd w:val="clear" w:color="auto" w:fill="FFF0CC"/>
            <w:vAlign w:val="center"/>
          </w:tcPr>
          <w:p w14:paraId="03887E20"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Virtual</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Machine</w:t>
            </w:r>
            <w:proofErr w:type="spellEnd"/>
          </w:p>
        </w:tc>
        <w:tc>
          <w:tcPr>
            <w:tcW w:w="709" w:type="dxa"/>
            <w:shd w:val="clear" w:color="auto" w:fill="FFF0CC"/>
            <w:vAlign w:val="center"/>
          </w:tcPr>
          <w:p w14:paraId="265B41A8"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OS</w:t>
            </w:r>
          </w:p>
        </w:tc>
        <w:tc>
          <w:tcPr>
            <w:tcW w:w="943" w:type="dxa"/>
            <w:shd w:val="clear" w:color="auto" w:fill="FFF0CC"/>
            <w:vAlign w:val="center"/>
          </w:tcPr>
          <w:p w14:paraId="15F28E12"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Status</w:t>
            </w:r>
          </w:p>
        </w:tc>
        <w:tc>
          <w:tcPr>
            <w:tcW w:w="2663" w:type="dxa"/>
            <w:shd w:val="clear" w:color="auto" w:fill="FFF0CC"/>
            <w:vAlign w:val="center"/>
          </w:tcPr>
          <w:p w14:paraId="1540F952"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Λογισμικό</w:t>
            </w:r>
          </w:p>
        </w:tc>
        <w:tc>
          <w:tcPr>
            <w:tcW w:w="993" w:type="dxa"/>
            <w:shd w:val="clear" w:color="auto" w:fill="FFF0CC"/>
            <w:vAlign w:val="center"/>
          </w:tcPr>
          <w:p w14:paraId="78A97BC7"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Cores</w:t>
            </w:r>
            <w:proofErr w:type="spellEnd"/>
          </w:p>
        </w:tc>
        <w:tc>
          <w:tcPr>
            <w:tcW w:w="1275" w:type="dxa"/>
            <w:shd w:val="clear" w:color="auto" w:fill="FFF0CC"/>
            <w:vAlign w:val="center"/>
          </w:tcPr>
          <w:p w14:paraId="18FE7BF4"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Memory (GB)</w:t>
            </w:r>
          </w:p>
        </w:tc>
      </w:tr>
      <w:tr w:rsidR="00DA367D" w:rsidRPr="00DA367D" w14:paraId="09B99D2F" w14:textId="77777777" w:rsidTr="005B36CC">
        <w:tc>
          <w:tcPr>
            <w:tcW w:w="3056" w:type="dxa"/>
            <w:vAlign w:val="center"/>
          </w:tcPr>
          <w:p w14:paraId="13AC408E"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VM-Δ-01: Βάση Δεδομένων Συστημάτων</w:t>
            </w:r>
          </w:p>
        </w:tc>
        <w:tc>
          <w:tcPr>
            <w:tcW w:w="709" w:type="dxa"/>
            <w:vAlign w:val="center"/>
          </w:tcPr>
          <w:p w14:paraId="523535F7"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943" w:type="dxa"/>
            <w:vAlign w:val="center"/>
          </w:tcPr>
          <w:p w14:paraId="5E642F47"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Standby</w:t>
            </w:r>
            <w:proofErr w:type="spellEnd"/>
          </w:p>
        </w:tc>
        <w:tc>
          <w:tcPr>
            <w:tcW w:w="2663" w:type="dxa"/>
            <w:vAlign w:val="center"/>
          </w:tcPr>
          <w:p w14:paraId="44769BDF"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DB2 </w:t>
            </w:r>
            <w:proofErr w:type="spellStart"/>
            <w:r w:rsidRPr="00DA367D">
              <w:rPr>
                <w:rFonts w:ascii="Tahoma" w:eastAsia="SimSun" w:hAnsi="Tahoma" w:cs="Tahoma"/>
                <w:iCs/>
                <w:color w:val="000000" w:themeColor="text1"/>
                <w:sz w:val="20"/>
                <w:szCs w:val="20"/>
                <w:lang w:val="el-GR"/>
              </w:rPr>
              <w:t>Enterprise</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Edition</w:t>
            </w:r>
            <w:proofErr w:type="spellEnd"/>
          </w:p>
        </w:tc>
        <w:tc>
          <w:tcPr>
            <w:tcW w:w="993" w:type="dxa"/>
            <w:vAlign w:val="center"/>
          </w:tcPr>
          <w:p w14:paraId="15469521"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3</w:t>
            </w:r>
          </w:p>
        </w:tc>
        <w:tc>
          <w:tcPr>
            <w:tcW w:w="1275" w:type="dxa"/>
            <w:vAlign w:val="center"/>
          </w:tcPr>
          <w:p w14:paraId="4FD3C1AB"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24</w:t>
            </w:r>
          </w:p>
        </w:tc>
      </w:tr>
      <w:tr w:rsidR="00DA367D" w:rsidRPr="00DA367D" w14:paraId="22D48A35" w14:textId="77777777" w:rsidTr="005B36CC">
        <w:tc>
          <w:tcPr>
            <w:tcW w:w="3056" w:type="dxa"/>
            <w:vAlign w:val="center"/>
          </w:tcPr>
          <w:p w14:paraId="30CFC24E"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VM-Δ-02: Βάση Δεδομένων Εφαρμογών</w:t>
            </w:r>
          </w:p>
        </w:tc>
        <w:tc>
          <w:tcPr>
            <w:tcW w:w="709" w:type="dxa"/>
            <w:vAlign w:val="center"/>
          </w:tcPr>
          <w:p w14:paraId="2D5E06F3"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943" w:type="dxa"/>
            <w:vAlign w:val="center"/>
          </w:tcPr>
          <w:p w14:paraId="0B3D5F3D"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Standby</w:t>
            </w:r>
            <w:proofErr w:type="spellEnd"/>
          </w:p>
        </w:tc>
        <w:tc>
          <w:tcPr>
            <w:tcW w:w="2663" w:type="dxa"/>
            <w:vAlign w:val="center"/>
          </w:tcPr>
          <w:p w14:paraId="4C7B5B29"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IBM </w:t>
            </w:r>
            <w:proofErr w:type="spellStart"/>
            <w:r w:rsidRPr="00DA367D">
              <w:rPr>
                <w:rFonts w:ascii="Tahoma" w:eastAsia="SimSun" w:hAnsi="Tahoma" w:cs="Tahoma"/>
                <w:iCs/>
                <w:color w:val="000000" w:themeColor="text1"/>
                <w:sz w:val="20"/>
                <w:szCs w:val="20"/>
              </w:rPr>
              <w:t>InfoSphere</w:t>
            </w:r>
            <w:proofErr w:type="spellEnd"/>
            <w:r w:rsidRPr="00DA367D">
              <w:rPr>
                <w:rFonts w:ascii="Tahoma" w:eastAsia="SimSun" w:hAnsi="Tahoma" w:cs="Tahoma"/>
                <w:iCs/>
                <w:color w:val="000000" w:themeColor="text1"/>
                <w:sz w:val="20"/>
                <w:szCs w:val="20"/>
              </w:rPr>
              <w:t xml:space="preserve"> Warehouse Departmental Base Edition</w:t>
            </w:r>
          </w:p>
        </w:tc>
        <w:tc>
          <w:tcPr>
            <w:tcW w:w="993" w:type="dxa"/>
            <w:vAlign w:val="center"/>
          </w:tcPr>
          <w:p w14:paraId="33650FFC"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3</w:t>
            </w:r>
          </w:p>
        </w:tc>
        <w:tc>
          <w:tcPr>
            <w:tcW w:w="1275" w:type="dxa"/>
            <w:vAlign w:val="center"/>
          </w:tcPr>
          <w:p w14:paraId="4722F317"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24</w:t>
            </w:r>
          </w:p>
        </w:tc>
      </w:tr>
      <w:tr w:rsidR="00DA367D" w:rsidRPr="00DA367D" w14:paraId="3A739FBC" w14:textId="77777777" w:rsidTr="005B36CC">
        <w:tc>
          <w:tcPr>
            <w:tcW w:w="3056" w:type="dxa"/>
            <w:vAlign w:val="center"/>
          </w:tcPr>
          <w:p w14:paraId="4EC6C65B"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VM-Δ-03: Βάση Δεδομένων </w:t>
            </w:r>
            <w:proofErr w:type="spellStart"/>
            <w:r w:rsidRPr="00DA367D">
              <w:rPr>
                <w:rFonts w:ascii="Tahoma" w:eastAsia="SimSun" w:hAnsi="Tahoma" w:cs="Tahoma"/>
                <w:iCs/>
                <w:color w:val="000000" w:themeColor="text1"/>
                <w:sz w:val="20"/>
                <w:szCs w:val="20"/>
                <w:lang w:val="el-GR"/>
              </w:rPr>
              <w:t>Data</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Warehouse</w:t>
            </w:r>
            <w:proofErr w:type="spellEnd"/>
          </w:p>
        </w:tc>
        <w:tc>
          <w:tcPr>
            <w:tcW w:w="709" w:type="dxa"/>
            <w:vAlign w:val="center"/>
          </w:tcPr>
          <w:p w14:paraId="3AB46641"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943" w:type="dxa"/>
            <w:vAlign w:val="center"/>
          </w:tcPr>
          <w:p w14:paraId="35C3933F"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Standby</w:t>
            </w:r>
            <w:proofErr w:type="spellEnd"/>
          </w:p>
        </w:tc>
        <w:tc>
          <w:tcPr>
            <w:tcW w:w="2663" w:type="dxa"/>
            <w:vAlign w:val="center"/>
          </w:tcPr>
          <w:p w14:paraId="2AF4A43E"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IBM </w:t>
            </w:r>
            <w:proofErr w:type="spellStart"/>
            <w:r w:rsidRPr="00DA367D">
              <w:rPr>
                <w:rFonts w:ascii="Tahoma" w:eastAsia="SimSun" w:hAnsi="Tahoma" w:cs="Tahoma"/>
                <w:iCs/>
                <w:color w:val="000000" w:themeColor="text1"/>
                <w:sz w:val="20"/>
                <w:szCs w:val="20"/>
              </w:rPr>
              <w:t>InfoSphere</w:t>
            </w:r>
            <w:proofErr w:type="spellEnd"/>
            <w:r w:rsidRPr="00DA367D">
              <w:rPr>
                <w:rFonts w:ascii="Tahoma" w:eastAsia="SimSun" w:hAnsi="Tahoma" w:cs="Tahoma"/>
                <w:iCs/>
                <w:color w:val="000000" w:themeColor="text1"/>
                <w:sz w:val="20"/>
                <w:szCs w:val="20"/>
              </w:rPr>
              <w:t xml:space="preserve"> Warehouse Departmental Base Edition</w:t>
            </w:r>
          </w:p>
        </w:tc>
        <w:tc>
          <w:tcPr>
            <w:tcW w:w="993" w:type="dxa"/>
            <w:vAlign w:val="center"/>
          </w:tcPr>
          <w:p w14:paraId="064D9586"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c>
          <w:tcPr>
            <w:tcW w:w="1275" w:type="dxa"/>
            <w:vAlign w:val="center"/>
          </w:tcPr>
          <w:p w14:paraId="696DF597"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16</w:t>
            </w:r>
          </w:p>
        </w:tc>
      </w:tr>
      <w:tr w:rsidR="00DA367D" w:rsidRPr="00DA367D" w14:paraId="42D59D1E" w14:textId="77777777" w:rsidTr="005B36CC">
        <w:tc>
          <w:tcPr>
            <w:tcW w:w="7371" w:type="dxa"/>
            <w:gridSpan w:val="4"/>
            <w:tcBorders>
              <w:bottom w:val="single" w:sz="4" w:space="0" w:color="000000"/>
            </w:tcBorders>
            <w:vAlign w:val="center"/>
          </w:tcPr>
          <w:p w14:paraId="00C3CF22"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
        </w:tc>
        <w:tc>
          <w:tcPr>
            <w:tcW w:w="993" w:type="dxa"/>
            <w:tcBorders>
              <w:bottom w:val="single" w:sz="4" w:space="0" w:color="000000"/>
            </w:tcBorders>
            <w:vAlign w:val="center"/>
          </w:tcPr>
          <w:p w14:paraId="72EE0B0A"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fldChar w:fldCharType="begin"/>
            </w:r>
            <w:r w:rsidRPr="00DA367D">
              <w:rPr>
                <w:rFonts w:ascii="Tahoma" w:eastAsia="SimSun" w:hAnsi="Tahoma" w:cs="Tahoma"/>
                <w:iCs/>
                <w:color w:val="000000" w:themeColor="text1"/>
                <w:sz w:val="20"/>
                <w:szCs w:val="20"/>
                <w:lang w:val="el-GR"/>
              </w:rPr>
              <w:instrText xml:space="preserve"> =SUM(ABOVE) </w:instrText>
            </w:r>
            <w:r w:rsidRPr="00DA367D">
              <w:rPr>
                <w:rFonts w:ascii="Tahoma" w:eastAsia="SimSun" w:hAnsi="Tahoma" w:cs="Tahoma"/>
                <w:iCs/>
                <w:color w:val="000000" w:themeColor="text1"/>
                <w:sz w:val="20"/>
                <w:szCs w:val="20"/>
                <w:lang w:val="el-GR"/>
              </w:rPr>
              <w:fldChar w:fldCharType="separate"/>
            </w:r>
            <w:r w:rsidRPr="00DA367D">
              <w:rPr>
                <w:rFonts w:ascii="Tahoma" w:eastAsia="SimSun" w:hAnsi="Tahoma" w:cs="Tahoma"/>
                <w:iCs/>
                <w:color w:val="000000" w:themeColor="text1"/>
                <w:sz w:val="20"/>
                <w:szCs w:val="20"/>
                <w:lang w:val="el-GR"/>
              </w:rPr>
              <w:t>8</w:t>
            </w:r>
            <w:r w:rsidRPr="00DA367D">
              <w:rPr>
                <w:rFonts w:ascii="Tahoma" w:eastAsia="SimSun" w:hAnsi="Tahoma" w:cs="Tahoma"/>
                <w:iCs/>
                <w:color w:val="000000" w:themeColor="text1"/>
                <w:sz w:val="20"/>
                <w:szCs w:val="20"/>
              </w:rPr>
              <w:fldChar w:fldCharType="end"/>
            </w:r>
          </w:p>
        </w:tc>
        <w:tc>
          <w:tcPr>
            <w:tcW w:w="1275" w:type="dxa"/>
            <w:tcBorders>
              <w:bottom w:val="single" w:sz="4" w:space="0" w:color="000000"/>
            </w:tcBorders>
            <w:vAlign w:val="center"/>
          </w:tcPr>
          <w:p w14:paraId="312A679C"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fldChar w:fldCharType="begin"/>
            </w:r>
            <w:r w:rsidRPr="00DA367D">
              <w:rPr>
                <w:rFonts w:ascii="Tahoma" w:eastAsia="SimSun" w:hAnsi="Tahoma" w:cs="Tahoma"/>
                <w:iCs/>
                <w:color w:val="000000" w:themeColor="text1"/>
                <w:sz w:val="20"/>
                <w:szCs w:val="20"/>
                <w:lang w:val="el-GR"/>
              </w:rPr>
              <w:instrText xml:space="preserve"> =SUM(ABOVE) </w:instrText>
            </w:r>
            <w:r w:rsidRPr="00DA367D">
              <w:rPr>
                <w:rFonts w:ascii="Tahoma" w:eastAsia="SimSun" w:hAnsi="Tahoma" w:cs="Tahoma"/>
                <w:iCs/>
                <w:color w:val="000000" w:themeColor="text1"/>
                <w:sz w:val="20"/>
                <w:szCs w:val="20"/>
                <w:lang w:val="el-GR"/>
              </w:rPr>
              <w:fldChar w:fldCharType="separate"/>
            </w:r>
            <w:r w:rsidRPr="00DA367D">
              <w:rPr>
                <w:rFonts w:ascii="Tahoma" w:eastAsia="SimSun" w:hAnsi="Tahoma" w:cs="Tahoma"/>
                <w:iCs/>
                <w:color w:val="000000" w:themeColor="text1"/>
                <w:sz w:val="20"/>
                <w:szCs w:val="20"/>
                <w:lang w:val="el-GR"/>
              </w:rPr>
              <w:t>64</w:t>
            </w:r>
            <w:r w:rsidRPr="00DA367D">
              <w:rPr>
                <w:rFonts w:ascii="Tahoma" w:eastAsia="SimSun" w:hAnsi="Tahoma" w:cs="Tahoma"/>
                <w:iCs/>
                <w:color w:val="000000" w:themeColor="text1"/>
                <w:sz w:val="20"/>
                <w:szCs w:val="20"/>
              </w:rPr>
              <w:fldChar w:fldCharType="end"/>
            </w:r>
          </w:p>
        </w:tc>
      </w:tr>
      <w:tr w:rsidR="00DA367D" w:rsidRPr="00DA367D" w14:paraId="57B3E3F9" w14:textId="77777777" w:rsidTr="005B36CC">
        <w:tc>
          <w:tcPr>
            <w:tcW w:w="9639" w:type="dxa"/>
            <w:gridSpan w:val="6"/>
            <w:shd w:val="clear" w:color="auto" w:fill="FFF0CC"/>
            <w:vAlign w:val="center"/>
          </w:tcPr>
          <w:p w14:paraId="17F972C0"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Διασυνδέσεις</w:t>
            </w:r>
          </w:p>
        </w:tc>
      </w:tr>
      <w:tr w:rsidR="00DA367D" w:rsidRPr="00DA367D" w14:paraId="79D9EA51" w14:textId="77777777" w:rsidTr="005B36CC">
        <w:tc>
          <w:tcPr>
            <w:tcW w:w="9639" w:type="dxa"/>
            <w:gridSpan w:val="6"/>
            <w:vAlign w:val="center"/>
          </w:tcPr>
          <w:p w14:paraId="2B3DB873"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2 x HBA Fiber Channel </w:t>
            </w:r>
            <w:r w:rsidRPr="00DA367D">
              <w:rPr>
                <w:rFonts w:ascii="Tahoma" w:eastAsia="SimSun" w:hAnsi="Tahoma" w:cs="Tahoma"/>
                <w:iCs/>
                <w:color w:val="000000" w:themeColor="text1"/>
                <w:sz w:val="20"/>
                <w:szCs w:val="20"/>
                <w:lang w:val="el-GR"/>
              </w:rPr>
              <w:t>με</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Κεντρικούς</w:t>
            </w:r>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Μεταγωγείς</w:t>
            </w:r>
            <w:proofErr w:type="spellEnd"/>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του</w:t>
            </w:r>
            <w:r w:rsidRPr="00DA367D">
              <w:rPr>
                <w:rFonts w:ascii="Tahoma" w:eastAsia="SimSun" w:hAnsi="Tahoma" w:cs="Tahoma"/>
                <w:iCs/>
                <w:color w:val="000000" w:themeColor="text1"/>
                <w:sz w:val="20"/>
                <w:szCs w:val="20"/>
              </w:rPr>
              <w:t xml:space="preserve"> SAN (Fiber Channel Switches)</w:t>
            </w:r>
          </w:p>
        </w:tc>
      </w:tr>
      <w:tr w:rsidR="00DA367D" w:rsidRPr="00DA367D" w14:paraId="512590E3" w14:textId="77777777" w:rsidTr="005B36CC">
        <w:tc>
          <w:tcPr>
            <w:tcW w:w="9639" w:type="dxa"/>
            <w:gridSpan w:val="6"/>
            <w:vAlign w:val="center"/>
          </w:tcPr>
          <w:p w14:paraId="37FF1DC3"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4 x Gigabit Ethernet </w:t>
            </w:r>
            <w:r w:rsidRPr="00DA367D">
              <w:rPr>
                <w:rFonts w:ascii="Tahoma" w:eastAsia="SimSun" w:hAnsi="Tahoma" w:cs="Tahoma"/>
                <w:iCs/>
                <w:color w:val="000000" w:themeColor="text1"/>
                <w:sz w:val="20"/>
                <w:szCs w:val="20"/>
                <w:lang w:val="el-GR"/>
              </w:rPr>
              <w:t>με</w:t>
            </w:r>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Κεντρικ</w:t>
            </w:r>
            <w:proofErr w:type="spellEnd"/>
            <w:r w:rsidRPr="00DA367D">
              <w:rPr>
                <w:rFonts w:ascii="Tahoma" w:eastAsia="SimSun" w:hAnsi="Tahoma" w:cs="Tahoma"/>
                <w:iCs/>
                <w:color w:val="000000" w:themeColor="text1"/>
                <w:sz w:val="20"/>
                <w:szCs w:val="20"/>
              </w:rPr>
              <w:t>o</w:t>
            </w:r>
            <w:proofErr w:type="spellStart"/>
            <w:r w:rsidRPr="00DA367D">
              <w:rPr>
                <w:rFonts w:ascii="Tahoma" w:eastAsia="SimSun" w:hAnsi="Tahoma" w:cs="Tahoma"/>
                <w:iCs/>
                <w:color w:val="000000" w:themeColor="text1"/>
                <w:sz w:val="20"/>
                <w:szCs w:val="20"/>
                <w:lang w:val="el-GR"/>
              </w:rPr>
              <w:t>ύς</w:t>
            </w:r>
            <w:proofErr w:type="spellEnd"/>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Μεταγωγείς</w:t>
            </w:r>
            <w:proofErr w:type="spellEnd"/>
            <w:r w:rsidRPr="00DA367D">
              <w:rPr>
                <w:rFonts w:ascii="Tahoma" w:eastAsia="SimSun" w:hAnsi="Tahoma" w:cs="Tahoma"/>
                <w:iCs/>
                <w:color w:val="000000" w:themeColor="text1"/>
                <w:sz w:val="20"/>
                <w:szCs w:val="20"/>
              </w:rPr>
              <w:t xml:space="preserve"> (Ethernet Switches)</w:t>
            </w:r>
          </w:p>
        </w:tc>
      </w:tr>
    </w:tbl>
    <w:p w14:paraId="29344682" w14:textId="77777777" w:rsidR="00CC7911" w:rsidRPr="00DA367D" w:rsidRDefault="00CC7911" w:rsidP="00380497">
      <w:pPr>
        <w:autoSpaceDE w:val="0"/>
        <w:spacing w:after="60"/>
        <w:rPr>
          <w:rFonts w:ascii="Tahoma" w:eastAsia="SimSun" w:hAnsi="Tahoma" w:cs="Tahoma"/>
          <w:iCs/>
          <w:color w:val="000000" w:themeColor="text1"/>
          <w:szCs w:val="22"/>
        </w:rPr>
      </w:pP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57" w:type="dxa"/>
        </w:tblCellMar>
        <w:tblLook w:val="04A0" w:firstRow="1" w:lastRow="0" w:firstColumn="1" w:lastColumn="0" w:noHBand="0" w:noVBand="1"/>
      </w:tblPr>
      <w:tblGrid>
        <w:gridCol w:w="2993"/>
        <w:gridCol w:w="1053"/>
        <w:gridCol w:w="847"/>
        <w:gridCol w:w="2478"/>
        <w:gridCol w:w="993"/>
        <w:gridCol w:w="1275"/>
      </w:tblGrid>
      <w:tr w:rsidR="00DA367D" w:rsidRPr="00DA367D" w14:paraId="63F2449E" w14:textId="77777777" w:rsidTr="005B36CC">
        <w:tc>
          <w:tcPr>
            <w:tcW w:w="9639" w:type="dxa"/>
            <w:gridSpan w:val="6"/>
            <w:tcBorders>
              <w:bottom w:val="single" w:sz="4" w:space="0" w:color="000000"/>
            </w:tcBorders>
            <w:shd w:val="clear" w:color="auto" w:fill="DC6900"/>
            <w:vAlign w:val="center"/>
          </w:tcPr>
          <w:p w14:paraId="5581AE3C"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lang w:val="el-GR"/>
              </w:rPr>
              <w:t>Εξυπηρετητής</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Ε</w:t>
            </w:r>
          </w:p>
          <w:p w14:paraId="6B0618CC"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IBM x3530 M4, 2-CPU x 8 cores @ 2.3Ghz, 128 GB memory</w:t>
            </w:r>
          </w:p>
        </w:tc>
      </w:tr>
      <w:tr w:rsidR="00DA367D" w:rsidRPr="00DA367D" w14:paraId="7F78B02B" w14:textId="77777777" w:rsidTr="005B36CC">
        <w:tc>
          <w:tcPr>
            <w:tcW w:w="2993" w:type="dxa"/>
            <w:shd w:val="clear" w:color="auto" w:fill="FFF0CC"/>
            <w:vAlign w:val="center"/>
          </w:tcPr>
          <w:p w14:paraId="603F3AA3"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Virtual</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Machine</w:t>
            </w:r>
            <w:proofErr w:type="spellEnd"/>
          </w:p>
        </w:tc>
        <w:tc>
          <w:tcPr>
            <w:tcW w:w="1053" w:type="dxa"/>
            <w:shd w:val="clear" w:color="auto" w:fill="FFF0CC"/>
            <w:vAlign w:val="center"/>
          </w:tcPr>
          <w:p w14:paraId="74B965DD"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OS</w:t>
            </w:r>
          </w:p>
        </w:tc>
        <w:tc>
          <w:tcPr>
            <w:tcW w:w="847" w:type="dxa"/>
            <w:shd w:val="clear" w:color="auto" w:fill="FFF0CC"/>
            <w:vAlign w:val="center"/>
          </w:tcPr>
          <w:p w14:paraId="0785C9A6"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Status</w:t>
            </w:r>
          </w:p>
        </w:tc>
        <w:tc>
          <w:tcPr>
            <w:tcW w:w="2478" w:type="dxa"/>
            <w:shd w:val="clear" w:color="auto" w:fill="FFF0CC"/>
            <w:vAlign w:val="center"/>
          </w:tcPr>
          <w:p w14:paraId="32958A3F"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Λογισμικό</w:t>
            </w:r>
          </w:p>
        </w:tc>
        <w:tc>
          <w:tcPr>
            <w:tcW w:w="993" w:type="dxa"/>
            <w:shd w:val="clear" w:color="auto" w:fill="FFF0CC"/>
            <w:vAlign w:val="center"/>
          </w:tcPr>
          <w:p w14:paraId="2DE55B6B"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Cores</w:t>
            </w:r>
            <w:proofErr w:type="spellEnd"/>
          </w:p>
        </w:tc>
        <w:tc>
          <w:tcPr>
            <w:tcW w:w="1275" w:type="dxa"/>
            <w:shd w:val="clear" w:color="auto" w:fill="FFF0CC"/>
            <w:vAlign w:val="center"/>
          </w:tcPr>
          <w:p w14:paraId="52F0EB1E"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Memory (GB)</w:t>
            </w:r>
          </w:p>
        </w:tc>
      </w:tr>
      <w:tr w:rsidR="00DA367D" w:rsidRPr="00DA367D" w14:paraId="5E419C95" w14:textId="77777777" w:rsidTr="005B36CC">
        <w:tc>
          <w:tcPr>
            <w:tcW w:w="2993" w:type="dxa"/>
            <w:vAlign w:val="center"/>
          </w:tcPr>
          <w:p w14:paraId="540B4C65"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VM-Ε-01: Web </w:t>
            </w:r>
            <w:proofErr w:type="spellStart"/>
            <w:r w:rsidRPr="00DA367D">
              <w:rPr>
                <w:rFonts w:ascii="Tahoma" w:eastAsia="SimSun" w:hAnsi="Tahoma" w:cs="Tahoma"/>
                <w:iCs/>
                <w:color w:val="000000" w:themeColor="text1"/>
                <w:sz w:val="20"/>
                <w:szCs w:val="20"/>
                <w:lang w:val="el-GR"/>
              </w:rPr>
              <w:t>Portal</w:t>
            </w:r>
            <w:proofErr w:type="spellEnd"/>
          </w:p>
        </w:tc>
        <w:tc>
          <w:tcPr>
            <w:tcW w:w="1053" w:type="dxa"/>
            <w:vAlign w:val="center"/>
          </w:tcPr>
          <w:p w14:paraId="507E9263"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847" w:type="dxa"/>
            <w:vAlign w:val="center"/>
          </w:tcPr>
          <w:p w14:paraId="22C2B5AF"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Active</w:t>
            </w:r>
            <w:proofErr w:type="spellEnd"/>
          </w:p>
        </w:tc>
        <w:tc>
          <w:tcPr>
            <w:tcW w:w="2478" w:type="dxa"/>
            <w:vAlign w:val="center"/>
          </w:tcPr>
          <w:p w14:paraId="22C0CC9F"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w:t>
            </w:r>
            <w:proofErr w:type="spellStart"/>
            <w:r w:rsidRPr="00DA367D">
              <w:rPr>
                <w:rFonts w:ascii="Tahoma" w:eastAsia="SimSun" w:hAnsi="Tahoma" w:cs="Tahoma"/>
                <w:iCs/>
                <w:color w:val="000000" w:themeColor="text1"/>
                <w:sz w:val="20"/>
                <w:szCs w:val="20"/>
                <w:lang w:val="el-GR"/>
              </w:rPr>
              <w:t>Websphere</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Portal</w:t>
            </w:r>
            <w:proofErr w:type="spellEnd"/>
            <w:r w:rsidRPr="00DA367D">
              <w:rPr>
                <w:rFonts w:ascii="Tahoma" w:eastAsia="SimSun" w:hAnsi="Tahoma" w:cs="Tahoma"/>
                <w:iCs/>
                <w:color w:val="000000" w:themeColor="text1"/>
                <w:sz w:val="20"/>
                <w:szCs w:val="20"/>
                <w:lang w:val="el-GR"/>
              </w:rPr>
              <w:t xml:space="preserve"> Server</w:t>
            </w:r>
          </w:p>
        </w:tc>
        <w:tc>
          <w:tcPr>
            <w:tcW w:w="993" w:type="dxa"/>
            <w:vAlign w:val="center"/>
          </w:tcPr>
          <w:p w14:paraId="5976C5A1"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c>
          <w:tcPr>
            <w:tcW w:w="1275" w:type="dxa"/>
            <w:vAlign w:val="center"/>
          </w:tcPr>
          <w:p w14:paraId="3C889179"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16</w:t>
            </w:r>
          </w:p>
        </w:tc>
      </w:tr>
      <w:tr w:rsidR="00DA367D" w:rsidRPr="00DA367D" w14:paraId="1F6EDFAD" w14:textId="77777777" w:rsidTr="005B36CC">
        <w:tc>
          <w:tcPr>
            <w:tcW w:w="2993" w:type="dxa"/>
            <w:vAlign w:val="center"/>
          </w:tcPr>
          <w:p w14:paraId="1620E0DD"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VM-Ε-02: Εφαρμογών Αλιείας, Εμπορίας, Ελέγχου, Πιστοποιητικών και Ηλεκτρονικών Αιτήσεων</w:t>
            </w:r>
          </w:p>
        </w:tc>
        <w:tc>
          <w:tcPr>
            <w:tcW w:w="1053" w:type="dxa"/>
            <w:vAlign w:val="center"/>
          </w:tcPr>
          <w:p w14:paraId="065F44DF"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847" w:type="dxa"/>
            <w:vAlign w:val="center"/>
          </w:tcPr>
          <w:p w14:paraId="0FE1D689"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Active</w:t>
            </w:r>
            <w:proofErr w:type="spellEnd"/>
          </w:p>
        </w:tc>
        <w:tc>
          <w:tcPr>
            <w:tcW w:w="2478" w:type="dxa"/>
            <w:vAlign w:val="center"/>
          </w:tcPr>
          <w:p w14:paraId="65F01019"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w:t>
            </w:r>
            <w:proofErr w:type="spellStart"/>
            <w:r w:rsidRPr="00DA367D">
              <w:rPr>
                <w:rFonts w:ascii="Tahoma" w:eastAsia="SimSun" w:hAnsi="Tahoma" w:cs="Tahoma"/>
                <w:iCs/>
                <w:color w:val="000000" w:themeColor="text1"/>
                <w:sz w:val="20"/>
                <w:szCs w:val="20"/>
                <w:lang w:val="el-GR"/>
              </w:rPr>
              <w:t>Forms</w:t>
            </w:r>
            <w:proofErr w:type="spellEnd"/>
          </w:p>
        </w:tc>
        <w:tc>
          <w:tcPr>
            <w:tcW w:w="993" w:type="dxa"/>
            <w:vAlign w:val="center"/>
          </w:tcPr>
          <w:p w14:paraId="45A6701D"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c>
          <w:tcPr>
            <w:tcW w:w="1275" w:type="dxa"/>
            <w:vAlign w:val="center"/>
          </w:tcPr>
          <w:p w14:paraId="1D27EAFE"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16</w:t>
            </w:r>
          </w:p>
        </w:tc>
      </w:tr>
      <w:tr w:rsidR="00DA367D" w:rsidRPr="00DA367D" w14:paraId="136A08B4" w14:textId="77777777" w:rsidTr="005B36CC">
        <w:tc>
          <w:tcPr>
            <w:tcW w:w="2993" w:type="dxa"/>
            <w:vAlign w:val="center"/>
          </w:tcPr>
          <w:p w14:paraId="7B87BBAC"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VM-Ε-03: Εφαρμογών Αλιείας, Εμπορίας, Ελέγχου, Πιστοποιητικών και Ηλεκτρονικών Αιτήσεων</w:t>
            </w:r>
          </w:p>
        </w:tc>
        <w:tc>
          <w:tcPr>
            <w:tcW w:w="1053" w:type="dxa"/>
            <w:vAlign w:val="center"/>
          </w:tcPr>
          <w:p w14:paraId="2137AECC"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847" w:type="dxa"/>
            <w:vAlign w:val="center"/>
          </w:tcPr>
          <w:p w14:paraId="70397E94"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Active</w:t>
            </w:r>
            <w:proofErr w:type="spellEnd"/>
          </w:p>
        </w:tc>
        <w:tc>
          <w:tcPr>
            <w:tcW w:w="2478" w:type="dxa"/>
            <w:vAlign w:val="center"/>
          </w:tcPr>
          <w:p w14:paraId="68B9F5FD"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w:t>
            </w:r>
            <w:proofErr w:type="spellStart"/>
            <w:r w:rsidRPr="00DA367D">
              <w:rPr>
                <w:rFonts w:ascii="Tahoma" w:eastAsia="SimSun" w:hAnsi="Tahoma" w:cs="Tahoma"/>
                <w:iCs/>
                <w:color w:val="000000" w:themeColor="text1"/>
                <w:sz w:val="20"/>
                <w:szCs w:val="20"/>
                <w:lang w:val="el-GR"/>
              </w:rPr>
              <w:t>Workflow</w:t>
            </w:r>
            <w:proofErr w:type="spellEnd"/>
          </w:p>
        </w:tc>
        <w:tc>
          <w:tcPr>
            <w:tcW w:w="993" w:type="dxa"/>
            <w:vAlign w:val="center"/>
          </w:tcPr>
          <w:p w14:paraId="411EDF6D"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c>
          <w:tcPr>
            <w:tcW w:w="1275" w:type="dxa"/>
            <w:vAlign w:val="center"/>
          </w:tcPr>
          <w:p w14:paraId="586E1D61"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w:t>
            </w:r>
          </w:p>
        </w:tc>
      </w:tr>
      <w:tr w:rsidR="00DA367D" w:rsidRPr="00DA367D" w14:paraId="60DEBFAC" w14:textId="77777777" w:rsidTr="005B36CC">
        <w:tc>
          <w:tcPr>
            <w:tcW w:w="2993" w:type="dxa"/>
            <w:vAlign w:val="center"/>
          </w:tcPr>
          <w:p w14:paraId="65DC9B88"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VM-Ε-04: </w:t>
            </w:r>
            <w:proofErr w:type="spellStart"/>
            <w:r w:rsidRPr="00DA367D">
              <w:rPr>
                <w:rFonts w:ascii="Tahoma" w:eastAsia="SimSun" w:hAnsi="Tahoma" w:cs="Tahoma"/>
                <w:iCs/>
                <w:color w:val="000000" w:themeColor="text1"/>
                <w:sz w:val="20"/>
                <w:szCs w:val="20"/>
                <w:lang w:val="el-GR"/>
              </w:rPr>
              <w:t>File</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Content</w:t>
            </w:r>
            <w:proofErr w:type="spellEnd"/>
          </w:p>
        </w:tc>
        <w:tc>
          <w:tcPr>
            <w:tcW w:w="1053" w:type="dxa"/>
            <w:vAlign w:val="center"/>
          </w:tcPr>
          <w:p w14:paraId="5B47AECF"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847" w:type="dxa"/>
            <w:vAlign w:val="center"/>
          </w:tcPr>
          <w:p w14:paraId="680A2572"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Active</w:t>
            </w:r>
            <w:proofErr w:type="spellEnd"/>
          </w:p>
        </w:tc>
        <w:tc>
          <w:tcPr>
            <w:tcW w:w="2478" w:type="dxa"/>
            <w:vAlign w:val="center"/>
          </w:tcPr>
          <w:p w14:paraId="684B75FB"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Filenet</w:t>
            </w:r>
            <w:proofErr w:type="spellEnd"/>
            <w:r w:rsidRPr="00DA367D">
              <w:rPr>
                <w:rFonts w:ascii="Tahoma" w:eastAsia="SimSun" w:hAnsi="Tahoma" w:cs="Tahoma"/>
                <w:iCs/>
                <w:color w:val="000000" w:themeColor="text1"/>
                <w:sz w:val="20"/>
                <w:szCs w:val="20"/>
                <w:lang w:val="el-GR"/>
              </w:rPr>
              <w:t xml:space="preserve"> P8 </w:t>
            </w:r>
            <w:proofErr w:type="spellStart"/>
            <w:r w:rsidRPr="00DA367D">
              <w:rPr>
                <w:rFonts w:ascii="Tahoma" w:eastAsia="SimSun" w:hAnsi="Tahoma" w:cs="Tahoma"/>
                <w:iCs/>
                <w:color w:val="000000" w:themeColor="text1"/>
                <w:sz w:val="20"/>
                <w:szCs w:val="20"/>
                <w:lang w:val="el-GR"/>
              </w:rPr>
              <w:t>Content</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Manager</w:t>
            </w:r>
            <w:proofErr w:type="spellEnd"/>
          </w:p>
        </w:tc>
        <w:tc>
          <w:tcPr>
            <w:tcW w:w="993" w:type="dxa"/>
            <w:vAlign w:val="center"/>
          </w:tcPr>
          <w:p w14:paraId="31FA09C8"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c>
          <w:tcPr>
            <w:tcW w:w="1275" w:type="dxa"/>
            <w:vAlign w:val="center"/>
          </w:tcPr>
          <w:p w14:paraId="60561133"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16</w:t>
            </w:r>
          </w:p>
        </w:tc>
      </w:tr>
      <w:tr w:rsidR="00DA367D" w:rsidRPr="00DA367D" w14:paraId="35AE4C47" w14:textId="77777777" w:rsidTr="005B36CC">
        <w:tc>
          <w:tcPr>
            <w:tcW w:w="2993" w:type="dxa"/>
            <w:vAlign w:val="center"/>
          </w:tcPr>
          <w:p w14:paraId="5C6C03C6"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VM-Ε-05: Web </w:t>
            </w:r>
            <w:proofErr w:type="spellStart"/>
            <w:r w:rsidRPr="00DA367D">
              <w:rPr>
                <w:rFonts w:ascii="Tahoma" w:eastAsia="SimSun" w:hAnsi="Tahoma" w:cs="Tahoma"/>
                <w:iCs/>
                <w:color w:val="000000" w:themeColor="text1"/>
                <w:sz w:val="20"/>
                <w:szCs w:val="20"/>
                <w:lang w:val="el-GR"/>
              </w:rPr>
              <w:t>Content</w:t>
            </w:r>
            <w:proofErr w:type="spellEnd"/>
          </w:p>
        </w:tc>
        <w:tc>
          <w:tcPr>
            <w:tcW w:w="1053" w:type="dxa"/>
            <w:vAlign w:val="center"/>
          </w:tcPr>
          <w:p w14:paraId="36D9980D"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847" w:type="dxa"/>
            <w:vAlign w:val="center"/>
          </w:tcPr>
          <w:p w14:paraId="54AAEB63"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Active</w:t>
            </w:r>
            <w:proofErr w:type="spellEnd"/>
          </w:p>
        </w:tc>
        <w:tc>
          <w:tcPr>
            <w:tcW w:w="2478" w:type="dxa"/>
            <w:vAlign w:val="center"/>
          </w:tcPr>
          <w:p w14:paraId="3C150570"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Web </w:t>
            </w:r>
            <w:proofErr w:type="spellStart"/>
            <w:r w:rsidRPr="00DA367D">
              <w:rPr>
                <w:rFonts w:ascii="Tahoma" w:eastAsia="SimSun" w:hAnsi="Tahoma" w:cs="Tahoma"/>
                <w:iCs/>
                <w:color w:val="000000" w:themeColor="text1"/>
                <w:sz w:val="20"/>
                <w:szCs w:val="20"/>
                <w:lang w:val="el-GR"/>
              </w:rPr>
              <w:t>Content</w:t>
            </w:r>
            <w:proofErr w:type="spellEnd"/>
            <w:r w:rsidRPr="00DA367D">
              <w:rPr>
                <w:rFonts w:ascii="Tahoma" w:eastAsia="SimSun" w:hAnsi="Tahoma" w:cs="Tahoma"/>
                <w:iCs/>
                <w:color w:val="000000" w:themeColor="text1"/>
                <w:sz w:val="20"/>
                <w:szCs w:val="20"/>
                <w:lang w:val="el-GR"/>
              </w:rPr>
              <w:t xml:space="preserve"> Server</w:t>
            </w:r>
          </w:p>
        </w:tc>
        <w:tc>
          <w:tcPr>
            <w:tcW w:w="993" w:type="dxa"/>
            <w:vAlign w:val="center"/>
          </w:tcPr>
          <w:p w14:paraId="0D7E76AD"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c>
          <w:tcPr>
            <w:tcW w:w="1275" w:type="dxa"/>
            <w:vAlign w:val="center"/>
          </w:tcPr>
          <w:p w14:paraId="479B8E48"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w:t>
            </w:r>
          </w:p>
        </w:tc>
      </w:tr>
      <w:tr w:rsidR="00DA367D" w:rsidRPr="00DA367D" w14:paraId="707E9921" w14:textId="77777777" w:rsidTr="005B36CC">
        <w:tc>
          <w:tcPr>
            <w:tcW w:w="2993" w:type="dxa"/>
            <w:vAlign w:val="center"/>
          </w:tcPr>
          <w:p w14:paraId="7AB11DC0"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VM-Ε-06: </w:t>
            </w:r>
            <w:proofErr w:type="spellStart"/>
            <w:r w:rsidRPr="00DA367D">
              <w:rPr>
                <w:rFonts w:ascii="Tahoma" w:eastAsia="SimSun" w:hAnsi="Tahoma" w:cs="Tahoma"/>
                <w:iCs/>
                <w:color w:val="000000" w:themeColor="text1"/>
                <w:sz w:val="20"/>
                <w:szCs w:val="20"/>
                <w:lang w:val="el-GR"/>
              </w:rPr>
              <w:t>Search</w:t>
            </w:r>
            <w:proofErr w:type="spellEnd"/>
            <w:r w:rsidRPr="00DA367D">
              <w:rPr>
                <w:rFonts w:ascii="Tahoma" w:eastAsia="SimSun" w:hAnsi="Tahoma" w:cs="Tahoma"/>
                <w:iCs/>
                <w:color w:val="000000" w:themeColor="text1"/>
                <w:sz w:val="20"/>
                <w:szCs w:val="20"/>
                <w:lang w:val="el-GR"/>
              </w:rPr>
              <w:t xml:space="preserve"> Server</w:t>
            </w:r>
          </w:p>
        </w:tc>
        <w:tc>
          <w:tcPr>
            <w:tcW w:w="1053" w:type="dxa"/>
            <w:vAlign w:val="center"/>
          </w:tcPr>
          <w:p w14:paraId="77CF4668"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847" w:type="dxa"/>
            <w:vAlign w:val="center"/>
          </w:tcPr>
          <w:p w14:paraId="65CD0721"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Active</w:t>
            </w:r>
            <w:proofErr w:type="spellEnd"/>
          </w:p>
        </w:tc>
        <w:tc>
          <w:tcPr>
            <w:tcW w:w="2478" w:type="dxa"/>
            <w:vAlign w:val="center"/>
          </w:tcPr>
          <w:p w14:paraId="059766DE"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Omnifind</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Search</w:t>
            </w:r>
            <w:proofErr w:type="spellEnd"/>
            <w:r w:rsidRPr="00DA367D">
              <w:rPr>
                <w:rFonts w:ascii="Tahoma" w:eastAsia="SimSun" w:hAnsi="Tahoma" w:cs="Tahoma"/>
                <w:iCs/>
                <w:color w:val="000000" w:themeColor="text1"/>
                <w:sz w:val="20"/>
                <w:szCs w:val="20"/>
                <w:lang w:val="el-GR"/>
              </w:rPr>
              <w:t xml:space="preserve"> Server</w:t>
            </w:r>
          </w:p>
        </w:tc>
        <w:tc>
          <w:tcPr>
            <w:tcW w:w="993" w:type="dxa"/>
            <w:vAlign w:val="center"/>
          </w:tcPr>
          <w:p w14:paraId="1C51F904"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c>
          <w:tcPr>
            <w:tcW w:w="1275" w:type="dxa"/>
            <w:vAlign w:val="center"/>
          </w:tcPr>
          <w:p w14:paraId="0FCAC1EF"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w:t>
            </w:r>
          </w:p>
        </w:tc>
      </w:tr>
      <w:tr w:rsidR="00DA367D" w:rsidRPr="00DA367D" w14:paraId="0813160C" w14:textId="77777777" w:rsidTr="005B36CC">
        <w:tc>
          <w:tcPr>
            <w:tcW w:w="2993" w:type="dxa"/>
            <w:vAlign w:val="center"/>
          </w:tcPr>
          <w:p w14:paraId="43C586BE"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VM-</w:t>
            </w:r>
            <w:r w:rsidRPr="00DA367D">
              <w:rPr>
                <w:rFonts w:ascii="Tahoma" w:eastAsia="SimSun" w:hAnsi="Tahoma" w:cs="Tahoma"/>
                <w:iCs/>
                <w:color w:val="000000" w:themeColor="text1"/>
                <w:sz w:val="20"/>
                <w:szCs w:val="20"/>
                <w:lang w:val="el-GR"/>
              </w:rPr>
              <w:t>Ε</w:t>
            </w:r>
            <w:r w:rsidRPr="00DA367D">
              <w:rPr>
                <w:rFonts w:ascii="Tahoma" w:eastAsia="SimSun" w:hAnsi="Tahoma" w:cs="Tahoma"/>
                <w:iCs/>
                <w:color w:val="000000" w:themeColor="text1"/>
                <w:sz w:val="20"/>
                <w:szCs w:val="20"/>
              </w:rPr>
              <w:t>-07: Document Scanning Server</w:t>
            </w:r>
          </w:p>
        </w:tc>
        <w:tc>
          <w:tcPr>
            <w:tcW w:w="1053" w:type="dxa"/>
            <w:vAlign w:val="center"/>
          </w:tcPr>
          <w:p w14:paraId="0BCEF554"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Windows Server </w:t>
            </w:r>
            <w:r w:rsidRPr="00DA367D">
              <w:rPr>
                <w:rFonts w:ascii="Tahoma" w:eastAsia="SimSun" w:hAnsi="Tahoma" w:cs="Tahoma"/>
                <w:iCs/>
                <w:color w:val="000000" w:themeColor="text1"/>
                <w:sz w:val="20"/>
                <w:szCs w:val="20"/>
                <w:lang w:val="el-GR"/>
              </w:rPr>
              <w:lastRenderedPageBreak/>
              <w:t>2008 Standard</w:t>
            </w:r>
          </w:p>
        </w:tc>
        <w:tc>
          <w:tcPr>
            <w:tcW w:w="847" w:type="dxa"/>
            <w:vAlign w:val="center"/>
          </w:tcPr>
          <w:p w14:paraId="1DA643E0"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lastRenderedPageBreak/>
              <w:t>Active</w:t>
            </w:r>
            <w:proofErr w:type="spellEnd"/>
          </w:p>
        </w:tc>
        <w:tc>
          <w:tcPr>
            <w:tcW w:w="2478" w:type="dxa"/>
            <w:vAlign w:val="center"/>
          </w:tcPr>
          <w:p w14:paraId="0E86B03C"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ABBYY </w:t>
            </w:r>
            <w:proofErr w:type="spellStart"/>
            <w:r w:rsidRPr="00DA367D">
              <w:rPr>
                <w:rFonts w:ascii="Tahoma" w:eastAsia="SimSun" w:hAnsi="Tahoma" w:cs="Tahoma"/>
                <w:iCs/>
                <w:color w:val="000000" w:themeColor="text1"/>
                <w:sz w:val="20"/>
                <w:szCs w:val="20"/>
              </w:rPr>
              <w:t>Flexicapture</w:t>
            </w:r>
            <w:proofErr w:type="spellEnd"/>
            <w:r w:rsidRPr="00DA367D">
              <w:rPr>
                <w:rFonts w:ascii="Tahoma" w:eastAsia="SimSun" w:hAnsi="Tahoma" w:cs="Tahoma"/>
                <w:iCs/>
                <w:color w:val="000000" w:themeColor="text1"/>
                <w:sz w:val="20"/>
                <w:szCs w:val="20"/>
              </w:rPr>
              <w:t xml:space="preserve"> Distributed</w:t>
            </w:r>
          </w:p>
          <w:p w14:paraId="6023A8B0"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lastRenderedPageBreak/>
              <w:t>Wing Scan</w:t>
            </w:r>
          </w:p>
        </w:tc>
        <w:tc>
          <w:tcPr>
            <w:tcW w:w="993" w:type="dxa"/>
            <w:vAlign w:val="center"/>
          </w:tcPr>
          <w:p w14:paraId="530B5F4C"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lastRenderedPageBreak/>
              <w:t>1</w:t>
            </w:r>
          </w:p>
        </w:tc>
        <w:tc>
          <w:tcPr>
            <w:tcW w:w="1275" w:type="dxa"/>
            <w:vAlign w:val="center"/>
          </w:tcPr>
          <w:p w14:paraId="7653CE02"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w:t>
            </w:r>
          </w:p>
        </w:tc>
      </w:tr>
      <w:tr w:rsidR="00DA367D" w:rsidRPr="00DA367D" w14:paraId="10225E97" w14:textId="77777777" w:rsidTr="005B36CC">
        <w:tc>
          <w:tcPr>
            <w:tcW w:w="2993" w:type="dxa"/>
            <w:tcBorders>
              <w:bottom w:val="single" w:sz="4" w:space="0" w:color="000000"/>
            </w:tcBorders>
            <w:vAlign w:val="center"/>
          </w:tcPr>
          <w:p w14:paraId="5F416C73"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VM-</w:t>
            </w:r>
            <w:r w:rsidRPr="00DA367D">
              <w:rPr>
                <w:rFonts w:ascii="Tahoma" w:eastAsia="SimSun" w:hAnsi="Tahoma" w:cs="Tahoma"/>
                <w:iCs/>
                <w:color w:val="000000" w:themeColor="text1"/>
                <w:sz w:val="20"/>
                <w:szCs w:val="20"/>
                <w:lang w:val="el-GR"/>
              </w:rPr>
              <w:t>Ε</w:t>
            </w:r>
            <w:r w:rsidRPr="00DA367D">
              <w:rPr>
                <w:rFonts w:ascii="Tahoma" w:eastAsia="SimSun" w:hAnsi="Tahoma" w:cs="Tahoma"/>
                <w:iCs/>
                <w:color w:val="000000" w:themeColor="text1"/>
                <w:sz w:val="20"/>
                <w:szCs w:val="20"/>
              </w:rPr>
              <w:t xml:space="preserve">-08: Lotus </w:t>
            </w:r>
            <w:proofErr w:type="spellStart"/>
            <w:r w:rsidRPr="00DA367D">
              <w:rPr>
                <w:rFonts w:ascii="Tahoma" w:eastAsia="SimSun" w:hAnsi="Tahoma" w:cs="Tahoma"/>
                <w:iCs/>
                <w:color w:val="000000" w:themeColor="text1"/>
                <w:sz w:val="20"/>
                <w:szCs w:val="20"/>
              </w:rPr>
              <w:t>Quickr</w:t>
            </w:r>
            <w:proofErr w:type="spellEnd"/>
            <w:r w:rsidRPr="00DA367D">
              <w:rPr>
                <w:rFonts w:ascii="Tahoma" w:eastAsia="SimSun" w:hAnsi="Tahoma" w:cs="Tahoma"/>
                <w:iCs/>
                <w:color w:val="000000" w:themeColor="text1"/>
                <w:sz w:val="20"/>
                <w:szCs w:val="20"/>
              </w:rPr>
              <w:t xml:space="preserve"> Server</w:t>
            </w:r>
          </w:p>
        </w:tc>
        <w:tc>
          <w:tcPr>
            <w:tcW w:w="1053" w:type="dxa"/>
            <w:tcBorders>
              <w:bottom w:val="single" w:sz="4" w:space="0" w:color="000000"/>
            </w:tcBorders>
            <w:vAlign w:val="center"/>
          </w:tcPr>
          <w:p w14:paraId="6BEA6A6A"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847" w:type="dxa"/>
            <w:tcBorders>
              <w:bottom w:val="single" w:sz="4" w:space="0" w:color="000000"/>
            </w:tcBorders>
            <w:vAlign w:val="center"/>
          </w:tcPr>
          <w:p w14:paraId="1B016144"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Active</w:t>
            </w:r>
            <w:proofErr w:type="spellEnd"/>
          </w:p>
        </w:tc>
        <w:tc>
          <w:tcPr>
            <w:tcW w:w="2478" w:type="dxa"/>
            <w:tcBorders>
              <w:bottom w:val="single" w:sz="4" w:space="0" w:color="000000"/>
            </w:tcBorders>
            <w:vAlign w:val="center"/>
          </w:tcPr>
          <w:p w14:paraId="1EFD31D1"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Lotus</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Quickr</w:t>
            </w:r>
            <w:proofErr w:type="spellEnd"/>
            <w:r w:rsidRPr="00DA367D">
              <w:rPr>
                <w:rFonts w:ascii="Tahoma" w:eastAsia="SimSun" w:hAnsi="Tahoma" w:cs="Tahoma"/>
                <w:iCs/>
                <w:color w:val="000000" w:themeColor="text1"/>
                <w:sz w:val="20"/>
                <w:szCs w:val="20"/>
                <w:lang w:val="el-GR"/>
              </w:rPr>
              <w:t xml:space="preserve"> Server</w:t>
            </w:r>
          </w:p>
        </w:tc>
        <w:tc>
          <w:tcPr>
            <w:tcW w:w="993" w:type="dxa"/>
            <w:tcBorders>
              <w:bottom w:val="single" w:sz="4" w:space="0" w:color="000000"/>
            </w:tcBorders>
            <w:vAlign w:val="center"/>
          </w:tcPr>
          <w:p w14:paraId="726CD6AB"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c>
          <w:tcPr>
            <w:tcW w:w="1275" w:type="dxa"/>
            <w:tcBorders>
              <w:bottom w:val="single" w:sz="4" w:space="0" w:color="000000"/>
            </w:tcBorders>
            <w:vAlign w:val="center"/>
          </w:tcPr>
          <w:p w14:paraId="547463B8"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16</w:t>
            </w:r>
          </w:p>
        </w:tc>
      </w:tr>
      <w:tr w:rsidR="00DA367D" w:rsidRPr="00DA367D" w14:paraId="3B4DE54A" w14:textId="77777777" w:rsidTr="005B36CC">
        <w:tc>
          <w:tcPr>
            <w:tcW w:w="2993" w:type="dxa"/>
            <w:vAlign w:val="center"/>
          </w:tcPr>
          <w:p w14:paraId="11938B0B"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VM-Ε-09: Ασφάλεια και Διαχείριση Χρηστών</w:t>
            </w:r>
          </w:p>
        </w:tc>
        <w:tc>
          <w:tcPr>
            <w:tcW w:w="1053" w:type="dxa"/>
            <w:vAlign w:val="center"/>
          </w:tcPr>
          <w:p w14:paraId="6449E3B6"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847" w:type="dxa"/>
            <w:vAlign w:val="center"/>
          </w:tcPr>
          <w:p w14:paraId="01B1983C"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Active</w:t>
            </w:r>
            <w:proofErr w:type="spellEnd"/>
          </w:p>
        </w:tc>
        <w:tc>
          <w:tcPr>
            <w:tcW w:w="2478" w:type="dxa"/>
            <w:vAlign w:val="center"/>
          </w:tcPr>
          <w:p w14:paraId="1529E47B"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w:t>
            </w:r>
            <w:proofErr w:type="spellStart"/>
            <w:r w:rsidRPr="00DA367D">
              <w:rPr>
                <w:rFonts w:ascii="Tahoma" w:eastAsia="SimSun" w:hAnsi="Tahoma" w:cs="Tahoma"/>
                <w:iCs/>
                <w:color w:val="000000" w:themeColor="text1"/>
                <w:sz w:val="20"/>
                <w:szCs w:val="20"/>
                <w:lang w:val="el-GR"/>
              </w:rPr>
              <w:t>Directory</w:t>
            </w:r>
            <w:proofErr w:type="spellEnd"/>
            <w:r w:rsidRPr="00DA367D">
              <w:rPr>
                <w:rFonts w:ascii="Tahoma" w:eastAsia="SimSun" w:hAnsi="Tahoma" w:cs="Tahoma"/>
                <w:iCs/>
                <w:color w:val="000000" w:themeColor="text1"/>
                <w:sz w:val="20"/>
                <w:szCs w:val="20"/>
                <w:lang w:val="el-GR"/>
              </w:rPr>
              <w:t xml:space="preserve"> Server</w:t>
            </w:r>
          </w:p>
        </w:tc>
        <w:tc>
          <w:tcPr>
            <w:tcW w:w="993" w:type="dxa"/>
            <w:vAlign w:val="center"/>
          </w:tcPr>
          <w:p w14:paraId="032EFC62"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c>
          <w:tcPr>
            <w:tcW w:w="1275" w:type="dxa"/>
            <w:vAlign w:val="center"/>
          </w:tcPr>
          <w:p w14:paraId="3C9500D6"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w:t>
            </w:r>
          </w:p>
        </w:tc>
      </w:tr>
      <w:tr w:rsidR="00DA367D" w:rsidRPr="00DA367D" w14:paraId="769074DF" w14:textId="77777777" w:rsidTr="005B36CC">
        <w:tc>
          <w:tcPr>
            <w:tcW w:w="2993" w:type="dxa"/>
            <w:vAlign w:val="center"/>
          </w:tcPr>
          <w:p w14:paraId="366226AB"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VM-Ε-10: Διαχείριση Συστημάτων</w:t>
            </w:r>
          </w:p>
        </w:tc>
        <w:tc>
          <w:tcPr>
            <w:tcW w:w="1053" w:type="dxa"/>
            <w:vAlign w:val="center"/>
          </w:tcPr>
          <w:p w14:paraId="6E723F57"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847" w:type="dxa"/>
            <w:vAlign w:val="center"/>
          </w:tcPr>
          <w:p w14:paraId="2FF4E8EA"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Active</w:t>
            </w:r>
            <w:proofErr w:type="spellEnd"/>
          </w:p>
        </w:tc>
        <w:tc>
          <w:tcPr>
            <w:tcW w:w="2478" w:type="dxa"/>
            <w:vAlign w:val="center"/>
          </w:tcPr>
          <w:p w14:paraId="619819AB"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VMWare vCenter</w:t>
            </w:r>
          </w:p>
          <w:p w14:paraId="231DABF6"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IBM Systems Director</w:t>
            </w:r>
          </w:p>
        </w:tc>
        <w:tc>
          <w:tcPr>
            <w:tcW w:w="993" w:type="dxa"/>
            <w:vAlign w:val="center"/>
          </w:tcPr>
          <w:p w14:paraId="445AB2FD"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c>
          <w:tcPr>
            <w:tcW w:w="1275" w:type="dxa"/>
            <w:vAlign w:val="center"/>
          </w:tcPr>
          <w:p w14:paraId="66917DB5"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w:t>
            </w:r>
          </w:p>
        </w:tc>
      </w:tr>
      <w:tr w:rsidR="00DA367D" w:rsidRPr="00DA367D" w14:paraId="5038ECD1" w14:textId="77777777" w:rsidTr="005B36CC">
        <w:tc>
          <w:tcPr>
            <w:tcW w:w="2993" w:type="dxa"/>
            <w:tcBorders>
              <w:bottom w:val="single" w:sz="4" w:space="0" w:color="000000"/>
            </w:tcBorders>
            <w:vAlign w:val="center"/>
          </w:tcPr>
          <w:p w14:paraId="1EE09356"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VM-Ε-11: Ανάπτυξη / Συντήρηση Αναφορών</w:t>
            </w:r>
          </w:p>
        </w:tc>
        <w:tc>
          <w:tcPr>
            <w:tcW w:w="1053" w:type="dxa"/>
            <w:tcBorders>
              <w:bottom w:val="single" w:sz="4" w:space="0" w:color="000000"/>
            </w:tcBorders>
            <w:vAlign w:val="center"/>
          </w:tcPr>
          <w:p w14:paraId="28811BB1"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847" w:type="dxa"/>
            <w:tcBorders>
              <w:bottom w:val="single" w:sz="4" w:space="0" w:color="000000"/>
            </w:tcBorders>
            <w:vAlign w:val="center"/>
          </w:tcPr>
          <w:p w14:paraId="7C1019C8"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Active</w:t>
            </w:r>
            <w:proofErr w:type="spellEnd"/>
          </w:p>
        </w:tc>
        <w:tc>
          <w:tcPr>
            <w:tcW w:w="2478" w:type="dxa"/>
            <w:tcBorders>
              <w:bottom w:val="single" w:sz="4" w:space="0" w:color="000000"/>
            </w:tcBorders>
            <w:vAlign w:val="center"/>
          </w:tcPr>
          <w:p w14:paraId="10BA0E9C"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w:t>
            </w:r>
            <w:proofErr w:type="spellStart"/>
            <w:r w:rsidRPr="00DA367D">
              <w:rPr>
                <w:rFonts w:ascii="Tahoma" w:eastAsia="SimSun" w:hAnsi="Tahoma" w:cs="Tahoma"/>
                <w:iCs/>
                <w:color w:val="000000" w:themeColor="text1"/>
                <w:sz w:val="20"/>
                <w:szCs w:val="20"/>
                <w:lang w:val="el-GR"/>
              </w:rPr>
              <w:t>Cognos</w:t>
            </w:r>
            <w:proofErr w:type="spellEnd"/>
            <w:r w:rsidRPr="00DA367D">
              <w:rPr>
                <w:rFonts w:ascii="Tahoma" w:eastAsia="SimSun" w:hAnsi="Tahoma" w:cs="Tahoma"/>
                <w:iCs/>
                <w:color w:val="000000" w:themeColor="text1"/>
                <w:sz w:val="20"/>
                <w:szCs w:val="20"/>
                <w:lang w:val="el-GR"/>
              </w:rPr>
              <w:t xml:space="preserve"> BI</w:t>
            </w:r>
          </w:p>
        </w:tc>
        <w:tc>
          <w:tcPr>
            <w:tcW w:w="993" w:type="dxa"/>
            <w:tcBorders>
              <w:bottom w:val="single" w:sz="4" w:space="0" w:color="000000"/>
            </w:tcBorders>
            <w:vAlign w:val="center"/>
          </w:tcPr>
          <w:p w14:paraId="4CCF4160"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c>
          <w:tcPr>
            <w:tcW w:w="1275" w:type="dxa"/>
            <w:tcBorders>
              <w:bottom w:val="single" w:sz="4" w:space="0" w:color="000000"/>
            </w:tcBorders>
            <w:vAlign w:val="center"/>
          </w:tcPr>
          <w:p w14:paraId="460BDD63"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16</w:t>
            </w:r>
          </w:p>
        </w:tc>
      </w:tr>
      <w:tr w:rsidR="00DA367D" w:rsidRPr="00DA367D" w14:paraId="372BB5D7" w14:textId="77777777" w:rsidTr="005B36CC">
        <w:tc>
          <w:tcPr>
            <w:tcW w:w="7371" w:type="dxa"/>
            <w:gridSpan w:val="4"/>
            <w:tcBorders>
              <w:bottom w:val="single" w:sz="4" w:space="0" w:color="000000"/>
            </w:tcBorders>
            <w:vAlign w:val="center"/>
          </w:tcPr>
          <w:p w14:paraId="32E1DD33"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
        </w:tc>
        <w:tc>
          <w:tcPr>
            <w:tcW w:w="993" w:type="dxa"/>
            <w:tcBorders>
              <w:bottom w:val="single" w:sz="4" w:space="0" w:color="000000"/>
            </w:tcBorders>
            <w:vAlign w:val="center"/>
          </w:tcPr>
          <w:p w14:paraId="1DEFCE1D"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fldChar w:fldCharType="begin"/>
            </w:r>
            <w:r w:rsidRPr="00DA367D">
              <w:rPr>
                <w:rFonts w:ascii="Tahoma" w:eastAsia="SimSun" w:hAnsi="Tahoma" w:cs="Tahoma"/>
                <w:iCs/>
                <w:color w:val="000000" w:themeColor="text1"/>
                <w:sz w:val="20"/>
                <w:szCs w:val="20"/>
                <w:lang w:val="el-GR"/>
              </w:rPr>
              <w:instrText xml:space="preserve"> =SUM(ABOVE) </w:instrText>
            </w:r>
            <w:r w:rsidRPr="00DA367D">
              <w:rPr>
                <w:rFonts w:ascii="Tahoma" w:eastAsia="SimSun" w:hAnsi="Tahoma" w:cs="Tahoma"/>
                <w:iCs/>
                <w:color w:val="000000" w:themeColor="text1"/>
                <w:sz w:val="20"/>
                <w:szCs w:val="20"/>
                <w:lang w:val="el-GR"/>
              </w:rPr>
              <w:fldChar w:fldCharType="separate"/>
            </w:r>
            <w:r w:rsidRPr="00DA367D">
              <w:rPr>
                <w:rFonts w:ascii="Tahoma" w:eastAsia="SimSun" w:hAnsi="Tahoma" w:cs="Tahoma"/>
                <w:iCs/>
                <w:color w:val="000000" w:themeColor="text1"/>
                <w:sz w:val="20"/>
                <w:szCs w:val="20"/>
                <w:lang w:val="el-GR"/>
              </w:rPr>
              <w:t>16</w:t>
            </w:r>
            <w:r w:rsidRPr="00DA367D">
              <w:rPr>
                <w:rFonts w:ascii="Tahoma" w:eastAsia="SimSun" w:hAnsi="Tahoma" w:cs="Tahoma"/>
                <w:iCs/>
                <w:color w:val="000000" w:themeColor="text1"/>
                <w:sz w:val="20"/>
                <w:szCs w:val="20"/>
              </w:rPr>
              <w:fldChar w:fldCharType="end"/>
            </w:r>
          </w:p>
        </w:tc>
        <w:tc>
          <w:tcPr>
            <w:tcW w:w="1275" w:type="dxa"/>
            <w:tcBorders>
              <w:bottom w:val="single" w:sz="4" w:space="0" w:color="000000"/>
            </w:tcBorders>
            <w:vAlign w:val="center"/>
          </w:tcPr>
          <w:p w14:paraId="13C2E72F"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fldChar w:fldCharType="begin"/>
            </w:r>
            <w:r w:rsidRPr="00DA367D">
              <w:rPr>
                <w:rFonts w:ascii="Tahoma" w:eastAsia="SimSun" w:hAnsi="Tahoma" w:cs="Tahoma"/>
                <w:iCs/>
                <w:color w:val="000000" w:themeColor="text1"/>
                <w:sz w:val="20"/>
                <w:szCs w:val="20"/>
                <w:lang w:val="el-GR"/>
              </w:rPr>
              <w:instrText xml:space="preserve"> =SUM(ABOVE) </w:instrText>
            </w:r>
            <w:r w:rsidRPr="00DA367D">
              <w:rPr>
                <w:rFonts w:ascii="Tahoma" w:eastAsia="SimSun" w:hAnsi="Tahoma" w:cs="Tahoma"/>
                <w:iCs/>
                <w:color w:val="000000" w:themeColor="text1"/>
                <w:sz w:val="20"/>
                <w:szCs w:val="20"/>
                <w:lang w:val="el-GR"/>
              </w:rPr>
              <w:fldChar w:fldCharType="separate"/>
            </w:r>
            <w:r w:rsidRPr="00DA367D">
              <w:rPr>
                <w:rFonts w:ascii="Tahoma" w:eastAsia="SimSun" w:hAnsi="Tahoma" w:cs="Tahoma"/>
                <w:iCs/>
                <w:color w:val="000000" w:themeColor="text1"/>
                <w:sz w:val="20"/>
                <w:szCs w:val="20"/>
                <w:lang w:val="el-GR"/>
              </w:rPr>
              <w:t>128</w:t>
            </w:r>
            <w:r w:rsidRPr="00DA367D">
              <w:rPr>
                <w:rFonts w:ascii="Tahoma" w:eastAsia="SimSun" w:hAnsi="Tahoma" w:cs="Tahoma"/>
                <w:iCs/>
                <w:color w:val="000000" w:themeColor="text1"/>
                <w:sz w:val="20"/>
                <w:szCs w:val="20"/>
              </w:rPr>
              <w:fldChar w:fldCharType="end"/>
            </w:r>
          </w:p>
        </w:tc>
      </w:tr>
      <w:tr w:rsidR="00DA367D" w:rsidRPr="00DA367D" w14:paraId="49989BA6" w14:textId="77777777" w:rsidTr="005B36CC">
        <w:tc>
          <w:tcPr>
            <w:tcW w:w="9639" w:type="dxa"/>
            <w:gridSpan w:val="6"/>
            <w:shd w:val="clear" w:color="auto" w:fill="FFF0CC"/>
            <w:vAlign w:val="center"/>
          </w:tcPr>
          <w:p w14:paraId="22EBC2B0"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Διασυνδέσεις</w:t>
            </w:r>
          </w:p>
        </w:tc>
      </w:tr>
      <w:tr w:rsidR="00DA367D" w:rsidRPr="00DA367D" w14:paraId="2B5B6E54" w14:textId="77777777" w:rsidTr="005B36CC">
        <w:tc>
          <w:tcPr>
            <w:tcW w:w="9639" w:type="dxa"/>
            <w:gridSpan w:val="6"/>
            <w:vAlign w:val="center"/>
          </w:tcPr>
          <w:p w14:paraId="7E98149B"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2 x HBA Fiber Channel </w:t>
            </w:r>
            <w:r w:rsidRPr="00DA367D">
              <w:rPr>
                <w:rFonts w:ascii="Tahoma" w:eastAsia="SimSun" w:hAnsi="Tahoma" w:cs="Tahoma"/>
                <w:iCs/>
                <w:color w:val="000000" w:themeColor="text1"/>
                <w:sz w:val="20"/>
                <w:szCs w:val="20"/>
                <w:lang w:val="el-GR"/>
              </w:rPr>
              <w:t>με</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Κεντρικούς</w:t>
            </w:r>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Μεταγωγείς</w:t>
            </w:r>
            <w:proofErr w:type="spellEnd"/>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του</w:t>
            </w:r>
            <w:r w:rsidRPr="00DA367D">
              <w:rPr>
                <w:rFonts w:ascii="Tahoma" w:eastAsia="SimSun" w:hAnsi="Tahoma" w:cs="Tahoma"/>
                <w:iCs/>
                <w:color w:val="000000" w:themeColor="text1"/>
                <w:sz w:val="20"/>
                <w:szCs w:val="20"/>
              </w:rPr>
              <w:t xml:space="preserve"> SAN (Fiber Channel Switches)</w:t>
            </w:r>
          </w:p>
        </w:tc>
      </w:tr>
      <w:tr w:rsidR="00DA367D" w:rsidRPr="00DA367D" w14:paraId="54682037" w14:textId="77777777" w:rsidTr="005B36CC">
        <w:tc>
          <w:tcPr>
            <w:tcW w:w="9639" w:type="dxa"/>
            <w:gridSpan w:val="6"/>
            <w:vAlign w:val="center"/>
          </w:tcPr>
          <w:p w14:paraId="6DA45545"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4 x Gigabit Ethernet </w:t>
            </w:r>
            <w:r w:rsidRPr="00DA367D">
              <w:rPr>
                <w:rFonts w:ascii="Tahoma" w:eastAsia="SimSun" w:hAnsi="Tahoma" w:cs="Tahoma"/>
                <w:iCs/>
                <w:color w:val="000000" w:themeColor="text1"/>
                <w:sz w:val="20"/>
                <w:szCs w:val="20"/>
                <w:lang w:val="el-GR"/>
              </w:rPr>
              <w:t>με</w:t>
            </w:r>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Κεντρικ</w:t>
            </w:r>
            <w:proofErr w:type="spellEnd"/>
            <w:r w:rsidRPr="00DA367D">
              <w:rPr>
                <w:rFonts w:ascii="Tahoma" w:eastAsia="SimSun" w:hAnsi="Tahoma" w:cs="Tahoma"/>
                <w:iCs/>
                <w:color w:val="000000" w:themeColor="text1"/>
                <w:sz w:val="20"/>
                <w:szCs w:val="20"/>
              </w:rPr>
              <w:t>o</w:t>
            </w:r>
            <w:proofErr w:type="spellStart"/>
            <w:r w:rsidRPr="00DA367D">
              <w:rPr>
                <w:rFonts w:ascii="Tahoma" w:eastAsia="SimSun" w:hAnsi="Tahoma" w:cs="Tahoma"/>
                <w:iCs/>
                <w:color w:val="000000" w:themeColor="text1"/>
                <w:sz w:val="20"/>
                <w:szCs w:val="20"/>
                <w:lang w:val="el-GR"/>
              </w:rPr>
              <w:t>ύς</w:t>
            </w:r>
            <w:proofErr w:type="spellEnd"/>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Μεταγωγείς</w:t>
            </w:r>
            <w:proofErr w:type="spellEnd"/>
            <w:r w:rsidRPr="00DA367D">
              <w:rPr>
                <w:rFonts w:ascii="Tahoma" w:eastAsia="SimSun" w:hAnsi="Tahoma" w:cs="Tahoma"/>
                <w:iCs/>
                <w:color w:val="000000" w:themeColor="text1"/>
                <w:sz w:val="20"/>
                <w:szCs w:val="20"/>
              </w:rPr>
              <w:t xml:space="preserve"> (Ethernet Switches)</w:t>
            </w:r>
          </w:p>
        </w:tc>
      </w:tr>
    </w:tbl>
    <w:p w14:paraId="39A8CA67" w14:textId="77777777" w:rsidR="005B36CC" w:rsidRPr="00DA367D" w:rsidRDefault="005B36CC" w:rsidP="00380497">
      <w:pPr>
        <w:autoSpaceDE w:val="0"/>
        <w:spacing w:after="60"/>
        <w:rPr>
          <w:rFonts w:ascii="Tahoma" w:eastAsia="SimSun" w:hAnsi="Tahoma" w:cs="Tahoma"/>
          <w:iCs/>
          <w:color w:val="000000" w:themeColor="text1"/>
          <w:szCs w:val="22"/>
        </w:rPr>
      </w:pP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57" w:type="dxa"/>
        </w:tblCellMar>
        <w:tblLook w:val="04A0" w:firstRow="1" w:lastRow="0" w:firstColumn="1" w:lastColumn="0" w:noHBand="0" w:noVBand="1"/>
      </w:tblPr>
      <w:tblGrid>
        <w:gridCol w:w="2873"/>
        <w:gridCol w:w="1090"/>
        <w:gridCol w:w="1004"/>
        <w:gridCol w:w="2404"/>
        <w:gridCol w:w="993"/>
        <w:gridCol w:w="1275"/>
      </w:tblGrid>
      <w:tr w:rsidR="00DA367D" w:rsidRPr="00DA367D" w14:paraId="521894FD" w14:textId="77777777" w:rsidTr="005B36CC">
        <w:trPr>
          <w:tblHeader/>
        </w:trPr>
        <w:tc>
          <w:tcPr>
            <w:tcW w:w="9639" w:type="dxa"/>
            <w:gridSpan w:val="6"/>
            <w:tcBorders>
              <w:bottom w:val="single" w:sz="4" w:space="0" w:color="000000"/>
            </w:tcBorders>
            <w:shd w:val="clear" w:color="auto" w:fill="DC6900"/>
            <w:vAlign w:val="center"/>
          </w:tcPr>
          <w:p w14:paraId="1B69A4E4"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lang w:val="el-GR"/>
              </w:rPr>
              <w:t>Εξυπηρετητής</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ΣΤ</w:t>
            </w:r>
          </w:p>
          <w:p w14:paraId="3EE77FA4"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IBM x3530 M4, 2-CPU x 8 cores @ 2.3Ghz, 128 GB memory</w:t>
            </w:r>
          </w:p>
        </w:tc>
      </w:tr>
      <w:tr w:rsidR="00DA367D" w:rsidRPr="00DA367D" w14:paraId="65C13FA4" w14:textId="77777777" w:rsidTr="005B36CC">
        <w:trPr>
          <w:tblHeader/>
        </w:trPr>
        <w:tc>
          <w:tcPr>
            <w:tcW w:w="2873" w:type="dxa"/>
            <w:shd w:val="clear" w:color="auto" w:fill="FFF0CC"/>
            <w:vAlign w:val="center"/>
          </w:tcPr>
          <w:p w14:paraId="141882A8"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Virtual</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Machine</w:t>
            </w:r>
            <w:proofErr w:type="spellEnd"/>
          </w:p>
        </w:tc>
        <w:tc>
          <w:tcPr>
            <w:tcW w:w="1090" w:type="dxa"/>
            <w:shd w:val="clear" w:color="auto" w:fill="FFF0CC"/>
            <w:vAlign w:val="center"/>
          </w:tcPr>
          <w:p w14:paraId="0B592B38"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OS</w:t>
            </w:r>
          </w:p>
        </w:tc>
        <w:tc>
          <w:tcPr>
            <w:tcW w:w="1004" w:type="dxa"/>
            <w:shd w:val="clear" w:color="auto" w:fill="FFF0CC"/>
            <w:vAlign w:val="center"/>
          </w:tcPr>
          <w:p w14:paraId="76DBC20E"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Status</w:t>
            </w:r>
          </w:p>
        </w:tc>
        <w:tc>
          <w:tcPr>
            <w:tcW w:w="2404" w:type="dxa"/>
            <w:shd w:val="clear" w:color="auto" w:fill="FFF0CC"/>
            <w:vAlign w:val="center"/>
          </w:tcPr>
          <w:p w14:paraId="67B0948F"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Λογισμικό</w:t>
            </w:r>
          </w:p>
        </w:tc>
        <w:tc>
          <w:tcPr>
            <w:tcW w:w="993" w:type="dxa"/>
            <w:shd w:val="clear" w:color="auto" w:fill="FFF0CC"/>
            <w:vAlign w:val="center"/>
          </w:tcPr>
          <w:p w14:paraId="7C402D5A"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Cores</w:t>
            </w:r>
            <w:proofErr w:type="spellEnd"/>
          </w:p>
        </w:tc>
        <w:tc>
          <w:tcPr>
            <w:tcW w:w="1275" w:type="dxa"/>
            <w:shd w:val="clear" w:color="auto" w:fill="FFF0CC"/>
            <w:vAlign w:val="center"/>
          </w:tcPr>
          <w:p w14:paraId="4518DC1E"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Memory (GB)</w:t>
            </w:r>
          </w:p>
        </w:tc>
      </w:tr>
      <w:tr w:rsidR="00DA367D" w:rsidRPr="00DA367D" w14:paraId="789D9F2D" w14:textId="77777777" w:rsidTr="005B36CC">
        <w:tc>
          <w:tcPr>
            <w:tcW w:w="2873" w:type="dxa"/>
            <w:vAlign w:val="center"/>
          </w:tcPr>
          <w:p w14:paraId="41B36120"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VM-ΣΤ-01: Web </w:t>
            </w:r>
            <w:proofErr w:type="spellStart"/>
            <w:r w:rsidRPr="00DA367D">
              <w:rPr>
                <w:rFonts w:ascii="Tahoma" w:eastAsia="SimSun" w:hAnsi="Tahoma" w:cs="Tahoma"/>
                <w:iCs/>
                <w:color w:val="000000" w:themeColor="text1"/>
                <w:sz w:val="20"/>
                <w:szCs w:val="20"/>
                <w:lang w:val="el-GR"/>
              </w:rPr>
              <w:t>Portal</w:t>
            </w:r>
            <w:proofErr w:type="spellEnd"/>
          </w:p>
        </w:tc>
        <w:tc>
          <w:tcPr>
            <w:tcW w:w="1090" w:type="dxa"/>
            <w:vAlign w:val="center"/>
          </w:tcPr>
          <w:p w14:paraId="19A1EDB5"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1004" w:type="dxa"/>
            <w:vAlign w:val="center"/>
          </w:tcPr>
          <w:p w14:paraId="7428ED80"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Standby</w:t>
            </w:r>
            <w:proofErr w:type="spellEnd"/>
          </w:p>
        </w:tc>
        <w:tc>
          <w:tcPr>
            <w:tcW w:w="2404" w:type="dxa"/>
            <w:vAlign w:val="center"/>
          </w:tcPr>
          <w:p w14:paraId="612C42E8"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w:t>
            </w:r>
            <w:proofErr w:type="spellStart"/>
            <w:r w:rsidRPr="00DA367D">
              <w:rPr>
                <w:rFonts w:ascii="Tahoma" w:eastAsia="SimSun" w:hAnsi="Tahoma" w:cs="Tahoma"/>
                <w:iCs/>
                <w:color w:val="000000" w:themeColor="text1"/>
                <w:sz w:val="20"/>
                <w:szCs w:val="20"/>
                <w:lang w:val="el-GR"/>
              </w:rPr>
              <w:t>Websphere</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Portal</w:t>
            </w:r>
            <w:proofErr w:type="spellEnd"/>
            <w:r w:rsidRPr="00DA367D">
              <w:rPr>
                <w:rFonts w:ascii="Tahoma" w:eastAsia="SimSun" w:hAnsi="Tahoma" w:cs="Tahoma"/>
                <w:iCs/>
                <w:color w:val="000000" w:themeColor="text1"/>
                <w:sz w:val="20"/>
                <w:szCs w:val="20"/>
                <w:lang w:val="el-GR"/>
              </w:rPr>
              <w:t xml:space="preserve"> Server</w:t>
            </w:r>
          </w:p>
        </w:tc>
        <w:tc>
          <w:tcPr>
            <w:tcW w:w="993" w:type="dxa"/>
            <w:vAlign w:val="center"/>
          </w:tcPr>
          <w:p w14:paraId="7A0F9E69"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c>
          <w:tcPr>
            <w:tcW w:w="1275" w:type="dxa"/>
            <w:vAlign w:val="center"/>
          </w:tcPr>
          <w:p w14:paraId="443D2412"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16</w:t>
            </w:r>
          </w:p>
        </w:tc>
      </w:tr>
      <w:tr w:rsidR="00DA367D" w:rsidRPr="00DA367D" w14:paraId="7CADFB7A" w14:textId="77777777" w:rsidTr="005B36CC">
        <w:tc>
          <w:tcPr>
            <w:tcW w:w="2873" w:type="dxa"/>
            <w:vAlign w:val="center"/>
          </w:tcPr>
          <w:p w14:paraId="51F07CFB"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VM-ΣΤ-02: Εφαρμογών Αλιείας, Εμπορίας, Ελέγχου, Πιστοποιητικών και Ηλεκτρονικών Αιτήσεων</w:t>
            </w:r>
          </w:p>
        </w:tc>
        <w:tc>
          <w:tcPr>
            <w:tcW w:w="1090" w:type="dxa"/>
            <w:vAlign w:val="center"/>
          </w:tcPr>
          <w:p w14:paraId="11F777F0"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1004" w:type="dxa"/>
            <w:vAlign w:val="center"/>
          </w:tcPr>
          <w:p w14:paraId="5DC0E1FE"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Standby</w:t>
            </w:r>
            <w:proofErr w:type="spellEnd"/>
          </w:p>
        </w:tc>
        <w:tc>
          <w:tcPr>
            <w:tcW w:w="2404" w:type="dxa"/>
            <w:vAlign w:val="center"/>
          </w:tcPr>
          <w:p w14:paraId="4BAAA2C4"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w:t>
            </w:r>
            <w:proofErr w:type="spellStart"/>
            <w:r w:rsidRPr="00DA367D">
              <w:rPr>
                <w:rFonts w:ascii="Tahoma" w:eastAsia="SimSun" w:hAnsi="Tahoma" w:cs="Tahoma"/>
                <w:iCs/>
                <w:color w:val="000000" w:themeColor="text1"/>
                <w:sz w:val="20"/>
                <w:szCs w:val="20"/>
                <w:lang w:val="el-GR"/>
              </w:rPr>
              <w:t>Forms</w:t>
            </w:r>
            <w:proofErr w:type="spellEnd"/>
          </w:p>
        </w:tc>
        <w:tc>
          <w:tcPr>
            <w:tcW w:w="993" w:type="dxa"/>
            <w:vAlign w:val="center"/>
          </w:tcPr>
          <w:p w14:paraId="6C331CB5"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c>
          <w:tcPr>
            <w:tcW w:w="1275" w:type="dxa"/>
            <w:vAlign w:val="center"/>
          </w:tcPr>
          <w:p w14:paraId="7FE12DFB"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16</w:t>
            </w:r>
          </w:p>
        </w:tc>
      </w:tr>
      <w:tr w:rsidR="00DA367D" w:rsidRPr="00DA367D" w14:paraId="0362E25D" w14:textId="77777777" w:rsidTr="005B36CC">
        <w:tc>
          <w:tcPr>
            <w:tcW w:w="2873" w:type="dxa"/>
            <w:vAlign w:val="center"/>
          </w:tcPr>
          <w:p w14:paraId="39957CEB"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VM-ΣΤ-03: Εφαρμογών Αλιείας, Εμπορίας, Ελέγχου, Πιστοποιητικών και Ηλεκτρονικών Αιτήσεων</w:t>
            </w:r>
          </w:p>
        </w:tc>
        <w:tc>
          <w:tcPr>
            <w:tcW w:w="1090" w:type="dxa"/>
            <w:vAlign w:val="center"/>
          </w:tcPr>
          <w:p w14:paraId="36E6181E"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1004" w:type="dxa"/>
            <w:vAlign w:val="center"/>
          </w:tcPr>
          <w:p w14:paraId="3437FB16"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Standby</w:t>
            </w:r>
            <w:proofErr w:type="spellEnd"/>
          </w:p>
        </w:tc>
        <w:tc>
          <w:tcPr>
            <w:tcW w:w="2404" w:type="dxa"/>
            <w:vAlign w:val="center"/>
          </w:tcPr>
          <w:p w14:paraId="62A839B5"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w:t>
            </w:r>
            <w:proofErr w:type="spellStart"/>
            <w:r w:rsidRPr="00DA367D">
              <w:rPr>
                <w:rFonts w:ascii="Tahoma" w:eastAsia="SimSun" w:hAnsi="Tahoma" w:cs="Tahoma"/>
                <w:iCs/>
                <w:color w:val="000000" w:themeColor="text1"/>
                <w:sz w:val="20"/>
                <w:szCs w:val="20"/>
                <w:lang w:val="el-GR"/>
              </w:rPr>
              <w:t>Workflow</w:t>
            </w:r>
            <w:proofErr w:type="spellEnd"/>
          </w:p>
        </w:tc>
        <w:tc>
          <w:tcPr>
            <w:tcW w:w="993" w:type="dxa"/>
            <w:vAlign w:val="center"/>
          </w:tcPr>
          <w:p w14:paraId="6ABAAFDD"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c>
          <w:tcPr>
            <w:tcW w:w="1275" w:type="dxa"/>
            <w:vAlign w:val="center"/>
          </w:tcPr>
          <w:p w14:paraId="16F9ACB2"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w:t>
            </w:r>
          </w:p>
        </w:tc>
      </w:tr>
      <w:tr w:rsidR="00DA367D" w:rsidRPr="00DA367D" w14:paraId="4F1068FA" w14:textId="77777777" w:rsidTr="005B36CC">
        <w:tc>
          <w:tcPr>
            <w:tcW w:w="2873" w:type="dxa"/>
            <w:vAlign w:val="center"/>
          </w:tcPr>
          <w:p w14:paraId="0392B805"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VM-ΣΤ-04: </w:t>
            </w:r>
            <w:proofErr w:type="spellStart"/>
            <w:r w:rsidRPr="00DA367D">
              <w:rPr>
                <w:rFonts w:ascii="Tahoma" w:eastAsia="SimSun" w:hAnsi="Tahoma" w:cs="Tahoma"/>
                <w:iCs/>
                <w:color w:val="000000" w:themeColor="text1"/>
                <w:sz w:val="20"/>
                <w:szCs w:val="20"/>
                <w:lang w:val="el-GR"/>
              </w:rPr>
              <w:t>File</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Content</w:t>
            </w:r>
            <w:proofErr w:type="spellEnd"/>
          </w:p>
        </w:tc>
        <w:tc>
          <w:tcPr>
            <w:tcW w:w="1090" w:type="dxa"/>
            <w:vAlign w:val="center"/>
          </w:tcPr>
          <w:p w14:paraId="2EAA4E11"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1004" w:type="dxa"/>
            <w:vAlign w:val="center"/>
          </w:tcPr>
          <w:p w14:paraId="5681A922"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Standby</w:t>
            </w:r>
            <w:proofErr w:type="spellEnd"/>
          </w:p>
        </w:tc>
        <w:tc>
          <w:tcPr>
            <w:tcW w:w="2404" w:type="dxa"/>
            <w:vAlign w:val="center"/>
          </w:tcPr>
          <w:p w14:paraId="474257B7"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Filenet</w:t>
            </w:r>
            <w:proofErr w:type="spellEnd"/>
            <w:r w:rsidRPr="00DA367D">
              <w:rPr>
                <w:rFonts w:ascii="Tahoma" w:eastAsia="SimSun" w:hAnsi="Tahoma" w:cs="Tahoma"/>
                <w:iCs/>
                <w:color w:val="000000" w:themeColor="text1"/>
                <w:sz w:val="20"/>
                <w:szCs w:val="20"/>
                <w:lang w:val="el-GR"/>
              </w:rPr>
              <w:t xml:space="preserve"> P8 </w:t>
            </w:r>
            <w:proofErr w:type="spellStart"/>
            <w:r w:rsidRPr="00DA367D">
              <w:rPr>
                <w:rFonts w:ascii="Tahoma" w:eastAsia="SimSun" w:hAnsi="Tahoma" w:cs="Tahoma"/>
                <w:iCs/>
                <w:color w:val="000000" w:themeColor="text1"/>
                <w:sz w:val="20"/>
                <w:szCs w:val="20"/>
                <w:lang w:val="el-GR"/>
              </w:rPr>
              <w:t>Content</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Manager</w:t>
            </w:r>
            <w:proofErr w:type="spellEnd"/>
          </w:p>
        </w:tc>
        <w:tc>
          <w:tcPr>
            <w:tcW w:w="993" w:type="dxa"/>
            <w:vAlign w:val="center"/>
          </w:tcPr>
          <w:p w14:paraId="572BE391"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c>
          <w:tcPr>
            <w:tcW w:w="1275" w:type="dxa"/>
            <w:vAlign w:val="center"/>
          </w:tcPr>
          <w:p w14:paraId="49C61495"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16</w:t>
            </w:r>
          </w:p>
        </w:tc>
      </w:tr>
      <w:tr w:rsidR="00DA367D" w:rsidRPr="00DA367D" w14:paraId="6E1BFFFA" w14:textId="77777777" w:rsidTr="005B36CC">
        <w:tc>
          <w:tcPr>
            <w:tcW w:w="2873" w:type="dxa"/>
            <w:vAlign w:val="center"/>
          </w:tcPr>
          <w:p w14:paraId="43981849"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VM-ΣΤ-05: Web </w:t>
            </w:r>
            <w:proofErr w:type="spellStart"/>
            <w:r w:rsidRPr="00DA367D">
              <w:rPr>
                <w:rFonts w:ascii="Tahoma" w:eastAsia="SimSun" w:hAnsi="Tahoma" w:cs="Tahoma"/>
                <w:iCs/>
                <w:color w:val="000000" w:themeColor="text1"/>
                <w:sz w:val="20"/>
                <w:szCs w:val="20"/>
                <w:lang w:val="el-GR"/>
              </w:rPr>
              <w:t>Content</w:t>
            </w:r>
            <w:proofErr w:type="spellEnd"/>
          </w:p>
        </w:tc>
        <w:tc>
          <w:tcPr>
            <w:tcW w:w="1090" w:type="dxa"/>
            <w:vAlign w:val="center"/>
          </w:tcPr>
          <w:p w14:paraId="3CE87DB7"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1004" w:type="dxa"/>
            <w:vAlign w:val="center"/>
          </w:tcPr>
          <w:p w14:paraId="3E2B9D1D"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Standby</w:t>
            </w:r>
            <w:proofErr w:type="spellEnd"/>
          </w:p>
        </w:tc>
        <w:tc>
          <w:tcPr>
            <w:tcW w:w="2404" w:type="dxa"/>
            <w:vAlign w:val="center"/>
          </w:tcPr>
          <w:p w14:paraId="2A372DE4"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Web </w:t>
            </w:r>
            <w:proofErr w:type="spellStart"/>
            <w:r w:rsidRPr="00DA367D">
              <w:rPr>
                <w:rFonts w:ascii="Tahoma" w:eastAsia="SimSun" w:hAnsi="Tahoma" w:cs="Tahoma"/>
                <w:iCs/>
                <w:color w:val="000000" w:themeColor="text1"/>
                <w:sz w:val="20"/>
                <w:szCs w:val="20"/>
                <w:lang w:val="el-GR"/>
              </w:rPr>
              <w:t>Content</w:t>
            </w:r>
            <w:proofErr w:type="spellEnd"/>
            <w:r w:rsidRPr="00DA367D">
              <w:rPr>
                <w:rFonts w:ascii="Tahoma" w:eastAsia="SimSun" w:hAnsi="Tahoma" w:cs="Tahoma"/>
                <w:iCs/>
                <w:color w:val="000000" w:themeColor="text1"/>
                <w:sz w:val="20"/>
                <w:szCs w:val="20"/>
                <w:lang w:val="el-GR"/>
              </w:rPr>
              <w:t xml:space="preserve"> Server</w:t>
            </w:r>
          </w:p>
        </w:tc>
        <w:tc>
          <w:tcPr>
            <w:tcW w:w="993" w:type="dxa"/>
            <w:vAlign w:val="center"/>
          </w:tcPr>
          <w:p w14:paraId="21E83AD4"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c>
          <w:tcPr>
            <w:tcW w:w="1275" w:type="dxa"/>
            <w:vAlign w:val="center"/>
          </w:tcPr>
          <w:p w14:paraId="652596ED"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w:t>
            </w:r>
          </w:p>
        </w:tc>
      </w:tr>
      <w:tr w:rsidR="00DA367D" w:rsidRPr="00DA367D" w14:paraId="2238DCE8" w14:textId="77777777" w:rsidTr="005B36CC">
        <w:tc>
          <w:tcPr>
            <w:tcW w:w="2873" w:type="dxa"/>
            <w:vAlign w:val="center"/>
          </w:tcPr>
          <w:p w14:paraId="4337F9A7"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VM-ΣΤ-06: </w:t>
            </w:r>
            <w:proofErr w:type="spellStart"/>
            <w:r w:rsidRPr="00DA367D">
              <w:rPr>
                <w:rFonts w:ascii="Tahoma" w:eastAsia="SimSun" w:hAnsi="Tahoma" w:cs="Tahoma"/>
                <w:iCs/>
                <w:color w:val="000000" w:themeColor="text1"/>
                <w:sz w:val="20"/>
                <w:szCs w:val="20"/>
                <w:lang w:val="el-GR"/>
              </w:rPr>
              <w:t>Search</w:t>
            </w:r>
            <w:proofErr w:type="spellEnd"/>
            <w:r w:rsidRPr="00DA367D">
              <w:rPr>
                <w:rFonts w:ascii="Tahoma" w:eastAsia="SimSun" w:hAnsi="Tahoma" w:cs="Tahoma"/>
                <w:iCs/>
                <w:color w:val="000000" w:themeColor="text1"/>
                <w:sz w:val="20"/>
                <w:szCs w:val="20"/>
                <w:lang w:val="el-GR"/>
              </w:rPr>
              <w:t xml:space="preserve"> Server</w:t>
            </w:r>
          </w:p>
        </w:tc>
        <w:tc>
          <w:tcPr>
            <w:tcW w:w="1090" w:type="dxa"/>
            <w:vAlign w:val="center"/>
          </w:tcPr>
          <w:p w14:paraId="557161CB"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1004" w:type="dxa"/>
            <w:vAlign w:val="center"/>
          </w:tcPr>
          <w:p w14:paraId="79C198B0"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Standby</w:t>
            </w:r>
            <w:proofErr w:type="spellEnd"/>
          </w:p>
        </w:tc>
        <w:tc>
          <w:tcPr>
            <w:tcW w:w="2404" w:type="dxa"/>
            <w:vAlign w:val="center"/>
          </w:tcPr>
          <w:p w14:paraId="130B8004"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Omnifind</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Search</w:t>
            </w:r>
            <w:proofErr w:type="spellEnd"/>
            <w:r w:rsidRPr="00DA367D">
              <w:rPr>
                <w:rFonts w:ascii="Tahoma" w:eastAsia="SimSun" w:hAnsi="Tahoma" w:cs="Tahoma"/>
                <w:iCs/>
                <w:color w:val="000000" w:themeColor="text1"/>
                <w:sz w:val="20"/>
                <w:szCs w:val="20"/>
                <w:lang w:val="el-GR"/>
              </w:rPr>
              <w:t xml:space="preserve"> Server</w:t>
            </w:r>
          </w:p>
        </w:tc>
        <w:tc>
          <w:tcPr>
            <w:tcW w:w="993" w:type="dxa"/>
            <w:vAlign w:val="center"/>
          </w:tcPr>
          <w:p w14:paraId="3B3AD878"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c>
          <w:tcPr>
            <w:tcW w:w="1275" w:type="dxa"/>
            <w:vAlign w:val="center"/>
          </w:tcPr>
          <w:p w14:paraId="5B8F4437"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w:t>
            </w:r>
          </w:p>
        </w:tc>
      </w:tr>
      <w:tr w:rsidR="00DA367D" w:rsidRPr="00DA367D" w14:paraId="24E1104F" w14:textId="77777777" w:rsidTr="005B36CC">
        <w:tc>
          <w:tcPr>
            <w:tcW w:w="2873" w:type="dxa"/>
            <w:vAlign w:val="center"/>
          </w:tcPr>
          <w:p w14:paraId="7A7F6B79"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VM-</w:t>
            </w:r>
            <w:r w:rsidRPr="00DA367D">
              <w:rPr>
                <w:rFonts w:ascii="Tahoma" w:eastAsia="SimSun" w:hAnsi="Tahoma" w:cs="Tahoma"/>
                <w:iCs/>
                <w:color w:val="000000" w:themeColor="text1"/>
                <w:sz w:val="20"/>
                <w:szCs w:val="20"/>
                <w:lang w:val="el-GR"/>
              </w:rPr>
              <w:t>ΣΤ</w:t>
            </w:r>
            <w:r w:rsidRPr="00DA367D">
              <w:rPr>
                <w:rFonts w:ascii="Tahoma" w:eastAsia="SimSun" w:hAnsi="Tahoma" w:cs="Tahoma"/>
                <w:iCs/>
                <w:color w:val="000000" w:themeColor="text1"/>
                <w:sz w:val="20"/>
                <w:szCs w:val="20"/>
              </w:rPr>
              <w:t>-07: Document Scanning Server</w:t>
            </w:r>
          </w:p>
        </w:tc>
        <w:tc>
          <w:tcPr>
            <w:tcW w:w="1090" w:type="dxa"/>
            <w:vAlign w:val="center"/>
          </w:tcPr>
          <w:p w14:paraId="054AEDD5"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Windows Server 2008 Standard</w:t>
            </w:r>
          </w:p>
        </w:tc>
        <w:tc>
          <w:tcPr>
            <w:tcW w:w="1004" w:type="dxa"/>
            <w:vAlign w:val="center"/>
          </w:tcPr>
          <w:p w14:paraId="2692B502"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Standby</w:t>
            </w:r>
            <w:proofErr w:type="spellEnd"/>
          </w:p>
        </w:tc>
        <w:tc>
          <w:tcPr>
            <w:tcW w:w="2404" w:type="dxa"/>
            <w:vAlign w:val="center"/>
          </w:tcPr>
          <w:p w14:paraId="6536E325"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ABBYY </w:t>
            </w:r>
            <w:proofErr w:type="spellStart"/>
            <w:r w:rsidRPr="00DA367D">
              <w:rPr>
                <w:rFonts w:ascii="Tahoma" w:eastAsia="SimSun" w:hAnsi="Tahoma" w:cs="Tahoma"/>
                <w:iCs/>
                <w:color w:val="000000" w:themeColor="text1"/>
                <w:sz w:val="20"/>
                <w:szCs w:val="20"/>
              </w:rPr>
              <w:t>Flexicapture</w:t>
            </w:r>
            <w:proofErr w:type="spellEnd"/>
            <w:r w:rsidRPr="00DA367D">
              <w:rPr>
                <w:rFonts w:ascii="Tahoma" w:eastAsia="SimSun" w:hAnsi="Tahoma" w:cs="Tahoma"/>
                <w:iCs/>
                <w:color w:val="000000" w:themeColor="text1"/>
                <w:sz w:val="20"/>
                <w:szCs w:val="20"/>
              </w:rPr>
              <w:t xml:space="preserve"> Distributed</w:t>
            </w:r>
          </w:p>
          <w:p w14:paraId="05B4DEFB"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Wing Scan</w:t>
            </w:r>
          </w:p>
        </w:tc>
        <w:tc>
          <w:tcPr>
            <w:tcW w:w="993" w:type="dxa"/>
            <w:vAlign w:val="center"/>
          </w:tcPr>
          <w:p w14:paraId="06DB032D"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c>
          <w:tcPr>
            <w:tcW w:w="1275" w:type="dxa"/>
            <w:vAlign w:val="center"/>
          </w:tcPr>
          <w:p w14:paraId="1B158D79"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w:t>
            </w:r>
          </w:p>
        </w:tc>
      </w:tr>
      <w:tr w:rsidR="00DA367D" w:rsidRPr="00DA367D" w14:paraId="26E28097" w14:textId="77777777" w:rsidTr="005B36CC">
        <w:tc>
          <w:tcPr>
            <w:tcW w:w="2873" w:type="dxa"/>
            <w:tcBorders>
              <w:bottom w:val="single" w:sz="4" w:space="0" w:color="000000"/>
            </w:tcBorders>
            <w:vAlign w:val="center"/>
          </w:tcPr>
          <w:p w14:paraId="693B66C3"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VM-</w:t>
            </w:r>
            <w:r w:rsidRPr="00DA367D">
              <w:rPr>
                <w:rFonts w:ascii="Tahoma" w:eastAsia="SimSun" w:hAnsi="Tahoma" w:cs="Tahoma"/>
                <w:iCs/>
                <w:color w:val="000000" w:themeColor="text1"/>
                <w:sz w:val="20"/>
                <w:szCs w:val="20"/>
                <w:lang w:val="el-GR"/>
              </w:rPr>
              <w:t>ΣΤ</w:t>
            </w:r>
            <w:r w:rsidRPr="00DA367D">
              <w:rPr>
                <w:rFonts w:ascii="Tahoma" w:eastAsia="SimSun" w:hAnsi="Tahoma" w:cs="Tahoma"/>
                <w:iCs/>
                <w:color w:val="000000" w:themeColor="text1"/>
                <w:sz w:val="20"/>
                <w:szCs w:val="20"/>
              </w:rPr>
              <w:t xml:space="preserve">-08: Lotus </w:t>
            </w:r>
            <w:proofErr w:type="spellStart"/>
            <w:r w:rsidRPr="00DA367D">
              <w:rPr>
                <w:rFonts w:ascii="Tahoma" w:eastAsia="SimSun" w:hAnsi="Tahoma" w:cs="Tahoma"/>
                <w:iCs/>
                <w:color w:val="000000" w:themeColor="text1"/>
                <w:sz w:val="20"/>
                <w:szCs w:val="20"/>
              </w:rPr>
              <w:t>Quickr</w:t>
            </w:r>
            <w:proofErr w:type="spellEnd"/>
            <w:r w:rsidRPr="00DA367D">
              <w:rPr>
                <w:rFonts w:ascii="Tahoma" w:eastAsia="SimSun" w:hAnsi="Tahoma" w:cs="Tahoma"/>
                <w:iCs/>
                <w:color w:val="000000" w:themeColor="text1"/>
                <w:sz w:val="20"/>
                <w:szCs w:val="20"/>
              </w:rPr>
              <w:t xml:space="preserve"> Server</w:t>
            </w:r>
          </w:p>
        </w:tc>
        <w:tc>
          <w:tcPr>
            <w:tcW w:w="1090" w:type="dxa"/>
            <w:tcBorders>
              <w:bottom w:val="single" w:sz="4" w:space="0" w:color="000000"/>
            </w:tcBorders>
            <w:vAlign w:val="center"/>
          </w:tcPr>
          <w:p w14:paraId="26E22C4B"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1004" w:type="dxa"/>
            <w:tcBorders>
              <w:bottom w:val="single" w:sz="4" w:space="0" w:color="000000"/>
            </w:tcBorders>
            <w:vAlign w:val="center"/>
          </w:tcPr>
          <w:p w14:paraId="4DCA10D6"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Standby</w:t>
            </w:r>
            <w:proofErr w:type="spellEnd"/>
          </w:p>
        </w:tc>
        <w:tc>
          <w:tcPr>
            <w:tcW w:w="2404" w:type="dxa"/>
            <w:tcBorders>
              <w:bottom w:val="single" w:sz="4" w:space="0" w:color="000000"/>
            </w:tcBorders>
            <w:vAlign w:val="center"/>
          </w:tcPr>
          <w:p w14:paraId="5BF4C88B"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Lotus</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Quickr</w:t>
            </w:r>
            <w:proofErr w:type="spellEnd"/>
            <w:r w:rsidRPr="00DA367D">
              <w:rPr>
                <w:rFonts w:ascii="Tahoma" w:eastAsia="SimSun" w:hAnsi="Tahoma" w:cs="Tahoma"/>
                <w:iCs/>
                <w:color w:val="000000" w:themeColor="text1"/>
                <w:sz w:val="20"/>
                <w:szCs w:val="20"/>
                <w:lang w:val="el-GR"/>
              </w:rPr>
              <w:t xml:space="preserve"> Server</w:t>
            </w:r>
          </w:p>
        </w:tc>
        <w:tc>
          <w:tcPr>
            <w:tcW w:w="993" w:type="dxa"/>
            <w:tcBorders>
              <w:bottom w:val="single" w:sz="4" w:space="0" w:color="000000"/>
            </w:tcBorders>
            <w:vAlign w:val="center"/>
          </w:tcPr>
          <w:p w14:paraId="58BE5E6D"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c>
          <w:tcPr>
            <w:tcW w:w="1275" w:type="dxa"/>
            <w:tcBorders>
              <w:bottom w:val="single" w:sz="4" w:space="0" w:color="000000"/>
            </w:tcBorders>
            <w:vAlign w:val="center"/>
          </w:tcPr>
          <w:p w14:paraId="1A3964F3"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16</w:t>
            </w:r>
          </w:p>
        </w:tc>
      </w:tr>
      <w:tr w:rsidR="00DA367D" w:rsidRPr="00DA367D" w14:paraId="49D6707E" w14:textId="77777777" w:rsidTr="005B36CC">
        <w:tc>
          <w:tcPr>
            <w:tcW w:w="2873" w:type="dxa"/>
            <w:vAlign w:val="center"/>
          </w:tcPr>
          <w:p w14:paraId="5A6BF12D"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VM-ΣΤ-09: Ασφάλεια και Διαχείριση Χρηστών</w:t>
            </w:r>
          </w:p>
        </w:tc>
        <w:tc>
          <w:tcPr>
            <w:tcW w:w="1090" w:type="dxa"/>
            <w:vAlign w:val="center"/>
          </w:tcPr>
          <w:p w14:paraId="7A1040C2"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1004" w:type="dxa"/>
            <w:vAlign w:val="center"/>
          </w:tcPr>
          <w:p w14:paraId="5C914484"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Standby</w:t>
            </w:r>
            <w:proofErr w:type="spellEnd"/>
          </w:p>
        </w:tc>
        <w:tc>
          <w:tcPr>
            <w:tcW w:w="2404" w:type="dxa"/>
            <w:vAlign w:val="center"/>
          </w:tcPr>
          <w:p w14:paraId="4BFE677A"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w:t>
            </w:r>
            <w:proofErr w:type="spellStart"/>
            <w:r w:rsidRPr="00DA367D">
              <w:rPr>
                <w:rFonts w:ascii="Tahoma" w:eastAsia="SimSun" w:hAnsi="Tahoma" w:cs="Tahoma"/>
                <w:iCs/>
                <w:color w:val="000000" w:themeColor="text1"/>
                <w:sz w:val="20"/>
                <w:szCs w:val="20"/>
                <w:lang w:val="el-GR"/>
              </w:rPr>
              <w:t>Directory</w:t>
            </w:r>
            <w:proofErr w:type="spellEnd"/>
            <w:r w:rsidRPr="00DA367D">
              <w:rPr>
                <w:rFonts w:ascii="Tahoma" w:eastAsia="SimSun" w:hAnsi="Tahoma" w:cs="Tahoma"/>
                <w:iCs/>
                <w:color w:val="000000" w:themeColor="text1"/>
                <w:sz w:val="20"/>
                <w:szCs w:val="20"/>
                <w:lang w:val="el-GR"/>
              </w:rPr>
              <w:t xml:space="preserve"> Server</w:t>
            </w:r>
          </w:p>
        </w:tc>
        <w:tc>
          <w:tcPr>
            <w:tcW w:w="993" w:type="dxa"/>
            <w:vAlign w:val="center"/>
          </w:tcPr>
          <w:p w14:paraId="79D47FE5"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c>
          <w:tcPr>
            <w:tcW w:w="1275" w:type="dxa"/>
            <w:vAlign w:val="center"/>
          </w:tcPr>
          <w:p w14:paraId="683B6674"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w:t>
            </w:r>
          </w:p>
        </w:tc>
      </w:tr>
      <w:tr w:rsidR="00DA367D" w:rsidRPr="00DA367D" w14:paraId="3406573C" w14:textId="77777777" w:rsidTr="005B36CC">
        <w:tc>
          <w:tcPr>
            <w:tcW w:w="2873" w:type="dxa"/>
            <w:vAlign w:val="center"/>
          </w:tcPr>
          <w:p w14:paraId="42A67162"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lastRenderedPageBreak/>
              <w:t>VM-ΣΤ-10: Διαχείριση Συστημάτων</w:t>
            </w:r>
          </w:p>
        </w:tc>
        <w:tc>
          <w:tcPr>
            <w:tcW w:w="1090" w:type="dxa"/>
            <w:vAlign w:val="center"/>
          </w:tcPr>
          <w:p w14:paraId="06588DC1"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1004" w:type="dxa"/>
            <w:vAlign w:val="center"/>
          </w:tcPr>
          <w:p w14:paraId="0E42CDBA"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Standby</w:t>
            </w:r>
            <w:proofErr w:type="spellEnd"/>
          </w:p>
        </w:tc>
        <w:tc>
          <w:tcPr>
            <w:tcW w:w="2404" w:type="dxa"/>
            <w:vAlign w:val="center"/>
          </w:tcPr>
          <w:p w14:paraId="33DB1D48"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VMWare vCenter</w:t>
            </w:r>
          </w:p>
          <w:p w14:paraId="77FF1C48"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IBM Systems Director</w:t>
            </w:r>
          </w:p>
        </w:tc>
        <w:tc>
          <w:tcPr>
            <w:tcW w:w="993" w:type="dxa"/>
            <w:vAlign w:val="center"/>
          </w:tcPr>
          <w:p w14:paraId="10ED0127"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c>
          <w:tcPr>
            <w:tcW w:w="1275" w:type="dxa"/>
            <w:vAlign w:val="center"/>
          </w:tcPr>
          <w:p w14:paraId="6F51E68B"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w:t>
            </w:r>
          </w:p>
        </w:tc>
      </w:tr>
      <w:tr w:rsidR="00DA367D" w:rsidRPr="00DA367D" w14:paraId="1F052CAF" w14:textId="77777777" w:rsidTr="005B36CC">
        <w:tc>
          <w:tcPr>
            <w:tcW w:w="2873" w:type="dxa"/>
            <w:tcBorders>
              <w:bottom w:val="single" w:sz="4" w:space="0" w:color="000000"/>
            </w:tcBorders>
            <w:vAlign w:val="center"/>
          </w:tcPr>
          <w:p w14:paraId="724D72A2"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VM-ΣΤ-11: Ανάπτυξη / Συντήρηση Αναφορών</w:t>
            </w:r>
          </w:p>
        </w:tc>
        <w:tc>
          <w:tcPr>
            <w:tcW w:w="1090" w:type="dxa"/>
            <w:tcBorders>
              <w:bottom w:val="single" w:sz="4" w:space="0" w:color="000000"/>
            </w:tcBorders>
            <w:vAlign w:val="center"/>
          </w:tcPr>
          <w:p w14:paraId="2033A8E4"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SLES</w:t>
            </w:r>
          </w:p>
        </w:tc>
        <w:tc>
          <w:tcPr>
            <w:tcW w:w="1004" w:type="dxa"/>
            <w:tcBorders>
              <w:bottom w:val="single" w:sz="4" w:space="0" w:color="000000"/>
            </w:tcBorders>
            <w:vAlign w:val="center"/>
          </w:tcPr>
          <w:p w14:paraId="78E2E600"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Standby</w:t>
            </w:r>
            <w:proofErr w:type="spellEnd"/>
          </w:p>
        </w:tc>
        <w:tc>
          <w:tcPr>
            <w:tcW w:w="2404" w:type="dxa"/>
            <w:tcBorders>
              <w:bottom w:val="single" w:sz="4" w:space="0" w:color="000000"/>
            </w:tcBorders>
            <w:vAlign w:val="center"/>
          </w:tcPr>
          <w:p w14:paraId="339E9087"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w:t>
            </w:r>
            <w:proofErr w:type="spellStart"/>
            <w:r w:rsidRPr="00DA367D">
              <w:rPr>
                <w:rFonts w:ascii="Tahoma" w:eastAsia="SimSun" w:hAnsi="Tahoma" w:cs="Tahoma"/>
                <w:iCs/>
                <w:color w:val="000000" w:themeColor="text1"/>
                <w:sz w:val="20"/>
                <w:szCs w:val="20"/>
                <w:lang w:val="el-GR"/>
              </w:rPr>
              <w:t>Cognos</w:t>
            </w:r>
            <w:proofErr w:type="spellEnd"/>
            <w:r w:rsidRPr="00DA367D">
              <w:rPr>
                <w:rFonts w:ascii="Tahoma" w:eastAsia="SimSun" w:hAnsi="Tahoma" w:cs="Tahoma"/>
                <w:iCs/>
                <w:color w:val="000000" w:themeColor="text1"/>
                <w:sz w:val="20"/>
                <w:szCs w:val="20"/>
                <w:lang w:val="el-GR"/>
              </w:rPr>
              <w:t xml:space="preserve"> BI</w:t>
            </w:r>
          </w:p>
        </w:tc>
        <w:tc>
          <w:tcPr>
            <w:tcW w:w="993" w:type="dxa"/>
            <w:tcBorders>
              <w:bottom w:val="single" w:sz="4" w:space="0" w:color="000000"/>
            </w:tcBorders>
            <w:vAlign w:val="center"/>
          </w:tcPr>
          <w:p w14:paraId="651B4EB4"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c>
          <w:tcPr>
            <w:tcW w:w="1275" w:type="dxa"/>
            <w:tcBorders>
              <w:bottom w:val="single" w:sz="4" w:space="0" w:color="000000"/>
            </w:tcBorders>
            <w:vAlign w:val="center"/>
          </w:tcPr>
          <w:p w14:paraId="63A72A0D"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16</w:t>
            </w:r>
          </w:p>
        </w:tc>
      </w:tr>
      <w:tr w:rsidR="00DA367D" w:rsidRPr="00DA367D" w14:paraId="7EE35498" w14:textId="77777777" w:rsidTr="005B36CC">
        <w:tc>
          <w:tcPr>
            <w:tcW w:w="7371" w:type="dxa"/>
            <w:gridSpan w:val="4"/>
            <w:tcBorders>
              <w:bottom w:val="single" w:sz="4" w:space="0" w:color="000000"/>
            </w:tcBorders>
            <w:vAlign w:val="center"/>
          </w:tcPr>
          <w:p w14:paraId="249007FF"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
        </w:tc>
        <w:tc>
          <w:tcPr>
            <w:tcW w:w="993" w:type="dxa"/>
            <w:tcBorders>
              <w:bottom w:val="single" w:sz="4" w:space="0" w:color="000000"/>
            </w:tcBorders>
            <w:vAlign w:val="center"/>
          </w:tcPr>
          <w:p w14:paraId="448F93FC"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fldChar w:fldCharType="begin"/>
            </w:r>
            <w:r w:rsidRPr="00DA367D">
              <w:rPr>
                <w:rFonts w:ascii="Tahoma" w:eastAsia="SimSun" w:hAnsi="Tahoma" w:cs="Tahoma"/>
                <w:iCs/>
                <w:color w:val="000000" w:themeColor="text1"/>
                <w:sz w:val="20"/>
                <w:szCs w:val="20"/>
                <w:lang w:val="el-GR"/>
              </w:rPr>
              <w:instrText xml:space="preserve"> =SUM(ABOVE) </w:instrText>
            </w:r>
            <w:r w:rsidRPr="00DA367D">
              <w:rPr>
                <w:rFonts w:ascii="Tahoma" w:eastAsia="SimSun" w:hAnsi="Tahoma" w:cs="Tahoma"/>
                <w:iCs/>
                <w:color w:val="000000" w:themeColor="text1"/>
                <w:sz w:val="20"/>
                <w:szCs w:val="20"/>
                <w:lang w:val="el-GR"/>
              </w:rPr>
              <w:fldChar w:fldCharType="separate"/>
            </w:r>
            <w:r w:rsidRPr="00DA367D">
              <w:rPr>
                <w:rFonts w:ascii="Tahoma" w:eastAsia="SimSun" w:hAnsi="Tahoma" w:cs="Tahoma"/>
                <w:iCs/>
                <w:color w:val="000000" w:themeColor="text1"/>
                <w:sz w:val="20"/>
                <w:szCs w:val="20"/>
                <w:lang w:val="el-GR"/>
              </w:rPr>
              <w:t>16</w:t>
            </w:r>
            <w:r w:rsidRPr="00DA367D">
              <w:rPr>
                <w:rFonts w:ascii="Tahoma" w:eastAsia="SimSun" w:hAnsi="Tahoma" w:cs="Tahoma"/>
                <w:iCs/>
                <w:color w:val="000000" w:themeColor="text1"/>
                <w:sz w:val="20"/>
                <w:szCs w:val="20"/>
              </w:rPr>
              <w:fldChar w:fldCharType="end"/>
            </w:r>
          </w:p>
        </w:tc>
        <w:tc>
          <w:tcPr>
            <w:tcW w:w="1275" w:type="dxa"/>
            <w:tcBorders>
              <w:bottom w:val="single" w:sz="4" w:space="0" w:color="000000"/>
            </w:tcBorders>
            <w:vAlign w:val="center"/>
          </w:tcPr>
          <w:p w14:paraId="532CF5ED"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fldChar w:fldCharType="begin"/>
            </w:r>
            <w:r w:rsidRPr="00DA367D">
              <w:rPr>
                <w:rFonts w:ascii="Tahoma" w:eastAsia="SimSun" w:hAnsi="Tahoma" w:cs="Tahoma"/>
                <w:iCs/>
                <w:color w:val="000000" w:themeColor="text1"/>
                <w:sz w:val="20"/>
                <w:szCs w:val="20"/>
                <w:lang w:val="el-GR"/>
              </w:rPr>
              <w:instrText xml:space="preserve"> =SUM(ABOVE) </w:instrText>
            </w:r>
            <w:r w:rsidRPr="00DA367D">
              <w:rPr>
                <w:rFonts w:ascii="Tahoma" w:eastAsia="SimSun" w:hAnsi="Tahoma" w:cs="Tahoma"/>
                <w:iCs/>
                <w:color w:val="000000" w:themeColor="text1"/>
                <w:sz w:val="20"/>
                <w:szCs w:val="20"/>
                <w:lang w:val="el-GR"/>
              </w:rPr>
              <w:fldChar w:fldCharType="separate"/>
            </w:r>
            <w:r w:rsidRPr="00DA367D">
              <w:rPr>
                <w:rFonts w:ascii="Tahoma" w:eastAsia="SimSun" w:hAnsi="Tahoma" w:cs="Tahoma"/>
                <w:iCs/>
                <w:color w:val="000000" w:themeColor="text1"/>
                <w:sz w:val="20"/>
                <w:szCs w:val="20"/>
                <w:lang w:val="el-GR"/>
              </w:rPr>
              <w:t>128</w:t>
            </w:r>
            <w:r w:rsidRPr="00DA367D">
              <w:rPr>
                <w:rFonts w:ascii="Tahoma" w:eastAsia="SimSun" w:hAnsi="Tahoma" w:cs="Tahoma"/>
                <w:iCs/>
                <w:color w:val="000000" w:themeColor="text1"/>
                <w:sz w:val="20"/>
                <w:szCs w:val="20"/>
              </w:rPr>
              <w:fldChar w:fldCharType="end"/>
            </w:r>
          </w:p>
        </w:tc>
      </w:tr>
      <w:tr w:rsidR="00DA367D" w:rsidRPr="00DA367D" w14:paraId="668C3266" w14:textId="77777777" w:rsidTr="005B36CC">
        <w:tc>
          <w:tcPr>
            <w:tcW w:w="9639" w:type="dxa"/>
            <w:gridSpan w:val="6"/>
            <w:shd w:val="clear" w:color="auto" w:fill="FFF0CC"/>
            <w:vAlign w:val="center"/>
          </w:tcPr>
          <w:p w14:paraId="723140B4"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Διασυνδέσεις</w:t>
            </w:r>
          </w:p>
        </w:tc>
      </w:tr>
      <w:tr w:rsidR="00DA367D" w:rsidRPr="00DA367D" w14:paraId="76762795" w14:textId="77777777" w:rsidTr="005B36CC">
        <w:tc>
          <w:tcPr>
            <w:tcW w:w="9639" w:type="dxa"/>
            <w:gridSpan w:val="6"/>
            <w:vAlign w:val="center"/>
          </w:tcPr>
          <w:p w14:paraId="2B765A62"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2 x HBA Fiber Channel </w:t>
            </w:r>
            <w:r w:rsidRPr="00DA367D">
              <w:rPr>
                <w:rFonts w:ascii="Tahoma" w:eastAsia="SimSun" w:hAnsi="Tahoma" w:cs="Tahoma"/>
                <w:iCs/>
                <w:color w:val="000000" w:themeColor="text1"/>
                <w:sz w:val="20"/>
                <w:szCs w:val="20"/>
                <w:lang w:val="el-GR"/>
              </w:rPr>
              <w:t>με</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Κεντρικούς</w:t>
            </w:r>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Μεταγωγείς</w:t>
            </w:r>
            <w:proofErr w:type="spellEnd"/>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του</w:t>
            </w:r>
            <w:r w:rsidRPr="00DA367D">
              <w:rPr>
                <w:rFonts w:ascii="Tahoma" w:eastAsia="SimSun" w:hAnsi="Tahoma" w:cs="Tahoma"/>
                <w:iCs/>
                <w:color w:val="000000" w:themeColor="text1"/>
                <w:sz w:val="20"/>
                <w:szCs w:val="20"/>
              </w:rPr>
              <w:t xml:space="preserve"> SAN (Fiber Channel Switches)</w:t>
            </w:r>
          </w:p>
        </w:tc>
      </w:tr>
      <w:tr w:rsidR="00DA367D" w:rsidRPr="00DA367D" w14:paraId="09F708A6" w14:textId="77777777" w:rsidTr="005B36CC">
        <w:tc>
          <w:tcPr>
            <w:tcW w:w="9639" w:type="dxa"/>
            <w:gridSpan w:val="6"/>
            <w:vAlign w:val="center"/>
          </w:tcPr>
          <w:p w14:paraId="2DD971FF"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4 x Gigabit Ethernet </w:t>
            </w:r>
            <w:r w:rsidRPr="00DA367D">
              <w:rPr>
                <w:rFonts w:ascii="Tahoma" w:eastAsia="SimSun" w:hAnsi="Tahoma" w:cs="Tahoma"/>
                <w:iCs/>
                <w:color w:val="000000" w:themeColor="text1"/>
                <w:sz w:val="20"/>
                <w:szCs w:val="20"/>
                <w:lang w:val="el-GR"/>
              </w:rPr>
              <w:t>με</w:t>
            </w:r>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Κεντρικ</w:t>
            </w:r>
            <w:proofErr w:type="spellEnd"/>
            <w:r w:rsidRPr="00DA367D">
              <w:rPr>
                <w:rFonts w:ascii="Tahoma" w:eastAsia="SimSun" w:hAnsi="Tahoma" w:cs="Tahoma"/>
                <w:iCs/>
                <w:color w:val="000000" w:themeColor="text1"/>
                <w:sz w:val="20"/>
                <w:szCs w:val="20"/>
              </w:rPr>
              <w:t>o</w:t>
            </w:r>
            <w:proofErr w:type="spellStart"/>
            <w:r w:rsidRPr="00DA367D">
              <w:rPr>
                <w:rFonts w:ascii="Tahoma" w:eastAsia="SimSun" w:hAnsi="Tahoma" w:cs="Tahoma"/>
                <w:iCs/>
                <w:color w:val="000000" w:themeColor="text1"/>
                <w:sz w:val="20"/>
                <w:szCs w:val="20"/>
                <w:lang w:val="el-GR"/>
              </w:rPr>
              <w:t>ύς</w:t>
            </w:r>
            <w:proofErr w:type="spellEnd"/>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Μεταγωγείς</w:t>
            </w:r>
            <w:proofErr w:type="spellEnd"/>
            <w:r w:rsidRPr="00DA367D">
              <w:rPr>
                <w:rFonts w:ascii="Tahoma" w:eastAsia="SimSun" w:hAnsi="Tahoma" w:cs="Tahoma"/>
                <w:iCs/>
                <w:color w:val="000000" w:themeColor="text1"/>
                <w:sz w:val="20"/>
                <w:szCs w:val="20"/>
              </w:rPr>
              <w:t xml:space="preserve"> (Ethernet Switches)</w:t>
            </w:r>
          </w:p>
        </w:tc>
      </w:tr>
    </w:tbl>
    <w:p w14:paraId="651386F1" w14:textId="77777777" w:rsidR="005B36CC" w:rsidRPr="00D145F2" w:rsidRDefault="005B36CC" w:rsidP="00A5567F">
      <w:pPr>
        <w:autoSpaceDE w:val="0"/>
        <w:spacing w:after="120"/>
        <w:jc w:val="both"/>
        <w:rPr>
          <w:rFonts w:ascii="Tahoma" w:eastAsia="SimSun" w:hAnsi="Tahoma" w:cs="Tahoma"/>
          <w:iCs/>
          <w:color w:val="000000" w:themeColor="text1"/>
          <w:sz w:val="22"/>
          <w:szCs w:val="20"/>
        </w:rPr>
      </w:pPr>
    </w:p>
    <w:p w14:paraId="392CC60F" w14:textId="77777777" w:rsidR="005B36CC" w:rsidRPr="00A5567F" w:rsidRDefault="005B36CC" w:rsidP="00A5567F">
      <w:pPr>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t xml:space="preserve">Όλοι οι ανωτέρω εξυπηρετητές λειτουργούν σε περιβάλλον εικονικών μηχανών και κάθε εικονική μηχανή διατίθεται σε δύο φυσικούς εξυπηρετητές, οι οποίοι λειτουργούν σε διατάξεις </w:t>
      </w:r>
      <w:proofErr w:type="spellStart"/>
      <w:r w:rsidRPr="00A5567F">
        <w:rPr>
          <w:rFonts w:ascii="Tahoma" w:eastAsia="SimSun" w:hAnsi="Tahoma" w:cs="Tahoma"/>
          <w:iCs/>
          <w:color w:val="000000" w:themeColor="text1"/>
          <w:sz w:val="22"/>
          <w:szCs w:val="20"/>
          <w:lang w:val="el-GR"/>
        </w:rPr>
        <w:t>active</w:t>
      </w:r>
      <w:proofErr w:type="spellEnd"/>
      <w:r w:rsidRPr="00A5567F">
        <w:rPr>
          <w:rFonts w:ascii="Tahoma" w:eastAsia="SimSun" w:hAnsi="Tahoma" w:cs="Tahoma"/>
          <w:iCs/>
          <w:color w:val="000000" w:themeColor="text1"/>
          <w:sz w:val="22"/>
          <w:szCs w:val="20"/>
          <w:lang w:val="el-GR"/>
        </w:rPr>
        <w:t xml:space="preserve"> – </w:t>
      </w:r>
      <w:proofErr w:type="spellStart"/>
      <w:r w:rsidRPr="00A5567F">
        <w:rPr>
          <w:rFonts w:ascii="Tahoma" w:eastAsia="SimSun" w:hAnsi="Tahoma" w:cs="Tahoma"/>
          <w:iCs/>
          <w:color w:val="000000" w:themeColor="text1"/>
          <w:sz w:val="22"/>
          <w:szCs w:val="20"/>
          <w:lang w:val="el-GR"/>
        </w:rPr>
        <w:t>active</w:t>
      </w:r>
      <w:proofErr w:type="spellEnd"/>
      <w:r w:rsidRPr="00A5567F">
        <w:rPr>
          <w:rFonts w:ascii="Tahoma" w:eastAsia="SimSun" w:hAnsi="Tahoma" w:cs="Tahoma"/>
          <w:iCs/>
          <w:color w:val="000000" w:themeColor="text1"/>
          <w:sz w:val="22"/>
          <w:szCs w:val="20"/>
          <w:lang w:val="el-GR"/>
        </w:rPr>
        <w:t xml:space="preserve"> ή </w:t>
      </w:r>
      <w:proofErr w:type="spellStart"/>
      <w:r w:rsidRPr="00A5567F">
        <w:rPr>
          <w:rFonts w:ascii="Tahoma" w:eastAsia="SimSun" w:hAnsi="Tahoma" w:cs="Tahoma"/>
          <w:iCs/>
          <w:color w:val="000000" w:themeColor="text1"/>
          <w:sz w:val="22"/>
          <w:szCs w:val="20"/>
          <w:lang w:val="el-GR"/>
        </w:rPr>
        <w:t>active</w:t>
      </w:r>
      <w:proofErr w:type="spellEnd"/>
      <w:r w:rsidRPr="00A5567F">
        <w:rPr>
          <w:rFonts w:ascii="Tahoma" w:eastAsia="SimSun" w:hAnsi="Tahoma" w:cs="Tahoma"/>
          <w:iCs/>
          <w:color w:val="000000" w:themeColor="text1"/>
          <w:sz w:val="22"/>
          <w:szCs w:val="20"/>
          <w:lang w:val="el-GR"/>
        </w:rPr>
        <w:t xml:space="preserve"> – </w:t>
      </w:r>
      <w:proofErr w:type="spellStart"/>
      <w:r w:rsidRPr="00A5567F">
        <w:rPr>
          <w:rFonts w:ascii="Tahoma" w:eastAsia="SimSun" w:hAnsi="Tahoma" w:cs="Tahoma"/>
          <w:iCs/>
          <w:color w:val="000000" w:themeColor="text1"/>
          <w:sz w:val="22"/>
          <w:szCs w:val="20"/>
          <w:lang w:val="el-GR"/>
        </w:rPr>
        <w:t>standby</w:t>
      </w:r>
      <w:proofErr w:type="spellEnd"/>
      <w:r w:rsidRPr="00A5567F">
        <w:rPr>
          <w:rFonts w:ascii="Tahoma" w:eastAsia="SimSun" w:hAnsi="Tahoma" w:cs="Tahoma"/>
          <w:iCs/>
          <w:color w:val="000000" w:themeColor="text1"/>
          <w:sz w:val="22"/>
          <w:szCs w:val="20"/>
          <w:lang w:val="el-GR"/>
        </w:rPr>
        <w:t xml:space="preserve"> και εξασφαλίζουν υψηλά επίπεδα διαθεσιμότητας, απόδοσης και ασφάλειας δίχως </w:t>
      </w:r>
      <w:proofErr w:type="spellStart"/>
      <w:r w:rsidRPr="00A5567F">
        <w:rPr>
          <w:rFonts w:ascii="Tahoma" w:eastAsia="SimSun" w:hAnsi="Tahoma" w:cs="Tahoma"/>
          <w:iCs/>
          <w:color w:val="000000" w:themeColor="text1"/>
          <w:sz w:val="22"/>
          <w:szCs w:val="20"/>
          <w:lang w:val="el-GR"/>
        </w:rPr>
        <w:t>single-point</w:t>
      </w:r>
      <w:proofErr w:type="spellEnd"/>
      <w:r w:rsidRPr="00A5567F">
        <w:rPr>
          <w:rFonts w:ascii="Tahoma" w:eastAsia="SimSun" w:hAnsi="Tahoma" w:cs="Tahoma"/>
          <w:iCs/>
          <w:color w:val="000000" w:themeColor="text1"/>
          <w:sz w:val="22"/>
          <w:szCs w:val="20"/>
          <w:lang w:val="el-GR"/>
        </w:rPr>
        <w:t xml:space="preserve"> of </w:t>
      </w:r>
      <w:proofErr w:type="spellStart"/>
      <w:r w:rsidRPr="00A5567F">
        <w:rPr>
          <w:rFonts w:ascii="Tahoma" w:eastAsia="SimSun" w:hAnsi="Tahoma" w:cs="Tahoma"/>
          <w:iCs/>
          <w:color w:val="000000" w:themeColor="text1"/>
          <w:sz w:val="22"/>
          <w:szCs w:val="20"/>
          <w:lang w:val="el-GR"/>
        </w:rPr>
        <w:t>failure</w:t>
      </w:r>
      <w:proofErr w:type="spellEnd"/>
      <w:r w:rsidRPr="00A5567F">
        <w:rPr>
          <w:rFonts w:ascii="Tahoma" w:eastAsia="SimSun" w:hAnsi="Tahoma" w:cs="Tahoma"/>
          <w:iCs/>
          <w:color w:val="000000" w:themeColor="text1"/>
          <w:sz w:val="22"/>
          <w:szCs w:val="20"/>
          <w:lang w:val="el-GR"/>
        </w:rPr>
        <w:t>.</w:t>
      </w:r>
    </w:p>
    <w:p w14:paraId="05B7069E" w14:textId="77777777" w:rsidR="005B36CC" w:rsidRPr="00A5567F" w:rsidRDefault="005B36CC" w:rsidP="00A5567F">
      <w:pPr>
        <w:autoSpaceDE w:val="0"/>
        <w:spacing w:after="120"/>
        <w:jc w:val="both"/>
        <w:rPr>
          <w:rFonts w:ascii="Tahoma" w:eastAsia="SimSun" w:hAnsi="Tahoma" w:cs="Tahoma"/>
          <w:iCs/>
          <w:color w:val="000000" w:themeColor="text1"/>
          <w:sz w:val="22"/>
          <w:szCs w:val="20"/>
          <w:lang w:val="el-GR"/>
        </w:rPr>
      </w:pP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57" w:type="dxa"/>
        </w:tblCellMar>
        <w:tblLook w:val="04A0" w:firstRow="1" w:lastRow="0" w:firstColumn="1" w:lastColumn="0" w:noHBand="0" w:noVBand="1"/>
      </w:tblPr>
      <w:tblGrid>
        <w:gridCol w:w="2676"/>
        <w:gridCol w:w="1343"/>
        <w:gridCol w:w="848"/>
        <w:gridCol w:w="2504"/>
        <w:gridCol w:w="993"/>
        <w:gridCol w:w="1275"/>
      </w:tblGrid>
      <w:tr w:rsidR="00DA367D" w:rsidRPr="00DA1EE6" w14:paraId="4CC15E38" w14:textId="77777777" w:rsidTr="005B36CC">
        <w:tc>
          <w:tcPr>
            <w:tcW w:w="9639" w:type="dxa"/>
            <w:gridSpan w:val="6"/>
            <w:tcBorders>
              <w:bottom w:val="single" w:sz="4" w:space="0" w:color="000000"/>
            </w:tcBorders>
            <w:shd w:val="clear" w:color="auto" w:fill="DC6900"/>
            <w:vAlign w:val="center"/>
          </w:tcPr>
          <w:p w14:paraId="598594B8"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Εξυπηρετητής Ζ</w:t>
            </w:r>
          </w:p>
          <w:p w14:paraId="74A72EF5"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x3530 M4, 1-CPU x 6 </w:t>
            </w:r>
            <w:proofErr w:type="spellStart"/>
            <w:r w:rsidRPr="00DA367D">
              <w:rPr>
                <w:rFonts w:ascii="Tahoma" w:eastAsia="SimSun" w:hAnsi="Tahoma" w:cs="Tahoma"/>
                <w:iCs/>
                <w:color w:val="000000" w:themeColor="text1"/>
                <w:sz w:val="20"/>
                <w:szCs w:val="20"/>
                <w:lang w:val="el-GR"/>
              </w:rPr>
              <w:t>cores</w:t>
            </w:r>
            <w:proofErr w:type="spellEnd"/>
            <w:r w:rsidRPr="00DA367D">
              <w:rPr>
                <w:rFonts w:ascii="Tahoma" w:eastAsia="SimSun" w:hAnsi="Tahoma" w:cs="Tahoma"/>
                <w:iCs/>
                <w:color w:val="000000" w:themeColor="text1"/>
                <w:sz w:val="20"/>
                <w:szCs w:val="20"/>
                <w:lang w:val="el-GR"/>
              </w:rPr>
              <w:t xml:space="preserve"> @ 2.4Ghz, 24 GB memory</w:t>
            </w:r>
          </w:p>
        </w:tc>
      </w:tr>
      <w:tr w:rsidR="00DA367D" w:rsidRPr="00DA367D" w14:paraId="44D7254A" w14:textId="77777777" w:rsidTr="005B36CC">
        <w:tc>
          <w:tcPr>
            <w:tcW w:w="2676" w:type="dxa"/>
            <w:shd w:val="clear" w:color="auto" w:fill="FFF0CC"/>
            <w:vAlign w:val="center"/>
          </w:tcPr>
          <w:p w14:paraId="314875DE"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Physical</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Machine</w:t>
            </w:r>
            <w:proofErr w:type="spellEnd"/>
          </w:p>
        </w:tc>
        <w:tc>
          <w:tcPr>
            <w:tcW w:w="1343" w:type="dxa"/>
            <w:shd w:val="clear" w:color="auto" w:fill="FFF0CC"/>
            <w:vAlign w:val="center"/>
          </w:tcPr>
          <w:p w14:paraId="43DE923A"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OS</w:t>
            </w:r>
          </w:p>
        </w:tc>
        <w:tc>
          <w:tcPr>
            <w:tcW w:w="848" w:type="dxa"/>
            <w:shd w:val="clear" w:color="auto" w:fill="FFF0CC"/>
            <w:vAlign w:val="center"/>
          </w:tcPr>
          <w:p w14:paraId="4C9C86F9"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Status</w:t>
            </w:r>
          </w:p>
        </w:tc>
        <w:tc>
          <w:tcPr>
            <w:tcW w:w="2504" w:type="dxa"/>
            <w:shd w:val="clear" w:color="auto" w:fill="FFF0CC"/>
            <w:vAlign w:val="center"/>
          </w:tcPr>
          <w:p w14:paraId="2BF2D85F"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Λογισμικό</w:t>
            </w:r>
          </w:p>
        </w:tc>
        <w:tc>
          <w:tcPr>
            <w:tcW w:w="993" w:type="dxa"/>
            <w:shd w:val="clear" w:color="auto" w:fill="FFF0CC"/>
            <w:vAlign w:val="center"/>
          </w:tcPr>
          <w:p w14:paraId="1E638D27"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Cores</w:t>
            </w:r>
            <w:proofErr w:type="spellEnd"/>
          </w:p>
        </w:tc>
        <w:tc>
          <w:tcPr>
            <w:tcW w:w="1275" w:type="dxa"/>
            <w:shd w:val="clear" w:color="auto" w:fill="FFF0CC"/>
            <w:vAlign w:val="center"/>
          </w:tcPr>
          <w:p w14:paraId="6C2AE66F"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Memory (GB)</w:t>
            </w:r>
          </w:p>
        </w:tc>
      </w:tr>
      <w:tr w:rsidR="00DA367D" w:rsidRPr="00DA367D" w14:paraId="4D428F72" w14:textId="77777777" w:rsidTr="005B36CC">
        <w:tc>
          <w:tcPr>
            <w:tcW w:w="2676" w:type="dxa"/>
            <w:vAlign w:val="center"/>
          </w:tcPr>
          <w:p w14:paraId="0CBE5031"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Z-01: Αντίγραφα Ασφαλείας</w:t>
            </w:r>
          </w:p>
        </w:tc>
        <w:tc>
          <w:tcPr>
            <w:tcW w:w="1343" w:type="dxa"/>
            <w:vAlign w:val="center"/>
          </w:tcPr>
          <w:p w14:paraId="7C172623"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Windows Server 2008 Standard</w:t>
            </w:r>
          </w:p>
        </w:tc>
        <w:tc>
          <w:tcPr>
            <w:tcW w:w="848" w:type="dxa"/>
            <w:vAlign w:val="center"/>
          </w:tcPr>
          <w:p w14:paraId="1F1F11B7"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Active</w:t>
            </w:r>
            <w:proofErr w:type="spellEnd"/>
          </w:p>
        </w:tc>
        <w:tc>
          <w:tcPr>
            <w:tcW w:w="2504" w:type="dxa"/>
            <w:vAlign w:val="center"/>
          </w:tcPr>
          <w:p w14:paraId="05F75CD8"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Tivoli</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Storage</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Manager</w:t>
            </w:r>
            <w:proofErr w:type="spellEnd"/>
          </w:p>
        </w:tc>
        <w:tc>
          <w:tcPr>
            <w:tcW w:w="993" w:type="dxa"/>
            <w:vAlign w:val="center"/>
          </w:tcPr>
          <w:p w14:paraId="7DB18941"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6</w:t>
            </w:r>
          </w:p>
        </w:tc>
        <w:tc>
          <w:tcPr>
            <w:tcW w:w="1275" w:type="dxa"/>
            <w:vAlign w:val="center"/>
          </w:tcPr>
          <w:p w14:paraId="1EEB8B0F"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24</w:t>
            </w:r>
          </w:p>
        </w:tc>
      </w:tr>
      <w:tr w:rsidR="00DA367D" w:rsidRPr="00DA367D" w14:paraId="0F152393" w14:textId="77777777" w:rsidTr="005B36CC">
        <w:tc>
          <w:tcPr>
            <w:tcW w:w="7371" w:type="dxa"/>
            <w:gridSpan w:val="4"/>
            <w:tcBorders>
              <w:bottom w:val="single" w:sz="4" w:space="0" w:color="000000"/>
            </w:tcBorders>
            <w:vAlign w:val="center"/>
          </w:tcPr>
          <w:p w14:paraId="0D85EFD2"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
        </w:tc>
        <w:tc>
          <w:tcPr>
            <w:tcW w:w="993" w:type="dxa"/>
            <w:tcBorders>
              <w:bottom w:val="single" w:sz="4" w:space="0" w:color="000000"/>
            </w:tcBorders>
            <w:vAlign w:val="center"/>
          </w:tcPr>
          <w:p w14:paraId="664DF1E0"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6</w:t>
            </w:r>
          </w:p>
        </w:tc>
        <w:tc>
          <w:tcPr>
            <w:tcW w:w="1275" w:type="dxa"/>
            <w:tcBorders>
              <w:bottom w:val="single" w:sz="4" w:space="0" w:color="000000"/>
            </w:tcBorders>
            <w:vAlign w:val="center"/>
          </w:tcPr>
          <w:p w14:paraId="57450D1E" w14:textId="77777777" w:rsidR="005B36CC" w:rsidRPr="00DA367D" w:rsidRDefault="005B36CC" w:rsidP="005B36CC">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fldChar w:fldCharType="begin"/>
            </w:r>
            <w:r w:rsidRPr="00DA367D">
              <w:rPr>
                <w:rFonts w:ascii="Tahoma" w:eastAsia="SimSun" w:hAnsi="Tahoma" w:cs="Tahoma"/>
                <w:iCs/>
                <w:color w:val="000000" w:themeColor="text1"/>
                <w:sz w:val="20"/>
                <w:szCs w:val="20"/>
                <w:lang w:val="el-GR"/>
              </w:rPr>
              <w:instrText xml:space="preserve"> =SUM(ABOVE) </w:instrText>
            </w:r>
            <w:r w:rsidRPr="00DA367D">
              <w:rPr>
                <w:rFonts w:ascii="Tahoma" w:eastAsia="SimSun" w:hAnsi="Tahoma" w:cs="Tahoma"/>
                <w:iCs/>
                <w:color w:val="000000" w:themeColor="text1"/>
                <w:sz w:val="20"/>
                <w:szCs w:val="20"/>
                <w:lang w:val="el-GR"/>
              </w:rPr>
              <w:fldChar w:fldCharType="separate"/>
            </w:r>
            <w:r w:rsidRPr="00DA367D">
              <w:rPr>
                <w:rFonts w:ascii="Tahoma" w:eastAsia="SimSun" w:hAnsi="Tahoma" w:cs="Tahoma"/>
                <w:iCs/>
                <w:color w:val="000000" w:themeColor="text1"/>
                <w:sz w:val="20"/>
                <w:szCs w:val="20"/>
                <w:lang w:val="el-GR"/>
              </w:rPr>
              <w:t>24</w:t>
            </w:r>
            <w:r w:rsidRPr="00DA367D">
              <w:rPr>
                <w:rFonts w:ascii="Tahoma" w:eastAsia="SimSun" w:hAnsi="Tahoma" w:cs="Tahoma"/>
                <w:iCs/>
                <w:color w:val="000000" w:themeColor="text1"/>
                <w:sz w:val="20"/>
                <w:szCs w:val="20"/>
              </w:rPr>
              <w:fldChar w:fldCharType="end"/>
            </w:r>
          </w:p>
        </w:tc>
      </w:tr>
      <w:tr w:rsidR="00DA367D" w:rsidRPr="00DA367D" w14:paraId="2DF1753F" w14:textId="77777777" w:rsidTr="005B36CC">
        <w:tc>
          <w:tcPr>
            <w:tcW w:w="9639" w:type="dxa"/>
            <w:gridSpan w:val="6"/>
            <w:shd w:val="clear" w:color="auto" w:fill="FFF0CC"/>
            <w:vAlign w:val="center"/>
          </w:tcPr>
          <w:p w14:paraId="3902728E"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Διασυνδέσεις</w:t>
            </w:r>
          </w:p>
        </w:tc>
      </w:tr>
      <w:tr w:rsidR="00DA367D" w:rsidRPr="00DA367D" w14:paraId="62530ED1" w14:textId="77777777" w:rsidTr="005B36CC">
        <w:tc>
          <w:tcPr>
            <w:tcW w:w="9639" w:type="dxa"/>
            <w:gridSpan w:val="6"/>
            <w:vAlign w:val="center"/>
          </w:tcPr>
          <w:p w14:paraId="232BCC8D"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2 x HBA Fiber Channel </w:t>
            </w:r>
            <w:r w:rsidRPr="00DA367D">
              <w:rPr>
                <w:rFonts w:ascii="Tahoma" w:eastAsia="SimSun" w:hAnsi="Tahoma" w:cs="Tahoma"/>
                <w:iCs/>
                <w:color w:val="000000" w:themeColor="text1"/>
                <w:sz w:val="20"/>
                <w:szCs w:val="20"/>
                <w:lang w:val="el-GR"/>
              </w:rPr>
              <w:t>με</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Κεντρικούς</w:t>
            </w:r>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Μεταγωγείς</w:t>
            </w:r>
            <w:proofErr w:type="spellEnd"/>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του</w:t>
            </w:r>
            <w:r w:rsidRPr="00DA367D">
              <w:rPr>
                <w:rFonts w:ascii="Tahoma" w:eastAsia="SimSun" w:hAnsi="Tahoma" w:cs="Tahoma"/>
                <w:iCs/>
                <w:color w:val="000000" w:themeColor="text1"/>
                <w:sz w:val="20"/>
                <w:szCs w:val="20"/>
              </w:rPr>
              <w:t xml:space="preserve"> SAN (Fiber Channel Switches)</w:t>
            </w:r>
          </w:p>
        </w:tc>
      </w:tr>
      <w:tr w:rsidR="00DA367D" w:rsidRPr="00DA367D" w14:paraId="03C6F878" w14:textId="77777777" w:rsidTr="005B36CC">
        <w:tc>
          <w:tcPr>
            <w:tcW w:w="9639" w:type="dxa"/>
            <w:gridSpan w:val="6"/>
            <w:vAlign w:val="center"/>
          </w:tcPr>
          <w:p w14:paraId="276C60B6"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4 x Gigabit Ethernet </w:t>
            </w:r>
            <w:r w:rsidRPr="00DA367D">
              <w:rPr>
                <w:rFonts w:ascii="Tahoma" w:eastAsia="SimSun" w:hAnsi="Tahoma" w:cs="Tahoma"/>
                <w:iCs/>
                <w:color w:val="000000" w:themeColor="text1"/>
                <w:sz w:val="20"/>
                <w:szCs w:val="20"/>
                <w:lang w:val="el-GR"/>
              </w:rPr>
              <w:t>με</w:t>
            </w:r>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Κεντρικ</w:t>
            </w:r>
            <w:proofErr w:type="spellEnd"/>
            <w:r w:rsidRPr="00DA367D">
              <w:rPr>
                <w:rFonts w:ascii="Tahoma" w:eastAsia="SimSun" w:hAnsi="Tahoma" w:cs="Tahoma"/>
                <w:iCs/>
                <w:color w:val="000000" w:themeColor="text1"/>
                <w:sz w:val="20"/>
                <w:szCs w:val="20"/>
              </w:rPr>
              <w:t>o</w:t>
            </w:r>
            <w:proofErr w:type="spellStart"/>
            <w:r w:rsidRPr="00DA367D">
              <w:rPr>
                <w:rFonts w:ascii="Tahoma" w:eastAsia="SimSun" w:hAnsi="Tahoma" w:cs="Tahoma"/>
                <w:iCs/>
                <w:color w:val="000000" w:themeColor="text1"/>
                <w:sz w:val="20"/>
                <w:szCs w:val="20"/>
                <w:lang w:val="el-GR"/>
              </w:rPr>
              <w:t>ύς</w:t>
            </w:r>
            <w:proofErr w:type="spellEnd"/>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lang w:val="el-GR"/>
              </w:rPr>
              <w:t>Μεταγωγείς</w:t>
            </w:r>
            <w:proofErr w:type="spellEnd"/>
            <w:r w:rsidRPr="00DA367D">
              <w:rPr>
                <w:rFonts w:ascii="Tahoma" w:eastAsia="SimSun" w:hAnsi="Tahoma" w:cs="Tahoma"/>
                <w:iCs/>
                <w:color w:val="000000" w:themeColor="text1"/>
                <w:sz w:val="20"/>
                <w:szCs w:val="20"/>
              </w:rPr>
              <w:t xml:space="preserve"> (Ethernet Switches)</w:t>
            </w:r>
          </w:p>
        </w:tc>
      </w:tr>
    </w:tbl>
    <w:p w14:paraId="0336B89D" w14:textId="77777777" w:rsidR="00860696" w:rsidRPr="005848D7" w:rsidRDefault="00860696" w:rsidP="00A5567F">
      <w:pPr>
        <w:autoSpaceDE w:val="0"/>
        <w:spacing w:after="120"/>
        <w:jc w:val="both"/>
        <w:rPr>
          <w:rFonts w:ascii="Tahoma" w:eastAsia="SimSun" w:hAnsi="Tahoma" w:cs="Tahoma"/>
          <w:iCs/>
          <w:color w:val="000000" w:themeColor="text1"/>
          <w:sz w:val="22"/>
          <w:szCs w:val="20"/>
        </w:rPr>
      </w:pPr>
    </w:p>
    <w:p w14:paraId="6555082B" w14:textId="77777777" w:rsidR="005B36CC" w:rsidRPr="00A5567F" w:rsidRDefault="005B36CC" w:rsidP="00A5567F">
      <w:pPr>
        <w:autoSpaceDE w:val="0"/>
        <w:spacing w:after="120"/>
        <w:jc w:val="both"/>
        <w:rPr>
          <w:rFonts w:ascii="Tahoma" w:eastAsia="SimSun" w:hAnsi="Tahoma" w:cs="Tahoma"/>
          <w:b/>
          <w:bCs/>
          <w:iCs/>
          <w:color w:val="000000" w:themeColor="text1"/>
          <w:sz w:val="22"/>
          <w:szCs w:val="20"/>
          <w:lang w:val="el-GR"/>
        </w:rPr>
      </w:pPr>
      <w:r w:rsidRPr="00A5567F">
        <w:rPr>
          <w:rFonts w:ascii="Tahoma" w:eastAsia="SimSun" w:hAnsi="Tahoma" w:cs="Tahoma"/>
          <w:b/>
          <w:bCs/>
          <w:iCs/>
          <w:color w:val="000000" w:themeColor="text1"/>
          <w:sz w:val="22"/>
          <w:szCs w:val="20"/>
          <w:lang w:val="el-GR"/>
        </w:rPr>
        <w:t>Άδειες Χρήσης Λογισμικού</w:t>
      </w:r>
    </w:p>
    <w:tbl>
      <w:tblPr>
        <w:tblW w:w="8080" w:type="dxa"/>
        <w:jc w:val="center"/>
        <w:tblLayout w:type="fixed"/>
        <w:tblLook w:val="04A0" w:firstRow="1" w:lastRow="0" w:firstColumn="1" w:lastColumn="0" w:noHBand="0" w:noVBand="1"/>
      </w:tblPr>
      <w:tblGrid>
        <w:gridCol w:w="4961"/>
        <w:gridCol w:w="1560"/>
        <w:gridCol w:w="1559"/>
      </w:tblGrid>
      <w:tr w:rsidR="00DA367D" w:rsidRPr="00DA367D" w14:paraId="1AD80429" w14:textId="77777777" w:rsidTr="005B36CC">
        <w:trPr>
          <w:trHeight w:val="450"/>
          <w:tblHeader/>
          <w:jc w:val="center"/>
        </w:trPr>
        <w:tc>
          <w:tcPr>
            <w:tcW w:w="4961" w:type="dxa"/>
            <w:vMerge w:val="restart"/>
            <w:tcBorders>
              <w:top w:val="single" w:sz="4" w:space="0" w:color="auto"/>
              <w:left w:val="single" w:sz="4" w:space="0" w:color="auto"/>
              <w:bottom w:val="single" w:sz="4" w:space="0" w:color="auto"/>
              <w:right w:val="single" w:sz="4" w:space="0" w:color="auto"/>
            </w:tcBorders>
            <w:shd w:val="clear" w:color="000000" w:fill="A6A6A6"/>
            <w:vAlign w:val="center"/>
            <w:hideMark/>
          </w:tcPr>
          <w:p w14:paraId="0A274F1D" w14:textId="77777777" w:rsidR="005B36CC" w:rsidRPr="00DA367D" w:rsidRDefault="005B36CC" w:rsidP="005B36CC">
            <w:pPr>
              <w:autoSpaceDE w:val="0"/>
              <w:spacing w:after="60"/>
              <w:jc w:val="center"/>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ΠΕΡΙΓΡΑΦΗ</w:t>
            </w:r>
          </w:p>
        </w:tc>
        <w:tc>
          <w:tcPr>
            <w:tcW w:w="1560" w:type="dxa"/>
            <w:vMerge w:val="restart"/>
            <w:tcBorders>
              <w:top w:val="single" w:sz="4" w:space="0" w:color="auto"/>
              <w:left w:val="single" w:sz="4" w:space="0" w:color="auto"/>
              <w:bottom w:val="single" w:sz="4" w:space="0" w:color="auto"/>
              <w:right w:val="single" w:sz="4" w:space="0" w:color="auto"/>
            </w:tcBorders>
            <w:shd w:val="clear" w:color="000000" w:fill="A6A6A6"/>
            <w:vAlign w:val="center"/>
            <w:hideMark/>
          </w:tcPr>
          <w:p w14:paraId="2112CED3" w14:textId="77777777" w:rsidR="005B36CC" w:rsidRPr="00DA367D" w:rsidRDefault="005B36CC" w:rsidP="005B36CC">
            <w:pPr>
              <w:autoSpaceDE w:val="0"/>
              <w:spacing w:after="60"/>
              <w:jc w:val="center"/>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ΤΥΠΟΣ</w:t>
            </w:r>
          </w:p>
        </w:tc>
        <w:tc>
          <w:tcPr>
            <w:tcW w:w="1559" w:type="dxa"/>
            <w:vMerge w:val="restart"/>
            <w:tcBorders>
              <w:top w:val="single" w:sz="4" w:space="0" w:color="auto"/>
              <w:left w:val="single" w:sz="4" w:space="0" w:color="auto"/>
              <w:bottom w:val="single" w:sz="4" w:space="0" w:color="auto"/>
              <w:right w:val="single" w:sz="4" w:space="0" w:color="auto"/>
            </w:tcBorders>
            <w:shd w:val="clear" w:color="000000" w:fill="A6A6A6"/>
            <w:vAlign w:val="center"/>
            <w:hideMark/>
          </w:tcPr>
          <w:p w14:paraId="69952C79" w14:textId="77777777" w:rsidR="005B36CC" w:rsidRPr="00DA367D" w:rsidRDefault="005B36CC" w:rsidP="00A5567F">
            <w:pPr>
              <w:autoSpaceDE w:val="0"/>
              <w:spacing w:after="60"/>
              <w:jc w:val="center"/>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ΠΟΣΟΤΗΤΑ</w:t>
            </w:r>
          </w:p>
        </w:tc>
      </w:tr>
      <w:tr w:rsidR="00DA367D" w:rsidRPr="00DA367D" w14:paraId="34893FDF" w14:textId="77777777" w:rsidTr="005B36CC">
        <w:trPr>
          <w:trHeight w:val="301"/>
          <w:jc w:val="center"/>
        </w:trPr>
        <w:tc>
          <w:tcPr>
            <w:tcW w:w="4961" w:type="dxa"/>
            <w:vMerge/>
            <w:tcBorders>
              <w:top w:val="single" w:sz="4" w:space="0" w:color="auto"/>
              <w:left w:val="single" w:sz="4" w:space="0" w:color="auto"/>
              <w:bottom w:val="single" w:sz="4" w:space="0" w:color="auto"/>
              <w:right w:val="single" w:sz="4" w:space="0" w:color="auto"/>
            </w:tcBorders>
            <w:vAlign w:val="center"/>
            <w:hideMark/>
          </w:tcPr>
          <w:p w14:paraId="6C246971"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4BEDF801"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14:paraId="03502432" w14:textId="77777777" w:rsidR="005B36CC" w:rsidRPr="00DA367D" w:rsidRDefault="005B36CC" w:rsidP="00A5567F">
            <w:pPr>
              <w:autoSpaceDE w:val="0"/>
              <w:spacing w:after="60"/>
              <w:jc w:val="center"/>
              <w:rPr>
                <w:rFonts w:ascii="Tahoma" w:eastAsia="SimSun" w:hAnsi="Tahoma" w:cs="Tahoma"/>
                <w:b/>
                <w:bCs/>
                <w:iCs/>
                <w:color w:val="000000" w:themeColor="text1"/>
                <w:sz w:val="20"/>
                <w:szCs w:val="20"/>
                <w:lang w:val="el-GR"/>
              </w:rPr>
            </w:pPr>
          </w:p>
        </w:tc>
      </w:tr>
      <w:tr w:rsidR="00DA367D" w:rsidRPr="00DA367D" w14:paraId="65FB5AC2"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10642037"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xml:space="preserve">Λογισμικό Web - </w:t>
            </w:r>
            <w:proofErr w:type="spellStart"/>
            <w:r w:rsidRPr="00DA367D">
              <w:rPr>
                <w:rFonts w:ascii="Tahoma" w:eastAsia="SimSun" w:hAnsi="Tahoma" w:cs="Tahoma"/>
                <w:b/>
                <w:bCs/>
                <w:iCs/>
                <w:color w:val="000000" w:themeColor="text1"/>
                <w:sz w:val="20"/>
                <w:szCs w:val="20"/>
                <w:lang w:val="el-GR"/>
              </w:rPr>
              <w:t>Application</w:t>
            </w:r>
            <w:proofErr w:type="spellEnd"/>
            <w:r w:rsidRPr="00DA367D">
              <w:rPr>
                <w:rFonts w:ascii="Tahoma" w:eastAsia="SimSun" w:hAnsi="Tahoma" w:cs="Tahoma"/>
                <w:b/>
                <w:bCs/>
                <w:iCs/>
                <w:color w:val="000000" w:themeColor="text1"/>
                <w:sz w:val="20"/>
                <w:szCs w:val="20"/>
                <w:lang w:val="el-GR"/>
              </w:rPr>
              <w:t xml:space="preserve"> Server</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6C348C0F"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36EE107D" w14:textId="77777777" w:rsidR="005B36CC" w:rsidRPr="00DA367D" w:rsidRDefault="005B36CC" w:rsidP="00A5567F">
            <w:pPr>
              <w:autoSpaceDE w:val="0"/>
              <w:spacing w:after="60"/>
              <w:jc w:val="center"/>
              <w:rPr>
                <w:rFonts w:ascii="Tahoma" w:eastAsia="SimSun" w:hAnsi="Tahoma" w:cs="Tahoma"/>
                <w:b/>
                <w:bCs/>
                <w:iCs/>
                <w:color w:val="000000" w:themeColor="text1"/>
                <w:sz w:val="20"/>
                <w:szCs w:val="20"/>
                <w:lang w:val="el-GR"/>
              </w:rPr>
            </w:pPr>
          </w:p>
        </w:tc>
      </w:tr>
      <w:tr w:rsidR="00DA367D" w:rsidRPr="00DA367D" w14:paraId="305BD03C" w14:textId="77777777" w:rsidTr="005B36CC">
        <w:trPr>
          <w:trHeight w:val="524"/>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D5AC06"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IBM WEBSPHERE PORTAL ENABLE LICENSE (</w:t>
            </w:r>
            <w:r w:rsidRPr="00DA367D">
              <w:rPr>
                <w:rFonts w:ascii="Tahoma" w:eastAsia="SimSun" w:hAnsi="Tahoma" w:cs="Tahoma"/>
                <w:iCs/>
                <w:color w:val="000000" w:themeColor="text1"/>
                <w:sz w:val="20"/>
                <w:szCs w:val="20"/>
                <w:lang w:val="el-GR"/>
              </w:rPr>
              <w:t>Περιλαμβάνει</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το</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Λογισμικό</w:t>
            </w:r>
            <w:r w:rsidRPr="00DA367D">
              <w:rPr>
                <w:rFonts w:ascii="Tahoma" w:eastAsia="SimSun" w:hAnsi="Tahoma" w:cs="Tahoma"/>
                <w:iCs/>
                <w:color w:val="000000" w:themeColor="text1"/>
                <w:sz w:val="20"/>
                <w:szCs w:val="20"/>
              </w:rPr>
              <w:t xml:space="preserve"> WebSphere Application -HTTP Server, Load Balancer, Tivoli Directory Server, WebSphere Portal Content Manager, Omnified Search Server, Lotus </w:t>
            </w:r>
            <w:proofErr w:type="spellStart"/>
            <w:r w:rsidRPr="00DA367D">
              <w:rPr>
                <w:rFonts w:ascii="Tahoma" w:eastAsia="SimSun" w:hAnsi="Tahoma" w:cs="Tahoma"/>
                <w:iCs/>
                <w:color w:val="000000" w:themeColor="text1"/>
                <w:sz w:val="20"/>
                <w:szCs w:val="20"/>
              </w:rPr>
              <w:t>Quickr</w:t>
            </w:r>
            <w:proofErr w:type="spellEnd"/>
            <w:r w:rsidRPr="00DA367D">
              <w:rPr>
                <w:rFonts w:ascii="Tahoma" w:eastAsia="SimSun" w:hAnsi="Tahoma" w:cs="Tahoma"/>
                <w:iCs/>
                <w:color w:val="000000" w:themeColor="text1"/>
                <w:sz w:val="20"/>
                <w:szCs w:val="20"/>
              </w:rPr>
              <w:t xml:space="preserve"> Server</w:t>
            </w:r>
            <w:r w:rsidR="003E6C5E">
              <w:rPr>
                <w:rFonts w:ascii="Tahoma" w:eastAsia="SimSun" w:hAnsi="Tahoma" w:cs="Tahoma"/>
                <w:iCs/>
                <w:color w:val="000000" w:themeColor="text1"/>
                <w:sz w:val="20"/>
                <w:szCs w:val="20"/>
              </w:rPr>
              <w:t>)</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35636D"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επεξεργαστές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345989"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r>
      <w:tr w:rsidR="00DA367D" w:rsidRPr="00DA1EE6" w14:paraId="1E0CE042"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4D50641D"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lastRenderedPageBreak/>
              <w:t>Λογισμικό Διαχείρισης Βάσης Δεδομένων (ΣΔΒΔ)</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201D8FF8"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2928D1FF" w14:textId="77777777" w:rsidR="005B36CC" w:rsidRPr="00DA367D" w:rsidRDefault="005B36CC" w:rsidP="00A5567F">
            <w:pPr>
              <w:autoSpaceDE w:val="0"/>
              <w:spacing w:after="60"/>
              <w:jc w:val="center"/>
              <w:rPr>
                <w:rFonts w:ascii="Tahoma" w:eastAsia="SimSun" w:hAnsi="Tahoma" w:cs="Tahoma"/>
                <w:b/>
                <w:bCs/>
                <w:iCs/>
                <w:color w:val="000000" w:themeColor="text1"/>
                <w:sz w:val="20"/>
                <w:szCs w:val="20"/>
                <w:lang w:val="el-GR"/>
              </w:rPr>
            </w:pPr>
          </w:p>
        </w:tc>
      </w:tr>
      <w:tr w:rsidR="00DA367D" w:rsidRPr="00DA367D" w14:paraId="26261B43" w14:textId="77777777" w:rsidTr="005B36CC">
        <w:trPr>
          <w:trHeight w:val="615"/>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03F56D"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DB2 </w:t>
            </w:r>
            <w:proofErr w:type="spellStart"/>
            <w:r w:rsidRPr="00DA367D">
              <w:rPr>
                <w:rFonts w:ascii="Tahoma" w:eastAsia="SimSun" w:hAnsi="Tahoma" w:cs="Tahoma"/>
                <w:iCs/>
                <w:color w:val="000000" w:themeColor="text1"/>
                <w:sz w:val="20"/>
                <w:szCs w:val="20"/>
              </w:rPr>
              <w:t>Enteprise</w:t>
            </w:r>
            <w:proofErr w:type="spellEnd"/>
            <w:r w:rsidRPr="00DA367D">
              <w:rPr>
                <w:rFonts w:ascii="Tahoma" w:eastAsia="SimSun" w:hAnsi="Tahoma" w:cs="Tahoma"/>
                <w:iCs/>
                <w:color w:val="000000" w:themeColor="text1"/>
                <w:sz w:val="20"/>
                <w:szCs w:val="20"/>
              </w:rPr>
              <w:t xml:space="preserve"> Server Edition (</w:t>
            </w:r>
            <w:r w:rsidRPr="00DA367D">
              <w:rPr>
                <w:rFonts w:ascii="Tahoma" w:eastAsia="SimSun" w:hAnsi="Tahoma" w:cs="Tahoma"/>
                <w:iCs/>
                <w:color w:val="000000" w:themeColor="text1"/>
                <w:sz w:val="20"/>
                <w:szCs w:val="20"/>
                <w:lang w:val="el-GR"/>
              </w:rPr>
              <w:t>Περιλαμβάνεται</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στο</w:t>
            </w:r>
            <w:r w:rsidRPr="00DA367D">
              <w:rPr>
                <w:rFonts w:ascii="Tahoma" w:eastAsia="SimSun" w:hAnsi="Tahoma" w:cs="Tahoma"/>
                <w:iCs/>
                <w:color w:val="000000" w:themeColor="text1"/>
                <w:sz w:val="20"/>
                <w:szCs w:val="20"/>
              </w:rPr>
              <w:t xml:space="preserve"> IBM INFOSPHERE WAREHOUSE DEPARTMENTAL BASE EDITION LICENSE)</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EB524F"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8 </w:t>
            </w:r>
            <w:proofErr w:type="spellStart"/>
            <w:r w:rsidRPr="00DA367D">
              <w:rPr>
                <w:rFonts w:ascii="Tahoma" w:eastAsia="SimSun" w:hAnsi="Tahoma" w:cs="Tahoma"/>
                <w:iCs/>
                <w:color w:val="000000" w:themeColor="text1"/>
                <w:sz w:val="20"/>
                <w:szCs w:val="20"/>
                <w:lang w:val="el-GR"/>
              </w:rPr>
              <w:t>core</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sockets</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C14FFB"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r>
      <w:tr w:rsidR="00DA367D" w:rsidRPr="00DA367D" w14:paraId="5A5F4BE7"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1EF0B355"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proofErr w:type="spellStart"/>
            <w:r w:rsidRPr="00DA367D">
              <w:rPr>
                <w:rFonts w:ascii="Tahoma" w:eastAsia="SimSun" w:hAnsi="Tahoma" w:cs="Tahoma"/>
                <w:b/>
                <w:bCs/>
                <w:iCs/>
                <w:color w:val="000000" w:themeColor="text1"/>
                <w:sz w:val="20"/>
                <w:szCs w:val="20"/>
                <w:lang w:val="el-GR"/>
              </w:rPr>
              <w:t>Virtualization</w:t>
            </w:r>
            <w:proofErr w:type="spellEnd"/>
            <w:r w:rsidRPr="00DA367D">
              <w:rPr>
                <w:rFonts w:ascii="Tahoma" w:eastAsia="SimSun" w:hAnsi="Tahoma" w:cs="Tahoma"/>
                <w:b/>
                <w:bCs/>
                <w:iCs/>
                <w:color w:val="000000" w:themeColor="text1"/>
                <w:sz w:val="20"/>
                <w:szCs w:val="20"/>
                <w:lang w:val="el-GR"/>
              </w:rPr>
              <w:t xml:space="preserve"> Software</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131C7D21"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46F905C6" w14:textId="77777777" w:rsidR="005B36CC" w:rsidRPr="00DA367D" w:rsidRDefault="005B36CC" w:rsidP="00A5567F">
            <w:pPr>
              <w:autoSpaceDE w:val="0"/>
              <w:spacing w:after="60"/>
              <w:jc w:val="center"/>
              <w:rPr>
                <w:rFonts w:ascii="Tahoma" w:eastAsia="SimSun" w:hAnsi="Tahoma" w:cs="Tahoma"/>
                <w:b/>
                <w:bCs/>
                <w:iCs/>
                <w:color w:val="000000" w:themeColor="text1"/>
                <w:sz w:val="20"/>
                <w:szCs w:val="20"/>
                <w:lang w:val="el-GR"/>
              </w:rPr>
            </w:pPr>
          </w:p>
        </w:tc>
      </w:tr>
      <w:tr w:rsidR="00DA367D" w:rsidRPr="00DA367D" w14:paraId="36196C07" w14:textId="77777777" w:rsidTr="005B36CC">
        <w:trPr>
          <w:trHeight w:val="300"/>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EFC7FE"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VMware vSphere 5 Standard (</w:t>
            </w:r>
            <w:r w:rsidRPr="00DA367D">
              <w:rPr>
                <w:rFonts w:ascii="Tahoma" w:eastAsia="SimSun" w:hAnsi="Tahoma" w:cs="Tahoma"/>
                <w:iCs/>
                <w:color w:val="000000" w:themeColor="text1"/>
                <w:sz w:val="20"/>
                <w:szCs w:val="20"/>
                <w:lang w:val="el-GR"/>
              </w:rPr>
              <w:t>Περιλαμβάνει</w:t>
            </w:r>
            <w:r w:rsidRPr="00DA367D">
              <w:rPr>
                <w:rFonts w:ascii="Tahoma" w:eastAsia="SimSun" w:hAnsi="Tahoma" w:cs="Tahoma"/>
                <w:iCs/>
                <w:color w:val="000000" w:themeColor="text1"/>
                <w:sz w:val="20"/>
                <w:szCs w:val="20"/>
              </w:rPr>
              <w:t xml:space="preserve"> </w:t>
            </w:r>
            <w:proofErr w:type="spellStart"/>
            <w:r w:rsidRPr="00DA367D">
              <w:rPr>
                <w:rFonts w:ascii="Tahoma" w:eastAsia="SimSun" w:hAnsi="Tahoma" w:cs="Tahoma"/>
                <w:iCs/>
                <w:color w:val="000000" w:themeColor="text1"/>
                <w:sz w:val="20"/>
                <w:szCs w:val="20"/>
              </w:rPr>
              <w:t>SuseLinux</w:t>
            </w:r>
            <w:proofErr w:type="spellEnd"/>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για</w:t>
            </w:r>
            <w:r w:rsidRPr="00DA367D">
              <w:rPr>
                <w:rFonts w:ascii="Tahoma" w:eastAsia="SimSun" w:hAnsi="Tahoma" w:cs="Tahoma"/>
                <w:iCs/>
                <w:color w:val="000000" w:themeColor="text1"/>
                <w:sz w:val="20"/>
                <w:szCs w:val="20"/>
              </w:rPr>
              <w:t xml:space="preserve"> 8 CPU)</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D82467"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sockets</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F9680B"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w:t>
            </w:r>
          </w:p>
        </w:tc>
      </w:tr>
      <w:tr w:rsidR="00DA367D" w:rsidRPr="00DA367D" w14:paraId="74AE0609" w14:textId="77777777" w:rsidTr="005B36CC">
        <w:trPr>
          <w:trHeight w:val="300"/>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52101A"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VMware vCenter Server 5 Std for vSph5, per Instance </w:t>
            </w:r>
            <w:proofErr w:type="spellStart"/>
            <w:r w:rsidRPr="00DA367D">
              <w:rPr>
                <w:rFonts w:ascii="Tahoma" w:eastAsia="SimSun" w:hAnsi="Tahoma" w:cs="Tahoma"/>
                <w:iCs/>
                <w:color w:val="000000" w:themeColor="text1"/>
                <w:sz w:val="20"/>
                <w:szCs w:val="20"/>
              </w:rPr>
              <w:t>Lic</w:t>
            </w:r>
            <w:proofErr w:type="spellEnd"/>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407AD4"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Install</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B4F87F"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r>
      <w:tr w:rsidR="00DA367D" w:rsidRPr="00DA367D" w14:paraId="279ED61A"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532A88AB"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Λογισμικό Διαχείρισης Εγγράφων</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21C9FCA3"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5CEDBDFF" w14:textId="77777777" w:rsidR="005B36CC" w:rsidRPr="00DA367D" w:rsidRDefault="005B36CC" w:rsidP="00A5567F">
            <w:pPr>
              <w:autoSpaceDE w:val="0"/>
              <w:spacing w:after="60"/>
              <w:jc w:val="center"/>
              <w:rPr>
                <w:rFonts w:ascii="Tahoma" w:eastAsia="SimSun" w:hAnsi="Tahoma" w:cs="Tahoma"/>
                <w:b/>
                <w:bCs/>
                <w:iCs/>
                <w:color w:val="000000" w:themeColor="text1"/>
                <w:sz w:val="20"/>
                <w:szCs w:val="20"/>
                <w:lang w:val="el-GR"/>
              </w:rPr>
            </w:pPr>
          </w:p>
        </w:tc>
      </w:tr>
      <w:tr w:rsidR="00DA367D" w:rsidRPr="00DA367D" w14:paraId="15CB3069"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885D98"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IBM FILENET CONTENT MANAGER LICENSE</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7B41E5"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επεξεργαστές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9BD871"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r>
      <w:tr w:rsidR="00DA367D" w:rsidRPr="00DA367D" w14:paraId="6EA6EFA8"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0CD8F4"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IBM FORMS SERVER WITH WORKFLOW LICENSE </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EBD3F2"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επεξεργαστές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2EB371"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r>
      <w:tr w:rsidR="00DA367D" w:rsidRPr="00DA367D" w14:paraId="399A4C13"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1544F8AB"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Λογισμικό Διαδικτυακής Πύλης</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12047CAF"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513000C4" w14:textId="77777777" w:rsidR="005B36CC" w:rsidRPr="00DA367D" w:rsidRDefault="005B36CC" w:rsidP="00A5567F">
            <w:pPr>
              <w:autoSpaceDE w:val="0"/>
              <w:spacing w:after="60"/>
              <w:jc w:val="center"/>
              <w:rPr>
                <w:rFonts w:ascii="Tahoma" w:eastAsia="SimSun" w:hAnsi="Tahoma" w:cs="Tahoma"/>
                <w:b/>
                <w:bCs/>
                <w:iCs/>
                <w:color w:val="000000" w:themeColor="text1"/>
                <w:sz w:val="20"/>
                <w:szCs w:val="20"/>
                <w:lang w:val="el-GR"/>
              </w:rPr>
            </w:pPr>
          </w:p>
        </w:tc>
      </w:tr>
      <w:tr w:rsidR="00DA367D" w:rsidRPr="00DA367D" w14:paraId="76A8DD45" w14:textId="77777777" w:rsidTr="005B36CC">
        <w:trPr>
          <w:trHeight w:val="615"/>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654BD1"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IBM WEBSPHERE PORTAL ENABLE LICENSE (</w:t>
            </w:r>
            <w:r w:rsidRPr="00DA367D">
              <w:rPr>
                <w:rFonts w:ascii="Tahoma" w:eastAsia="SimSun" w:hAnsi="Tahoma" w:cs="Tahoma"/>
                <w:iCs/>
                <w:color w:val="000000" w:themeColor="text1"/>
                <w:sz w:val="20"/>
                <w:szCs w:val="20"/>
                <w:lang w:val="el-GR"/>
              </w:rPr>
              <w:t>Περιλαμβάνεται</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στο</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Λογισμικό</w:t>
            </w:r>
            <w:r w:rsidRPr="00DA367D">
              <w:rPr>
                <w:rFonts w:ascii="Tahoma" w:eastAsia="SimSun" w:hAnsi="Tahoma" w:cs="Tahoma"/>
                <w:iCs/>
                <w:color w:val="000000" w:themeColor="text1"/>
                <w:sz w:val="20"/>
                <w:szCs w:val="20"/>
              </w:rPr>
              <w:t xml:space="preserve"> Web - Application Server)</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1A85BE"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επεξεργαστές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898465"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r>
      <w:tr w:rsidR="00DA367D" w:rsidRPr="00DA367D" w14:paraId="54D599C9" w14:textId="77777777" w:rsidTr="005B36CC">
        <w:trPr>
          <w:trHeight w:val="615"/>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3DA451"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w:t>
            </w:r>
            <w:proofErr w:type="spellStart"/>
            <w:r w:rsidRPr="00DA367D">
              <w:rPr>
                <w:rFonts w:ascii="Tahoma" w:eastAsia="SimSun" w:hAnsi="Tahoma" w:cs="Tahoma"/>
                <w:iCs/>
                <w:color w:val="000000" w:themeColor="text1"/>
                <w:sz w:val="20"/>
                <w:szCs w:val="20"/>
                <w:lang w:val="el-GR"/>
              </w:rPr>
              <w:t>Rational</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Application</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Developer</w:t>
            </w:r>
            <w:proofErr w:type="spellEnd"/>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D581D5"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απεριόριστοι χρήστες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E28A03"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r>
      <w:tr w:rsidR="00DA367D" w:rsidRPr="00DA367D" w14:paraId="39A32846"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2179A83C"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Λογισμικό Επιχειρηματικής Ευφυίας</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5337D512"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1FF5F420" w14:textId="77777777" w:rsidR="005B36CC" w:rsidRPr="00DA367D" w:rsidRDefault="005B36CC" w:rsidP="00A5567F">
            <w:pPr>
              <w:autoSpaceDE w:val="0"/>
              <w:spacing w:after="60"/>
              <w:jc w:val="center"/>
              <w:rPr>
                <w:rFonts w:ascii="Tahoma" w:eastAsia="SimSun" w:hAnsi="Tahoma" w:cs="Tahoma"/>
                <w:b/>
                <w:bCs/>
                <w:iCs/>
                <w:color w:val="000000" w:themeColor="text1"/>
                <w:sz w:val="20"/>
                <w:szCs w:val="20"/>
                <w:lang w:val="el-GR"/>
              </w:rPr>
            </w:pPr>
          </w:p>
        </w:tc>
      </w:tr>
      <w:tr w:rsidR="00DA367D" w:rsidRPr="00DA367D" w14:paraId="7B3D7975" w14:textId="77777777" w:rsidTr="005B36CC">
        <w:trPr>
          <w:trHeight w:val="600"/>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4CC532"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IBM COGNOS BUSINESS INTELLIGENCE PROFESSIONAL AUTHORIZED USER LICENSE</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35D8BE"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Άδειες χρήσης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C8D919"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r>
      <w:tr w:rsidR="00DA367D" w:rsidRPr="00DA367D" w14:paraId="368957AD" w14:textId="77777777" w:rsidTr="005B36CC">
        <w:trPr>
          <w:trHeight w:val="600"/>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697492"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IBM COGNOS BUSINESS INTELLIGENCE ADMINISTRATOR AUTHORIZED USER LICENSE</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A9AA47"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Άδειες χρήσης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F64A33"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r>
      <w:tr w:rsidR="00DA367D" w:rsidRPr="00DA367D" w14:paraId="762036A2" w14:textId="77777777" w:rsidTr="005B36CC">
        <w:trPr>
          <w:trHeight w:val="600"/>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F556D2"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IBM COGNOS BUSINESS INTELLIGENCE BUSINESS AUTHOR AUTHORIZED USER LICENSE</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10A15C"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Άδειες χρήσης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0B35EB"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25</w:t>
            </w:r>
          </w:p>
        </w:tc>
      </w:tr>
      <w:tr w:rsidR="00DA367D" w:rsidRPr="00DA367D" w14:paraId="58E262C6"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4CDCE2E1"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Λογισμικό Λήψης Αντιγράφων Ασφαλείας</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50F8BFA8"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71DD7BC7" w14:textId="77777777" w:rsidR="005B36CC" w:rsidRPr="00DA367D" w:rsidRDefault="005B36CC" w:rsidP="00A5567F">
            <w:pPr>
              <w:autoSpaceDE w:val="0"/>
              <w:spacing w:after="60"/>
              <w:jc w:val="center"/>
              <w:rPr>
                <w:rFonts w:ascii="Tahoma" w:eastAsia="SimSun" w:hAnsi="Tahoma" w:cs="Tahoma"/>
                <w:b/>
                <w:bCs/>
                <w:iCs/>
                <w:color w:val="000000" w:themeColor="text1"/>
                <w:sz w:val="20"/>
                <w:szCs w:val="20"/>
                <w:lang w:val="el-GR"/>
              </w:rPr>
            </w:pPr>
          </w:p>
        </w:tc>
      </w:tr>
      <w:tr w:rsidR="00DA367D" w:rsidRPr="00DA367D" w14:paraId="106D834D"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FF42BE7"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IBM TIVOLI STORAGE MANAGER LICENSE </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454549"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Ιnstall</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7FF1D6"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r>
      <w:tr w:rsidR="00DA367D" w:rsidRPr="00DA1EE6" w14:paraId="1E30011C" w14:textId="77777777" w:rsidTr="005B36CC">
        <w:trPr>
          <w:trHeight w:val="585"/>
          <w:jc w:val="center"/>
        </w:trPr>
        <w:tc>
          <w:tcPr>
            <w:tcW w:w="496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5452CB4E"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xml:space="preserve">Λογισμικό για </w:t>
            </w:r>
            <w:proofErr w:type="spellStart"/>
            <w:r w:rsidRPr="00DA367D">
              <w:rPr>
                <w:rFonts w:ascii="Tahoma" w:eastAsia="SimSun" w:hAnsi="Tahoma" w:cs="Tahoma"/>
                <w:b/>
                <w:bCs/>
                <w:iCs/>
                <w:color w:val="000000" w:themeColor="text1"/>
                <w:sz w:val="20"/>
                <w:szCs w:val="20"/>
                <w:lang w:val="el-GR"/>
              </w:rPr>
              <w:t>automatic</w:t>
            </w:r>
            <w:proofErr w:type="spellEnd"/>
            <w:r w:rsidRPr="00DA367D">
              <w:rPr>
                <w:rFonts w:ascii="Tahoma" w:eastAsia="SimSun" w:hAnsi="Tahoma" w:cs="Tahoma"/>
                <w:b/>
                <w:bCs/>
                <w:iCs/>
                <w:color w:val="000000" w:themeColor="text1"/>
                <w:sz w:val="20"/>
                <w:szCs w:val="20"/>
                <w:lang w:val="el-GR"/>
              </w:rPr>
              <w:t xml:space="preserve"> </w:t>
            </w:r>
            <w:proofErr w:type="spellStart"/>
            <w:r w:rsidRPr="00DA367D">
              <w:rPr>
                <w:rFonts w:ascii="Tahoma" w:eastAsia="SimSun" w:hAnsi="Tahoma" w:cs="Tahoma"/>
                <w:b/>
                <w:bCs/>
                <w:iCs/>
                <w:color w:val="000000" w:themeColor="text1"/>
                <w:sz w:val="20"/>
                <w:szCs w:val="20"/>
                <w:lang w:val="el-GR"/>
              </w:rPr>
              <w:t>shutdown</w:t>
            </w:r>
            <w:proofErr w:type="spellEnd"/>
            <w:r w:rsidRPr="00DA367D">
              <w:rPr>
                <w:rFonts w:ascii="Tahoma" w:eastAsia="SimSun" w:hAnsi="Tahoma" w:cs="Tahoma"/>
                <w:b/>
                <w:bCs/>
                <w:iCs/>
                <w:color w:val="000000" w:themeColor="text1"/>
                <w:sz w:val="20"/>
                <w:szCs w:val="20"/>
                <w:lang w:val="el-GR"/>
              </w:rPr>
              <w:t xml:space="preserve"> των εξυπηρετητών &amp; της συσκευής δικτυακής αποθήκευσης</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074E613B"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64F4CB81" w14:textId="77777777" w:rsidR="005B36CC" w:rsidRPr="00DA367D" w:rsidRDefault="005B36CC" w:rsidP="00A5567F">
            <w:pPr>
              <w:autoSpaceDE w:val="0"/>
              <w:spacing w:after="60"/>
              <w:jc w:val="center"/>
              <w:rPr>
                <w:rFonts w:ascii="Tahoma" w:eastAsia="SimSun" w:hAnsi="Tahoma" w:cs="Tahoma"/>
                <w:b/>
                <w:bCs/>
                <w:iCs/>
                <w:color w:val="000000" w:themeColor="text1"/>
                <w:sz w:val="20"/>
                <w:szCs w:val="20"/>
                <w:lang w:val="el-GR"/>
              </w:rPr>
            </w:pPr>
          </w:p>
        </w:tc>
      </w:tr>
      <w:tr w:rsidR="00DA367D" w:rsidRPr="00DA367D" w14:paraId="3352AF39" w14:textId="77777777" w:rsidTr="005B36CC">
        <w:trPr>
          <w:trHeight w:val="585"/>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A76291"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IBM LCD UPS </w:t>
            </w:r>
            <w:proofErr w:type="spellStart"/>
            <w:r w:rsidRPr="00DA367D">
              <w:rPr>
                <w:rFonts w:ascii="Tahoma" w:eastAsia="SimSun" w:hAnsi="Tahoma" w:cs="Tahoma"/>
                <w:iCs/>
                <w:color w:val="000000" w:themeColor="text1"/>
                <w:sz w:val="20"/>
                <w:szCs w:val="20"/>
                <w:lang w:val="el-GR"/>
              </w:rPr>
              <w:t>Network</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Management</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Card</w:t>
            </w:r>
            <w:proofErr w:type="spellEnd"/>
            <w:r w:rsidRPr="00DA367D">
              <w:rPr>
                <w:rFonts w:ascii="Tahoma" w:eastAsia="SimSun" w:hAnsi="Tahoma" w:cs="Tahoma"/>
                <w:iCs/>
                <w:color w:val="000000" w:themeColor="text1"/>
                <w:sz w:val="20"/>
                <w:szCs w:val="20"/>
                <w:lang w:val="el-GR"/>
              </w:rPr>
              <w:t xml:space="preserve"> (συμπεριλαμβάνεται στους </w:t>
            </w:r>
            <w:proofErr w:type="spellStart"/>
            <w:r w:rsidRPr="00DA367D">
              <w:rPr>
                <w:rFonts w:ascii="Tahoma" w:eastAsia="SimSun" w:hAnsi="Tahoma" w:cs="Tahoma"/>
                <w:iCs/>
                <w:color w:val="000000" w:themeColor="text1"/>
                <w:sz w:val="20"/>
                <w:szCs w:val="20"/>
                <w:lang w:val="el-GR"/>
              </w:rPr>
              <w:t>εξυπηρετητες</w:t>
            </w:r>
            <w:proofErr w:type="spellEnd"/>
            <w:r w:rsidR="003E6C5E">
              <w:rPr>
                <w:rFonts w:ascii="Tahoma" w:eastAsia="SimSun" w:hAnsi="Tahoma" w:cs="Tahoma"/>
                <w:iCs/>
                <w:color w:val="000000" w:themeColor="text1"/>
                <w:sz w:val="20"/>
                <w:szCs w:val="20"/>
                <w:lang w:val="el-GR"/>
              </w:rPr>
              <w:t>)</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A7D34E2"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τεμάχια</w:t>
            </w:r>
          </w:p>
        </w:tc>
        <w:tc>
          <w:tcPr>
            <w:tcW w:w="155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062A4A3"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r>
      <w:tr w:rsidR="00DA367D" w:rsidRPr="00DA367D" w14:paraId="704FA043"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0618E56B"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Λειτουργικό Σύστημα Εξυπηρετητών</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0425E6D5"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3D152C41" w14:textId="77777777" w:rsidR="005B36CC" w:rsidRPr="00DA367D" w:rsidRDefault="005B36CC" w:rsidP="00A5567F">
            <w:pPr>
              <w:autoSpaceDE w:val="0"/>
              <w:spacing w:after="60"/>
              <w:jc w:val="center"/>
              <w:rPr>
                <w:rFonts w:ascii="Tahoma" w:eastAsia="SimSun" w:hAnsi="Tahoma" w:cs="Tahoma"/>
                <w:b/>
                <w:bCs/>
                <w:iCs/>
                <w:color w:val="000000" w:themeColor="text1"/>
                <w:sz w:val="20"/>
                <w:szCs w:val="20"/>
                <w:lang w:val="el-GR"/>
              </w:rPr>
            </w:pPr>
          </w:p>
        </w:tc>
      </w:tr>
      <w:tr w:rsidR="00DA367D" w:rsidRPr="00DA367D" w14:paraId="39D5A264"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C424B3"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Windows Server 2012 </w:t>
            </w:r>
            <w:proofErr w:type="spellStart"/>
            <w:r w:rsidRPr="00DA367D">
              <w:rPr>
                <w:rFonts w:ascii="Tahoma" w:eastAsia="SimSun" w:hAnsi="Tahoma" w:cs="Tahoma"/>
                <w:iCs/>
                <w:color w:val="000000" w:themeColor="text1"/>
                <w:sz w:val="20"/>
                <w:szCs w:val="20"/>
                <w:lang w:val="el-GR"/>
              </w:rPr>
              <w:t>Std</w:t>
            </w:r>
            <w:proofErr w:type="spellEnd"/>
            <w:r w:rsidRPr="00DA367D">
              <w:rPr>
                <w:rFonts w:ascii="Tahoma" w:eastAsia="SimSun" w:hAnsi="Tahoma" w:cs="Tahoma"/>
                <w:iCs/>
                <w:color w:val="000000" w:themeColor="text1"/>
                <w:sz w:val="20"/>
                <w:szCs w:val="20"/>
                <w:lang w:val="el-GR"/>
              </w:rPr>
              <w:t xml:space="preserve"> </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4C0B255"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άδειες χρήσης</w:t>
            </w:r>
          </w:p>
        </w:tc>
        <w:tc>
          <w:tcPr>
            <w:tcW w:w="155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F862F68"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3</w:t>
            </w:r>
          </w:p>
        </w:tc>
      </w:tr>
      <w:tr w:rsidR="00DA367D" w:rsidRPr="00DA367D" w14:paraId="44F69FF6"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C3A899"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Windows Server 2012 CAL</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427E05C"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άδειες χρήσης</w:t>
            </w:r>
          </w:p>
        </w:tc>
        <w:tc>
          <w:tcPr>
            <w:tcW w:w="155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8D6D6AD"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120</w:t>
            </w:r>
          </w:p>
        </w:tc>
      </w:tr>
      <w:tr w:rsidR="00DA367D" w:rsidRPr="00DA367D" w14:paraId="77ABACB2" w14:textId="77777777" w:rsidTr="005B36CC">
        <w:trPr>
          <w:trHeight w:val="585"/>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637689"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SuSE</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Linux</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Enterprise</w:t>
            </w:r>
            <w:proofErr w:type="spellEnd"/>
            <w:r w:rsidRPr="00DA367D">
              <w:rPr>
                <w:rFonts w:ascii="Tahoma" w:eastAsia="SimSun" w:hAnsi="Tahoma" w:cs="Tahoma"/>
                <w:iCs/>
                <w:color w:val="000000" w:themeColor="text1"/>
                <w:sz w:val="20"/>
                <w:szCs w:val="20"/>
                <w:lang w:val="el-GR"/>
              </w:rPr>
              <w:t xml:space="preserve"> Server (Περιλαμβάνονται στο </w:t>
            </w:r>
            <w:proofErr w:type="spellStart"/>
            <w:r w:rsidRPr="00DA367D">
              <w:rPr>
                <w:rFonts w:ascii="Tahoma" w:eastAsia="SimSun" w:hAnsi="Tahoma" w:cs="Tahoma"/>
                <w:iCs/>
                <w:color w:val="000000" w:themeColor="text1"/>
                <w:sz w:val="20"/>
                <w:szCs w:val="20"/>
                <w:lang w:val="el-GR"/>
              </w:rPr>
              <w:t>VMWare</w:t>
            </w:r>
            <w:proofErr w:type="spellEnd"/>
            <w:r w:rsidRPr="00DA367D">
              <w:rPr>
                <w:rFonts w:ascii="Tahoma" w:eastAsia="SimSun" w:hAnsi="Tahoma" w:cs="Tahoma"/>
                <w:iCs/>
                <w:color w:val="000000" w:themeColor="text1"/>
                <w:sz w:val="20"/>
                <w:szCs w:val="20"/>
                <w:lang w:val="el-GR"/>
              </w:rPr>
              <w:t xml:space="preserve"> απεριόριστες άδειες χρήσης)</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6C73B43"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άδειες χρήσης</w:t>
            </w:r>
          </w:p>
        </w:tc>
        <w:tc>
          <w:tcPr>
            <w:tcW w:w="155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4395CD9"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w:t>
            </w:r>
          </w:p>
        </w:tc>
      </w:tr>
      <w:tr w:rsidR="00DA367D" w:rsidRPr="00DA1EE6" w14:paraId="3EDC494E"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100D2DE4"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xml:space="preserve">Λογισμικό Δημιουργίας &amp; Γρήγορης επαναφοράς </w:t>
            </w:r>
            <w:proofErr w:type="spellStart"/>
            <w:r w:rsidRPr="00DA367D">
              <w:rPr>
                <w:rFonts w:ascii="Tahoma" w:eastAsia="SimSun" w:hAnsi="Tahoma" w:cs="Tahoma"/>
                <w:b/>
                <w:bCs/>
                <w:iCs/>
                <w:color w:val="000000" w:themeColor="text1"/>
                <w:sz w:val="20"/>
                <w:szCs w:val="20"/>
                <w:lang w:val="el-GR"/>
              </w:rPr>
              <w:t>snapshots</w:t>
            </w:r>
            <w:proofErr w:type="spellEnd"/>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64A635CE"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576AFF98" w14:textId="77777777" w:rsidR="005B36CC" w:rsidRPr="00DA367D" w:rsidRDefault="005B36CC" w:rsidP="00A5567F">
            <w:pPr>
              <w:autoSpaceDE w:val="0"/>
              <w:spacing w:after="60"/>
              <w:jc w:val="center"/>
              <w:rPr>
                <w:rFonts w:ascii="Tahoma" w:eastAsia="SimSun" w:hAnsi="Tahoma" w:cs="Tahoma"/>
                <w:b/>
                <w:bCs/>
                <w:iCs/>
                <w:color w:val="000000" w:themeColor="text1"/>
                <w:sz w:val="20"/>
                <w:szCs w:val="20"/>
                <w:lang w:val="el-GR"/>
              </w:rPr>
            </w:pPr>
          </w:p>
        </w:tc>
      </w:tr>
      <w:tr w:rsidR="00DA367D" w:rsidRPr="00DA367D" w14:paraId="52E4CBC6" w14:textId="77777777" w:rsidTr="005B36CC">
        <w:trPr>
          <w:trHeight w:val="585"/>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F4FC12"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IBM Flash Copy (συμπεριλαμβάνεται στη συσκευή δικτυακής αποθήκευσης)</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8770400"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τεμάχια</w:t>
            </w:r>
          </w:p>
        </w:tc>
        <w:tc>
          <w:tcPr>
            <w:tcW w:w="155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8E13616"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r>
      <w:tr w:rsidR="00DA367D" w:rsidRPr="00DA1EE6" w14:paraId="739C0FB4"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2E6A4658"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lastRenderedPageBreak/>
              <w:t xml:space="preserve">Λογισμικό Απομακρυσμένης παρακολούθησης &amp; Διαχείρισης </w:t>
            </w:r>
            <w:proofErr w:type="spellStart"/>
            <w:r w:rsidRPr="00DA367D">
              <w:rPr>
                <w:rFonts w:ascii="Tahoma" w:eastAsia="SimSun" w:hAnsi="Tahoma" w:cs="Tahoma"/>
                <w:b/>
                <w:bCs/>
                <w:iCs/>
                <w:color w:val="000000" w:themeColor="text1"/>
                <w:sz w:val="20"/>
                <w:szCs w:val="20"/>
                <w:lang w:val="el-GR"/>
              </w:rPr>
              <w:t>Servers</w:t>
            </w:r>
            <w:proofErr w:type="spellEnd"/>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3E196886"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6FCBAC40" w14:textId="77777777" w:rsidR="005B36CC" w:rsidRPr="00DA367D" w:rsidRDefault="005B36CC" w:rsidP="00A5567F">
            <w:pPr>
              <w:autoSpaceDE w:val="0"/>
              <w:spacing w:after="60"/>
              <w:jc w:val="center"/>
              <w:rPr>
                <w:rFonts w:ascii="Tahoma" w:eastAsia="SimSun" w:hAnsi="Tahoma" w:cs="Tahoma"/>
                <w:b/>
                <w:bCs/>
                <w:iCs/>
                <w:color w:val="000000" w:themeColor="text1"/>
                <w:sz w:val="20"/>
                <w:szCs w:val="20"/>
                <w:lang w:val="el-GR"/>
              </w:rPr>
            </w:pPr>
          </w:p>
        </w:tc>
      </w:tr>
      <w:tr w:rsidR="00DA367D" w:rsidRPr="00DA367D" w14:paraId="7D3C860B" w14:textId="77777777" w:rsidTr="005B36CC">
        <w:trPr>
          <w:trHeight w:val="585"/>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13615B"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IBM Integrated Management Module (</w:t>
            </w:r>
            <w:r w:rsidRPr="00DA367D">
              <w:rPr>
                <w:rFonts w:ascii="Tahoma" w:eastAsia="SimSun" w:hAnsi="Tahoma" w:cs="Tahoma"/>
                <w:iCs/>
                <w:color w:val="000000" w:themeColor="text1"/>
                <w:sz w:val="20"/>
                <w:szCs w:val="20"/>
                <w:lang w:val="el-GR"/>
              </w:rPr>
              <w:t>ΙΜΜ</w:t>
            </w:r>
            <w:r w:rsidRPr="00DA367D">
              <w:rPr>
                <w:rFonts w:ascii="Tahoma" w:eastAsia="SimSun" w:hAnsi="Tahoma" w:cs="Tahoma"/>
                <w:iCs/>
                <w:color w:val="000000" w:themeColor="text1"/>
                <w:sz w:val="20"/>
                <w:szCs w:val="20"/>
              </w:rPr>
              <w:t>) (</w:t>
            </w:r>
            <w:proofErr w:type="spellStart"/>
            <w:r w:rsidRPr="00DA367D">
              <w:rPr>
                <w:rFonts w:ascii="Tahoma" w:eastAsia="SimSun" w:hAnsi="Tahoma" w:cs="Tahoma"/>
                <w:iCs/>
                <w:color w:val="000000" w:themeColor="text1"/>
                <w:sz w:val="20"/>
                <w:szCs w:val="20"/>
                <w:lang w:val="el-GR"/>
              </w:rPr>
              <w:t>συμπ</w:t>
            </w:r>
            <w:proofErr w:type="spellEnd"/>
            <w:r w:rsidRPr="00DA367D">
              <w:rPr>
                <w:rFonts w:ascii="Tahoma" w:eastAsia="SimSun" w:hAnsi="Tahoma" w:cs="Tahoma"/>
                <w:iCs/>
                <w:color w:val="000000" w:themeColor="text1"/>
                <w:sz w:val="20"/>
                <w:szCs w:val="20"/>
              </w:rPr>
              <w:t>/</w:t>
            </w:r>
            <w:proofErr w:type="spellStart"/>
            <w:r w:rsidRPr="00DA367D">
              <w:rPr>
                <w:rFonts w:ascii="Tahoma" w:eastAsia="SimSun" w:hAnsi="Tahoma" w:cs="Tahoma"/>
                <w:iCs/>
                <w:color w:val="000000" w:themeColor="text1"/>
                <w:sz w:val="20"/>
                <w:szCs w:val="20"/>
                <w:lang w:val="el-GR"/>
              </w:rPr>
              <w:t>νεται</w:t>
            </w:r>
            <w:proofErr w:type="spellEnd"/>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στους</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εξυπηρετητές</w:t>
            </w:r>
            <w:r w:rsidRPr="00DA367D">
              <w:rPr>
                <w:rFonts w:ascii="Tahoma" w:eastAsia="SimSun" w:hAnsi="Tahoma" w:cs="Tahoma"/>
                <w:iCs/>
                <w:color w:val="000000" w:themeColor="text1"/>
                <w:sz w:val="20"/>
                <w:szCs w:val="20"/>
              </w:rPr>
              <w:t>,) IBM Systems Director</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38AA85E"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τεμάχια</w:t>
            </w:r>
          </w:p>
        </w:tc>
        <w:tc>
          <w:tcPr>
            <w:tcW w:w="155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969DC7D"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1</w:t>
            </w:r>
          </w:p>
        </w:tc>
      </w:tr>
      <w:tr w:rsidR="00DA367D" w:rsidRPr="00DA367D" w14:paraId="037D3F59"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15EF3DA6"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Λογισμικό SSL</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161CC147"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682F8E91" w14:textId="77777777" w:rsidR="005B36CC" w:rsidRPr="00DA367D" w:rsidRDefault="005B36CC" w:rsidP="00A5567F">
            <w:pPr>
              <w:autoSpaceDE w:val="0"/>
              <w:spacing w:after="60"/>
              <w:jc w:val="center"/>
              <w:rPr>
                <w:rFonts w:ascii="Tahoma" w:eastAsia="SimSun" w:hAnsi="Tahoma" w:cs="Tahoma"/>
                <w:b/>
                <w:bCs/>
                <w:iCs/>
                <w:color w:val="000000" w:themeColor="text1"/>
                <w:sz w:val="20"/>
                <w:szCs w:val="20"/>
                <w:lang w:val="el-GR"/>
              </w:rPr>
            </w:pPr>
          </w:p>
        </w:tc>
      </w:tr>
      <w:tr w:rsidR="00DA367D" w:rsidRPr="00DA367D" w14:paraId="7ACBE0E9"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F3F7AB"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Commodo</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SSl</w:t>
            </w:r>
            <w:proofErr w:type="spellEnd"/>
            <w:r w:rsidRPr="00DA367D">
              <w:rPr>
                <w:rFonts w:ascii="Tahoma" w:eastAsia="SimSun" w:hAnsi="Tahoma" w:cs="Tahoma"/>
                <w:iCs/>
                <w:color w:val="000000" w:themeColor="text1"/>
                <w:sz w:val="20"/>
                <w:szCs w:val="20"/>
                <w:lang w:val="el-GR"/>
              </w:rPr>
              <w:t xml:space="preserve"> 256 </w:t>
            </w:r>
            <w:proofErr w:type="spellStart"/>
            <w:r w:rsidRPr="00DA367D">
              <w:rPr>
                <w:rFonts w:ascii="Tahoma" w:eastAsia="SimSun" w:hAnsi="Tahoma" w:cs="Tahoma"/>
                <w:iCs/>
                <w:color w:val="000000" w:themeColor="text1"/>
                <w:sz w:val="20"/>
                <w:szCs w:val="20"/>
                <w:lang w:val="el-GR"/>
              </w:rPr>
              <w:t>bit</w:t>
            </w:r>
            <w:proofErr w:type="spellEnd"/>
            <w:r w:rsidRPr="00DA367D">
              <w:rPr>
                <w:rFonts w:ascii="Tahoma" w:eastAsia="SimSun" w:hAnsi="Tahoma" w:cs="Tahoma"/>
                <w:iCs/>
                <w:color w:val="000000" w:themeColor="text1"/>
                <w:sz w:val="20"/>
                <w:szCs w:val="20"/>
                <w:lang w:val="el-GR"/>
              </w:rPr>
              <w:t xml:space="preserve"> </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871601F"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άδειες χρήσης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8148A0"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r>
      <w:tr w:rsidR="00DA367D" w:rsidRPr="00DA367D" w14:paraId="0172AD12"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7A805316"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Ψηφιακά Πιστοποιητικά</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280075E5"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34B79242" w14:textId="77777777" w:rsidR="005B36CC" w:rsidRPr="00DA367D" w:rsidRDefault="005B36CC" w:rsidP="00A5567F">
            <w:pPr>
              <w:autoSpaceDE w:val="0"/>
              <w:spacing w:after="60"/>
              <w:jc w:val="center"/>
              <w:rPr>
                <w:rFonts w:ascii="Tahoma" w:eastAsia="SimSun" w:hAnsi="Tahoma" w:cs="Tahoma"/>
                <w:b/>
                <w:bCs/>
                <w:iCs/>
                <w:color w:val="000000" w:themeColor="text1"/>
                <w:sz w:val="20"/>
                <w:szCs w:val="20"/>
                <w:lang w:val="el-GR"/>
              </w:rPr>
            </w:pPr>
          </w:p>
        </w:tc>
      </w:tr>
      <w:tr w:rsidR="00DA367D" w:rsidRPr="00DA367D" w14:paraId="3B7B6CBF"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663CC5"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Ψηφιακά Πιστοποιητικά </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8361202"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Τεμάχια</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5D9DCB"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80</w:t>
            </w:r>
          </w:p>
        </w:tc>
      </w:tr>
      <w:tr w:rsidR="00DA367D" w:rsidRPr="00DA367D" w14:paraId="27E69748"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079E27"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proofErr w:type="spellStart"/>
            <w:r w:rsidRPr="00DA367D">
              <w:rPr>
                <w:rFonts w:ascii="Tahoma" w:eastAsia="SimSun" w:hAnsi="Tahoma" w:cs="Tahoma"/>
                <w:iCs/>
                <w:color w:val="000000" w:themeColor="text1"/>
                <w:sz w:val="20"/>
                <w:szCs w:val="20"/>
                <w:lang w:val="el-GR"/>
              </w:rPr>
              <w:t>Safenet</w:t>
            </w:r>
            <w:proofErr w:type="spellEnd"/>
            <w:r w:rsidRPr="00DA367D">
              <w:rPr>
                <w:rFonts w:ascii="Tahoma" w:eastAsia="SimSun" w:hAnsi="Tahoma" w:cs="Tahoma"/>
                <w:iCs/>
                <w:color w:val="000000" w:themeColor="text1"/>
                <w:sz w:val="20"/>
                <w:szCs w:val="20"/>
                <w:lang w:val="el-GR"/>
              </w:rPr>
              <w:t xml:space="preserve"> </w:t>
            </w:r>
            <w:proofErr w:type="spellStart"/>
            <w:r w:rsidRPr="00DA367D">
              <w:rPr>
                <w:rFonts w:ascii="Tahoma" w:eastAsia="SimSun" w:hAnsi="Tahoma" w:cs="Tahoma"/>
                <w:iCs/>
                <w:color w:val="000000" w:themeColor="text1"/>
                <w:sz w:val="20"/>
                <w:szCs w:val="20"/>
                <w:lang w:val="el-GR"/>
              </w:rPr>
              <w:t>eToken</w:t>
            </w:r>
            <w:proofErr w:type="spellEnd"/>
            <w:r w:rsidRPr="00DA367D">
              <w:rPr>
                <w:rFonts w:ascii="Tahoma" w:eastAsia="SimSun" w:hAnsi="Tahoma" w:cs="Tahoma"/>
                <w:iCs/>
                <w:color w:val="000000" w:themeColor="text1"/>
                <w:sz w:val="20"/>
                <w:szCs w:val="20"/>
                <w:lang w:val="el-GR"/>
              </w:rPr>
              <w:t xml:space="preserve"> 5100 </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44AEB94"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Τεμάχια</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3C4317"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80</w:t>
            </w:r>
          </w:p>
        </w:tc>
      </w:tr>
      <w:tr w:rsidR="00DA367D" w:rsidRPr="00DA367D" w14:paraId="10A2E4DA" w14:textId="77777777" w:rsidTr="005B36CC">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54467B66"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Λογισμικό Διαχείρισης Χρηστών</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2EF8D484" w14:textId="77777777" w:rsidR="005B36CC" w:rsidRPr="00DA367D" w:rsidRDefault="005B36CC" w:rsidP="005B36CC">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1AFDAB57" w14:textId="77777777" w:rsidR="005B36CC" w:rsidRPr="00DA367D" w:rsidRDefault="005B36CC" w:rsidP="00A5567F">
            <w:pPr>
              <w:autoSpaceDE w:val="0"/>
              <w:spacing w:after="60"/>
              <w:jc w:val="center"/>
              <w:rPr>
                <w:rFonts w:ascii="Tahoma" w:eastAsia="SimSun" w:hAnsi="Tahoma" w:cs="Tahoma"/>
                <w:b/>
                <w:bCs/>
                <w:iCs/>
                <w:color w:val="000000" w:themeColor="text1"/>
                <w:sz w:val="20"/>
                <w:szCs w:val="20"/>
                <w:lang w:val="el-GR"/>
              </w:rPr>
            </w:pPr>
          </w:p>
        </w:tc>
      </w:tr>
      <w:tr w:rsidR="005B36CC" w:rsidRPr="00DA367D" w14:paraId="4878DD04" w14:textId="77777777" w:rsidTr="005B36CC">
        <w:trPr>
          <w:trHeight w:val="600"/>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32342B" w14:textId="77777777" w:rsidR="005B36CC" w:rsidRPr="00DA367D" w:rsidRDefault="005B36CC" w:rsidP="005B36CC">
            <w:pPr>
              <w:autoSpaceDE w:val="0"/>
              <w:spacing w:after="6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rPr>
              <w:t xml:space="preserve">Tivoli Directory Server </w:t>
            </w:r>
            <w:r w:rsidRPr="00DA367D">
              <w:rPr>
                <w:rFonts w:ascii="Tahoma" w:eastAsia="SimSun" w:hAnsi="Tahoma" w:cs="Tahoma"/>
                <w:iCs/>
                <w:color w:val="000000" w:themeColor="text1"/>
                <w:sz w:val="20"/>
                <w:szCs w:val="20"/>
                <w:lang w:val="el-GR"/>
              </w:rPr>
              <w:t>που</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περιλαμβάνεται</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στον</w:t>
            </w:r>
            <w:r w:rsidRPr="00DA367D">
              <w:rPr>
                <w:rFonts w:ascii="Tahoma" w:eastAsia="SimSun" w:hAnsi="Tahoma" w:cs="Tahoma"/>
                <w:iCs/>
                <w:color w:val="000000" w:themeColor="text1"/>
                <w:sz w:val="20"/>
                <w:szCs w:val="20"/>
              </w:rPr>
              <w:t xml:space="preserve"> IBM WEBSPHERE PORTAL ENABLE LICENSE (</w:t>
            </w:r>
            <w:r w:rsidRPr="00DA367D">
              <w:rPr>
                <w:rFonts w:ascii="Tahoma" w:eastAsia="SimSun" w:hAnsi="Tahoma" w:cs="Tahoma"/>
                <w:iCs/>
                <w:color w:val="000000" w:themeColor="text1"/>
                <w:sz w:val="20"/>
                <w:szCs w:val="20"/>
                <w:lang w:val="el-GR"/>
              </w:rPr>
              <w:t>Περιλαμβάνεται</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στο</w:t>
            </w:r>
            <w:r w:rsidRPr="00DA367D">
              <w:rPr>
                <w:rFonts w:ascii="Tahoma" w:eastAsia="SimSun" w:hAnsi="Tahoma" w:cs="Tahoma"/>
                <w:iCs/>
                <w:color w:val="000000" w:themeColor="text1"/>
                <w:sz w:val="20"/>
                <w:szCs w:val="20"/>
              </w:rPr>
              <w:t xml:space="preserve"> </w:t>
            </w:r>
            <w:r w:rsidRPr="00DA367D">
              <w:rPr>
                <w:rFonts w:ascii="Tahoma" w:eastAsia="SimSun" w:hAnsi="Tahoma" w:cs="Tahoma"/>
                <w:iCs/>
                <w:color w:val="000000" w:themeColor="text1"/>
                <w:sz w:val="20"/>
                <w:szCs w:val="20"/>
                <w:lang w:val="el-GR"/>
              </w:rPr>
              <w:t>Λογισμικό</w:t>
            </w:r>
            <w:r w:rsidRPr="00DA367D">
              <w:rPr>
                <w:rFonts w:ascii="Tahoma" w:eastAsia="SimSun" w:hAnsi="Tahoma" w:cs="Tahoma"/>
                <w:iCs/>
                <w:color w:val="000000" w:themeColor="text1"/>
                <w:sz w:val="20"/>
                <w:szCs w:val="20"/>
              </w:rPr>
              <w:t xml:space="preserve"> Web - Application Server)</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083F92" w14:textId="77777777" w:rsidR="005B36CC" w:rsidRPr="00DA367D" w:rsidRDefault="005B36CC" w:rsidP="005B36CC">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Επεξεργαστές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7B97BC" w14:textId="77777777" w:rsidR="005B36CC" w:rsidRPr="00DA367D" w:rsidRDefault="005B36CC" w:rsidP="00A5567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r>
      <w:tr w:rsidR="003F78D8" w:rsidRPr="00DA367D" w14:paraId="7EEAEC0C" w14:textId="77777777" w:rsidTr="00297472">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5FC3B47F" w14:textId="77777777" w:rsidR="003F78D8" w:rsidRPr="00DA367D" w:rsidRDefault="003F78D8" w:rsidP="00297472">
            <w:pPr>
              <w:autoSpaceDE w:val="0"/>
              <w:spacing w:after="60"/>
              <w:rPr>
                <w:rFonts w:ascii="Tahoma" w:eastAsia="SimSun" w:hAnsi="Tahoma" w:cs="Tahoma"/>
                <w:b/>
                <w:bCs/>
                <w:iCs/>
                <w:color w:val="000000" w:themeColor="text1"/>
                <w:sz w:val="20"/>
                <w:szCs w:val="20"/>
                <w:lang w:val="el-GR"/>
              </w:rPr>
            </w:pPr>
            <w:r>
              <w:rPr>
                <w:rFonts w:ascii="Tahoma" w:eastAsia="SimSun" w:hAnsi="Tahoma" w:cs="Tahoma"/>
                <w:b/>
                <w:bCs/>
                <w:iCs/>
                <w:color w:val="000000" w:themeColor="text1"/>
                <w:sz w:val="20"/>
                <w:szCs w:val="20"/>
                <w:lang w:val="el-GR"/>
              </w:rPr>
              <w:t>Λογισμικό εφαρμογής ΕΑΜ</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71F0685D" w14:textId="77777777" w:rsidR="003F78D8" w:rsidRPr="00DA367D" w:rsidRDefault="003F78D8" w:rsidP="00297472">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2EE0BE22" w14:textId="77777777" w:rsidR="003F78D8" w:rsidRPr="00DA367D" w:rsidRDefault="003F78D8" w:rsidP="00297472">
            <w:pPr>
              <w:autoSpaceDE w:val="0"/>
              <w:spacing w:after="60"/>
              <w:jc w:val="center"/>
              <w:rPr>
                <w:rFonts w:ascii="Tahoma" w:eastAsia="SimSun" w:hAnsi="Tahoma" w:cs="Tahoma"/>
                <w:b/>
                <w:bCs/>
                <w:iCs/>
                <w:color w:val="000000" w:themeColor="text1"/>
                <w:sz w:val="20"/>
                <w:szCs w:val="20"/>
                <w:lang w:val="el-GR"/>
              </w:rPr>
            </w:pPr>
          </w:p>
        </w:tc>
      </w:tr>
      <w:tr w:rsidR="00616CEF" w:rsidRPr="00DA1EE6" w14:paraId="4CDC5BED" w14:textId="77777777" w:rsidTr="00616CEF">
        <w:trPr>
          <w:trHeight w:val="330"/>
          <w:jc w:val="center"/>
        </w:trPr>
        <w:tc>
          <w:tcPr>
            <w:tcW w:w="4961"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156E966D" w14:textId="77777777" w:rsidR="00616CEF" w:rsidRPr="00DA367D" w:rsidRDefault="00616CEF" w:rsidP="00616CEF">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Λογισμικό Διαχείρισης Βάσης Δεδομένων (ΣΔΒΔ)</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4E8D960F" w14:textId="77777777" w:rsidR="00616CEF" w:rsidRPr="00DA367D" w:rsidRDefault="00616CEF" w:rsidP="00616CEF">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28C29BB6" w14:textId="77777777" w:rsidR="00616CEF" w:rsidRPr="00DA367D" w:rsidRDefault="00616CEF" w:rsidP="00616CEF">
            <w:pPr>
              <w:autoSpaceDE w:val="0"/>
              <w:spacing w:after="60"/>
              <w:jc w:val="center"/>
              <w:rPr>
                <w:rFonts w:ascii="Tahoma" w:eastAsia="SimSun" w:hAnsi="Tahoma" w:cs="Tahoma"/>
                <w:b/>
                <w:bCs/>
                <w:iCs/>
                <w:color w:val="000000" w:themeColor="text1"/>
                <w:sz w:val="20"/>
                <w:szCs w:val="20"/>
                <w:lang w:val="el-GR"/>
              </w:rPr>
            </w:pPr>
          </w:p>
        </w:tc>
      </w:tr>
      <w:tr w:rsidR="00616CEF" w:rsidRPr="00DA367D" w14:paraId="4E79C7FE" w14:textId="77777777" w:rsidTr="00616CEF">
        <w:trPr>
          <w:trHeight w:val="585"/>
          <w:jc w:val="center"/>
        </w:trPr>
        <w:tc>
          <w:tcPr>
            <w:tcW w:w="49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BF5F86" w14:textId="77777777" w:rsidR="00616CEF" w:rsidRPr="00616CEF" w:rsidRDefault="00616CEF" w:rsidP="00616CEF">
            <w:pPr>
              <w:autoSpaceDE w:val="0"/>
              <w:spacing w:after="60"/>
              <w:rPr>
                <w:rFonts w:ascii="Tahoma" w:eastAsia="SimSun" w:hAnsi="Tahoma" w:cs="Tahoma"/>
                <w:iCs/>
                <w:color w:val="000000" w:themeColor="text1"/>
                <w:sz w:val="20"/>
                <w:szCs w:val="20"/>
              </w:rPr>
            </w:pPr>
            <w:r>
              <w:rPr>
                <w:rFonts w:ascii="Tahoma" w:eastAsia="SimSun" w:hAnsi="Tahoma" w:cs="Tahoma"/>
                <w:iCs/>
                <w:color w:val="000000" w:themeColor="text1"/>
                <w:sz w:val="20"/>
                <w:szCs w:val="20"/>
              </w:rPr>
              <w:t xml:space="preserve">Oracle 12g </w:t>
            </w:r>
          </w:p>
        </w:tc>
        <w:tc>
          <w:tcPr>
            <w:tcW w:w="156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4C07C03" w14:textId="77777777" w:rsidR="00616CEF" w:rsidRPr="00616CEF" w:rsidRDefault="00616CEF" w:rsidP="00616CEF">
            <w:pPr>
              <w:autoSpaceDE w:val="0"/>
              <w:spacing w:after="6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Επεξεργαστές</w:t>
            </w:r>
          </w:p>
        </w:tc>
        <w:tc>
          <w:tcPr>
            <w:tcW w:w="155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7623AE2" w14:textId="77777777" w:rsidR="00616CEF" w:rsidRPr="00DA367D" w:rsidRDefault="00616CEF" w:rsidP="00616CEF">
            <w:pPr>
              <w:autoSpaceDE w:val="0"/>
              <w:spacing w:after="60"/>
              <w:jc w:val="center"/>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2</w:t>
            </w:r>
          </w:p>
        </w:tc>
      </w:tr>
      <w:tr w:rsidR="00616CEF" w:rsidRPr="00DA367D" w14:paraId="544C43DB" w14:textId="77777777" w:rsidTr="00616CEF">
        <w:trPr>
          <w:trHeight w:val="585"/>
          <w:jc w:val="center"/>
        </w:trPr>
        <w:tc>
          <w:tcPr>
            <w:tcW w:w="4961"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30FA3796" w14:textId="77777777" w:rsidR="00616CEF" w:rsidRPr="00DA367D" w:rsidRDefault="00616CEF" w:rsidP="00616CEF">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xml:space="preserve">Λογισμικό Web - </w:t>
            </w:r>
            <w:proofErr w:type="spellStart"/>
            <w:r w:rsidRPr="00DA367D">
              <w:rPr>
                <w:rFonts w:ascii="Tahoma" w:eastAsia="SimSun" w:hAnsi="Tahoma" w:cs="Tahoma"/>
                <w:b/>
                <w:bCs/>
                <w:iCs/>
                <w:color w:val="000000" w:themeColor="text1"/>
                <w:sz w:val="20"/>
                <w:szCs w:val="20"/>
                <w:lang w:val="el-GR"/>
              </w:rPr>
              <w:t>Application</w:t>
            </w:r>
            <w:proofErr w:type="spellEnd"/>
            <w:r w:rsidRPr="00DA367D">
              <w:rPr>
                <w:rFonts w:ascii="Tahoma" w:eastAsia="SimSun" w:hAnsi="Tahoma" w:cs="Tahoma"/>
                <w:b/>
                <w:bCs/>
                <w:iCs/>
                <w:color w:val="000000" w:themeColor="text1"/>
                <w:sz w:val="20"/>
                <w:szCs w:val="20"/>
                <w:lang w:val="el-GR"/>
              </w:rPr>
              <w:t xml:space="preserve"> Server</w:t>
            </w:r>
          </w:p>
        </w:tc>
        <w:tc>
          <w:tcPr>
            <w:tcW w:w="1560"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0A3346F1" w14:textId="77777777" w:rsidR="00616CEF" w:rsidRPr="00DA367D" w:rsidRDefault="00616CEF" w:rsidP="00616CEF">
            <w:pPr>
              <w:autoSpaceDE w:val="0"/>
              <w:spacing w:after="60"/>
              <w:rPr>
                <w:rFonts w:ascii="Tahoma" w:eastAsia="SimSun" w:hAnsi="Tahoma" w:cs="Tahoma"/>
                <w:b/>
                <w:bCs/>
                <w:iCs/>
                <w:color w:val="000000" w:themeColor="text1"/>
                <w:sz w:val="20"/>
                <w:szCs w:val="20"/>
                <w:lang w:val="el-GR"/>
              </w:rPr>
            </w:pPr>
            <w:r w:rsidRPr="00DA367D">
              <w:rPr>
                <w:rFonts w:ascii="Tahoma" w:eastAsia="SimSun" w:hAnsi="Tahoma" w:cs="Tahoma"/>
                <w:b/>
                <w:bCs/>
                <w:iCs/>
                <w:color w:val="000000" w:themeColor="text1"/>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6C355008" w14:textId="77777777" w:rsidR="00616CEF" w:rsidRPr="00DA367D" w:rsidRDefault="00616CEF" w:rsidP="00616CEF">
            <w:pPr>
              <w:autoSpaceDE w:val="0"/>
              <w:spacing w:after="60"/>
              <w:jc w:val="center"/>
              <w:rPr>
                <w:rFonts w:ascii="Tahoma" w:eastAsia="SimSun" w:hAnsi="Tahoma" w:cs="Tahoma"/>
                <w:b/>
                <w:bCs/>
                <w:iCs/>
                <w:color w:val="000000" w:themeColor="text1"/>
                <w:sz w:val="20"/>
                <w:szCs w:val="20"/>
                <w:lang w:val="el-GR"/>
              </w:rPr>
            </w:pPr>
          </w:p>
        </w:tc>
      </w:tr>
      <w:tr w:rsidR="00616CEF" w:rsidRPr="00DA367D" w14:paraId="78AC1672" w14:textId="77777777" w:rsidTr="00616CEF">
        <w:trPr>
          <w:trHeight w:val="585"/>
          <w:jc w:val="center"/>
        </w:trPr>
        <w:tc>
          <w:tcPr>
            <w:tcW w:w="496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D419A1" w14:textId="77777777" w:rsidR="00616CEF" w:rsidRPr="00616CEF" w:rsidRDefault="00616CEF" w:rsidP="00616CEF">
            <w:pPr>
              <w:autoSpaceDE w:val="0"/>
              <w:spacing w:after="60"/>
              <w:rPr>
                <w:rFonts w:ascii="Tahoma" w:eastAsia="SimSun" w:hAnsi="Tahoma" w:cs="Tahoma"/>
                <w:iCs/>
                <w:color w:val="000000" w:themeColor="text1"/>
                <w:sz w:val="20"/>
                <w:szCs w:val="20"/>
              </w:rPr>
            </w:pPr>
            <w:proofErr w:type="spellStart"/>
            <w:r w:rsidRPr="00616CEF">
              <w:rPr>
                <w:rFonts w:ascii="Tahoma" w:eastAsia="SimSun" w:hAnsi="Tahoma" w:cs="Tahoma"/>
                <w:iCs/>
                <w:color w:val="000000" w:themeColor="text1"/>
                <w:sz w:val="20"/>
                <w:szCs w:val="20"/>
              </w:rPr>
              <w:t>WildFly</w:t>
            </w:r>
            <w:proofErr w:type="spellEnd"/>
            <w:r w:rsidRPr="00616CEF">
              <w:rPr>
                <w:rFonts w:ascii="Tahoma" w:eastAsia="SimSun" w:hAnsi="Tahoma" w:cs="Tahoma"/>
                <w:iCs/>
                <w:color w:val="000000" w:themeColor="text1"/>
                <w:sz w:val="20"/>
                <w:szCs w:val="20"/>
              </w:rPr>
              <w:t xml:space="preserve"> (</w:t>
            </w:r>
            <w:proofErr w:type="spellStart"/>
            <w:r w:rsidRPr="00616CEF">
              <w:rPr>
                <w:rFonts w:ascii="Tahoma" w:eastAsia="SimSun" w:hAnsi="Tahoma" w:cs="Tahoma"/>
                <w:iCs/>
                <w:color w:val="000000" w:themeColor="text1"/>
                <w:sz w:val="20"/>
                <w:szCs w:val="20"/>
              </w:rPr>
              <w:t>Jboss</w:t>
            </w:r>
            <w:proofErr w:type="spellEnd"/>
            <w:r w:rsidRPr="00616CEF">
              <w:rPr>
                <w:rFonts w:ascii="Tahoma" w:eastAsia="SimSun" w:hAnsi="Tahoma" w:cs="Tahoma"/>
                <w:iCs/>
                <w:color w:val="000000" w:themeColor="text1"/>
                <w:sz w:val="20"/>
                <w:szCs w:val="20"/>
              </w:rPr>
              <w:t>)</w:t>
            </w:r>
          </w:p>
        </w:tc>
        <w:tc>
          <w:tcPr>
            <w:tcW w:w="15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E7ECA3" w14:textId="77777777" w:rsidR="00616CEF" w:rsidRPr="00616CEF" w:rsidRDefault="00616CEF" w:rsidP="00616CEF">
            <w:pPr>
              <w:autoSpaceDE w:val="0"/>
              <w:spacing w:after="60"/>
              <w:rPr>
                <w:rFonts w:ascii="Tahoma" w:eastAsia="SimSun" w:hAnsi="Tahoma" w:cs="Tahoma"/>
                <w:iCs/>
                <w:color w:val="000000" w:themeColor="text1"/>
                <w:sz w:val="20"/>
                <w:szCs w:val="20"/>
              </w:rPr>
            </w:pPr>
            <w:r w:rsidRPr="00616CEF">
              <w:rPr>
                <w:rFonts w:ascii="Tahoma" w:eastAsia="SimSun" w:hAnsi="Tahoma" w:cs="Tahoma"/>
                <w:iCs/>
                <w:color w:val="000000" w:themeColor="text1"/>
                <w:sz w:val="20"/>
                <w:szCs w:val="20"/>
              </w:rPr>
              <w:t>Open Source</w:t>
            </w:r>
          </w:p>
        </w:tc>
        <w:tc>
          <w:tcPr>
            <w:tcW w:w="155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6DF711" w14:textId="77777777" w:rsidR="00616CEF" w:rsidRPr="00DA367D" w:rsidRDefault="00616CEF" w:rsidP="00616CEF">
            <w:pPr>
              <w:autoSpaceDE w:val="0"/>
              <w:spacing w:after="60"/>
              <w:jc w:val="center"/>
              <w:rPr>
                <w:rFonts w:ascii="Tahoma" w:eastAsia="SimSun" w:hAnsi="Tahoma" w:cs="Tahoma"/>
                <w:b/>
                <w:bCs/>
                <w:iCs/>
                <w:color w:val="000000" w:themeColor="text1"/>
                <w:sz w:val="20"/>
                <w:szCs w:val="20"/>
                <w:lang w:val="el-GR"/>
              </w:rPr>
            </w:pPr>
          </w:p>
        </w:tc>
      </w:tr>
    </w:tbl>
    <w:p w14:paraId="7CE61A5B" w14:textId="77777777" w:rsidR="00616CEF" w:rsidRPr="00860696" w:rsidRDefault="00616CEF" w:rsidP="00860696">
      <w:pPr>
        <w:autoSpaceDE w:val="0"/>
        <w:spacing w:after="120"/>
        <w:jc w:val="both"/>
        <w:rPr>
          <w:rFonts w:ascii="Tahoma" w:eastAsia="SimSun" w:hAnsi="Tahoma" w:cs="Tahoma"/>
          <w:iCs/>
          <w:color w:val="000000" w:themeColor="text1"/>
          <w:sz w:val="22"/>
          <w:szCs w:val="20"/>
          <w:lang w:val="el-GR"/>
        </w:rPr>
      </w:pPr>
    </w:p>
    <w:p w14:paraId="228E1A82" w14:textId="77777777" w:rsidR="005B36CC" w:rsidRPr="00B904CB" w:rsidRDefault="005B36CC" w:rsidP="00A5567F">
      <w:pPr>
        <w:autoSpaceDE w:val="0"/>
        <w:spacing w:after="120"/>
        <w:jc w:val="both"/>
        <w:rPr>
          <w:rFonts w:ascii="Tahoma" w:eastAsia="SimSun" w:hAnsi="Tahoma" w:cs="Tahoma"/>
          <w:iCs/>
          <w:color w:val="000000" w:themeColor="text1"/>
          <w:sz w:val="22"/>
          <w:szCs w:val="20"/>
          <w:lang w:val="el-GR"/>
        </w:rPr>
      </w:pPr>
    </w:p>
    <w:p w14:paraId="409BB409" w14:textId="77777777" w:rsidR="005B36CC" w:rsidRPr="00A5567F" w:rsidRDefault="00C7210A" w:rsidP="00A5567F">
      <w:pPr>
        <w:autoSpaceDE w:val="0"/>
        <w:spacing w:after="120"/>
        <w:jc w:val="both"/>
        <w:rPr>
          <w:rFonts w:ascii="Tahoma" w:eastAsia="SimSun" w:hAnsi="Tahoma" w:cs="Tahoma"/>
          <w:b/>
          <w:bCs/>
          <w:iCs/>
          <w:color w:val="000000" w:themeColor="text1"/>
          <w:sz w:val="22"/>
          <w:szCs w:val="20"/>
          <w:lang w:val="el-GR"/>
        </w:rPr>
      </w:pPr>
      <w:r w:rsidRPr="00A5567F">
        <w:rPr>
          <w:rFonts w:ascii="Tahoma" w:eastAsia="SimSun" w:hAnsi="Tahoma" w:cs="Tahoma"/>
          <w:b/>
          <w:bCs/>
          <w:iCs/>
          <w:color w:val="000000" w:themeColor="text1"/>
          <w:sz w:val="22"/>
          <w:szCs w:val="20"/>
          <w:lang w:val="el-GR"/>
        </w:rPr>
        <w:t>Στοιχεία Λειτουργίας Συστήματος</w:t>
      </w:r>
    </w:p>
    <w:p w14:paraId="305689B3" w14:textId="77777777" w:rsidR="00C7210A" w:rsidRPr="00A5567F" w:rsidRDefault="00C7210A" w:rsidP="00A5567F">
      <w:pPr>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t>Η λειτουργία του συστήματος μέχρι σήμερα έχει δείξει πολύ ικανοποιητική απόδοση η οποία αποτυπώνεται και από τα στοιχεία διαθεσιμότητας των πόρων του.</w:t>
      </w:r>
    </w:p>
    <w:p w14:paraId="02ED55FF" w14:textId="77777777" w:rsidR="00C7210A" w:rsidRPr="00A5567F" w:rsidRDefault="00C7210A" w:rsidP="00A5567F">
      <w:pPr>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t xml:space="preserve">Για τους επεξεργαστές και τη μνήμη τους, το </w:t>
      </w:r>
      <w:proofErr w:type="spellStart"/>
      <w:r w:rsidRPr="00A5567F">
        <w:rPr>
          <w:rFonts w:ascii="Tahoma" w:eastAsia="SimSun" w:hAnsi="Tahoma" w:cs="Tahoma"/>
          <w:iCs/>
          <w:color w:val="000000" w:themeColor="text1"/>
          <w:sz w:val="22"/>
          <w:szCs w:val="20"/>
          <w:lang w:val="el-GR"/>
        </w:rPr>
        <w:t>utilization</w:t>
      </w:r>
      <w:proofErr w:type="spellEnd"/>
      <w:r w:rsidRPr="00A5567F">
        <w:rPr>
          <w:rFonts w:ascii="Tahoma" w:eastAsia="SimSun" w:hAnsi="Tahoma" w:cs="Tahoma"/>
          <w:iCs/>
          <w:color w:val="000000" w:themeColor="text1"/>
          <w:sz w:val="22"/>
          <w:szCs w:val="20"/>
          <w:lang w:val="el-GR"/>
        </w:rPr>
        <w:t xml:space="preserve"> αποτυπώνεται στο κάτωθι </w:t>
      </w:r>
      <w:proofErr w:type="spellStart"/>
      <w:r w:rsidRPr="00A5567F">
        <w:rPr>
          <w:rFonts w:ascii="Tahoma" w:eastAsia="SimSun" w:hAnsi="Tahoma" w:cs="Tahoma"/>
          <w:iCs/>
          <w:color w:val="000000" w:themeColor="text1"/>
          <w:sz w:val="22"/>
          <w:szCs w:val="20"/>
          <w:lang w:val="el-GR"/>
        </w:rPr>
        <w:t>screenshot</w:t>
      </w:r>
      <w:proofErr w:type="spellEnd"/>
      <w:r w:rsidRPr="00A5567F">
        <w:rPr>
          <w:rFonts w:ascii="Tahoma" w:eastAsia="SimSun" w:hAnsi="Tahoma" w:cs="Tahoma"/>
          <w:iCs/>
          <w:color w:val="000000" w:themeColor="text1"/>
          <w:sz w:val="22"/>
          <w:szCs w:val="20"/>
          <w:lang w:val="el-GR"/>
        </w:rPr>
        <w:t>:</w:t>
      </w:r>
    </w:p>
    <w:p w14:paraId="6608D36D" w14:textId="77777777" w:rsidR="00C7210A" w:rsidRPr="00DA367D" w:rsidRDefault="00C7210A" w:rsidP="00C7210A">
      <w:pPr>
        <w:autoSpaceDE w:val="0"/>
        <w:spacing w:after="60"/>
        <w:rPr>
          <w:rFonts w:ascii="Tahoma" w:eastAsia="SimSun" w:hAnsi="Tahoma" w:cs="Tahoma"/>
          <w:iCs/>
          <w:color w:val="000000" w:themeColor="text1"/>
          <w:szCs w:val="22"/>
          <w:lang w:val="el-GR"/>
        </w:rPr>
      </w:pPr>
      <w:r w:rsidRPr="00DA367D">
        <w:rPr>
          <w:rFonts w:ascii="Tahoma" w:eastAsia="SimSun" w:hAnsi="Tahoma" w:cs="Tahoma"/>
          <w:iCs/>
          <w:noProof/>
          <w:color w:val="000000" w:themeColor="text1"/>
          <w:szCs w:val="22"/>
          <w:lang w:val="el-GR" w:eastAsia="el-GR"/>
        </w:rPr>
        <w:drawing>
          <wp:inline distT="0" distB="0" distL="0" distR="0" wp14:anchorId="7CBE7D80" wp14:editId="6A3B0DB6">
            <wp:extent cx="5193030" cy="1190625"/>
            <wp:effectExtent l="0" t="0" r="7620" b="9525"/>
            <wp:docPr id="126" name="Picture 126" descr="cid:image001.png@01D4558E.F0589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4558E.F0589080"/>
                    <pic:cNvPicPr>
                      <a:picLocks noChangeAspect="1" noChangeArrowheads="1"/>
                    </pic:cNvPicPr>
                  </pic:nvPicPr>
                  <pic:blipFill>
                    <a:blip r:embed="rId45" r:link="rId46">
                      <a:extLst>
                        <a:ext uri="{28A0092B-C50C-407E-A947-70E740481C1C}">
                          <a14:useLocalDpi xmlns:a14="http://schemas.microsoft.com/office/drawing/2010/main" val="0"/>
                        </a:ext>
                      </a:extLst>
                    </a:blip>
                    <a:srcRect/>
                    <a:stretch>
                      <a:fillRect/>
                    </a:stretch>
                  </pic:blipFill>
                  <pic:spPr bwMode="auto">
                    <a:xfrm>
                      <a:off x="0" y="0"/>
                      <a:ext cx="5193030" cy="1190625"/>
                    </a:xfrm>
                    <a:prstGeom prst="rect">
                      <a:avLst/>
                    </a:prstGeom>
                    <a:noFill/>
                    <a:ln>
                      <a:noFill/>
                    </a:ln>
                  </pic:spPr>
                </pic:pic>
              </a:graphicData>
            </a:graphic>
          </wp:inline>
        </w:drawing>
      </w:r>
    </w:p>
    <w:p w14:paraId="7BA3FADA" w14:textId="77777777" w:rsidR="00C7210A" w:rsidRPr="00DA367D" w:rsidRDefault="00C7210A" w:rsidP="00C7210A">
      <w:pPr>
        <w:autoSpaceDE w:val="0"/>
        <w:spacing w:after="60"/>
        <w:rPr>
          <w:rFonts w:ascii="Tahoma" w:eastAsia="SimSun" w:hAnsi="Tahoma" w:cs="Tahoma"/>
          <w:iCs/>
          <w:color w:val="000000" w:themeColor="text1"/>
          <w:szCs w:val="22"/>
          <w:lang w:val="el-GR"/>
        </w:rPr>
      </w:pPr>
    </w:p>
    <w:p w14:paraId="5CDB7082" w14:textId="77777777" w:rsidR="00C7210A" w:rsidRPr="00A5567F" w:rsidRDefault="00C7210A" w:rsidP="00A5567F">
      <w:pPr>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t>Από πλευράς χώρου αποθήκευσης, αυτή τη στιγμή η διαθεσιμότητα βρίσκεται στο 38% (4 ΤΒ) (χρησιμοποιούνται τα 6,8 ΤΒ από τα συνολικά 10,90 ΤΒ).</w:t>
      </w:r>
    </w:p>
    <w:p w14:paraId="69781A0B" w14:textId="77777777" w:rsidR="00C7210A" w:rsidRDefault="00C7210A" w:rsidP="00A5567F">
      <w:pPr>
        <w:autoSpaceDE w:val="0"/>
        <w:spacing w:after="120"/>
        <w:jc w:val="both"/>
        <w:rPr>
          <w:rFonts w:ascii="Tahoma" w:eastAsia="SimSun" w:hAnsi="Tahoma" w:cs="Tahoma"/>
          <w:iCs/>
          <w:color w:val="000000" w:themeColor="text1"/>
          <w:sz w:val="22"/>
          <w:szCs w:val="20"/>
          <w:lang w:val="el-GR"/>
        </w:rPr>
      </w:pPr>
    </w:p>
    <w:p w14:paraId="3F8C0AA3" w14:textId="77777777" w:rsidR="00DB2C5C" w:rsidRPr="00B904CB" w:rsidRDefault="00DB2C5C" w:rsidP="00A5567F">
      <w:pPr>
        <w:autoSpaceDE w:val="0"/>
        <w:spacing w:after="120"/>
        <w:jc w:val="both"/>
        <w:rPr>
          <w:rFonts w:ascii="Tahoma" w:eastAsia="SimSun" w:hAnsi="Tahoma" w:cs="Tahoma"/>
          <w:iCs/>
          <w:color w:val="000000" w:themeColor="text1"/>
          <w:sz w:val="22"/>
          <w:szCs w:val="20"/>
          <w:lang w:val="el-GR"/>
        </w:rPr>
      </w:pPr>
    </w:p>
    <w:p w14:paraId="7A80E59B" w14:textId="77777777" w:rsidR="005B36CC" w:rsidRPr="00DA367D" w:rsidRDefault="00516C0E" w:rsidP="00783E3B">
      <w:pPr>
        <w:pStyle w:val="-3"/>
      </w:pPr>
      <w:bookmarkStart w:id="261" w:name="_Toc23847506"/>
      <w:bookmarkStart w:id="262" w:name="_Toc55565520"/>
      <w:r w:rsidRPr="00DA367D">
        <w:lastRenderedPageBreak/>
        <w:t>Εφα</w:t>
      </w:r>
      <w:bookmarkEnd w:id="261"/>
      <w:r w:rsidR="009F31D1">
        <w:t>ρμογές υφιστάμενου συστήματος</w:t>
      </w:r>
      <w:bookmarkEnd w:id="262"/>
    </w:p>
    <w:p w14:paraId="3DF555B5" w14:textId="77777777" w:rsidR="008E7FEA" w:rsidRPr="00A5567F" w:rsidRDefault="008E7FEA" w:rsidP="00A5567F">
      <w:pPr>
        <w:autoSpaceDE w:val="0"/>
        <w:spacing w:after="120"/>
        <w:jc w:val="both"/>
        <w:rPr>
          <w:rFonts w:ascii="Tahoma" w:eastAsia="SimSun" w:hAnsi="Tahoma" w:cs="Tahoma"/>
          <w:iCs/>
          <w:color w:val="000000" w:themeColor="text1"/>
          <w:sz w:val="22"/>
          <w:szCs w:val="20"/>
          <w:lang w:val="el-GR"/>
        </w:rPr>
      </w:pPr>
      <w:r w:rsidRPr="00A5567F">
        <w:rPr>
          <w:rFonts w:ascii="Tahoma" w:eastAsia="SimSun" w:hAnsi="Tahoma" w:cs="Tahoma"/>
          <w:iCs/>
          <w:color w:val="000000" w:themeColor="text1"/>
          <w:sz w:val="22"/>
          <w:szCs w:val="20"/>
          <w:lang w:val="el-GR"/>
        </w:rPr>
        <w:t xml:space="preserve">Το Ολοκληρωμένο Σύστημα Παρακολούθησης και Καταγραφής των Αλιευτικών Δραστηριοτήτων (ΟΣΠΑ), λειτουργεί στο πλαίσιο της Υπουργικής Απόφασης </w:t>
      </w:r>
      <w:proofErr w:type="spellStart"/>
      <w:r w:rsidRPr="00A5567F">
        <w:rPr>
          <w:rFonts w:ascii="Tahoma" w:eastAsia="SimSun" w:hAnsi="Tahoma" w:cs="Tahoma"/>
          <w:iCs/>
          <w:color w:val="000000" w:themeColor="text1"/>
          <w:sz w:val="22"/>
          <w:szCs w:val="20"/>
          <w:lang w:val="el-GR"/>
        </w:rPr>
        <w:t>αριθμ</w:t>
      </w:r>
      <w:proofErr w:type="spellEnd"/>
      <w:r w:rsidRPr="00A5567F">
        <w:rPr>
          <w:rFonts w:ascii="Tahoma" w:eastAsia="SimSun" w:hAnsi="Tahoma" w:cs="Tahoma"/>
          <w:iCs/>
          <w:color w:val="000000" w:themeColor="text1"/>
          <w:sz w:val="22"/>
          <w:szCs w:val="20"/>
          <w:lang w:val="el-GR"/>
        </w:rPr>
        <w:t xml:space="preserve">. 2287/40083/7.4.2015 «Συμπληρωματικά μέτρα εφαρμογής των </w:t>
      </w:r>
      <w:proofErr w:type="spellStart"/>
      <w:r w:rsidRPr="00A5567F">
        <w:rPr>
          <w:rFonts w:ascii="Tahoma" w:eastAsia="SimSun" w:hAnsi="Tahoma" w:cs="Tahoma"/>
          <w:iCs/>
          <w:color w:val="000000" w:themeColor="text1"/>
          <w:sz w:val="22"/>
          <w:szCs w:val="20"/>
          <w:lang w:val="el-GR"/>
        </w:rPr>
        <w:t>ενωσιακών</w:t>
      </w:r>
      <w:proofErr w:type="spellEnd"/>
      <w:r w:rsidRPr="00A5567F">
        <w:rPr>
          <w:rFonts w:ascii="Tahoma" w:eastAsia="SimSun" w:hAnsi="Tahoma" w:cs="Tahoma"/>
          <w:iCs/>
          <w:color w:val="000000" w:themeColor="text1"/>
          <w:sz w:val="22"/>
          <w:szCs w:val="20"/>
          <w:lang w:val="el-GR"/>
        </w:rPr>
        <w:t xml:space="preserve"> διατάξεων του κοινοτικού συστήματος ελέγχου για την ορθή και απρόσκοπτη λειτουργία Ολοκληρωμένου Συστήματος Παρακολούθησης και Καταγραφής Αλιευτικών Δραστηριοτήτων (Ο.Σ.Π.Α) και για την υποβολή δεδομένων από τις επιχειρήσεις του τομέα αλιείας» (</w:t>
      </w:r>
      <w:hyperlink r:id="rId47" w:history="1">
        <w:r w:rsidRPr="00A5567F">
          <w:rPr>
            <w:rFonts w:ascii="Tahoma" w:eastAsia="SimSun" w:hAnsi="Tahoma" w:cs="Tahoma"/>
            <w:sz w:val="22"/>
            <w:szCs w:val="20"/>
            <w:lang w:val="el-GR"/>
          </w:rPr>
          <w:t>http://www.alieia.minagric.gr/node/153</w:t>
        </w:r>
      </w:hyperlink>
      <w:r w:rsidRPr="00A5567F">
        <w:rPr>
          <w:rFonts w:ascii="Tahoma" w:eastAsia="SimSun" w:hAnsi="Tahoma" w:cs="Tahoma"/>
          <w:iCs/>
          <w:color w:val="000000" w:themeColor="text1"/>
          <w:sz w:val="22"/>
          <w:szCs w:val="20"/>
          <w:lang w:val="el-GR"/>
        </w:rPr>
        <w:t>) και των σχετικών εγκυκλίων που έχουν εκδοθεί για το σκοπό αυτό και είναι διαθέσιμες στην ιστοσελίδα της Γενικής Δ/</w:t>
      </w:r>
      <w:proofErr w:type="spellStart"/>
      <w:r w:rsidRPr="00A5567F">
        <w:rPr>
          <w:rFonts w:ascii="Tahoma" w:eastAsia="SimSun" w:hAnsi="Tahoma" w:cs="Tahoma"/>
          <w:iCs/>
          <w:color w:val="000000" w:themeColor="text1"/>
          <w:sz w:val="22"/>
          <w:szCs w:val="20"/>
          <w:lang w:val="el-GR"/>
        </w:rPr>
        <w:t>νσης</w:t>
      </w:r>
      <w:proofErr w:type="spellEnd"/>
      <w:r w:rsidRPr="00A5567F">
        <w:rPr>
          <w:rFonts w:ascii="Tahoma" w:eastAsia="SimSun" w:hAnsi="Tahoma" w:cs="Tahoma"/>
          <w:iCs/>
          <w:color w:val="000000" w:themeColor="text1"/>
          <w:sz w:val="22"/>
          <w:szCs w:val="20"/>
          <w:lang w:val="el-GR"/>
        </w:rPr>
        <w:t xml:space="preserve"> Αλιείας </w:t>
      </w:r>
      <w:hyperlink r:id="rId48" w:history="1">
        <w:r w:rsidRPr="00A5567F">
          <w:rPr>
            <w:rFonts w:ascii="Tahoma" w:eastAsia="SimSun" w:hAnsi="Tahoma" w:cs="Tahoma"/>
            <w:sz w:val="22"/>
            <w:szCs w:val="20"/>
            <w:lang w:val="el-GR"/>
          </w:rPr>
          <w:t>www.alieia.minagric.gr</w:t>
        </w:r>
      </w:hyperlink>
      <w:r w:rsidRPr="00A5567F">
        <w:rPr>
          <w:rFonts w:ascii="Tahoma" w:eastAsia="SimSun" w:hAnsi="Tahoma" w:cs="Tahoma"/>
          <w:iCs/>
          <w:color w:val="000000" w:themeColor="text1"/>
          <w:sz w:val="22"/>
          <w:szCs w:val="20"/>
          <w:lang w:val="el-GR"/>
        </w:rPr>
        <w:t xml:space="preserve"> στο μενού ανακοινώσεις με κυριότερες την </w:t>
      </w:r>
      <w:proofErr w:type="spellStart"/>
      <w:r w:rsidRPr="00A5567F">
        <w:rPr>
          <w:rFonts w:ascii="Tahoma" w:eastAsia="SimSun" w:hAnsi="Tahoma" w:cs="Tahoma"/>
          <w:iCs/>
          <w:color w:val="000000" w:themeColor="text1"/>
          <w:sz w:val="22"/>
          <w:szCs w:val="20"/>
          <w:lang w:val="el-GR"/>
        </w:rPr>
        <w:t>αριθμ</w:t>
      </w:r>
      <w:proofErr w:type="spellEnd"/>
      <w:r w:rsidR="00A5567F">
        <w:rPr>
          <w:rFonts w:ascii="Tahoma" w:eastAsia="SimSun" w:hAnsi="Tahoma" w:cs="Tahoma"/>
          <w:iCs/>
          <w:color w:val="000000" w:themeColor="text1"/>
          <w:sz w:val="22"/>
          <w:szCs w:val="20"/>
          <w:lang w:val="el-GR"/>
        </w:rPr>
        <w:t>.</w:t>
      </w:r>
      <w:r w:rsidRPr="00A5567F">
        <w:rPr>
          <w:rFonts w:ascii="Tahoma" w:eastAsia="SimSun" w:hAnsi="Tahoma" w:cs="Tahoma"/>
          <w:iCs/>
          <w:color w:val="000000" w:themeColor="text1"/>
          <w:sz w:val="22"/>
          <w:szCs w:val="20"/>
          <w:lang w:val="el-GR"/>
        </w:rPr>
        <w:t xml:space="preserve"> 776/17351/10.02.2016 και </w:t>
      </w:r>
      <w:proofErr w:type="spellStart"/>
      <w:r w:rsidRPr="00A5567F">
        <w:rPr>
          <w:rFonts w:ascii="Tahoma" w:eastAsia="SimSun" w:hAnsi="Tahoma" w:cs="Tahoma"/>
          <w:iCs/>
          <w:color w:val="000000" w:themeColor="text1"/>
          <w:sz w:val="22"/>
          <w:szCs w:val="20"/>
          <w:lang w:val="el-GR"/>
        </w:rPr>
        <w:t>αριθμ</w:t>
      </w:r>
      <w:proofErr w:type="spellEnd"/>
      <w:r w:rsidRPr="00A5567F">
        <w:rPr>
          <w:rFonts w:ascii="Tahoma" w:eastAsia="SimSun" w:hAnsi="Tahoma" w:cs="Tahoma"/>
          <w:iCs/>
          <w:color w:val="000000" w:themeColor="text1"/>
          <w:sz w:val="22"/>
          <w:szCs w:val="20"/>
          <w:lang w:val="el-GR"/>
        </w:rPr>
        <w:t>. 3854/78225/13.7.2015.</w:t>
      </w:r>
    </w:p>
    <w:p w14:paraId="07E5D7E6" w14:textId="77777777" w:rsidR="008E7FEA" w:rsidRPr="00892706" w:rsidRDefault="008E7FEA" w:rsidP="00892706">
      <w:pPr>
        <w:autoSpaceDE w:val="0"/>
        <w:spacing w:after="120"/>
        <w:jc w:val="both"/>
        <w:rPr>
          <w:rFonts w:ascii="Tahoma" w:eastAsia="SimSun" w:hAnsi="Tahoma" w:cs="Tahoma"/>
          <w:iCs/>
          <w:color w:val="000000" w:themeColor="text1"/>
          <w:sz w:val="22"/>
          <w:szCs w:val="20"/>
          <w:lang w:val="el-GR"/>
        </w:rPr>
      </w:pPr>
      <w:r w:rsidRPr="00892706">
        <w:rPr>
          <w:rFonts w:ascii="Tahoma" w:eastAsia="SimSun" w:hAnsi="Tahoma" w:cs="Tahoma"/>
          <w:b/>
          <w:iCs/>
          <w:color w:val="000000" w:themeColor="text1"/>
          <w:sz w:val="22"/>
          <w:szCs w:val="20"/>
          <w:lang w:val="el-GR"/>
        </w:rPr>
        <w:t xml:space="preserve">Χρήστες </w:t>
      </w:r>
      <w:r w:rsidRPr="00892706">
        <w:rPr>
          <w:rFonts w:ascii="Tahoma" w:eastAsia="SimSun" w:hAnsi="Tahoma" w:cs="Tahoma"/>
          <w:iCs/>
          <w:color w:val="000000" w:themeColor="text1"/>
          <w:sz w:val="22"/>
          <w:szCs w:val="20"/>
          <w:lang w:val="el-GR"/>
        </w:rPr>
        <w:t xml:space="preserve">του συστήματος Ο.Σ.Π.Α </w:t>
      </w:r>
      <w:r w:rsidR="00880553" w:rsidRPr="00892706">
        <w:rPr>
          <w:rFonts w:ascii="Tahoma" w:eastAsia="SimSun" w:hAnsi="Tahoma" w:cs="Tahoma"/>
          <w:iCs/>
          <w:color w:val="000000" w:themeColor="text1"/>
          <w:sz w:val="22"/>
          <w:szCs w:val="20"/>
          <w:lang w:val="el-GR"/>
        </w:rPr>
        <w:t xml:space="preserve">αυτή τη στιγμή </w:t>
      </w:r>
      <w:r w:rsidRPr="00892706">
        <w:rPr>
          <w:rFonts w:ascii="Tahoma" w:eastAsia="SimSun" w:hAnsi="Tahoma" w:cs="Tahoma"/>
          <w:iCs/>
          <w:color w:val="000000" w:themeColor="text1"/>
          <w:sz w:val="22"/>
          <w:szCs w:val="20"/>
          <w:lang w:val="el-GR"/>
        </w:rPr>
        <w:t xml:space="preserve">είναι: </w:t>
      </w:r>
    </w:p>
    <w:p w14:paraId="17984F8D" w14:textId="77777777" w:rsidR="008E7FEA" w:rsidRPr="005941E8" w:rsidRDefault="008E7FEA" w:rsidP="00913C7B">
      <w:pPr>
        <w:numPr>
          <w:ilvl w:val="0"/>
          <w:numId w:val="31"/>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οι κυβερνήτες και οι πλοιοκτήτες</w:t>
      </w:r>
      <w:r w:rsidR="00A039E4">
        <w:rPr>
          <w:rFonts w:ascii="Tahoma" w:eastAsia="SimSun" w:hAnsi="Tahoma" w:cs="Tahoma"/>
          <w:iCs/>
          <w:color w:val="000000" w:themeColor="text1"/>
          <w:sz w:val="22"/>
          <w:szCs w:val="20"/>
          <w:lang w:val="el-GR"/>
        </w:rPr>
        <w:t xml:space="preserve">, </w:t>
      </w:r>
      <w:r w:rsidR="00A039E4" w:rsidRPr="00335AB8">
        <w:rPr>
          <w:rFonts w:ascii="Tahoma" w:eastAsia="SimSun" w:hAnsi="Tahoma" w:cs="Tahoma"/>
          <w:iCs/>
          <w:color w:val="000000" w:themeColor="text1"/>
          <w:sz w:val="22"/>
          <w:szCs w:val="20"/>
          <w:lang w:val="el-GR"/>
        </w:rPr>
        <w:t xml:space="preserve">περίπου 15.000 </w:t>
      </w:r>
      <w:r w:rsidRPr="00335AB8">
        <w:rPr>
          <w:rFonts w:ascii="Tahoma" w:eastAsia="SimSun" w:hAnsi="Tahoma" w:cs="Tahoma"/>
          <w:iCs/>
          <w:color w:val="000000" w:themeColor="text1"/>
          <w:sz w:val="22"/>
          <w:szCs w:val="20"/>
          <w:lang w:val="el-GR"/>
        </w:rPr>
        <w:t>επαγγελματικών αλιευτικών σκαφών,</w:t>
      </w:r>
      <w:r w:rsidR="00A039E4" w:rsidRPr="00335AB8">
        <w:rPr>
          <w:rFonts w:ascii="Tahoma" w:eastAsia="SimSun" w:hAnsi="Tahoma" w:cs="Tahoma"/>
          <w:iCs/>
          <w:color w:val="000000" w:themeColor="text1"/>
          <w:sz w:val="22"/>
          <w:szCs w:val="20"/>
          <w:lang w:val="el-GR"/>
        </w:rPr>
        <w:t xml:space="preserve"> </w:t>
      </w:r>
      <w:r w:rsidRPr="00335AB8">
        <w:rPr>
          <w:rFonts w:ascii="Tahoma" w:eastAsia="SimSun" w:hAnsi="Tahoma" w:cs="Tahoma"/>
          <w:iCs/>
          <w:color w:val="000000" w:themeColor="text1"/>
          <w:sz w:val="22"/>
          <w:szCs w:val="20"/>
          <w:lang w:val="el-GR"/>
        </w:rPr>
        <w:t>π</w:t>
      </w:r>
      <w:r w:rsidRPr="005941E8">
        <w:rPr>
          <w:rFonts w:ascii="Tahoma" w:eastAsia="SimSun" w:hAnsi="Tahoma" w:cs="Tahoma"/>
          <w:iCs/>
          <w:color w:val="000000" w:themeColor="text1"/>
          <w:sz w:val="22"/>
          <w:szCs w:val="20"/>
          <w:lang w:val="el-GR"/>
        </w:rPr>
        <w:t>ου διακρίνονται:</w:t>
      </w:r>
    </w:p>
    <w:p w14:paraId="49308227" w14:textId="77777777" w:rsidR="008E7FEA" w:rsidRPr="005941E8" w:rsidRDefault="008E7FEA" w:rsidP="00913C7B">
      <w:pPr>
        <w:numPr>
          <w:ilvl w:val="1"/>
          <w:numId w:val="31"/>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 xml:space="preserve">σε περίπου 1500 αλιευτικά σκάφη υπόχρεα χρήσης ηλεκτρονικού ημερολογίου – εκφόρτωσης (ERS_FA), δηλαδή σκάφη με ολικό μήκος μεγαλύτερο των 12 μέτρων και των αλιευτικών σκαφών με άδειες αλίευσης ανεξάρτητα του μήκους του σκάφους πχ. εκτός χωρικών υδάτων, μεγάλων πελαγικών ψαριών, με την κατηγορία αυτή να απαιτεί χρήση του συστήματος σε πραγματικό χρόνο, σε ημερήσια βάση. </w:t>
      </w:r>
    </w:p>
    <w:p w14:paraId="64FDF944" w14:textId="77777777" w:rsidR="008E7FEA" w:rsidRPr="005941E8" w:rsidRDefault="008E7FEA" w:rsidP="00913C7B">
      <w:pPr>
        <w:numPr>
          <w:ilvl w:val="1"/>
          <w:numId w:val="31"/>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σε περίπου 500 αλιευτικά σκάφη υπόχρεα χρήσης έντυπου ηλεκτρονικού ημερολογίου – εκφόρτωσης (ERS_FA), δηλαδή σκάφη με ολικό μήκος από 10μ – 12μ μέτρα. Τα ημερολόγια αυτά καταχωρούνται στο ηλεκτρονικό σύστημα.</w:t>
      </w:r>
    </w:p>
    <w:p w14:paraId="7E50A381" w14:textId="77777777" w:rsidR="008E7FEA" w:rsidRPr="005941E8" w:rsidRDefault="008E7FEA" w:rsidP="00913C7B">
      <w:pPr>
        <w:numPr>
          <w:ilvl w:val="1"/>
          <w:numId w:val="31"/>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 xml:space="preserve">σε περίπου 13.000 αλιευτικά σκάφη, υπόχρεα υποβολής μηνιαίων στοιχείων παραγωγής – εκφορτώσεων, δηλαδή σκάφη με ολικό μήκος μικρότερο των 10 μέτρων. </w:t>
      </w:r>
    </w:p>
    <w:p w14:paraId="769D8B17" w14:textId="77777777" w:rsidR="008E7FEA" w:rsidRPr="005941E8" w:rsidRDefault="008E7FEA" w:rsidP="00913C7B">
      <w:pPr>
        <w:numPr>
          <w:ilvl w:val="0"/>
          <w:numId w:val="31"/>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 xml:space="preserve">οι </w:t>
      </w:r>
      <w:r w:rsidR="00A039E4">
        <w:rPr>
          <w:rFonts w:ascii="Tahoma" w:eastAsia="SimSun" w:hAnsi="Tahoma" w:cs="Tahoma"/>
          <w:iCs/>
          <w:color w:val="000000" w:themeColor="text1"/>
          <w:sz w:val="22"/>
          <w:szCs w:val="20"/>
          <w:lang w:val="el-GR"/>
        </w:rPr>
        <w:t xml:space="preserve">περίπου 500 </w:t>
      </w:r>
      <w:r w:rsidRPr="005941E8">
        <w:rPr>
          <w:rFonts w:ascii="Tahoma" w:eastAsia="SimSun" w:hAnsi="Tahoma" w:cs="Tahoma"/>
          <w:iCs/>
          <w:color w:val="000000" w:themeColor="text1"/>
          <w:sz w:val="22"/>
          <w:szCs w:val="20"/>
          <w:lang w:val="el-GR"/>
        </w:rPr>
        <w:t>εμπορικές επιχειρήσεις</w:t>
      </w:r>
      <w:r w:rsidR="00A039E4">
        <w:rPr>
          <w:rFonts w:ascii="Tahoma" w:eastAsia="SimSun" w:hAnsi="Tahoma" w:cs="Tahoma"/>
          <w:iCs/>
          <w:color w:val="000000" w:themeColor="text1"/>
          <w:sz w:val="22"/>
          <w:szCs w:val="20"/>
          <w:lang w:val="el-GR"/>
        </w:rPr>
        <w:t xml:space="preserve"> </w:t>
      </w:r>
      <w:r w:rsidR="00A039E4" w:rsidRPr="005941E8">
        <w:rPr>
          <w:rFonts w:ascii="Tahoma" w:eastAsia="SimSun" w:hAnsi="Tahoma" w:cs="Tahoma"/>
          <w:iCs/>
          <w:color w:val="000000" w:themeColor="text1"/>
          <w:sz w:val="22"/>
          <w:szCs w:val="20"/>
          <w:lang w:val="el-GR"/>
        </w:rPr>
        <w:t>(φυσικά και νομικά πρόσωπα)</w:t>
      </w:r>
      <w:r w:rsidR="00A039E4">
        <w:rPr>
          <w:rFonts w:ascii="Tahoma" w:eastAsia="SimSun" w:hAnsi="Tahoma" w:cs="Tahoma"/>
          <w:iCs/>
          <w:color w:val="000000" w:themeColor="text1"/>
          <w:sz w:val="22"/>
          <w:szCs w:val="20"/>
          <w:lang w:val="el-GR"/>
        </w:rPr>
        <w:t xml:space="preserve">, </w:t>
      </w:r>
      <w:r w:rsidRPr="005941E8">
        <w:rPr>
          <w:rFonts w:ascii="Tahoma" w:eastAsia="SimSun" w:hAnsi="Tahoma" w:cs="Tahoma"/>
          <w:iCs/>
          <w:color w:val="000000" w:themeColor="text1"/>
          <w:sz w:val="22"/>
          <w:szCs w:val="20"/>
          <w:lang w:val="el-GR"/>
        </w:rPr>
        <w:t xml:space="preserve">που εμπλέκονται: </w:t>
      </w:r>
    </w:p>
    <w:p w14:paraId="14EDDBAF" w14:textId="77777777" w:rsidR="008E7FEA" w:rsidRPr="005941E8" w:rsidRDefault="008E7FEA" w:rsidP="00913C7B">
      <w:pPr>
        <w:numPr>
          <w:ilvl w:val="1"/>
          <w:numId w:val="31"/>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στην πρώτη πώληση αλιευτικών προϊόντων από σκάφη υπόχρεα τήρησης ηλεκτρονικού ημερολογίου – εκφόρτωσης, με ήδη εγγεγραμμένες περίπου 300 εμπορικές επιχειρήσεις, οι οποίες είναι υπόχρεες υποβολής ηλεκτρονικών Δηλώσεων Ανάληψης – Πώλησης (</w:t>
      </w:r>
      <w:r w:rsidRPr="005941E8">
        <w:rPr>
          <w:rFonts w:ascii="Tahoma" w:eastAsia="SimSun" w:hAnsi="Tahoma" w:cs="Tahoma"/>
          <w:iCs/>
          <w:color w:val="000000" w:themeColor="text1"/>
          <w:sz w:val="22"/>
          <w:szCs w:val="20"/>
        </w:rPr>
        <w:t>ERS</w:t>
      </w:r>
      <w:r w:rsidRPr="005941E8">
        <w:rPr>
          <w:rFonts w:ascii="Tahoma" w:eastAsia="SimSun" w:hAnsi="Tahoma" w:cs="Tahoma"/>
          <w:iCs/>
          <w:color w:val="000000" w:themeColor="text1"/>
          <w:sz w:val="22"/>
          <w:szCs w:val="20"/>
          <w:lang w:val="el-GR"/>
        </w:rPr>
        <w:t>_</w:t>
      </w:r>
      <w:r w:rsidRPr="005941E8">
        <w:rPr>
          <w:rFonts w:ascii="Tahoma" w:eastAsia="SimSun" w:hAnsi="Tahoma" w:cs="Tahoma"/>
          <w:iCs/>
          <w:color w:val="000000" w:themeColor="text1"/>
          <w:sz w:val="22"/>
          <w:szCs w:val="20"/>
        </w:rPr>
        <w:t>SALE</w:t>
      </w:r>
      <w:r w:rsidRPr="005941E8">
        <w:rPr>
          <w:rFonts w:ascii="Tahoma" w:eastAsia="SimSun" w:hAnsi="Tahoma" w:cs="Tahoma"/>
          <w:iCs/>
          <w:color w:val="000000" w:themeColor="text1"/>
          <w:sz w:val="22"/>
          <w:szCs w:val="20"/>
          <w:lang w:val="el-GR"/>
        </w:rPr>
        <w:t>), με την κατηγορία αυτή να απαιτεί χρήση του συστήματος σε πραγματικό χρόνο, σε ημερήσια βάση.</w:t>
      </w:r>
    </w:p>
    <w:p w14:paraId="04117277" w14:textId="77777777" w:rsidR="00A039E4" w:rsidRPr="006C168D" w:rsidRDefault="008E7FEA" w:rsidP="00A039E4">
      <w:pPr>
        <w:numPr>
          <w:ilvl w:val="1"/>
          <w:numId w:val="31"/>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 xml:space="preserve">στην επεξεργασία αλιευτικών προϊόντων και στην υδατοκαλλιέργεια, οι οποίες είναι υπόχρεες υποβολής ηλεκτρονικού ετήσιου απογραφικού δελτίου με στοιχεία παραγωγικά, οικονομικά και </w:t>
      </w:r>
      <w:r w:rsidRPr="006C168D">
        <w:rPr>
          <w:rFonts w:ascii="Tahoma" w:eastAsia="SimSun" w:hAnsi="Tahoma" w:cs="Tahoma"/>
          <w:iCs/>
          <w:color w:val="000000" w:themeColor="text1"/>
          <w:sz w:val="22"/>
          <w:szCs w:val="20"/>
          <w:lang w:val="el-GR"/>
        </w:rPr>
        <w:t xml:space="preserve">απασχόλησης </w:t>
      </w:r>
    </w:p>
    <w:p w14:paraId="2C60E0F3" w14:textId="77777777" w:rsidR="008E7FEA" w:rsidRPr="001A61C9" w:rsidRDefault="008E7FEA" w:rsidP="00A039E4">
      <w:pPr>
        <w:numPr>
          <w:ilvl w:val="1"/>
          <w:numId w:val="31"/>
        </w:numPr>
        <w:autoSpaceDE w:val="0"/>
        <w:spacing w:after="60"/>
        <w:jc w:val="both"/>
        <w:rPr>
          <w:rFonts w:ascii="Tahoma" w:eastAsia="SimSun" w:hAnsi="Tahoma" w:cs="Tahoma"/>
          <w:iCs/>
          <w:color w:val="000000" w:themeColor="text1"/>
          <w:sz w:val="22"/>
          <w:szCs w:val="20"/>
          <w:lang w:val="el-GR"/>
        </w:rPr>
      </w:pPr>
      <w:r w:rsidRPr="00291AA3">
        <w:rPr>
          <w:rFonts w:ascii="Tahoma" w:eastAsia="SimSun" w:hAnsi="Tahoma" w:cs="Tahoma"/>
          <w:iCs/>
          <w:color w:val="000000" w:themeColor="text1"/>
          <w:sz w:val="22"/>
          <w:szCs w:val="20"/>
          <w:lang w:val="el-GR"/>
        </w:rPr>
        <w:t xml:space="preserve">οι εμπορικές επιχειρήσεις που εμπλέκονται στην εισαγωγή – εξαγωγή κι </w:t>
      </w:r>
      <w:proofErr w:type="spellStart"/>
      <w:r w:rsidRPr="00291AA3">
        <w:rPr>
          <w:rFonts w:ascii="Tahoma" w:eastAsia="SimSun" w:hAnsi="Tahoma" w:cs="Tahoma"/>
          <w:iCs/>
          <w:color w:val="000000" w:themeColor="text1"/>
          <w:sz w:val="22"/>
          <w:szCs w:val="20"/>
          <w:lang w:val="el-GR"/>
        </w:rPr>
        <w:t>επανεξαγωγή</w:t>
      </w:r>
      <w:proofErr w:type="spellEnd"/>
      <w:r w:rsidRPr="00291AA3">
        <w:rPr>
          <w:rFonts w:ascii="Tahoma" w:eastAsia="SimSun" w:hAnsi="Tahoma" w:cs="Tahoma"/>
          <w:iCs/>
          <w:color w:val="000000" w:themeColor="text1"/>
          <w:sz w:val="22"/>
          <w:szCs w:val="20"/>
          <w:lang w:val="el-GR"/>
        </w:rPr>
        <w:t xml:space="preserve"> αλ</w:t>
      </w:r>
      <w:r w:rsidR="00A039E4" w:rsidRPr="001A61C9">
        <w:rPr>
          <w:rFonts w:ascii="Tahoma" w:eastAsia="SimSun" w:hAnsi="Tahoma" w:cs="Tahoma"/>
          <w:iCs/>
          <w:color w:val="000000" w:themeColor="text1"/>
          <w:sz w:val="22"/>
          <w:szCs w:val="20"/>
          <w:lang w:val="el-GR"/>
        </w:rPr>
        <w:t>ιευτικών προϊόντων Τρίτων Χωρών</w:t>
      </w:r>
      <w:r w:rsidRPr="001A61C9">
        <w:rPr>
          <w:rFonts w:ascii="Tahoma" w:eastAsia="SimSun" w:hAnsi="Tahoma" w:cs="Tahoma"/>
          <w:iCs/>
          <w:color w:val="000000" w:themeColor="text1"/>
          <w:sz w:val="22"/>
          <w:szCs w:val="20"/>
          <w:lang w:val="el-GR"/>
        </w:rPr>
        <w:t>.</w:t>
      </w:r>
    </w:p>
    <w:p w14:paraId="1BA29A14" w14:textId="77777777" w:rsidR="008E7FEA" w:rsidRPr="006C168D" w:rsidRDefault="008E7FEA" w:rsidP="00913C7B">
      <w:pPr>
        <w:numPr>
          <w:ilvl w:val="0"/>
          <w:numId w:val="31"/>
        </w:numPr>
        <w:autoSpaceDE w:val="0"/>
        <w:spacing w:after="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οι υπάλληλοι των αρμόδιων </w:t>
      </w:r>
      <w:r w:rsidR="00A039E4" w:rsidRPr="001A61C9">
        <w:rPr>
          <w:rFonts w:ascii="Tahoma" w:eastAsia="SimSun" w:hAnsi="Tahoma" w:cs="Tahoma"/>
          <w:iCs/>
          <w:color w:val="000000" w:themeColor="text1"/>
          <w:sz w:val="22"/>
          <w:szCs w:val="20"/>
          <w:lang w:val="el-GR"/>
        </w:rPr>
        <w:t>Υπηρεσιών</w:t>
      </w:r>
      <w:r w:rsidR="00A039E4" w:rsidRPr="006C168D">
        <w:rPr>
          <w:rFonts w:ascii="Tahoma" w:eastAsia="SimSun" w:hAnsi="Tahoma" w:cs="Tahoma"/>
          <w:iCs/>
          <w:color w:val="000000" w:themeColor="text1"/>
          <w:sz w:val="22"/>
          <w:szCs w:val="20"/>
          <w:lang w:val="el-GR"/>
        </w:rPr>
        <w:t xml:space="preserve"> </w:t>
      </w:r>
      <w:r w:rsidRPr="006C168D">
        <w:rPr>
          <w:rFonts w:ascii="Tahoma" w:eastAsia="SimSun" w:hAnsi="Tahoma" w:cs="Tahoma"/>
          <w:iCs/>
          <w:color w:val="000000" w:themeColor="text1"/>
          <w:sz w:val="22"/>
          <w:szCs w:val="20"/>
          <w:lang w:val="el-GR"/>
        </w:rPr>
        <w:t>του τομέα αλιείας, που ανέρχονται:</w:t>
      </w:r>
    </w:p>
    <w:p w14:paraId="47FDB5E6" w14:textId="77777777" w:rsidR="008E7FEA" w:rsidRPr="00291AA3" w:rsidRDefault="008E7FEA" w:rsidP="00913C7B">
      <w:pPr>
        <w:numPr>
          <w:ilvl w:val="1"/>
          <w:numId w:val="31"/>
        </w:numPr>
        <w:autoSpaceDE w:val="0"/>
        <w:spacing w:after="60"/>
        <w:jc w:val="both"/>
        <w:rPr>
          <w:rFonts w:ascii="Tahoma" w:eastAsia="SimSun" w:hAnsi="Tahoma" w:cs="Tahoma"/>
          <w:iCs/>
          <w:color w:val="000000" w:themeColor="text1"/>
          <w:sz w:val="22"/>
          <w:szCs w:val="20"/>
          <w:lang w:val="el-GR"/>
        </w:rPr>
      </w:pPr>
      <w:r w:rsidRPr="00291AA3">
        <w:rPr>
          <w:rFonts w:ascii="Tahoma" w:eastAsia="SimSun" w:hAnsi="Tahoma" w:cs="Tahoma"/>
          <w:iCs/>
          <w:color w:val="000000" w:themeColor="text1"/>
          <w:sz w:val="22"/>
          <w:szCs w:val="20"/>
          <w:lang w:val="el-GR"/>
        </w:rPr>
        <w:t>σε περίπου 150 χρήστες από υπαλλήλους των Υπηρεσιών Αλιείας των Περιφερειακών Ενοτήτων</w:t>
      </w:r>
    </w:p>
    <w:p w14:paraId="6B382114" w14:textId="77777777" w:rsidR="008E7FEA" w:rsidRPr="005941E8" w:rsidRDefault="008E7FEA" w:rsidP="00913C7B">
      <w:pPr>
        <w:numPr>
          <w:ilvl w:val="1"/>
          <w:numId w:val="31"/>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σε περίπου 50 χρήστες από υπαλλήλους της Γενικής Δ/</w:t>
      </w:r>
      <w:proofErr w:type="spellStart"/>
      <w:r w:rsidRPr="005941E8">
        <w:rPr>
          <w:rFonts w:ascii="Tahoma" w:eastAsia="SimSun" w:hAnsi="Tahoma" w:cs="Tahoma"/>
          <w:iCs/>
          <w:color w:val="000000" w:themeColor="text1"/>
          <w:sz w:val="22"/>
          <w:szCs w:val="20"/>
          <w:lang w:val="el-GR"/>
        </w:rPr>
        <w:t>νσης</w:t>
      </w:r>
      <w:proofErr w:type="spellEnd"/>
      <w:r w:rsidRPr="005941E8">
        <w:rPr>
          <w:rFonts w:ascii="Tahoma" w:eastAsia="SimSun" w:hAnsi="Tahoma" w:cs="Tahoma"/>
          <w:iCs/>
          <w:color w:val="000000" w:themeColor="text1"/>
          <w:sz w:val="22"/>
          <w:szCs w:val="20"/>
          <w:lang w:val="el-GR"/>
        </w:rPr>
        <w:t xml:space="preserve"> Αλιείας</w:t>
      </w:r>
    </w:p>
    <w:p w14:paraId="6359E503" w14:textId="77777777" w:rsidR="008E7FEA" w:rsidRPr="005941E8" w:rsidRDefault="008E7FEA" w:rsidP="00913C7B">
      <w:pPr>
        <w:numPr>
          <w:ilvl w:val="1"/>
          <w:numId w:val="31"/>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σε περίπου 7.000 χρήστες του λιμενικού σώματος.</w:t>
      </w:r>
    </w:p>
    <w:p w14:paraId="0AB3A1E6" w14:textId="77777777" w:rsidR="008E7FEA" w:rsidRPr="005941E8" w:rsidRDefault="008E7FEA" w:rsidP="005941E8">
      <w:pPr>
        <w:autoSpaceDE w:val="0"/>
        <w:spacing w:after="60"/>
        <w:jc w:val="both"/>
        <w:rPr>
          <w:rFonts w:ascii="Tahoma" w:eastAsia="SimSun" w:hAnsi="Tahoma" w:cs="Tahoma"/>
          <w:iCs/>
          <w:color w:val="000000" w:themeColor="text1"/>
          <w:sz w:val="22"/>
          <w:szCs w:val="20"/>
          <w:lang w:val="el-GR"/>
        </w:rPr>
      </w:pPr>
    </w:p>
    <w:p w14:paraId="2856A70F" w14:textId="77777777" w:rsidR="008E7FEA" w:rsidRPr="005941E8" w:rsidRDefault="008E7FEA" w:rsidP="005941E8">
      <w:p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 xml:space="preserve">Το ΟΣΠΑ, διαρθρώνεται στα ακόλουθα </w:t>
      </w:r>
      <w:r w:rsidRPr="005941E8">
        <w:rPr>
          <w:rFonts w:ascii="Tahoma" w:eastAsia="SimSun" w:hAnsi="Tahoma" w:cs="Tahoma"/>
          <w:b/>
          <w:iCs/>
          <w:color w:val="000000" w:themeColor="text1"/>
          <w:sz w:val="22"/>
          <w:szCs w:val="20"/>
          <w:lang w:val="el-GR"/>
        </w:rPr>
        <w:t>υποσυστήματα</w:t>
      </w:r>
      <w:r w:rsidRPr="005941E8">
        <w:rPr>
          <w:rFonts w:ascii="Tahoma" w:eastAsia="SimSun" w:hAnsi="Tahoma" w:cs="Tahoma"/>
          <w:iCs/>
          <w:color w:val="000000" w:themeColor="text1"/>
          <w:sz w:val="22"/>
          <w:szCs w:val="20"/>
          <w:lang w:val="el-GR"/>
        </w:rPr>
        <w:t>:</w:t>
      </w:r>
    </w:p>
    <w:p w14:paraId="1F53AE43" w14:textId="77777777" w:rsidR="008E7FEA" w:rsidRPr="005941E8" w:rsidRDefault="008E7FEA" w:rsidP="00913C7B">
      <w:pPr>
        <w:numPr>
          <w:ilvl w:val="0"/>
          <w:numId w:val="32"/>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b/>
          <w:i/>
          <w:iCs/>
          <w:color w:val="000000" w:themeColor="text1"/>
          <w:sz w:val="22"/>
          <w:szCs w:val="20"/>
          <w:lang w:val="el-GR"/>
        </w:rPr>
        <w:t>Υποσύστημα ΑΛΙΕΙΑ:</w:t>
      </w:r>
      <w:r w:rsidRPr="005941E8">
        <w:rPr>
          <w:rFonts w:ascii="Tahoma" w:eastAsia="SimSun" w:hAnsi="Tahoma" w:cs="Tahoma"/>
          <w:iCs/>
          <w:color w:val="000000" w:themeColor="text1"/>
          <w:sz w:val="22"/>
          <w:szCs w:val="20"/>
          <w:lang w:val="el-GR"/>
        </w:rPr>
        <w:t xml:space="preserve"> Περιλαμβάνει την ηλεκτρονική υποβολή Ημερολογίων Αλιείας, Δηλώσεων Εκφόρτωσης, Δηλώσεων Μεταφόρτωσης, Προαναγγελίας, Απορρίψεων, στατιστικής καταγρα</w:t>
      </w:r>
      <w:r w:rsidRPr="005941E8">
        <w:rPr>
          <w:rFonts w:ascii="Tahoma" w:eastAsia="SimSun" w:hAnsi="Tahoma" w:cs="Tahoma"/>
          <w:iCs/>
          <w:color w:val="000000" w:themeColor="text1"/>
          <w:sz w:val="22"/>
          <w:szCs w:val="20"/>
          <w:lang w:val="el-GR"/>
        </w:rPr>
        <w:softHyphen/>
        <w:t>φής εκφορτώσεων αλιευτικών σκαφών &lt;10μ και αποτελείται από τρεις εφαρμογές:</w:t>
      </w:r>
    </w:p>
    <w:p w14:paraId="68510293" w14:textId="77777777" w:rsidR="008E7FEA" w:rsidRPr="005941E8" w:rsidRDefault="008E7FEA" w:rsidP="00913C7B">
      <w:pPr>
        <w:numPr>
          <w:ilvl w:val="0"/>
          <w:numId w:val="33"/>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b/>
          <w:bCs/>
          <w:iCs/>
          <w:color w:val="000000" w:themeColor="text1"/>
          <w:sz w:val="22"/>
          <w:szCs w:val="20"/>
          <w:u w:val="single"/>
          <w:lang w:val="el-GR"/>
        </w:rPr>
        <w:t xml:space="preserve">Εφαρμογή </w:t>
      </w:r>
      <w:r w:rsidRPr="005941E8">
        <w:rPr>
          <w:rFonts w:ascii="Tahoma" w:eastAsia="SimSun" w:hAnsi="Tahoma" w:cs="Tahoma"/>
          <w:b/>
          <w:bCs/>
          <w:iCs/>
          <w:color w:val="000000" w:themeColor="text1"/>
          <w:sz w:val="22"/>
          <w:szCs w:val="20"/>
          <w:u w:val="single"/>
        </w:rPr>
        <w:t>ERS</w:t>
      </w:r>
      <w:r w:rsidRPr="005941E8">
        <w:rPr>
          <w:rFonts w:ascii="Tahoma" w:eastAsia="SimSun" w:hAnsi="Tahoma" w:cs="Tahoma"/>
          <w:b/>
          <w:bCs/>
          <w:iCs/>
          <w:color w:val="000000" w:themeColor="text1"/>
          <w:sz w:val="22"/>
          <w:szCs w:val="20"/>
          <w:u w:val="single"/>
          <w:lang w:val="el-GR"/>
        </w:rPr>
        <w:t xml:space="preserve"> – </w:t>
      </w:r>
      <w:r w:rsidRPr="005941E8">
        <w:rPr>
          <w:rFonts w:ascii="Tahoma" w:eastAsia="SimSun" w:hAnsi="Tahoma" w:cs="Tahoma"/>
          <w:b/>
          <w:bCs/>
          <w:iCs/>
          <w:color w:val="000000" w:themeColor="text1"/>
          <w:sz w:val="22"/>
          <w:szCs w:val="20"/>
          <w:u w:val="single"/>
        </w:rPr>
        <w:t>CLIENT</w:t>
      </w:r>
      <w:r w:rsidRPr="005941E8">
        <w:rPr>
          <w:rFonts w:ascii="Tahoma" w:eastAsia="SimSun" w:hAnsi="Tahoma" w:cs="Tahoma"/>
          <w:iCs/>
          <w:color w:val="000000" w:themeColor="text1"/>
          <w:sz w:val="22"/>
          <w:szCs w:val="20"/>
          <w:lang w:val="el-GR"/>
        </w:rPr>
        <w:t xml:space="preserve">: Αφορά στην εφαρμογή για την ηλεκτρονική συμπλήρωση και υποβολή στοιχείων Ημερολογίου Αλιείας και Δηλώσεων Εκφόρτωσης, από τα σκάφη που είναι υπόχρεα χρήσης ηλεκτρονικού συστήματος καταγραφής αλιευτικών δραστηριοτήτων </w:t>
      </w:r>
      <w:r w:rsidRPr="005941E8">
        <w:rPr>
          <w:rFonts w:ascii="Tahoma" w:eastAsia="SimSun" w:hAnsi="Tahoma" w:cs="Tahoma"/>
          <w:iCs/>
          <w:color w:val="000000" w:themeColor="text1"/>
          <w:sz w:val="22"/>
          <w:szCs w:val="20"/>
          <w:lang w:val="el-GR"/>
        </w:rPr>
        <w:lastRenderedPageBreak/>
        <w:t>(ΗΣΚΑΔ_</w:t>
      </w:r>
      <w:r w:rsidRPr="005941E8">
        <w:rPr>
          <w:rFonts w:ascii="Tahoma" w:eastAsia="SimSun" w:hAnsi="Tahoma" w:cs="Tahoma"/>
          <w:iCs/>
          <w:color w:val="000000" w:themeColor="text1"/>
          <w:sz w:val="22"/>
          <w:szCs w:val="20"/>
        </w:rPr>
        <w:t>ERS</w:t>
      </w:r>
      <w:r w:rsidRPr="005941E8">
        <w:rPr>
          <w:rFonts w:ascii="Tahoma" w:eastAsia="SimSun" w:hAnsi="Tahoma" w:cs="Tahoma"/>
          <w:iCs/>
          <w:color w:val="000000" w:themeColor="text1"/>
          <w:sz w:val="22"/>
          <w:szCs w:val="20"/>
          <w:lang w:val="el-GR"/>
        </w:rPr>
        <w:t xml:space="preserve">), που είναι όλα τα σκάφη μήκους &gt;12μ, ή με άδειες αλίευσης εκτός χωρικών υδάτων, μεγάλων πελαγικών και αλιείας </w:t>
      </w:r>
      <w:proofErr w:type="spellStart"/>
      <w:r w:rsidRPr="005941E8">
        <w:rPr>
          <w:rFonts w:ascii="Tahoma" w:eastAsia="SimSun" w:hAnsi="Tahoma" w:cs="Tahoma"/>
          <w:iCs/>
          <w:color w:val="000000" w:themeColor="text1"/>
          <w:sz w:val="22"/>
          <w:szCs w:val="20"/>
          <w:lang w:val="el-GR"/>
        </w:rPr>
        <w:t>βιντζότρατας</w:t>
      </w:r>
      <w:proofErr w:type="spellEnd"/>
      <w:r w:rsidRPr="005941E8">
        <w:rPr>
          <w:rFonts w:ascii="Tahoma" w:eastAsia="SimSun" w:hAnsi="Tahoma" w:cs="Tahoma"/>
          <w:iCs/>
          <w:color w:val="000000" w:themeColor="text1"/>
          <w:sz w:val="22"/>
          <w:szCs w:val="20"/>
          <w:lang w:val="el-GR"/>
        </w:rPr>
        <w:t xml:space="preserve">. </w:t>
      </w:r>
    </w:p>
    <w:p w14:paraId="06DCB120" w14:textId="77777777" w:rsidR="008E7FEA" w:rsidRPr="005941E8" w:rsidRDefault="008E7FEA" w:rsidP="005941E8">
      <w:pPr>
        <w:autoSpaceDE w:val="0"/>
        <w:spacing w:after="60"/>
        <w:ind w:left="72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 xml:space="preserve">Περιλαμβάνει την καταγραφή και υποβολή των μηνυμάτων του Απόπλου, Αλιευτικής Δραστηριότητας, Προαναγγελίας, Απορρίψεων, Μεταφόρτωσης, Κατάπλου, Εκφόρτωσης. Η υποχρέωση τήρησης είναι σε </w:t>
      </w:r>
      <w:r w:rsidRPr="00E448E4">
        <w:rPr>
          <w:rFonts w:ascii="Tahoma" w:eastAsia="SimSun" w:hAnsi="Tahoma" w:cs="Tahoma"/>
          <w:b/>
          <w:iCs/>
          <w:color w:val="000000" w:themeColor="text1"/>
          <w:sz w:val="22"/>
          <w:szCs w:val="20"/>
          <w:lang w:val="el-GR"/>
        </w:rPr>
        <w:t>ημερήσια βάση</w:t>
      </w:r>
      <w:r w:rsidRPr="005941E8">
        <w:rPr>
          <w:rFonts w:ascii="Tahoma" w:eastAsia="SimSun" w:hAnsi="Tahoma" w:cs="Tahoma"/>
          <w:iCs/>
          <w:color w:val="000000" w:themeColor="text1"/>
          <w:sz w:val="22"/>
          <w:szCs w:val="20"/>
          <w:lang w:val="el-GR"/>
        </w:rPr>
        <w:t xml:space="preserve"> και σε </w:t>
      </w:r>
      <w:r w:rsidRPr="00E448E4">
        <w:rPr>
          <w:rFonts w:ascii="Tahoma" w:eastAsia="SimSun" w:hAnsi="Tahoma" w:cs="Tahoma"/>
          <w:b/>
          <w:iCs/>
          <w:color w:val="000000" w:themeColor="text1"/>
          <w:sz w:val="22"/>
          <w:szCs w:val="20"/>
          <w:lang w:val="el-GR"/>
        </w:rPr>
        <w:t>πραγματικό χρόνο</w:t>
      </w:r>
      <w:r w:rsidRPr="005941E8">
        <w:rPr>
          <w:rFonts w:ascii="Tahoma" w:eastAsia="SimSun" w:hAnsi="Tahoma" w:cs="Tahoma"/>
          <w:iCs/>
          <w:color w:val="000000" w:themeColor="text1"/>
          <w:sz w:val="22"/>
          <w:szCs w:val="20"/>
          <w:lang w:val="el-GR"/>
        </w:rPr>
        <w:t>, ενώ μπορεί να δημιουργεί το σύνολο των εγγραφών και αυτές να αποστέλλονται όταν το σύστημα βρεθεί εντός δικτύου GSM ώστε να αποστείλει την απαιτούμενη πληροφορία στο κεντρικό σύστημα. Το σύστημα έχει καταγράψει ακόμα και την ώρα που δημιουργήθηκαν οι εγγραφές ώστε να υπάρχει εικόνα για τους χρόνους καταγραφής από το κεντρικό σύστημα. Το σύστημα κατά τη μετάβαση λειτουργίας του έχει δημιουργήσει τοπικά μητρώα με τα στοιχεία που χρειάζεται η εφαρμογή και θα μπορεί να τα χρησιμοποιεί χωρίς να απαιτείται διασύνδεση του συστήματος. Στην περίπτωση που θα εκτελεστεί μεταφόρτωση και σε κάθε περίπτωση μετά τον κατάπλου σε καθορισμένο λιμένα ο αλιέας που θα παραδώσει τα αλιεύματα συμπληρώνει τα στοιχεία του αλιευτικού σκάφους που παραλαμβάνει και τα στοιχεία των αλιευμάτων που θα παραδώσει βάσει των διαθεσίμων αλιευμάτων από τα καταχωρημένα αλιευτικά ημερολόγια ή από άλλα νόμιμα αλιεύματα που έχουν περιέλθει στο σκάφος (π.χ. άλλες δηλώσεις μεταφόρτωσης). Αυτόματα καταγράφεται η αίτηση μεταφόρτωσης και ο αλιέας που παραλαμβάνει τα αλιεύματα πιστοποιεί μέσω του δικού του λογαριασμού την παραλαβή τους. Αυτόματα το σύστημα αφαιρεί τα στοιχεία των αλιευμάτων από τα υπάρχοντα αλιεύματα που βρίσκονται πάνω στο σκάφος του αλιέα που παραδίδει και  προσθέτει τα αλιεύματα στο σκάφος του αλιέα που παραλαμβάνει. Με την καταγραφή εκφόρτωσης κλείνει και τυπικά ο κύκλος της αλιευτικής δραστηριότητας και οριστικοποιούνται τα αλιευτικά ημερολόγια του σκάφους για το συγκεκριμένο αλιευτικό ταξίδι.</w:t>
      </w:r>
    </w:p>
    <w:p w14:paraId="5B83C56E" w14:textId="77777777" w:rsidR="008E7FEA" w:rsidRPr="005941E8" w:rsidRDefault="008E7FEA" w:rsidP="005941E8">
      <w:pPr>
        <w:autoSpaceDE w:val="0"/>
        <w:spacing w:after="60"/>
        <w:ind w:left="72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Ο χρήστης καταγράφει τα αλιεύματα τα οποία εκφορτώνονται από το σκάφος με σκοπό είτε την μεταφορά του</w:t>
      </w:r>
      <w:r w:rsidR="005848D7">
        <w:rPr>
          <w:rFonts w:ascii="Tahoma" w:eastAsia="SimSun" w:hAnsi="Tahoma" w:cs="Tahoma"/>
          <w:iCs/>
          <w:color w:val="000000" w:themeColor="text1"/>
          <w:sz w:val="22"/>
          <w:szCs w:val="20"/>
          <w:lang w:val="el-GR"/>
        </w:rPr>
        <w:t>ς</w:t>
      </w:r>
      <w:r w:rsidRPr="005941E8">
        <w:rPr>
          <w:rFonts w:ascii="Tahoma" w:eastAsia="SimSun" w:hAnsi="Tahoma" w:cs="Tahoma"/>
          <w:iCs/>
          <w:color w:val="000000" w:themeColor="text1"/>
          <w:sz w:val="22"/>
          <w:szCs w:val="20"/>
          <w:lang w:val="el-GR"/>
        </w:rPr>
        <w:t xml:space="preserve"> προ της πρώτης πώλησης είτε την απευθείας πρώτη πώληση. Ο χρήστης επιλέγει από το μενού του την επιλογή εκφόρτωση και αυτόματα εμφανίζονται τα διαθέσιμα προς εκφόρτωση αλιεύματα. Αυτά τα αλιεύματα μπορεί να περιέχονται είτε σε κάποιο από τα ημερολόγια αλιείας είτε σε κάποια από τις δηλώσεις μεταφόρτωσης. Το σύνολο των αλιευμάτων που περιέχονται στο σκάφος εμφανίζονται στην αντίστοιχη επιλογή του χρήστη που θα ενημερώνει για τους τύπους των αλιευμάτων, το εκτιμώμενο βάρος τους αλλά και αναλυτικές πληροφορίες για τα είδη που υπάγονται σε πολυετή σχέδια αποκατάστασης. Για κάθε «άτομο» που ανήκει σε πολυετές πρόγραμμα προστασίας θα υπάρχει καταχωρημένο το εκτιμώμενο ζων βάρος αλλά και η κατάσταση του αλιεύματος (π.χ. αν είναι αποκεφαλισμένο). Η ταξινόμηση στην οθόνη εκφόρτωσης γίνεται ανά είδος αλιεύματος.</w:t>
      </w:r>
    </w:p>
    <w:p w14:paraId="6939FEA0" w14:textId="77777777" w:rsidR="008E7FEA" w:rsidRPr="005941E8" w:rsidRDefault="008E7FEA" w:rsidP="005941E8">
      <w:pPr>
        <w:autoSpaceDE w:val="0"/>
        <w:spacing w:after="60"/>
        <w:ind w:left="72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Από τη λίστα αυτή ο χρήστης μπορεί να επιλέξει την εκφόρτωση του συνόλου των αλιευμάτων από μία επιλογή, είτε την μερική εκφόρτωση των αλιευμάτων είτε κατά τύπο, είτε τμήμα των αλιευμάτων.</w:t>
      </w:r>
    </w:p>
    <w:p w14:paraId="70EA2F04" w14:textId="77777777" w:rsidR="008E7FEA" w:rsidRPr="005941E8" w:rsidRDefault="008E7FEA" w:rsidP="005941E8">
      <w:pPr>
        <w:autoSpaceDE w:val="0"/>
        <w:spacing w:after="60"/>
        <w:ind w:left="72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Ο χρήστης καταχωρεί το ζυγισμένο (πραγματικό) βάρος των αλιευμάτων που εκφορτώνει, το οποίο δεν μπορεί να διαφέρει πάνω από 10% από το εκτιμώμενο βάρος που έχει δηλώσει ο αλιέας. Επίσης εγγράφεται και ο συντελεστής μετατροπής. Σε περίπτωση που η εκφόρτωση δεν είναι πλήρης τότε δίνεται είτε η δυνατότητα για την εκ νέου εκφόρτωση πριν από το επόμενο αλιευτικό ταξίδι, είτε τα αλιεύματα συνεχίζουν να εμφανίζονται στο σκάφος και περιέχονται στο ημερολόγιο αλιείας ώστε να επιδειχθούν σε οποιονδήποτε έλεγχο.</w:t>
      </w:r>
    </w:p>
    <w:p w14:paraId="631AA60F" w14:textId="77777777" w:rsidR="008E7FEA" w:rsidRPr="005941E8" w:rsidRDefault="008E7FEA" w:rsidP="005941E8">
      <w:pPr>
        <w:autoSpaceDE w:val="0"/>
        <w:spacing w:after="60"/>
        <w:ind w:left="72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Η διαδικασία εκφόρτωσης αυτόματα δημιουργεί μία παρτίδα για όλα τα είδη που εκφορτώθηκαν σε ένα λιμένα από ένα σκάφος για ένα αλιευτικό ταξίδι και παραδόθηκαν σε έναν έμπορο-μεταφορέα. Η Παρτίδα λαμβάνει κωδικό ο οποίος θα αποτελείται από τον αριθμό ΑΜΑΣ του αλιευτικού σκάφους, την ημερομηνία και το τριψήφιο χαρακτηριστικό του λιμένα εκφόρτωσης.</w:t>
      </w:r>
    </w:p>
    <w:p w14:paraId="10618629" w14:textId="77777777" w:rsidR="008E7FEA" w:rsidRPr="005941E8" w:rsidRDefault="008E7FEA" w:rsidP="005941E8">
      <w:pPr>
        <w:autoSpaceDE w:val="0"/>
        <w:spacing w:after="60"/>
        <w:ind w:left="72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Επίσης καταγράφεται και η διάθεση των αλιευμάτων. Συγκεκριμένα ο χρήστης επιλέγει τον σκοπό εκφόρτωσης από λίστα τιμών.</w:t>
      </w:r>
    </w:p>
    <w:p w14:paraId="08649E47" w14:textId="77777777" w:rsidR="008E7FEA" w:rsidRPr="005941E8" w:rsidRDefault="008E7FEA" w:rsidP="005941E8">
      <w:pPr>
        <w:autoSpaceDE w:val="0"/>
        <w:spacing w:after="60"/>
        <w:ind w:left="72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lastRenderedPageBreak/>
        <w:t>Ο έμπορος πρέπει να είναι εγγεγραμμένος στον κατάλογο πρώτων αγοραστών και πραγματοποιείται έλεγχος με τον κατάλογο πρώτων αγοραστών σε πραγματικό χρόνο.</w:t>
      </w:r>
    </w:p>
    <w:p w14:paraId="1718B2EE" w14:textId="77777777" w:rsidR="008E7FEA" w:rsidRPr="005941E8" w:rsidRDefault="008E7FEA" w:rsidP="005941E8">
      <w:pPr>
        <w:autoSpaceDE w:val="0"/>
        <w:spacing w:after="60"/>
        <w:ind w:left="72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Με την ολοκλήρωση της εκφόρτωσης όλων των ειδών που περιέχονται σε κάθε αλιευτικό ημερολόγιο αλλά και των ειδών που έχουν μεταφορτωθεί στο σκάφος, αυτόματα ολοκληρώνεται η συμπλήρωσή του και το ημερολόγιο κλειδώνει.</w:t>
      </w:r>
    </w:p>
    <w:p w14:paraId="29952396" w14:textId="77777777" w:rsidR="008E7FEA" w:rsidRPr="001A61C9" w:rsidRDefault="008E7FEA" w:rsidP="005941E8">
      <w:pPr>
        <w:autoSpaceDE w:val="0"/>
        <w:spacing w:after="60"/>
        <w:ind w:left="720"/>
        <w:jc w:val="both"/>
        <w:rPr>
          <w:rFonts w:ascii="Tahoma" w:eastAsia="SimSun" w:hAnsi="Tahoma" w:cs="Tahoma"/>
          <w:iCs/>
          <w:color w:val="000000" w:themeColor="text1"/>
          <w:sz w:val="22"/>
          <w:szCs w:val="20"/>
          <w:lang w:val="el-GR"/>
        </w:rPr>
      </w:pPr>
      <w:r w:rsidRPr="00291AA3">
        <w:rPr>
          <w:rFonts w:ascii="Tahoma" w:eastAsia="SimSun" w:hAnsi="Tahoma" w:cs="Tahoma"/>
          <w:iCs/>
          <w:color w:val="000000" w:themeColor="text1"/>
          <w:sz w:val="22"/>
          <w:szCs w:val="20"/>
          <w:lang w:val="el-GR"/>
        </w:rPr>
        <w:t>Για λόγους ευχρηστίας η διαδικασία εκφόρτωσης μπορεί να πραγματοποιηθεί οποιαδήποτε στιγμή της αλιευτικής διαδικασίας. Ο περιορισμός που υπάρχει αφορά τα αλιεύματα τα οποία μπορούν να εκφορτωθούν. Συγκεκριμένα, ο αλιέας μπορεί να δηλώσει στην δήλωση εκφόρτωσης μόνο τα αλιεύματα τα οποία ήταν αλιευ</w:t>
      </w:r>
      <w:r w:rsidRPr="001A61C9">
        <w:rPr>
          <w:rFonts w:ascii="Tahoma" w:eastAsia="SimSun" w:hAnsi="Tahoma" w:cs="Tahoma"/>
          <w:iCs/>
          <w:color w:val="000000" w:themeColor="text1"/>
          <w:sz w:val="22"/>
          <w:szCs w:val="20"/>
          <w:lang w:val="el-GR"/>
        </w:rPr>
        <w:t>μένα πριν τον τελευταίο δηλωμένο κατάπλου.</w:t>
      </w:r>
    </w:p>
    <w:p w14:paraId="59830423" w14:textId="77777777" w:rsidR="00E448E4" w:rsidRPr="001A61C9" w:rsidRDefault="00E448E4" w:rsidP="005941E8">
      <w:pPr>
        <w:autoSpaceDE w:val="0"/>
        <w:spacing w:after="60"/>
        <w:ind w:left="7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Για τις ανάγκες καταγραφής οι αλιείς έχουν εφοδιαστεί με συσκευές </w:t>
      </w:r>
      <w:r w:rsidRPr="001A61C9">
        <w:rPr>
          <w:rFonts w:ascii="Tahoma" w:eastAsia="SimSun" w:hAnsi="Tahoma" w:cs="Tahoma"/>
          <w:iCs/>
          <w:color w:val="000000" w:themeColor="text1"/>
          <w:sz w:val="22"/>
          <w:szCs w:val="20"/>
        </w:rPr>
        <w:t>ERS</w:t>
      </w:r>
      <w:r w:rsidRPr="001A61C9">
        <w:rPr>
          <w:rFonts w:ascii="Tahoma" w:eastAsia="SimSun" w:hAnsi="Tahoma" w:cs="Tahoma"/>
          <w:iCs/>
          <w:color w:val="000000" w:themeColor="text1"/>
          <w:sz w:val="22"/>
          <w:szCs w:val="20"/>
          <w:lang w:val="el-GR"/>
        </w:rPr>
        <w:t xml:space="preserve">, στις οποίες εγκαθιστούν την εφαρμογή </w:t>
      </w:r>
      <w:r w:rsidRPr="001A61C9">
        <w:rPr>
          <w:rFonts w:ascii="Tahoma" w:eastAsia="SimSun" w:hAnsi="Tahoma" w:cs="Tahoma"/>
          <w:iCs/>
          <w:color w:val="000000" w:themeColor="text1"/>
          <w:sz w:val="22"/>
          <w:szCs w:val="20"/>
        </w:rPr>
        <w:t>ERS</w:t>
      </w:r>
      <w:r w:rsidRPr="001A61C9">
        <w:rPr>
          <w:rFonts w:ascii="Tahoma" w:eastAsia="SimSun" w:hAnsi="Tahoma" w:cs="Tahoma"/>
          <w:iCs/>
          <w:color w:val="000000" w:themeColor="text1"/>
          <w:sz w:val="22"/>
          <w:szCs w:val="20"/>
          <w:lang w:val="el-GR"/>
        </w:rPr>
        <w:t xml:space="preserve"> – </w:t>
      </w:r>
      <w:r w:rsidRPr="001A61C9">
        <w:rPr>
          <w:rFonts w:ascii="Tahoma" w:eastAsia="SimSun" w:hAnsi="Tahoma" w:cs="Tahoma"/>
          <w:iCs/>
          <w:color w:val="000000" w:themeColor="text1"/>
          <w:sz w:val="22"/>
          <w:szCs w:val="20"/>
        </w:rPr>
        <w:t>CLIENT</w:t>
      </w:r>
      <w:r w:rsidR="00586E69" w:rsidRPr="001A61C9">
        <w:rPr>
          <w:rFonts w:ascii="Tahoma" w:eastAsia="SimSun" w:hAnsi="Tahoma" w:cs="Tahoma"/>
          <w:iCs/>
          <w:color w:val="000000" w:themeColor="text1"/>
          <w:sz w:val="22"/>
          <w:szCs w:val="20"/>
          <w:lang w:val="el-GR"/>
        </w:rPr>
        <w:t>, ενώ γ</w:t>
      </w:r>
      <w:r w:rsidRPr="001A61C9">
        <w:rPr>
          <w:rFonts w:ascii="Tahoma" w:eastAsia="SimSun" w:hAnsi="Tahoma" w:cs="Tahoma"/>
          <w:iCs/>
          <w:color w:val="000000" w:themeColor="text1"/>
          <w:sz w:val="22"/>
          <w:szCs w:val="20"/>
          <w:lang w:val="el-GR"/>
        </w:rPr>
        <w:t xml:space="preserve">ια να αποπλεύσουν από το λιμάνι είναι υποχρεωτικό να έχουν εγκατεστημένη και σε λειτουργία </w:t>
      </w:r>
      <w:r w:rsidR="00586E69" w:rsidRPr="001A61C9">
        <w:rPr>
          <w:rFonts w:ascii="Tahoma" w:eastAsia="SimSun" w:hAnsi="Tahoma" w:cs="Tahoma"/>
          <w:iCs/>
          <w:color w:val="000000" w:themeColor="text1"/>
          <w:sz w:val="22"/>
          <w:szCs w:val="20"/>
          <w:lang w:val="el-GR"/>
        </w:rPr>
        <w:t>τη συσκευή.</w:t>
      </w:r>
    </w:p>
    <w:p w14:paraId="124299F8" w14:textId="77777777" w:rsidR="007802DE" w:rsidRPr="001A61C9" w:rsidRDefault="00E07E8B" w:rsidP="007802DE">
      <w:pPr>
        <w:autoSpaceDE w:val="0"/>
        <w:spacing w:after="60"/>
        <w:ind w:left="7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Για τη διευκόλυνση των χρηστών, η</w:t>
      </w:r>
      <w:r w:rsidR="00586E69" w:rsidRPr="001A61C9">
        <w:rPr>
          <w:rFonts w:ascii="Tahoma" w:eastAsia="SimSun" w:hAnsi="Tahoma" w:cs="Tahoma"/>
          <w:iCs/>
          <w:color w:val="000000" w:themeColor="text1"/>
          <w:sz w:val="22"/>
          <w:szCs w:val="20"/>
          <w:lang w:val="el-GR"/>
        </w:rPr>
        <w:t xml:space="preserve"> καταγραφή γίνεται χωρίς την ανάγκη πληκτρολ</w:t>
      </w:r>
      <w:r w:rsidRPr="001A61C9">
        <w:rPr>
          <w:rFonts w:ascii="Tahoma" w:eastAsia="SimSun" w:hAnsi="Tahoma" w:cs="Tahoma"/>
          <w:iCs/>
          <w:color w:val="000000" w:themeColor="text1"/>
          <w:sz w:val="22"/>
          <w:szCs w:val="20"/>
          <w:lang w:val="el-GR"/>
        </w:rPr>
        <w:t>όγησης, εμφανίζονται τα τελευταία επιλεγμένα δεδομένα ώστε να μειωθεί η ανάγκη αναζήτησης από τις λίστες, επαληθεύονται οι καταχωρήσεις ώστε να μειωθούν οι εσφαλμένες καταχωρήσεις (π.χ. εκφόρτωση είδους σε μη καθορισμένο λιμένα) κ.α.</w:t>
      </w:r>
      <w:r w:rsidR="007802DE" w:rsidRPr="001A61C9">
        <w:rPr>
          <w:rFonts w:ascii="Tahoma" w:eastAsia="SimSun" w:hAnsi="Tahoma" w:cs="Tahoma"/>
          <w:iCs/>
          <w:color w:val="000000" w:themeColor="text1"/>
          <w:sz w:val="22"/>
          <w:szCs w:val="20"/>
          <w:lang w:val="el-GR"/>
        </w:rPr>
        <w:t xml:space="preserve"> </w:t>
      </w:r>
    </w:p>
    <w:p w14:paraId="20197E1C" w14:textId="77777777" w:rsidR="007802DE" w:rsidRPr="001A61C9" w:rsidRDefault="007802DE" w:rsidP="007802DE">
      <w:pPr>
        <w:autoSpaceDE w:val="0"/>
        <w:spacing w:after="60"/>
        <w:ind w:left="7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Η εγκατεστημένη αυτή εφαρμογή είναι συγχρονισμένη με τη βάση </w:t>
      </w:r>
      <w:r w:rsidR="005848D7" w:rsidRPr="001A61C9">
        <w:rPr>
          <w:rFonts w:ascii="Tahoma" w:eastAsia="SimSun" w:hAnsi="Tahoma" w:cs="Tahoma"/>
          <w:iCs/>
          <w:color w:val="000000" w:themeColor="text1"/>
          <w:sz w:val="22"/>
          <w:szCs w:val="20"/>
          <w:lang w:val="el-GR"/>
        </w:rPr>
        <w:t xml:space="preserve">δεδομένων </w:t>
      </w:r>
      <w:r w:rsidRPr="001A61C9">
        <w:rPr>
          <w:rFonts w:ascii="Tahoma" w:eastAsia="SimSun" w:hAnsi="Tahoma" w:cs="Tahoma"/>
          <w:iCs/>
          <w:color w:val="000000" w:themeColor="text1"/>
          <w:sz w:val="22"/>
          <w:szCs w:val="20"/>
          <w:lang w:val="el-GR"/>
        </w:rPr>
        <w:t xml:space="preserve">του συστήματος και </w:t>
      </w:r>
      <w:proofErr w:type="spellStart"/>
      <w:r w:rsidRPr="001A61C9">
        <w:rPr>
          <w:rFonts w:ascii="Tahoma" w:eastAsia="SimSun" w:hAnsi="Tahoma" w:cs="Tahoma"/>
          <w:iCs/>
          <w:color w:val="000000" w:themeColor="text1"/>
          <w:sz w:val="22"/>
          <w:szCs w:val="20"/>
          <w:lang w:val="el-GR"/>
        </w:rPr>
        <w:t>διαλειτουργεί</w:t>
      </w:r>
      <w:proofErr w:type="spellEnd"/>
      <w:r w:rsidRPr="001A61C9">
        <w:rPr>
          <w:rFonts w:ascii="Tahoma" w:eastAsia="SimSun" w:hAnsi="Tahoma" w:cs="Tahoma"/>
          <w:iCs/>
          <w:color w:val="000000" w:themeColor="text1"/>
          <w:sz w:val="22"/>
          <w:szCs w:val="20"/>
          <w:lang w:val="el-GR"/>
        </w:rPr>
        <w:t xml:space="preserve"> με την εφαρμογή του ΕΑΜ προκειμένου να έρχονται </w:t>
      </w:r>
      <w:proofErr w:type="spellStart"/>
      <w:r w:rsidRPr="001A61C9">
        <w:rPr>
          <w:rFonts w:ascii="Tahoma" w:eastAsia="SimSun" w:hAnsi="Tahoma" w:cs="Tahoma"/>
          <w:iCs/>
          <w:color w:val="000000" w:themeColor="text1"/>
          <w:sz w:val="22"/>
          <w:szCs w:val="20"/>
          <w:lang w:val="el-GR"/>
        </w:rPr>
        <w:t>προσυμπληρωμένα</w:t>
      </w:r>
      <w:proofErr w:type="spellEnd"/>
      <w:r w:rsidRPr="001A61C9">
        <w:rPr>
          <w:rFonts w:ascii="Tahoma" w:eastAsia="SimSun" w:hAnsi="Tahoma" w:cs="Tahoma"/>
          <w:iCs/>
          <w:color w:val="000000" w:themeColor="text1"/>
          <w:sz w:val="22"/>
          <w:szCs w:val="20"/>
          <w:lang w:val="el-GR"/>
        </w:rPr>
        <w:t xml:space="preserve"> πεδία. </w:t>
      </w:r>
    </w:p>
    <w:p w14:paraId="0D07C8CC" w14:textId="77777777" w:rsidR="007802DE" w:rsidRPr="001A61C9" w:rsidRDefault="007802DE" w:rsidP="005941E8">
      <w:pPr>
        <w:autoSpaceDE w:val="0"/>
        <w:spacing w:after="60"/>
        <w:ind w:left="7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Επίσης</w:t>
      </w:r>
      <w:r w:rsidR="00E07E8B" w:rsidRPr="001A61C9">
        <w:rPr>
          <w:rFonts w:ascii="Tahoma" w:eastAsia="SimSun" w:hAnsi="Tahoma" w:cs="Tahoma"/>
          <w:iCs/>
          <w:color w:val="000000" w:themeColor="text1"/>
          <w:sz w:val="22"/>
          <w:szCs w:val="20"/>
          <w:lang w:val="el-GR"/>
        </w:rPr>
        <w:t>, οι οθόνες καταγραφής διαφοροποιούνται και εξατομικεύονται ανάλογα με τις απαιτήσεις καταγραφής συγκεκριμένου είδους αλιεύματος. Για το σκοπό αυτό τα αλιεύματα ταξινομούνται σε συγκεκριμένη ομάδα και ανάλογα με αυτήν</w:t>
      </w:r>
      <w:r w:rsidRPr="001A61C9">
        <w:rPr>
          <w:rFonts w:ascii="Tahoma" w:eastAsia="SimSun" w:hAnsi="Tahoma" w:cs="Tahoma"/>
          <w:iCs/>
          <w:color w:val="000000" w:themeColor="text1"/>
          <w:sz w:val="22"/>
          <w:szCs w:val="20"/>
          <w:lang w:val="el-GR"/>
        </w:rPr>
        <w:t xml:space="preserve"> εμφανίζονται διαφορετικές οθόνες καταχώρησης.</w:t>
      </w:r>
    </w:p>
    <w:p w14:paraId="7EAEFEAA" w14:textId="77777777" w:rsidR="007802DE" w:rsidRPr="001A61C9" w:rsidRDefault="007802DE" w:rsidP="005941E8">
      <w:pPr>
        <w:autoSpaceDE w:val="0"/>
        <w:spacing w:after="60"/>
        <w:ind w:left="7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Τέλος, έχουν ενσωματωθεί κανόνες ελέγχου, επικύρωσης κι επαλήθευσης δεδομένων, όπως η καταγραφή στη Δήλωση Εκφόρτωσης ειδών που έχουν καταγραφεί στο Ημερολόγιο Αλιείας, ο κανόνας σχηματισμού παρτίδας, η δυνατότητα καταγραφής στην περίπτωση που είναι ενεργή </w:t>
      </w:r>
      <w:r w:rsidR="005848D7" w:rsidRPr="001A61C9">
        <w:rPr>
          <w:rFonts w:ascii="Tahoma" w:eastAsia="SimSun" w:hAnsi="Tahoma" w:cs="Tahoma"/>
          <w:iCs/>
          <w:color w:val="000000" w:themeColor="text1"/>
          <w:sz w:val="22"/>
          <w:szCs w:val="20"/>
          <w:lang w:val="el-GR"/>
        </w:rPr>
        <w:t>η</w:t>
      </w:r>
      <w:r w:rsidRPr="001A61C9">
        <w:rPr>
          <w:rFonts w:ascii="Tahoma" w:eastAsia="SimSun" w:hAnsi="Tahoma" w:cs="Tahoma"/>
          <w:iCs/>
          <w:color w:val="000000" w:themeColor="text1"/>
          <w:sz w:val="22"/>
          <w:szCs w:val="20"/>
          <w:lang w:val="el-GR"/>
        </w:rPr>
        <w:t xml:space="preserve"> άδεια του σκάφους κ.α.</w:t>
      </w:r>
    </w:p>
    <w:p w14:paraId="1A6CC7AE" w14:textId="77777777" w:rsidR="00586E69" w:rsidRPr="00291AA3" w:rsidRDefault="00E07E8B" w:rsidP="005941E8">
      <w:pPr>
        <w:autoSpaceDE w:val="0"/>
        <w:spacing w:after="60"/>
        <w:ind w:left="7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 </w:t>
      </w:r>
      <w:r w:rsidR="00586E69" w:rsidRPr="00291AA3">
        <w:rPr>
          <w:rFonts w:ascii="Tahoma" w:eastAsia="SimSun" w:hAnsi="Tahoma" w:cs="Tahoma"/>
          <w:iCs/>
          <w:color w:val="000000" w:themeColor="text1"/>
          <w:sz w:val="22"/>
          <w:szCs w:val="20"/>
          <w:lang w:val="el-GR"/>
        </w:rPr>
        <w:t xml:space="preserve"> </w:t>
      </w:r>
    </w:p>
    <w:p w14:paraId="5A3524DE" w14:textId="77777777" w:rsidR="008E7FEA" w:rsidRPr="001A61C9" w:rsidRDefault="008E7FEA" w:rsidP="00913C7B">
      <w:pPr>
        <w:numPr>
          <w:ilvl w:val="0"/>
          <w:numId w:val="33"/>
        </w:numPr>
        <w:autoSpaceDE w:val="0"/>
        <w:spacing w:after="60"/>
        <w:jc w:val="both"/>
        <w:rPr>
          <w:rFonts w:ascii="Tahoma" w:eastAsia="SimSun" w:hAnsi="Tahoma" w:cs="Tahoma"/>
          <w:iCs/>
          <w:color w:val="000000" w:themeColor="text1"/>
          <w:sz w:val="22"/>
          <w:szCs w:val="20"/>
          <w:u w:val="single"/>
          <w:lang w:val="el-GR"/>
        </w:rPr>
      </w:pPr>
      <w:r w:rsidRPr="001A61C9">
        <w:rPr>
          <w:rFonts w:ascii="Tahoma" w:eastAsia="SimSun" w:hAnsi="Tahoma" w:cs="Tahoma"/>
          <w:b/>
          <w:bCs/>
          <w:iCs/>
          <w:color w:val="000000" w:themeColor="text1"/>
          <w:sz w:val="22"/>
          <w:szCs w:val="20"/>
          <w:u w:val="single"/>
          <w:lang w:val="el-GR"/>
        </w:rPr>
        <w:t>Εφαρμογή ERS – PORTAL</w:t>
      </w:r>
      <w:r w:rsidRPr="001A61C9">
        <w:rPr>
          <w:rFonts w:ascii="Tahoma" w:eastAsia="SimSun" w:hAnsi="Tahoma" w:cs="Tahoma"/>
          <w:iCs/>
          <w:color w:val="000000" w:themeColor="text1"/>
          <w:sz w:val="22"/>
          <w:szCs w:val="20"/>
          <w:lang w:val="el-GR"/>
        </w:rPr>
        <w:t xml:space="preserve">: Αφορά στην εφαρμογή για την ηλεκτρονική συμπλήρωση και υποβολή στοιχείων Ημερολογίου Αλιείας και Δηλώσεων Εκφόρτωσης, (1) από τα σκάφη που είναι υπόχρεα χρήσης ηλεκτρονικού συστήματος καταγραφής αλιευτικών δραστηριοτήτων (ΗΣΚΑΔ_ERS), που είναι όλα τα σκάφη μήκους &gt;12μ, ή με άδειες αλίευσης εκτός χωρικών υδάτων, μεγάλων πελαγικών και αλιείας </w:t>
      </w:r>
      <w:proofErr w:type="spellStart"/>
      <w:r w:rsidRPr="001A61C9">
        <w:rPr>
          <w:rFonts w:ascii="Tahoma" w:eastAsia="SimSun" w:hAnsi="Tahoma" w:cs="Tahoma"/>
          <w:iCs/>
          <w:color w:val="000000" w:themeColor="text1"/>
          <w:sz w:val="22"/>
          <w:szCs w:val="20"/>
          <w:lang w:val="el-GR"/>
        </w:rPr>
        <w:t>βιντζότρατας</w:t>
      </w:r>
      <w:proofErr w:type="spellEnd"/>
      <w:r w:rsidRPr="001A61C9">
        <w:rPr>
          <w:rFonts w:ascii="Tahoma" w:eastAsia="SimSun" w:hAnsi="Tahoma" w:cs="Tahoma"/>
          <w:iCs/>
          <w:color w:val="000000" w:themeColor="text1"/>
          <w:sz w:val="22"/>
          <w:szCs w:val="20"/>
          <w:lang w:val="el-GR"/>
        </w:rPr>
        <w:t xml:space="preserve">, στις περιπτώσεις βλάβης της συσκευής </w:t>
      </w:r>
      <w:proofErr w:type="spellStart"/>
      <w:r w:rsidRPr="001A61C9">
        <w:rPr>
          <w:rFonts w:ascii="Tahoma" w:eastAsia="SimSun" w:hAnsi="Tahoma" w:cs="Tahoma"/>
          <w:iCs/>
          <w:color w:val="000000" w:themeColor="text1"/>
          <w:sz w:val="22"/>
          <w:szCs w:val="20"/>
          <w:lang w:val="el-GR"/>
        </w:rPr>
        <w:t>client</w:t>
      </w:r>
      <w:proofErr w:type="spellEnd"/>
      <w:r w:rsidRPr="001A61C9">
        <w:rPr>
          <w:rFonts w:ascii="Tahoma" w:eastAsia="SimSun" w:hAnsi="Tahoma" w:cs="Tahoma"/>
          <w:iCs/>
          <w:color w:val="000000" w:themeColor="text1"/>
          <w:sz w:val="22"/>
          <w:szCs w:val="20"/>
          <w:lang w:val="el-GR"/>
        </w:rPr>
        <w:t xml:space="preserve"> –ERS ή ως εναλλακτική επιλογή, (2) από τα σκάφη 10μ – 12μ, που τηρούν έντυπο ημερολόγιο αλιείας, (3) από τα σκάφη υπερπόντιας αλιείας και (4) για την αλιεία ζωντανού τόνου.</w:t>
      </w:r>
    </w:p>
    <w:p w14:paraId="43D43D81" w14:textId="77777777" w:rsidR="00C23506" w:rsidRPr="001A61C9" w:rsidRDefault="008E7FEA" w:rsidP="005941E8">
      <w:pPr>
        <w:autoSpaceDE w:val="0"/>
        <w:spacing w:after="60"/>
        <w:ind w:left="7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Περιλαμβάνει την καταγραφή και υποβολή των μηνυμάτων του Απόπλου, Αλιευτικής Δραστηριότητας, Απορρίψεων, Εκφόρτωσης, για τα οποία ισχύει η ανωτέρω περιγραφή κατ’ αντιστοιχία. </w:t>
      </w:r>
    </w:p>
    <w:p w14:paraId="40484412" w14:textId="77777777" w:rsidR="00C23506" w:rsidRPr="001A61C9" w:rsidRDefault="008E7FEA" w:rsidP="005941E8">
      <w:pPr>
        <w:autoSpaceDE w:val="0"/>
        <w:spacing w:after="60"/>
        <w:ind w:left="7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Η υποχρέωση </w:t>
      </w:r>
      <w:r w:rsidR="0032070A" w:rsidRPr="001A61C9">
        <w:rPr>
          <w:rFonts w:ascii="Tahoma" w:eastAsia="SimSun" w:hAnsi="Tahoma" w:cs="Tahoma"/>
          <w:iCs/>
          <w:color w:val="000000" w:themeColor="text1"/>
          <w:sz w:val="22"/>
          <w:szCs w:val="20"/>
          <w:lang w:val="el-GR"/>
        </w:rPr>
        <w:t>τήρησης είναι κατά</w:t>
      </w:r>
      <w:r w:rsidR="005848D7" w:rsidRPr="001A61C9">
        <w:rPr>
          <w:rFonts w:ascii="Tahoma" w:eastAsia="SimSun" w:hAnsi="Tahoma" w:cs="Tahoma"/>
          <w:iCs/>
          <w:color w:val="000000" w:themeColor="text1"/>
          <w:sz w:val="22"/>
          <w:szCs w:val="20"/>
          <w:lang w:val="el-GR"/>
        </w:rPr>
        <w:t xml:space="preserve"> την</w:t>
      </w:r>
      <w:r w:rsidR="0032070A" w:rsidRPr="001A61C9">
        <w:rPr>
          <w:rFonts w:ascii="Tahoma" w:eastAsia="SimSun" w:hAnsi="Tahoma" w:cs="Tahoma"/>
          <w:iCs/>
          <w:color w:val="000000" w:themeColor="text1"/>
          <w:sz w:val="22"/>
          <w:szCs w:val="20"/>
          <w:lang w:val="el-GR"/>
        </w:rPr>
        <w:t xml:space="preserve"> αναφερόμενη παραπάνω περίπτωση.</w:t>
      </w:r>
      <w:r w:rsidRPr="001A61C9">
        <w:rPr>
          <w:rFonts w:ascii="Tahoma" w:eastAsia="SimSun" w:hAnsi="Tahoma" w:cs="Tahoma"/>
          <w:iCs/>
          <w:color w:val="000000" w:themeColor="text1"/>
          <w:sz w:val="22"/>
          <w:szCs w:val="20"/>
          <w:lang w:val="el-GR"/>
        </w:rPr>
        <w:t xml:space="preserve"> </w:t>
      </w:r>
    </w:p>
    <w:p w14:paraId="2F6847F2" w14:textId="77777777" w:rsidR="008E7FEA" w:rsidRDefault="0032070A" w:rsidP="005941E8">
      <w:pPr>
        <w:autoSpaceDE w:val="0"/>
        <w:spacing w:after="60"/>
        <w:ind w:left="7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Δ</w:t>
      </w:r>
      <w:r w:rsidR="008E7FEA" w:rsidRPr="001A61C9">
        <w:rPr>
          <w:rFonts w:ascii="Tahoma" w:eastAsia="SimSun" w:hAnsi="Tahoma" w:cs="Tahoma"/>
          <w:iCs/>
          <w:color w:val="000000" w:themeColor="text1"/>
          <w:sz w:val="22"/>
          <w:szCs w:val="20"/>
          <w:lang w:val="el-GR"/>
        </w:rPr>
        <w:t>ύναται να είναι σε ημερήσια βάση και σε πραγματικό χρόνο,</w:t>
      </w:r>
      <w:r w:rsidRPr="001A61C9">
        <w:rPr>
          <w:rFonts w:ascii="Tahoma" w:eastAsia="SimSun" w:hAnsi="Tahoma" w:cs="Tahoma"/>
          <w:iCs/>
          <w:color w:val="000000" w:themeColor="text1"/>
          <w:sz w:val="22"/>
          <w:szCs w:val="20"/>
          <w:lang w:val="el-GR"/>
        </w:rPr>
        <w:t xml:space="preserve"> για υπόχρεους τήρησης ηλεκτρονικού ημερολογίου αλιείας και εκφόρτωσης, </w:t>
      </w:r>
      <w:r w:rsidR="008E7FEA" w:rsidRPr="001A61C9">
        <w:rPr>
          <w:rFonts w:ascii="Tahoma" w:eastAsia="SimSun" w:hAnsi="Tahoma" w:cs="Tahoma"/>
          <w:iCs/>
          <w:color w:val="000000" w:themeColor="text1"/>
          <w:sz w:val="22"/>
          <w:szCs w:val="20"/>
          <w:lang w:val="el-GR"/>
        </w:rPr>
        <w:t xml:space="preserve">ενώ </w:t>
      </w:r>
      <w:r w:rsidRPr="001A61C9">
        <w:rPr>
          <w:rFonts w:ascii="Tahoma" w:eastAsia="SimSun" w:hAnsi="Tahoma" w:cs="Tahoma"/>
          <w:iCs/>
          <w:color w:val="000000" w:themeColor="text1"/>
          <w:sz w:val="22"/>
          <w:szCs w:val="20"/>
          <w:lang w:val="el-GR"/>
        </w:rPr>
        <w:t xml:space="preserve">για τους υπόχρεους τήρησης </w:t>
      </w:r>
      <w:r w:rsidR="008E7FEA" w:rsidRPr="001A61C9">
        <w:rPr>
          <w:rFonts w:ascii="Tahoma" w:eastAsia="SimSun" w:hAnsi="Tahoma" w:cs="Tahoma"/>
          <w:iCs/>
          <w:color w:val="000000" w:themeColor="text1"/>
          <w:sz w:val="22"/>
          <w:szCs w:val="20"/>
          <w:lang w:val="el-GR"/>
        </w:rPr>
        <w:t>έντυπων ημερολογίων – εκφορτώσεων, προβλέπει την χειρόγραφη συμπλήρωση του εντύπου Ημερολογίου Αλιείας και την παράδοσή του στις αντίστοιχες Περιφερειακές Ενότητες μέσα στο προκαθορισμένο χρονικό διάστημα. Εκεί ο υπεύθυνος χρήστης της Περιφερειακής Ενότητας καταγράφει τα δεδομένα του αλιευτικού ημερολογίου στο σύστημα.</w:t>
      </w:r>
    </w:p>
    <w:p w14:paraId="4E9CEDD9" w14:textId="77777777" w:rsidR="002971DA" w:rsidRDefault="002971DA" w:rsidP="005941E8">
      <w:pPr>
        <w:autoSpaceDE w:val="0"/>
        <w:spacing w:after="60"/>
        <w:ind w:left="720"/>
        <w:jc w:val="both"/>
        <w:rPr>
          <w:rFonts w:ascii="Tahoma" w:eastAsia="SimSun" w:hAnsi="Tahoma" w:cs="Tahoma"/>
          <w:iCs/>
          <w:color w:val="000000" w:themeColor="text1"/>
          <w:sz w:val="22"/>
          <w:szCs w:val="20"/>
          <w:lang w:val="el-GR"/>
        </w:rPr>
      </w:pPr>
    </w:p>
    <w:p w14:paraId="755D7CFD" w14:textId="77777777" w:rsidR="002971DA" w:rsidRPr="00291AA3" w:rsidRDefault="002971DA" w:rsidP="005941E8">
      <w:pPr>
        <w:autoSpaceDE w:val="0"/>
        <w:spacing w:after="60"/>
        <w:ind w:left="7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lastRenderedPageBreak/>
        <w:t>Σημειώνεται ότι στη βάση του συστήματος,</w:t>
      </w:r>
      <w:r w:rsidR="00F75E7A" w:rsidRPr="001A61C9">
        <w:rPr>
          <w:rFonts w:ascii="Tahoma" w:eastAsia="SimSun" w:hAnsi="Tahoma" w:cs="Tahoma"/>
          <w:iCs/>
          <w:color w:val="000000" w:themeColor="text1"/>
          <w:sz w:val="22"/>
          <w:szCs w:val="20"/>
          <w:lang w:val="el-GR"/>
        </w:rPr>
        <w:t xml:space="preserve"> για τις παραπάνω εφαρμογές </w:t>
      </w:r>
      <w:r w:rsidR="00F75E7A" w:rsidRPr="001A61C9">
        <w:rPr>
          <w:rFonts w:ascii="Tahoma" w:eastAsia="SimSun" w:hAnsi="Tahoma" w:cs="Tahoma"/>
          <w:iCs/>
          <w:color w:val="000000" w:themeColor="text1"/>
          <w:sz w:val="22"/>
          <w:szCs w:val="20"/>
        </w:rPr>
        <w:t>ERS</w:t>
      </w:r>
      <w:r w:rsidR="00F75E7A" w:rsidRPr="001A61C9">
        <w:rPr>
          <w:rFonts w:ascii="Tahoma" w:eastAsia="SimSun" w:hAnsi="Tahoma" w:cs="Tahoma"/>
          <w:iCs/>
          <w:color w:val="000000" w:themeColor="text1"/>
          <w:sz w:val="22"/>
          <w:szCs w:val="20"/>
          <w:lang w:val="el-GR"/>
        </w:rPr>
        <w:t>,</w:t>
      </w:r>
      <w:r w:rsidRPr="001A61C9">
        <w:rPr>
          <w:rFonts w:ascii="Tahoma" w:eastAsia="SimSun" w:hAnsi="Tahoma" w:cs="Tahoma"/>
          <w:iCs/>
          <w:color w:val="000000" w:themeColor="text1"/>
          <w:sz w:val="22"/>
          <w:szCs w:val="20"/>
          <w:lang w:val="el-GR"/>
        </w:rPr>
        <w:t xml:space="preserve"> τηρούνται τόσο τα στοιχεία αλιευτικής δραστηριότητας από τα ελληνικά επαγγελματικά σκάφη, όσο και από τα σκάφη άλλων Κρατών Μελών που αποστέλλονται μέσω του συστήματος της ΕΕ που έχει αναπτυχθεί για το σκοπό αυτό. Αντίστοιχα αποστέλλονται από εμάς στοιχεία αλιευτικών δραστηριοτήτων ελληνικών σκαφών που αφορούν σε άλλο Κράτος Μέλος.</w:t>
      </w:r>
      <w:r w:rsidRPr="00291AA3">
        <w:rPr>
          <w:rFonts w:ascii="Tahoma" w:eastAsia="SimSun" w:hAnsi="Tahoma" w:cs="Tahoma"/>
          <w:iCs/>
          <w:color w:val="000000" w:themeColor="text1"/>
          <w:sz w:val="22"/>
          <w:szCs w:val="20"/>
          <w:lang w:val="el-GR"/>
        </w:rPr>
        <w:t xml:space="preserve"> </w:t>
      </w:r>
    </w:p>
    <w:p w14:paraId="1E90E9FA" w14:textId="77777777" w:rsidR="002971DA" w:rsidRPr="001A61C9" w:rsidRDefault="002971DA" w:rsidP="005941E8">
      <w:pPr>
        <w:autoSpaceDE w:val="0"/>
        <w:spacing w:after="60"/>
        <w:ind w:left="7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  </w:t>
      </w:r>
    </w:p>
    <w:p w14:paraId="386CDD3C" w14:textId="77777777" w:rsidR="008E7FEA" w:rsidRPr="00291AA3" w:rsidRDefault="008E7FEA" w:rsidP="00913C7B">
      <w:pPr>
        <w:numPr>
          <w:ilvl w:val="0"/>
          <w:numId w:val="33"/>
        </w:numPr>
        <w:autoSpaceDE w:val="0"/>
        <w:spacing w:after="60"/>
        <w:jc w:val="both"/>
        <w:rPr>
          <w:rFonts w:ascii="Tahoma" w:eastAsia="SimSun" w:hAnsi="Tahoma" w:cs="Tahoma"/>
          <w:iCs/>
          <w:color w:val="000000" w:themeColor="text1"/>
          <w:sz w:val="22"/>
          <w:szCs w:val="20"/>
          <w:lang w:val="el-GR"/>
        </w:rPr>
      </w:pPr>
      <w:r w:rsidRPr="001A61C9">
        <w:rPr>
          <w:rFonts w:ascii="Tahoma" w:eastAsia="SimSun" w:hAnsi="Tahoma" w:cs="Tahoma"/>
          <w:b/>
          <w:bCs/>
          <w:iCs/>
          <w:color w:val="000000" w:themeColor="text1"/>
          <w:sz w:val="22"/>
          <w:szCs w:val="20"/>
          <w:u w:val="single"/>
          <w:lang w:val="el-GR"/>
        </w:rPr>
        <w:t>Εφαρμογή Μηνιαίας Καταγραφής Παραγωγής Σκαφών &lt;10μ</w:t>
      </w:r>
      <w:r w:rsidRPr="001A61C9">
        <w:rPr>
          <w:rFonts w:ascii="Tahoma" w:eastAsia="SimSun" w:hAnsi="Tahoma" w:cs="Tahoma"/>
          <w:iCs/>
          <w:color w:val="000000" w:themeColor="text1"/>
          <w:sz w:val="22"/>
          <w:szCs w:val="20"/>
          <w:lang w:val="el-GR"/>
        </w:rPr>
        <w:t xml:space="preserve">: Η διαδικασία για τα σκάφη &lt; 10μ, περιλαμβάνει μηνιαία καταγραφή στοιχείων παραγωγής είτε με καταχώρηση των δεδομένων είτε με σάρωση ειδικών </w:t>
      </w:r>
      <w:proofErr w:type="spellStart"/>
      <w:r w:rsidRPr="001A61C9">
        <w:rPr>
          <w:rFonts w:ascii="Tahoma" w:eastAsia="SimSun" w:hAnsi="Tahoma" w:cs="Tahoma"/>
          <w:iCs/>
          <w:color w:val="000000" w:themeColor="text1"/>
          <w:sz w:val="22"/>
          <w:szCs w:val="20"/>
          <w:lang w:val="el-GR"/>
        </w:rPr>
        <w:t>προτυποποιημένων</w:t>
      </w:r>
      <w:proofErr w:type="spellEnd"/>
      <w:r w:rsidRPr="001A61C9">
        <w:rPr>
          <w:rFonts w:ascii="Tahoma" w:eastAsia="SimSun" w:hAnsi="Tahoma" w:cs="Tahoma"/>
          <w:iCs/>
          <w:color w:val="000000" w:themeColor="text1"/>
          <w:sz w:val="22"/>
          <w:szCs w:val="20"/>
          <w:lang w:val="el-GR"/>
        </w:rPr>
        <w:t xml:space="preserve"> δελτίων. Στην παραγωγική διαδικασία επιλέχθηκε η διαδ</w:t>
      </w:r>
      <w:r w:rsidR="005848D7" w:rsidRPr="001A61C9">
        <w:rPr>
          <w:rFonts w:ascii="Tahoma" w:eastAsia="SimSun" w:hAnsi="Tahoma" w:cs="Tahoma"/>
          <w:iCs/>
          <w:color w:val="000000" w:themeColor="text1"/>
          <w:sz w:val="22"/>
          <w:szCs w:val="20"/>
          <w:lang w:val="el-GR"/>
        </w:rPr>
        <w:t>ικασία της καταχώρησης είτε απ</w:t>
      </w:r>
      <w:r w:rsidRPr="001A61C9">
        <w:rPr>
          <w:rFonts w:ascii="Tahoma" w:eastAsia="SimSun" w:hAnsi="Tahoma" w:cs="Tahoma"/>
          <w:iCs/>
          <w:color w:val="000000" w:themeColor="text1"/>
          <w:sz w:val="22"/>
          <w:szCs w:val="20"/>
          <w:lang w:val="el-GR"/>
        </w:rPr>
        <w:t>ευθείας από τους πλοιοκτήτες είτε μέσω των υπαλλήλων των Υπηρεσιών Αλιείας των Περιφερειακών Ενοτήτων και όχι η διαδικασία της σάρωσης.</w:t>
      </w:r>
      <w:r w:rsidR="00F75E7A" w:rsidRPr="001A61C9">
        <w:rPr>
          <w:rFonts w:ascii="Tahoma" w:eastAsia="SimSun" w:hAnsi="Tahoma" w:cs="Tahoma"/>
          <w:iCs/>
          <w:color w:val="000000" w:themeColor="text1"/>
          <w:sz w:val="22"/>
          <w:szCs w:val="20"/>
          <w:lang w:val="el-GR"/>
        </w:rPr>
        <w:t xml:space="preserve"> Η εφαρμογή </w:t>
      </w:r>
      <w:proofErr w:type="spellStart"/>
      <w:r w:rsidR="00F75E7A" w:rsidRPr="001A61C9">
        <w:rPr>
          <w:rFonts w:ascii="Tahoma" w:eastAsia="SimSun" w:hAnsi="Tahoma" w:cs="Tahoma"/>
          <w:iCs/>
          <w:color w:val="000000" w:themeColor="text1"/>
          <w:sz w:val="22"/>
          <w:szCs w:val="20"/>
          <w:lang w:val="el-GR"/>
        </w:rPr>
        <w:t>διαλειτουργεί</w:t>
      </w:r>
      <w:proofErr w:type="spellEnd"/>
      <w:r w:rsidR="00F75E7A" w:rsidRPr="001A61C9">
        <w:rPr>
          <w:rFonts w:ascii="Tahoma" w:eastAsia="SimSun" w:hAnsi="Tahoma" w:cs="Tahoma"/>
          <w:iCs/>
          <w:color w:val="000000" w:themeColor="text1"/>
          <w:sz w:val="22"/>
          <w:szCs w:val="20"/>
          <w:lang w:val="el-GR"/>
        </w:rPr>
        <w:t xml:space="preserve"> με την εφαρμογή του ΕΑΜ, για διασταυρώσεις και </w:t>
      </w:r>
      <w:proofErr w:type="spellStart"/>
      <w:r w:rsidR="00F75E7A" w:rsidRPr="001A61C9">
        <w:rPr>
          <w:rFonts w:ascii="Tahoma" w:eastAsia="SimSun" w:hAnsi="Tahoma" w:cs="Tahoma"/>
          <w:iCs/>
          <w:color w:val="000000" w:themeColor="text1"/>
          <w:sz w:val="22"/>
          <w:szCs w:val="20"/>
          <w:lang w:val="el-GR"/>
        </w:rPr>
        <w:t>προσυμπλήρωση</w:t>
      </w:r>
      <w:proofErr w:type="spellEnd"/>
      <w:r w:rsidR="00F75E7A" w:rsidRPr="001A61C9">
        <w:rPr>
          <w:rFonts w:ascii="Tahoma" w:eastAsia="SimSun" w:hAnsi="Tahoma" w:cs="Tahoma"/>
          <w:iCs/>
          <w:color w:val="000000" w:themeColor="text1"/>
          <w:sz w:val="22"/>
          <w:szCs w:val="20"/>
          <w:lang w:val="el-GR"/>
        </w:rPr>
        <w:t xml:space="preserve"> πεδίων.</w:t>
      </w:r>
    </w:p>
    <w:p w14:paraId="4370103A" w14:textId="77777777" w:rsidR="00DB2C5C" w:rsidRPr="001A61C9" w:rsidRDefault="00DB2C5C" w:rsidP="00DB2C5C">
      <w:pPr>
        <w:autoSpaceDE w:val="0"/>
        <w:spacing w:after="60"/>
        <w:ind w:left="360"/>
        <w:jc w:val="both"/>
        <w:rPr>
          <w:rFonts w:ascii="Tahoma" w:eastAsia="SimSun" w:hAnsi="Tahoma" w:cs="Tahoma"/>
          <w:b/>
          <w:bCs/>
          <w:iCs/>
          <w:color w:val="000000" w:themeColor="text1"/>
          <w:sz w:val="22"/>
          <w:szCs w:val="20"/>
          <w:u w:val="single"/>
          <w:lang w:val="el-GR"/>
        </w:rPr>
      </w:pPr>
    </w:p>
    <w:p w14:paraId="3D2B5B36" w14:textId="77777777" w:rsidR="00DB2C5C" w:rsidRPr="001A61C9" w:rsidRDefault="00DB2C5C" w:rsidP="00D97837">
      <w:pPr>
        <w:pStyle w:val="aff0"/>
        <w:numPr>
          <w:ilvl w:val="0"/>
          <w:numId w:val="109"/>
        </w:numPr>
        <w:autoSpaceDE w:val="0"/>
        <w:spacing w:after="60"/>
        <w:rPr>
          <w:rFonts w:ascii="Tahoma" w:eastAsia="SimSun" w:hAnsi="Tahoma" w:cs="Tahoma"/>
          <w:b/>
          <w:iCs/>
          <w:color w:val="000000" w:themeColor="text1"/>
          <w:szCs w:val="20"/>
          <w:u w:val="single"/>
          <w:lang w:val="el-GR"/>
        </w:rPr>
      </w:pPr>
      <w:r w:rsidRPr="001A61C9">
        <w:rPr>
          <w:rFonts w:ascii="Tahoma" w:eastAsia="SimSun" w:hAnsi="Tahoma" w:cs="Tahoma"/>
          <w:b/>
          <w:iCs/>
          <w:color w:val="000000" w:themeColor="text1"/>
          <w:szCs w:val="20"/>
          <w:u w:val="single"/>
          <w:lang w:val="el-GR"/>
        </w:rPr>
        <w:t>Ενοποιημένη εφαρμογή στόλου (ΕΑΜ)</w:t>
      </w:r>
    </w:p>
    <w:p w14:paraId="4356EDCD" w14:textId="77777777" w:rsidR="00DB2C5C" w:rsidRPr="00291AA3" w:rsidRDefault="00DB2C5C" w:rsidP="00DB2C5C">
      <w:pPr>
        <w:pStyle w:val="aff0"/>
        <w:autoSpaceDE w:val="0"/>
        <w:spacing w:after="6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Η εφαρμογή του ΕΑΜ, λειτουργεί στις υποδομές του ΟΣΠΑ, και περιλαμβάνει το μητρώο των σκαφών και των προσώπων που σχετίζονται με αυτά, τις διαχειριστικές λίστες, τη διαδικασία αναζήτησης ή/και σύνθετης αναζήτησης και της εξαγωγής τυποποιημένων αναφορών. Αποτελεί τη βάση αναφοράς για όλες τις υπόλοιπες εφαρμογές του ΟΣΠΑ από το οποίο </w:t>
      </w:r>
      <w:proofErr w:type="spellStart"/>
      <w:r w:rsidRPr="001A61C9">
        <w:rPr>
          <w:rFonts w:ascii="Tahoma" w:eastAsia="SimSun" w:hAnsi="Tahoma" w:cs="Tahoma"/>
          <w:iCs/>
          <w:color w:val="000000" w:themeColor="text1"/>
          <w:szCs w:val="20"/>
          <w:lang w:val="el-GR"/>
        </w:rPr>
        <w:t>προσυμπληρώνονται</w:t>
      </w:r>
      <w:proofErr w:type="spellEnd"/>
      <w:r w:rsidRPr="001A61C9">
        <w:rPr>
          <w:rFonts w:ascii="Tahoma" w:eastAsia="SimSun" w:hAnsi="Tahoma" w:cs="Tahoma"/>
          <w:iCs/>
          <w:color w:val="000000" w:themeColor="text1"/>
          <w:szCs w:val="20"/>
          <w:lang w:val="el-GR"/>
        </w:rPr>
        <w:t xml:space="preserve"> κατά περίπτωση τα στοιχεία των σκαφών και των προσώπων. Περιλαμβάνει την καταγραφή ανά σκάφος, των δεδομένων του μητρώου όπως απαιτούνται από το Κοινοτικό Αλιευτικό Μητρώο με το οποίο </w:t>
      </w:r>
      <w:proofErr w:type="spellStart"/>
      <w:r w:rsidRPr="001A61C9">
        <w:rPr>
          <w:rFonts w:ascii="Tahoma" w:eastAsia="SimSun" w:hAnsi="Tahoma" w:cs="Tahoma"/>
          <w:iCs/>
          <w:color w:val="000000" w:themeColor="text1"/>
          <w:szCs w:val="20"/>
          <w:lang w:val="el-GR"/>
        </w:rPr>
        <w:t>διαλειτουργεί</w:t>
      </w:r>
      <w:proofErr w:type="spellEnd"/>
      <w:r w:rsidRPr="001A61C9">
        <w:rPr>
          <w:rFonts w:ascii="Tahoma" w:eastAsia="SimSun" w:hAnsi="Tahoma" w:cs="Tahoma"/>
          <w:iCs/>
          <w:color w:val="000000" w:themeColor="text1"/>
          <w:szCs w:val="20"/>
          <w:lang w:val="el-GR"/>
        </w:rPr>
        <w:t>, αλλά και πρόσθετα στοιχεία που αφορούν σε εθνικές απαιτήσεις. Για κάθε σκάφος συνδέονται δεδομένα που αφορούν τις κατηγορίες του μητρώου, εργαλείων, πλοιοκτητών, κυβερνητών, ειδικών αδειών και άδειας σκάφους. Προβλέπεται η δυνατότητα διόρθωσης ή η δυνατότητα μεταβολής των δεδομένων του σκάφους, με τήρηση πλήρους ιστορικότητας των γεγονότων μεταβολής που το αφορούν.</w:t>
      </w:r>
      <w:r w:rsidRPr="00291AA3">
        <w:rPr>
          <w:rFonts w:ascii="Tahoma" w:eastAsia="SimSun" w:hAnsi="Tahoma" w:cs="Tahoma"/>
          <w:iCs/>
          <w:color w:val="000000" w:themeColor="text1"/>
          <w:szCs w:val="20"/>
          <w:lang w:val="el-GR"/>
        </w:rPr>
        <w:t xml:space="preserve">  </w:t>
      </w:r>
    </w:p>
    <w:p w14:paraId="78ED9A60" w14:textId="77777777" w:rsidR="008E7FEA" w:rsidRPr="001A61C9" w:rsidRDefault="008E7FEA" w:rsidP="008E7FEA">
      <w:pPr>
        <w:autoSpaceDE w:val="0"/>
        <w:spacing w:after="60"/>
        <w:rPr>
          <w:rFonts w:ascii="Tahoma" w:eastAsia="SimSun" w:hAnsi="Tahoma" w:cs="Tahoma"/>
          <w:iCs/>
          <w:color w:val="000000" w:themeColor="text1"/>
          <w:szCs w:val="22"/>
          <w:lang w:val="el-GR"/>
        </w:rPr>
      </w:pPr>
    </w:p>
    <w:p w14:paraId="4E484AF6" w14:textId="77777777" w:rsidR="004949A9" w:rsidRPr="001A61C9" w:rsidRDefault="008E7FEA" w:rsidP="00913C7B">
      <w:pPr>
        <w:numPr>
          <w:ilvl w:val="0"/>
          <w:numId w:val="32"/>
        </w:numPr>
        <w:autoSpaceDE w:val="0"/>
        <w:spacing w:after="60"/>
        <w:jc w:val="both"/>
        <w:rPr>
          <w:rFonts w:ascii="Tahoma" w:eastAsia="SimSun" w:hAnsi="Tahoma" w:cs="Tahoma"/>
          <w:iCs/>
          <w:color w:val="000000" w:themeColor="text1"/>
          <w:sz w:val="22"/>
          <w:szCs w:val="20"/>
          <w:lang w:val="el-GR"/>
        </w:rPr>
      </w:pPr>
      <w:r w:rsidRPr="001A61C9">
        <w:rPr>
          <w:rFonts w:ascii="Tahoma" w:eastAsia="SimSun" w:hAnsi="Tahoma" w:cs="Tahoma"/>
          <w:b/>
          <w:i/>
          <w:iCs/>
          <w:color w:val="000000" w:themeColor="text1"/>
          <w:sz w:val="22"/>
          <w:szCs w:val="20"/>
          <w:lang w:val="el-GR"/>
        </w:rPr>
        <w:t xml:space="preserve">Υποσύστημα ΕΜΠΟΡΙΑ: </w:t>
      </w:r>
      <w:r w:rsidRPr="001A61C9">
        <w:rPr>
          <w:rFonts w:ascii="Tahoma" w:eastAsia="SimSun" w:hAnsi="Tahoma" w:cs="Tahoma"/>
          <w:iCs/>
          <w:color w:val="000000" w:themeColor="text1"/>
          <w:sz w:val="22"/>
          <w:szCs w:val="20"/>
          <w:lang w:val="el-GR"/>
        </w:rPr>
        <w:t xml:space="preserve">Περιλαμβάνει την ηλεκτρονική υποβολή Δηλώσεων Ανάληψης – Πώλησης. </w:t>
      </w:r>
    </w:p>
    <w:p w14:paraId="4670A365" w14:textId="77777777" w:rsidR="004949A9" w:rsidRPr="001A61C9" w:rsidRDefault="004949A9" w:rsidP="004949A9">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Ο χρήστης με τη δικαιοδοσία του πιστοποιημένου πρώτου αγοραστή προχωρά στη διαδικασία καταγραφής των αλιευμάτων που παραλαμβάνει από το αλιευτικό σκάφος. Το σύνολο των αλιευμάτων που παραλαμβάνεται από ένα αλιευτικό σκάφος κάθε φορά αποτελεί μία παρτίδα, ο αριθμός της οποίας θα δημιουργείται αυτόματα από το σύστημα ως ένας </w:t>
      </w:r>
      <w:proofErr w:type="spellStart"/>
      <w:r w:rsidRPr="001A61C9">
        <w:rPr>
          <w:rFonts w:ascii="Tahoma" w:eastAsia="SimSun" w:hAnsi="Tahoma" w:cs="Tahoma"/>
          <w:iCs/>
          <w:color w:val="000000" w:themeColor="text1"/>
          <w:sz w:val="22"/>
          <w:szCs w:val="20"/>
          <w:lang w:val="el-GR"/>
        </w:rPr>
        <w:t>δεκαεπταψήφιος</w:t>
      </w:r>
      <w:proofErr w:type="spellEnd"/>
      <w:r w:rsidRPr="001A61C9">
        <w:rPr>
          <w:rFonts w:ascii="Tahoma" w:eastAsia="SimSun" w:hAnsi="Tahoma" w:cs="Tahoma"/>
          <w:iCs/>
          <w:color w:val="000000" w:themeColor="text1"/>
          <w:sz w:val="22"/>
          <w:szCs w:val="20"/>
          <w:lang w:val="el-GR"/>
        </w:rPr>
        <w:t xml:space="preserve"> κωδικός παρτίδας. </w:t>
      </w:r>
    </w:p>
    <w:p w14:paraId="6A394656" w14:textId="77777777" w:rsidR="004949A9" w:rsidRPr="001A61C9" w:rsidRDefault="004949A9" w:rsidP="004949A9">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Ένα παράδειγμα ολοκληρωμένου κωδικού παρτίδας είναι «GRC20140605000001». Οι παρτίδες διαφοροποιούνται μεταξύ τους βάσει των ακόλουθων χαρακτηριστικών:</w:t>
      </w:r>
    </w:p>
    <w:p w14:paraId="324C399E" w14:textId="77777777" w:rsidR="004949A9" w:rsidRPr="001A61C9" w:rsidRDefault="004949A9" w:rsidP="004949A9">
      <w:pPr>
        <w:numPr>
          <w:ilvl w:val="0"/>
          <w:numId w:val="28"/>
        </w:numPr>
        <w:autoSpaceDE w:val="0"/>
        <w:spacing w:after="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Είδος αλιεύματος</w:t>
      </w:r>
    </w:p>
    <w:p w14:paraId="314B3D36" w14:textId="77777777" w:rsidR="004949A9" w:rsidRPr="001A61C9" w:rsidRDefault="004949A9" w:rsidP="004949A9">
      <w:pPr>
        <w:numPr>
          <w:ilvl w:val="0"/>
          <w:numId w:val="28"/>
        </w:numPr>
        <w:autoSpaceDE w:val="0"/>
        <w:spacing w:after="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Εργαλείο με το οποίο αλιεύθηκε το αλίευμα</w:t>
      </w:r>
    </w:p>
    <w:p w14:paraId="2E782027" w14:textId="77777777" w:rsidR="004949A9" w:rsidRPr="001A61C9" w:rsidRDefault="004949A9" w:rsidP="004949A9">
      <w:pPr>
        <w:numPr>
          <w:ilvl w:val="0"/>
          <w:numId w:val="28"/>
        </w:numPr>
        <w:autoSpaceDE w:val="0"/>
        <w:spacing w:after="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Περιοχή (στατιστικό τετράγωνο) αλίευσης</w:t>
      </w:r>
    </w:p>
    <w:p w14:paraId="51764259" w14:textId="77777777" w:rsidR="004949A9" w:rsidRPr="001A61C9" w:rsidRDefault="004949A9" w:rsidP="004949A9">
      <w:pPr>
        <w:numPr>
          <w:ilvl w:val="0"/>
          <w:numId w:val="28"/>
        </w:numPr>
        <w:autoSpaceDE w:val="0"/>
        <w:spacing w:after="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Κατάσταση μεταποίησης του αλιεύματος</w:t>
      </w:r>
    </w:p>
    <w:p w14:paraId="40DC236E" w14:textId="77777777" w:rsidR="004949A9" w:rsidRPr="001A61C9" w:rsidRDefault="004949A9" w:rsidP="004949A9">
      <w:pPr>
        <w:autoSpaceDE w:val="0"/>
        <w:spacing w:after="60"/>
        <w:ind w:left="360"/>
        <w:jc w:val="both"/>
        <w:rPr>
          <w:rFonts w:ascii="Tahoma" w:eastAsia="SimSun" w:hAnsi="Tahoma" w:cs="Tahoma"/>
          <w:iCs/>
          <w:color w:val="000000" w:themeColor="text1"/>
          <w:sz w:val="22"/>
          <w:szCs w:val="20"/>
          <w:lang w:val="el-GR"/>
        </w:rPr>
      </w:pPr>
    </w:p>
    <w:p w14:paraId="5847F74B" w14:textId="77777777" w:rsidR="00F75E7A" w:rsidRPr="00291AA3" w:rsidRDefault="00DB6C06" w:rsidP="004949A9">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Προβλέπονται δύο διαδικασίες: </w:t>
      </w:r>
    </w:p>
    <w:p w14:paraId="5BE6EB42" w14:textId="77777777" w:rsidR="004949A9" w:rsidRPr="001A61C9" w:rsidRDefault="00DB6C06" w:rsidP="004949A9">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(α) η </w:t>
      </w:r>
      <w:r w:rsidRPr="001A61C9">
        <w:rPr>
          <w:rFonts w:ascii="Tahoma" w:eastAsia="SimSun" w:hAnsi="Tahoma" w:cs="Tahoma"/>
          <w:iCs/>
          <w:color w:val="000000" w:themeColor="text1"/>
          <w:sz w:val="22"/>
          <w:szCs w:val="20"/>
          <w:u w:val="single"/>
          <w:lang w:val="el-GR"/>
        </w:rPr>
        <w:t>Δήλωση Ανάληψης</w:t>
      </w:r>
      <w:r w:rsidRPr="001A61C9">
        <w:rPr>
          <w:rFonts w:ascii="Tahoma" w:eastAsia="SimSun" w:hAnsi="Tahoma" w:cs="Tahoma"/>
          <w:iCs/>
          <w:color w:val="000000" w:themeColor="text1"/>
          <w:sz w:val="22"/>
          <w:szCs w:val="20"/>
          <w:lang w:val="el-GR"/>
        </w:rPr>
        <w:t>, που αποτελεί το πρώτο βήμα καταγραφής</w:t>
      </w:r>
      <w:r w:rsidR="004949A9" w:rsidRPr="001A61C9">
        <w:rPr>
          <w:rFonts w:ascii="Tahoma" w:eastAsia="SimSun" w:hAnsi="Tahoma" w:cs="Tahoma"/>
          <w:iCs/>
          <w:color w:val="000000" w:themeColor="text1"/>
          <w:sz w:val="22"/>
          <w:szCs w:val="20"/>
          <w:lang w:val="el-GR"/>
        </w:rPr>
        <w:t>,</w:t>
      </w:r>
      <w:r w:rsidRPr="001A61C9">
        <w:rPr>
          <w:rFonts w:ascii="Tahoma" w:eastAsia="SimSun" w:hAnsi="Tahoma" w:cs="Tahoma"/>
          <w:iCs/>
          <w:color w:val="000000" w:themeColor="text1"/>
          <w:sz w:val="22"/>
          <w:szCs w:val="20"/>
          <w:lang w:val="el-GR"/>
        </w:rPr>
        <w:t xml:space="preserve"> κατά το οποίο ο 1</w:t>
      </w:r>
      <w:r w:rsidRPr="001A61C9">
        <w:rPr>
          <w:rFonts w:ascii="Tahoma" w:eastAsia="SimSun" w:hAnsi="Tahoma" w:cs="Tahoma"/>
          <w:iCs/>
          <w:color w:val="000000" w:themeColor="text1"/>
          <w:sz w:val="22"/>
          <w:szCs w:val="20"/>
          <w:vertAlign w:val="superscript"/>
          <w:lang w:val="el-GR"/>
        </w:rPr>
        <w:t>ος</w:t>
      </w:r>
      <w:r w:rsidRPr="001A61C9">
        <w:rPr>
          <w:rFonts w:ascii="Tahoma" w:eastAsia="SimSun" w:hAnsi="Tahoma" w:cs="Tahoma"/>
          <w:iCs/>
          <w:color w:val="000000" w:themeColor="text1"/>
          <w:sz w:val="22"/>
          <w:szCs w:val="20"/>
          <w:lang w:val="el-GR"/>
        </w:rPr>
        <w:t xml:space="preserve"> αγοραστής</w:t>
      </w:r>
      <w:r w:rsidR="00F75E7A" w:rsidRPr="001A61C9">
        <w:rPr>
          <w:rFonts w:ascii="Tahoma" w:eastAsia="SimSun" w:hAnsi="Tahoma" w:cs="Tahoma"/>
          <w:iCs/>
          <w:color w:val="000000" w:themeColor="text1"/>
          <w:sz w:val="22"/>
          <w:szCs w:val="20"/>
          <w:lang w:val="el-GR"/>
        </w:rPr>
        <w:t xml:space="preserve">, καταγράφει τα στοιχεία της παρτίδας που παραλαμβάνει και αφορούν στοιχεία της εκφόρτωσης. Δίνονται δύο διαδικασίες καταγραφής: </w:t>
      </w:r>
    </w:p>
    <w:p w14:paraId="44DC3C36" w14:textId="77777777" w:rsidR="004949A9" w:rsidRPr="001A61C9" w:rsidRDefault="00F75E7A" w:rsidP="004949A9">
      <w:pPr>
        <w:autoSpaceDE w:val="0"/>
        <w:spacing w:after="60"/>
        <w:ind w:left="709" w:firstLine="11"/>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(α1) η διαδικασία κατά την οποία ο 1</w:t>
      </w:r>
      <w:r w:rsidRPr="001A61C9">
        <w:rPr>
          <w:rFonts w:ascii="Tahoma" w:eastAsia="SimSun" w:hAnsi="Tahoma" w:cs="Tahoma"/>
          <w:iCs/>
          <w:color w:val="000000" w:themeColor="text1"/>
          <w:sz w:val="22"/>
          <w:szCs w:val="20"/>
          <w:vertAlign w:val="superscript"/>
          <w:lang w:val="el-GR"/>
        </w:rPr>
        <w:t>ος</w:t>
      </w:r>
      <w:r w:rsidRPr="001A61C9">
        <w:rPr>
          <w:rFonts w:ascii="Tahoma" w:eastAsia="SimSun" w:hAnsi="Tahoma" w:cs="Tahoma"/>
          <w:iCs/>
          <w:color w:val="000000" w:themeColor="text1"/>
          <w:sz w:val="22"/>
          <w:szCs w:val="20"/>
          <w:lang w:val="el-GR"/>
        </w:rPr>
        <w:t xml:space="preserve"> αγοραστής παραλαμβάνει αλιεύματα από σκάφος το οποίο δεν είναι υπόχρεο τήρησης ηλεκτρονικού ημερολογίου, οπότε καταγράφει τα στοιχεία </w:t>
      </w:r>
      <w:r w:rsidRPr="001A61C9">
        <w:rPr>
          <w:rFonts w:ascii="Tahoma" w:eastAsia="SimSun" w:hAnsi="Tahoma" w:cs="Tahoma"/>
          <w:iCs/>
          <w:color w:val="000000" w:themeColor="text1"/>
          <w:sz w:val="22"/>
          <w:szCs w:val="20"/>
          <w:lang w:val="el-GR"/>
        </w:rPr>
        <w:lastRenderedPageBreak/>
        <w:t xml:space="preserve">της εκφόρτωσης και τότε το σύστημα δημιουργεί την παρτίδα, για την οποία υποβάλει Δήλωση Ανάληψης και </w:t>
      </w:r>
    </w:p>
    <w:p w14:paraId="4FFEB969" w14:textId="77777777" w:rsidR="004949A9" w:rsidRPr="001A61C9" w:rsidRDefault="00F75E7A" w:rsidP="004949A9">
      <w:pPr>
        <w:autoSpaceDE w:val="0"/>
        <w:spacing w:after="60"/>
        <w:ind w:left="709" w:firstLine="11"/>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(α2) η διαδικασία κατά την οποία ο 1</w:t>
      </w:r>
      <w:r w:rsidRPr="001A61C9">
        <w:rPr>
          <w:rFonts w:ascii="Tahoma" w:eastAsia="SimSun" w:hAnsi="Tahoma" w:cs="Tahoma"/>
          <w:iCs/>
          <w:color w:val="000000" w:themeColor="text1"/>
          <w:sz w:val="22"/>
          <w:szCs w:val="20"/>
          <w:vertAlign w:val="superscript"/>
          <w:lang w:val="el-GR"/>
        </w:rPr>
        <w:t>ος</w:t>
      </w:r>
      <w:r w:rsidRPr="001A61C9">
        <w:rPr>
          <w:rFonts w:ascii="Tahoma" w:eastAsia="SimSun" w:hAnsi="Tahoma" w:cs="Tahoma"/>
          <w:iCs/>
          <w:color w:val="000000" w:themeColor="text1"/>
          <w:sz w:val="22"/>
          <w:szCs w:val="20"/>
          <w:lang w:val="el-GR"/>
        </w:rPr>
        <w:t xml:space="preserve"> αγοραστής παραλαμβάνει αλιεύματα από σκάφος το οποίο είναι υπόχρεο τήρησης ηλεκτρονικού ημερολογίου, οπότε τα στοιχεία της εκφόρτωσης και η παρτίδα, έρχονται </w:t>
      </w:r>
      <w:proofErr w:type="spellStart"/>
      <w:r w:rsidRPr="001A61C9">
        <w:rPr>
          <w:rFonts w:ascii="Tahoma" w:eastAsia="SimSun" w:hAnsi="Tahoma" w:cs="Tahoma"/>
          <w:iCs/>
          <w:color w:val="000000" w:themeColor="text1"/>
          <w:sz w:val="22"/>
          <w:szCs w:val="20"/>
          <w:lang w:val="el-GR"/>
        </w:rPr>
        <w:t>προσυμπληρωμένα</w:t>
      </w:r>
      <w:proofErr w:type="spellEnd"/>
      <w:r w:rsidRPr="001A61C9">
        <w:rPr>
          <w:rFonts w:ascii="Tahoma" w:eastAsia="SimSun" w:hAnsi="Tahoma" w:cs="Tahoma"/>
          <w:iCs/>
          <w:color w:val="000000" w:themeColor="text1"/>
          <w:sz w:val="22"/>
          <w:szCs w:val="20"/>
          <w:lang w:val="el-GR"/>
        </w:rPr>
        <w:t xml:space="preserve"> στην εφαρμογή του και υποβά</w:t>
      </w:r>
      <w:r w:rsidR="005848D7" w:rsidRPr="001A61C9">
        <w:rPr>
          <w:rFonts w:ascii="Tahoma" w:eastAsia="SimSun" w:hAnsi="Tahoma" w:cs="Tahoma"/>
          <w:iCs/>
          <w:color w:val="000000" w:themeColor="text1"/>
          <w:sz w:val="22"/>
          <w:szCs w:val="20"/>
          <w:lang w:val="el-GR"/>
        </w:rPr>
        <w:t>λ</w:t>
      </w:r>
      <w:r w:rsidRPr="001A61C9">
        <w:rPr>
          <w:rFonts w:ascii="Tahoma" w:eastAsia="SimSun" w:hAnsi="Tahoma" w:cs="Tahoma"/>
          <w:iCs/>
          <w:color w:val="000000" w:themeColor="text1"/>
          <w:sz w:val="22"/>
          <w:szCs w:val="20"/>
          <w:lang w:val="el-GR"/>
        </w:rPr>
        <w:t xml:space="preserve">λει τη Δήλωση Ανάληψης. </w:t>
      </w:r>
      <w:r w:rsidR="004949A9" w:rsidRPr="00291AA3">
        <w:rPr>
          <w:rFonts w:ascii="Tahoma" w:eastAsia="SimSun" w:hAnsi="Tahoma" w:cs="Tahoma"/>
          <w:iCs/>
          <w:color w:val="000000" w:themeColor="text1"/>
          <w:sz w:val="22"/>
          <w:szCs w:val="20"/>
          <w:lang w:val="el-GR"/>
        </w:rPr>
        <w:t>Για λόγους ασφάλειας και προστασίας δεδομένων, ο αλιέας ενημερώνει το σύστημα με τα στοιχεία του πρώτου αγοραστή, ώστε εκείνος να μπορεί να αποκτά πρόσβαση στα στοιχεία των ημερολογίων αλιείας και στα σύνολα της παραγωγής για τα οποία είναι σε διαδικασία αγοράς. Ο χρήστης Αλιέας μπορεί να επιλέξει το σύνολο της παραγωγής ή τμήμα αυτής.</w:t>
      </w:r>
    </w:p>
    <w:p w14:paraId="7A1BCA28" w14:textId="77777777" w:rsidR="008E7FEA" w:rsidRPr="00291AA3" w:rsidRDefault="00DB6C06" w:rsidP="00F75E7A">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(β) η Δήλωση Πώλησης</w:t>
      </w:r>
      <w:r w:rsidRPr="00291AA3">
        <w:rPr>
          <w:rFonts w:ascii="Tahoma" w:eastAsia="SimSun" w:hAnsi="Tahoma" w:cs="Tahoma"/>
          <w:iCs/>
          <w:color w:val="000000" w:themeColor="text1"/>
          <w:sz w:val="22"/>
          <w:szCs w:val="20"/>
          <w:lang w:val="el-GR"/>
        </w:rPr>
        <w:t xml:space="preserve"> </w:t>
      </w:r>
    </w:p>
    <w:p w14:paraId="172758A5" w14:textId="77777777" w:rsidR="004949A9" w:rsidRPr="00291AA3" w:rsidRDefault="004949A9" w:rsidP="00F75E7A">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Το σύνολο των Δηλώσεων Ανάληψης (είτε από καταγραφή είτε από ηλεκτρονική δήλωση εκφόρτωσης), δημιουργούν πλέον έναν ενιαίο πίνακα στην εφαρμογή του 1</w:t>
      </w:r>
      <w:r w:rsidRPr="001A61C9">
        <w:rPr>
          <w:rFonts w:ascii="Tahoma" w:eastAsia="SimSun" w:hAnsi="Tahoma" w:cs="Tahoma"/>
          <w:iCs/>
          <w:color w:val="000000" w:themeColor="text1"/>
          <w:sz w:val="22"/>
          <w:szCs w:val="20"/>
          <w:vertAlign w:val="superscript"/>
          <w:lang w:val="el-GR"/>
        </w:rPr>
        <w:t>ου</w:t>
      </w:r>
      <w:r w:rsidRPr="001A61C9">
        <w:rPr>
          <w:rFonts w:ascii="Tahoma" w:eastAsia="SimSun" w:hAnsi="Tahoma" w:cs="Tahoma"/>
          <w:iCs/>
          <w:color w:val="000000" w:themeColor="text1"/>
          <w:sz w:val="22"/>
          <w:szCs w:val="20"/>
          <w:lang w:val="el-GR"/>
        </w:rPr>
        <w:t xml:space="preserve"> αγοραστή, </w:t>
      </w:r>
      <w:r w:rsidR="005848D7" w:rsidRPr="001A61C9">
        <w:rPr>
          <w:rFonts w:ascii="Tahoma" w:eastAsia="SimSun" w:hAnsi="Tahoma" w:cs="Tahoma"/>
          <w:iCs/>
          <w:color w:val="000000" w:themeColor="text1"/>
          <w:sz w:val="22"/>
          <w:szCs w:val="20"/>
          <w:lang w:val="el-GR"/>
        </w:rPr>
        <w:t>τον</w:t>
      </w:r>
      <w:r w:rsidRPr="001A61C9">
        <w:rPr>
          <w:rFonts w:ascii="Tahoma" w:eastAsia="SimSun" w:hAnsi="Tahoma" w:cs="Tahoma"/>
          <w:iCs/>
          <w:color w:val="000000" w:themeColor="text1"/>
          <w:sz w:val="22"/>
          <w:szCs w:val="20"/>
          <w:lang w:val="el-GR"/>
        </w:rPr>
        <w:t xml:space="preserve"> οποίο </w:t>
      </w:r>
      <w:r w:rsidR="005848D7" w:rsidRPr="001A61C9">
        <w:rPr>
          <w:rFonts w:ascii="Tahoma" w:eastAsia="SimSun" w:hAnsi="Tahoma" w:cs="Tahoma"/>
          <w:iCs/>
          <w:color w:val="000000" w:themeColor="text1"/>
          <w:sz w:val="22"/>
          <w:szCs w:val="20"/>
          <w:lang w:val="el-GR"/>
        </w:rPr>
        <w:t xml:space="preserve">ο τελευταίος </w:t>
      </w:r>
      <w:r w:rsidRPr="001A61C9">
        <w:rPr>
          <w:rFonts w:ascii="Tahoma" w:eastAsia="SimSun" w:hAnsi="Tahoma" w:cs="Tahoma"/>
          <w:iCs/>
          <w:color w:val="000000" w:themeColor="text1"/>
          <w:sz w:val="22"/>
          <w:szCs w:val="20"/>
          <w:lang w:val="el-GR"/>
        </w:rPr>
        <w:t>καλείται να οριστικοποιήσει με την υποβολή της Δήλωσης Πώλησης, όταν ολοκληρωθεί η πώληση.</w:t>
      </w:r>
    </w:p>
    <w:p w14:paraId="5B806C02" w14:textId="77777777" w:rsidR="008E7FEA" w:rsidRPr="001A61C9" w:rsidRDefault="008E7FEA" w:rsidP="005941E8">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Ο Πρώτος αγοραστής συμπληρώνει το σύνολο των απαιτούμενων πεδίων στο σύστημα, όπως ποσότητες, παρουσίαση, συντήρηση, </w:t>
      </w:r>
      <w:proofErr w:type="spellStart"/>
      <w:r w:rsidRPr="001A61C9">
        <w:rPr>
          <w:rFonts w:ascii="Tahoma" w:eastAsia="SimSun" w:hAnsi="Tahoma" w:cs="Tahoma"/>
          <w:iCs/>
          <w:color w:val="000000" w:themeColor="text1"/>
          <w:sz w:val="22"/>
          <w:szCs w:val="20"/>
          <w:lang w:val="el-GR"/>
        </w:rPr>
        <w:t>φρεσκότητα</w:t>
      </w:r>
      <w:proofErr w:type="spellEnd"/>
      <w:r w:rsidRPr="001A61C9">
        <w:rPr>
          <w:rFonts w:ascii="Tahoma" w:eastAsia="SimSun" w:hAnsi="Tahoma" w:cs="Tahoma"/>
          <w:iCs/>
          <w:color w:val="000000" w:themeColor="text1"/>
          <w:sz w:val="22"/>
          <w:szCs w:val="20"/>
          <w:lang w:val="el-GR"/>
        </w:rPr>
        <w:t xml:space="preserve">, κατηγορία μεγέθους, πληροφορίες αλίευσης, τιμή, παραστατικά κ.λπ. και ολοκληρώνει τη διαδικασία πρώτης πώλησης. Με την ολοκλήρωση της διαδικασίας το σύστημα έχει στη διάθεση του το σύνολο των δεδομένων που πρέπει να υπάρχουν και η ιχνηλασιμότητα του συστήματος που οφείλεται στη σύνδεση της εκφόρτωσης (δραστηριότητα σκάφους) και της πώλησης (δραστηριότητα 1ου αγοραστή) μέσω του μοναδικού αριθμού παρτίδας. </w:t>
      </w:r>
    </w:p>
    <w:p w14:paraId="68BC8029" w14:textId="77777777" w:rsidR="008E7FEA" w:rsidRPr="001A61C9" w:rsidRDefault="008E7FEA" w:rsidP="005941E8">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Επίσης, ο 1</w:t>
      </w:r>
      <w:r w:rsidRPr="001A61C9">
        <w:rPr>
          <w:rFonts w:ascii="Tahoma" w:eastAsia="SimSun" w:hAnsi="Tahoma" w:cs="Tahoma"/>
          <w:iCs/>
          <w:color w:val="000000" w:themeColor="text1"/>
          <w:sz w:val="22"/>
          <w:szCs w:val="20"/>
          <w:vertAlign w:val="superscript"/>
          <w:lang w:val="el-GR"/>
        </w:rPr>
        <w:t>ος</w:t>
      </w:r>
      <w:r w:rsidRPr="001A61C9">
        <w:rPr>
          <w:rFonts w:ascii="Tahoma" w:eastAsia="SimSun" w:hAnsi="Tahoma" w:cs="Tahoma"/>
          <w:iCs/>
          <w:color w:val="000000" w:themeColor="text1"/>
          <w:sz w:val="22"/>
          <w:szCs w:val="20"/>
          <w:lang w:val="el-GR"/>
        </w:rPr>
        <w:t xml:space="preserve"> αγοραστής εφ’ όσον έχει αποδεχτεί στο πρώτο βήμα τα αλιεύματα, τότε διατίθεται η δυνατότητα εκτύπωσης καρτέλας με την πληροφορία της σήμανσης των προϊόντων αυτών, ακριβώς ίδια με την εκτύπωση που είναι ήδη διαθέσιμη στον αλιέα αλλά και στις δημόσιες αρχές.</w:t>
      </w:r>
    </w:p>
    <w:p w14:paraId="228D9344" w14:textId="77777777" w:rsidR="0016277A" w:rsidRPr="00291AA3" w:rsidRDefault="0016277A" w:rsidP="005941E8">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Ομοίως και εφόσον ο 1</w:t>
      </w:r>
      <w:r w:rsidRPr="001A61C9">
        <w:rPr>
          <w:rFonts w:ascii="Tahoma" w:eastAsia="SimSun" w:hAnsi="Tahoma" w:cs="Tahoma"/>
          <w:iCs/>
          <w:color w:val="000000" w:themeColor="text1"/>
          <w:sz w:val="22"/>
          <w:szCs w:val="20"/>
          <w:vertAlign w:val="superscript"/>
          <w:lang w:val="el-GR"/>
        </w:rPr>
        <w:t>ος</w:t>
      </w:r>
      <w:r w:rsidRPr="001A61C9">
        <w:rPr>
          <w:rFonts w:ascii="Tahoma" w:eastAsia="SimSun" w:hAnsi="Tahoma" w:cs="Tahoma"/>
          <w:iCs/>
          <w:color w:val="000000" w:themeColor="text1"/>
          <w:sz w:val="22"/>
          <w:szCs w:val="20"/>
          <w:lang w:val="el-GR"/>
        </w:rPr>
        <w:t xml:space="preserve"> αγοραστής </w:t>
      </w:r>
      <w:r w:rsidR="004949A9" w:rsidRPr="001A61C9">
        <w:rPr>
          <w:rFonts w:ascii="Tahoma" w:eastAsia="SimSun" w:hAnsi="Tahoma" w:cs="Tahoma"/>
          <w:iCs/>
          <w:color w:val="000000" w:themeColor="text1"/>
          <w:sz w:val="22"/>
          <w:szCs w:val="20"/>
          <w:lang w:val="el-GR"/>
        </w:rPr>
        <w:t>έχει αποδεχτεί στο πρώτο βήμα</w:t>
      </w:r>
      <w:r w:rsidRPr="001A61C9">
        <w:rPr>
          <w:rFonts w:ascii="Tahoma" w:eastAsia="SimSun" w:hAnsi="Tahoma" w:cs="Tahoma"/>
          <w:iCs/>
          <w:color w:val="000000" w:themeColor="text1"/>
          <w:sz w:val="22"/>
          <w:szCs w:val="20"/>
          <w:lang w:val="el-GR"/>
        </w:rPr>
        <w:t xml:space="preserve"> αλιεύματα</w:t>
      </w:r>
      <w:r w:rsidR="004949A9" w:rsidRPr="001A61C9">
        <w:rPr>
          <w:rFonts w:ascii="Tahoma" w:eastAsia="SimSun" w:hAnsi="Tahoma" w:cs="Tahoma"/>
          <w:iCs/>
          <w:color w:val="000000" w:themeColor="text1"/>
          <w:sz w:val="22"/>
          <w:szCs w:val="20"/>
          <w:lang w:val="el-GR"/>
        </w:rPr>
        <w:t xml:space="preserve"> </w:t>
      </w:r>
      <w:proofErr w:type="spellStart"/>
      <w:r w:rsidR="004949A9" w:rsidRPr="001A61C9">
        <w:rPr>
          <w:rFonts w:ascii="Tahoma" w:eastAsia="SimSun" w:hAnsi="Tahoma" w:cs="Tahoma"/>
          <w:iCs/>
          <w:color w:val="000000" w:themeColor="text1"/>
          <w:sz w:val="22"/>
          <w:szCs w:val="20"/>
          <w:lang w:val="el-GR"/>
        </w:rPr>
        <w:t>τόννου</w:t>
      </w:r>
      <w:proofErr w:type="spellEnd"/>
      <w:r w:rsidR="004949A9" w:rsidRPr="001A61C9">
        <w:rPr>
          <w:rFonts w:ascii="Tahoma" w:eastAsia="SimSun" w:hAnsi="Tahoma" w:cs="Tahoma"/>
          <w:iCs/>
          <w:color w:val="000000" w:themeColor="text1"/>
          <w:sz w:val="22"/>
          <w:szCs w:val="20"/>
          <w:lang w:val="el-GR"/>
        </w:rPr>
        <w:t xml:space="preserve"> (</w:t>
      </w:r>
      <w:r w:rsidR="004949A9" w:rsidRPr="001A61C9">
        <w:rPr>
          <w:rFonts w:ascii="Tahoma" w:eastAsia="SimSun" w:hAnsi="Tahoma" w:cs="Tahoma"/>
          <w:iCs/>
          <w:color w:val="000000" w:themeColor="text1"/>
          <w:sz w:val="22"/>
          <w:szCs w:val="20"/>
        </w:rPr>
        <w:t>BFT</w:t>
      </w:r>
      <w:r w:rsidR="004949A9" w:rsidRPr="001A61C9">
        <w:rPr>
          <w:rFonts w:ascii="Tahoma" w:eastAsia="SimSun" w:hAnsi="Tahoma" w:cs="Tahoma"/>
          <w:iCs/>
          <w:color w:val="000000" w:themeColor="text1"/>
          <w:sz w:val="22"/>
          <w:szCs w:val="20"/>
          <w:lang w:val="el-GR"/>
        </w:rPr>
        <w:t xml:space="preserve">), τότε διατίθεται η δυνατότητα εκτύπωσης του στατιστικού εγγράφου αλιευμάτων </w:t>
      </w:r>
      <w:proofErr w:type="spellStart"/>
      <w:r w:rsidR="004949A9" w:rsidRPr="001A61C9">
        <w:rPr>
          <w:rFonts w:ascii="Tahoma" w:eastAsia="SimSun" w:hAnsi="Tahoma" w:cs="Tahoma"/>
          <w:iCs/>
          <w:color w:val="000000" w:themeColor="text1"/>
          <w:sz w:val="22"/>
          <w:szCs w:val="20"/>
          <w:lang w:val="el-GR"/>
        </w:rPr>
        <w:t>τόννου</w:t>
      </w:r>
      <w:proofErr w:type="spellEnd"/>
      <w:r w:rsidR="004949A9" w:rsidRPr="001A61C9">
        <w:rPr>
          <w:rFonts w:ascii="Tahoma" w:eastAsia="SimSun" w:hAnsi="Tahoma" w:cs="Tahoma"/>
          <w:iCs/>
          <w:color w:val="000000" w:themeColor="text1"/>
          <w:sz w:val="22"/>
          <w:szCs w:val="20"/>
          <w:lang w:val="el-GR"/>
        </w:rPr>
        <w:t xml:space="preserve"> (</w:t>
      </w:r>
      <w:r w:rsidR="004949A9" w:rsidRPr="001A61C9">
        <w:rPr>
          <w:rFonts w:ascii="Tahoma" w:eastAsia="SimSun" w:hAnsi="Tahoma" w:cs="Tahoma"/>
          <w:iCs/>
          <w:color w:val="000000" w:themeColor="text1"/>
          <w:sz w:val="22"/>
          <w:szCs w:val="20"/>
        </w:rPr>
        <w:t>BCD</w:t>
      </w:r>
      <w:r w:rsidR="004949A9" w:rsidRPr="001A61C9">
        <w:rPr>
          <w:rFonts w:ascii="Tahoma" w:eastAsia="SimSun" w:hAnsi="Tahoma" w:cs="Tahoma"/>
          <w:iCs/>
          <w:color w:val="000000" w:themeColor="text1"/>
          <w:sz w:val="22"/>
          <w:szCs w:val="20"/>
          <w:lang w:val="el-GR"/>
        </w:rPr>
        <w:t>).</w:t>
      </w:r>
      <w:r w:rsidR="004949A9" w:rsidRPr="00291AA3">
        <w:rPr>
          <w:rFonts w:ascii="Tahoma" w:eastAsia="SimSun" w:hAnsi="Tahoma" w:cs="Tahoma"/>
          <w:iCs/>
          <w:color w:val="000000" w:themeColor="text1"/>
          <w:sz w:val="22"/>
          <w:szCs w:val="20"/>
          <w:lang w:val="el-GR"/>
        </w:rPr>
        <w:t xml:space="preserve"> </w:t>
      </w:r>
      <w:r w:rsidR="004949A9" w:rsidRPr="001A61C9">
        <w:rPr>
          <w:rFonts w:ascii="Tahoma" w:eastAsia="SimSun" w:hAnsi="Tahoma" w:cs="Tahoma"/>
          <w:iCs/>
          <w:color w:val="000000" w:themeColor="text1"/>
          <w:sz w:val="22"/>
          <w:szCs w:val="20"/>
          <w:lang w:val="el-GR"/>
        </w:rPr>
        <w:t xml:space="preserve">Το </w:t>
      </w:r>
      <w:r w:rsidR="004949A9" w:rsidRPr="001A61C9">
        <w:rPr>
          <w:rFonts w:ascii="Tahoma" w:eastAsia="SimSun" w:hAnsi="Tahoma" w:cs="Tahoma"/>
          <w:iCs/>
          <w:color w:val="000000" w:themeColor="text1"/>
          <w:sz w:val="22"/>
          <w:szCs w:val="20"/>
        </w:rPr>
        <w:t>BCD</w:t>
      </w:r>
      <w:r w:rsidR="004949A9" w:rsidRPr="001A61C9">
        <w:rPr>
          <w:rFonts w:ascii="Tahoma" w:eastAsia="SimSun" w:hAnsi="Tahoma" w:cs="Tahoma"/>
          <w:iCs/>
          <w:color w:val="000000" w:themeColor="text1"/>
          <w:sz w:val="22"/>
          <w:szCs w:val="20"/>
          <w:lang w:val="el-GR"/>
        </w:rPr>
        <w:t xml:space="preserve"> παράγεται κατά την δήλωση εκφόρτωσης και αποτελε</w:t>
      </w:r>
      <w:r w:rsidR="009974E9" w:rsidRPr="001A61C9">
        <w:rPr>
          <w:rFonts w:ascii="Tahoma" w:eastAsia="SimSun" w:hAnsi="Tahoma" w:cs="Tahoma"/>
          <w:iCs/>
          <w:color w:val="000000" w:themeColor="text1"/>
          <w:sz w:val="22"/>
          <w:szCs w:val="20"/>
          <w:lang w:val="el-GR"/>
        </w:rPr>
        <w:t>ί υποχρέω</w:t>
      </w:r>
      <w:r w:rsidR="004949A9" w:rsidRPr="001A61C9">
        <w:rPr>
          <w:rFonts w:ascii="Tahoma" w:eastAsia="SimSun" w:hAnsi="Tahoma" w:cs="Tahoma"/>
          <w:iCs/>
          <w:color w:val="000000" w:themeColor="text1"/>
          <w:sz w:val="22"/>
          <w:szCs w:val="20"/>
          <w:lang w:val="el-GR"/>
        </w:rPr>
        <w:t>ση για τη διακ</w:t>
      </w:r>
      <w:r w:rsidR="009974E9" w:rsidRPr="001A61C9">
        <w:rPr>
          <w:rFonts w:ascii="Tahoma" w:eastAsia="SimSun" w:hAnsi="Tahoma" w:cs="Tahoma"/>
          <w:iCs/>
          <w:color w:val="000000" w:themeColor="text1"/>
          <w:sz w:val="22"/>
          <w:szCs w:val="20"/>
          <w:lang w:val="el-GR"/>
        </w:rPr>
        <w:t>ίνηση</w:t>
      </w:r>
      <w:r w:rsidR="004949A9" w:rsidRPr="001A61C9">
        <w:rPr>
          <w:rFonts w:ascii="Tahoma" w:eastAsia="SimSun" w:hAnsi="Tahoma" w:cs="Tahoma"/>
          <w:iCs/>
          <w:color w:val="000000" w:themeColor="text1"/>
          <w:sz w:val="22"/>
          <w:szCs w:val="20"/>
          <w:lang w:val="el-GR"/>
        </w:rPr>
        <w:t xml:space="preserve"> </w:t>
      </w:r>
      <w:proofErr w:type="spellStart"/>
      <w:r w:rsidR="004949A9" w:rsidRPr="001A61C9">
        <w:rPr>
          <w:rFonts w:ascii="Tahoma" w:eastAsia="SimSun" w:hAnsi="Tahoma" w:cs="Tahoma"/>
          <w:iCs/>
          <w:color w:val="000000" w:themeColor="text1"/>
          <w:sz w:val="22"/>
          <w:szCs w:val="20"/>
          <w:lang w:val="el-GR"/>
        </w:rPr>
        <w:t>τόννου</w:t>
      </w:r>
      <w:proofErr w:type="spellEnd"/>
      <w:r w:rsidR="004949A9" w:rsidRPr="001A61C9">
        <w:rPr>
          <w:rFonts w:ascii="Tahoma" w:eastAsia="SimSun" w:hAnsi="Tahoma" w:cs="Tahoma"/>
          <w:iCs/>
          <w:color w:val="000000" w:themeColor="text1"/>
          <w:sz w:val="22"/>
          <w:szCs w:val="20"/>
          <w:lang w:val="el-GR"/>
        </w:rPr>
        <w:t xml:space="preserve">. Από το 2016 τηρείται η υποχρέωση αυτή μέσω συστήματος της </w:t>
      </w:r>
      <w:r w:rsidR="004949A9" w:rsidRPr="001A61C9">
        <w:rPr>
          <w:rFonts w:ascii="Tahoma" w:eastAsia="SimSun" w:hAnsi="Tahoma" w:cs="Tahoma"/>
          <w:iCs/>
          <w:color w:val="000000" w:themeColor="text1"/>
          <w:sz w:val="22"/>
          <w:szCs w:val="20"/>
        </w:rPr>
        <w:t>ICCAT</w:t>
      </w:r>
      <w:r w:rsidR="004949A9" w:rsidRPr="001A61C9">
        <w:rPr>
          <w:rFonts w:ascii="Tahoma" w:eastAsia="SimSun" w:hAnsi="Tahoma" w:cs="Tahoma"/>
          <w:iCs/>
          <w:color w:val="000000" w:themeColor="text1"/>
          <w:sz w:val="22"/>
          <w:szCs w:val="20"/>
          <w:lang w:val="el-GR"/>
        </w:rPr>
        <w:t xml:space="preserve">, το σύστημα </w:t>
      </w:r>
      <w:r w:rsidR="004949A9" w:rsidRPr="001A61C9">
        <w:rPr>
          <w:rFonts w:ascii="Tahoma" w:eastAsia="SimSun" w:hAnsi="Tahoma" w:cs="Tahoma"/>
          <w:iCs/>
          <w:color w:val="000000" w:themeColor="text1"/>
          <w:sz w:val="22"/>
          <w:szCs w:val="20"/>
        </w:rPr>
        <w:t>e</w:t>
      </w:r>
      <w:r w:rsidR="004949A9" w:rsidRPr="001A61C9">
        <w:rPr>
          <w:rFonts w:ascii="Tahoma" w:eastAsia="SimSun" w:hAnsi="Tahoma" w:cs="Tahoma"/>
          <w:iCs/>
          <w:color w:val="000000" w:themeColor="text1"/>
          <w:sz w:val="22"/>
          <w:szCs w:val="20"/>
          <w:lang w:val="el-GR"/>
        </w:rPr>
        <w:t xml:space="preserve"> </w:t>
      </w:r>
      <w:r w:rsidR="004949A9" w:rsidRPr="001A61C9">
        <w:rPr>
          <w:rFonts w:ascii="Tahoma" w:eastAsia="SimSun" w:hAnsi="Tahoma" w:cs="Tahoma"/>
          <w:iCs/>
          <w:color w:val="000000" w:themeColor="text1"/>
          <w:sz w:val="22"/>
          <w:szCs w:val="20"/>
        </w:rPr>
        <w:t>BCD</w:t>
      </w:r>
      <w:r w:rsidR="009974E9" w:rsidRPr="001A61C9">
        <w:rPr>
          <w:rFonts w:ascii="Tahoma" w:eastAsia="SimSun" w:hAnsi="Tahoma" w:cs="Tahoma"/>
          <w:iCs/>
          <w:color w:val="000000" w:themeColor="text1"/>
          <w:sz w:val="22"/>
          <w:szCs w:val="20"/>
          <w:lang w:val="el-GR"/>
        </w:rPr>
        <w:t>.</w:t>
      </w:r>
    </w:p>
    <w:p w14:paraId="2C576089" w14:textId="77777777" w:rsidR="00332AA4" w:rsidRPr="00291AA3" w:rsidRDefault="007D13AD" w:rsidP="009974E9">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Επίσης, στο πλαίσιο ιδιωτικής πρωτοβουλίας ελληνικής εμπορικής επιχείρησης, αναπτύχθηκε πιλοτικά διαδικασία </w:t>
      </w:r>
      <w:proofErr w:type="spellStart"/>
      <w:r w:rsidRPr="001A61C9">
        <w:rPr>
          <w:rFonts w:ascii="Tahoma" w:eastAsia="SimSun" w:hAnsi="Tahoma" w:cs="Tahoma"/>
          <w:iCs/>
          <w:color w:val="000000" w:themeColor="text1"/>
          <w:sz w:val="22"/>
          <w:szCs w:val="20"/>
          <w:lang w:val="el-GR"/>
        </w:rPr>
        <w:t>διαλειτουργικότητας</w:t>
      </w:r>
      <w:proofErr w:type="spellEnd"/>
      <w:r w:rsidRPr="001A61C9">
        <w:rPr>
          <w:rFonts w:ascii="Tahoma" w:eastAsia="SimSun" w:hAnsi="Tahoma" w:cs="Tahoma"/>
          <w:iCs/>
          <w:color w:val="000000" w:themeColor="text1"/>
          <w:sz w:val="22"/>
          <w:szCs w:val="20"/>
          <w:lang w:val="el-GR"/>
        </w:rPr>
        <w:t xml:space="preserve"> </w:t>
      </w:r>
      <w:r w:rsidRPr="001A61C9">
        <w:rPr>
          <w:rFonts w:ascii="Arial Narrow" w:hAnsi="Arial Narrow"/>
          <w:lang w:val="el-GR"/>
        </w:rPr>
        <w:t>της εφαρμογής ιχνηλασιμότητας αλιευμάτων της εταιρείας, με το Ολοκληρωμένο Σύστημα Παρακολούθησης και Καταγραφής Αλιευτικών Δραστηριοτήτων (ΟΣΠΑ)</w:t>
      </w:r>
      <w:r w:rsidR="009974E9" w:rsidRPr="001A61C9">
        <w:rPr>
          <w:rFonts w:ascii="Arial Narrow" w:hAnsi="Arial Narrow"/>
          <w:lang w:val="el-GR"/>
        </w:rPr>
        <w:t>.</w:t>
      </w:r>
    </w:p>
    <w:p w14:paraId="2F1F3087" w14:textId="77777777" w:rsidR="00332AA4" w:rsidRPr="001A61C9" w:rsidRDefault="00332AA4" w:rsidP="005941E8">
      <w:pPr>
        <w:autoSpaceDE w:val="0"/>
        <w:spacing w:after="60"/>
        <w:ind w:left="360"/>
        <w:jc w:val="both"/>
        <w:rPr>
          <w:rFonts w:ascii="Tahoma" w:eastAsia="SimSun" w:hAnsi="Tahoma" w:cs="Tahoma"/>
          <w:iCs/>
          <w:color w:val="000000" w:themeColor="text1"/>
          <w:sz w:val="22"/>
          <w:szCs w:val="20"/>
          <w:lang w:val="el-GR"/>
        </w:rPr>
      </w:pPr>
    </w:p>
    <w:p w14:paraId="5A956CD4" w14:textId="77777777" w:rsidR="008E7FEA" w:rsidRPr="001A61C9" w:rsidRDefault="008E7FEA" w:rsidP="00913C7B">
      <w:pPr>
        <w:numPr>
          <w:ilvl w:val="0"/>
          <w:numId w:val="32"/>
        </w:numPr>
        <w:autoSpaceDE w:val="0"/>
        <w:spacing w:after="60"/>
        <w:jc w:val="both"/>
        <w:rPr>
          <w:rFonts w:ascii="Tahoma" w:eastAsia="SimSun" w:hAnsi="Tahoma" w:cs="Tahoma"/>
          <w:iCs/>
          <w:color w:val="000000" w:themeColor="text1"/>
          <w:sz w:val="22"/>
          <w:szCs w:val="20"/>
          <w:lang w:val="el-GR"/>
        </w:rPr>
      </w:pPr>
      <w:r w:rsidRPr="001A61C9">
        <w:rPr>
          <w:rFonts w:ascii="Tahoma" w:eastAsia="SimSun" w:hAnsi="Tahoma" w:cs="Tahoma"/>
          <w:b/>
          <w:i/>
          <w:iCs/>
          <w:color w:val="000000" w:themeColor="text1"/>
          <w:sz w:val="22"/>
          <w:szCs w:val="20"/>
          <w:lang w:val="el-GR"/>
        </w:rPr>
        <w:t>Υποσύστημα ΠΙΣΤΟΠΟΙΗΤΙΚΑ:</w:t>
      </w:r>
      <w:r w:rsidRPr="001A61C9">
        <w:rPr>
          <w:rFonts w:ascii="Tahoma" w:eastAsia="SimSun" w:hAnsi="Tahoma" w:cs="Tahoma"/>
          <w:iCs/>
          <w:color w:val="000000" w:themeColor="text1"/>
          <w:sz w:val="22"/>
          <w:szCs w:val="20"/>
          <w:lang w:val="el-GR"/>
        </w:rPr>
        <w:t xml:space="preserve"> Περιλαμβάνει την ηλεκτρονική υποβολή αιτήματος αποδοχής πιστοποιητικών αλιευτικών προϊόντων εισαγωγής, εξαγωγής κι </w:t>
      </w:r>
      <w:proofErr w:type="spellStart"/>
      <w:r w:rsidRPr="001A61C9">
        <w:rPr>
          <w:rFonts w:ascii="Tahoma" w:eastAsia="SimSun" w:hAnsi="Tahoma" w:cs="Tahoma"/>
          <w:iCs/>
          <w:color w:val="000000" w:themeColor="text1"/>
          <w:sz w:val="22"/>
          <w:szCs w:val="20"/>
          <w:lang w:val="el-GR"/>
        </w:rPr>
        <w:t>επανεξαγωγής</w:t>
      </w:r>
      <w:proofErr w:type="spellEnd"/>
      <w:r w:rsidRPr="001A61C9">
        <w:rPr>
          <w:rFonts w:ascii="Tahoma" w:eastAsia="SimSun" w:hAnsi="Tahoma" w:cs="Tahoma"/>
          <w:iCs/>
          <w:color w:val="000000" w:themeColor="text1"/>
          <w:sz w:val="22"/>
          <w:szCs w:val="20"/>
          <w:lang w:val="el-GR"/>
        </w:rPr>
        <w:t xml:space="preserve"> από Τ.Χ.</w:t>
      </w:r>
    </w:p>
    <w:p w14:paraId="317CED4A" w14:textId="77777777" w:rsidR="008E7FEA" w:rsidRPr="001A61C9" w:rsidRDefault="008E7FEA" w:rsidP="005941E8">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Η εισαγωγή και εξαγωγή στην Κοινότητα αλιευτικών προϊόντων που προέρχονται από παράνομη, λαθραία και άναρχη (ΠΛΑ) αλιεία απαγορεύεται. Γι’ αυτό και όλα τα αλιεύματα που εισάγονται / εξάγονται και σχετίζονται με Τρίτες Χώρες, συνοδεύονται από πιστοποιητικό αλιευμάτων (από / για τις χώρες που απαιτούν πιστοποιητικό αλιευμάτων), με το οποίο επιβεβαιώνεται ότι τα εν λόγω αλιεύματα αλιεύθηκαν σύμφωνα με τις ισχύουσες νομοθετικές και κανονιστικές διατάξεις και τα ισχύοντα διεθνή μέτρα διατήρησης και διαχείρισης.</w:t>
      </w:r>
    </w:p>
    <w:p w14:paraId="20A7F56B" w14:textId="77777777" w:rsidR="008E7FEA" w:rsidRPr="001A61C9" w:rsidRDefault="008E7FEA" w:rsidP="005941E8">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Οι ενότητες που περιλαμβάνονται στην εφαρμογή (</w:t>
      </w:r>
      <w:r w:rsidRPr="001A61C9">
        <w:rPr>
          <w:rFonts w:ascii="Tahoma" w:eastAsia="SimSun" w:hAnsi="Tahoma" w:cs="Tahoma"/>
          <w:iCs/>
          <w:color w:val="000000" w:themeColor="text1"/>
          <w:sz w:val="22"/>
          <w:szCs w:val="20"/>
        </w:rPr>
        <w:t>module</w:t>
      </w:r>
      <w:r w:rsidRPr="001A61C9">
        <w:rPr>
          <w:rFonts w:ascii="Tahoma" w:eastAsia="SimSun" w:hAnsi="Tahoma" w:cs="Tahoma"/>
          <w:iCs/>
          <w:color w:val="000000" w:themeColor="text1"/>
          <w:sz w:val="22"/>
          <w:szCs w:val="20"/>
          <w:lang w:val="el-GR"/>
        </w:rPr>
        <w:t xml:space="preserve">) της Εισαγωγής – Εξαγωγής – </w:t>
      </w:r>
      <w:proofErr w:type="spellStart"/>
      <w:r w:rsidRPr="001A61C9">
        <w:rPr>
          <w:rFonts w:ascii="Tahoma" w:eastAsia="SimSun" w:hAnsi="Tahoma" w:cs="Tahoma"/>
          <w:iCs/>
          <w:color w:val="000000" w:themeColor="text1"/>
          <w:sz w:val="22"/>
          <w:szCs w:val="20"/>
          <w:lang w:val="el-GR"/>
        </w:rPr>
        <w:t>Επανε</w:t>
      </w:r>
      <w:r w:rsidRPr="001A61C9">
        <w:rPr>
          <w:rFonts w:ascii="Tahoma" w:eastAsia="SimSun" w:hAnsi="Tahoma" w:cs="Tahoma"/>
          <w:iCs/>
          <w:color w:val="000000" w:themeColor="text1"/>
          <w:sz w:val="22"/>
          <w:szCs w:val="20"/>
          <w:lang w:val="el-GR"/>
        </w:rPr>
        <w:softHyphen/>
        <w:t>ξαγωγής</w:t>
      </w:r>
      <w:proofErr w:type="spellEnd"/>
      <w:r w:rsidRPr="001A61C9">
        <w:rPr>
          <w:rFonts w:ascii="Tahoma" w:eastAsia="SimSun" w:hAnsi="Tahoma" w:cs="Tahoma"/>
          <w:iCs/>
          <w:color w:val="000000" w:themeColor="text1"/>
          <w:sz w:val="22"/>
          <w:szCs w:val="20"/>
          <w:lang w:val="el-GR"/>
        </w:rPr>
        <w:t xml:space="preserve"> και στην οποία οι εξουσιοδοτημένοι χρήστες, έχουν πρόσβαση είναι οι κάτωθι:</w:t>
      </w:r>
    </w:p>
    <w:p w14:paraId="667ED2ED" w14:textId="77777777" w:rsidR="008E7FEA" w:rsidRPr="001A61C9" w:rsidRDefault="008E7FEA" w:rsidP="00913C7B">
      <w:pPr>
        <w:numPr>
          <w:ilvl w:val="0"/>
          <w:numId w:val="29"/>
        </w:numPr>
        <w:autoSpaceDE w:val="0"/>
        <w:spacing w:after="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Αιτήσεις εξαγωγής </w:t>
      </w:r>
    </w:p>
    <w:p w14:paraId="2A6EABC2" w14:textId="77777777" w:rsidR="008E7FEA" w:rsidRPr="001A61C9" w:rsidRDefault="008E7FEA" w:rsidP="00913C7B">
      <w:pPr>
        <w:numPr>
          <w:ilvl w:val="0"/>
          <w:numId w:val="29"/>
        </w:numPr>
        <w:autoSpaceDE w:val="0"/>
        <w:spacing w:after="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Αιτήσεις εισαγωγής</w:t>
      </w:r>
    </w:p>
    <w:p w14:paraId="72C00D43" w14:textId="77777777" w:rsidR="008E7FEA" w:rsidRPr="001A61C9" w:rsidRDefault="008E7FEA" w:rsidP="00913C7B">
      <w:pPr>
        <w:numPr>
          <w:ilvl w:val="0"/>
          <w:numId w:val="29"/>
        </w:numPr>
        <w:autoSpaceDE w:val="0"/>
        <w:spacing w:after="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Αιτήσεις </w:t>
      </w:r>
      <w:proofErr w:type="spellStart"/>
      <w:r w:rsidRPr="001A61C9">
        <w:rPr>
          <w:rFonts w:ascii="Tahoma" w:eastAsia="SimSun" w:hAnsi="Tahoma" w:cs="Tahoma"/>
          <w:iCs/>
          <w:color w:val="000000" w:themeColor="text1"/>
          <w:sz w:val="22"/>
          <w:szCs w:val="20"/>
          <w:lang w:val="el-GR"/>
        </w:rPr>
        <w:t>επανεξαγωγής</w:t>
      </w:r>
      <w:proofErr w:type="spellEnd"/>
    </w:p>
    <w:p w14:paraId="4CC9B0BC" w14:textId="77777777" w:rsidR="008E7FEA" w:rsidRDefault="008E7FEA" w:rsidP="005941E8">
      <w:pPr>
        <w:autoSpaceDE w:val="0"/>
        <w:spacing w:after="60"/>
        <w:ind w:left="3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lastRenderedPageBreak/>
        <w:t xml:space="preserve">Ανάλογα με το αν πρόκειται για τη διενέργεια εισαγωγής / εξαγωγής/ </w:t>
      </w:r>
      <w:proofErr w:type="spellStart"/>
      <w:r w:rsidRPr="005941E8">
        <w:rPr>
          <w:rFonts w:ascii="Tahoma" w:eastAsia="SimSun" w:hAnsi="Tahoma" w:cs="Tahoma"/>
          <w:iCs/>
          <w:color w:val="000000" w:themeColor="text1"/>
          <w:sz w:val="22"/>
          <w:szCs w:val="20"/>
          <w:lang w:val="el-GR"/>
        </w:rPr>
        <w:t>επανεξαγωγής</w:t>
      </w:r>
      <w:proofErr w:type="spellEnd"/>
      <w:r w:rsidRPr="005941E8">
        <w:rPr>
          <w:rFonts w:ascii="Tahoma" w:eastAsia="SimSun" w:hAnsi="Tahoma" w:cs="Tahoma"/>
          <w:iCs/>
          <w:color w:val="000000" w:themeColor="text1"/>
          <w:sz w:val="22"/>
          <w:szCs w:val="20"/>
          <w:lang w:val="el-GR"/>
        </w:rPr>
        <w:t xml:space="preserve"> επιλέγεται μια από τις παραπάνω αιτήσεις. Και οι τρείς τύποι αιτήσεων καταχωρούνται από χρήστες με ρόλο εμπορικής επιχείρησης ή εκτελωνιστή. Η έγκριση των αντίστοιχων πιστοποιητικών γίνεται από τους αρμόδιους χρήστες της Γενικής Διεύθυνσης Αλιείας. Επίσης, μέσω δυναμικών λιστών παρέχεται η δυνατότητα αυτόματης εκτίμησης κινδύνου των στοιχείων πιστοποιητικού εισαγωγής από Τρίτη Χώρα που εισάγεται στο σύστημα.</w:t>
      </w:r>
    </w:p>
    <w:p w14:paraId="708DFDA0" w14:textId="77777777" w:rsidR="009974E9" w:rsidRPr="005941E8" w:rsidRDefault="009974E9" w:rsidP="005941E8">
      <w:pPr>
        <w:autoSpaceDE w:val="0"/>
        <w:spacing w:after="60"/>
        <w:ind w:left="360"/>
        <w:jc w:val="both"/>
        <w:rPr>
          <w:rFonts w:ascii="Tahoma" w:eastAsia="SimSun" w:hAnsi="Tahoma" w:cs="Tahoma"/>
          <w:iCs/>
          <w:color w:val="000000" w:themeColor="text1"/>
          <w:sz w:val="22"/>
          <w:szCs w:val="20"/>
          <w:lang w:val="el-GR"/>
        </w:rPr>
      </w:pPr>
    </w:p>
    <w:p w14:paraId="1247E175" w14:textId="77777777" w:rsidR="008E7FEA" w:rsidRPr="005941E8" w:rsidRDefault="008E7FEA" w:rsidP="00913C7B">
      <w:pPr>
        <w:numPr>
          <w:ilvl w:val="0"/>
          <w:numId w:val="32"/>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b/>
          <w:i/>
          <w:iCs/>
          <w:color w:val="000000" w:themeColor="text1"/>
          <w:sz w:val="22"/>
          <w:szCs w:val="20"/>
          <w:lang w:val="el-GR"/>
        </w:rPr>
        <w:t>Υποσύστημα ΕΛΕΓΧΟΣ:</w:t>
      </w:r>
      <w:r w:rsidRPr="005941E8">
        <w:rPr>
          <w:rFonts w:ascii="Tahoma" w:eastAsia="SimSun" w:hAnsi="Tahoma" w:cs="Tahoma"/>
          <w:iCs/>
          <w:color w:val="000000" w:themeColor="text1"/>
          <w:sz w:val="22"/>
          <w:szCs w:val="20"/>
          <w:lang w:val="el-GR"/>
        </w:rPr>
        <w:t xml:space="preserve"> Περιλαμβάνονται οι επιθεωρήσεις, παραβάσεις και κυρώσεις, βάσει του ετήσιου πλάνου ελέγχου που διαμορφώνεται με ανάλυση κινδύνου.</w:t>
      </w:r>
    </w:p>
    <w:p w14:paraId="6AA10291" w14:textId="77777777" w:rsidR="008E7FEA" w:rsidRPr="005941E8" w:rsidRDefault="008E7FEA" w:rsidP="005941E8">
      <w:pPr>
        <w:autoSpaceDE w:val="0"/>
        <w:spacing w:after="60"/>
        <w:ind w:left="3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Το υποσύστημα του Ελέγχου αφορά στους ακόλουθους ελεγκτικούς χώρους του συστήματος ελέγχου:</w:t>
      </w:r>
    </w:p>
    <w:p w14:paraId="3DEC764D" w14:textId="77777777" w:rsidR="008E7FEA" w:rsidRPr="005941E8" w:rsidRDefault="008E7FEA" w:rsidP="00913C7B">
      <w:pPr>
        <w:numPr>
          <w:ilvl w:val="0"/>
          <w:numId w:val="30"/>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Επιθεώρηση εν πλω</w:t>
      </w:r>
    </w:p>
    <w:p w14:paraId="33834AF4" w14:textId="77777777" w:rsidR="008E7FEA" w:rsidRPr="005941E8" w:rsidRDefault="008E7FEA" w:rsidP="00913C7B">
      <w:pPr>
        <w:numPr>
          <w:ilvl w:val="0"/>
          <w:numId w:val="30"/>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Επιθεώρηση στο λιμάνι</w:t>
      </w:r>
    </w:p>
    <w:p w14:paraId="4EDF4A75" w14:textId="77777777" w:rsidR="008E7FEA" w:rsidRPr="005941E8" w:rsidRDefault="008E7FEA" w:rsidP="00913C7B">
      <w:pPr>
        <w:numPr>
          <w:ilvl w:val="0"/>
          <w:numId w:val="30"/>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Επιθεώρηση στη μεταφόρτωση</w:t>
      </w:r>
    </w:p>
    <w:p w14:paraId="67383FD8" w14:textId="77777777" w:rsidR="008E7FEA" w:rsidRPr="005941E8" w:rsidRDefault="008E7FEA" w:rsidP="00913C7B">
      <w:pPr>
        <w:numPr>
          <w:ilvl w:val="0"/>
          <w:numId w:val="30"/>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Επιθεώρηση στην αγορά/εγκαταστάσεις</w:t>
      </w:r>
    </w:p>
    <w:p w14:paraId="73F63D66" w14:textId="77777777" w:rsidR="008E7FEA" w:rsidRPr="005941E8" w:rsidRDefault="008E7FEA" w:rsidP="00913C7B">
      <w:pPr>
        <w:numPr>
          <w:ilvl w:val="0"/>
          <w:numId w:val="30"/>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Επιθεώρηση στη μεταφορά</w:t>
      </w:r>
    </w:p>
    <w:p w14:paraId="489E5C87" w14:textId="77777777" w:rsidR="008E7FEA" w:rsidRPr="005941E8" w:rsidRDefault="008E7FEA" w:rsidP="00913C7B">
      <w:pPr>
        <w:numPr>
          <w:ilvl w:val="0"/>
          <w:numId w:val="30"/>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Επιθεώρηση υπηρεσιών</w:t>
      </w:r>
    </w:p>
    <w:p w14:paraId="7E508539" w14:textId="77777777" w:rsidR="008E7FEA" w:rsidRPr="005941E8" w:rsidRDefault="008E7FEA" w:rsidP="00913C7B">
      <w:pPr>
        <w:numPr>
          <w:ilvl w:val="0"/>
          <w:numId w:val="30"/>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Επιτήρηση</w:t>
      </w:r>
    </w:p>
    <w:p w14:paraId="7213E845" w14:textId="77777777" w:rsidR="008E7FEA" w:rsidRPr="005941E8" w:rsidRDefault="008E7FEA" w:rsidP="005941E8">
      <w:pPr>
        <w:autoSpaceDE w:val="0"/>
        <w:spacing w:after="60"/>
        <w:ind w:left="3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Περιλαμβάνει κατ’ αρχήν τον προσδιορισμό και τα στοιχεία αναφοράς των παραβάσεων και κυρώσεων και τη σύνδεση μεταξύ τους, διαμορφώνοντας δυναμικές λίστες οι οποίες είναι διαθέσιμες στο μενού της καταχώρησης της επιθεώρησης.</w:t>
      </w:r>
    </w:p>
    <w:p w14:paraId="00C295FB" w14:textId="77777777" w:rsidR="008E7FEA" w:rsidRDefault="008E7FEA" w:rsidP="005941E8">
      <w:pPr>
        <w:autoSpaceDE w:val="0"/>
        <w:spacing w:after="60"/>
        <w:ind w:left="3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Επίσης, περιλαμβάνει την καταχώρηση έκθεσης επιθεώρησης με δυνατότητα προσωρινής αποθήκευσης μέχρι την οριστικοποίησή της που αφορούν σε κάθε έναν από τους προαναφερόμενους ελεγκτικούς χώρους, σύμφωνα με τα πεδία που ορίζονται στον κανονισμό ελέγχου.</w:t>
      </w:r>
    </w:p>
    <w:p w14:paraId="44007BDA" w14:textId="77777777" w:rsidR="009974E9" w:rsidRPr="005941E8" w:rsidRDefault="009974E9" w:rsidP="005941E8">
      <w:pPr>
        <w:autoSpaceDE w:val="0"/>
        <w:spacing w:after="60"/>
        <w:ind w:left="360"/>
        <w:jc w:val="both"/>
        <w:rPr>
          <w:rFonts w:ascii="Tahoma" w:eastAsia="SimSun" w:hAnsi="Tahoma" w:cs="Tahoma"/>
          <w:iCs/>
          <w:color w:val="000000" w:themeColor="text1"/>
          <w:sz w:val="22"/>
          <w:szCs w:val="20"/>
          <w:lang w:val="el-GR"/>
        </w:rPr>
      </w:pPr>
    </w:p>
    <w:p w14:paraId="619C207A" w14:textId="77777777" w:rsidR="008E7FEA" w:rsidRPr="005941E8" w:rsidRDefault="008E7FEA" w:rsidP="00913C7B">
      <w:pPr>
        <w:numPr>
          <w:ilvl w:val="0"/>
          <w:numId w:val="32"/>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b/>
          <w:i/>
          <w:iCs/>
          <w:color w:val="000000" w:themeColor="text1"/>
          <w:sz w:val="22"/>
          <w:szCs w:val="20"/>
          <w:lang w:val="el-GR"/>
        </w:rPr>
        <w:t>Υποσύστημα ΨΗΦΙΑΚΕΣ ΥΠΗΡΕΣΙΕΣ</w:t>
      </w:r>
      <w:r w:rsidRPr="005941E8">
        <w:rPr>
          <w:rFonts w:ascii="Tahoma" w:eastAsia="SimSun" w:hAnsi="Tahoma" w:cs="Tahoma"/>
          <w:iCs/>
          <w:color w:val="000000" w:themeColor="text1"/>
          <w:sz w:val="22"/>
          <w:szCs w:val="20"/>
          <w:lang w:val="el-GR"/>
        </w:rPr>
        <w:t>: Περιλαμβάνονται οι διαδικασίες υποβολής – διαχείρισης και αποδοχής ηλεκτρονικών αιτήσεων.</w:t>
      </w:r>
    </w:p>
    <w:p w14:paraId="3D96DC29" w14:textId="77777777" w:rsidR="008E7FEA" w:rsidRPr="005941E8" w:rsidRDefault="008E7FEA" w:rsidP="005941E8">
      <w:pPr>
        <w:autoSpaceDE w:val="0"/>
        <w:spacing w:after="60"/>
        <w:ind w:left="3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 xml:space="preserve">Η εφαρμογή των αιτήσεων αποτελεί μια φόρμα που συμπληρώνεται είτε από τους ίδιους τους πλοιοκτήτες είτε από τους υπαλλήλους των Περιφερειακών Ενοτήτων Αλιείας για λογαριασμό των πλοιοκτητών ενός σκάφους. Με το πέρας της καταχώρησης των σχετικών στοιχείων στη φόρμα, μέρος των οποίων έρχονται </w:t>
      </w:r>
      <w:proofErr w:type="spellStart"/>
      <w:r w:rsidRPr="005941E8">
        <w:rPr>
          <w:rFonts w:ascii="Tahoma" w:eastAsia="SimSun" w:hAnsi="Tahoma" w:cs="Tahoma"/>
          <w:iCs/>
          <w:color w:val="000000" w:themeColor="text1"/>
          <w:sz w:val="22"/>
          <w:szCs w:val="20"/>
          <w:lang w:val="el-GR"/>
        </w:rPr>
        <w:t>προσυμπληρωμένα</w:t>
      </w:r>
      <w:proofErr w:type="spellEnd"/>
      <w:r w:rsidRPr="005941E8">
        <w:rPr>
          <w:rFonts w:ascii="Tahoma" w:eastAsia="SimSun" w:hAnsi="Tahoma" w:cs="Tahoma"/>
          <w:iCs/>
          <w:color w:val="000000" w:themeColor="text1"/>
          <w:sz w:val="22"/>
          <w:szCs w:val="20"/>
          <w:lang w:val="el-GR"/>
        </w:rPr>
        <w:t xml:space="preserve"> στοιχεία των σκαφών και των προσώπων, η αίτηση υποβάλλεται στην αρμόδια υπηρεσία για έγκριση, ακολουθώντας τρεις διαφορετικές ροές: (α) έγκριση απ’ ευθείας από Υπηρεσία Αλιείας Περιφερειακών Ενοτήτων, (β) έγκριση απ’ ευθείας από τη Γενική Δ/</w:t>
      </w:r>
      <w:proofErr w:type="spellStart"/>
      <w:r w:rsidRPr="005941E8">
        <w:rPr>
          <w:rFonts w:ascii="Tahoma" w:eastAsia="SimSun" w:hAnsi="Tahoma" w:cs="Tahoma"/>
          <w:iCs/>
          <w:color w:val="000000" w:themeColor="text1"/>
          <w:sz w:val="22"/>
          <w:szCs w:val="20"/>
          <w:lang w:val="el-GR"/>
        </w:rPr>
        <w:t>νση</w:t>
      </w:r>
      <w:proofErr w:type="spellEnd"/>
      <w:r w:rsidRPr="005941E8">
        <w:rPr>
          <w:rFonts w:ascii="Tahoma" w:eastAsia="SimSun" w:hAnsi="Tahoma" w:cs="Tahoma"/>
          <w:iCs/>
          <w:color w:val="000000" w:themeColor="text1"/>
          <w:sz w:val="22"/>
          <w:szCs w:val="20"/>
          <w:lang w:val="el-GR"/>
        </w:rPr>
        <w:t xml:space="preserve"> Αλιείας και (γ) έγκριση από την Υπηρεσία Αλιείας Περιφερειακών Ενοτήτων και εν συνεχεία και από τη Γενική Δ/</w:t>
      </w:r>
      <w:proofErr w:type="spellStart"/>
      <w:r w:rsidRPr="005941E8">
        <w:rPr>
          <w:rFonts w:ascii="Tahoma" w:eastAsia="SimSun" w:hAnsi="Tahoma" w:cs="Tahoma"/>
          <w:iCs/>
          <w:color w:val="000000" w:themeColor="text1"/>
          <w:sz w:val="22"/>
          <w:szCs w:val="20"/>
          <w:lang w:val="el-GR"/>
        </w:rPr>
        <w:t>νση</w:t>
      </w:r>
      <w:proofErr w:type="spellEnd"/>
      <w:r w:rsidRPr="005941E8">
        <w:rPr>
          <w:rFonts w:ascii="Tahoma" w:eastAsia="SimSun" w:hAnsi="Tahoma" w:cs="Tahoma"/>
          <w:iCs/>
          <w:color w:val="000000" w:themeColor="text1"/>
          <w:sz w:val="22"/>
          <w:szCs w:val="20"/>
          <w:lang w:val="el-GR"/>
        </w:rPr>
        <w:t xml:space="preserve"> Αλιείας. </w:t>
      </w:r>
    </w:p>
    <w:p w14:paraId="5F88E3B0" w14:textId="77777777" w:rsidR="008E7FEA" w:rsidRPr="005941E8" w:rsidRDefault="008E7FEA" w:rsidP="005941E8">
      <w:pPr>
        <w:autoSpaceDE w:val="0"/>
        <w:spacing w:after="60"/>
        <w:ind w:left="3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Σε περίπτωση που το σκάφος έχει πολλούς πλοιοκτήτες και την αίτηση την έχει καταχωρήσει πλοιοκτήτης (και όχι υπάλληλος ΠΕ Αλιείας) θα πρέπει όλοι οι πλοιοκτήτες να δώσουν τη σχετική έγκριση ώστε να προχωρήσει η διαδικασία. Ένα σκάφος μπορεί να έχει μόνο μια αίτηση σε εξέλιξη οποιαδήποτε χρονική στιγμή.</w:t>
      </w:r>
    </w:p>
    <w:p w14:paraId="2193CC21" w14:textId="77777777" w:rsidR="008E7FEA" w:rsidRPr="005941E8" w:rsidRDefault="008E7FEA" w:rsidP="005941E8">
      <w:pPr>
        <w:autoSpaceDE w:val="0"/>
        <w:spacing w:after="60"/>
        <w:ind w:left="3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Επίσης, παρέχεται η δυνατότητα παρακολούθησης της εξέλιξης του αιτήματος και η αιτιολογία στην περίπτωση απόρριψης ή τα στοιχεία της απόφασης στην περίπτωση έγκρισης.</w:t>
      </w:r>
    </w:p>
    <w:p w14:paraId="3E0AC4C3" w14:textId="77777777" w:rsidR="009974E9" w:rsidRDefault="008E7FEA" w:rsidP="005941E8">
      <w:pPr>
        <w:autoSpaceDE w:val="0"/>
        <w:spacing w:after="60"/>
        <w:ind w:left="3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Στο ανωτέρω υποσύστημα περιλαμβάνεται και η υποβολή των ετήσιων απογραφικών δελτίων με κυριότερα αυτά των στοιχείων μονάδων μεταποίησης και υδατοκαλλιέργειας.</w:t>
      </w:r>
    </w:p>
    <w:p w14:paraId="3E2B3E36" w14:textId="77777777" w:rsidR="008E7FEA" w:rsidRPr="005941E8" w:rsidRDefault="008E7FEA" w:rsidP="005941E8">
      <w:pPr>
        <w:autoSpaceDE w:val="0"/>
        <w:spacing w:after="60"/>
        <w:ind w:left="360"/>
        <w:jc w:val="both"/>
        <w:rPr>
          <w:rFonts w:ascii="Tahoma" w:eastAsia="SimSun" w:hAnsi="Tahoma" w:cs="Tahoma"/>
          <w:iCs/>
          <w:color w:val="000000" w:themeColor="text1"/>
          <w:sz w:val="22"/>
          <w:szCs w:val="20"/>
          <w:lang w:val="el-GR"/>
        </w:rPr>
      </w:pPr>
      <w:r w:rsidRPr="005941E8">
        <w:rPr>
          <w:rFonts w:ascii="Tahoma" w:eastAsia="SimSun" w:hAnsi="Tahoma" w:cs="Tahoma"/>
          <w:iCs/>
          <w:color w:val="000000" w:themeColor="text1"/>
          <w:sz w:val="22"/>
          <w:szCs w:val="20"/>
          <w:lang w:val="el-GR"/>
        </w:rPr>
        <w:t xml:space="preserve"> </w:t>
      </w:r>
    </w:p>
    <w:p w14:paraId="1BFE8180" w14:textId="77777777" w:rsidR="008E7FEA" w:rsidRPr="005941E8" w:rsidRDefault="008E7FEA" w:rsidP="00913C7B">
      <w:pPr>
        <w:numPr>
          <w:ilvl w:val="0"/>
          <w:numId w:val="32"/>
        </w:numPr>
        <w:autoSpaceDE w:val="0"/>
        <w:spacing w:after="60"/>
        <w:jc w:val="both"/>
        <w:rPr>
          <w:rFonts w:ascii="Tahoma" w:eastAsia="SimSun" w:hAnsi="Tahoma" w:cs="Tahoma"/>
          <w:iCs/>
          <w:color w:val="000000" w:themeColor="text1"/>
          <w:sz w:val="22"/>
          <w:szCs w:val="20"/>
          <w:lang w:val="el-GR"/>
        </w:rPr>
      </w:pPr>
      <w:r w:rsidRPr="005941E8">
        <w:rPr>
          <w:rFonts w:ascii="Tahoma" w:eastAsia="SimSun" w:hAnsi="Tahoma" w:cs="Tahoma"/>
          <w:b/>
          <w:i/>
          <w:iCs/>
          <w:color w:val="000000" w:themeColor="text1"/>
          <w:sz w:val="22"/>
          <w:szCs w:val="20"/>
          <w:lang w:val="el-GR"/>
        </w:rPr>
        <w:lastRenderedPageBreak/>
        <w:t>Υποσύστημα ΙΣΤΟΣΕΛΙΔΑ:</w:t>
      </w:r>
      <w:r w:rsidRPr="005941E8">
        <w:rPr>
          <w:rFonts w:ascii="Tahoma" w:eastAsia="SimSun" w:hAnsi="Tahoma" w:cs="Tahoma"/>
          <w:iCs/>
          <w:color w:val="000000" w:themeColor="text1"/>
          <w:sz w:val="22"/>
          <w:szCs w:val="20"/>
          <w:lang w:val="el-GR"/>
        </w:rPr>
        <w:t xml:space="preserve"> Περιλαμβάνει την επίσημη ιστοσελίδα της Γενικής Δ/</w:t>
      </w:r>
      <w:proofErr w:type="spellStart"/>
      <w:r w:rsidRPr="005941E8">
        <w:rPr>
          <w:rFonts w:ascii="Tahoma" w:eastAsia="SimSun" w:hAnsi="Tahoma" w:cs="Tahoma"/>
          <w:iCs/>
          <w:color w:val="000000" w:themeColor="text1"/>
          <w:sz w:val="22"/>
          <w:szCs w:val="20"/>
          <w:lang w:val="el-GR"/>
        </w:rPr>
        <w:t>νσης</w:t>
      </w:r>
      <w:proofErr w:type="spellEnd"/>
      <w:r w:rsidRPr="005941E8">
        <w:rPr>
          <w:rFonts w:ascii="Tahoma" w:eastAsia="SimSun" w:hAnsi="Tahoma" w:cs="Tahoma"/>
          <w:iCs/>
          <w:color w:val="000000" w:themeColor="text1"/>
          <w:sz w:val="22"/>
          <w:szCs w:val="20"/>
          <w:lang w:val="el-GR"/>
        </w:rPr>
        <w:t xml:space="preserve"> Βιώσιμης Αλιείας, </w:t>
      </w:r>
      <w:hyperlink r:id="rId49" w:history="1">
        <w:r w:rsidRPr="005941E8">
          <w:rPr>
            <w:rStyle w:val="-"/>
            <w:rFonts w:ascii="Tahoma" w:eastAsia="SimSun" w:hAnsi="Tahoma" w:cs="Tahoma"/>
            <w:iCs/>
            <w:color w:val="000000" w:themeColor="text1"/>
            <w:sz w:val="22"/>
            <w:szCs w:val="20"/>
          </w:rPr>
          <w:t>www</w:t>
        </w:r>
        <w:r w:rsidRPr="005941E8">
          <w:rPr>
            <w:rStyle w:val="-"/>
            <w:rFonts w:ascii="Tahoma" w:eastAsia="SimSun" w:hAnsi="Tahoma" w:cs="Tahoma"/>
            <w:iCs/>
            <w:color w:val="000000" w:themeColor="text1"/>
            <w:sz w:val="22"/>
            <w:szCs w:val="20"/>
            <w:lang w:val="el-GR"/>
          </w:rPr>
          <w:t>.</w:t>
        </w:r>
        <w:proofErr w:type="spellStart"/>
        <w:r w:rsidRPr="005941E8">
          <w:rPr>
            <w:rStyle w:val="-"/>
            <w:rFonts w:ascii="Tahoma" w:eastAsia="SimSun" w:hAnsi="Tahoma" w:cs="Tahoma"/>
            <w:iCs/>
            <w:color w:val="000000" w:themeColor="text1"/>
            <w:sz w:val="22"/>
            <w:szCs w:val="20"/>
          </w:rPr>
          <w:t>alieia</w:t>
        </w:r>
        <w:proofErr w:type="spellEnd"/>
        <w:r w:rsidRPr="005941E8">
          <w:rPr>
            <w:rStyle w:val="-"/>
            <w:rFonts w:ascii="Tahoma" w:eastAsia="SimSun" w:hAnsi="Tahoma" w:cs="Tahoma"/>
            <w:iCs/>
            <w:color w:val="000000" w:themeColor="text1"/>
            <w:sz w:val="22"/>
            <w:szCs w:val="20"/>
            <w:lang w:val="el-GR"/>
          </w:rPr>
          <w:t>.</w:t>
        </w:r>
        <w:proofErr w:type="spellStart"/>
        <w:r w:rsidRPr="005941E8">
          <w:rPr>
            <w:rStyle w:val="-"/>
            <w:rFonts w:ascii="Tahoma" w:eastAsia="SimSun" w:hAnsi="Tahoma" w:cs="Tahoma"/>
            <w:iCs/>
            <w:color w:val="000000" w:themeColor="text1"/>
            <w:sz w:val="22"/>
            <w:szCs w:val="20"/>
          </w:rPr>
          <w:t>minagric</w:t>
        </w:r>
        <w:proofErr w:type="spellEnd"/>
        <w:r w:rsidRPr="005941E8">
          <w:rPr>
            <w:rStyle w:val="-"/>
            <w:rFonts w:ascii="Tahoma" w:eastAsia="SimSun" w:hAnsi="Tahoma" w:cs="Tahoma"/>
            <w:iCs/>
            <w:color w:val="000000" w:themeColor="text1"/>
            <w:sz w:val="22"/>
            <w:szCs w:val="20"/>
            <w:lang w:val="el-GR"/>
          </w:rPr>
          <w:t>.</w:t>
        </w:r>
        <w:r w:rsidRPr="005941E8">
          <w:rPr>
            <w:rStyle w:val="-"/>
            <w:rFonts w:ascii="Tahoma" w:eastAsia="SimSun" w:hAnsi="Tahoma" w:cs="Tahoma"/>
            <w:iCs/>
            <w:color w:val="000000" w:themeColor="text1"/>
            <w:sz w:val="22"/>
            <w:szCs w:val="20"/>
          </w:rPr>
          <w:t>gr</w:t>
        </w:r>
      </w:hyperlink>
      <w:r w:rsidRPr="005941E8">
        <w:rPr>
          <w:rFonts w:ascii="Tahoma" w:eastAsia="SimSun" w:hAnsi="Tahoma" w:cs="Tahoma"/>
          <w:iCs/>
          <w:color w:val="000000" w:themeColor="text1"/>
          <w:sz w:val="22"/>
          <w:szCs w:val="20"/>
          <w:lang w:val="el-GR"/>
        </w:rPr>
        <w:t xml:space="preserve">, που αποτελείται από το ασφαλές τμήμα και το μη ασφαλές τμήμα που είναι </w:t>
      </w:r>
      <w:proofErr w:type="spellStart"/>
      <w:r w:rsidRPr="005941E8">
        <w:rPr>
          <w:rFonts w:ascii="Tahoma" w:eastAsia="SimSun" w:hAnsi="Tahoma" w:cs="Tahoma"/>
          <w:iCs/>
          <w:color w:val="000000" w:themeColor="text1"/>
          <w:sz w:val="22"/>
          <w:szCs w:val="20"/>
          <w:lang w:val="el-GR"/>
        </w:rPr>
        <w:t>προσβάσιμο</w:t>
      </w:r>
      <w:proofErr w:type="spellEnd"/>
      <w:r w:rsidRPr="005941E8">
        <w:rPr>
          <w:rFonts w:ascii="Tahoma" w:eastAsia="SimSun" w:hAnsi="Tahoma" w:cs="Tahoma"/>
          <w:iCs/>
          <w:color w:val="000000" w:themeColor="text1"/>
          <w:sz w:val="22"/>
          <w:szCs w:val="20"/>
          <w:lang w:val="el-GR"/>
        </w:rPr>
        <w:t xml:space="preserve"> στο κοινό. </w:t>
      </w:r>
    </w:p>
    <w:p w14:paraId="0DBAC3D9" w14:textId="77777777" w:rsidR="008E7FEA" w:rsidRPr="005941E8" w:rsidRDefault="008E7FEA" w:rsidP="005941E8">
      <w:pPr>
        <w:autoSpaceDE w:val="0"/>
        <w:spacing w:after="60"/>
        <w:jc w:val="both"/>
        <w:rPr>
          <w:rFonts w:ascii="Tahoma" w:eastAsia="SimSun" w:hAnsi="Tahoma" w:cs="Tahoma"/>
          <w:iCs/>
          <w:color w:val="000000" w:themeColor="text1"/>
          <w:sz w:val="22"/>
          <w:szCs w:val="20"/>
          <w:lang w:val="el-GR"/>
        </w:rPr>
      </w:pPr>
    </w:p>
    <w:p w14:paraId="50F82616" w14:textId="77777777" w:rsidR="008E7FEA" w:rsidRPr="00291AA3" w:rsidRDefault="008E7FEA" w:rsidP="005941E8">
      <w:pPr>
        <w:autoSpaceDE w:val="0"/>
        <w:spacing w:after="60"/>
        <w:jc w:val="both"/>
        <w:rPr>
          <w:rFonts w:ascii="Tahoma" w:eastAsia="SimSun" w:hAnsi="Tahoma" w:cs="Tahoma"/>
          <w:iCs/>
          <w:color w:val="000000" w:themeColor="text1"/>
          <w:sz w:val="22"/>
          <w:szCs w:val="20"/>
          <w:lang w:val="el-GR"/>
        </w:rPr>
      </w:pPr>
      <w:r w:rsidRPr="00291AA3">
        <w:rPr>
          <w:rFonts w:ascii="Tahoma" w:eastAsia="SimSun" w:hAnsi="Tahoma" w:cs="Tahoma"/>
          <w:iCs/>
          <w:color w:val="000000" w:themeColor="text1"/>
          <w:sz w:val="22"/>
          <w:szCs w:val="20"/>
          <w:lang w:val="el-GR"/>
        </w:rPr>
        <w:t xml:space="preserve">Παράλληλα, στο ΟΣΠΑ περιλαμβάνονται και </w:t>
      </w:r>
      <w:r w:rsidRPr="00291AA3">
        <w:rPr>
          <w:rFonts w:ascii="Tahoma" w:eastAsia="SimSun" w:hAnsi="Tahoma" w:cs="Tahoma"/>
          <w:b/>
          <w:iCs/>
          <w:color w:val="000000" w:themeColor="text1"/>
          <w:sz w:val="22"/>
          <w:szCs w:val="20"/>
          <w:u w:val="single"/>
          <w:lang w:val="el-GR"/>
        </w:rPr>
        <w:t>υποστηρικτικές εφαρμογές</w:t>
      </w:r>
      <w:r w:rsidRPr="00291AA3">
        <w:rPr>
          <w:rFonts w:ascii="Tahoma" w:eastAsia="SimSun" w:hAnsi="Tahoma" w:cs="Tahoma"/>
          <w:iCs/>
          <w:color w:val="000000" w:themeColor="text1"/>
          <w:sz w:val="22"/>
          <w:szCs w:val="20"/>
          <w:lang w:val="el-GR"/>
        </w:rPr>
        <w:t xml:space="preserve"> που αφορούν:</w:t>
      </w:r>
    </w:p>
    <w:p w14:paraId="5AD9F40E" w14:textId="77777777" w:rsidR="008E7FEA" w:rsidRPr="001A61C9" w:rsidRDefault="008E7FEA" w:rsidP="00913C7B">
      <w:pPr>
        <w:numPr>
          <w:ilvl w:val="0"/>
          <w:numId w:val="32"/>
        </w:numPr>
        <w:autoSpaceDE w:val="0"/>
        <w:spacing w:after="60"/>
        <w:jc w:val="both"/>
        <w:rPr>
          <w:rFonts w:ascii="Tahoma" w:eastAsia="SimSun" w:hAnsi="Tahoma" w:cs="Tahoma"/>
          <w:iCs/>
          <w:color w:val="000000" w:themeColor="text1"/>
          <w:sz w:val="22"/>
          <w:szCs w:val="20"/>
          <w:lang w:val="el-GR"/>
        </w:rPr>
      </w:pPr>
      <w:r w:rsidRPr="001A61C9">
        <w:rPr>
          <w:rFonts w:ascii="Tahoma" w:eastAsia="SimSun" w:hAnsi="Tahoma" w:cs="Tahoma"/>
          <w:b/>
          <w:i/>
          <w:iCs/>
          <w:color w:val="000000" w:themeColor="text1"/>
          <w:sz w:val="22"/>
          <w:szCs w:val="20"/>
          <w:lang w:val="el-GR"/>
        </w:rPr>
        <w:t>Διαχείριση χρηστών:</w:t>
      </w:r>
      <w:r w:rsidRPr="001A61C9">
        <w:rPr>
          <w:rFonts w:ascii="Tahoma" w:eastAsia="SimSun" w:hAnsi="Tahoma" w:cs="Tahoma"/>
          <w:iCs/>
          <w:color w:val="000000" w:themeColor="text1"/>
          <w:sz w:val="22"/>
          <w:szCs w:val="20"/>
          <w:lang w:val="el-GR"/>
        </w:rPr>
        <w:t xml:space="preserve"> Περιλαμβάνει τις διαδικασίες χορήγησης κωδικών, πρόσβασης και διαχείρισης των στοιχείων τους (απώλεια κωδικού, επαναφορά – επανέκδοση κωδικού κ.λπ.). </w:t>
      </w:r>
    </w:p>
    <w:p w14:paraId="7674A3A9" w14:textId="77777777" w:rsidR="004964A7" w:rsidRPr="001A61C9" w:rsidRDefault="004964A7" w:rsidP="004964A7">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Η χορήγηση κωδικών χρηστών με ρόλο ¨πλοιοκτήτη¨, γίνεται από τους χρήστες των Υπηρεσιών Αλιείας των ΠΕ, κι εφόσον πληρούνται οι προϋποθέσεις (π.χ. εν</w:t>
      </w:r>
      <w:r w:rsidR="005848D7" w:rsidRPr="001A61C9">
        <w:rPr>
          <w:rFonts w:ascii="Tahoma" w:eastAsia="SimSun" w:hAnsi="Tahoma" w:cs="Tahoma"/>
          <w:iCs/>
          <w:color w:val="000000" w:themeColor="text1"/>
          <w:sz w:val="22"/>
          <w:szCs w:val="20"/>
          <w:lang w:val="el-GR"/>
        </w:rPr>
        <w:t>εργή άδεια σκάφους) μέσω διασταύ</w:t>
      </w:r>
      <w:r w:rsidRPr="001A61C9">
        <w:rPr>
          <w:rFonts w:ascii="Tahoma" w:eastAsia="SimSun" w:hAnsi="Tahoma" w:cs="Tahoma"/>
          <w:iCs/>
          <w:color w:val="000000" w:themeColor="text1"/>
          <w:sz w:val="22"/>
          <w:szCs w:val="20"/>
          <w:lang w:val="el-GR"/>
        </w:rPr>
        <w:t xml:space="preserve">ρωσης με </w:t>
      </w:r>
      <w:proofErr w:type="spellStart"/>
      <w:r w:rsidRPr="001A61C9">
        <w:rPr>
          <w:rFonts w:ascii="Tahoma" w:eastAsia="SimSun" w:hAnsi="Tahoma" w:cs="Tahoma"/>
          <w:iCs/>
          <w:color w:val="000000" w:themeColor="text1"/>
          <w:sz w:val="22"/>
          <w:szCs w:val="20"/>
          <w:lang w:val="el-GR"/>
        </w:rPr>
        <w:t>διαλειτουργικότητα</w:t>
      </w:r>
      <w:proofErr w:type="spellEnd"/>
      <w:r w:rsidRPr="001A61C9">
        <w:rPr>
          <w:rFonts w:ascii="Tahoma" w:eastAsia="SimSun" w:hAnsi="Tahoma" w:cs="Tahoma"/>
          <w:iCs/>
          <w:color w:val="000000" w:themeColor="text1"/>
          <w:sz w:val="22"/>
          <w:szCs w:val="20"/>
          <w:lang w:val="el-GR"/>
        </w:rPr>
        <w:t xml:space="preserve"> με το ΕΑΜ.</w:t>
      </w:r>
    </w:p>
    <w:p w14:paraId="73B77DC8" w14:textId="77777777" w:rsidR="004964A7" w:rsidRPr="001A61C9" w:rsidRDefault="004964A7" w:rsidP="004964A7">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Η χορήγηση κωδικών χρηστών με ρόλο ¨κυβερνήτη¨, γίνεται από τον πλοιοκτήτη, κι εφόσον πληρούν</w:t>
      </w:r>
      <w:r w:rsidR="008B1A46" w:rsidRPr="001A61C9">
        <w:rPr>
          <w:rFonts w:ascii="Tahoma" w:eastAsia="SimSun" w:hAnsi="Tahoma" w:cs="Tahoma"/>
          <w:iCs/>
          <w:color w:val="000000" w:themeColor="text1"/>
          <w:sz w:val="22"/>
          <w:szCs w:val="20"/>
          <w:lang w:val="el-GR"/>
        </w:rPr>
        <w:t>ται οι προϋποθέσεις μέσω διασταύ</w:t>
      </w:r>
      <w:r w:rsidRPr="001A61C9">
        <w:rPr>
          <w:rFonts w:ascii="Tahoma" w:eastAsia="SimSun" w:hAnsi="Tahoma" w:cs="Tahoma"/>
          <w:iCs/>
          <w:color w:val="000000" w:themeColor="text1"/>
          <w:sz w:val="22"/>
          <w:szCs w:val="20"/>
          <w:lang w:val="el-GR"/>
        </w:rPr>
        <w:t xml:space="preserve">ρωσης με </w:t>
      </w:r>
      <w:proofErr w:type="spellStart"/>
      <w:r w:rsidRPr="001A61C9">
        <w:rPr>
          <w:rFonts w:ascii="Tahoma" w:eastAsia="SimSun" w:hAnsi="Tahoma" w:cs="Tahoma"/>
          <w:iCs/>
          <w:color w:val="000000" w:themeColor="text1"/>
          <w:sz w:val="22"/>
          <w:szCs w:val="20"/>
          <w:lang w:val="el-GR"/>
        </w:rPr>
        <w:t>διαλειτουργικότητα</w:t>
      </w:r>
      <w:proofErr w:type="spellEnd"/>
      <w:r w:rsidRPr="001A61C9">
        <w:rPr>
          <w:rFonts w:ascii="Tahoma" w:eastAsia="SimSun" w:hAnsi="Tahoma" w:cs="Tahoma"/>
          <w:iCs/>
          <w:color w:val="000000" w:themeColor="text1"/>
          <w:sz w:val="22"/>
          <w:szCs w:val="20"/>
          <w:lang w:val="el-GR"/>
        </w:rPr>
        <w:t xml:space="preserve"> με το ΕΑΜ.</w:t>
      </w:r>
    </w:p>
    <w:p w14:paraId="6161575E" w14:textId="77777777" w:rsidR="004964A7" w:rsidRPr="001A61C9" w:rsidRDefault="004964A7" w:rsidP="004964A7">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Η χορήγηση κωδικών χρηστών με ρόλο ¨εμπορική επιχείρηση¨, γίνεται από τη Γενική Δ/</w:t>
      </w:r>
      <w:proofErr w:type="spellStart"/>
      <w:r w:rsidRPr="001A61C9">
        <w:rPr>
          <w:rFonts w:ascii="Tahoma" w:eastAsia="SimSun" w:hAnsi="Tahoma" w:cs="Tahoma"/>
          <w:iCs/>
          <w:color w:val="000000" w:themeColor="text1"/>
          <w:sz w:val="22"/>
          <w:szCs w:val="20"/>
          <w:lang w:val="el-GR"/>
        </w:rPr>
        <w:t>νση</w:t>
      </w:r>
      <w:proofErr w:type="spellEnd"/>
      <w:r w:rsidRPr="001A61C9">
        <w:rPr>
          <w:rFonts w:ascii="Tahoma" w:eastAsia="SimSun" w:hAnsi="Tahoma" w:cs="Tahoma"/>
          <w:iCs/>
          <w:color w:val="000000" w:themeColor="text1"/>
          <w:sz w:val="22"/>
          <w:szCs w:val="20"/>
          <w:lang w:val="el-GR"/>
        </w:rPr>
        <w:t xml:space="preserve"> Αλιείας και κατά την ενεργοποίηση</w:t>
      </w:r>
      <w:r w:rsidR="004F651A" w:rsidRPr="001A61C9">
        <w:rPr>
          <w:rFonts w:ascii="Tahoma" w:eastAsia="SimSun" w:hAnsi="Tahoma" w:cs="Tahoma"/>
          <w:iCs/>
          <w:color w:val="000000" w:themeColor="text1"/>
          <w:sz w:val="22"/>
          <w:szCs w:val="20"/>
          <w:lang w:val="el-GR"/>
        </w:rPr>
        <w:t xml:space="preserve"> ανάλογα με την δραστηριότητα αποκτά πρόσβαση σε διαφορετικές εφαρμογές του συστήματος (π.χ. εμπορική επιχείρηση με δραστηριότητα ¨</w:t>
      </w:r>
      <w:proofErr w:type="spellStart"/>
      <w:r w:rsidR="004F651A" w:rsidRPr="001A61C9">
        <w:rPr>
          <w:rFonts w:ascii="Tahoma" w:eastAsia="SimSun" w:hAnsi="Tahoma" w:cs="Tahoma"/>
          <w:iCs/>
          <w:color w:val="000000" w:themeColor="text1"/>
          <w:sz w:val="22"/>
          <w:szCs w:val="20"/>
          <w:lang w:val="el-GR"/>
        </w:rPr>
        <w:t>Υδατ</w:t>
      </w:r>
      <w:proofErr w:type="spellEnd"/>
      <w:r w:rsidR="004F651A" w:rsidRPr="001A61C9">
        <w:rPr>
          <w:rFonts w:ascii="Tahoma" w:eastAsia="SimSun" w:hAnsi="Tahoma" w:cs="Tahoma"/>
          <w:iCs/>
          <w:color w:val="000000" w:themeColor="text1"/>
          <w:sz w:val="22"/>
          <w:szCs w:val="20"/>
          <w:lang w:val="el-GR"/>
        </w:rPr>
        <w:t>/γεια¨ αποκτά πρόσβαση στις διαδικασίες υποβολή απογραφικού δελτίου υδατοκαλλιεργειών)</w:t>
      </w:r>
    </w:p>
    <w:p w14:paraId="6E6198C6" w14:textId="77777777" w:rsidR="004F651A" w:rsidRPr="001A61C9" w:rsidRDefault="004F651A" w:rsidP="004964A7">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Η χορήγηση των κωδικών πρόσβασης για τις λοιπές περιπτώσεις γίνεται από τη Γενική Δ/</w:t>
      </w:r>
      <w:proofErr w:type="spellStart"/>
      <w:r w:rsidRPr="001A61C9">
        <w:rPr>
          <w:rFonts w:ascii="Tahoma" w:eastAsia="SimSun" w:hAnsi="Tahoma" w:cs="Tahoma"/>
          <w:iCs/>
          <w:color w:val="000000" w:themeColor="text1"/>
          <w:sz w:val="22"/>
          <w:szCs w:val="20"/>
          <w:lang w:val="el-GR"/>
        </w:rPr>
        <w:t>νση</w:t>
      </w:r>
      <w:proofErr w:type="spellEnd"/>
      <w:r w:rsidRPr="001A61C9">
        <w:rPr>
          <w:rFonts w:ascii="Tahoma" w:eastAsia="SimSun" w:hAnsi="Tahoma" w:cs="Tahoma"/>
          <w:iCs/>
          <w:color w:val="000000" w:themeColor="text1"/>
          <w:sz w:val="22"/>
          <w:szCs w:val="20"/>
          <w:lang w:val="el-GR"/>
        </w:rPr>
        <w:t xml:space="preserve"> Αλιείας.</w:t>
      </w:r>
    </w:p>
    <w:p w14:paraId="312EC5CA" w14:textId="77777777" w:rsidR="004F651A" w:rsidRPr="00291AA3" w:rsidRDefault="004F651A" w:rsidP="004964A7">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Η χορήγηση κωδικών πρόσβασης στην εφαρμογή του ΕΑΜ γίνεται για τους χρήστες του λιμενικού μέσω </w:t>
      </w:r>
      <w:proofErr w:type="spellStart"/>
      <w:r w:rsidRPr="001A61C9">
        <w:rPr>
          <w:rFonts w:ascii="Tahoma" w:eastAsia="SimSun" w:hAnsi="Tahoma" w:cs="Tahoma"/>
          <w:iCs/>
          <w:color w:val="000000" w:themeColor="text1"/>
          <w:sz w:val="22"/>
          <w:szCs w:val="20"/>
          <w:lang w:val="el-GR"/>
        </w:rPr>
        <w:t>διαλειτουργικότητας</w:t>
      </w:r>
      <w:proofErr w:type="spellEnd"/>
      <w:r w:rsidRPr="001A61C9">
        <w:rPr>
          <w:rFonts w:ascii="Tahoma" w:eastAsia="SimSun" w:hAnsi="Tahoma" w:cs="Tahoma"/>
          <w:iCs/>
          <w:color w:val="000000" w:themeColor="text1"/>
          <w:sz w:val="22"/>
          <w:szCs w:val="20"/>
          <w:lang w:val="el-GR"/>
        </w:rPr>
        <w:t xml:space="preserve"> με το </w:t>
      </w:r>
      <w:r w:rsidRPr="001A61C9">
        <w:rPr>
          <w:rFonts w:ascii="Tahoma" w:eastAsia="SimSun" w:hAnsi="Tahoma" w:cs="Tahoma"/>
          <w:iCs/>
          <w:color w:val="000000" w:themeColor="text1"/>
          <w:sz w:val="22"/>
          <w:szCs w:val="20"/>
        </w:rPr>
        <w:t>LDAP</w:t>
      </w:r>
      <w:r w:rsidRPr="001A61C9">
        <w:rPr>
          <w:rFonts w:ascii="Tahoma" w:eastAsia="SimSun" w:hAnsi="Tahoma" w:cs="Tahoma"/>
          <w:iCs/>
          <w:color w:val="000000" w:themeColor="text1"/>
          <w:sz w:val="22"/>
          <w:szCs w:val="20"/>
          <w:lang w:val="el-GR"/>
        </w:rPr>
        <w:t xml:space="preserve"> του λιμενικού σώματος, ενώ για τους υπόλοιπους χρήστες από τη Γενική Δ/</w:t>
      </w:r>
      <w:proofErr w:type="spellStart"/>
      <w:r w:rsidRPr="001A61C9">
        <w:rPr>
          <w:rFonts w:ascii="Tahoma" w:eastAsia="SimSun" w:hAnsi="Tahoma" w:cs="Tahoma"/>
          <w:iCs/>
          <w:color w:val="000000" w:themeColor="text1"/>
          <w:sz w:val="22"/>
          <w:szCs w:val="20"/>
          <w:lang w:val="el-GR"/>
        </w:rPr>
        <w:t>νση</w:t>
      </w:r>
      <w:proofErr w:type="spellEnd"/>
      <w:r w:rsidRPr="001A61C9">
        <w:rPr>
          <w:rFonts w:ascii="Tahoma" w:eastAsia="SimSun" w:hAnsi="Tahoma" w:cs="Tahoma"/>
          <w:iCs/>
          <w:color w:val="000000" w:themeColor="text1"/>
          <w:sz w:val="22"/>
          <w:szCs w:val="20"/>
          <w:lang w:val="el-GR"/>
        </w:rPr>
        <w:t xml:space="preserve"> Αλιείας μέσω της εφαρμογής του ΕΑΜ, στο οποίο τηρείται ξεχωριστό διαχειριστικό χρηστών.</w:t>
      </w:r>
    </w:p>
    <w:p w14:paraId="6A66928C" w14:textId="77777777" w:rsidR="004F651A" w:rsidRPr="001A61C9" w:rsidRDefault="004F651A" w:rsidP="004964A7">
      <w:pPr>
        <w:autoSpaceDE w:val="0"/>
        <w:spacing w:after="60"/>
        <w:ind w:left="360"/>
        <w:jc w:val="both"/>
        <w:rPr>
          <w:rFonts w:ascii="Tahoma" w:eastAsia="SimSun" w:hAnsi="Tahoma" w:cs="Tahoma"/>
          <w:iCs/>
          <w:color w:val="000000" w:themeColor="text1"/>
          <w:sz w:val="22"/>
          <w:szCs w:val="20"/>
          <w:lang w:val="el-GR"/>
        </w:rPr>
      </w:pPr>
    </w:p>
    <w:p w14:paraId="7C10FF97" w14:textId="77777777" w:rsidR="008E7FEA" w:rsidRPr="001A61C9" w:rsidRDefault="008E7FEA" w:rsidP="00913C7B">
      <w:pPr>
        <w:numPr>
          <w:ilvl w:val="0"/>
          <w:numId w:val="32"/>
        </w:numPr>
        <w:autoSpaceDE w:val="0"/>
        <w:spacing w:after="60"/>
        <w:jc w:val="both"/>
        <w:rPr>
          <w:rFonts w:ascii="Tahoma" w:eastAsia="SimSun" w:hAnsi="Tahoma" w:cs="Tahoma"/>
          <w:iCs/>
          <w:color w:val="000000" w:themeColor="text1"/>
          <w:sz w:val="22"/>
          <w:szCs w:val="22"/>
          <w:lang w:val="el-GR"/>
        </w:rPr>
      </w:pPr>
      <w:r w:rsidRPr="001A61C9">
        <w:rPr>
          <w:rFonts w:ascii="Tahoma" w:eastAsia="SimSun" w:hAnsi="Tahoma" w:cs="Tahoma"/>
          <w:b/>
          <w:i/>
          <w:iCs/>
          <w:color w:val="000000" w:themeColor="text1"/>
          <w:sz w:val="22"/>
          <w:szCs w:val="20"/>
          <w:lang w:val="el-GR"/>
        </w:rPr>
        <w:t>Διαχείριση καταλόγων και μητρώων</w:t>
      </w:r>
      <w:r w:rsidRPr="001A61C9">
        <w:rPr>
          <w:rFonts w:ascii="Tahoma" w:eastAsia="SimSun" w:hAnsi="Tahoma" w:cs="Tahoma"/>
          <w:iCs/>
          <w:color w:val="000000" w:themeColor="text1"/>
          <w:sz w:val="22"/>
          <w:szCs w:val="20"/>
          <w:lang w:val="el-GR"/>
        </w:rPr>
        <w:t xml:space="preserve">, όπως οι πρώτοι αγοραστές, τα στοιχεία των </w:t>
      </w:r>
      <w:r w:rsidRPr="001A61C9">
        <w:rPr>
          <w:rFonts w:ascii="Tahoma" w:eastAsia="SimSun" w:hAnsi="Tahoma" w:cs="Tahoma"/>
          <w:iCs/>
          <w:color w:val="000000" w:themeColor="text1"/>
          <w:sz w:val="22"/>
          <w:szCs w:val="22"/>
          <w:lang w:val="el-GR"/>
        </w:rPr>
        <w:t>επαγγελματικών αλιευτικών σκαφών και των προσώπων που συνδέονται με αυτά κ.α.</w:t>
      </w:r>
    </w:p>
    <w:p w14:paraId="332A31ED" w14:textId="77777777" w:rsidR="009974E9" w:rsidRPr="00291AA3" w:rsidRDefault="009974E9" w:rsidP="00A138B4">
      <w:pPr>
        <w:autoSpaceDE w:val="0"/>
        <w:spacing w:after="60"/>
        <w:ind w:left="360"/>
        <w:jc w:val="both"/>
        <w:rPr>
          <w:rFonts w:ascii="Tahoma" w:hAnsi="Tahoma" w:cs="Tahoma"/>
          <w:sz w:val="22"/>
          <w:szCs w:val="22"/>
          <w:lang w:val="el-GR"/>
        </w:rPr>
      </w:pPr>
      <w:r w:rsidRPr="001A61C9">
        <w:rPr>
          <w:rFonts w:ascii="Tahoma" w:eastAsia="SimSun" w:hAnsi="Tahoma" w:cs="Tahoma"/>
          <w:iCs/>
          <w:sz w:val="22"/>
          <w:szCs w:val="22"/>
          <w:lang w:val="el-GR"/>
        </w:rPr>
        <w:t xml:space="preserve">Ειδικά για Μητρώο Αλιευτικών Σκαφών, έχει </w:t>
      </w:r>
      <w:r w:rsidR="004F651A" w:rsidRPr="001A61C9">
        <w:rPr>
          <w:rFonts w:ascii="Tahoma" w:eastAsia="SimSun" w:hAnsi="Tahoma" w:cs="Tahoma"/>
          <w:iCs/>
          <w:sz w:val="22"/>
          <w:szCs w:val="22"/>
          <w:lang w:val="el-GR"/>
        </w:rPr>
        <w:t>αναπτυχθεί η εφαρμογή του ΕΑΜ, η οποία αναπτύχθηκε στο πλαίσιο των απαιτήσεων του Καν.2017/2018 της Επιτροπής</w:t>
      </w:r>
      <w:r w:rsidR="00A138B4" w:rsidRPr="001A61C9">
        <w:rPr>
          <w:rFonts w:ascii="Tahoma" w:eastAsia="SimSun" w:hAnsi="Tahoma" w:cs="Tahoma"/>
          <w:iCs/>
          <w:sz w:val="22"/>
          <w:szCs w:val="22"/>
          <w:lang w:val="el-GR"/>
        </w:rPr>
        <w:t xml:space="preserve"> και αφορά </w:t>
      </w:r>
      <w:r w:rsidR="004F651A" w:rsidRPr="001A61C9">
        <w:rPr>
          <w:rFonts w:ascii="Tahoma" w:hAnsi="Tahoma" w:cs="Tahoma"/>
          <w:sz w:val="22"/>
          <w:szCs w:val="22"/>
          <w:lang w:val="el-GR"/>
        </w:rPr>
        <w:t xml:space="preserve">σε όλα τα </w:t>
      </w:r>
      <w:r w:rsidR="00A138B4" w:rsidRPr="001A61C9">
        <w:rPr>
          <w:rFonts w:ascii="Tahoma" w:hAnsi="Tahoma" w:cs="Tahoma"/>
          <w:sz w:val="22"/>
          <w:szCs w:val="22"/>
          <w:lang w:val="el-GR"/>
        </w:rPr>
        <w:t xml:space="preserve">επαγγελματικά </w:t>
      </w:r>
      <w:r w:rsidR="004F651A" w:rsidRPr="001A61C9">
        <w:rPr>
          <w:rFonts w:ascii="Tahoma" w:hAnsi="Tahoma" w:cs="Tahoma"/>
          <w:sz w:val="22"/>
          <w:szCs w:val="22"/>
          <w:lang w:val="el-GR"/>
        </w:rPr>
        <w:t>αλιευτικά σκάφη</w:t>
      </w:r>
      <w:r w:rsidR="00A138B4" w:rsidRPr="001A61C9">
        <w:rPr>
          <w:rFonts w:ascii="Tahoma" w:hAnsi="Tahoma" w:cs="Tahoma"/>
          <w:sz w:val="22"/>
          <w:szCs w:val="22"/>
          <w:lang w:val="el-GR"/>
        </w:rPr>
        <w:t xml:space="preserve">, </w:t>
      </w:r>
      <w:r w:rsidR="004F651A" w:rsidRPr="001A61C9">
        <w:rPr>
          <w:rFonts w:ascii="Tahoma" w:hAnsi="Tahoma" w:cs="Tahoma"/>
          <w:sz w:val="22"/>
          <w:szCs w:val="22"/>
          <w:lang w:val="el-GR"/>
        </w:rPr>
        <w:t>εκτός από τα σκάφη υδατοκαλλιέργειας και τις διατάξεις παγίδευσης ερυθρού τόνου</w:t>
      </w:r>
      <w:r w:rsidR="00A138B4" w:rsidRPr="001A61C9">
        <w:rPr>
          <w:rFonts w:ascii="Tahoma" w:hAnsi="Tahoma" w:cs="Tahoma"/>
          <w:sz w:val="22"/>
          <w:szCs w:val="22"/>
          <w:lang w:val="el-GR"/>
        </w:rPr>
        <w:t>, με σκοπό την εφαρμογή των κανόνων της κοινής αλιευτικής πολιτικής.</w:t>
      </w:r>
      <w:r w:rsidR="00F73A2D" w:rsidRPr="001A61C9">
        <w:rPr>
          <w:rFonts w:ascii="Tahoma" w:hAnsi="Tahoma" w:cs="Tahoma"/>
          <w:sz w:val="22"/>
          <w:szCs w:val="22"/>
          <w:lang w:val="el-GR"/>
        </w:rPr>
        <w:t xml:space="preserve"> Περιλαμβάνει τα δεδομένα που αναφ</w:t>
      </w:r>
      <w:r w:rsidR="00841ACC" w:rsidRPr="001A61C9">
        <w:rPr>
          <w:rFonts w:ascii="Tahoma" w:hAnsi="Tahoma" w:cs="Tahoma"/>
          <w:sz w:val="22"/>
          <w:szCs w:val="22"/>
          <w:lang w:val="el-GR"/>
        </w:rPr>
        <w:t>έρονται στο Παρά</w:t>
      </w:r>
      <w:r w:rsidR="00F73A2D" w:rsidRPr="001A61C9">
        <w:rPr>
          <w:rFonts w:ascii="Tahoma" w:hAnsi="Tahoma" w:cs="Tahoma"/>
          <w:sz w:val="22"/>
          <w:szCs w:val="22"/>
          <w:lang w:val="el-GR"/>
        </w:rPr>
        <w:t>ρτημα Ι του ανωτέρω κανονισμού, ενώ προβλέπεται η αποστολή των συμβάντων κάθε σκάφους (συμπεριλαμβανομένου τις ιστορικότητας αυτών), στο τέλος της εργάσιμης ημέρας κατά την οποία το συμβάν έχει καταγραφεί πλήρως, στην Επιτροπή, μέσω του συστήματος ανταλλαγής που έχει θεσπίσει</w:t>
      </w:r>
      <w:r w:rsidR="0055725A" w:rsidRPr="001A61C9">
        <w:rPr>
          <w:rFonts w:ascii="Tahoma" w:hAnsi="Tahoma" w:cs="Tahoma"/>
          <w:sz w:val="22"/>
          <w:szCs w:val="22"/>
          <w:lang w:val="el-GR"/>
        </w:rPr>
        <w:t>,</w:t>
      </w:r>
      <w:r w:rsidR="00F73A2D" w:rsidRPr="001A61C9">
        <w:rPr>
          <w:rFonts w:ascii="Tahoma" w:hAnsi="Tahoma" w:cs="Tahoma"/>
          <w:sz w:val="22"/>
          <w:szCs w:val="22"/>
          <w:lang w:val="el-GR"/>
        </w:rPr>
        <w:t xml:space="preserve"> όπου και επαληθεύονται.</w:t>
      </w:r>
    </w:p>
    <w:p w14:paraId="74CA247D" w14:textId="77777777" w:rsidR="004F651A" w:rsidRPr="001A61C9" w:rsidRDefault="004F651A" w:rsidP="009974E9">
      <w:pPr>
        <w:autoSpaceDE w:val="0"/>
        <w:spacing w:after="60"/>
        <w:ind w:left="360"/>
        <w:jc w:val="both"/>
        <w:rPr>
          <w:rFonts w:ascii="Tahoma" w:eastAsia="SimSun" w:hAnsi="Tahoma" w:cs="Tahoma"/>
          <w:iCs/>
          <w:color w:val="000000" w:themeColor="text1"/>
          <w:sz w:val="22"/>
          <w:szCs w:val="20"/>
          <w:lang w:val="el-GR"/>
        </w:rPr>
      </w:pPr>
    </w:p>
    <w:p w14:paraId="09E6D5FC" w14:textId="77777777" w:rsidR="0055725A" w:rsidRPr="001A61C9" w:rsidRDefault="008E7FEA" w:rsidP="00913C7B">
      <w:pPr>
        <w:numPr>
          <w:ilvl w:val="0"/>
          <w:numId w:val="32"/>
        </w:numPr>
        <w:autoSpaceDE w:val="0"/>
        <w:spacing w:after="60"/>
        <w:jc w:val="both"/>
        <w:rPr>
          <w:rFonts w:ascii="Tahoma" w:eastAsia="SimSun" w:hAnsi="Tahoma" w:cs="Tahoma"/>
          <w:iCs/>
          <w:color w:val="000000" w:themeColor="text1"/>
          <w:sz w:val="22"/>
          <w:szCs w:val="20"/>
          <w:lang w:val="el-GR"/>
        </w:rPr>
      </w:pPr>
      <w:r w:rsidRPr="001A61C9">
        <w:rPr>
          <w:rFonts w:ascii="Tahoma" w:eastAsia="SimSun" w:hAnsi="Tahoma" w:cs="Tahoma"/>
          <w:b/>
          <w:i/>
          <w:iCs/>
          <w:color w:val="000000" w:themeColor="text1"/>
          <w:sz w:val="22"/>
          <w:szCs w:val="20"/>
          <w:lang w:val="el-GR"/>
        </w:rPr>
        <w:t>Αναφορές:</w:t>
      </w:r>
      <w:r w:rsidRPr="001A61C9">
        <w:rPr>
          <w:rFonts w:ascii="Tahoma" w:eastAsia="SimSun" w:hAnsi="Tahoma" w:cs="Tahoma"/>
          <w:iCs/>
          <w:color w:val="000000" w:themeColor="text1"/>
          <w:sz w:val="22"/>
          <w:szCs w:val="20"/>
          <w:lang w:val="el-GR"/>
        </w:rPr>
        <w:t xml:space="preserve"> </w:t>
      </w:r>
    </w:p>
    <w:p w14:paraId="77ABE0B6" w14:textId="77777777" w:rsidR="0055725A" w:rsidRPr="001A61C9" w:rsidRDefault="0055725A" w:rsidP="0055725A">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Η παραγωγή αναφορών αποτελεί καθημερινή ανάγκη των οργανικών μονάδων της Γενικής Δ/</w:t>
      </w:r>
      <w:proofErr w:type="spellStart"/>
      <w:r w:rsidRPr="001A61C9">
        <w:rPr>
          <w:rFonts w:ascii="Tahoma" w:eastAsia="SimSun" w:hAnsi="Tahoma" w:cs="Tahoma"/>
          <w:iCs/>
          <w:color w:val="000000" w:themeColor="text1"/>
          <w:sz w:val="22"/>
          <w:szCs w:val="20"/>
          <w:lang w:val="el-GR"/>
        </w:rPr>
        <w:t>νσης</w:t>
      </w:r>
      <w:proofErr w:type="spellEnd"/>
      <w:r w:rsidRPr="001A61C9">
        <w:rPr>
          <w:rFonts w:ascii="Tahoma" w:eastAsia="SimSun" w:hAnsi="Tahoma" w:cs="Tahoma"/>
          <w:iCs/>
          <w:color w:val="000000" w:themeColor="text1"/>
          <w:sz w:val="22"/>
          <w:szCs w:val="20"/>
          <w:lang w:val="el-GR"/>
        </w:rPr>
        <w:t xml:space="preserve"> Αλιείας και των χρηστών των εφαρμογών. Επίσης, αφορούν σε υποχρεώσεις με δεσμευτικά χρονοδιαγράμματα της χώρας έναντι της ΕΕ, και των Διεθνών Οργανισμών (</w:t>
      </w:r>
      <w:r w:rsidRPr="001A61C9">
        <w:rPr>
          <w:rFonts w:ascii="Tahoma" w:eastAsia="SimSun" w:hAnsi="Tahoma" w:cs="Tahoma"/>
          <w:iCs/>
          <w:color w:val="000000" w:themeColor="text1"/>
          <w:sz w:val="22"/>
          <w:szCs w:val="20"/>
        </w:rPr>
        <w:t>ICCAT</w:t>
      </w:r>
      <w:r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rPr>
        <w:t>GFCM</w:t>
      </w:r>
      <w:r w:rsidRPr="001A61C9">
        <w:rPr>
          <w:rFonts w:ascii="Tahoma" w:eastAsia="SimSun" w:hAnsi="Tahoma" w:cs="Tahoma"/>
          <w:iCs/>
          <w:color w:val="000000" w:themeColor="text1"/>
          <w:sz w:val="22"/>
          <w:szCs w:val="20"/>
          <w:lang w:val="el-GR"/>
        </w:rPr>
        <w:t xml:space="preserve">), της </w:t>
      </w:r>
      <w:r w:rsidRPr="001A61C9">
        <w:rPr>
          <w:rFonts w:ascii="Tahoma" w:eastAsia="SimSun" w:hAnsi="Tahoma" w:cs="Tahoma"/>
          <w:iCs/>
          <w:color w:val="000000" w:themeColor="text1"/>
          <w:sz w:val="22"/>
          <w:szCs w:val="20"/>
        </w:rPr>
        <w:t>EUMOFA</w:t>
      </w:r>
      <w:r w:rsidRPr="001A61C9">
        <w:rPr>
          <w:rFonts w:ascii="Tahoma" w:eastAsia="SimSun" w:hAnsi="Tahoma" w:cs="Tahoma"/>
          <w:iCs/>
          <w:color w:val="000000" w:themeColor="text1"/>
          <w:sz w:val="22"/>
          <w:szCs w:val="20"/>
          <w:lang w:val="el-GR"/>
        </w:rPr>
        <w:t xml:space="preserve"> </w:t>
      </w:r>
      <w:proofErr w:type="spellStart"/>
      <w:r w:rsidRPr="001A61C9">
        <w:rPr>
          <w:rFonts w:ascii="Tahoma" w:eastAsia="SimSun" w:hAnsi="Tahoma" w:cs="Tahoma"/>
          <w:iCs/>
          <w:color w:val="000000" w:themeColor="text1"/>
          <w:sz w:val="22"/>
          <w:szCs w:val="20"/>
          <w:lang w:val="el-GR"/>
        </w:rPr>
        <w:t>κλπ</w:t>
      </w:r>
      <w:proofErr w:type="spellEnd"/>
      <w:r w:rsidRPr="001A61C9">
        <w:rPr>
          <w:rFonts w:ascii="Tahoma" w:eastAsia="SimSun" w:hAnsi="Tahoma" w:cs="Tahoma"/>
          <w:iCs/>
          <w:color w:val="000000" w:themeColor="text1"/>
          <w:sz w:val="22"/>
          <w:szCs w:val="20"/>
          <w:lang w:val="el-GR"/>
        </w:rPr>
        <w:t>, που συνδέονται μεταξύ άλλων με την παρακολούθηση του ελέγχου και την υλοποίηση ειδικών προγραμμάτων ελέγχου, τις δραστηριότητες της Ευρωπαϊκής Υπηρεσίας Ελέγχου της Αλιείας (</w:t>
      </w:r>
      <w:r w:rsidRPr="001A61C9">
        <w:rPr>
          <w:rFonts w:ascii="Tahoma" w:eastAsia="SimSun" w:hAnsi="Tahoma" w:cs="Tahoma"/>
          <w:iCs/>
          <w:color w:val="000000" w:themeColor="text1"/>
          <w:sz w:val="22"/>
          <w:szCs w:val="20"/>
        </w:rPr>
        <w:t>EFCA</w:t>
      </w:r>
      <w:r w:rsidRPr="001A61C9">
        <w:rPr>
          <w:rFonts w:ascii="Tahoma" w:eastAsia="SimSun" w:hAnsi="Tahoma" w:cs="Tahoma"/>
          <w:iCs/>
          <w:color w:val="000000" w:themeColor="text1"/>
          <w:sz w:val="22"/>
          <w:szCs w:val="20"/>
          <w:lang w:val="el-GR"/>
        </w:rPr>
        <w:t>), των σχεδίων διαχείρισης των αποθεμάτων και τις μηνιαίες αναφορές της παραγωγής των αλιευτικών σκαφών (</w:t>
      </w:r>
      <w:r w:rsidRPr="001A61C9">
        <w:rPr>
          <w:rFonts w:ascii="Tahoma" w:eastAsia="SimSun" w:hAnsi="Tahoma" w:cs="Tahoma"/>
          <w:iCs/>
          <w:color w:val="000000" w:themeColor="text1"/>
          <w:sz w:val="22"/>
          <w:szCs w:val="20"/>
        </w:rPr>
        <w:t>ACDR</w:t>
      </w:r>
      <w:r w:rsidRPr="001A61C9">
        <w:rPr>
          <w:rFonts w:ascii="Tahoma" w:eastAsia="SimSun" w:hAnsi="Tahoma" w:cs="Tahoma"/>
          <w:iCs/>
          <w:color w:val="000000" w:themeColor="text1"/>
          <w:sz w:val="22"/>
          <w:szCs w:val="20"/>
          <w:lang w:val="el-GR"/>
        </w:rPr>
        <w:t xml:space="preserve"> _ </w:t>
      </w:r>
      <w:r w:rsidRPr="001A61C9">
        <w:rPr>
          <w:rFonts w:ascii="Tahoma" w:eastAsia="SimSun" w:hAnsi="Tahoma" w:cs="Tahoma"/>
          <w:iCs/>
          <w:color w:val="000000" w:themeColor="text1"/>
          <w:sz w:val="22"/>
          <w:szCs w:val="20"/>
        </w:rPr>
        <w:t>Aggregated</w:t>
      </w:r>
      <w:r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rPr>
        <w:t>Catch</w:t>
      </w:r>
      <w:r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rPr>
        <w:t>Data</w:t>
      </w:r>
      <w:r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rPr>
        <w:t>Report</w:t>
      </w:r>
      <w:r w:rsidRPr="001A61C9">
        <w:rPr>
          <w:rFonts w:ascii="Tahoma" w:eastAsia="SimSun" w:hAnsi="Tahoma" w:cs="Tahoma"/>
          <w:iCs/>
          <w:color w:val="000000" w:themeColor="text1"/>
          <w:sz w:val="22"/>
          <w:szCs w:val="20"/>
          <w:lang w:val="el-GR"/>
        </w:rPr>
        <w:t>).</w:t>
      </w:r>
    </w:p>
    <w:p w14:paraId="17D8A0DA" w14:textId="77777777" w:rsidR="0055725A" w:rsidRPr="001A61C9" w:rsidRDefault="0055725A" w:rsidP="0055725A">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Η εξαγωγή στοιχείων για</w:t>
      </w:r>
      <w:r w:rsidR="00EE6410" w:rsidRPr="001A61C9">
        <w:rPr>
          <w:rFonts w:ascii="Tahoma" w:eastAsia="SimSun" w:hAnsi="Tahoma" w:cs="Tahoma"/>
          <w:iCs/>
          <w:color w:val="000000" w:themeColor="text1"/>
          <w:sz w:val="22"/>
          <w:szCs w:val="20"/>
          <w:lang w:val="el-GR"/>
        </w:rPr>
        <w:t xml:space="preserve"> τις ανάγκες των χρηστών, διαμορφώνεται σε τρία επίπεδα:</w:t>
      </w:r>
    </w:p>
    <w:p w14:paraId="6C9F930D" w14:textId="77777777" w:rsidR="00EE6410" w:rsidRPr="00291AA3" w:rsidRDefault="00EE6410" w:rsidP="0055725A">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(α) αναφορές που δίνονται μέσω των εφαρμογών</w:t>
      </w:r>
      <w:r w:rsidR="004E0DEA" w:rsidRPr="001A61C9">
        <w:rPr>
          <w:rFonts w:ascii="Tahoma" w:eastAsia="SimSun" w:hAnsi="Tahoma" w:cs="Tahoma"/>
          <w:iCs/>
          <w:color w:val="000000" w:themeColor="text1"/>
          <w:sz w:val="22"/>
          <w:szCs w:val="20"/>
          <w:lang w:val="el-GR"/>
        </w:rPr>
        <w:t>, όπως αναφορά αιτ</w:t>
      </w:r>
      <w:r w:rsidR="00D1407B" w:rsidRPr="001A61C9">
        <w:rPr>
          <w:rFonts w:ascii="Tahoma" w:eastAsia="SimSun" w:hAnsi="Tahoma" w:cs="Tahoma"/>
          <w:iCs/>
          <w:color w:val="000000" w:themeColor="text1"/>
          <w:sz w:val="22"/>
          <w:szCs w:val="20"/>
          <w:lang w:val="el-GR"/>
        </w:rPr>
        <w:t>ήσεων, αναφορά χρηστών, υποβολή ημερολογίων ανά ημερομηνία ή κωδικό παρτίδας ή αλιευτικό σκάφος, αναφορά δη</w:t>
      </w:r>
      <w:r w:rsidR="005848D7" w:rsidRPr="001A61C9">
        <w:rPr>
          <w:rFonts w:ascii="Tahoma" w:eastAsia="SimSun" w:hAnsi="Tahoma" w:cs="Tahoma"/>
          <w:iCs/>
          <w:color w:val="000000" w:themeColor="text1"/>
          <w:sz w:val="22"/>
          <w:szCs w:val="20"/>
          <w:lang w:val="el-GR"/>
        </w:rPr>
        <w:t>λ</w:t>
      </w:r>
      <w:r w:rsidR="00D1407B" w:rsidRPr="001A61C9">
        <w:rPr>
          <w:rFonts w:ascii="Tahoma" w:eastAsia="SimSun" w:hAnsi="Tahoma" w:cs="Tahoma"/>
          <w:iCs/>
          <w:color w:val="000000" w:themeColor="text1"/>
          <w:sz w:val="22"/>
          <w:szCs w:val="20"/>
          <w:lang w:val="el-GR"/>
        </w:rPr>
        <w:t>ώσεων ανάληψης – πώλησης ανά ΑΦΜ εμπορικής επιχείρησης ή/και σκάφους</w:t>
      </w:r>
      <w:r w:rsidR="00E81294" w:rsidRPr="001A61C9">
        <w:rPr>
          <w:rFonts w:ascii="Tahoma" w:eastAsia="SimSun" w:hAnsi="Tahoma" w:cs="Tahoma"/>
          <w:iCs/>
          <w:color w:val="000000" w:themeColor="text1"/>
          <w:sz w:val="22"/>
          <w:szCs w:val="20"/>
          <w:lang w:val="el-GR"/>
        </w:rPr>
        <w:t xml:space="preserve">, αναφορά </w:t>
      </w:r>
      <w:r w:rsidR="00E81294" w:rsidRPr="001A61C9">
        <w:rPr>
          <w:rFonts w:ascii="Tahoma" w:eastAsia="SimSun" w:hAnsi="Tahoma" w:cs="Tahoma"/>
          <w:iCs/>
          <w:color w:val="000000" w:themeColor="text1"/>
          <w:sz w:val="22"/>
          <w:szCs w:val="20"/>
          <w:lang w:val="el-GR"/>
        </w:rPr>
        <w:lastRenderedPageBreak/>
        <w:t>στόλου ΕΑΜ</w:t>
      </w:r>
      <w:r w:rsidR="003640D2" w:rsidRPr="001A61C9">
        <w:rPr>
          <w:rFonts w:ascii="Tahoma" w:eastAsia="SimSun" w:hAnsi="Tahoma" w:cs="Tahoma"/>
          <w:iCs/>
          <w:color w:val="000000" w:themeColor="text1"/>
          <w:sz w:val="22"/>
          <w:szCs w:val="20"/>
          <w:lang w:val="el-GR"/>
        </w:rPr>
        <w:t>, αναφορά υποβολής μηνιαίων δηλώσεων παραγωγής σκαφών &lt;10μ</w:t>
      </w:r>
      <w:r w:rsidR="00D1407B" w:rsidRPr="001A61C9">
        <w:rPr>
          <w:rFonts w:ascii="Tahoma" w:eastAsia="SimSun" w:hAnsi="Tahoma" w:cs="Tahoma"/>
          <w:iCs/>
          <w:color w:val="000000" w:themeColor="text1"/>
          <w:sz w:val="22"/>
          <w:szCs w:val="20"/>
          <w:lang w:val="el-GR"/>
        </w:rPr>
        <w:t xml:space="preserve"> κλπ</w:t>
      </w:r>
      <w:r w:rsidRPr="001A61C9">
        <w:rPr>
          <w:rFonts w:ascii="Tahoma" w:eastAsia="SimSun" w:hAnsi="Tahoma" w:cs="Tahoma"/>
          <w:iCs/>
          <w:color w:val="000000" w:themeColor="text1"/>
          <w:sz w:val="22"/>
          <w:szCs w:val="20"/>
          <w:lang w:val="el-GR"/>
        </w:rPr>
        <w:t xml:space="preserve">. </w:t>
      </w:r>
      <w:r w:rsidR="004E0DEA" w:rsidRPr="001A61C9">
        <w:rPr>
          <w:rFonts w:ascii="Tahoma" w:eastAsia="SimSun" w:hAnsi="Tahoma" w:cs="Tahoma"/>
          <w:iCs/>
          <w:color w:val="000000" w:themeColor="text1"/>
          <w:sz w:val="22"/>
          <w:szCs w:val="20"/>
          <w:lang w:val="el-GR"/>
        </w:rPr>
        <w:t xml:space="preserve">Οι αναφορές αυτές είναι δομημένες αναφορές, που παρέχονται από τις εφαρμογές με ή χωρίς δυνατότητα εξαγωγής σε </w:t>
      </w:r>
      <w:r w:rsidR="004E0DEA" w:rsidRPr="001A61C9">
        <w:rPr>
          <w:rFonts w:ascii="Tahoma" w:eastAsia="SimSun" w:hAnsi="Tahoma" w:cs="Tahoma"/>
          <w:iCs/>
          <w:color w:val="000000" w:themeColor="text1"/>
          <w:sz w:val="22"/>
          <w:szCs w:val="20"/>
        </w:rPr>
        <w:t>excel</w:t>
      </w:r>
      <w:r w:rsidR="004E0DEA" w:rsidRPr="001A61C9">
        <w:rPr>
          <w:rFonts w:ascii="Tahoma" w:eastAsia="SimSun" w:hAnsi="Tahoma" w:cs="Tahoma"/>
          <w:iCs/>
          <w:color w:val="000000" w:themeColor="text1"/>
          <w:sz w:val="22"/>
          <w:szCs w:val="20"/>
          <w:lang w:val="el-GR"/>
        </w:rPr>
        <w:t xml:space="preserve">, </w:t>
      </w:r>
      <w:r w:rsidR="00D1407B" w:rsidRPr="001A61C9">
        <w:rPr>
          <w:rFonts w:ascii="Tahoma" w:eastAsia="SimSun" w:hAnsi="Tahoma" w:cs="Tahoma"/>
          <w:iCs/>
          <w:color w:val="000000" w:themeColor="text1"/>
          <w:sz w:val="22"/>
          <w:szCs w:val="20"/>
          <w:lang w:val="el-GR"/>
        </w:rPr>
        <w:t xml:space="preserve">με ή χωρίς διάθεση τυποποιημένων εκτυπωτικών (π.χ. ημερολόγιο αλιείας, </w:t>
      </w:r>
      <w:r w:rsidR="00D1407B" w:rsidRPr="001A61C9">
        <w:rPr>
          <w:rFonts w:ascii="Tahoma" w:eastAsia="SimSun" w:hAnsi="Tahoma" w:cs="Tahoma"/>
          <w:iCs/>
          <w:color w:val="000000" w:themeColor="text1"/>
          <w:sz w:val="22"/>
          <w:szCs w:val="20"/>
        </w:rPr>
        <w:t>BCD</w:t>
      </w:r>
      <w:r w:rsidR="003640D2" w:rsidRPr="001A61C9">
        <w:rPr>
          <w:rFonts w:ascii="Tahoma" w:eastAsia="SimSun" w:hAnsi="Tahoma" w:cs="Tahoma"/>
          <w:iCs/>
          <w:color w:val="000000" w:themeColor="text1"/>
          <w:sz w:val="22"/>
          <w:szCs w:val="20"/>
          <w:lang w:val="el-GR"/>
        </w:rPr>
        <w:t xml:space="preserve">). Είναι </w:t>
      </w:r>
      <w:proofErr w:type="spellStart"/>
      <w:r w:rsidR="004E0DEA" w:rsidRPr="001A61C9">
        <w:rPr>
          <w:rFonts w:ascii="Tahoma" w:eastAsia="SimSun" w:hAnsi="Tahoma" w:cs="Tahoma"/>
          <w:iCs/>
          <w:color w:val="000000" w:themeColor="text1"/>
          <w:sz w:val="22"/>
          <w:szCs w:val="20"/>
          <w:lang w:val="el-GR"/>
        </w:rPr>
        <w:t>προσβάσιμες</w:t>
      </w:r>
      <w:proofErr w:type="spellEnd"/>
      <w:r w:rsidR="004E0DEA" w:rsidRPr="001A61C9">
        <w:rPr>
          <w:rFonts w:ascii="Tahoma" w:eastAsia="SimSun" w:hAnsi="Tahoma" w:cs="Tahoma"/>
          <w:iCs/>
          <w:color w:val="000000" w:themeColor="text1"/>
          <w:sz w:val="22"/>
          <w:szCs w:val="20"/>
          <w:lang w:val="el-GR"/>
        </w:rPr>
        <w:t xml:space="preserve"> στους χρήστες, ανάλογα με τα δικαιώματα πρόσβασης που τους έχουν δοθεί</w:t>
      </w:r>
      <w:r w:rsidRPr="001A61C9">
        <w:rPr>
          <w:rFonts w:ascii="Tahoma" w:eastAsia="SimSun" w:hAnsi="Tahoma" w:cs="Tahoma"/>
          <w:iCs/>
          <w:color w:val="000000" w:themeColor="text1"/>
          <w:sz w:val="22"/>
          <w:szCs w:val="20"/>
          <w:lang w:val="el-GR"/>
        </w:rPr>
        <w:t xml:space="preserve"> </w:t>
      </w:r>
      <w:r w:rsidR="004E0DEA" w:rsidRPr="001A61C9">
        <w:rPr>
          <w:rFonts w:ascii="Tahoma" w:eastAsia="SimSun" w:hAnsi="Tahoma" w:cs="Tahoma"/>
          <w:iCs/>
          <w:color w:val="000000" w:themeColor="text1"/>
          <w:sz w:val="22"/>
          <w:szCs w:val="20"/>
          <w:lang w:val="el-GR"/>
        </w:rPr>
        <w:t>και αφορούν μόνο στα δικά τους στοιχεία.</w:t>
      </w:r>
      <w:r w:rsidR="004E0DEA" w:rsidRPr="00291AA3">
        <w:rPr>
          <w:rFonts w:ascii="Tahoma" w:eastAsia="SimSun" w:hAnsi="Tahoma" w:cs="Tahoma"/>
          <w:iCs/>
          <w:color w:val="000000" w:themeColor="text1"/>
          <w:sz w:val="22"/>
          <w:szCs w:val="20"/>
          <w:lang w:val="el-GR"/>
        </w:rPr>
        <w:t xml:space="preserve">  </w:t>
      </w:r>
    </w:p>
    <w:p w14:paraId="40D93AFB" w14:textId="77777777" w:rsidR="00D1407B" w:rsidRPr="001A61C9" w:rsidRDefault="00D1407B" w:rsidP="0055725A">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(β) π</w:t>
      </w:r>
      <w:r w:rsidR="008E7FEA" w:rsidRPr="001A61C9">
        <w:rPr>
          <w:rFonts w:ascii="Tahoma" w:eastAsia="SimSun" w:hAnsi="Tahoma" w:cs="Tahoma"/>
          <w:iCs/>
          <w:color w:val="000000" w:themeColor="text1"/>
          <w:sz w:val="22"/>
          <w:szCs w:val="20"/>
          <w:lang w:val="el-GR"/>
        </w:rPr>
        <w:t>εριλαμβάνει λογισμικό διαχείρισης αναφορών. Αφορά στην δημιουργία αναφορών, τη δημιουργία και χρήση έτοιμων – τυποποιημένων αναφορών,</w:t>
      </w:r>
      <w:r w:rsidRPr="001A61C9">
        <w:rPr>
          <w:rFonts w:ascii="Tahoma" w:eastAsia="SimSun" w:hAnsi="Tahoma" w:cs="Tahoma"/>
          <w:iCs/>
          <w:color w:val="000000" w:themeColor="text1"/>
          <w:sz w:val="22"/>
          <w:szCs w:val="20"/>
          <w:lang w:val="el-GR"/>
        </w:rPr>
        <w:t xml:space="preserve"> όπως αναφορά ημερολογίων αλιείας, δηλώσεων εκφόρτωσης, δηλώσεων πώλησης, σκαφών με ειδική άδεια ανά περίπτωση, παρακολούθηση υποβολής στοιχείων, εκκρεμείς εκφορτώσεις, εκκρεμείς πωλήσεις</w:t>
      </w:r>
      <w:r w:rsidRPr="00291AA3">
        <w:rPr>
          <w:rFonts w:ascii="Tahoma" w:eastAsia="SimSun" w:hAnsi="Tahoma" w:cs="Tahoma"/>
          <w:iCs/>
          <w:color w:val="000000" w:themeColor="text1"/>
          <w:sz w:val="22"/>
          <w:szCs w:val="20"/>
          <w:lang w:val="el-GR"/>
        </w:rPr>
        <w:t xml:space="preserve">, </w:t>
      </w:r>
      <w:r w:rsidR="008E7FEA" w:rsidRPr="00291AA3">
        <w:rPr>
          <w:rFonts w:ascii="Tahoma" w:eastAsia="SimSun" w:hAnsi="Tahoma" w:cs="Tahoma"/>
          <w:iCs/>
          <w:color w:val="000000" w:themeColor="text1"/>
          <w:sz w:val="22"/>
          <w:szCs w:val="20"/>
          <w:lang w:val="el-GR"/>
        </w:rPr>
        <w:t>την προβολή στοιχείων σε χάρτες, τη σύγκριση στοιχείων στό</w:t>
      </w:r>
      <w:r w:rsidR="008E7FEA" w:rsidRPr="001A61C9">
        <w:rPr>
          <w:rFonts w:ascii="Tahoma" w:eastAsia="SimSun" w:hAnsi="Tahoma" w:cs="Tahoma"/>
          <w:iCs/>
          <w:color w:val="000000" w:themeColor="text1"/>
          <w:sz w:val="22"/>
          <w:szCs w:val="20"/>
          <w:lang w:val="el-GR"/>
        </w:rPr>
        <w:t xml:space="preserve">λου αναφοράς – στόλου σύγκρισης κλπ. </w:t>
      </w:r>
      <w:r w:rsidR="003640D2" w:rsidRPr="001A61C9">
        <w:rPr>
          <w:rFonts w:ascii="Tahoma" w:eastAsia="SimSun" w:hAnsi="Tahoma" w:cs="Tahoma"/>
          <w:iCs/>
          <w:color w:val="000000" w:themeColor="text1"/>
          <w:sz w:val="22"/>
          <w:szCs w:val="20"/>
          <w:lang w:val="el-GR"/>
        </w:rPr>
        <w:t xml:space="preserve">Είναι </w:t>
      </w:r>
      <w:proofErr w:type="spellStart"/>
      <w:r w:rsidR="003640D2" w:rsidRPr="001A61C9">
        <w:rPr>
          <w:rFonts w:ascii="Tahoma" w:eastAsia="SimSun" w:hAnsi="Tahoma" w:cs="Tahoma"/>
          <w:iCs/>
          <w:color w:val="000000" w:themeColor="text1"/>
          <w:sz w:val="22"/>
          <w:szCs w:val="20"/>
          <w:lang w:val="el-GR"/>
        </w:rPr>
        <w:t>προσβάσιμες</w:t>
      </w:r>
      <w:proofErr w:type="spellEnd"/>
      <w:r w:rsidR="003640D2" w:rsidRPr="001A61C9">
        <w:rPr>
          <w:rFonts w:ascii="Tahoma" w:eastAsia="SimSun" w:hAnsi="Tahoma" w:cs="Tahoma"/>
          <w:iCs/>
          <w:color w:val="000000" w:themeColor="text1"/>
          <w:sz w:val="22"/>
          <w:szCs w:val="20"/>
          <w:lang w:val="el-GR"/>
        </w:rPr>
        <w:t xml:space="preserve"> στους χρήστες της Γενικής Δ/</w:t>
      </w:r>
      <w:proofErr w:type="spellStart"/>
      <w:r w:rsidR="003640D2" w:rsidRPr="001A61C9">
        <w:rPr>
          <w:rFonts w:ascii="Tahoma" w:eastAsia="SimSun" w:hAnsi="Tahoma" w:cs="Tahoma"/>
          <w:iCs/>
          <w:color w:val="000000" w:themeColor="text1"/>
          <w:sz w:val="22"/>
          <w:szCs w:val="20"/>
          <w:lang w:val="el-GR"/>
        </w:rPr>
        <w:t>νσης</w:t>
      </w:r>
      <w:proofErr w:type="spellEnd"/>
      <w:r w:rsidR="003640D2" w:rsidRPr="001A61C9">
        <w:rPr>
          <w:rFonts w:ascii="Tahoma" w:eastAsia="SimSun" w:hAnsi="Tahoma" w:cs="Tahoma"/>
          <w:iCs/>
          <w:color w:val="000000" w:themeColor="text1"/>
          <w:sz w:val="22"/>
          <w:szCs w:val="20"/>
          <w:lang w:val="el-GR"/>
        </w:rPr>
        <w:t xml:space="preserve"> Αλιείας.</w:t>
      </w:r>
    </w:p>
    <w:p w14:paraId="68B88054" w14:textId="77777777" w:rsidR="00D1407B" w:rsidRPr="00291AA3" w:rsidRDefault="00D1407B" w:rsidP="00D1407B">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Ειδικότερα μέσω του συστήματος αυτού καλύπτεται η υποχρέωση αποστολής δεδομένων παραγωγής των ελληνικών αλιευτικών σκαφών τεσσάρων διαφο</w:t>
      </w:r>
      <w:r w:rsidR="00BE21A8" w:rsidRPr="001A61C9">
        <w:rPr>
          <w:rFonts w:ascii="Tahoma" w:eastAsia="SimSun" w:hAnsi="Tahoma" w:cs="Tahoma"/>
          <w:iCs/>
          <w:color w:val="000000" w:themeColor="text1"/>
          <w:sz w:val="22"/>
          <w:szCs w:val="20"/>
          <w:lang w:val="el-GR"/>
        </w:rPr>
        <w:t>ρ</w:t>
      </w:r>
      <w:r w:rsidRPr="001A61C9">
        <w:rPr>
          <w:rFonts w:ascii="Tahoma" w:eastAsia="SimSun" w:hAnsi="Tahoma" w:cs="Tahoma"/>
          <w:iCs/>
          <w:color w:val="000000" w:themeColor="text1"/>
          <w:sz w:val="22"/>
          <w:szCs w:val="20"/>
          <w:lang w:val="el-GR"/>
        </w:rPr>
        <w:t xml:space="preserve">ετικών τύπων αναφοράς (εξωτερικός στόλος σε ευρωπαϊκή συμφωνία, αλιεύσεις ξιφία, αλιεύσεις </w:t>
      </w:r>
      <w:proofErr w:type="spellStart"/>
      <w:r w:rsidRPr="001A61C9">
        <w:rPr>
          <w:rFonts w:ascii="Tahoma" w:eastAsia="SimSun" w:hAnsi="Tahoma" w:cs="Tahoma"/>
          <w:iCs/>
          <w:color w:val="000000" w:themeColor="text1"/>
          <w:sz w:val="22"/>
          <w:szCs w:val="20"/>
          <w:lang w:val="el-GR"/>
        </w:rPr>
        <w:t>τόννου</w:t>
      </w:r>
      <w:proofErr w:type="spellEnd"/>
      <w:r w:rsidRPr="001A61C9">
        <w:rPr>
          <w:rFonts w:ascii="Tahoma" w:eastAsia="SimSun" w:hAnsi="Tahoma" w:cs="Tahoma"/>
          <w:iCs/>
          <w:color w:val="000000" w:themeColor="text1"/>
          <w:sz w:val="22"/>
          <w:szCs w:val="20"/>
          <w:lang w:val="el-GR"/>
        </w:rPr>
        <w:t>, αλιεύσεις άλλων ειδών), σύμφωνα με συγκεκριμένη διαδικασία αποστολής που έχει ορίσει η Ευρωπαϊκή Επιτροπή για το σκοπό αυτό.</w:t>
      </w:r>
      <w:r w:rsidRPr="00291AA3">
        <w:rPr>
          <w:rFonts w:ascii="Tahoma" w:eastAsia="SimSun" w:hAnsi="Tahoma" w:cs="Tahoma"/>
          <w:iCs/>
          <w:color w:val="000000" w:themeColor="text1"/>
          <w:sz w:val="22"/>
          <w:szCs w:val="20"/>
          <w:lang w:val="el-GR"/>
        </w:rPr>
        <w:t xml:space="preserve">  </w:t>
      </w:r>
    </w:p>
    <w:p w14:paraId="09200BDB" w14:textId="77777777" w:rsidR="00E81294" w:rsidRPr="00291AA3" w:rsidRDefault="00E81294" w:rsidP="00D1407B">
      <w:pPr>
        <w:autoSpaceDE w:val="0"/>
        <w:spacing w:after="60"/>
        <w:ind w:left="36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(γ) περιλαμβάνει εξαγωγή στοιχείων</w:t>
      </w:r>
      <w:r w:rsidR="003640D2" w:rsidRPr="001A61C9">
        <w:rPr>
          <w:rFonts w:ascii="Tahoma" w:eastAsia="SimSun" w:hAnsi="Tahoma" w:cs="Tahoma"/>
          <w:iCs/>
          <w:color w:val="000000" w:themeColor="text1"/>
          <w:sz w:val="22"/>
          <w:szCs w:val="20"/>
          <w:lang w:val="el-GR"/>
        </w:rPr>
        <w:t xml:space="preserve"> μέσω ερωτημάτων στη βάση. Είναι </w:t>
      </w:r>
      <w:proofErr w:type="spellStart"/>
      <w:r w:rsidR="003640D2" w:rsidRPr="001A61C9">
        <w:rPr>
          <w:rFonts w:ascii="Tahoma" w:eastAsia="SimSun" w:hAnsi="Tahoma" w:cs="Tahoma"/>
          <w:iCs/>
          <w:color w:val="000000" w:themeColor="text1"/>
          <w:sz w:val="22"/>
          <w:szCs w:val="20"/>
          <w:lang w:val="el-GR"/>
        </w:rPr>
        <w:t>προσβάσιμες</w:t>
      </w:r>
      <w:proofErr w:type="spellEnd"/>
      <w:r w:rsidR="003640D2" w:rsidRPr="001A61C9">
        <w:rPr>
          <w:rFonts w:ascii="Tahoma" w:eastAsia="SimSun" w:hAnsi="Tahoma" w:cs="Tahoma"/>
          <w:iCs/>
          <w:color w:val="000000" w:themeColor="text1"/>
          <w:sz w:val="22"/>
          <w:szCs w:val="20"/>
          <w:lang w:val="el-GR"/>
        </w:rPr>
        <w:t xml:space="preserve"> από το Διαχειριστή του συστήματος.</w:t>
      </w:r>
    </w:p>
    <w:p w14:paraId="2D739545" w14:textId="77777777" w:rsidR="00D1407B" w:rsidRPr="001A61C9" w:rsidRDefault="00D1407B" w:rsidP="00D1407B">
      <w:pPr>
        <w:autoSpaceDE w:val="0"/>
        <w:spacing w:after="60"/>
        <w:ind w:left="360"/>
        <w:jc w:val="both"/>
        <w:rPr>
          <w:rFonts w:ascii="Tahoma" w:eastAsia="SimSun" w:hAnsi="Tahoma" w:cs="Tahoma"/>
          <w:iCs/>
          <w:color w:val="000000" w:themeColor="text1"/>
          <w:sz w:val="22"/>
          <w:szCs w:val="20"/>
          <w:lang w:val="el-GR"/>
        </w:rPr>
      </w:pPr>
    </w:p>
    <w:p w14:paraId="46324132" w14:textId="77777777" w:rsidR="00EA2602" w:rsidRPr="001A61C9" w:rsidRDefault="00EA2602" w:rsidP="00EA2602">
      <w:pPr>
        <w:numPr>
          <w:ilvl w:val="0"/>
          <w:numId w:val="32"/>
        </w:numPr>
        <w:autoSpaceDE w:val="0"/>
        <w:spacing w:after="60"/>
        <w:jc w:val="both"/>
        <w:rPr>
          <w:rFonts w:ascii="Tahoma" w:eastAsia="SimSun" w:hAnsi="Tahoma" w:cs="Tahoma"/>
          <w:iCs/>
          <w:color w:val="000000" w:themeColor="text1"/>
          <w:sz w:val="22"/>
          <w:szCs w:val="20"/>
          <w:lang w:val="el-GR"/>
        </w:rPr>
      </w:pPr>
      <w:proofErr w:type="spellStart"/>
      <w:r w:rsidRPr="001A61C9">
        <w:rPr>
          <w:rFonts w:ascii="Tahoma" w:eastAsia="SimSun" w:hAnsi="Tahoma" w:cs="Tahoma"/>
          <w:b/>
          <w:i/>
          <w:iCs/>
          <w:color w:val="000000" w:themeColor="text1"/>
          <w:sz w:val="22"/>
          <w:szCs w:val="20"/>
          <w:lang w:val="el-GR"/>
        </w:rPr>
        <w:t>Διαλειτουργικότητα</w:t>
      </w:r>
      <w:proofErr w:type="spellEnd"/>
      <w:r w:rsidRPr="001A61C9">
        <w:rPr>
          <w:rFonts w:ascii="Tahoma" w:eastAsia="SimSun" w:hAnsi="Tahoma" w:cs="Tahoma"/>
          <w:b/>
          <w:i/>
          <w:iCs/>
          <w:color w:val="000000" w:themeColor="text1"/>
          <w:sz w:val="22"/>
          <w:szCs w:val="20"/>
          <w:lang w:val="el-GR"/>
        </w:rPr>
        <w:t xml:space="preserve"> - Επικύρωση</w:t>
      </w:r>
      <w:r w:rsidRPr="001A61C9">
        <w:rPr>
          <w:rFonts w:ascii="Tahoma" w:eastAsia="SimSun" w:hAnsi="Tahoma" w:cs="Tahoma"/>
          <w:iCs/>
          <w:color w:val="000000" w:themeColor="text1"/>
          <w:sz w:val="22"/>
          <w:szCs w:val="20"/>
          <w:lang w:val="el-GR"/>
        </w:rPr>
        <w:t>:</w:t>
      </w:r>
    </w:p>
    <w:p w14:paraId="10FBFFCC" w14:textId="77777777" w:rsidR="003640D2" w:rsidRPr="001A61C9" w:rsidRDefault="00EA2602" w:rsidP="00486C01">
      <w:pPr>
        <w:autoSpaceDE w:val="0"/>
        <w:spacing w:after="60"/>
        <w:ind w:left="284"/>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Περιλαμβάνει</w:t>
      </w:r>
      <w:r w:rsidR="00E81294" w:rsidRPr="001A61C9">
        <w:rPr>
          <w:rFonts w:ascii="Tahoma" w:eastAsia="SimSun" w:hAnsi="Tahoma" w:cs="Tahoma"/>
          <w:iCs/>
          <w:color w:val="000000" w:themeColor="text1"/>
          <w:sz w:val="22"/>
          <w:szCs w:val="22"/>
          <w:lang w:val="el-GR"/>
        </w:rPr>
        <w:t>:</w:t>
      </w:r>
      <w:r w:rsidRPr="001A61C9">
        <w:rPr>
          <w:rFonts w:ascii="Tahoma" w:eastAsia="SimSun" w:hAnsi="Tahoma" w:cs="Tahoma"/>
          <w:iCs/>
          <w:color w:val="000000" w:themeColor="text1"/>
          <w:sz w:val="22"/>
          <w:szCs w:val="22"/>
          <w:lang w:val="el-GR"/>
        </w:rPr>
        <w:t xml:space="preserve"> </w:t>
      </w:r>
    </w:p>
    <w:p w14:paraId="2E90E66A" w14:textId="77777777" w:rsidR="003640D2" w:rsidRPr="001A61C9" w:rsidRDefault="003640D2" w:rsidP="00486C01">
      <w:pPr>
        <w:autoSpaceDE w:val="0"/>
        <w:spacing w:after="60"/>
        <w:ind w:left="284"/>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(α) τη </w:t>
      </w:r>
      <w:proofErr w:type="spellStart"/>
      <w:r w:rsidRPr="001A61C9">
        <w:rPr>
          <w:rFonts w:ascii="Tahoma" w:eastAsia="SimSun" w:hAnsi="Tahoma" w:cs="Tahoma"/>
          <w:iCs/>
          <w:color w:val="000000" w:themeColor="text1"/>
          <w:sz w:val="22"/>
          <w:szCs w:val="22"/>
          <w:lang w:val="el-GR"/>
        </w:rPr>
        <w:t>διαλειτουργικότητα</w:t>
      </w:r>
      <w:proofErr w:type="spellEnd"/>
      <w:r w:rsidRPr="001A61C9">
        <w:rPr>
          <w:rFonts w:ascii="Tahoma" w:eastAsia="SimSun" w:hAnsi="Tahoma" w:cs="Tahoma"/>
          <w:iCs/>
          <w:color w:val="000000" w:themeColor="text1"/>
          <w:sz w:val="22"/>
          <w:szCs w:val="22"/>
          <w:lang w:val="el-GR"/>
        </w:rPr>
        <w:t xml:space="preserve"> μεταξύ των εφαρμογών του συστήματος, τη </w:t>
      </w:r>
      <w:proofErr w:type="spellStart"/>
      <w:r w:rsidRPr="001A61C9">
        <w:rPr>
          <w:rFonts w:ascii="Tahoma" w:eastAsia="SimSun" w:hAnsi="Tahoma" w:cs="Tahoma"/>
          <w:iCs/>
          <w:color w:val="000000" w:themeColor="text1"/>
          <w:sz w:val="22"/>
          <w:szCs w:val="22"/>
          <w:lang w:val="el-GR"/>
        </w:rPr>
        <w:t>διαλειτουργικότητα</w:t>
      </w:r>
      <w:proofErr w:type="spellEnd"/>
      <w:r w:rsidRPr="001A61C9">
        <w:rPr>
          <w:rFonts w:ascii="Tahoma" w:eastAsia="SimSun" w:hAnsi="Tahoma" w:cs="Tahoma"/>
          <w:iCs/>
          <w:color w:val="000000" w:themeColor="text1"/>
          <w:sz w:val="22"/>
          <w:szCs w:val="22"/>
          <w:lang w:val="el-GR"/>
        </w:rPr>
        <w:t xml:space="preserve"> με το ΕΑΜ, τη </w:t>
      </w:r>
      <w:proofErr w:type="spellStart"/>
      <w:r w:rsidRPr="001A61C9">
        <w:rPr>
          <w:rFonts w:ascii="Tahoma" w:eastAsia="SimSun" w:hAnsi="Tahoma" w:cs="Tahoma"/>
          <w:iCs/>
          <w:color w:val="000000" w:themeColor="text1"/>
          <w:sz w:val="22"/>
          <w:szCs w:val="22"/>
          <w:lang w:val="el-GR"/>
        </w:rPr>
        <w:t>διαλειτουργικότητα</w:t>
      </w:r>
      <w:proofErr w:type="spellEnd"/>
      <w:r w:rsidRPr="001A61C9">
        <w:rPr>
          <w:rFonts w:ascii="Tahoma" w:eastAsia="SimSun" w:hAnsi="Tahoma" w:cs="Tahoma"/>
          <w:iCs/>
          <w:color w:val="000000" w:themeColor="text1"/>
          <w:sz w:val="22"/>
          <w:szCs w:val="22"/>
          <w:lang w:val="el-GR"/>
        </w:rPr>
        <w:t xml:space="preserve"> με το ΚΠΑ</w:t>
      </w:r>
    </w:p>
    <w:p w14:paraId="07E437EB" w14:textId="77777777" w:rsidR="00AF648F" w:rsidRPr="001A61C9" w:rsidRDefault="007A29E9" w:rsidP="00AF648F">
      <w:pPr>
        <w:autoSpaceDE w:val="0"/>
        <w:spacing w:after="60"/>
        <w:ind w:left="284"/>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(β</w:t>
      </w:r>
      <w:r w:rsidR="003640D2" w:rsidRPr="001A61C9">
        <w:rPr>
          <w:rFonts w:ascii="Tahoma" w:eastAsia="SimSun" w:hAnsi="Tahoma" w:cs="Tahoma"/>
          <w:iCs/>
          <w:color w:val="000000" w:themeColor="text1"/>
          <w:sz w:val="22"/>
          <w:szCs w:val="22"/>
          <w:lang w:val="el-GR"/>
        </w:rPr>
        <w:t xml:space="preserve">) την εφαρμογή των κανόνων του συστήματος επαλήθευσης και επικύρωσης δεδομένων, </w:t>
      </w:r>
      <w:r w:rsidRPr="001A61C9">
        <w:rPr>
          <w:rFonts w:ascii="Tahoma" w:eastAsia="SimSun" w:hAnsi="Tahoma" w:cs="Tahoma"/>
          <w:iCs/>
          <w:color w:val="000000" w:themeColor="text1"/>
          <w:sz w:val="22"/>
          <w:szCs w:val="22"/>
          <w:lang w:val="el-GR"/>
        </w:rPr>
        <w:t xml:space="preserve">στο </w:t>
      </w:r>
      <w:r w:rsidR="003640D2" w:rsidRPr="001A61C9">
        <w:rPr>
          <w:rFonts w:ascii="Tahoma" w:eastAsia="SimSun" w:hAnsi="Tahoma" w:cs="Tahoma"/>
          <w:iCs/>
          <w:color w:val="000000" w:themeColor="text1"/>
          <w:sz w:val="22"/>
          <w:szCs w:val="22"/>
          <w:lang w:val="el-GR"/>
        </w:rPr>
        <w:t>πλαίσιο του οποίου ορίζονται κανόνες αυτόματης διασταύρωσης στοιχείων από διαφορετικές πηγές (οντότητες) καταγραφής. Για παράδειγμα βάρος αλιεύματος με επιτρεπτή απόκλιση μέχρι 10% μεταξ</w:t>
      </w:r>
      <w:r w:rsidRPr="001A61C9">
        <w:rPr>
          <w:rFonts w:ascii="Tahoma" w:eastAsia="SimSun" w:hAnsi="Tahoma" w:cs="Tahoma"/>
          <w:iCs/>
          <w:color w:val="000000" w:themeColor="text1"/>
          <w:sz w:val="22"/>
          <w:szCs w:val="22"/>
          <w:lang w:val="el-GR"/>
        </w:rPr>
        <w:t xml:space="preserve">ύ </w:t>
      </w:r>
      <w:r w:rsidR="003640D2" w:rsidRPr="001A61C9">
        <w:rPr>
          <w:rFonts w:ascii="Tahoma" w:eastAsia="SimSun" w:hAnsi="Tahoma" w:cs="Tahoma"/>
          <w:iCs/>
          <w:color w:val="000000" w:themeColor="text1"/>
          <w:sz w:val="22"/>
          <w:szCs w:val="22"/>
          <w:lang w:val="el-GR"/>
        </w:rPr>
        <w:t>βάρους αλίευσης και βάρους εκφόρτωσης, είδη αλιευμάτων στο ημερολόγιο διαφορετικών από τη δήλωση εκφόρτωσης ή τη δήλωση πώλησης, διασ</w:t>
      </w:r>
      <w:r w:rsidR="005848D7" w:rsidRPr="001A61C9">
        <w:rPr>
          <w:rFonts w:ascii="Tahoma" w:eastAsia="SimSun" w:hAnsi="Tahoma" w:cs="Tahoma"/>
          <w:iCs/>
          <w:color w:val="000000" w:themeColor="text1"/>
          <w:sz w:val="22"/>
          <w:szCs w:val="22"/>
          <w:lang w:val="el-GR"/>
        </w:rPr>
        <w:t>ταύρωση στοιχείων με την είσοδο</w:t>
      </w:r>
      <w:r w:rsidR="003640D2" w:rsidRPr="001A61C9">
        <w:rPr>
          <w:rFonts w:ascii="Tahoma" w:eastAsia="SimSun" w:hAnsi="Tahoma" w:cs="Tahoma"/>
          <w:iCs/>
          <w:color w:val="000000" w:themeColor="text1"/>
          <w:sz w:val="22"/>
          <w:szCs w:val="22"/>
          <w:lang w:val="el-GR"/>
        </w:rPr>
        <w:t xml:space="preserve"> χρηστών στις εφαρμογές</w:t>
      </w:r>
      <w:r w:rsidR="00AF648F" w:rsidRPr="001A61C9">
        <w:rPr>
          <w:rFonts w:ascii="Tahoma" w:eastAsia="SimSun" w:hAnsi="Tahoma" w:cs="Tahoma"/>
          <w:iCs/>
          <w:color w:val="000000" w:themeColor="text1"/>
          <w:sz w:val="22"/>
          <w:szCs w:val="22"/>
          <w:lang w:val="el-GR"/>
        </w:rPr>
        <w:t xml:space="preserve"> (σε όλες τις εφαρμογές με την είσοδο του χρήστη </w:t>
      </w:r>
      <w:r w:rsidR="005848D7" w:rsidRPr="001A61C9">
        <w:rPr>
          <w:rFonts w:ascii="Tahoma" w:eastAsia="SimSun" w:hAnsi="Tahoma" w:cs="Tahoma"/>
          <w:iCs/>
          <w:color w:val="000000" w:themeColor="text1"/>
          <w:sz w:val="22"/>
          <w:szCs w:val="22"/>
          <w:lang w:val="el-GR"/>
        </w:rPr>
        <w:t>σε καθεμία από αυτές</w:t>
      </w:r>
      <w:r w:rsidR="00AF648F" w:rsidRPr="001A61C9">
        <w:rPr>
          <w:rFonts w:ascii="Tahoma" w:eastAsia="SimSun" w:hAnsi="Tahoma" w:cs="Tahoma"/>
          <w:iCs/>
          <w:color w:val="000000" w:themeColor="text1"/>
          <w:sz w:val="22"/>
          <w:szCs w:val="22"/>
          <w:lang w:val="el-GR"/>
        </w:rPr>
        <w:t xml:space="preserve"> εμφανίζονται τα στοιχεία του σκάφους και των προσώπων που είναι συνδεδεμένα με το σκάφος για το οποίο πρόκειται να καταγραφούν δραστηριότητες)</w:t>
      </w:r>
      <w:r w:rsidR="003640D2" w:rsidRPr="001A61C9">
        <w:rPr>
          <w:rFonts w:ascii="Tahoma" w:eastAsia="SimSun" w:hAnsi="Tahoma" w:cs="Tahoma"/>
          <w:iCs/>
          <w:color w:val="000000" w:themeColor="text1"/>
          <w:sz w:val="22"/>
          <w:szCs w:val="22"/>
          <w:lang w:val="el-GR"/>
        </w:rPr>
        <w:t xml:space="preserve"> κλπ</w:t>
      </w:r>
      <w:r w:rsidRPr="001A61C9">
        <w:rPr>
          <w:rFonts w:ascii="Tahoma" w:eastAsia="SimSun" w:hAnsi="Tahoma" w:cs="Tahoma"/>
          <w:iCs/>
          <w:color w:val="000000" w:themeColor="text1"/>
          <w:sz w:val="22"/>
          <w:szCs w:val="22"/>
          <w:lang w:val="el-GR"/>
        </w:rPr>
        <w:t xml:space="preserve">. Μέρος των κανόνων αυτών έχουν ενσωματωθεί – αυτοματοποιηθεί, στη λειτουργία των εφαρμογών, ενώ μέρος αυτών εξυπηρετούνται </w:t>
      </w:r>
      <w:proofErr w:type="spellStart"/>
      <w:r w:rsidRPr="001A61C9">
        <w:rPr>
          <w:rFonts w:ascii="Tahoma" w:eastAsia="SimSun" w:hAnsi="Tahoma" w:cs="Tahoma"/>
          <w:iCs/>
          <w:color w:val="000000" w:themeColor="text1"/>
          <w:sz w:val="22"/>
          <w:szCs w:val="22"/>
          <w:lang w:val="el-GR"/>
        </w:rPr>
        <w:t>εξωσυστημικά</w:t>
      </w:r>
      <w:proofErr w:type="spellEnd"/>
      <w:r w:rsidRPr="001A61C9">
        <w:rPr>
          <w:rFonts w:ascii="Tahoma" w:eastAsia="SimSun" w:hAnsi="Tahoma" w:cs="Tahoma"/>
          <w:iCs/>
          <w:color w:val="000000" w:themeColor="text1"/>
          <w:sz w:val="22"/>
          <w:szCs w:val="22"/>
          <w:lang w:val="el-GR"/>
        </w:rPr>
        <w:t xml:space="preserve"> με διασταυρώσεις που γίνονται με χρήση αναφορών.</w:t>
      </w:r>
      <w:r w:rsidR="00AF648F" w:rsidRPr="001A61C9">
        <w:rPr>
          <w:rFonts w:ascii="Tahoma" w:eastAsia="SimSun" w:hAnsi="Tahoma" w:cs="Tahoma"/>
          <w:iCs/>
          <w:color w:val="000000" w:themeColor="text1"/>
          <w:sz w:val="22"/>
          <w:szCs w:val="22"/>
          <w:lang w:val="el-GR"/>
        </w:rPr>
        <w:t xml:space="preserve"> </w:t>
      </w:r>
      <w:r w:rsidR="00AF648F" w:rsidRPr="00291AA3">
        <w:rPr>
          <w:rFonts w:ascii="Tahoma" w:eastAsia="SimSun" w:hAnsi="Tahoma" w:cs="Tahoma"/>
          <w:iCs/>
          <w:color w:val="000000" w:themeColor="text1"/>
          <w:sz w:val="22"/>
          <w:szCs w:val="22"/>
          <w:lang w:val="el-GR"/>
        </w:rPr>
        <w:t>Τέλος, το ΟΣΠΑ μέσω των λειτουργικοτήτων του υποστηρίζει το σύστημα Επαλήθευσης και επικύρωσης δεδομένων όπως έχει εγκριθεί από την ΕΕ καθώς και διασταυρώσεων ελέ</w:t>
      </w:r>
      <w:r w:rsidR="00AF648F" w:rsidRPr="001A61C9">
        <w:rPr>
          <w:rFonts w:ascii="Tahoma" w:eastAsia="SimSun" w:hAnsi="Tahoma" w:cs="Tahoma"/>
          <w:iCs/>
          <w:color w:val="000000" w:themeColor="text1"/>
          <w:sz w:val="22"/>
          <w:szCs w:val="22"/>
          <w:lang w:val="el-GR"/>
        </w:rPr>
        <w:t>γχου είτε για τον έλεγχο της αξιοπιστίας των υποβαλλόμενων στοιχείων είτε για εντοπισμό ανακολουθιών που υποδεικνύουν εικαζόμενη παράβαση.</w:t>
      </w:r>
    </w:p>
    <w:p w14:paraId="5941E9D1" w14:textId="77777777" w:rsidR="00EA2602" w:rsidRPr="00291AA3" w:rsidRDefault="007A29E9" w:rsidP="007A29E9">
      <w:pPr>
        <w:autoSpaceDE w:val="0"/>
        <w:spacing w:after="60"/>
        <w:ind w:left="284"/>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(γ) </w:t>
      </w:r>
      <w:r w:rsidR="00EA2602" w:rsidRPr="001A61C9">
        <w:rPr>
          <w:rFonts w:ascii="Tahoma" w:eastAsia="SimSun" w:hAnsi="Tahoma" w:cs="Tahoma"/>
          <w:iCs/>
          <w:color w:val="000000" w:themeColor="text1"/>
          <w:sz w:val="22"/>
          <w:szCs w:val="22"/>
          <w:lang w:val="el-GR"/>
        </w:rPr>
        <w:t>την ανταλλαγή δεδομένων με την Ε.Ε. ή τον φορέα που ορίζεται από την Ευρωπαϊκή Επιτροπή</w:t>
      </w:r>
      <w:r w:rsidR="007D6CB3" w:rsidRPr="001A61C9">
        <w:rPr>
          <w:rFonts w:ascii="Tahoma" w:eastAsia="SimSun" w:hAnsi="Tahoma" w:cs="Tahoma"/>
          <w:iCs/>
          <w:color w:val="000000" w:themeColor="text1"/>
          <w:sz w:val="22"/>
          <w:szCs w:val="22"/>
          <w:lang w:val="el-GR"/>
        </w:rPr>
        <w:t xml:space="preserve"> π.χ. </w:t>
      </w:r>
      <w:r w:rsidR="007D6CB3" w:rsidRPr="001A61C9">
        <w:rPr>
          <w:rFonts w:ascii="Tahoma" w:eastAsia="SimSun" w:hAnsi="Tahoma" w:cs="Tahoma"/>
          <w:iCs/>
          <w:color w:val="000000" w:themeColor="text1"/>
          <w:sz w:val="22"/>
          <w:szCs w:val="22"/>
        </w:rPr>
        <w:t>EFCA</w:t>
      </w:r>
      <w:r w:rsidR="00EA2602" w:rsidRPr="001A61C9">
        <w:rPr>
          <w:rFonts w:ascii="Tahoma" w:eastAsia="SimSun" w:hAnsi="Tahoma" w:cs="Tahoma"/>
          <w:iCs/>
          <w:color w:val="000000" w:themeColor="text1"/>
          <w:sz w:val="22"/>
          <w:szCs w:val="22"/>
          <w:lang w:val="el-GR"/>
        </w:rPr>
        <w:t xml:space="preserve">, </w:t>
      </w:r>
      <w:r w:rsidRPr="001A61C9">
        <w:rPr>
          <w:rFonts w:ascii="Tahoma" w:eastAsia="SimSun" w:hAnsi="Tahoma" w:cs="Tahoma"/>
          <w:iCs/>
          <w:color w:val="000000" w:themeColor="text1"/>
          <w:sz w:val="22"/>
          <w:szCs w:val="22"/>
          <w:lang w:val="el-GR"/>
        </w:rPr>
        <w:t>ή τα άλλα Κράτη Μέλη</w:t>
      </w:r>
      <w:r w:rsidRPr="00291AA3">
        <w:rPr>
          <w:rFonts w:ascii="Tahoma" w:eastAsia="SimSun" w:hAnsi="Tahoma" w:cs="Tahoma"/>
          <w:iCs/>
          <w:color w:val="000000" w:themeColor="text1"/>
          <w:sz w:val="22"/>
          <w:szCs w:val="22"/>
          <w:lang w:val="el-GR"/>
        </w:rPr>
        <w:t xml:space="preserve">. </w:t>
      </w:r>
    </w:p>
    <w:p w14:paraId="50B3E0A6" w14:textId="77777777" w:rsidR="00655B38" w:rsidRPr="001A61C9" w:rsidRDefault="007A29E9" w:rsidP="007A29E9">
      <w:pPr>
        <w:autoSpaceDE w:val="0"/>
        <w:spacing w:after="60"/>
        <w:ind w:left="284"/>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Η αποστολή και ανταλλαγή των δεδομένων γίνεται</w:t>
      </w:r>
      <w:r w:rsidR="00385D19" w:rsidRPr="001A61C9">
        <w:rPr>
          <w:rFonts w:ascii="Tahoma" w:eastAsia="SimSun" w:hAnsi="Tahoma" w:cs="Tahoma"/>
          <w:iCs/>
          <w:color w:val="000000" w:themeColor="text1"/>
          <w:sz w:val="22"/>
          <w:szCs w:val="22"/>
          <w:lang w:val="el-GR"/>
        </w:rPr>
        <w:t xml:space="preserve"> στην παρούσα φάση με παράλληλη λειτουργία</w:t>
      </w:r>
      <w:r w:rsidR="00D77F40" w:rsidRPr="001A61C9">
        <w:rPr>
          <w:rFonts w:ascii="Tahoma" w:eastAsia="SimSun" w:hAnsi="Tahoma" w:cs="Tahoma"/>
          <w:iCs/>
          <w:color w:val="000000" w:themeColor="text1"/>
          <w:sz w:val="22"/>
          <w:szCs w:val="22"/>
          <w:lang w:val="el-GR"/>
        </w:rPr>
        <w:t>,</w:t>
      </w:r>
      <w:r w:rsidR="00385D19" w:rsidRPr="001A61C9">
        <w:rPr>
          <w:rFonts w:ascii="Tahoma" w:eastAsia="SimSun" w:hAnsi="Tahoma" w:cs="Tahoma"/>
          <w:iCs/>
          <w:color w:val="000000" w:themeColor="text1"/>
          <w:sz w:val="22"/>
          <w:szCs w:val="22"/>
          <w:lang w:val="el-GR"/>
        </w:rPr>
        <w:t xml:space="preserve"> </w:t>
      </w:r>
      <w:r w:rsidR="00D77F40" w:rsidRPr="001A61C9">
        <w:rPr>
          <w:rFonts w:ascii="Tahoma" w:eastAsia="SimSun" w:hAnsi="Tahoma" w:cs="Tahoma"/>
          <w:iCs/>
          <w:color w:val="000000" w:themeColor="text1"/>
          <w:sz w:val="22"/>
          <w:szCs w:val="22"/>
          <w:lang w:val="el-GR"/>
        </w:rPr>
        <w:t>(</w:t>
      </w:r>
      <w:proofErr w:type="spellStart"/>
      <w:r w:rsidR="00D77F40" w:rsidRPr="001A61C9">
        <w:rPr>
          <w:rFonts w:ascii="Tahoma" w:eastAsia="SimSun" w:hAnsi="Tahoma" w:cs="Tahoma"/>
          <w:iCs/>
          <w:color w:val="000000" w:themeColor="text1"/>
          <w:sz w:val="22"/>
          <w:szCs w:val="22"/>
        </w:rPr>
        <w:t>i</w:t>
      </w:r>
      <w:proofErr w:type="spellEnd"/>
      <w:r w:rsidR="00D77F40" w:rsidRPr="001A61C9">
        <w:rPr>
          <w:rFonts w:ascii="Tahoma" w:eastAsia="SimSun" w:hAnsi="Tahoma" w:cs="Tahoma"/>
          <w:iCs/>
          <w:color w:val="000000" w:themeColor="text1"/>
          <w:sz w:val="22"/>
          <w:szCs w:val="22"/>
          <w:lang w:val="el-GR"/>
        </w:rPr>
        <w:t xml:space="preserve">) </w:t>
      </w:r>
      <w:r w:rsidR="00385D19" w:rsidRPr="001A61C9">
        <w:rPr>
          <w:rFonts w:ascii="Tahoma" w:eastAsia="SimSun" w:hAnsi="Tahoma" w:cs="Tahoma"/>
          <w:iCs/>
          <w:color w:val="000000" w:themeColor="text1"/>
          <w:sz w:val="22"/>
          <w:szCs w:val="22"/>
          <w:lang w:val="el-GR"/>
        </w:rPr>
        <w:t xml:space="preserve">μέσω της υπό κατάργηση πλατφόρμας </w:t>
      </w:r>
      <w:r w:rsidR="00655B38" w:rsidRPr="001A61C9">
        <w:rPr>
          <w:rFonts w:ascii="Tahoma" w:eastAsia="SimSun" w:hAnsi="Tahoma" w:cs="Tahoma"/>
          <w:iCs/>
          <w:color w:val="000000" w:themeColor="text1"/>
          <w:sz w:val="22"/>
          <w:szCs w:val="22"/>
          <w:lang w:val="el-GR"/>
        </w:rPr>
        <w:t xml:space="preserve">μόνο για την </w:t>
      </w:r>
      <w:r w:rsidR="00385D19" w:rsidRPr="001A61C9">
        <w:rPr>
          <w:rFonts w:ascii="Tahoma" w:eastAsia="SimSun" w:hAnsi="Tahoma" w:cs="Tahoma"/>
          <w:iCs/>
          <w:color w:val="000000" w:themeColor="text1"/>
          <w:sz w:val="22"/>
          <w:szCs w:val="22"/>
          <w:lang w:val="el-GR"/>
        </w:rPr>
        <w:t>ανταλλαγ</w:t>
      </w:r>
      <w:r w:rsidR="00655B38" w:rsidRPr="001A61C9">
        <w:rPr>
          <w:rFonts w:ascii="Tahoma" w:eastAsia="SimSun" w:hAnsi="Tahoma" w:cs="Tahoma"/>
          <w:iCs/>
          <w:color w:val="000000" w:themeColor="text1"/>
          <w:sz w:val="22"/>
          <w:szCs w:val="22"/>
          <w:lang w:val="el-GR"/>
        </w:rPr>
        <w:t>ή</w:t>
      </w:r>
      <w:r w:rsidR="00385D19" w:rsidRPr="001A61C9">
        <w:rPr>
          <w:rFonts w:ascii="Tahoma" w:eastAsia="SimSun" w:hAnsi="Tahoma" w:cs="Tahoma"/>
          <w:iCs/>
          <w:color w:val="000000" w:themeColor="text1"/>
          <w:sz w:val="22"/>
          <w:szCs w:val="22"/>
          <w:lang w:val="el-GR"/>
        </w:rPr>
        <w:t xml:space="preserve"> δεδομένων για την αλιευτική δραστηριότητα</w:t>
      </w:r>
      <w:r w:rsidR="007D6CB3" w:rsidRPr="001A61C9">
        <w:rPr>
          <w:rFonts w:ascii="Tahoma" w:eastAsia="SimSun" w:hAnsi="Tahoma" w:cs="Tahoma"/>
          <w:iCs/>
          <w:color w:val="000000" w:themeColor="text1"/>
          <w:sz w:val="22"/>
          <w:szCs w:val="22"/>
          <w:lang w:val="el-GR"/>
        </w:rPr>
        <w:t xml:space="preserve"> (</w:t>
      </w:r>
      <w:r w:rsidR="007D6CB3" w:rsidRPr="001A61C9">
        <w:rPr>
          <w:rFonts w:ascii="Tahoma" w:hAnsi="Tahoma" w:cs="Tahoma"/>
          <w:sz w:val="22"/>
          <w:szCs w:val="22"/>
        </w:rPr>
        <w:t>ERS</w:t>
      </w:r>
      <w:r w:rsidR="007D6CB3" w:rsidRPr="001A61C9">
        <w:rPr>
          <w:rFonts w:ascii="Tahoma" w:hAnsi="Tahoma" w:cs="Tahoma"/>
          <w:sz w:val="22"/>
          <w:szCs w:val="22"/>
          <w:lang w:val="el-GR"/>
        </w:rPr>
        <w:t xml:space="preserve"> 3.1) </w:t>
      </w:r>
      <w:r w:rsidR="00385D19" w:rsidRPr="001A61C9">
        <w:rPr>
          <w:rFonts w:ascii="Tahoma" w:eastAsia="SimSun" w:hAnsi="Tahoma" w:cs="Tahoma"/>
          <w:iCs/>
          <w:color w:val="000000" w:themeColor="text1"/>
          <w:sz w:val="22"/>
          <w:szCs w:val="22"/>
          <w:lang w:val="el-GR"/>
        </w:rPr>
        <w:t xml:space="preserve">και </w:t>
      </w:r>
      <w:r w:rsidR="00D77F40" w:rsidRPr="001A61C9">
        <w:rPr>
          <w:rFonts w:ascii="Tahoma" w:eastAsia="SimSun" w:hAnsi="Tahoma" w:cs="Tahoma"/>
          <w:iCs/>
          <w:color w:val="000000" w:themeColor="text1"/>
          <w:sz w:val="22"/>
          <w:szCs w:val="22"/>
          <w:lang w:val="el-GR"/>
        </w:rPr>
        <w:t>(</w:t>
      </w:r>
      <w:r w:rsidR="00D77F40" w:rsidRPr="001A61C9">
        <w:rPr>
          <w:rFonts w:ascii="Tahoma" w:eastAsia="SimSun" w:hAnsi="Tahoma" w:cs="Tahoma"/>
          <w:iCs/>
          <w:color w:val="000000" w:themeColor="text1"/>
          <w:sz w:val="22"/>
          <w:szCs w:val="22"/>
        </w:rPr>
        <w:t>ii</w:t>
      </w:r>
      <w:r w:rsidR="00D77F40" w:rsidRPr="001A61C9">
        <w:rPr>
          <w:rFonts w:ascii="Tahoma" w:eastAsia="SimSun" w:hAnsi="Tahoma" w:cs="Tahoma"/>
          <w:iCs/>
          <w:color w:val="000000" w:themeColor="text1"/>
          <w:sz w:val="22"/>
          <w:szCs w:val="22"/>
          <w:lang w:val="el-GR"/>
        </w:rPr>
        <w:t xml:space="preserve">) </w:t>
      </w:r>
      <w:r w:rsidR="00385D19" w:rsidRPr="001A61C9">
        <w:rPr>
          <w:rFonts w:ascii="Tahoma" w:eastAsia="SimSun" w:hAnsi="Tahoma" w:cs="Tahoma"/>
          <w:iCs/>
          <w:color w:val="000000" w:themeColor="text1"/>
          <w:sz w:val="22"/>
          <w:szCs w:val="22"/>
          <w:lang w:val="el-GR"/>
        </w:rPr>
        <w:t xml:space="preserve">μέσω της ειδικής πλατφόρμας </w:t>
      </w:r>
      <w:r w:rsidR="00385D19" w:rsidRPr="001A61C9">
        <w:rPr>
          <w:rFonts w:ascii="Tahoma" w:eastAsia="SimSun" w:hAnsi="Tahoma" w:cs="Tahoma"/>
          <w:iCs/>
          <w:color w:val="000000" w:themeColor="text1"/>
          <w:sz w:val="22"/>
          <w:szCs w:val="22"/>
        </w:rPr>
        <w:t>FLUX</w:t>
      </w:r>
      <w:r w:rsidR="00385D19" w:rsidRPr="001A61C9">
        <w:rPr>
          <w:rFonts w:ascii="Tahoma" w:eastAsia="SimSun" w:hAnsi="Tahoma" w:cs="Tahoma"/>
          <w:iCs/>
          <w:color w:val="000000" w:themeColor="text1"/>
          <w:sz w:val="22"/>
          <w:szCs w:val="22"/>
          <w:lang w:val="el-GR"/>
        </w:rPr>
        <w:t xml:space="preserve"> </w:t>
      </w:r>
      <w:r w:rsidR="009900ED" w:rsidRPr="001A61C9">
        <w:rPr>
          <w:rFonts w:ascii="Tahoma" w:hAnsi="Tahoma" w:cs="Tahoma"/>
          <w:color w:val="000000"/>
          <w:sz w:val="22"/>
          <w:szCs w:val="22"/>
          <w:lang w:val="el-GR" w:eastAsia="el-GR"/>
        </w:rPr>
        <w:t>(</w:t>
      </w:r>
      <w:r w:rsidR="009900ED" w:rsidRPr="001A61C9">
        <w:rPr>
          <w:rFonts w:ascii="Tahoma" w:hAnsi="Tahoma" w:cs="Tahoma"/>
          <w:bCs/>
          <w:color w:val="000000"/>
          <w:sz w:val="22"/>
          <w:szCs w:val="22"/>
          <w:lang w:eastAsia="el-GR"/>
        </w:rPr>
        <w:t>Fisheries</w:t>
      </w:r>
      <w:r w:rsidR="009900ED" w:rsidRPr="001A61C9">
        <w:rPr>
          <w:rFonts w:ascii="Tahoma" w:hAnsi="Tahoma" w:cs="Tahoma"/>
          <w:bCs/>
          <w:color w:val="000000"/>
          <w:sz w:val="22"/>
          <w:szCs w:val="22"/>
          <w:lang w:val="el-GR" w:eastAsia="el-GR"/>
        </w:rPr>
        <w:t xml:space="preserve"> </w:t>
      </w:r>
      <w:r w:rsidR="009900ED" w:rsidRPr="001A61C9">
        <w:rPr>
          <w:rFonts w:ascii="Tahoma" w:hAnsi="Tahoma" w:cs="Tahoma"/>
          <w:bCs/>
          <w:color w:val="000000"/>
          <w:sz w:val="22"/>
          <w:szCs w:val="22"/>
          <w:lang w:eastAsia="el-GR"/>
        </w:rPr>
        <w:t>Language</w:t>
      </w:r>
      <w:r w:rsidR="009900ED" w:rsidRPr="001A61C9">
        <w:rPr>
          <w:rFonts w:ascii="Tahoma" w:hAnsi="Tahoma" w:cs="Tahoma"/>
          <w:bCs/>
          <w:color w:val="000000"/>
          <w:sz w:val="22"/>
          <w:szCs w:val="22"/>
          <w:lang w:val="el-GR" w:eastAsia="el-GR"/>
        </w:rPr>
        <w:t xml:space="preserve"> </w:t>
      </w:r>
      <w:r w:rsidR="009900ED" w:rsidRPr="001A61C9">
        <w:rPr>
          <w:rFonts w:ascii="Tahoma" w:hAnsi="Tahoma" w:cs="Tahoma"/>
          <w:bCs/>
          <w:color w:val="000000"/>
          <w:sz w:val="22"/>
          <w:szCs w:val="22"/>
          <w:lang w:eastAsia="el-GR"/>
        </w:rPr>
        <w:t>for</w:t>
      </w:r>
      <w:r w:rsidR="009900ED" w:rsidRPr="001A61C9">
        <w:rPr>
          <w:rFonts w:ascii="Tahoma" w:hAnsi="Tahoma" w:cs="Tahoma"/>
          <w:bCs/>
          <w:color w:val="000000"/>
          <w:sz w:val="22"/>
          <w:szCs w:val="22"/>
          <w:lang w:val="el-GR" w:eastAsia="el-GR"/>
        </w:rPr>
        <w:t xml:space="preserve"> </w:t>
      </w:r>
      <w:r w:rsidR="009900ED" w:rsidRPr="001A61C9">
        <w:rPr>
          <w:rFonts w:ascii="Tahoma" w:hAnsi="Tahoma" w:cs="Tahoma"/>
          <w:bCs/>
          <w:color w:val="000000"/>
          <w:sz w:val="22"/>
          <w:szCs w:val="22"/>
          <w:lang w:eastAsia="el-GR"/>
        </w:rPr>
        <w:t>Universal</w:t>
      </w:r>
      <w:r w:rsidR="009900ED" w:rsidRPr="001A61C9">
        <w:rPr>
          <w:rFonts w:ascii="Tahoma" w:hAnsi="Tahoma" w:cs="Tahoma"/>
          <w:bCs/>
          <w:color w:val="000000"/>
          <w:sz w:val="22"/>
          <w:szCs w:val="22"/>
          <w:lang w:val="el-GR" w:eastAsia="el-GR"/>
        </w:rPr>
        <w:t xml:space="preserve"> </w:t>
      </w:r>
      <w:proofErr w:type="spellStart"/>
      <w:r w:rsidR="009900ED" w:rsidRPr="001A61C9">
        <w:rPr>
          <w:rFonts w:ascii="Tahoma" w:hAnsi="Tahoma" w:cs="Tahoma"/>
          <w:bCs/>
          <w:color w:val="000000"/>
          <w:sz w:val="22"/>
          <w:szCs w:val="22"/>
          <w:lang w:eastAsia="el-GR"/>
        </w:rPr>
        <w:t>eXchange</w:t>
      </w:r>
      <w:proofErr w:type="spellEnd"/>
      <w:r w:rsidR="009900ED" w:rsidRPr="001A61C9">
        <w:rPr>
          <w:rFonts w:ascii="Tahoma" w:hAnsi="Tahoma" w:cs="Tahoma"/>
          <w:bCs/>
          <w:color w:val="000000"/>
          <w:sz w:val="22"/>
          <w:szCs w:val="22"/>
          <w:lang w:val="el-GR" w:eastAsia="el-GR"/>
        </w:rPr>
        <w:t xml:space="preserve">) </w:t>
      </w:r>
      <w:r w:rsidR="00385D19" w:rsidRPr="001A61C9">
        <w:rPr>
          <w:rFonts w:ascii="Tahoma" w:eastAsia="SimSun" w:hAnsi="Tahoma" w:cs="Tahoma"/>
          <w:iCs/>
          <w:color w:val="000000" w:themeColor="text1"/>
          <w:sz w:val="22"/>
          <w:szCs w:val="22"/>
          <w:lang w:val="el-GR"/>
        </w:rPr>
        <w:t xml:space="preserve">με χρήση κοινών διεθνών προτύπων ανταλλαγής </w:t>
      </w:r>
      <w:r w:rsidR="00385D19" w:rsidRPr="001A61C9">
        <w:rPr>
          <w:rFonts w:ascii="Tahoma" w:eastAsia="SimSun" w:hAnsi="Tahoma" w:cs="Tahoma"/>
          <w:iCs/>
          <w:color w:val="000000" w:themeColor="text1"/>
          <w:sz w:val="22"/>
          <w:szCs w:val="22"/>
        </w:rPr>
        <w:t>UN</w:t>
      </w:r>
      <w:r w:rsidR="00385D19" w:rsidRPr="001A61C9">
        <w:rPr>
          <w:rFonts w:ascii="Tahoma" w:eastAsia="SimSun" w:hAnsi="Tahoma" w:cs="Tahoma"/>
          <w:iCs/>
          <w:color w:val="000000" w:themeColor="text1"/>
          <w:sz w:val="22"/>
          <w:szCs w:val="22"/>
          <w:lang w:val="el-GR"/>
        </w:rPr>
        <w:t>/</w:t>
      </w:r>
      <w:r w:rsidR="00385D19" w:rsidRPr="001A61C9">
        <w:rPr>
          <w:rFonts w:ascii="Tahoma" w:eastAsia="SimSun" w:hAnsi="Tahoma" w:cs="Tahoma"/>
          <w:iCs/>
          <w:color w:val="000000" w:themeColor="text1"/>
          <w:sz w:val="22"/>
          <w:szCs w:val="22"/>
        </w:rPr>
        <w:t>CEFACT</w:t>
      </w:r>
      <w:r w:rsidR="009900ED" w:rsidRPr="001A61C9">
        <w:rPr>
          <w:rFonts w:ascii="Tahoma" w:eastAsia="SimSun" w:hAnsi="Tahoma" w:cs="Tahoma"/>
          <w:iCs/>
          <w:color w:val="000000" w:themeColor="text1"/>
          <w:sz w:val="22"/>
          <w:szCs w:val="22"/>
          <w:lang w:val="el-GR"/>
        </w:rPr>
        <w:t xml:space="preserve"> (</w:t>
      </w:r>
      <w:r w:rsidR="009900ED" w:rsidRPr="001A61C9">
        <w:rPr>
          <w:rFonts w:ascii="Tahoma" w:hAnsi="Tahoma" w:cs="Tahoma"/>
          <w:sz w:val="22"/>
          <w:szCs w:val="22"/>
        </w:rPr>
        <w:t>http</w:t>
      </w:r>
      <w:r w:rsidR="009900ED" w:rsidRPr="001A61C9">
        <w:rPr>
          <w:rFonts w:ascii="Tahoma" w:hAnsi="Tahoma" w:cs="Tahoma"/>
          <w:sz w:val="22"/>
          <w:szCs w:val="22"/>
          <w:lang w:val="el-GR"/>
        </w:rPr>
        <w:t>://</w:t>
      </w:r>
      <w:r w:rsidR="009900ED" w:rsidRPr="001A61C9">
        <w:rPr>
          <w:rFonts w:ascii="Tahoma" w:hAnsi="Tahoma" w:cs="Tahoma"/>
          <w:sz w:val="22"/>
          <w:szCs w:val="22"/>
        </w:rPr>
        <w:t>www</w:t>
      </w:r>
      <w:r w:rsidR="009900ED" w:rsidRPr="001A61C9">
        <w:rPr>
          <w:rFonts w:ascii="Tahoma" w:hAnsi="Tahoma" w:cs="Tahoma"/>
          <w:sz w:val="22"/>
          <w:szCs w:val="22"/>
          <w:lang w:val="el-GR"/>
        </w:rPr>
        <w:t>.</w:t>
      </w:r>
      <w:proofErr w:type="spellStart"/>
      <w:r w:rsidR="009900ED" w:rsidRPr="001A61C9">
        <w:rPr>
          <w:rFonts w:ascii="Tahoma" w:hAnsi="Tahoma" w:cs="Tahoma"/>
          <w:sz w:val="22"/>
          <w:szCs w:val="22"/>
        </w:rPr>
        <w:t>unece</w:t>
      </w:r>
      <w:proofErr w:type="spellEnd"/>
      <w:r w:rsidR="009900ED" w:rsidRPr="001A61C9">
        <w:rPr>
          <w:rFonts w:ascii="Tahoma" w:hAnsi="Tahoma" w:cs="Tahoma"/>
          <w:sz w:val="22"/>
          <w:szCs w:val="22"/>
          <w:lang w:val="el-GR"/>
        </w:rPr>
        <w:t>.</w:t>
      </w:r>
      <w:r w:rsidR="009900ED" w:rsidRPr="001A61C9">
        <w:rPr>
          <w:rFonts w:ascii="Tahoma" w:hAnsi="Tahoma" w:cs="Tahoma"/>
          <w:sz w:val="22"/>
          <w:szCs w:val="22"/>
        </w:rPr>
        <w:t>org</w:t>
      </w:r>
      <w:r w:rsidR="009900ED" w:rsidRPr="001A61C9">
        <w:rPr>
          <w:rFonts w:ascii="Tahoma" w:hAnsi="Tahoma" w:cs="Tahoma"/>
          <w:sz w:val="22"/>
          <w:szCs w:val="22"/>
          <w:lang w:val="el-GR"/>
        </w:rPr>
        <w:t>/</w:t>
      </w:r>
      <w:r w:rsidR="009900ED" w:rsidRPr="001A61C9">
        <w:rPr>
          <w:rFonts w:ascii="Tahoma" w:hAnsi="Tahoma" w:cs="Tahoma"/>
          <w:sz w:val="22"/>
          <w:szCs w:val="22"/>
        </w:rPr>
        <w:t>info</w:t>
      </w:r>
      <w:r w:rsidR="009900ED" w:rsidRPr="001A61C9">
        <w:rPr>
          <w:rFonts w:ascii="Tahoma" w:hAnsi="Tahoma" w:cs="Tahoma"/>
          <w:sz w:val="22"/>
          <w:szCs w:val="22"/>
          <w:lang w:val="el-GR"/>
        </w:rPr>
        <w:t>/</w:t>
      </w:r>
      <w:r w:rsidR="009900ED" w:rsidRPr="001A61C9">
        <w:rPr>
          <w:rFonts w:ascii="Tahoma" w:hAnsi="Tahoma" w:cs="Tahoma"/>
          <w:sz w:val="22"/>
          <w:szCs w:val="22"/>
        </w:rPr>
        <w:t>media</w:t>
      </w:r>
      <w:r w:rsidR="009900ED" w:rsidRPr="001A61C9">
        <w:rPr>
          <w:rFonts w:ascii="Tahoma" w:hAnsi="Tahoma" w:cs="Tahoma"/>
          <w:sz w:val="22"/>
          <w:szCs w:val="22"/>
          <w:lang w:val="el-GR"/>
        </w:rPr>
        <w:t>/</w:t>
      </w:r>
      <w:proofErr w:type="spellStart"/>
      <w:r w:rsidR="009900ED" w:rsidRPr="001A61C9">
        <w:rPr>
          <w:rFonts w:ascii="Tahoma" w:hAnsi="Tahoma" w:cs="Tahoma"/>
          <w:sz w:val="22"/>
          <w:szCs w:val="22"/>
        </w:rPr>
        <w:t>presscurrent</w:t>
      </w:r>
      <w:proofErr w:type="spellEnd"/>
      <w:r w:rsidR="009900ED" w:rsidRPr="001A61C9">
        <w:rPr>
          <w:rFonts w:ascii="Tahoma" w:hAnsi="Tahoma" w:cs="Tahoma"/>
          <w:sz w:val="22"/>
          <w:szCs w:val="22"/>
          <w:lang w:val="el-GR"/>
        </w:rPr>
        <w:t>-</w:t>
      </w:r>
      <w:r w:rsidR="009900ED" w:rsidRPr="001A61C9">
        <w:rPr>
          <w:rFonts w:ascii="Tahoma" w:hAnsi="Tahoma" w:cs="Tahoma"/>
          <w:sz w:val="22"/>
          <w:szCs w:val="22"/>
        </w:rPr>
        <w:t>press</w:t>
      </w:r>
      <w:r w:rsidR="009900ED" w:rsidRPr="001A61C9">
        <w:rPr>
          <w:rFonts w:ascii="Tahoma" w:hAnsi="Tahoma" w:cs="Tahoma"/>
          <w:sz w:val="22"/>
          <w:szCs w:val="22"/>
          <w:lang w:val="el-GR"/>
        </w:rPr>
        <w:t>-</w:t>
      </w:r>
      <w:r w:rsidR="009900ED" w:rsidRPr="001A61C9">
        <w:rPr>
          <w:rFonts w:ascii="Tahoma" w:hAnsi="Tahoma" w:cs="Tahoma"/>
          <w:sz w:val="22"/>
          <w:szCs w:val="22"/>
        </w:rPr>
        <w:t>h</w:t>
      </w:r>
      <w:r w:rsidR="009900ED" w:rsidRPr="001A61C9">
        <w:rPr>
          <w:rFonts w:ascii="Tahoma" w:hAnsi="Tahoma" w:cs="Tahoma"/>
          <w:sz w:val="22"/>
          <w:szCs w:val="22"/>
          <w:lang w:val="el-GR"/>
        </w:rPr>
        <w:t>/</w:t>
      </w:r>
      <w:r w:rsidR="009900ED" w:rsidRPr="001A61C9">
        <w:rPr>
          <w:rFonts w:ascii="Tahoma" w:hAnsi="Tahoma" w:cs="Tahoma"/>
          <w:sz w:val="22"/>
          <w:szCs w:val="22"/>
        </w:rPr>
        <w:t>trade</w:t>
      </w:r>
      <w:r w:rsidR="009900ED" w:rsidRPr="001A61C9">
        <w:rPr>
          <w:rFonts w:ascii="Tahoma" w:hAnsi="Tahoma" w:cs="Tahoma"/>
          <w:sz w:val="22"/>
          <w:szCs w:val="22"/>
          <w:lang w:val="el-GR"/>
        </w:rPr>
        <w:t>/2016/</w:t>
      </w:r>
      <w:proofErr w:type="spellStart"/>
      <w:r w:rsidR="009900ED" w:rsidRPr="001A61C9">
        <w:rPr>
          <w:rFonts w:ascii="Tahoma" w:hAnsi="Tahoma" w:cs="Tahoma"/>
          <w:sz w:val="22"/>
          <w:szCs w:val="22"/>
        </w:rPr>
        <w:t>uncefact</w:t>
      </w:r>
      <w:proofErr w:type="spellEnd"/>
      <w:r w:rsidR="009900ED" w:rsidRPr="001A61C9">
        <w:rPr>
          <w:rFonts w:ascii="Tahoma" w:hAnsi="Tahoma" w:cs="Tahoma"/>
          <w:sz w:val="22"/>
          <w:szCs w:val="22"/>
          <w:lang w:val="el-GR"/>
        </w:rPr>
        <w:t>-</w:t>
      </w:r>
      <w:r w:rsidR="009900ED" w:rsidRPr="001A61C9">
        <w:rPr>
          <w:rFonts w:ascii="Tahoma" w:hAnsi="Tahoma" w:cs="Tahoma"/>
          <w:sz w:val="22"/>
          <w:szCs w:val="22"/>
        </w:rPr>
        <w:t>adopts</w:t>
      </w:r>
      <w:r w:rsidR="009900ED" w:rsidRPr="001A61C9">
        <w:rPr>
          <w:rFonts w:ascii="Tahoma" w:hAnsi="Tahoma" w:cs="Tahoma"/>
          <w:sz w:val="22"/>
          <w:szCs w:val="22"/>
          <w:lang w:val="el-GR"/>
        </w:rPr>
        <w:t>-</w:t>
      </w:r>
      <w:r w:rsidR="009900ED" w:rsidRPr="001A61C9">
        <w:rPr>
          <w:rFonts w:ascii="Tahoma" w:hAnsi="Tahoma" w:cs="Tahoma"/>
          <w:sz w:val="22"/>
          <w:szCs w:val="22"/>
        </w:rPr>
        <w:t>the</w:t>
      </w:r>
      <w:r w:rsidR="009900ED" w:rsidRPr="001A61C9">
        <w:rPr>
          <w:rFonts w:ascii="Tahoma" w:hAnsi="Tahoma" w:cs="Tahoma"/>
          <w:sz w:val="22"/>
          <w:szCs w:val="22"/>
          <w:lang w:val="el-GR"/>
        </w:rPr>
        <w:t>-</w:t>
      </w:r>
      <w:r w:rsidR="009900ED" w:rsidRPr="001A61C9">
        <w:rPr>
          <w:rFonts w:ascii="Tahoma" w:hAnsi="Tahoma" w:cs="Tahoma"/>
          <w:sz w:val="22"/>
          <w:szCs w:val="22"/>
        </w:rPr>
        <w:t>flux</w:t>
      </w:r>
      <w:r w:rsidR="009900ED" w:rsidRPr="001A61C9">
        <w:rPr>
          <w:rFonts w:ascii="Tahoma" w:hAnsi="Tahoma" w:cs="Tahoma"/>
          <w:sz w:val="22"/>
          <w:szCs w:val="22"/>
          <w:lang w:val="el-GR"/>
        </w:rPr>
        <w:t>-</w:t>
      </w:r>
      <w:r w:rsidR="009900ED" w:rsidRPr="001A61C9">
        <w:rPr>
          <w:rFonts w:ascii="Tahoma" w:hAnsi="Tahoma" w:cs="Tahoma"/>
          <w:sz w:val="22"/>
          <w:szCs w:val="22"/>
        </w:rPr>
        <w:t>standard</w:t>
      </w:r>
      <w:r w:rsidR="009900ED" w:rsidRPr="001A61C9">
        <w:rPr>
          <w:rFonts w:ascii="Tahoma" w:hAnsi="Tahoma" w:cs="Tahoma"/>
          <w:sz w:val="22"/>
          <w:szCs w:val="22"/>
          <w:lang w:val="el-GR"/>
        </w:rPr>
        <w:t>-</w:t>
      </w:r>
      <w:r w:rsidR="009900ED" w:rsidRPr="001A61C9">
        <w:rPr>
          <w:rFonts w:ascii="Tahoma" w:hAnsi="Tahoma" w:cs="Tahoma"/>
          <w:sz w:val="22"/>
          <w:szCs w:val="22"/>
        </w:rPr>
        <w:t>for</w:t>
      </w:r>
      <w:r w:rsidR="009900ED" w:rsidRPr="001A61C9">
        <w:rPr>
          <w:rFonts w:ascii="Tahoma" w:hAnsi="Tahoma" w:cs="Tahoma"/>
          <w:sz w:val="22"/>
          <w:szCs w:val="22"/>
          <w:lang w:val="el-GR"/>
        </w:rPr>
        <w:t>-</w:t>
      </w:r>
      <w:r w:rsidR="009900ED" w:rsidRPr="001A61C9">
        <w:rPr>
          <w:rFonts w:ascii="Tahoma" w:hAnsi="Tahoma" w:cs="Tahoma"/>
          <w:sz w:val="22"/>
          <w:szCs w:val="22"/>
        </w:rPr>
        <w:t>sustainable</w:t>
      </w:r>
      <w:r w:rsidR="009900ED" w:rsidRPr="001A61C9">
        <w:rPr>
          <w:rFonts w:ascii="Tahoma" w:hAnsi="Tahoma" w:cs="Tahoma"/>
          <w:sz w:val="22"/>
          <w:szCs w:val="22"/>
          <w:lang w:val="el-GR"/>
        </w:rPr>
        <w:t>-</w:t>
      </w:r>
      <w:r w:rsidR="009900ED" w:rsidRPr="001A61C9">
        <w:rPr>
          <w:rFonts w:ascii="Tahoma" w:hAnsi="Tahoma" w:cs="Tahoma"/>
          <w:sz w:val="22"/>
          <w:szCs w:val="22"/>
        </w:rPr>
        <w:t>fisheries</w:t>
      </w:r>
      <w:r w:rsidR="009900ED" w:rsidRPr="001A61C9">
        <w:rPr>
          <w:rFonts w:ascii="Tahoma" w:hAnsi="Tahoma" w:cs="Tahoma"/>
          <w:sz w:val="22"/>
          <w:szCs w:val="22"/>
          <w:lang w:val="el-GR"/>
        </w:rPr>
        <w:t>-</w:t>
      </w:r>
      <w:r w:rsidR="009900ED" w:rsidRPr="001A61C9">
        <w:rPr>
          <w:rFonts w:ascii="Tahoma" w:hAnsi="Tahoma" w:cs="Tahoma"/>
          <w:sz w:val="22"/>
          <w:szCs w:val="22"/>
        </w:rPr>
        <w:t>management</w:t>
      </w:r>
      <w:r w:rsidR="009900ED" w:rsidRPr="001A61C9">
        <w:rPr>
          <w:rFonts w:ascii="Tahoma" w:hAnsi="Tahoma" w:cs="Tahoma"/>
          <w:sz w:val="22"/>
          <w:szCs w:val="22"/>
          <w:lang w:val="el-GR"/>
        </w:rPr>
        <w:t>/</w:t>
      </w:r>
      <w:r w:rsidR="009900ED" w:rsidRPr="001A61C9">
        <w:rPr>
          <w:rFonts w:ascii="Tahoma" w:hAnsi="Tahoma" w:cs="Tahoma"/>
          <w:sz w:val="22"/>
          <w:szCs w:val="22"/>
        </w:rPr>
        <w:t>doc</w:t>
      </w:r>
      <w:r w:rsidR="009900ED" w:rsidRPr="001A61C9">
        <w:rPr>
          <w:rFonts w:ascii="Tahoma" w:hAnsi="Tahoma" w:cs="Tahoma"/>
          <w:sz w:val="22"/>
          <w:szCs w:val="22"/>
          <w:lang w:val="el-GR"/>
        </w:rPr>
        <w:t>.</w:t>
      </w:r>
      <w:r w:rsidR="009900ED" w:rsidRPr="001A61C9">
        <w:rPr>
          <w:rFonts w:ascii="Tahoma" w:hAnsi="Tahoma" w:cs="Tahoma"/>
          <w:sz w:val="22"/>
          <w:szCs w:val="22"/>
        </w:rPr>
        <w:t>html</w:t>
      </w:r>
      <w:r w:rsidR="009900ED" w:rsidRPr="001A61C9">
        <w:rPr>
          <w:rFonts w:ascii="Tahoma" w:hAnsi="Tahoma" w:cs="Tahoma"/>
          <w:sz w:val="22"/>
          <w:szCs w:val="22"/>
          <w:lang w:val="el-GR"/>
        </w:rPr>
        <w:t>)</w:t>
      </w:r>
      <w:r w:rsidR="00655B38" w:rsidRPr="001A61C9">
        <w:rPr>
          <w:rFonts w:ascii="Tahoma" w:eastAsia="SimSun" w:hAnsi="Tahoma" w:cs="Tahoma"/>
          <w:iCs/>
          <w:color w:val="000000" w:themeColor="text1"/>
          <w:sz w:val="22"/>
          <w:szCs w:val="22"/>
          <w:lang w:val="el-GR"/>
        </w:rPr>
        <w:t xml:space="preserve">, στο πλαίσιο του </w:t>
      </w:r>
      <w:r w:rsidR="00655B38" w:rsidRPr="001A61C9">
        <w:rPr>
          <w:rFonts w:ascii="Tahoma" w:eastAsia="SimSun" w:hAnsi="Tahoma" w:cs="Tahoma"/>
          <w:iCs/>
          <w:color w:val="000000" w:themeColor="text1"/>
          <w:sz w:val="22"/>
          <w:szCs w:val="22"/>
        </w:rPr>
        <w:t>IFDM</w:t>
      </w:r>
      <w:r w:rsidR="00655B38" w:rsidRPr="001A61C9">
        <w:rPr>
          <w:rFonts w:ascii="Tahoma" w:eastAsia="SimSun" w:hAnsi="Tahoma" w:cs="Tahoma"/>
          <w:iCs/>
          <w:color w:val="000000" w:themeColor="text1"/>
          <w:sz w:val="22"/>
          <w:szCs w:val="22"/>
          <w:lang w:val="el-GR"/>
        </w:rPr>
        <w:t xml:space="preserve"> (</w:t>
      </w:r>
      <w:r w:rsidR="00655B38" w:rsidRPr="001A61C9">
        <w:rPr>
          <w:rFonts w:ascii="Tahoma" w:hAnsi="Tahoma" w:cs="Tahoma"/>
          <w:sz w:val="22"/>
          <w:szCs w:val="22"/>
        </w:rPr>
        <w:t>Integrated</w:t>
      </w:r>
      <w:r w:rsidR="00655B38" w:rsidRPr="001A61C9">
        <w:rPr>
          <w:rFonts w:ascii="Tahoma" w:hAnsi="Tahoma" w:cs="Tahoma"/>
          <w:sz w:val="22"/>
          <w:szCs w:val="22"/>
          <w:lang w:val="el-GR"/>
        </w:rPr>
        <w:t xml:space="preserve"> </w:t>
      </w:r>
      <w:r w:rsidR="00655B38" w:rsidRPr="001A61C9">
        <w:rPr>
          <w:rFonts w:ascii="Tahoma" w:hAnsi="Tahoma" w:cs="Tahoma"/>
          <w:sz w:val="22"/>
          <w:szCs w:val="22"/>
        </w:rPr>
        <w:t>Fisheries</w:t>
      </w:r>
      <w:r w:rsidR="00655B38" w:rsidRPr="001A61C9">
        <w:rPr>
          <w:rFonts w:ascii="Tahoma" w:hAnsi="Tahoma" w:cs="Tahoma"/>
          <w:sz w:val="22"/>
          <w:szCs w:val="22"/>
          <w:lang w:val="el-GR"/>
        </w:rPr>
        <w:t xml:space="preserve"> </w:t>
      </w:r>
      <w:r w:rsidR="00655B38" w:rsidRPr="001A61C9">
        <w:rPr>
          <w:rFonts w:ascii="Tahoma" w:hAnsi="Tahoma" w:cs="Tahoma"/>
          <w:sz w:val="22"/>
          <w:szCs w:val="22"/>
        </w:rPr>
        <w:t>Data</w:t>
      </w:r>
      <w:r w:rsidR="00655B38" w:rsidRPr="001A61C9">
        <w:rPr>
          <w:rFonts w:ascii="Tahoma" w:hAnsi="Tahoma" w:cs="Tahoma"/>
          <w:sz w:val="22"/>
          <w:szCs w:val="22"/>
          <w:lang w:val="el-GR"/>
        </w:rPr>
        <w:t xml:space="preserve"> </w:t>
      </w:r>
      <w:r w:rsidR="00655B38" w:rsidRPr="001A61C9">
        <w:rPr>
          <w:rFonts w:ascii="Tahoma" w:hAnsi="Tahoma" w:cs="Tahoma"/>
          <w:sz w:val="22"/>
          <w:szCs w:val="22"/>
        </w:rPr>
        <w:t>Management</w:t>
      </w:r>
      <w:r w:rsidR="00655B38" w:rsidRPr="001A61C9">
        <w:rPr>
          <w:rFonts w:ascii="Tahoma" w:hAnsi="Tahoma" w:cs="Tahoma"/>
          <w:sz w:val="22"/>
          <w:szCs w:val="22"/>
          <w:lang w:val="el-GR"/>
        </w:rPr>
        <w:t xml:space="preserve"> </w:t>
      </w:r>
      <w:proofErr w:type="spellStart"/>
      <w:r w:rsidR="00655B38" w:rsidRPr="001A61C9">
        <w:rPr>
          <w:rFonts w:ascii="Tahoma" w:hAnsi="Tahoma" w:cs="Tahoma"/>
          <w:sz w:val="22"/>
          <w:szCs w:val="22"/>
        </w:rPr>
        <w:t>programme</w:t>
      </w:r>
      <w:proofErr w:type="spellEnd"/>
      <w:r w:rsidR="00655B38" w:rsidRPr="001A61C9">
        <w:rPr>
          <w:rFonts w:ascii="Tahoma" w:hAnsi="Tahoma" w:cs="Tahoma"/>
          <w:sz w:val="22"/>
          <w:szCs w:val="22"/>
          <w:lang w:val="el-GR"/>
        </w:rPr>
        <w:t>),</w:t>
      </w:r>
      <w:r w:rsidR="00655B38" w:rsidRPr="001A61C9">
        <w:rPr>
          <w:rFonts w:ascii="Tahoma" w:eastAsia="SimSun" w:hAnsi="Tahoma" w:cs="Tahoma"/>
          <w:iCs/>
          <w:color w:val="000000" w:themeColor="text1"/>
          <w:sz w:val="22"/>
          <w:szCs w:val="22"/>
          <w:lang w:val="el-GR"/>
        </w:rPr>
        <w:t xml:space="preserve"> </w:t>
      </w:r>
      <w:r w:rsidR="00385D19" w:rsidRPr="001A61C9">
        <w:rPr>
          <w:rFonts w:ascii="Tahoma" w:eastAsia="SimSun" w:hAnsi="Tahoma" w:cs="Tahoma"/>
          <w:iCs/>
          <w:color w:val="000000" w:themeColor="text1"/>
          <w:sz w:val="22"/>
          <w:szCs w:val="22"/>
          <w:lang w:val="el-GR"/>
        </w:rPr>
        <w:t xml:space="preserve">συγκεκριμένων </w:t>
      </w:r>
      <w:proofErr w:type="spellStart"/>
      <w:r w:rsidR="00385D19" w:rsidRPr="001A61C9">
        <w:rPr>
          <w:rFonts w:ascii="Tahoma" w:eastAsia="SimSun" w:hAnsi="Tahoma" w:cs="Tahoma"/>
          <w:iCs/>
          <w:color w:val="000000" w:themeColor="text1"/>
          <w:sz w:val="22"/>
          <w:szCs w:val="22"/>
          <w:lang w:val="el-GR"/>
        </w:rPr>
        <w:t>μορφοτύπων</w:t>
      </w:r>
      <w:proofErr w:type="spellEnd"/>
      <w:r w:rsidR="00655B38" w:rsidRPr="001A61C9">
        <w:rPr>
          <w:rFonts w:ascii="Tahoma" w:eastAsia="SimSun" w:hAnsi="Tahoma" w:cs="Tahoma"/>
          <w:iCs/>
          <w:color w:val="000000" w:themeColor="text1"/>
          <w:sz w:val="22"/>
          <w:szCs w:val="22"/>
          <w:lang w:val="el-GR"/>
        </w:rPr>
        <w:t>:</w:t>
      </w:r>
    </w:p>
    <w:p w14:paraId="1FBE2576" w14:textId="77777777" w:rsidR="007D6CB3" w:rsidRPr="001A61C9" w:rsidRDefault="007D6CB3" w:rsidP="00D97837">
      <w:pPr>
        <w:pStyle w:val="aff0"/>
        <w:numPr>
          <w:ilvl w:val="0"/>
          <w:numId w:val="109"/>
        </w:numPr>
        <w:autoSpaceDE w:val="0"/>
        <w:spacing w:after="6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n-US"/>
        </w:rPr>
        <w:t>FLUX</w:t>
      </w:r>
      <w:r w:rsidRPr="001A61C9">
        <w:rPr>
          <w:rFonts w:ascii="Tahoma" w:eastAsia="SimSun" w:hAnsi="Tahoma" w:cs="Tahoma"/>
          <w:iCs/>
          <w:color w:val="000000" w:themeColor="text1"/>
          <w:szCs w:val="22"/>
          <w:lang w:val="el-GR"/>
        </w:rPr>
        <w:t>_</w:t>
      </w:r>
      <w:r w:rsidRPr="001A61C9">
        <w:rPr>
          <w:rFonts w:ascii="Tahoma" w:eastAsia="SimSun" w:hAnsi="Tahoma" w:cs="Tahoma"/>
          <w:iCs/>
          <w:color w:val="000000" w:themeColor="text1"/>
          <w:szCs w:val="22"/>
          <w:lang w:val="en-US"/>
        </w:rPr>
        <w:t>P</w:t>
      </w:r>
      <w:r w:rsidRPr="001A61C9">
        <w:rPr>
          <w:rFonts w:ascii="Tahoma" w:eastAsia="SimSun" w:hAnsi="Tahoma" w:cs="Tahoma"/>
          <w:iCs/>
          <w:color w:val="000000" w:themeColor="text1"/>
          <w:szCs w:val="22"/>
          <w:lang w:val="el-GR"/>
        </w:rPr>
        <w:t xml:space="preserve">1000-12, για την ανταλλαγή δεδομένων παραγωγής, που αντλεί δεδομένα από το υποσύστημα των αναφορών για τις τέσσερις μέχρι σήμερα διαμορφωμένες απαιτήσεις (εξωτερικός στόλος σε ευρωπαϊκή συμφωνία, αλιεύσεις ξιφία, αλιεύσεις </w:t>
      </w:r>
      <w:proofErr w:type="spellStart"/>
      <w:r w:rsidRPr="001A61C9">
        <w:rPr>
          <w:rFonts w:ascii="Tahoma" w:eastAsia="SimSun" w:hAnsi="Tahoma" w:cs="Tahoma"/>
          <w:iCs/>
          <w:color w:val="000000" w:themeColor="text1"/>
          <w:szCs w:val="22"/>
          <w:lang w:val="el-GR"/>
        </w:rPr>
        <w:t>τόννου</w:t>
      </w:r>
      <w:proofErr w:type="spellEnd"/>
      <w:r w:rsidRPr="001A61C9">
        <w:rPr>
          <w:rFonts w:ascii="Tahoma" w:eastAsia="SimSun" w:hAnsi="Tahoma" w:cs="Tahoma"/>
          <w:iCs/>
          <w:color w:val="000000" w:themeColor="text1"/>
          <w:szCs w:val="22"/>
          <w:lang w:val="el-GR"/>
        </w:rPr>
        <w:t xml:space="preserve">, αλιεύσεις </w:t>
      </w:r>
      <w:r w:rsidRPr="001A61C9">
        <w:rPr>
          <w:rFonts w:ascii="Tahoma" w:eastAsia="SimSun" w:hAnsi="Tahoma" w:cs="Tahoma"/>
          <w:iCs/>
          <w:color w:val="000000" w:themeColor="text1"/>
          <w:szCs w:val="22"/>
          <w:lang w:val="el-GR"/>
        </w:rPr>
        <w:lastRenderedPageBreak/>
        <w:t>άλλων ειδών). Αφορά μόνο σε διαδικασία αναφοράς (</w:t>
      </w:r>
      <w:r w:rsidRPr="001A61C9">
        <w:rPr>
          <w:rFonts w:ascii="Tahoma" w:eastAsia="SimSun" w:hAnsi="Tahoma" w:cs="Tahoma"/>
          <w:iCs/>
          <w:color w:val="000000" w:themeColor="text1"/>
          <w:szCs w:val="22"/>
          <w:lang w:val="en-US"/>
        </w:rPr>
        <w:t>reporting</w:t>
      </w:r>
      <w:r w:rsidRPr="001A61C9">
        <w:rPr>
          <w:rFonts w:ascii="Tahoma" w:eastAsia="SimSun" w:hAnsi="Tahoma" w:cs="Tahoma"/>
          <w:iCs/>
          <w:color w:val="000000" w:themeColor="text1"/>
          <w:szCs w:val="22"/>
          <w:lang w:val="el-GR"/>
        </w:rPr>
        <w:t>), σε μηνιαία βάση (προθεσμία μέχρι τις 15 του μήνα που έπεται του μήνα αναφοράς).</w:t>
      </w:r>
    </w:p>
    <w:p w14:paraId="5CAFDB95" w14:textId="77777777" w:rsidR="007A29E9" w:rsidRPr="001A61C9" w:rsidRDefault="007D6CB3" w:rsidP="00D97837">
      <w:pPr>
        <w:pStyle w:val="aff0"/>
        <w:numPr>
          <w:ilvl w:val="0"/>
          <w:numId w:val="109"/>
        </w:numPr>
        <w:autoSpaceDE w:val="0"/>
        <w:spacing w:after="6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n-US"/>
        </w:rPr>
        <w:t>FLUX</w:t>
      </w:r>
      <w:r w:rsidRPr="001A61C9">
        <w:rPr>
          <w:rFonts w:ascii="Tahoma" w:eastAsia="SimSun" w:hAnsi="Tahoma" w:cs="Tahoma"/>
          <w:iCs/>
          <w:color w:val="000000" w:themeColor="text1"/>
          <w:szCs w:val="22"/>
          <w:lang w:val="el-GR"/>
        </w:rPr>
        <w:t xml:space="preserve">_P1000-2, για την ανταλλαγή δεδομένων </w:t>
      </w:r>
      <w:proofErr w:type="gramStart"/>
      <w:r w:rsidRPr="001A61C9">
        <w:rPr>
          <w:rFonts w:ascii="Tahoma" w:eastAsia="SimSun" w:hAnsi="Tahoma" w:cs="Tahoma"/>
          <w:iCs/>
          <w:color w:val="000000" w:themeColor="text1"/>
          <w:szCs w:val="22"/>
          <w:lang w:val="el-GR"/>
        </w:rPr>
        <w:t>στόλου,  που</w:t>
      </w:r>
      <w:proofErr w:type="gramEnd"/>
      <w:r w:rsidRPr="001A61C9">
        <w:rPr>
          <w:rFonts w:ascii="Tahoma" w:eastAsia="SimSun" w:hAnsi="Tahoma" w:cs="Tahoma"/>
          <w:iCs/>
          <w:color w:val="000000" w:themeColor="text1"/>
          <w:szCs w:val="22"/>
          <w:lang w:val="el-GR"/>
        </w:rPr>
        <w:t xml:space="preserve"> αντλεί δεδομένα</w:t>
      </w:r>
      <w:r w:rsidR="00CD0DAB" w:rsidRPr="001A61C9">
        <w:rPr>
          <w:rFonts w:ascii="Tahoma" w:eastAsia="SimSun" w:hAnsi="Tahoma" w:cs="Tahoma"/>
          <w:iCs/>
          <w:color w:val="000000" w:themeColor="text1"/>
          <w:szCs w:val="22"/>
          <w:lang w:val="el-GR"/>
        </w:rPr>
        <w:t xml:space="preserve"> από εφαρμο</w:t>
      </w:r>
      <w:r w:rsidR="005848D7" w:rsidRPr="001A61C9">
        <w:rPr>
          <w:rFonts w:ascii="Tahoma" w:eastAsia="SimSun" w:hAnsi="Tahoma" w:cs="Tahoma"/>
          <w:iCs/>
          <w:color w:val="000000" w:themeColor="text1"/>
          <w:szCs w:val="22"/>
          <w:lang w:val="el-GR"/>
        </w:rPr>
        <w:t>γή του στόλου ΕΑΜ. Αφορά τόσο τη</w:t>
      </w:r>
      <w:r w:rsidR="00CD0DAB" w:rsidRPr="001A61C9">
        <w:rPr>
          <w:rFonts w:ascii="Tahoma" w:eastAsia="SimSun" w:hAnsi="Tahoma" w:cs="Tahoma"/>
          <w:iCs/>
          <w:color w:val="000000" w:themeColor="text1"/>
          <w:szCs w:val="22"/>
          <w:lang w:val="el-GR"/>
        </w:rPr>
        <w:t xml:space="preserve"> διαδικασία αναφοράς (</w:t>
      </w:r>
      <w:r w:rsidR="00CD0DAB" w:rsidRPr="001A61C9">
        <w:rPr>
          <w:rFonts w:ascii="Tahoma" w:eastAsia="SimSun" w:hAnsi="Tahoma" w:cs="Tahoma"/>
          <w:iCs/>
          <w:color w:val="000000" w:themeColor="text1"/>
          <w:szCs w:val="22"/>
          <w:lang w:val="en-US"/>
        </w:rPr>
        <w:t>reporting</w:t>
      </w:r>
      <w:r w:rsidR="00CD0DAB" w:rsidRPr="001A61C9">
        <w:rPr>
          <w:rFonts w:ascii="Tahoma" w:eastAsia="SimSun" w:hAnsi="Tahoma" w:cs="Tahoma"/>
          <w:iCs/>
          <w:color w:val="000000" w:themeColor="text1"/>
          <w:szCs w:val="22"/>
          <w:lang w:val="el-GR"/>
        </w:rPr>
        <w:t>), σε ημερήσια βάση για τα νέα γεγονότα ή τις διορθώσεις αυτών συμπεριλαμβανομένου των δεδομένων π</w:t>
      </w:r>
      <w:r w:rsidR="005848D7" w:rsidRPr="001A61C9">
        <w:rPr>
          <w:rFonts w:ascii="Tahoma" w:eastAsia="SimSun" w:hAnsi="Tahoma" w:cs="Tahoma"/>
          <w:iCs/>
          <w:color w:val="000000" w:themeColor="text1"/>
          <w:szCs w:val="22"/>
          <w:lang w:val="el-GR"/>
        </w:rPr>
        <w:t>λήρους ιστορικότητας, όσο και τη</w:t>
      </w:r>
      <w:r w:rsidR="00CD0DAB" w:rsidRPr="001A61C9">
        <w:rPr>
          <w:rFonts w:ascii="Tahoma" w:eastAsia="SimSun" w:hAnsi="Tahoma" w:cs="Tahoma"/>
          <w:iCs/>
          <w:color w:val="000000" w:themeColor="text1"/>
          <w:szCs w:val="22"/>
          <w:lang w:val="el-GR"/>
        </w:rPr>
        <w:t xml:space="preserve"> διαδικασία ερώτησης /απάντησης</w:t>
      </w:r>
      <w:r w:rsidRPr="001A61C9">
        <w:rPr>
          <w:rFonts w:ascii="Tahoma" w:eastAsia="SimSun" w:hAnsi="Tahoma" w:cs="Tahoma"/>
          <w:iCs/>
          <w:color w:val="000000" w:themeColor="text1"/>
          <w:szCs w:val="22"/>
          <w:lang w:val="el-GR"/>
        </w:rPr>
        <w:t xml:space="preserve"> </w:t>
      </w:r>
      <w:r w:rsidR="00CD0DAB" w:rsidRPr="001A61C9">
        <w:rPr>
          <w:rFonts w:ascii="Tahoma" w:eastAsia="SimSun" w:hAnsi="Tahoma" w:cs="Tahoma"/>
          <w:iCs/>
          <w:color w:val="000000" w:themeColor="text1"/>
          <w:szCs w:val="22"/>
          <w:lang w:val="el-GR"/>
        </w:rPr>
        <w:t>(</w:t>
      </w:r>
      <w:r w:rsidR="00CD0DAB" w:rsidRPr="001A61C9">
        <w:rPr>
          <w:rFonts w:ascii="Tahoma" w:eastAsia="SimSun" w:hAnsi="Tahoma" w:cs="Tahoma"/>
          <w:iCs/>
          <w:color w:val="000000" w:themeColor="text1"/>
          <w:szCs w:val="22"/>
          <w:lang w:val="en-US"/>
        </w:rPr>
        <w:t>query</w:t>
      </w:r>
      <w:r w:rsidR="00CD0DAB" w:rsidRPr="001A61C9">
        <w:rPr>
          <w:rFonts w:ascii="Tahoma" w:eastAsia="SimSun" w:hAnsi="Tahoma" w:cs="Tahoma"/>
          <w:iCs/>
          <w:color w:val="000000" w:themeColor="text1"/>
          <w:szCs w:val="22"/>
          <w:lang w:val="el-GR"/>
        </w:rPr>
        <w:t>/</w:t>
      </w:r>
      <w:r w:rsidR="00CD0DAB" w:rsidRPr="001A61C9">
        <w:rPr>
          <w:rFonts w:ascii="Tahoma" w:eastAsia="SimSun" w:hAnsi="Tahoma" w:cs="Tahoma"/>
          <w:iCs/>
          <w:color w:val="000000" w:themeColor="text1"/>
          <w:szCs w:val="22"/>
          <w:lang w:val="en-US"/>
        </w:rPr>
        <w:t>response</w:t>
      </w:r>
      <w:r w:rsidR="00CD0DAB" w:rsidRPr="001A61C9">
        <w:rPr>
          <w:rFonts w:ascii="Tahoma" w:eastAsia="SimSun" w:hAnsi="Tahoma" w:cs="Tahoma"/>
          <w:iCs/>
          <w:color w:val="000000" w:themeColor="text1"/>
          <w:szCs w:val="22"/>
          <w:lang w:val="el-GR"/>
        </w:rPr>
        <w:t>), με αμφίδρομη υποστήριξη λειτουργίας, από και προς το σύστημά μας.</w:t>
      </w:r>
    </w:p>
    <w:p w14:paraId="6187DA6A" w14:textId="77777777" w:rsidR="007D6CB3" w:rsidRPr="00291AA3" w:rsidRDefault="007D6CB3" w:rsidP="00D97837">
      <w:pPr>
        <w:pStyle w:val="aff0"/>
        <w:numPr>
          <w:ilvl w:val="0"/>
          <w:numId w:val="109"/>
        </w:numPr>
        <w:autoSpaceDE w:val="0"/>
        <w:spacing w:after="6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n-US"/>
        </w:rPr>
        <w:t>FLUX</w:t>
      </w:r>
      <w:r w:rsidRPr="001A61C9">
        <w:rPr>
          <w:rFonts w:ascii="Tahoma" w:eastAsia="SimSun" w:hAnsi="Tahoma" w:cs="Tahoma"/>
          <w:iCs/>
          <w:color w:val="000000" w:themeColor="text1"/>
          <w:szCs w:val="22"/>
          <w:lang w:val="el-GR"/>
        </w:rPr>
        <w:t>_</w:t>
      </w:r>
      <w:r w:rsidRPr="001A61C9">
        <w:rPr>
          <w:rFonts w:ascii="Tahoma" w:eastAsia="SimSun" w:hAnsi="Tahoma" w:cs="Tahoma"/>
          <w:iCs/>
          <w:color w:val="000000" w:themeColor="text1"/>
          <w:szCs w:val="22"/>
          <w:lang w:val="en-US"/>
        </w:rPr>
        <w:t>P</w:t>
      </w:r>
      <w:r w:rsidRPr="001A61C9">
        <w:rPr>
          <w:rFonts w:ascii="Tahoma" w:eastAsia="SimSun" w:hAnsi="Tahoma" w:cs="Tahoma"/>
          <w:iCs/>
          <w:color w:val="000000" w:themeColor="text1"/>
          <w:szCs w:val="22"/>
          <w:lang w:val="el-GR"/>
        </w:rPr>
        <w:t>1000-3, για την ανταλλαγή δεδομένων αλιευτικής δραστηριότητας</w:t>
      </w:r>
      <w:r w:rsidR="00CD0DAB" w:rsidRPr="001A61C9">
        <w:rPr>
          <w:rFonts w:ascii="Tahoma" w:eastAsia="SimSun" w:hAnsi="Tahoma" w:cs="Tahoma"/>
          <w:iCs/>
          <w:color w:val="000000" w:themeColor="text1"/>
          <w:szCs w:val="22"/>
          <w:lang w:val="el-GR"/>
        </w:rPr>
        <w:t xml:space="preserve">, που αντλεί δεδομένα από το </w:t>
      </w:r>
      <w:r w:rsidR="005848D7" w:rsidRPr="001A61C9">
        <w:rPr>
          <w:rFonts w:ascii="Tahoma" w:eastAsia="SimSun" w:hAnsi="Tahoma" w:cs="Tahoma"/>
          <w:iCs/>
          <w:color w:val="000000" w:themeColor="text1"/>
          <w:szCs w:val="22"/>
          <w:lang w:val="el-GR"/>
        </w:rPr>
        <w:t>υποσύστημα αλιείας. Αφορά τόσο τη</w:t>
      </w:r>
      <w:r w:rsidR="00CD0DAB" w:rsidRPr="001A61C9">
        <w:rPr>
          <w:rFonts w:ascii="Tahoma" w:eastAsia="SimSun" w:hAnsi="Tahoma" w:cs="Tahoma"/>
          <w:iCs/>
          <w:color w:val="000000" w:themeColor="text1"/>
          <w:szCs w:val="22"/>
          <w:lang w:val="el-GR"/>
        </w:rPr>
        <w:t xml:space="preserve"> διαδικασία αναφοράς (</w:t>
      </w:r>
      <w:r w:rsidR="00CD0DAB" w:rsidRPr="001A61C9">
        <w:rPr>
          <w:rFonts w:ascii="Tahoma" w:eastAsia="SimSun" w:hAnsi="Tahoma" w:cs="Tahoma"/>
          <w:iCs/>
          <w:color w:val="000000" w:themeColor="text1"/>
          <w:szCs w:val="22"/>
          <w:lang w:val="en-US"/>
        </w:rPr>
        <w:t>reporting</w:t>
      </w:r>
      <w:r w:rsidR="00CD0DAB" w:rsidRPr="001A61C9">
        <w:rPr>
          <w:rFonts w:ascii="Tahoma" w:eastAsia="SimSun" w:hAnsi="Tahoma" w:cs="Tahoma"/>
          <w:iCs/>
          <w:color w:val="000000" w:themeColor="text1"/>
          <w:szCs w:val="22"/>
          <w:lang w:val="el-GR"/>
        </w:rPr>
        <w:t xml:space="preserve">), </w:t>
      </w:r>
      <w:r w:rsidR="008F3718" w:rsidRPr="001A61C9">
        <w:rPr>
          <w:rFonts w:ascii="Tahoma" w:eastAsia="SimSun" w:hAnsi="Tahoma" w:cs="Tahoma"/>
          <w:iCs/>
          <w:color w:val="000000" w:themeColor="text1"/>
          <w:szCs w:val="22"/>
          <w:lang w:val="el-GR"/>
        </w:rPr>
        <w:t>σε πραγματικό χρόνο</w:t>
      </w:r>
      <w:r w:rsidR="00CD0DAB" w:rsidRPr="001A61C9">
        <w:rPr>
          <w:rFonts w:ascii="Tahoma" w:eastAsia="SimSun" w:hAnsi="Tahoma" w:cs="Tahoma"/>
          <w:iCs/>
          <w:color w:val="000000" w:themeColor="text1"/>
          <w:szCs w:val="22"/>
          <w:lang w:val="el-GR"/>
        </w:rPr>
        <w:t xml:space="preserve"> για</w:t>
      </w:r>
      <w:r w:rsidR="008F3718" w:rsidRPr="001A61C9">
        <w:rPr>
          <w:rFonts w:ascii="Tahoma" w:eastAsia="SimSun" w:hAnsi="Tahoma" w:cs="Tahoma"/>
          <w:iCs/>
          <w:color w:val="000000" w:themeColor="text1"/>
          <w:szCs w:val="22"/>
          <w:lang w:val="el-GR"/>
        </w:rPr>
        <w:t xml:space="preserve"> αλιεύσεις ελληνικών σκαφών που σχετίζονται με άλλο Κράτος Μέλος π.χ. κατάπλους σε λιμάνι άλλου ΚΜ, </w:t>
      </w:r>
      <w:r w:rsidR="005848D7" w:rsidRPr="001A61C9">
        <w:rPr>
          <w:rFonts w:ascii="Tahoma" w:eastAsia="SimSun" w:hAnsi="Tahoma" w:cs="Tahoma"/>
          <w:iCs/>
          <w:color w:val="000000" w:themeColor="text1"/>
          <w:szCs w:val="22"/>
          <w:lang w:val="el-GR"/>
        </w:rPr>
        <w:t xml:space="preserve"> όσο και τη</w:t>
      </w:r>
      <w:r w:rsidR="00CD0DAB" w:rsidRPr="001A61C9">
        <w:rPr>
          <w:rFonts w:ascii="Tahoma" w:eastAsia="SimSun" w:hAnsi="Tahoma" w:cs="Tahoma"/>
          <w:iCs/>
          <w:color w:val="000000" w:themeColor="text1"/>
          <w:szCs w:val="22"/>
          <w:lang w:val="el-GR"/>
        </w:rPr>
        <w:t xml:space="preserve"> διαδικασία ερώτησης /απάντησης (</w:t>
      </w:r>
      <w:r w:rsidR="00CD0DAB" w:rsidRPr="001A61C9">
        <w:rPr>
          <w:rFonts w:ascii="Tahoma" w:eastAsia="SimSun" w:hAnsi="Tahoma" w:cs="Tahoma"/>
          <w:iCs/>
          <w:color w:val="000000" w:themeColor="text1"/>
          <w:szCs w:val="22"/>
          <w:lang w:val="en-US"/>
        </w:rPr>
        <w:t>query</w:t>
      </w:r>
      <w:r w:rsidR="00CD0DAB" w:rsidRPr="001A61C9">
        <w:rPr>
          <w:rFonts w:ascii="Tahoma" w:eastAsia="SimSun" w:hAnsi="Tahoma" w:cs="Tahoma"/>
          <w:iCs/>
          <w:color w:val="000000" w:themeColor="text1"/>
          <w:szCs w:val="22"/>
          <w:lang w:val="el-GR"/>
        </w:rPr>
        <w:t>/</w:t>
      </w:r>
      <w:r w:rsidR="00CD0DAB" w:rsidRPr="001A61C9">
        <w:rPr>
          <w:rFonts w:ascii="Tahoma" w:eastAsia="SimSun" w:hAnsi="Tahoma" w:cs="Tahoma"/>
          <w:iCs/>
          <w:color w:val="000000" w:themeColor="text1"/>
          <w:szCs w:val="22"/>
          <w:lang w:val="en-US"/>
        </w:rPr>
        <w:t>response</w:t>
      </w:r>
      <w:r w:rsidR="00CD0DAB" w:rsidRPr="001A61C9">
        <w:rPr>
          <w:rFonts w:ascii="Tahoma" w:eastAsia="SimSun" w:hAnsi="Tahoma" w:cs="Tahoma"/>
          <w:iCs/>
          <w:color w:val="000000" w:themeColor="text1"/>
          <w:szCs w:val="22"/>
          <w:lang w:val="el-GR"/>
        </w:rPr>
        <w:t>), με αμφίδρομη υποστήριξη λειτουργίας, από και προς το σύστημά μας.</w:t>
      </w:r>
    </w:p>
    <w:p w14:paraId="33D2F4F1" w14:textId="77777777" w:rsidR="00CD0DAB" w:rsidRPr="00291AA3" w:rsidRDefault="00CD0DAB" w:rsidP="00D97837">
      <w:pPr>
        <w:pStyle w:val="aff0"/>
        <w:numPr>
          <w:ilvl w:val="0"/>
          <w:numId w:val="109"/>
        </w:numPr>
        <w:autoSpaceDE w:val="0"/>
        <w:spacing w:after="6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n-US"/>
        </w:rPr>
        <w:t>FLUX</w:t>
      </w:r>
      <w:r w:rsidRPr="001A61C9">
        <w:rPr>
          <w:rFonts w:ascii="Tahoma" w:eastAsia="SimSun" w:hAnsi="Tahoma" w:cs="Tahoma"/>
          <w:iCs/>
          <w:color w:val="000000" w:themeColor="text1"/>
          <w:szCs w:val="22"/>
          <w:lang w:val="el-GR"/>
        </w:rPr>
        <w:t>_</w:t>
      </w:r>
      <w:r w:rsidRPr="001A61C9">
        <w:rPr>
          <w:rFonts w:ascii="Tahoma" w:eastAsia="SimSun" w:hAnsi="Tahoma" w:cs="Tahoma"/>
          <w:iCs/>
          <w:color w:val="000000" w:themeColor="text1"/>
          <w:szCs w:val="22"/>
          <w:lang w:val="en-US"/>
        </w:rPr>
        <w:t>P</w:t>
      </w:r>
      <w:r w:rsidRPr="001A61C9">
        <w:rPr>
          <w:rFonts w:ascii="Tahoma" w:eastAsia="SimSun" w:hAnsi="Tahoma" w:cs="Tahoma"/>
          <w:iCs/>
          <w:color w:val="000000" w:themeColor="text1"/>
          <w:szCs w:val="22"/>
          <w:lang w:val="el-GR"/>
        </w:rPr>
        <w:t>1000-5, για την ανταλλαγή δεδομένω</w:t>
      </w:r>
      <w:r w:rsidR="005848D7" w:rsidRPr="001A61C9">
        <w:rPr>
          <w:rFonts w:ascii="Tahoma" w:eastAsia="SimSun" w:hAnsi="Tahoma" w:cs="Tahoma"/>
          <w:iCs/>
          <w:color w:val="000000" w:themeColor="text1"/>
          <w:szCs w:val="22"/>
          <w:lang w:val="el-GR"/>
        </w:rPr>
        <w:t>ν πωλήσεων, που αντλεί δεδομένα</w:t>
      </w:r>
      <w:r w:rsidRPr="001A61C9">
        <w:rPr>
          <w:rFonts w:ascii="Tahoma" w:eastAsia="SimSun" w:hAnsi="Tahoma" w:cs="Tahoma"/>
          <w:iCs/>
          <w:color w:val="000000" w:themeColor="text1"/>
          <w:szCs w:val="22"/>
          <w:lang w:val="el-GR"/>
        </w:rPr>
        <w:t xml:space="preserve"> από το υποσύστημα εμπορίας.</w:t>
      </w:r>
      <w:r w:rsidR="005848D7" w:rsidRPr="001A61C9">
        <w:rPr>
          <w:rFonts w:ascii="Tahoma" w:eastAsia="SimSun" w:hAnsi="Tahoma" w:cs="Tahoma"/>
          <w:iCs/>
          <w:color w:val="000000" w:themeColor="text1"/>
          <w:szCs w:val="22"/>
          <w:lang w:val="el-GR"/>
        </w:rPr>
        <w:t xml:space="preserve"> Αφορά τη</w:t>
      </w:r>
      <w:r w:rsidR="008F3718" w:rsidRPr="001A61C9">
        <w:rPr>
          <w:rFonts w:ascii="Tahoma" w:eastAsia="SimSun" w:hAnsi="Tahoma" w:cs="Tahoma"/>
          <w:iCs/>
          <w:color w:val="000000" w:themeColor="text1"/>
          <w:szCs w:val="22"/>
          <w:lang w:val="el-GR"/>
        </w:rPr>
        <w:t xml:space="preserve"> διαδικασία αναφοράς (</w:t>
      </w:r>
      <w:r w:rsidR="008F3718" w:rsidRPr="001A61C9">
        <w:rPr>
          <w:rFonts w:ascii="Tahoma" w:eastAsia="SimSun" w:hAnsi="Tahoma" w:cs="Tahoma"/>
          <w:iCs/>
          <w:color w:val="000000" w:themeColor="text1"/>
          <w:szCs w:val="22"/>
          <w:lang w:val="en-US"/>
        </w:rPr>
        <w:t>reporting</w:t>
      </w:r>
      <w:r w:rsidR="008F3718" w:rsidRPr="001A61C9">
        <w:rPr>
          <w:rFonts w:ascii="Tahoma" w:eastAsia="SimSun" w:hAnsi="Tahoma" w:cs="Tahoma"/>
          <w:iCs/>
          <w:color w:val="000000" w:themeColor="text1"/>
          <w:szCs w:val="22"/>
          <w:lang w:val="el-GR"/>
        </w:rPr>
        <w:t xml:space="preserve">), σε πραγματικό χρόνο για πωλήσεις αλιευμάτων που σχετίζονται με άλλο Κράτος Μέλος π.χ. ελληνική επιχείρηση είναι πρώτος αγοραστής αλιευμάτων σκάφους άλλου ΚΜ.  </w:t>
      </w:r>
    </w:p>
    <w:p w14:paraId="3F0B92A0" w14:textId="77777777" w:rsidR="003640D2" w:rsidRPr="001A61C9" w:rsidRDefault="003640D2" w:rsidP="00486C01">
      <w:pPr>
        <w:autoSpaceDE w:val="0"/>
        <w:spacing w:after="60"/>
        <w:ind w:left="284"/>
        <w:jc w:val="both"/>
        <w:rPr>
          <w:rFonts w:ascii="Tahoma" w:eastAsia="SimSun" w:hAnsi="Tahoma" w:cs="Tahoma"/>
          <w:iCs/>
          <w:color w:val="000000" w:themeColor="text1"/>
          <w:sz w:val="22"/>
          <w:szCs w:val="22"/>
          <w:lang w:val="el-GR"/>
        </w:rPr>
      </w:pPr>
    </w:p>
    <w:p w14:paraId="3A04CC22" w14:textId="77777777" w:rsidR="003640D2" w:rsidRPr="001A61C9" w:rsidRDefault="003640D2" w:rsidP="003640D2">
      <w:pPr>
        <w:numPr>
          <w:ilvl w:val="0"/>
          <w:numId w:val="32"/>
        </w:numPr>
        <w:autoSpaceDE w:val="0"/>
        <w:spacing w:after="60"/>
        <w:jc w:val="both"/>
        <w:rPr>
          <w:rFonts w:ascii="Tahoma" w:eastAsia="SimSun" w:hAnsi="Tahoma" w:cs="Tahoma"/>
          <w:iCs/>
          <w:color w:val="000000" w:themeColor="text1"/>
          <w:sz w:val="22"/>
          <w:szCs w:val="22"/>
          <w:lang w:val="el-GR"/>
        </w:rPr>
      </w:pPr>
      <w:r w:rsidRPr="001A61C9">
        <w:rPr>
          <w:rFonts w:ascii="Tahoma" w:eastAsia="SimSun" w:hAnsi="Tahoma" w:cs="Tahoma"/>
          <w:b/>
          <w:i/>
          <w:iCs/>
          <w:color w:val="000000" w:themeColor="text1"/>
          <w:sz w:val="22"/>
          <w:szCs w:val="22"/>
          <w:lang w:val="el-GR"/>
        </w:rPr>
        <w:t>Λίστες</w:t>
      </w:r>
      <w:r w:rsidRPr="001A61C9">
        <w:rPr>
          <w:rFonts w:ascii="Tahoma" w:eastAsia="SimSun" w:hAnsi="Tahoma" w:cs="Tahoma"/>
          <w:iCs/>
          <w:color w:val="000000" w:themeColor="text1"/>
          <w:sz w:val="22"/>
          <w:szCs w:val="22"/>
          <w:lang w:val="el-GR"/>
        </w:rPr>
        <w:t>:</w:t>
      </w:r>
    </w:p>
    <w:p w14:paraId="6517FD2E" w14:textId="77777777" w:rsidR="00CE3702" w:rsidRPr="001A61C9" w:rsidRDefault="00964D06" w:rsidP="00486C01">
      <w:pPr>
        <w:autoSpaceDE w:val="0"/>
        <w:spacing w:after="60"/>
        <w:ind w:left="284"/>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Οι λίστες που χρησιμοποιούνται στις εφαρμογές του συστήματος, </w:t>
      </w:r>
      <w:r w:rsidR="00CE3702" w:rsidRPr="001A61C9">
        <w:rPr>
          <w:rFonts w:ascii="Tahoma" w:eastAsia="SimSun" w:hAnsi="Tahoma" w:cs="Tahoma"/>
          <w:iCs/>
          <w:color w:val="000000" w:themeColor="text1"/>
          <w:sz w:val="22"/>
          <w:szCs w:val="22"/>
          <w:lang w:val="el-GR"/>
        </w:rPr>
        <w:t xml:space="preserve">διακρίνονται σε λίστες της βάσης και σε λίστες δυναμικές λίστες </w:t>
      </w:r>
      <w:r w:rsidR="008E7FEA" w:rsidRPr="001A61C9">
        <w:rPr>
          <w:rFonts w:ascii="Tahoma" w:eastAsia="SimSun" w:hAnsi="Tahoma" w:cs="Tahoma"/>
          <w:iCs/>
          <w:color w:val="000000" w:themeColor="text1"/>
          <w:sz w:val="22"/>
          <w:szCs w:val="22"/>
          <w:lang w:val="el-GR"/>
        </w:rPr>
        <w:t xml:space="preserve"> με δυναμικές λίστες</w:t>
      </w:r>
      <w:r w:rsidR="00CE3702" w:rsidRPr="001A61C9">
        <w:rPr>
          <w:rFonts w:ascii="Tahoma" w:eastAsia="SimSun" w:hAnsi="Tahoma" w:cs="Tahoma"/>
          <w:iCs/>
          <w:color w:val="000000" w:themeColor="text1"/>
          <w:sz w:val="22"/>
          <w:szCs w:val="22"/>
          <w:lang w:val="el-GR"/>
        </w:rPr>
        <w:t xml:space="preserve"> με διαδικασίες συγχρονισμού </w:t>
      </w:r>
    </w:p>
    <w:p w14:paraId="6458BCD4" w14:textId="77777777" w:rsidR="00CE3702" w:rsidRPr="001A61C9" w:rsidRDefault="00E02C3B" w:rsidP="00486C01">
      <w:pPr>
        <w:autoSpaceDE w:val="0"/>
        <w:spacing w:after="60"/>
        <w:ind w:left="284"/>
        <w:jc w:val="both"/>
        <w:rPr>
          <w:rFonts w:ascii="Tahoma" w:hAnsi="Tahoma" w:cs="Tahoma"/>
          <w:sz w:val="22"/>
          <w:szCs w:val="22"/>
          <w:lang w:val="el-GR"/>
        </w:rPr>
      </w:pPr>
      <w:r w:rsidRPr="001A61C9">
        <w:rPr>
          <w:rFonts w:ascii="Tahoma" w:eastAsia="SimSun" w:hAnsi="Tahoma" w:cs="Tahoma"/>
          <w:iCs/>
          <w:color w:val="000000" w:themeColor="text1"/>
          <w:sz w:val="22"/>
          <w:szCs w:val="22"/>
          <w:lang w:val="el-GR"/>
        </w:rPr>
        <w:t xml:space="preserve">Όλες οι </w:t>
      </w:r>
      <w:r w:rsidR="00CE3702" w:rsidRPr="001A61C9">
        <w:rPr>
          <w:rFonts w:ascii="Tahoma" w:eastAsia="SimSun" w:hAnsi="Tahoma" w:cs="Tahoma"/>
          <w:iCs/>
          <w:color w:val="000000" w:themeColor="text1"/>
          <w:sz w:val="22"/>
          <w:szCs w:val="22"/>
          <w:lang w:val="el-GR"/>
        </w:rPr>
        <w:t xml:space="preserve">λίστες που χρησιμοποιούνται στη βάση είναι σε αντιστοίχιση με τις λίστες του </w:t>
      </w:r>
      <w:r w:rsidRPr="001A61C9">
        <w:rPr>
          <w:rFonts w:ascii="Tahoma" w:eastAsia="SimSun" w:hAnsi="Tahoma" w:cs="Tahoma"/>
          <w:iCs/>
          <w:color w:val="000000" w:themeColor="text1"/>
          <w:sz w:val="22"/>
          <w:szCs w:val="22"/>
        </w:rPr>
        <w:t>MDR</w:t>
      </w:r>
      <w:r w:rsidRPr="001A61C9">
        <w:rPr>
          <w:rFonts w:ascii="Tahoma" w:eastAsia="SimSun" w:hAnsi="Tahoma" w:cs="Tahoma"/>
          <w:iCs/>
          <w:color w:val="000000" w:themeColor="text1"/>
          <w:sz w:val="22"/>
          <w:szCs w:val="22"/>
          <w:lang w:val="el-GR"/>
        </w:rPr>
        <w:t xml:space="preserve"> (</w:t>
      </w:r>
      <w:r w:rsidRPr="001A61C9">
        <w:rPr>
          <w:rFonts w:ascii="Tahoma" w:hAnsi="Tahoma" w:cs="Tahoma"/>
          <w:sz w:val="22"/>
          <w:szCs w:val="22"/>
        </w:rPr>
        <w:t>Master</w:t>
      </w:r>
      <w:r w:rsidRPr="001A61C9">
        <w:rPr>
          <w:rFonts w:ascii="Tahoma" w:hAnsi="Tahoma" w:cs="Tahoma"/>
          <w:sz w:val="22"/>
          <w:szCs w:val="22"/>
          <w:lang w:val="el-GR"/>
        </w:rPr>
        <w:t xml:space="preserve"> </w:t>
      </w:r>
      <w:r w:rsidRPr="001A61C9">
        <w:rPr>
          <w:rFonts w:ascii="Tahoma" w:hAnsi="Tahoma" w:cs="Tahoma"/>
          <w:sz w:val="22"/>
          <w:szCs w:val="22"/>
        </w:rPr>
        <w:t>Data</w:t>
      </w:r>
      <w:r w:rsidRPr="001A61C9">
        <w:rPr>
          <w:rFonts w:ascii="Tahoma" w:hAnsi="Tahoma" w:cs="Tahoma"/>
          <w:sz w:val="22"/>
          <w:szCs w:val="22"/>
          <w:lang w:val="el-GR"/>
        </w:rPr>
        <w:t xml:space="preserve"> </w:t>
      </w:r>
      <w:r w:rsidRPr="001A61C9">
        <w:rPr>
          <w:rFonts w:ascii="Tahoma" w:hAnsi="Tahoma" w:cs="Tahoma"/>
          <w:sz w:val="22"/>
          <w:szCs w:val="22"/>
        </w:rPr>
        <w:t>Register</w:t>
      </w:r>
      <w:r w:rsidRPr="001A61C9">
        <w:rPr>
          <w:rFonts w:ascii="Tahoma" w:hAnsi="Tahoma" w:cs="Tahoma"/>
          <w:sz w:val="22"/>
          <w:szCs w:val="22"/>
          <w:lang w:val="el-GR"/>
        </w:rPr>
        <w:t>) της Ευρωπαϊκής Επιτροπής (</w:t>
      </w:r>
      <w:hyperlink r:id="rId50" w:history="1">
        <w:r w:rsidRPr="001A61C9">
          <w:rPr>
            <w:rStyle w:val="-"/>
            <w:rFonts w:ascii="Tahoma" w:hAnsi="Tahoma" w:cs="Tahoma"/>
            <w:sz w:val="22"/>
            <w:szCs w:val="22"/>
          </w:rPr>
          <w:t>http</w:t>
        </w:r>
        <w:r w:rsidRPr="001A61C9">
          <w:rPr>
            <w:rStyle w:val="-"/>
            <w:rFonts w:ascii="Tahoma" w:hAnsi="Tahoma" w:cs="Tahoma"/>
            <w:sz w:val="22"/>
            <w:szCs w:val="22"/>
            <w:lang w:val="el-GR"/>
          </w:rPr>
          <w:t>://</w:t>
        </w:r>
        <w:proofErr w:type="spellStart"/>
        <w:r w:rsidRPr="001A61C9">
          <w:rPr>
            <w:rStyle w:val="-"/>
            <w:rFonts w:ascii="Tahoma" w:hAnsi="Tahoma" w:cs="Tahoma"/>
            <w:sz w:val="22"/>
            <w:szCs w:val="22"/>
          </w:rPr>
          <w:t>ec</w:t>
        </w:r>
        <w:proofErr w:type="spellEnd"/>
        <w:r w:rsidRPr="001A61C9">
          <w:rPr>
            <w:rStyle w:val="-"/>
            <w:rFonts w:ascii="Tahoma" w:hAnsi="Tahoma" w:cs="Tahoma"/>
            <w:sz w:val="22"/>
            <w:szCs w:val="22"/>
            <w:lang w:val="el-GR"/>
          </w:rPr>
          <w:t>.</w:t>
        </w:r>
        <w:proofErr w:type="spellStart"/>
        <w:r w:rsidRPr="001A61C9">
          <w:rPr>
            <w:rStyle w:val="-"/>
            <w:rFonts w:ascii="Tahoma" w:hAnsi="Tahoma" w:cs="Tahoma"/>
            <w:sz w:val="22"/>
            <w:szCs w:val="22"/>
          </w:rPr>
          <w:t>europa</w:t>
        </w:r>
        <w:proofErr w:type="spellEnd"/>
        <w:r w:rsidRPr="001A61C9">
          <w:rPr>
            <w:rStyle w:val="-"/>
            <w:rFonts w:ascii="Tahoma" w:hAnsi="Tahoma" w:cs="Tahoma"/>
            <w:sz w:val="22"/>
            <w:szCs w:val="22"/>
            <w:lang w:val="el-GR"/>
          </w:rPr>
          <w:t>.</w:t>
        </w:r>
        <w:proofErr w:type="spellStart"/>
        <w:r w:rsidRPr="001A61C9">
          <w:rPr>
            <w:rStyle w:val="-"/>
            <w:rFonts w:ascii="Tahoma" w:hAnsi="Tahoma" w:cs="Tahoma"/>
            <w:sz w:val="22"/>
            <w:szCs w:val="22"/>
          </w:rPr>
          <w:t>eu</w:t>
        </w:r>
        <w:proofErr w:type="spellEnd"/>
        <w:r w:rsidRPr="001A61C9">
          <w:rPr>
            <w:rStyle w:val="-"/>
            <w:rFonts w:ascii="Tahoma" w:hAnsi="Tahoma" w:cs="Tahoma"/>
            <w:sz w:val="22"/>
            <w:szCs w:val="22"/>
            <w:lang w:val="el-GR"/>
          </w:rPr>
          <w:t>/</w:t>
        </w:r>
        <w:r w:rsidRPr="001A61C9">
          <w:rPr>
            <w:rStyle w:val="-"/>
            <w:rFonts w:ascii="Tahoma" w:hAnsi="Tahoma" w:cs="Tahoma"/>
            <w:sz w:val="22"/>
            <w:szCs w:val="22"/>
          </w:rPr>
          <w:t>fisheries</w:t>
        </w:r>
        <w:r w:rsidRPr="001A61C9">
          <w:rPr>
            <w:rStyle w:val="-"/>
            <w:rFonts w:ascii="Tahoma" w:hAnsi="Tahoma" w:cs="Tahoma"/>
            <w:sz w:val="22"/>
            <w:szCs w:val="22"/>
            <w:lang w:val="el-GR"/>
          </w:rPr>
          <w:t>/</w:t>
        </w:r>
        <w:proofErr w:type="spellStart"/>
        <w:r w:rsidRPr="001A61C9">
          <w:rPr>
            <w:rStyle w:val="-"/>
            <w:rFonts w:ascii="Tahoma" w:hAnsi="Tahoma" w:cs="Tahoma"/>
            <w:sz w:val="22"/>
            <w:szCs w:val="22"/>
          </w:rPr>
          <w:t>cfp</w:t>
        </w:r>
        <w:proofErr w:type="spellEnd"/>
        <w:r w:rsidRPr="001A61C9">
          <w:rPr>
            <w:rStyle w:val="-"/>
            <w:rFonts w:ascii="Tahoma" w:hAnsi="Tahoma" w:cs="Tahoma"/>
            <w:sz w:val="22"/>
            <w:szCs w:val="22"/>
            <w:lang w:val="el-GR"/>
          </w:rPr>
          <w:t>/</w:t>
        </w:r>
        <w:r w:rsidRPr="001A61C9">
          <w:rPr>
            <w:rStyle w:val="-"/>
            <w:rFonts w:ascii="Tahoma" w:hAnsi="Tahoma" w:cs="Tahoma"/>
            <w:sz w:val="22"/>
            <w:szCs w:val="22"/>
          </w:rPr>
          <w:t>control</w:t>
        </w:r>
        <w:r w:rsidRPr="001A61C9">
          <w:rPr>
            <w:rStyle w:val="-"/>
            <w:rFonts w:ascii="Tahoma" w:hAnsi="Tahoma" w:cs="Tahoma"/>
            <w:sz w:val="22"/>
            <w:szCs w:val="22"/>
            <w:lang w:val="el-GR"/>
          </w:rPr>
          <w:t>/</w:t>
        </w:r>
        <w:r w:rsidRPr="001A61C9">
          <w:rPr>
            <w:rStyle w:val="-"/>
            <w:rFonts w:ascii="Tahoma" w:hAnsi="Tahoma" w:cs="Tahoma"/>
            <w:sz w:val="22"/>
            <w:szCs w:val="22"/>
          </w:rPr>
          <w:t>codes</w:t>
        </w:r>
        <w:r w:rsidRPr="001A61C9">
          <w:rPr>
            <w:rStyle w:val="-"/>
            <w:rFonts w:ascii="Tahoma" w:hAnsi="Tahoma" w:cs="Tahoma"/>
            <w:sz w:val="22"/>
            <w:szCs w:val="22"/>
            <w:lang w:val="el-GR"/>
          </w:rPr>
          <w:t>/</w:t>
        </w:r>
        <w:r w:rsidRPr="001A61C9">
          <w:rPr>
            <w:rStyle w:val="-"/>
            <w:rFonts w:ascii="Tahoma" w:hAnsi="Tahoma" w:cs="Tahoma"/>
            <w:sz w:val="22"/>
            <w:szCs w:val="22"/>
          </w:rPr>
          <w:t>index</w:t>
        </w:r>
        <w:r w:rsidRPr="001A61C9">
          <w:rPr>
            <w:rStyle w:val="-"/>
            <w:rFonts w:ascii="Tahoma" w:hAnsi="Tahoma" w:cs="Tahoma"/>
            <w:sz w:val="22"/>
            <w:szCs w:val="22"/>
            <w:lang w:val="el-GR"/>
          </w:rPr>
          <w:t>_</w:t>
        </w:r>
        <w:proofErr w:type="spellStart"/>
        <w:r w:rsidRPr="001A61C9">
          <w:rPr>
            <w:rStyle w:val="-"/>
            <w:rFonts w:ascii="Tahoma" w:hAnsi="Tahoma" w:cs="Tahoma"/>
            <w:sz w:val="22"/>
            <w:szCs w:val="22"/>
          </w:rPr>
          <w:t>en</w:t>
        </w:r>
        <w:proofErr w:type="spellEnd"/>
        <w:r w:rsidRPr="001A61C9">
          <w:rPr>
            <w:rStyle w:val="-"/>
            <w:rFonts w:ascii="Tahoma" w:hAnsi="Tahoma" w:cs="Tahoma"/>
            <w:sz w:val="22"/>
            <w:szCs w:val="22"/>
            <w:lang w:val="el-GR"/>
          </w:rPr>
          <w:t>.</w:t>
        </w:r>
        <w:r w:rsidRPr="001A61C9">
          <w:rPr>
            <w:rStyle w:val="-"/>
            <w:rFonts w:ascii="Tahoma" w:hAnsi="Tahoma" w:cs="Tahoma"/>
            <w:sz w:val="22"/>
            <w:szCs w:val="22"/>
          </w:rPr>
          <w:t>htm</w:t>
        </w:r>
      </w:hyperlink>
      <w:r w:rsidRPr="001A61C9">
        <w:rPr>
          <w:rFonts w:ascii="Tahoma" w:hAnsi="Tahoma" w:cs="Tahoma"/>
          <w:sz w:val="22"/>
          <w:szCs w:val="22"/>
          <w:lang w:val="el-GR"/>
        </w:rPr>
        <w:t>), προκειμένου να είναι εφικτή η ανταλλαγή δεδομένων.</w:t>
      </w:r>
    </w:p>
    <w:p w14:paraId="3B50F92B" w14:textId="77777777" w:rsidR="00E02C3B" w:rsidRPr="00291AA3" w:rsidRDefault="00E02C3B" w:rsidP="00486C01">
      <w:pPr>
        <w:autoSpaceDE w:val="0"/>
        <w:spacing w:after="60"/>
        <w:ind w:left="284"/>
        <w:jc w:val="both"/>
        <w:rPr>
          <w:rFonts w:ascii="Tahoma" w:hAnsi="Tahoma" w:cs="Tahoma"/>
          <w:sz w:val="22"/>
          <w:szCs w:val="22"/>
          <w:lang w:val="el-GR"/>
        </w:rPr>
      </w:pPr>
      <w:r w:rsidRPr="001A61C9">
        <w:rPr>
          <w:rFonts w:ascii="Tahoma" w:hAnsi="Tahoma" w:cs="Tahoma"/>
          <w:sz w:val="22"/>
          <w:szCs w:val="22"/>
          <w:lang w:val="el-GR"/>
        </w:rPr>
        <w:t xml:space="preserve">Από τις δυναμικές λίστες, σημαντικότερες είναι η λίστα των ειδών και των λιμανιών. Στη λίστα των ειδών γίνεται διαχείριση ανά είδος, όπου καταγράφονται ανά είδος κωδικός, επιστημονική ονομασία, ελληνική εμπορική ονομασία, αν είναι είδος Μεσογείου, αν απαιτεί καταγραφή </w:t>
      </w:r>
      <w:proofErr w:type="spellStart"/>
      <w:r w:rsidRPr="001A61C9">
        <w:rPr>
          <w:rFonts w:ascii="Tahoma" w:hAnsi="Tahoma" w:cs="Tahoma"/>
          <w:sz w:val="22"/>
          <w:szCs w:val="22"/>
          <w:lang w:val="el-GR"/>
        </w:rPr>
        <w:t>φρεσκότητας</w:t>
      </w:r>
      <w:proofErr w:type="spellEnd"/>
      <w:r w:rsidRPr="001A61C9">
        <w:rPr>
          <w:rFonts w:ascii="Tahoma" w:hAnsi="Tahoma" w:cs="Tahoma"/>
          <w:sz w:val="22"/>
          <w:szCs w:val="22"/>
          <w:lang w:val="el-GR"/>
        </w:rPr>
        <w:t xml:space="preserve">, μεγέθους, αν συγκαταλέγεται σε αξιολόγηση κινδύνου, σε ποια κατηγορία καταγραφή ταξινομείται και δίνεται η δυνατότητα για επισύναψη φωτογραφίας και κειμένου. Ανάλογα με τις καταχωρημένες πληροφορίες ανά είδος, μεταβάλλονται οι απαιτήσεις ή επηρεάζονται οι λειτουργίες των εφαρμογών </w:t>
      </w:r>
      <w:proofErr w:type="spellStart"/>
      <w:r w:rsidRPr="001A61C9">
        <w:rPr>
          <w:rFonts w:ascii="Tahoma" w:hAnsi="Tahoma" w:cs="Tahoma"/>
          <w:sz w:val="22"/>
          <w:szCs w:val="22"/>
          <w:lang w:val="el-GR"/>
        </w:rPr>
        <w:t>π.χ</w:t>
      </w:r>
      <w:proofErr w:type="spellEnd"/>
      <w:r w:rsidRPr="001A61C9">
        <w:rPr>
          <w:rFonts w:ascii="Tahoma" w:hAnsi="Tahoma" w:cs="Tahoma"/>
          <w:sz w:val="22"/>
          <w:szCs w:val="22"/>
          <w:lang w:val="el-GR"/>
        </w:rPr>
        <w:t xml:space="preserve"> αλλαγή οθονών καταχώρησης στο </w:t>
      </w:r>
      <w:r w:rsidRPr="001A61C9">
        <w:rPr>
          <w:rFonts w:ascii="Tahoma" w:hAnsi="Tahoma" w:cs="Tahoma"/>
          <w:sz w:val="22"/>
          <w:szCs w:val="22"/>
        </w:rPr>
        <w:t>CLIENT</w:t>
      </w:r>
      <w:r w:rsidRPr="001A61C9">
        <w:rPr>
          <w:rFonts w:ascii="Tahoma" w:hAnsi="Tahoma" w:cs="Tahoma"/>
          <w:sz w:val="22"/>
          <w:szCs w:val="22"/>
          <w:lang w:val="el-GR"/>
        </w:rPr>
        <w:t xml:space="preserve"> όταν ένα είδος ταξινομείται στην κατηγορία </w:t>
      </w:r>
      <w:r w:rsidR="00507477" w:rsidRPr="001A61C9">
        <w:rPr>
          <w:rFonts w:ascii="Tahoma" w:hAnsi="Tahoma" w:cs="Tahoma"/>
          <w:sz w:val="22"/>
          <w:szCs w:val="22"/>
          <w:lang w:val="el-GR"/>
        </w:rPr>
        <w:t xml:space="preserve">ΜΕΓΑΛΑ ΠΕΛΑΓΙΚΑ, ή εμφανίζονται πεδία προς συμπλήρωση στη δήλωση πώλησης για </w:t>
      </w:r>
      <w:proofErr w:type="spellStart"/>
      <w:r w:rsidR="00507477" w:rsidRPr="001A61C9">
        <w:rPr>
          <w:rFonts w:ascii="Tahoma" w:hAnsi="Tahoma" w:cs="Tahoma"/>
          <w:sz w:val="22"/>
          <w:szCs w:val="22"/>
          <w:lang w:val="el-GR"/>
        </w:rPr>
        <w:t>φρεσκότητα</w:t>
      </w:r>
      <w:proofErr w:type="spellEnd"/>
      <w:r w:rsidR="00507477" w:rsidRPr="001A61C9">
        <w:rPr>
          <w:rFonts w:ascii="Tahoma" w:hAnsi="Tahoma" w:cs="Tahoma"/>
          <w:sz w:val="22"/>
          <w:szCs w:val="22"/>
          <w:lang w:val="el-GR"/>
        </w:rPr>
        <w:t xml:space="preserve"> όταν αυτό έχει προβλεφθεί στο προφίλ του είδους. Αντίστοιχα στη λίστα των λιμανιών γίνεται διαχείριση ανά λιμένα, όπου καταγράφονται </w:t>
      </w:r>
      <w:r w:rsidRPr="001A61C9">
        <w:rPr>
          <w:rFonts w:ascii="Tahoma" w:hAnsi="Tahoma" w:cs="Tahoma"/>
          <w:sz w:val="22"/>
          <w:szCs w:val="22"/>
          <w:lang w:val="el-GR"/>
        </w:rPr>
        <w:t xml:space="preserve"> </w:t>
      </w:r>
      <w:r w:rsidR="00507477" w:rsidRPr="001A61C9">
        <w:rPr>
          <w:rFonts w:ascii="Tahoma" w:hAnsi="Tahoma" w:cs="Tahoma"/>
          <w:sz w:val="22"/>
          <w:szCs w:val="22"/>
          <w:lang w:val="el-GR"/>
        </w:rPr>
        <w:t xml:space="preserve">Κωδικός, Όνομα Λιμένα,  Όνομα Λιμένα (Λατινικά) Χώρα Περιφερειακή Ενότητα Γεωγραφικό Πλάτος και Μήκος, αν είναι καθορισμένος λιμένας για κάποιο είδος αλιεύματος, ή για κάποιο εργαλείο. Ανάλογα με τις καταχωρημένες πληροφορίες ανά λιμάνι, μεταβάλλονται οι απαιτήσεις ή επηρεάζονται οι λειτουργίες των εφαρμογών </w:t>
      </w:r>
      <w:proofErr w:type="spellStart"/>
      <w:r w:rsidR="00507477" w:rsidRPr="001A61C9">
        <w:rPr>
          <w:rFonts w:ascii="Tahoma" w:hAnsi="Tahoma" w:cs="Tahoma"/>
          <w:sz w:val="22"/>
          <w:szCs w:val="22"/>
          <w:lang w:val="el-GR"/>
        </w:rPr>
        <w:t>π.χ</w:t>
      </w:r>
      <w:proofErr w:type="spellEnd"/>
      <w:r w:rsidR="00507477" w:rsidRPr="001A61C9">
        <w:rPr>
          <w:rFonts w:ascii="Tahoma" w:hAnsi="Tahoma" w:cs="Tahoma"/>
          <w:sz w:val="22"/>
          <w:szCs w:val="22"/>
          <w:lang w:val="el-GR"/>
        </w:rPr>
        <w:t xml:space="preserve"> δεν επιτρέπει εκφόρτωση είδους σε λιμάνι που δεν έχει καθοριστεί και βγαίνει σχετικό μήνυμα στον αλιέα.</w:t>
      </w:r>
    </w:p>
    <w:p w14:paraId="2C73AC88" w14:textId="77777777" w:rsidR="00E02C3B" w:rsidRPr="001A61C9" w:rsidRDefault="00E02C3B" w:rsidP="00486C01">
      <w:pPr>
        <w:autoSpaceDE w:val="0"/>
        <w:spacing w:after="60"/>
        <w:ind w:left="284"/>
        <w:jc w:val="both"/>
        <w:rPr>
          <w:rFonts w:ascii="Tahoma" w:eastAsia="SimSun" w:hAnsi="Tahoma" w:cs="Tahoma"/>
          <w:iCs/>
          <w:color w:val="000000" w:themeColor="text1"/>
          <w:sz w:val="22"/>
          <w:szCs w:val="22"/>
          <w:lang w:val="el-GR"/>
        </w:rPr>
      </w:pPr>
    </w:p>
    <w:p w14:paraId="6CAEA2F0" w14:textId="77777777" w:rsidR="007D6CB3" w:rsidRDefault="007D6CB3" w:rsidP="007D6CB3">
      <w:pPr>
        <w:autoSpaceDE w:val="0"/>
        <w:spacing w:after="60"/>
        <w:jc w:val="both"/>
        <w:rPr>
          <w:rFonts w:ascii="Tahoma" w:eastAsia="SimSun" w:hAnsi="Tahoma" w:cs="Tahoma"/>
          <w:iCs/>
          <w:color w:val="000000" w:themeColor="text1"/>
          <w:sz w:val="22"/>
          <w:szCs w:val="22"/>
          <w:lang w:val="el-GR"/>
        </w:rPr>
      </w:pPr>
    </w:p>
    <w:p w14:paraId="02ADC09C" w14:textId="77777777" w:rsidR="00480D1B" w:rsidRDefault="00480D1B" w:rsidP="007D6CB3">
      <w:pPr>
        <w:autoSpaceDE w:val="0"/>
        <w:spacing w:after="60"/>
        <w:jc w:val="both"/>
        <w:rPr>
          <w:rFonts w:ascii="Tahoma" w:eastAsia="SimSun" w:hAnsi="Tahoma" w:cs="Tahoma"/>
          <w:iCs/>
          <w:color w:val="000000" w:themeColor="text1"/>
          <w:sz w:val="22"/>
          <w:szCs w:val="22"/>
          <w:lang w:val="el-GR"/>
        </w:rPr>
      </w:pPr>
    </w:p>
    <w:p w14:paraId="5EC2D80B" w14:textId="77777777" w:rsidR="00480D1B" w:rsidRDefault="00480D1B" w:rsidP="007D6CB3">
      <w:pPr>
        <w:autoSpaceDE w:val="0"/>
        <w:spacing w:after="60"/>
        <w:jc w:val="both"/>
        <w:rPr>
          <w:rFonts w:ascii="Tahoma" w:eastAsia="SimSun" w:hAnsi="Tahoma" w:cs="Tahoma"/>
          <w:iCs/>
          <w:color w:val="000000" w:themeColor="text1"/>
          <w:sz w:val="22"/>
          <w:szCs w:val="22"/>
          <w:lang w:val="el-GR"/>
        </w:rPr>
      </w:pPr>
    </w:p>
    <w:p w14:paraId="73E700C0" w14:textId="77777777" w:rsidR="00480D1B" w:rsidRDefault="00480D1B" w:rsidP="007D6CB3">
      <w:pPr>
        <w:autoSpaceDE w:val="0"/>
        <w:spacing w:after="60"/>
        <w:jc w:val="both"/>
        <w:rPr>
          <w:rFonts w:ascii="Tahoma" w:eastAsia="SimSun" w:hAnsi="Tahoma" w:cs="Tahoma"/>
          <w:iCs/>
          <w:color w:val="000000" w:themeColor="text1"/>
          <w:sz w:val="22"/>
          <w:szCs w:val="22"/>
          <w:lang w:val="el-GR"/>
        </w:rPr>
      </w:pPr>
    </w:p>
    <w:p w14:paraId="0014C608" w14:textId="77777777" w:rsidR="00480D1B" w:rsidRDefault="00480D1B" w:rsidP="007D6CB3">
      <w:pPr>
        <w:autoSpaceDE w:val="0"/>
        <w:spacing w:after="60"/>
        <w:jc w:val="both"/>
        <w:rPr>
          <w:rFonts w:ascii="Tahoma" w:eastAsia="SimSun" w:hAnsi="Tahoma" w:cs="Tahoma"/>
          <w:iCs/>
          <w:color w:val="000000" w:themeColor="text1"/>
          <w:sz w:val="22"/>
          <w:szCs w:val="22"/>
          <w:lang w:val="el-GR"/>
        </w:rPr>
      </w:pPr>
    </w:p>
    <w:p w14:paraId="37FDD32F" w14:textId="77777777" w:rsidR="00480D1B" w:rsidRPr="001A61C9" w:rsidRDefault="00480D1B" w:rsidP="007D6CB3">
      <w:pPr>
        <w:autoSpaceDE w:val="0"/>
        <w:spacing w:after="60"/>
        <w:jc w:val="both"/>
        <w:rPr>
          <w:rFonts w:ascii="Tahoma" w:eastAsia="SimSun" w:hAnsi="Tahoma" w:cs="Tahoma"/>
          <w:iCs/>
          <w:color w:val="000000" w:themeColor="text1"/>
          <w:sz w:val="22"/>
          <w:szCs w:val="22"/>
          <w:lang w:val="el-GR"/>
        </w:rPr>
      </w:pPr>
    </w:p>
    <w:p w14:paraId="1F9B8759" w14:textId="77777777" w:rsidR="007D6CB3" w:rsidRPr="001A61C9" w:rsidRDefault="007D6CB3" w:rsidP="007D6CB3">
      <w:pPr>
        <w:autoSpaceDE w:val="0"/>
        <w:spacing w:after="60"/>
        <w:jc w:val="both"/>
        <w:rPr>
          <w:rFonts w:ascii="Tahoma" w:eastAsia="SimSun" w:hAnsi="Tahoma" w:cs="Tahoma"/>
          <w:iCs/>
          <w:color w:val="000000" w:themeColor="text1"/>
          <w:sz w:val="22"/>
          <w:szCs w:val="22"/>
          <w:lang w:val="el-GR"/>
        </w:rPr>
      </w:pPr>
    </w:p>
    <w:p w14:paraId="2CA41735" w14:textId="77777777" w:rsidR="005B1D67" w:rsidRPr="001A61C9" w:rsidRDefault="005B1D67" w:rsidP="005941E8">
      <w:pPr>
        <w:autoSpaceDE w:val="0"/>
        <w:spacing w:after="60"/>
        <w:jc w:val="both"/>
        <w:rPr>
          <w:rFonts w:ascii="Tahoma" w:eastAsia="SimSun" w:hAnsi="Tahoma" w:cs="Tahoma"/>
          <w:iCs/>
          <w:color w:val="000000" w:themeColor="text1"/>
          <w:sz w:val="22"/>
          <w:szCs w:val="22"/>
          <w:lang w:val="el-GR"/>
        </w:rPr>
      </w:pPr>
    </w:p>
    <w:p w14:paraId="2E1B16BC" w14:textId="77777777" w:rsidR="00C23506" w:rsidRPr="00291AA3" w:rsidRDefault="00C23506" w:rsidP="00C23506">
      <w:pPr>
        <w:autoSpaceDE w:val="0"/>
        <w:spacing w:after="6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lastRenderedPageBreak/>
        <w:t>Στο παρακάτω διάγραμμα αποτυπώνεται σχηματικά η πηγή προέλευσης δεδομένων αλίευσης και οι αλληλεπιδράσεις – συσχετίσεις.</w:t>
      </w:r>
    </w:p>
    <w:p w14:paraId="6043F2E7" w14:textId="77777777" w:rsidR="00C23506" w:rsidRPr="00291AA3" w:rsidRDefault="00C23506" w:rsidP="005941E8">
      <w:pPr>
        <w:autoSpaceDE w:val="0"/>
        <w:spacing w:after="60"/>
        <w:jc w:val="both"/>
        <w:rPr>
          <w:rFonts w:ascii="Tahoma" w:eastAsia="SimSun" w:hAnsi="Tahoma" w:cs="Tahoma"/>
          <w:iCs/>
          <w:color w:val="000000" w:themeColor="text1"/>
          <w:sz w:val="22"/>
          <w:szCs w:val="20"/>
          <w:lang w:val="el-GR"/>
        </w:rPr>
      </w:pPr>
      <w:r w:rsidRPr="00291AA3">
        <w:rPr>
          <w:rFonts w:ascii="Tahoma" w:eastAsia="SimSun" w:hAnsi="Tahoma" w:cs="Tahoma"/>
          <w:iCs/>
          <w:noProof/>
          <w:color w:val="000000" w:themeColor="text1"/>
          <w:szCs w:val="22"/>
          <w:lang w:val="el-GR" w:eastAsia="el-GR"/>
        </w:rPr>
        <w:drawing>
          <wp:inline distT="0" distB="0" distL="0" distR="0" wp14:anchorId="106C49D6" wp14:editId="7689DBE0">
            <wp:extent cx="6120130" cy="4591836"/>
            <wp:effectExtent l="0" t="0" r="0" b="0"/>
            <wp:docPr id="14" name="Picture 3"/>
            <wp:cNvGraphicFramePr/>
            <a:graphic xmlns:a="http://schemas.openxmlformats.org/drawingml/2006/main">
              <a:graphicData uri="http://schemas.openxmlformats.org/drawingml/2006/picture">
                <pic:pic xmlns:pic="http://schemas.openxmlformats.org/drawingml/2006/picture">
                  <pic:nvPicPr>
                    <pic:cNvPr id="5" name="Picture 3"/>
                    <pic:cNvPicPr/>
                  </pic:nvPicPr>
                  <pic:blipFill>
                    <a:blip r:embed="rId51"/>
                    <a:stretch>
                      <a:fillRect/>
                    </a:stretch>
                  </pic:blipFill>
                  <pic:spPr>
                    <a:xfrm>
                      <a:off x="0" y="0"/>
                      <a:ext cx="6120130" cy="4591836"/>
                    </a:xfrm>
                    <a:prstGeom prst="rect">
                      <a:avLst/>
                    </a:prstGeom>
                  </pic:spPr>
                </pic:pic>
              </a:graphicData>
            </a:graphic>
          </wp:inline>
        </w:drawing>
      </w:r>
    </w:p>
    <w:p w14:paraId="29CA6222" w14:textId="77777777" w:rsidR="00C23506" w:rsidRPr="001A61C9" w:rsidRDefault="00C23506" w:rsidP="005941E8">
      <w:pPr>
        <w:autoSpaceDE w:val="0"/>
        <w:spacing w:after="60"/>
        <w:jc w:val="both"/>
        <w:rPr>
          <w:rFonts w:ascii="Tahoma" w:eastAsia="SimSun" w:hAnsi="Tahoma" w:cs="Tahoma"/>
          <w:iCs/>
          <w:color w:val="000000" w:themeColor="text1"/>
          <w:sz w:val="22"/>
          <w:szCs w:val="20"/>
          <w:lang w:val="el-GR"/>
        </w:rPr>
      </w:pPr>
    </w:p>
    <w:p w14:paraId="54238080" w14:textId="77777777" w:rsidR="00C23506" w:rsidRPr="001A61C9" w:rsidRDefault="00C23506" w:rsidP="005941E8">
      <w:pPr>
        <w:autoSpaceDE w:val="0"/>
        <w:spacing w:after="60"/>
        <w:jc w:val="both"/>
        <w:rPr>
          <w:rFonts w:ascii="Tahoma" w:eastAsia="SimSun" w:hAnsi="Tahoma" w:cs="Tahoma"/>
          <w:iCs/>
          <w:color w:val="000000" w:themeColor="text1"/>
          <w:sz w:val="22"/>
          <w:szCs w:val="20"/>
          <w:lang w:val="el-GR"/>
        </w:rPr>
      </w:pPr>
    </w:p>
    <w:p w14:paraId="710599A5" w14:textId="77777777" w:rsidR="008D210D" w:rsidRPr="001A61C9" w:rsidRDefault="008D210D" w:rsidP="008D210D">
      <w:pPr>
        <w:autoSpaceDE w:val="0"/>
        <w:spacing w:after="60"/>
        <w:ind w:left="284"/>
        <w:jc w:val="both"/>
        <w:rPr>
          <w:rFonts w:ascii="Tahoma" w:eastAsia="SimSun" w:hAnsi="Tahoma" w:cs="Tahoma"/>
          <w:iCs/>
          <w:color w:val="000000" w:themeColor="text1"/>
          <w:sz w:val="22"/>
          <w:szCs w:val="20"/>
          <w:lang w:val="el-GR"/>
        </w:rPr>
      </w:pPr>
    </w:p>
    <w:p w14:paraId="7EE44566" w14:textId="77777777" w:rsidR="008D210D" w:rsidRPr="00291AA3" w:rsidRDefault="00C632FA" w:rsidP="008D210D">
      <w:pPr>
        <w:autoSpaceDE w:val="0"/>
        <w:spacing w:after="60"/>
        <w:ind w:left="284"/>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Επίσης, σ</w:t>
      </w:r>
      <w:r w:rsidR="008D210D" w:rsidRPr="001A61C9">
        <w:rPr>
          <w:rFonts w:ascii="Tahoma" w:eastAsia="SimSun" w:hAnsi="Tahoma" w:cs="Tahoma"/>
          <w:iCs/>
          <w:color w:val="000000" w:themeColor="text1"/>
          <w:sz w:val="22"/>
          <w:szCs w:val="20"/>
          <w:lang w:val="el-GR"/>
        </w:rPr>
        <w:t>το μενού ΟΣΠΑ&gt; ΒΟΗΘΕΙΑ στην ιστοσελίδα της Γενικής Δ/</w:t>
      </w:r>
      <w:proofErr w:type="spellStart"/>
      <w:r w:rsidR="008D210D" w:rsidRPr="001A61C9">
        <w:rPr>
          <w:rFonts w:ascii="Tahoma" w:eastAsia="SimSun" w:hAnsi="Tahoma" w:cs="Tahoma"/>
          <w:iCs/>
          <w:color w:val="000000" w:themeColor="text1"/>
          <w:sz w:val="22"/>
          <w:szCs w:val="20"/>
          <w:lang w:val="el-GR"/>
        </w:rPr>
        <w:t>νσης</w:t>
      </w:r>
      <w:proofErr w:type="spellEnd"/>
      <w:r w:rsidR="008D210D" w:rsidRPr="001A61C9">
        <w:rPr>
          <w:rFonts w:ascii="Tahoma" w:eastAsia="SimSun" w:hAnsi="Tahoma" w:cs="Tahoma"/>
          <w:iCs/>
          <w:color w:val="000000" w:themeColor="text1"/>
          <w:sz w:val="22"/>
          <w:szCs w:val="20"/>
          <w:lang w:val="el-GR"/>
        </w:rPr>
        <w:t xml:space="preserve"> Αλιείας (</w:t>
      </w:r>
      <w:hyperlink r:id="rId52" w:history="1">
        <w:r w:rsidR="008D210D" w:rsidRPr="00291AA3">
          <w:rPr>
            <w:rStyle w:val="-"/>
            <w:rFonts w:ascii="Tahoma" w:eastAsia="SimSun" w:hAnsi="Tahoma" w:cs="Tahoma"/>
            <w:iCs/>
            <w:color w:val="000000" w:themeColor="text1"/>
            <w:sz w:val="22"/>
            <w:szCs w:val="20"/>
          </w:rPr>
          <w:t>www</w:t>
        </w:r>
        <w:r w:rsidR="008D210D" w:rsidRPr="00291AA3">
          <w:rPr>
            <w:rStyle w:val="-"/>
            <w:rFonts w:ascii="Tahoma" w:eastAsia="SimSun" w:hAnsi="Tahoma" w:cs="Tahoma"/>
            <w:iCs/>
            <w:color w:val="000000" w:themeColor="text1"/>
            <w:sz w:val="22"/>
            <w:szCs w:val="20"/>
            <w:lang w:val="el-GR"/>
          </w:rPr>
          <w:t>.</w:t>
        </w:r>
        <w:proofErr w:type="spellStart"/>
        <w:r w:rsidR="008D210D" w:rsidRPr="00291AA3">
          <w:rPr>
            <w:rStyle w:val="-"/>
            <w:rFonts w:ascii="Tahoma" w:eastAsia="SimSun" w:hAnsi="Tahoma" w:cs="Tahoma"/>
            <w:iCs/>
            <w:color w:val="000000" w:themeColor="text1"/>
            <w:sz w:val="22"/>
            <w:szCs w:val="20"/>
          </w:rPr>
          <w:t>alieia</w:t>
        </w:r>
        <w:proofErr w:type="spellEnd"/>
        <w:r w:rsidR="008D210D" w:rsidRPr="00291AA3">
          <w:rPr>
            <w:rStyle w:val="-"/>
            <w:rFonts w:ascii="Tahoma" w:eastAsia="SimSun" w:hAnsi="Tahoma" w:cs="Tahoma"/>
            <w:iCs/>
            <w:color w:val="000000" w:themeColor="text1"/>
            <w:sz w:val="22"/>
            <w:szCs w:val="20"/>
            <w:lang w:val="el-GR"/>
          </w:rPr>
          <w:t>.</w:t>
        </w:r>
        <w:proofErr w:type="spellStart"/>
        <w:r w:rsidR="008D210D" w:rsidRPr="001A61C9">
          <w:rPr>
            <w:rStyle w:val="-"/>
            <w:rFonts w:ascii="Tahoma" w:eastAsia="SimSun" w:hAnsi="Tahoma" w:cs="Tahoma"/>
            <w:iCs/>
            <w:color w:val="000000" w:themeColor="text1"/>
            <w:sz w:val="22"/>
            <w:szCs w:val="20"/>
          </w:rPr>
          <w:t>minagric</w:t>
        </w:r>
        <w:proofErr w:type="spellEnd"/>
        <w:r w:rsidR="008D210D" w:rsidRPr="001A61C9">
          <w:rPr>
            <w:rStyle w:val="-"/>
            <w:rFonts w:ascii="Tahoma" w:eastAsia="SimSun" w:hAnsi="Tahoma" w:cs="Tahoma"/>
            <w:iCs/>
            <w:color w:val="000000" w:themeColor="text1"/>
            <w:sz w:val="22"/>
            <w:szCs w:val="20"/>
            <w:lang w:val="el-GR"/>
          </w:rPr>
          <w:t>.</w:t>
        </w:r>
        <w:r w:rsidR="008D210D" w:rsidRPr="001A61C9">
          <w:rPr>
            <w:rStyle w:val="-"/>
            <w:rFonts w:ascii="Tahoma" w:eastAsia="SimSun" w:hAnsi="Tahoma" w:cs="Tahoma"/>
            <w:iCs/>
            <w:color w:val="000000" w:themeColor="text1"/>
            <w:sz w:val="22"/>
            <w:szCs w:val="20"/>
          </w:rPr>
          <w:t>gr</w:t>
        </w:r>
      </w:hyperlink>
      <w:r w:rsidR="008D210D" w:rsidRPr="00291AA3">
        <w:rPr>
          <w:rFonts w:ascii="Tahoma" w:eastAsia="SimSun" w:hAnsi="Tahoma" w:cs="Tahoma"/>
          <w:iCs/>
          <w:color w:val="000000" w:themeColor="text1"/>
          <w:sz w:val="22"/>
          <w:szCs w:val="20"/>
          <w:lang w:val="el-GR"/>
        </w:rPr>
        <w:t>) βρίσκονται αναρτημένα τα εγχειρίδια χρήσης των</w:t>
      </w:r>
      <w:r w:rsidRPr="00291AA3">
        <w:rPr>
          <w:rFonts w:ascii="Tahoma" w:eastAsia="SimSun" w:hAnsi="Tahoma" w:cs="Tahoma"/>
          <w:iCs/>
          <w:color w:val="000000" w:themeColor="text1"/>
          <w:sz w:val="22"/>
          <w:szCs w:val="20"/>
          <w:lang w:val="el-GR"/>
        </w:rPr>
        <w:t xml:space="preserve"> εφαρμογών.</w:t>
      </w:r>
    </w:p>
    <w:p w14:paraId="16476101" w14:textId="77777777" w:rsidR="00C23506" w:rsidRPr="001A61C9" w:rsidRDefault="00C23506" w:rsidP="005941E8">
      <w:pPr>
        <w:autoSpaceDE w:val="0"/>
        <w:spacing w:after="60"/>
        <w:jc w:val="both"/>
        <w:rPr>
          <w:rFonts w:ascii="Tahoma" w:eastAsia="SimSun" w:hAnsi="Tahoma" w:cs="Tahoma"/>
          <w:iCs/>
          <w:color w:val="000000" w:themeColor="text1"/>
          <w:sz w:val="22"/>
          <w:szCs w:val="20"/>
          <w:lang w:val="el-GR"/>
        </w:rPr>
      </w:pPr>
    </w:p>
    <w:p w14:paraId="4B611C15" w14:textId="77777777" w:rsidR="00D3457D" w:rsidRPr="00FB0515" w:rsidRDefault="003355E7" w:rsidP="00FB0515">
      <w:pPr>
        <w:pStyle w:val="-2"/>
      </w:pPr>
      <w:bookmarkStart w:id="263" w:name="_Toc23847507"/>
      <w:bookmarkStart w:id="264" w:name="_Toc55565521"/>
      <w:r w:rsidRPr="001A61C9">
        <w:t>ΣΚΟΠΟΣ ΚΑΙ ΣΤΟΧΟΙ ΤΗΣ ΣΥΜΒΑΣΗΣ</w:t>
      </w:r>
      <w:bookmarkStart w:id="265" w:name="_Toc27750948"/>
      <w:bookmarkStart w:id="266" w:name="_Toc27751070"/>
      <w:bookmarkStart w:id="267" w:name="_Toc27751190"/>
      <w:bookmarkStart w:id="268" w:name="_Toc28014508"/>
      <w:bookmarkStart w:id="269" w:name="_Toc28014664"/>
      <w:bookmarkStart w:id="270" w:name="_Toc28022425"/>
      <w:bookmarkStart w:id="271" w:name="_Toc28085102"/>
      <w:bookmarkStart w:id="272" w:name="_Toc23847508"/>
      <w:bookmarkEnd w:id="263"/>
      <w:bookmarkEnd w:id="264"/>
      <w:bookmarkEnd w:id="265"/>
      <w:bookmarkEnd w:id="266"/>
      <w:bookmarkEnd w:id="267"/>
      <w:bookmarkEnd w:id="268"/>
      <w:bookmarkEnd w:id="269"/>
      <w:bookmarkEnd w:id="270"/>
      <w:bookmarkEnd w:id="271"/>
    </w:p>
    <w:p w14:paraId="677F3EB9" w14:textId="77777777" w:rsidR="005053DB" w:rsidRPr="00D03DBD" w:rsidRDefault="005053DB" w:rsidP="00783E3B">
      <w:pPr>
        <w:pStyle w:val="-3"/>
      </w:pPr>
      <w:bookmarkStart w:id="273" w:name="_Toc55565522"/>
      <w:r w:rsidRPr="00D03DBD">
        <w:t>Περιγραφή των αναγκών της Α.Α.</w:t>
      </w:r>
      <w:bookmarkEnd w:id="272"/>
      <w:bookmarkEnd w:id="273"/>
    </w:p>
    <w:p w14:paraId="17962B08" w14:textId="77777777" w:rsidR="005053DB" w:rsidRPr="00A9031D" w:rsidRDefault="005053DB" w:rsidP="00A9031D">
      <w:pPr>
        <w:autoSpaceDE w:val="0"/>
        <w:spacing w:after="120"/>
        <w:jc w:val="both"/>
        <w:rPr>
          <w:rFonts w:ascii="Tahoma" w:eastAsia="SimSun" w:hAnsi="Tahoma" w:cs="Tahoma"/>
          <w:iCs/>
          <w:color w:val="000000" w:themeColor="text1"/>
          <w:sz w:val="22"/>
          <w:szCs w:val="20"/>
          <w:lang w:val="el-GR"/>
        </w:rPr>
      </w:pPr>
      <w:bookmarkStart w:id="274" w:name="_Hlk520455659"/>
      <w:r w:rsidRPr="00A9031D">
        <w:rPr>
          <w:rFonts w:ascii="Tahoma" w:eastAsia="SimSun" w:hAnsi="Tahoma" w:cs="Tahoma"/>
          <w:iCs/>
          <w:color w:val="000000" w:themeColor="text1"/>
          <w:sz w:val="22"/>
          <w:szCs w:val="20"/>
          <w:lang w:val="el-GR"/>
        </w:rPr>
        <w:t>Αντικείμενο της έργου είναι η αναβάθμιση και επέκταση του Ολοκληρωμένου Συστήματος Παρακο</w:t>
      </w:r>
      <w:r w:rsidRPr="00A9031D">
        <w:rPr>
          <w:rFonts w:ascii="Tahoma" w:eastAsia="SimSun" w:hAnsi="Tahoma" w:cs="Tahoma"/>
          <w:iCs/>
          <w:color w:val="000000" w:themeColor="text1"/>
          <w:sz w:val="22"/>
          <w:szCs w:val="20"/>
          <w:lang w:val="el-GR"/>
        </w:rPr>
        <w:softHyphen/>
        <w:t>λού</w:t>
      </w:r>
      <w:r w:rsidRPr="00A9031D">
        <w:rPr>
          <w:rFonts w:ascii="Tahoma" w:eastAsia="SimSun" w:hAnsi="Tahoma" w:cs="Tahoma"/>
          <w:iCs/>
          <w:color w:val="000000" w:themeColor="text1"/>
          <w:sz w:val="22"/>
          <w:szCs w:val="20"/>
          <w:lang w:val="el-GR"/>
        </w:rPr>
        <w:softHyphen/>
        <w:t>θησης και Καταγραφής των Αλιευτικών Δραστηριοτήτων (ΟΣΠΑ) που έχει αναπτυχθεί από τον Ανάδοχο Διεθνούς Ανοικτού Διαγωνισμού που προκηρύχθηκε το 2012 και ξεκίνησε την παραγωγική του λειτουργία το 2014. Αποτελεί το κύριο εργαλείο καταχώρησης δεδομένων αλιευτικής δραστηριότητας μαζί με το Κέντρο Παρακολούθησης Σκαφών (ΚΠΑ) και καλύπτει εν γένει τις απαιτήσεις του κανονισμού ελέγχου [Κανονισμός (ΕΚ) 1224/2009 «περί θεσπίσεως κοινοτικού συστήματος ελέγχου της τήρησης των κανόνων της κοινής αλιευτικής πολιτικής»] αλλά απαιτούνται συγκεκριμένες παρεμβάσεις που προκύπτουν από το Σχέδιο Δράσης «FINAL AUDIT REPORT EL-2017-D4-02-A», από τροποποιήσεις του νομοθετικού πλαισίου του κανονισμού, καθώς και από άλλους κανονισμούς. Οι παρεμβάσεις αυτές είναι:</w:t>
      </w:r>
    </w:p>
    <w:p w14:paraId="76FD93FD" w14:textId="77777777" w:rsidR="005053DB" w:rsidRPr="00A9031D" w:rsidRDefault="005053DB" w:rsidP="00913C7B">
      <w:pPr>
        <w:numPr>
          <w:ilvl w:val="0"/>
          <w:numId w:val="36"/>
        </w:numPr>
        <w:autoSpaceDE w:val="0"/>
        <w:spacing w:after="60"/>
        <w:jc w:val="both"/>
        <w:rPr>
          <w:rFonts w:ascii="Tahoma" w:eastAsia="SimSun" w:hAnsi="Tahoma" w:cs="Tahoma"/>
          <w:iCs/>
          <w:color w:val="000000" w:themeColor="text1"/>
          <w:sz w:val="22"/>
          <w:szCs w:val="20"/>
          <w:lang w:val="el-GR"/>
        </w:rPr>
      </w:pPr>
      <w:bookmarkStart w:id="275" w:name="_Hlk516075627"/>
      <w:r w:rsidRPr="00A9031D">
        <w:rPr>
          <w:rFonts w:ascii="Tahoma" w:eastAsia="SimSun" w:hAnsi="Tahoma" w:cs="Tahoma"/>
          <w:iCs/>
          <w:color w:val="000000" w:themeColor="text1"/>
          <w:sz w:val="22"/>
          <w:szCs w:val="20"/>
          <w:lang w:val="el-GR"/>
        </w:rPr>
        <w:lastRenderedPageBreak/>
        <w:t xml:space="preserve">Προσαρμογή του ΟΣΠΑ βάσει αλλαγών που θα προκύψουν μετά την αναβάθμιση του ΕΑΜ και την προσαρμογή του στις απαιτήσεις που αφορούν στο </w:t>
      </w:r>
      <w:r w:rsidRPr="00A9031D">
        <w:rPr>
          <w:rFonts w:ascii="Tahoma" w:eastAsia="SimSun" w:hAnsi="Tahoma" w:cs="Tahoma"/>
          <w:iCs/>
          <w:color w:val="000000" w:themeColor="text1"/>
          <w:sz w:val="22"/>
          <w:szCs w:val="20"/>
        </w:rPr>
        <w:t>Fleet</w:t>
      </w:r>
      <w:r w:rsidRPr="00A9031D">
        <w:rPr>
          <w:rFonts w:ascii="Tahoma" w:eastAsia="SimSun" w:hAnsi="Tahoma" w:cs="Tahoma"/>
          <w:iCs/>
          <w:color w:val="000000" w:themeColor="text1"/>
          <w:sz w:val="22"/>
          <w:szCs w:val="20"/>
          <w:lang w:val="el-GR"/>
        </w:rPr>
        <w:t xml:space="preserve"> </w:t>
      </w:r>
      <w:r w:rsidRPr="00A9031D">
        <w:rPr>
          <w:rFonts w:ascii="Tahoma" w:eastAsia="SimSun" w:hAnsi="Tahoma" w:cs="Tahoma"/>
          <w:iCs/>
          <w:color w:val="000000" w:themeColor="text1"/>
          <w:sz w:val="22"/>
          <w:szCs w:val="20"/>
        </w:rPr>
        <w:t>Implementing</w:t>
      </w:r>
      <w:r w:rsidRPr="00A9031D">
        <w:rPr>
          <w:rFonts w:ascii="Tahoma" w:eastAsia="SimSun" w:hAnsi="Tahoma" w:cs="Tahoma"/>
          <w:iCs/>
          <w:color w:val="000000" w:themeColor="text1"/>
          <w:sz w:val="22"/>
          <w:szCs w:val="20"/>
          <w:lang w:val="el-GR"/>
        </w:rPr>
        <w:t xml:space="preserve"> </w:t>
      </w:r>
      <w:r w:rsidRPr="00A9031D">
        <w:rPr>
          <w:rFonts w:ascii="Tahoma" w:eastAsia="SimSun" w:hAnsi="Tahoma" w:cs="Tahoma"/>
          <w:iCs/>
          <w:color w:val="000000" w:themeColor="text1"/>
          <w:sz w:val="22"/>
          <w:szCs w:val="20"/>
        </w:rPr>
        <w:t>Regulation</w:t>
      </w:r>
      <w:r w:rsidRPr="00A9031D">
        <w:rPr>
          <w:rFonts w:ascii="Tahoma" w:eastAsia="SimSun" w:hAnsi="Tahoma" w:cs="Tahoma"/>
          <w:iCs/>
          <w:color w:val="000000" w:themeColor="text1"/>
          <w:sz w:val="22"/>
          <w:szCs w:val="20"/>
          <w:lang w:val="el-GR"/>
        </w:rPr>
        <w:t xml:space="preserve"> (FIR)·</w:t>
      </w:r>
    </w:p>
    <w:p w14:paraId="7923590D" w14:textId="77777777" w:rsidR="005053DB" w:rsidRPr="00A9031D" w:rsidRDefault="005053DB" w:rsidP="00913C7B">
      <w:pPr>
        <w:numPr>
          <w:ilvl w:val="0"/>
          <w:numId w:val="36"/>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 xml:space="preserve">Προσαρμογή του ΟΣΠΑ βάσει αλλαγών που θα προκύψουν μετά την αναβάθμιση του ΕΑΜ και την προσαρμογή του στις απαιτήσεις που αφορούν στον </w:t>
      </w:r>
      <w:r w:rsidRPr="00A9031D">
        <w:rPr>
          <w:rFonts w:ascii="Tahoma" w:eastAsia="SimSun" w:hAnsi="Tahoma" w:cs="Tahoma"/>
          <w:iCs/>
          <w:color w:val="000000" w:themeColor="text1"/>
          <w:sz w:val="22"/>
          <w:szCs w:val="20"/>
        </w:rPr>
        <w:t>Fishing</w:t>
      </w:r>
      <w:r w:rsidRPr="00A9031D">
        <w:rPr>
          <w:rFonts w:ascii="Tahoma" w:eastAsia="SimSun" w:hAnsi="Tahoma" w:cs="Tahoma"/>
          <w:iCs/>
          <w:color w:val="000000" w:themeColor="text1"/>
          <w:sz w:val="22"/>
          <w:szCs w:val="20"/>
          <w:lang w:val="el-GR"/>
        </w:rPr>
        <w:t xml:space="preserve"> </w:t>
      </w:r>
      <w:r w:rsidRPr="00A9031D">
        <w:rPr>
          <w:rFonts w:ascii="Tahoma" w:eastAsia="SimSun" w:hAnsi="Tahoma" w:cs="Tahoma"/>
          <w:iCs/>
          <w:color w:val="000000" w:themeColor="text1"/>
          <w:sz w:val="22"/>
          <w:szCs w:val="20"/>
        </w:rPr>
        <w:t>Authorization</w:t>
      </w:r>
      <w:r w:rsidRPr="00A9031D">
        <w:rPr>
          <w:rFonts w:ascii="Tahoma" w:eastAsia="SimSun" w:hAnsi="Tahoma" w:cs="Tahoma"/>
          <w:iCs/>
          <w:color w:val="000000" w:themeColor="text1"/>
          <w:sz w:val="22"/>
          <w:szCs w:val="20"/>
          <w:lang w:val="el-GR"/>
        </w:rPr>
        <w:t xml:space="preserve"> </w:t>
      </w:r>
      <w:r w:rsidRPr="00A9031D">
        <w:rPr>
          <w:rFonts w:ascii="Tahoma" w:eastAsia="SimSun" w:hAnsi="Tahoma" w:cs="Tahoma"/>
          <w:iCs/>
          <w:color w:val="000000" w:themeColor="text1"/>
          <w:sz w:val="22"/>
          <w:szCs w:val="20"/>
        </w:rPr>
        <w:t>Regulation</w:t>
      </w:r>
      <w:r w:rsidRPr="00A9031D">
        <w:rPr>
          <w:rFonts w:ascii="Tahoma" w:eastAsia="SimSun" w:hAnsi="Tahoma" w:cs="Tahoma"/>
          <w:iCs/>
          <w:color w:val="000000" w:themeColor="text1"/>
          <w:sz w:val="22"/>
          <w:szCs w:val="20"/>
          <w:lang w:val="el-GR"/>
        </w:rPr>
        <w:t xml:space="preserve"> (FAR), καθώς και στις συμφωνίες με τρίτες χώρες και τις συστάσεις ΠΟΔΑ·</w:t>
      </w:r>
    </w:p>
    <w:p w14:paraId="5C1C4992" w14:textId="77777777" w:rsidR="005053DB" w:rsidRPr="00A9031D" w:rsidRDefault="005053DB" w:rsidP="00913C7B">
      <w:pPr>
        <w:numPr>
          <w:ilvl w:val="0"/>
          <w:numId w:val="36"/>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 xml:space="preserve">Προσαρμογή του ΟΣΠΑ σε θέματα </w:t>
      </w:r>
      <w:proofErr w:type="spellStart"/>
      <w:r w:rsidRPr="00A9031D">
        <w:rPr>
          <w:rFonts w:ascii="Tahoma" w:eastAsia="SimSun" w:hAnsi="Tahoma" w:cs="Tahoma"/>
          <w:iCs/>
          <w:color w:val="000000" w:themeColor="text1"/>
          <w:sz w:val="22"/>
          <w:szCs w:val="20"/>
          <w:lang w:val="el-GR"/>
        </w:rPr>
        <w:t>διαλειτουργικότητας</w:t>
      </w:r>
      <w:proofErr w:type="spellEnd"/>
      <w:r w:rsidRPr="00A9031D">
        <w:rPr>
          <w:rFonts w:ascii="Tahoma" w:eastAsia="SimSun" w:hAnsi="Tahoma" w:cs="Tahoma"/>
          <w:iCs/>
          <w:color w:val="000000" w:themeColor="text1"/>
          <w:sz w:val="22"/>
          <w:szCs w:val="20"/>
          <w:lang w:val="el-GR"/>
        </w:rPr>
        <w:t xml:space="preserve"> μετά την αναβάθμιση του ΚΠΑ·</w:t>
      </w:r>
    </w:p>
    <w:p w14:paraId="443F5E00" w14:textId="77777777" w:rsidR="005053DB" w:rsidRPr="00A9031D" w:rsidRDefault="005053DB" w:rsidP="00913C7B">
      <w:pPr>
        <w:numPr>
          <w:ilvl w:val="0"/>
          <w:numId w:val="36"/>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Ανάπτυξη υποσυστήματος για την παρακολούθηση της ερασιτεχνικής αλιείας·</w:t>
      </w:r>
    </w:p>
    <w:p w14:paraId="4E05F86C" w14:textId="77777777" w:rsidR="005053DB" w:rsidRPr="00A9031D" w:rsidRDefault="005053DB" w:rsidP="00913C7B">
      <w:pPr>
        <w:numPr>
          <w:ilvl w:val="0"/>
          <w:numId w:val="36"/>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Ανάπτυξη υποσυστήματος Εθνικού Μητρώου Παραβάσεων με σύστημα τήρησης μορίων·</w:t>
      </w:r>
    </w:p>
    <w:p w14:paraId="56181994" w14:textId="77777777" w:rsidR="005053DB" w:rsidRPr="00A9031D" w:rsidRDefault="005053DB" w:rsidP="00913C7B">
      <w:pPr>
        <w:numPr>
          <w:ilvl w:val="0"/>
          <w:numId w:val="36"/>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Σχεδιασμός και ανάπτυξη υποσυστήματος επαλήθευσης και επικύρω</w:t>
      </w:r>
      <w:r w:rsidRPr="00A9031D">
        <w:rPr>
          <w:rFonts w:ascii="Tahoma" w:eastAsia="SimSun" w:hAnsi="Tahoma" w:cs="Tahoma"/>
          <w:iCs/>
          <w:color w:val="000000" w:themeColor="text1"/>
          <w:sz w:val="22"/>
          <w:szCs w:val="20"/>
          <w:lang w:val="el-GR"/>
        </w:rPr>
        <w:softHyphen/>
        <w:t xml:space="preserve">σης δεδομένων με ενδυνάμωση της </w:t>
      </w:r>
      <w:proofErr w:type="spellStart"/>
      <w:r w:rsidRPr="00A9031D">
        <w:rPr>
          <w:rFonts w:ascii="Tahoma" w:eastAsia="SimSun" w:hAnsi="Tahoma" w:cs="Tahoma"/>
          <w:iCs/>
          <w:color w:val="000000" w:themeColor="text1"/>
          <w:sz w:val="22"/>
          <w:szCs w:val="20"/>
          <w:lang w:val="el-GR"/>
        </w:rPr>
        <w:t>διαλειτουργικότητας</w:t>
      </w:r>
      <w:proofErr w:type="spellEnd"/>
      <w:r w:rsidRPr="00A9031D">
        <w:rPr>
          <w:rFonts w:ascii="Tahoma" w:eastAsia="SimSun" w:hAnsi="Tahoma" w:cs="Tahoma"/>
          <w:iCs/>
          <w:color w:val="000000" w:themeColor="text1"/>
          <w:sz w:val="22"/>
          <w:szCs w:val="20"/>
          <w:lang w:val="el-GR"/>
        </w:rPr>
        <w:t xml:space="preserve"> – δυνατο</w:t>
      </w:r>
      <w:r w:rsidRPr="00A9031D">
        <w:rPr>
          <w:rFonts w:ascii="Tahoma" w:eastAsia="SimSun" w:hAnsi="Tahoma" w:cs="Tahoma"/>
          <w:iCs/>
          <w:color w:val="000000" w:themeColor="text1"/>
          <w:sz w:val="22"/>
          <w:szCs w:val="20"/>
          <w:lang w:val="el-GR"/>
        </w:rPr>
        <w:softHyphen/>
        <w:t>τήτων διασταύρωσης δεδομένων από όλα τα επιμέρους συστή</w:t>
      </w:r>
      <w:r w:rsidRPr="00A9031D">
        <w:rPr>
          <w:rFonts w:ascii="Tahoma" w:eastAsia="SimSun" w:hAnsi="Tahoma" w:cs="Tahoma"/>
          <w:iCs/>
          <w:color w:val="000000" w:themeColor="text1"/>
          <w:sz w:val="22"/>
          <w:szCs w:val="20"/>
          <w:lang w:val="el-GR"/>
        </w:rPr>
        <w:softHyphen/>
        <w:t>ματα (ΟΣΠΑ, ΚΠΑ, ΕΑΜ, AIS)·</w:t>
      </w:r>
    </w:p>
    <w:p w14:paraId="759A3481" w14:textId="77777777" w:rsidR="005053DB" w:rsidRPr="00A9031D" w:rsidRDefault="005053DB" w:rsidP="00913C7B">
      <w:pPr>
        <w:numPr>
          <w:ilvl w:val="0"/>
          <w:numId w:val="36"/>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Σχεδιασμός και ανάπτυξη εφαρμογής διορθώσεων·</w:t>
      </w:r>
    </w:p>
    <w:p w14:paraId="37DD2EBA" w14:textId="77777777" w:rsidR="005053DB" w:rsidRPr="00A9031D" w:rsidRDefault="005053DB" w:rsidP="00913C7B">
      <w:pPr>
        <w:numPr>
          <w:ilvl w:val="0"/>
          <w:numId w:val="36"/>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Επέκταση / αναβάθμιση του συστήματος απευθείας ανταλλαγής πληροφοριών με την ΕΕ και τα άλλα ΚΜ (FLUX)·</w:t>
      </w:r>
    </w:p>
    <w:p w14:paraId="3B5664C5" w14:textId="77777777" w:rsidR="005053DB" w:rsidRPr="00A9031D" w:rsidRDefault="005053DB" w:rsidP="00913C7B">
      <w:pPr>
        <w:numPr>
          <w:ilvl w:val="0"/>
          <w:numId w:val="36"/>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Υλοποίηση συστήματος αντιμετώπισης καταστροφών (DRS) που να πληροί τις προδιαγραφές του DRP καθώς και άλλες προτεινόμενες λύσεις που αφορούν στην ασφάλεια και προστασία των δεδομένων·</w:t>
      </w:r>
    </w:p>
    <w:p w14:paraId="7C64B32D" w14:textId="77777777" w:rsidR="005053DB" w:rsidRPr="00A9031D" w:rsidRDefault="005053DB" w:rsidP="00913C7B">
      <w:pPr>
        <w:numPr>
          <w:ilvl w:val="0"/>
          <w:numId w:val="36"/>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Δημιουργία υποσυστήματος προσωποποιημένης πληροφόρησης χρηστών·</w:t>
      </w:r>
    </w:p>
    <w:p w14:paraId="3E3ACED7" w14:textId="77777777" w:rsidR="005053DB" w:rsidRPr="00A9031D" w:rsidRDefault="005053DB" w:rsidP="00913C7B">
      <w:pPr>
        <w:numPr>
          <w:ilvl w:val="0"/>
          <w:numId w:val="36"/>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 xml:space="preserve">Προσαρμογή του ΟΣΠΑ καθώς και των σχετικών ιστοσελίδων στα αποτελέσματα και τις προτάσεις της μελέτης προσαρμογής στον Κανονισμό (ΕΕ) 2016/679 (Γενικός Κανονισμός για την Προστασία των Δεδομένων - </w:t>
      </w:r>
      <w:r w:rsidRPr="00A9031D">
        <w:rPr>
          <w:rFonts w:ascii="Tahoma" w:eastAsia="SimSun" w:hAnsi="Tahoma" w:cs="Tahoma"/>
          <w:iCs/>
          <w:color w:val="000000" w:themeColor="text1"/>
          <w:sz w:val="22"/>
          <w:szCs w:val="20"/>
        </w:rPr>
        <w:t>GDPR</w:t>
      </w:r>
      <w:r w:rsidRPr="00A9031D">
        <w:rPr>
          <w:rFonts w:ascii="Tahoma" w:eastAsia="SimSun" w:hAnsi="Tahoma" w:cs="Tahoma"/>
          <w:iCs/>
          <w:color w:val="000000" w:themeColor="text1"/>
          <w:sz w:val="22"/>
          <w:szCs w:val="20"/>
          <w:lang w:val="el-GR"/>
        </w:rPr>
        <w:t>)·</w:t>
      </w:r>
    </w:p>
    <w:p w14:paraId="711DF3EE" w14:textId="77777777" w:rsidR="005053DB" w:rsidRPr="00A9031D" w:rsidRDefault="005053DB" w:rsidP="00913C7B">
      <w:pPr>
        <w:numPr>
          <w:ilvl w:val="0"/>
          <w:numId w:val="36"/>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 xml:space="preserve">Ανάπτυξη λειτουργικότητας </w:t>
      </w:r>
      <w:r w:rsidRPr="00A9031D">
        <w:rPr>
          <w:rFonts w:ascii="Tahoma" w:eastAsia="SimSun" w:hAnsi="Tahoma" w:cs="Tahoma"/>
          <w:iCs/>
          <w:color w:val="000000" w:themeColor="text1"/>
          <w:sz w:val="22"/>
          <w:szCs w:val="20"/>
        </w:rPr>
        <w:t>updating</w:t>
      </w:r>
      <w:r w:rsidRPr="00A9031D">
        <w:rPr>
          <w:rFonts w:ascii="Tahoma" w:eastAsia="SimSun" w:hAnsi="Tahoma" w:cs="Tahoma"/>
          <w:iCs/>
          <w:color w:val="000000" w:themeColor="text1"/>
          <w:sz w:val="22"/>
          <w:szCs w:val="20"/>
          <w:lang w:val="el-GR"/>
        </w:rPr>
        <w:t xml:space="preserve"> για το υποσύστημα των αλιέων (</w:t>
      </w:r>
      <w:r w:rsidRPr="00A9031D">
        <w:rPr>
          <w:rFonts w:ascii="Tahoma" w:eastAsia="SimSun" w:hAnsi="Tahoma" w:cs="Tahoma"/>
          <w:iCs/>
          <w:color w:val="000000" w:themeColor="text1"/>
          <w:sz w:val="22"/>
          <w:szCs w:val="20"/>
        </w:rPr>
        <w:t>clients</w:t>
      </w:r>
      <w:r w:rsidRPr="00A9031D">
        <w:rPr>
          <w:rFonts w:ascii="Tahoma" w:eastAsia="SimSun" w:hAnsi="Tahoma" w:cs="Tahoma"/>
          <w:iCs/>
          <w:color w:val="000000" w:themeColor="text1"/>
          <w:sz w:val="22"/>
          <w:szCs w:val="20"/>
          <w:lang w:val="el-GR"/>
        </w:rPr>
        <w:t xml:space="preserve">) είτε για την </w:t>
      </w:r>
      <w:proofErr w:type="spellStart"/>
      <w:r w:rsidRPr="00A9031D">
        <w:rPr>
          <w:rFonts w:ascii="Tahoma" w:eastAsia="SimSun" w:hAnsi="Tahoma" w:cs="Tahoma"/>
          <w:iCs/>
          <w:color w:val="000000" w:themeColor="text1"/>
          <w:sz w:val="22"/>
          <w:szCs w:val="20"/>
          <w:lang w:val="el-GR"/>
        </w:rPr>
        <w:t>επικαιροποίηση</w:t>
      </w:r>
      <w:proofErr w:type="spellEnd"/>
      <w:r w:rsidRPr="00A9031D">
        <w:rPr>
          <w:rFonts w:ascii="Tahoma" w:eastAsia="SimSun" w:hAnsi="Tahoma" w:cs="Tahoma"/>
          <w:iCs/>
          <w:color w:val="000000" w:themeColor="text1"/>
          <w:sz w:val="22"/>
          <w:szCs w:val="20"/>
          <w:lang w:val="el-GR"/>
        </w:rPr>
        <w:t xml:space="preserve"> λιστών είτε για την αναβάθμιση των εφαρμογών·</w:t>
      </w:r>
    </w:p>
    <w:p w14:paraId="2523EBE5" w14:textId="77777777" w:rsidR="005053DB" w:rsidRPr="00A9031D" w:rsidRDefault="005053DB" w:rsidP="00913C7B">
      <w:pPr>
        <w:numPr>
          <w:ilvl w:val="0"/>
          <w:numId w:val="36"/>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Αναβάθμιση υποσυστήματος επιθεωρήσεων·</w:t>
      </w:r>
    </w:p>
    <w:p w14:paraId="6E1D8289" w14:textId="77777777" w:rsidR="005053DB" w:rsidRPr="00A9031D" w:rsidRDefault="005053DB" w:rsidP="00913C7B">
      <w:pPr>
        <w:numPr>
          <w:ilvl w:val="0"/>
          <w:numId w:val="36"/>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Αναβάθμιση υποσυστήματος πιστοποιητικών·</w:t>
      </w:r>
    </w:p>
    <w:p w14:paraId="7D25B382" w14:textId="77777777" w:rsidR="005053DB" w:rsidRPr="00A9031D" w:rsidRDefault="005053DB" w:rsidP="00913C7B">
      <w:pPr>
        <w:numPr>
          <w:ilvl w:val="0"/>
          <w:numId w:val="36"/>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 xml:space="preserve">Ανάπτυξη ασφαλούς υποσυστήματος ανταλλαγής δεδομένων με τρίτους φορείς (ΕΛΣΤΑΤ, </w:t>
      </w:r>
      <w:r w:rsidRPr="00A9031D">
        <w:rPr>
          <w:rFonts w:ascii="Tahoma" w:eastAsia="SimSun" w:hAnsi="Tahoma" w:cs="Tahoma"/>
          <w:iCs/>
          <w:color w:val="000000" w:themeColor="text1"/>
          <w:sz w:val="22"/>
          <w:szCs w:val="20"/>
        </w:rPr>
        <w:t>JRC</w:t>
      </w:r>
      <w:r w:rsidRPr="00A9031D">
        <w:rPr>
          <w:rFonts w:ascii="Tahoma" w:eastAsia="SimSun" w:hAnsi="Tahoma" w:cs="Tahoma"/>
          <w:iCs/>
          <w:color w:val="000000" w:themeColor="text1"/>
          <w:sz w:val="22"/>
          <w:szCs w:val="20"/>
          <w:lang w:val="el-GR"/>
        </w:rPr>
        <w:t>, φορείς υλοποίησης ΕΠΣΑΔ)·</w:t>
      </w:r>
    </w:p>
    <w:p w14:paraId="2A64783E" w14:textId="77777777" w:rsidR="005053DB" w:rsidRPr="00A9031D" w:rsidRDefault="005053DB" w:rsidP="00913C7B">
      <w:pPr>
        <w:numPr>
          <w:ilvl w:val="0"/>
          <w:numId w:val="36"/>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 xml:space="preserve">Αναβάθμιση του Πληροφοριακού Συστήματος του Εθνικού Αλιευτικού Μητρώου (ΕΑΜ): </w:t>
      </w:r>
    </w:p>
    <w:p w14:paraId="6B65994B" w14:textId="77777777" w:rsidR="005053DB" w:rsidRPr="00A9031D" w:rsidRDefault="005053DB" w:rsidP="00913C7B">
      <w:pPr>
        <w:numPr>
          <w:ilvl w:val="1"/>
          <w:numId w:val="34"/>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 xml:space="preserve">προσθήκη νέων πεδίων στο Μητρώο και δυνατοτήτων </w:t>
      </w:r>
      <w:proofErr w:type="spellStart"/>
      <w:r w:rsidRPr="00A9031D">
        <w:rPr>
          <w:rFonts w:ascii="Tahoma" w:eastAsia="SimSun" w:hAnsi="Tahoma" w:cs="Tahoma"/>
          <w:iCs/>
          <w:color w:val="000000" w:themeColor="text1"/>
          <w:sz w:val="22"/>
          <w:szCs w:val="20"/>
          <w:lang w:val="el-GR"/>
        </w:rPr>
        <w:t>διαλειτουργικότητας</w:t>
      </w:r>
      <w:proofErr w:type="spellEnd"/>
      <w:r w:rsidRPr="00A9031D">
        <w:rPr>
          <w:rFonts w:ascii="Tahoma" w:eastAsia="SimSun" w:hAnsi="Tahoma" w:cs="Tahoma"/>
          <w:iCs/>
          <w:color w:val="000000" w:themeColor="text1"/>
          <w:sz w:val="22"/>
          <w:szCs w:val="20"/>
          <w:lang w:val="el-GR"/>
        </w:rPr>
        <w:t xml:space="preserve"> με άλλα συστήματα (ΟΣΠΑ, ΚΠΑ και κοινοτικό μητρώο)·</w:t>
      </w:r>
    </w:p>
    <w:p w14:paraId="33B6C9FC" w14:textId="77777777" w:rsidR="005053DB" w:rsidRPr="00A9031D" w:rsidRDefault="005053DB" w:rsidP="00913C7B">
      <w:pPr>
        <w:numPr>
          <w:ilvl w:val="1"/>
          <w:numId w:val="34"/>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 xml:space="preserve">προσθήκη δυνατότητας </w:t>
      </w:r>
      <w:r w:rsidRPr="00A9031D">
        <w:rPr>
          <w:rFonts w:ascii="Tahoma" w:eastAsia="SimSun" w:hAnsi="Tahoma" w:cs="Tahoma"/>
          <w:iCs/>
          <w:color w:val="000000" w:themeColor="text1"/>
          <w:sz w:val="22"/>
          <w:szCs w:val="20"/>
        </w:rPr>
        <w:t>uploading</w:t>
      </w:r>
      <w:r w:rsidRPr="00A9031D">
        <w:rPr>
          <w:rFonts w:ascii="Tahoma" w:eastAsia="SimSun" w:hAnsi="Tahoma" w:cs="Tahoma"/>
          <w:iCs/>
          <w:color w:val="000000" w:themeColor="text1"/>
          <w:sz w:val="22"/>
          <w:szCs w:val="20"/>
          <w:lang w:val="el-GR"/>
        </w:rPr>
        <w:t xml:space="preserve"> φωτογραφιών και σχετικών με το σκάφος αρχείων </w:t>
      </w:r>
      <w:r w:rsidRPr="00A9031D">
        <w:rPr>
          <w:rFonts w:ascii="Tahoma" w:eastAsia="SimSun" w:hAnsi="Tahoma" w:cs="Tahoma"/>
          <w:iCs/>
          <w:color w:val="000000" w:themeColor="text1"/>
          <w:sz w:val="22"/>
          <w:szCs w:val="20"/>
        </w:rPr>
        <w:t>pdf</w:t>
      </w:r>
      <w:r w:rsidRPr="00A9031D">
        <w:rPr>
          <w:rFonts w:ascii="Tahoma" w:eastAsia="SimSun" w:hAnsi="Tahoma" w:cs="Tahoma"/>
          <w:iCs/>
          <w:color w:val="000000" w:themeColor="text1"/>
          <w:sz w:val="22"/>
          <w:szCs w:val="20"/>
          <w:lang w:val="el-GR"/>
        </w:rPr>
        <w:t xml:space="preserve"> (πιστοποιητικά κ.λπ.)·</w:t>
      </w:r>
    </w:p>
    <w:p w14:paraId="066F8637" w14:textId="77777777" w:rsidR="005053DB" w:rsidRPr="00A9031D" w:rsidRDefault="00ED586F" w:rsidP="00913C7B">
      <w:pPr>
        <w:numPr>
          <w:ilvl w:val="0"/>
          <w:numId w:val="36"/>
        </w:numPr>
        <w:autoSpaceDE w:val="0"/>
        <w:spacing w:after="60"/>
        <w:jc w:val="both"/>
        <w:rPr>
          <w:rFonts w:ascii="Tahoma" w:eastAsia="SimSun" w:hAnsi="Tahoma" w:cs="Tahoma"/>
          <w:iCs/>
          <w:color w:val="000000" w:themeColor="text1"/>
          <w:sz w:val="22"/>
          <w:szCs w:val="20"/>
          <w:lang w:val="el-GR"/>
        </w:rPr>
      </w:pPr>
      <w:r w:rsidRPr="00ED586F">
        <w:rPr>
          <w:rFonts w:ascii="Tahoma" w:eastAsia="SimSun" w:hAnsi="Tahoma" w:cs="Tahoma"/>
          <w:iCs/>
          <w:color w:val="000000" w:themeColor="text1"/>
          <w:sz w:val="22"/>
          <w:szCs w:val="20"/>
          <w:lang w:val="el-GR"/>
        </w:rPr>
        <w:t>Αναβάθμιση ολοκληρωμένου συστήματος διαχείρισης χρηστών ώστε να καλύπτονται συνολικά οι χρήστες της εφαρμογής μετά την εισαγωγή και άλλων κατηγοριών χρηστών</w:t>
      </w:r>
      <w:r>
        <w:rPr>
          <w:rFonts w:ascii="Tahoma" w:eastAsia="SimSun" w:hAnsi="Tahoma" w:cs="Tahoma"/>
          <w:iCs/>
          <w:color w:val="000000" w:themeColor="text1"/>
          <w:sz w:val="22"/>
          <w:szCs w:val="20"/>
          <w:lang w:val="el-GR"/>
        </w:rPr>
        <w:t>.</w:t>
      </w:r>
    </w:p>
    <w:p w14:paraId="7F7CB242" w14:textId="77777777" w:rsidR="005053DB" w:rsidRPr="00A9031D" w:rsidRDefault="005053DB" w:rsidP="00A9031D">
      <w:p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Το έργο θα περιλαμβάνει επίσης τις κάτωθι υπηρεσίες:</w:t>
      </w:r>
    </w:p>
    <w:p w14:paraId="6DCF9CB6" w14:textId="77777777" w:rsidR="005053DB" w:rsidRPr="00A9031D" w:rsidRDefault="005053DB" w:rsidP="00913C7B">
      <w:pPr>
        <w:numPr>
          <w:ilvl w:val="0"/>
          <w:numId w:val="35"/>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Υπηρεσίες συντήρησης και υποστήριξης της Αναθέτουσας Αρχής·</w:t>
      </w:r>
    </w:p>
    <w:p w14:paraId="50BBF35E" w14:textId="77777777" w:rsidR="005053DB" w:rsidRPr="00A9031D" w:rsidRDefault="005053DB" w:rsidP="00913C7B">
      <w:pPr>
        <w:numPr>
          <w:ilvl w:val="0"/>
          <w:numId w:val="35"/>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 xml:space="preserve">Υπηρεσίες υποστήριξης χρηστών (αλιέων – εμπόρων) – </w:t>
      </w:r>
      <w:proofErr w:type="spellStart"/>
      <w:r w:rsidRPr="00A9031D">
        <w:rPr>
          <w:rFonts w:ascii="Tahoma" w:eastAsia="SimSun" w:hAnsi="Tahoma" w:cs="Tahoma"/>
          <w:iCs/>
          <w:color w:val="000000" w:themeColor="text1"/>
          <w:sz w:val="22"/>
          <w:szCs w:val="20"/>
          <w:lang w:val="el-GR"/>
        </w:rPr>
        <w:t>helpdesk</w:t>
      </w:r>
      <w:proofErr w:type="spellEnd"/>
      <w:r w:rsidRPr="00A9031D">
        <w:rPr>
          <w:rFonts w:ascii="Tahoma" w:eastAsia="SimSun" w:hAnsi="Tahoma" w:cs="Tahoma"/>
          <w:iCs/>
          <w:color w:val="000000" w:themeColor="text1"/>
          <w:sz w:val="22"/>
          <w:szCs w:val="20"/>
          <w:lang w:val="el-GR"/>
        </w:rPr>
        <w:t xml:space="preserve"> </w:t>
      </w:r>
    </w:p>
    <w:p w14:paraId="557443B9" w14:textId="77777777" w:rsidR="005053DB" w:rsidRPr="00A9031D" w:rsidRDefault="005053DB" w:rsidP="00913C7B">
      <w:pPr>
        <w:numPr>
          <w:ilvl w:val="0"/>
          <w:numId w:val="35"/>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 xml:space="preserve">Υπηρεσίες υποστήριξης στη δημιουργία εξειδικευμένων αναφορών (μέσω </w:t>
      </w:r>
      <w:r w:rsidRPr="00A9031D">
        <w:rPr>
          <w:rFonts w:ascii="Tahoma" w:eastAsia="SimSun" w:hAnsi="Tahoma" w:cs="Tahoma"/>
          <w:iCs/>
          <w:color w:val="000000" w:themeColor="text1"/>
          <w:sz w:val="22"/>
          <w:szCs w:val="20"/>
        </w:rPr>
        <w:t>COGNOS</w:t>
      </w:r>
      <w:r w:rsidRPr="00A9031D">
        <w:rPr>
          <w:rFonts w:ascii="Tahoma" w:eastAsia="SimSun" w:hAnsi="Tahoma" w:cs="Tahoma"/>
          <w:iCs/>
          <w:color w:val="000000" w:themeColor="text1"/>
          <w:sz w:val="22"/>
          <w:szCs w:val="20"/>
          <w:lang w:val="el-GR"/>
        </w:rPr>
        <w:t xml:space="preserve">) για διάστημα </w:t>
      </w:r>
      <w:r w:rsidR="00274B42">
        <w:rPr>
          <w:rFonts w:ascii="Tahoma" w:eastAsia="SimSun" w:hAnsi="Tahoma" w:cs="Tahoma"/>
          <w:iCs/>
          <w:color w:val="000000" w:themeColor="text1"/>
          <w:sz w:val="22"/>
          <w:szCs w:val="20"/>
          <w:lang w:val="el-GR"/>
        </w:rPr>
        <w:t xml:space="preserve">τριάντα τεσσάρων </w:t>
      </w:r>
      <w:r w:rsidRPr="00A9031D">
        <w:rPr>
          <w:rFonts w:ascii="Tahoma" w:eastAsia="SimSun" w:hAnsi="Tahoma" w:cs="Tahoma"/>
          <w:iCs/>
          <w:color w:val="000000" w:themeColor="text1"/>
          <w:sz w:val="22"/>
          <w:szCs w:val="20"/>
          <w:lang w:val="el-GR"/>
        </w:rPr>
        <w:t>(</w:t>
      </w:r>
      <w:r w:rsidR="00274B42">
        <w:rPr>
          <w:rFonts w:ascii="Tahoma" w:eastAsia="SimSun" w:hAnsi="Tahoma" w:cs="Tahoma"/>
          <w:iCs/>
          <w:color w:val="000000" w:themeColor="text1"/>
          <w:sz w:val="22"/>
          <w:szCs w:val="20"/>
          <w:lang w:val="el-GR"/>
        </w:rPr>
        <w:t>3</w:t>
      </w:r>
      <w:r w:rsidR="00ED586F">
        <w:rPr>
          <w:rFonts w:ascii="Tahoma" w:eastAsia="SimSun" w:hAnsi="Tahoma" w:cs="Tahoma"/>
          <w:iCs/>
          <w:color w:val="000000" w:themeColor="text1"/>
          <w:sz w:val="22"/>
          <w:szCs w:val="20"/>
          <w:lang w:val="el-GR"/>
        </w:rPr>
        <w:t>4</w:t>
      </w:r>
      <w:r w:rsidRPr="00A9031D">
        <w:rPr>
          <w:rFonts w:ascii="Tahoma" w:eastAsia="SimSun" w:hAnsi="Tahoma" w:cs="Tahoma"/>
          <w:iCs/>
          <w:color w:val="000000" w:themeColor="text1"/>
          <w:sz w:val="22"/>
          <w:szCs w:val="20"/>
          <w:lang w:val="el-GR"/>
        </w:rPr>
        <w:t xml:space="preserve">) μηνών από την </w:t>
      </w:r>
      <w:r w:rsidR="00ED586F">
        <w:rPr>
          <w:rFonts w:ascii="Tahoma" w:eastAsia="SimSun" w:hAnsi="Tahoma" w:cs="Tahoma"/>
          <w:iCs/>
          <w:color w:val="000000" w:themeColor="text1"/>
          <w:sz w:val="22"/>
          <w:szCs w:val="20"/>
          <w:lang w:val="el-GR"/>
        </w:rPr>
        <w:t>υπογραφή της σύμβασης</w:t>
      </w:r>
      <w:r w:rsidRPr="00A9031D">
        <w:rPr>
          <w:rFonts w:ascii="Tahoma" w:eastAsia="SimSun" w:hAnsi="Tahoma" w:cs="Tahoma"/>
          <w:iCs/>
          <w:color w:val="000000" w:themeColor="text1"/>
          <w:sz w:val="22"/>
          <w:szCs w:val="20"/>
          <w:lang w:val="el-GR"/>
        </w:rPr>
        <w:t>·</w:t>
      </w:r>
    </w:p>
    <w:p w14:paraId="68570398" w14:textId="77777777" w:rsidR="005053DB" w:rsidRDefault="005053DB" w:rsidP="00913C7B">
      <w:pPr>
        <w:numPr>
          <w:ilvl w:val="0"/>
          <w:numId w:val="35"/>
        </w:numPr>
        <w:autoSpaceDE w:val="0"/>
        <w:spacing w:after="6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Προσαρμογές σε τροποποιήσεις κανονισμών.</w:t>
      </w:r>
      <w:bookmarkEnd w:id="274"/>
      <w:bookmarkEnd w:id="275"/>
    </w:p>
    <w:p w14:paraId="6D31D3EE" w14:textId="77777777" w:rsidR="00A9031D" w:rsidRPr="00A9031D" w:rsidRDefault="00A9031D" w:rsidP="00A9031D">
      <w:pPr>
        <w:autoSpaceDE w:val="0"/>
        <w:spacing w:after="60"/>
        <w:jc w:val="both"/>
        <w:rPr>
          <w:rFonts w:ascii="Tahoma" w:eastAsia="SimSun" w:hAnsi="Tahoma" w:cs="Tahoma"/>
          <w:iCs/>
          <w:color w:val="000000" w:themeColor="text1"/>
          <w:sz w:val="22"/>
          <w:szCs w:val="20"/>
          <w:lang w:val="el-GR"/>
        </w:rPr>
      </w:pPr>
    </w:p>
    <w:p w14:paraId="2B9C3903" w14:textId="77777777" w:rsidR="005053DB" w:rsidRPr="00DA367D" w:rsidRDefault="005053DB" w:rsidP="00783E3B">
      <w:pPr>
        <w:pStyle w:val="-3"/>
      </w:pPr>
      <w:bookmarkStart w:id="276" w:name="_Toc23847509"/>
      <w:bookmarkStart w:id="277" w:name="_Toc55565523"/>
      <w:r w:rsidRPr="00DA367D">
        <w:t>Σκοπιμότητα υλοποίησης</w:t>
      </w:r>
      <w:bookmarkEnd w:id="276"/>
      <w:bookmarkEnd w:id="277"/>
    </w:p>
    <w:p w14:paraId="23440321" w14:textId="77777777" w:rsidR="005053DB" w:rsidRPr="00A9031D" w:rsidRDefault="005053DB" w:rsidP="00A9031D">
      <w:pPr>
        <w:autoSpaceDE w:val="0"/>
        <w:spacing w:after="12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 xml:space="preserve">Η επιτυχία της κοινής αλιευτικής πολιτικής εξαρτάται από την εφαρμογή ενός αποτελεσματικού συστήματος ελέγχου. Τα μέτρα που προβλέπονται στο θεσμικό πλαίσιο αναφοράς αποσκοπούν στη εφαρμογή ενός ολοκληρωμένου συστήματος ελέγχου, επιθεώρησης και επιβολής κυρώσεων, ώστε </w:t>
      </w:r>
      <w:r w:rsidRPr="00A9031D">
        <w:rPr>
          <w:rFonts w:ascii="Tahoma" w:eastAsia="SimSun" w:hAnsi="Tahoma" w:cs="Tahoma"/>
          <w:iCs/>
          <w:color w:val="000000" w:themeColor="text1"/>
          <w:sz w:val="22"/>
          <w:szCs w:val="20"/>
          <w:lang w:val="el-GR"/>
        </w:rPr>
        <w:lastRenderedPageBreak/>
        <w:t>να εξασφαλίζεται η συμμόρφωση με όλους τους κανόνες της κοινής αλιευτικής πολιτικής και να καταστεί δυνατή η βιώσιμη εκμετάλλευση των έμβιων υδρόβιων πόρων μέσω της κάλυψης όλων των πτυχών της πολιτικής.</w:t>
      </w:r>
    </w:p>
    <w:p w14:paraId="0338D711" w14:textId="77777777" w:rsidR="005053DB" w:rsidRPr="00A9031D" w:rsidRDefault="005053DB" w:rsidP="00A9031D">
      <w:pPr>
        <w:autoSpaceDE w:val="0"/>
        <w:spacing w:after="12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 xml:space="preserve">Η μη ορθή εφαρμογή των κανόνων της κοινής αλιευτικής πολιτικής, μέσω διατάξεων, μεθόδων, και αποτελεσματικής εφαρμογής ενός ολοκληρωμένου συστήματος ελέγχου, ισοδυναμεί με μη συμμόρφωση με την </w:t>
      </w:r>
      <w:proofErr w:type="spellStart"/>
      <w:r w:rsidRPr="00A9031D">
        <w:rPr>
          <w:rFonts w:ascii="Tahoma" w:eastAsia="SimSun" w:hAnsi="Tahoma" w:cs="Tahoma"/>
          <w:iCs/>
          <w:color w:val="000000" w:themeColor="text1"/>
          <w:sz w:val="22"/>
          <w:szCs w:val="20"/>
          <w:lang w:val="el-GR"/>
        </w:rPr>
        <w:t>ενωσιακή</w:t>
      </w:r>
      <w:proofErr w:type="spellEnd"/>
      <w:r w:rsidRPr="00A9031D">
        <w:rPr>
          <w:rFonts w:ascii="Tahoma" w:eastAsia="SimSun" w:hAnsi="Tahoma" w:cs="Tahoma"/>
          <w:iCs/>
          <w:color w:val="000000" w:themeColor="text1"/>
          <w:sz w:val="22"/>
          <w:szCs w:val="20"/>
          <w:lang w:val="el-GR"/>
        </w:rPr>
        <w:t xml:space="preserve"> νομοθεσία και επισύρει κυρώσεις για τα κράτη μέλη. </w:t>
      </w:r>
    </w:p>
    <w:p w14:paraId="369F64FE" w14:textId="77777777" w:rsidR="005053DB" w:rsidRPr="00A9031D" w:rsidRDefault="005053DB" w:rsidP="00A9031D">
      <w:pPr>
        <w:autoSpaceDE w:val="0"/>
        <w:spacing w:after="12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Κατ’ εξουσιοδότηση του άρθρου 102 του κανονισμού ελέγχου, εάν η Επιτροπή κρίνει ότι διαπράχθηκαν παρατυπίες κατά την εφαρμογή ή ότι οι υφιστάμενες διατάξεις και μέθοδοι ελέγχου δεν είναι αποτελεσματικές, κινούνται οι διαδικασίες διοικητικού ελέγχου.</w:t>
      </w:r>
    </w:p>
    <w:p w14:paraId="1BF2387F" w14:textId="77777777" w:rsidR="005053DB" w:rsidRPr="00A9031D" w:rsidRDefault="005053DB" w:rsidP="00A9031D">
      <w:pPr>
        <w:autoSpaceDE w:val="0"/>
        <w:spacing w:after="12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Σε περίπτωση που η διοικητική έρευνα εντοπίσει ελλείψεις, η Επιτροπή δύναται να καταστρώνει σχέδιο δράσης (</w:t>
      </w:r>
      <w:proofErr w:type="spellStart"/>
      <w:r w:rsidRPr="00A9031D">
        <w:rPr>
          <w:rFonts w:ascii="Tahoma" w:eastAsia="SimSun" w:hAnsi="Tahoma" w:cs="Tahoma"/>
          <w:iCs/>
          <w:color w:val="000000" w:themeColor="text1"/>
          <w:sz w:val="22"/>
          <w:szCs w:val="20"/>
          <w:lang w:val="el-GR"/>
        </w:rPr>
        <w:t>Action</w:t>
      </w:r>
      <w:proofErr w:type="spellEnd"/>
      <w:r w:rsidRPr="00A9031D">
        <w:rPr>
          <w:rFonts w:ascii="Tahoma" w:eastAsia="SimSun" w:hAnsi="Tahoma" w:cs="Tahoma"/>
          <w:iCs/>
          <w:color w:val="000000" w:themeColor="text1"/>
          <w:sz w:val="22"/>
          <w:szCs w:val="20"/>
          <w:lang w:val="el-GR"/>
        </w:rPr>
        <w:t xml:space="preserve"> </w:t>
      </w:r>
      <w:proofErr w:type="spellStart"/>
      <w:r w:rsidRPr="00A9031D">
        <w:rPr>
          <w:rFonts w:ascii="Tahoma" w:eastAsia="SimSun" w:hAnsi="Tahoma" w:cs="Tahoma"/>
          <w:iCs/>
          <w:color w:val="000000" w:themeColor="text1"/>
          <w:sz w:val="22"/>
          <w:szCs w:val="20"/>
          <w:lang w:val="el-GR"/>
        </w:rPr>
        <w:t>Plan</w:t>
      </w:r>
      <w:proofErr w:type="spellEnd"/>
      <w:r w:rsidRPr="00A9031D">
        <w:rPr>
          <w:rFonts w:ascii="Tahoma" w:eastAsia="SimSun" w:hAnsi="Tahoma" w:cs="Tahoma"/>
          <w:iCs/>
          <w:color w:val="000000" w:themeColor="text1"/>
          <w:sz w:val="22"/>
          <w:szCs w:val="20"/>
          <w:lang w:val="el-GR"/>
        </w:rPr>
        <w:t>) με το εν λόγω κράτος μέλος. Το κράτος μέλος λαμβάνει όλα τα απαραίτητα μέτρα για την εφαρμογή του εν λόγω σχεδίου δράσης.</w:t>
      </w:r>
    </w:p>
    <w:p w14:paraId="366E30E9" w14:textId="77777777" w:rsidR="005053DB" w:rsidRPr="00A9031D" w:rsidRDefault="005053DB" w:rsidP="00A9031D">
      <w:pPr>
        <w:autoSpaceDE w:val="0"/>
        <w:spacing w:after="12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 xml:space="preserve">Η μη τήρηση των δράσεων και χρονοδιαγραμμάτων του </w:t>
      </w:r>
      <w:proofErr w:type="spellStart"/>
      <w:r w:rsidRPr="00A9031D">
        <w:rPr>
          <w:rFonts w:ascii="Tahoma" w:eastAsia="SimSun" w:hAnsi="Tahoma" w:cs="Tahoma"/>
          <w:iCs/>
          <w:color w:val="000000" w:themeColor="text1"/>
          <w:sz w:val="22"/>
          <w:szCs w:val="20"/>
          <w:lang w:val="el-GR"/>
        </w:rPr>
        <w:t>Action</w:t>
      </w:r>
      <w:proofErr w:type="spellEnd"/>
      <w:r w:rsidRPr="00A9031D">
        <w:rPr>
          <w:rFonts w:ascii="Tahoma" w:eastAsia="SimSun" w:hAnsi="Tahoma" w:cs="Tahoma"/>
          <w:iCs/>
          <w:color w:val="000000" w:themeColor="text1"/>
          <w:sz w:val="22"/>
          <w:szCs w:val="20"/>
          <w:lang w:val="el-GR"/>
        </w:rPr>
        <w:t xml:space="preserve"> </w:t>
      </w:r>
      <w:proofErr w:type="spellStart"/>
      <w:r w:rsidRPr="00A9031D">
        <w:rPr>
          <w:rFonts w:ascii="Tahoma" w:eastAsia="SimSun" w:hAnsi="Tahoma" w:cs="Tahoma"/>
          <w:iCs/>
          <w:color w:val="000000" w:themeColor="text1"/>
          <w:sz w:val="22"/>
          <w:szCs w:val="20"/>
          <w:lang w:val="el-GR"/>
        </w:rPr>
        <w:t>Plan</w:t>
      </w:r>
      <w:proofErr w:type="spellEnd"/>
      <w:r w:rsidRPr="00A9031D">
        <w:rPr>
          <w:rFonts w:ascii="Tahoma" w:eastAsia="SimSun" w:hAnsi="Tahoma" w:cs="Tahoma"/>
          <w:iCs/>
          <w:color w:val="000000" w:themeColor="text1"/>
          <w:sz w:val="22"/>
          <w:szCs w:val="20"/>
          <w:lang w:val="el-GR"/>
        </w:rPr>
        <w:t xml:space="preserve">, ισοδυναμεί με αδυναμία συμμόρφωσης έναντι </w:t>
      </w:r>
      <w:proofErr w:type="spellStart"/>
      <w:r w:rsidRPr="00A9031D">
        <w:rPr>
          <w:rFonts w:ascii="Tahoma" w:eastAsia="SimSun" w:hAnsi="Tahoma" w:cs="Tahoma"/>
          <w:iCs/>
          <w:color w:val="000000" w:themeColor="text1"/>
          <w:sz w:val="22"/>
          <w:szCs w:val="20"/>
          <w:lang w:val="el-GR"/>
        </w:rPr>
        <w:t>ενωσιακών</w:t>
      </w:r>
      <w:proofErr w:type="spellEnd"/>
      <w:r w:rsidRPr="00A9031D">
        <w:rPr>
          <w:rFonts w:ascii="Tahoma" w:eastAsia="SimSun" w:hAnsi="Tahoma" w:cs="Tahoma"/>
          <w:iCs/>
          <w:color w:val="000000" w:themeColor="text1"/>
          <w:sz w:val="22"/>
          <w:szCs w:val="20"/>
          <w:lang w:val="el-GR"/>
        </w:rPr>
        <w:t xml:space="preserve"> διατάξεων και παρέχει το δικαίωμα στην Επιτροπή για έναρξη της διαδικασίας επιβολής κυρώσεων και για διακοπή και αναστολή των πληρωμών στο πλαίσιο του </w:t>
      </w:r>
      <w:proofErr w:type="spellStart"/>
      <w:r w:rsidRPr="00A9031D">
        <w:rPr>
          <w:rFonts w:ascii="Tahoma" w:eastAsia="SimSun" w:hAnsi="Tahoma" w:cs="Tahoma"/>
          <w:iCs/>
          <w:color w:val="000000" w:themeColor="text1"/>
          <w:sz w:val="22"/>
          <w:szCs w:val="20"/>
          <w:lang w:val="el-GR"/>
        </w:rPr>
        <w:t>ΕΠΑλΘ</w:t>
      </w:r>
      <w:proofErr w:type="spellEnd"/>
      <w:r w:rsidRPr="00A9031D">
        <w:rPr>
          <w:rFonts w:ascii="Tahoma" w:eastAsia="SimSun" w:hAnsi="Tahoma" w:cs="Tahoma"/>
          <w:iCs/>
          <w:color w:val="000000" w:themeColor="text1"/>
          <w:sz w:val="22"/>
          <w:szCs w:val="20"/>
          <w:lang w:val="el-GR"/>
        </w:rPr>
        <w:t xml:space="preserve"> (άρθρα 1 και 2, Παράρτημα σημείο 5.7, του Κανονισμού (ΕΕ) 2015/852).</w:t>
      </w:r>
    </w:p>
    <w:p w14:paraId="3C572D24" w14:textId="77777777" w:rsidR="00637F8D" w:rsidRPr="00381FF0" w:rsidRDefault="005053DB" w:rsidP="00A9031D">
      <w:pPr>
        <w:autoSpaceDE w:val="0"/>
        <w:spacing w:after="12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 xml:space="preserve">Στο πλαίσιο αυτής της διαδικασίας, διενεργήθηκε στη χώρα μας διοικητική έρευνα, στην τελική έκθεση της οποίας προτείνεται η υλοποίηση </w:t>
      </w:r>
      <w:proofErr w:type="spellStart"/>
      <w:r w:rsidRPr="00A9031D">
        <w:rPr>
          <w:rFonts w:ascii="Tahoma" w:eastAsia="SimSun" w:hAnsi="Tahoma" w:cs="Tahoma"/>
          <w:iCs/>
          <w:color w:val="000000" w:themeColor="text1"/>
          <w:sz w:val="22"/>
          <w:szCs w:val="20"/>
          <w:lang w:val="el-GR"/>
        </w:rPr>
        <w:t>Action</w:t>
      </w:r>
      <w:proofErr w:type="spellEnd"/>
      <w:r w:rsidRPr="00A9031D">
        <w:rPr>
          <w:rFonts w:ascii="Tahoma" w:eastAsia="SimSun" w:hAnsi="Tahoma" w:cs="Tahoma"/>
          <w:iCs/>
          <w:color w:val="000000" w:themeColor="text1"/>
          <w:sz w:val="22"/>
          <w:szCs w:val="20"/>
          <w:lang w:val="el-GR"/>
        </w:rPr>
        <w:t xml:space="preserve"> </w:t>
      </w:r>
      <w:proofErr w:type="spellStart"/>
      <w:r w:rsidRPr="00A9031D">
        <w:rPr>
          <w:rFonts w:ascii="Tahoma" w:eastAsia="SimSun" w:hAnsi="Tahoma" w:cs="Tahoma"/>
          <w:iCs/>
          <w:color w:val="000000" w:themeColor="text1"/>
          <w:sz w:val="22"/>
          <w:szCs w:val="20"/>
          <w:lang w:val="el-GR"/>
        </w:rPr>
        <w:t>Plan</w:t>
      </w:r>
      <w:proofErr w:type="spellEnd"/>
      <w:r w:rsidRPr="00A9031D">
        <w:rPr>
          <w:rFonts w:ascii="Tahoma" w:eastAsia="SimSun" w:hAnsi="Tahoma" w:cs="Tahoma"/>
          <w:iCs/>
          <w:color w:val="000000" w:themeColor="text1"/>
          <w:sz w:val="22"/>
          <w:szCs w:val="20"/>
          <w:lang w:val="el-GR"/>
        </w:rPr>
        <w:t xml:space="preserve"> το οποίο καλείται να υλοποιήσει η χώρα </w:t>
      </w:r>
      <w:r w:rsidRPr="00291AA3">
        <w:rPr>
          <w:rFonts w:ascii="Tahoma" w:eastAsia="SimSun" w:hAnsi="Tahoma" w:cs="Tahoma"/>
          <w:iCs/>
          <w:color w:val="000000" w:themeColor="text1"/>
          <w:sz w:val="22"/>
          <w:szCs w:val="20"/>
          <w:lang w:val="el-GR"/>
        </w:rPr>
        <w:t xml:space="preserve">προκειμένου να εναρμονιστεί με το </w:t>
      </w:r>
      <w:proofErr w:type="spellStart"/>
      <w:r w:rsidRPr="00291AA3">
        <w:rPr>
          <w:rFonts w:ascii="Tahoma" w:eastAsia="SimSun" w:hAnsi="Tahoma" w:cs="Tahoma"/>
          <w:iCs/>
          <w:color w:val="000000" w:themeColor="text1"/>
          <w:sz w:val="22"/>
          <w:szCs w:val="20"/>
          <w:lang w:val="el-GR"/>
        </w:rPr>
        <w:t>ενωσιακό</w:t>
      </w:r>
      <w:proofErr w:type="spellEnd"/>
      <w:r w:rsidRPr="00291AA3">
        <w:rPr>
          <w:rFonts w:ascii="Tahoma" w:eastAsia="SimSun" w:hAnsi="Tahoma" w:cs="Tahoma"/>
          <w:iCs/>
          <w:color w:val="000000" w:themeColor="text1"/>
          <w:sz w:val="22"/>
          <w:szCs w:val="20"/>
          <w:lang w:val="el-GR"/>
        </w:rPr>
        <w:t xml:space="preserve"> σύστημα ελέγχου</w:t>
      </w:r>
      <w:r w:rsidR="00381FF0">
        <w:rPr>
          <w:rFonts w:ascii="Tahoma" w:eastAsia="SimSun" w:hAnsi="Tahoma" w:cs="Tahoma"/>
          <w:iCs/>
          <w:color w:val="000000" w:themeColor="text1"/>
          <w:sz w:val="22"/>
          <w:szCs w:val="20"/>
          <w:lang w:val="el-GR"/>
        </w:rPr>
        <w:t xml:space="preserve"> και το οποίο</w:t>
      </w:r>
      <w:r w:rsidR="002C0CF5" w:rsidRPr="00291AA3">
        <w:rPr>
          <w:rFonts w:ascii="Tahoma" w:eastAsia="SimSun" w:hAnsi="Tahoma" w:cs="Tahoma"/>
          <w:iCs/>
          <w:color w:val="000000" w:themeColor="text1"/>
          <w:sz w:val="22"/>
          <w:szCs w:val="20"/>
          <w:lang w:val="el-GR"/>
        </w:rPr>
        <w:t xml:space="preserve"> </w:t>
      </w:r>
      <w:r w:rsidR="00381FF0" w:rsidRPr="007D4208">
        <w:rPr>
          <w:rFonts w:ascii="Tahoma" w:eastAsia="SimSun" w:hAnsi="Tahoma" w:cs="Tahoma"/>
          <w:iCs/>
          <w:color w:val="000000" w:themeColor="text1"/>
          <w:sz w:val="22"/>
          <w:szCs w:val="20"/>
          <w:lang w:val="el-GR"/>
        </w:rPr>
        <w:t>θα διατεθεί στον Ανάδοχο με την υπογραφή της Σύμβασης</w:t>
      </w:r>
      <w:r w:rsidR="00381FF0">
        <w:rPr>
          <w:rFonts w:ascii="Tahoma" w:eastAsia="SimSun" w:hAnsi="Tahoma" w:cs="Tahoma"/>
          <w:iCs/>
          <w:color w:val="000000" w:themeColor="text1"/>
          <w:sz w:val="22"/>
          <w:szCs w:val="20"/>
          <w:lang w:val="el-GR"/>
        </w:rPr>
        <w:t>.</w:t>
      </w:r>
    </w:p>
    <w:p w14:paraId="776B9764" w14:textId="77777777" w:rsidR="002C0CF5" w:rsidRPr="001A61C9" w:rsidRDefault="002C0CF5" w:rsidP="002C0CF5">
      <w:pPr>
        <w:autoSpaceDE w:val="0"/>
        <w:ind w:left="360"/>
        <w:rPr>
          <w:rFonts w:ascii="Tahoma" w:eastAsia="SimSun" w:hAnsi="Tahoma" w:cs="Tahoma"/>
          <w:iCs/>
          <w:color w:val="000000" w:themeColor="text1"/>
          <w:szCs w:val="20"/>
          <w:lang w:val="el-GR"/>
        </w:rPr>
      </w:pPr>
    </w:p>
    <w:p w14:paraId="759BC4F2" w14:textId="77777777" w:rsidR="009E6C5B" w:rsidRPr="00291AA3" w:rsidRDefault="005053DB" w:rsidP="00637F8D">
      <w:pPr>
        <w:autoSpaceDE w:val="0"/>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Ως εκ τούτου, όλες οι προτεινόμενες δράσεις, καθίστανται απολύτως αναγκαίες για την ορθή εφαρμογή της </w:t>
      </w:r>
      <w:proofErr w:type="spellStart"/>
      <w:r w:rsidRPr="001A61C9">
        <w:rPr>
          <w:rFonts w:ascii="Tahoma" w:eastAsia="SimSun" w:hAnsi="Tahoma" w:cs="Tahoma"/>
          <w:iCs/>
          <w:color w:val="000000" w:themeColor="text1"/>
          <w:sz w:val="22"/>
          <w:szCs w:val="22"/>
          <w:lang w:val="el-GR"/>
        </w:rPr>
        <w:t>ΚΑλΠ</w:t>
      </w:r>
      <w:proofErr w:type="spellEnd"/>
      <w:r w:rsidRPr="001A61C9">
        <w:rPr>
          <w:rFonts w:ascii="Tahoma" w:eastAsia="SimSun" w:hAnsi="Tahoma" w:cs="Tahoma"/>
          <w:iCs/>
          <w:color w:val="000000" w:themeColor="text1"/>
          <w:sz w:val="22"/>
          <w:szCs w:val="22"/>
          <w:lang w:val="el-GR"/>
        </w:rPr>
        <w:t>, ενισχύοντας την</w:t>
      </w:r>
      <w:r w:rsidR="009E6C5B" w:rsidRPr="001A61C9">
        <w:rPr>
          <w:rFonts w:ascii="Tahoma" w:eastAsia="SimSun" w:hAnsi="Tahoma" w:cs="Tahoma"/>
          <w:iCs/>
          <w:color w:val="000000" w:themeColor="text1"/>
          <w:sz w:val="22"/>
          <w:szCs w:val="22"/>
          <w:lang w:val="el-GR"/>
        </w:rPr>
        <w:t xml:space="preserve"> </w:t>
      </w:r>
      <w:r w:rsidR="009E6C5B" w:rsidRPr="001A61C9">
        <w:rPr>
          <w:rFonts w:ascii="Tahoma" w:hAnsi="Tahoma" w:cs="Tahoma"/>
          <w:sz w:val="22"/>
          <w:szCs w:val="22"/>
          <w:lang w:val="el-GR"/>
        </w:rPr>
        <w:t>αποτελεσματική εφαρμογή ενός ενιαίου συστήματος ελέγχου, που στην πλήρη του διάσταση οριοθετείτε από τις ακόλουθες ενότητες:</w:t>
      </w:r>
    </w:p>
    <w:p w14:paraId="73DF6E39" w14:textId="77777777" w:rsidR="009E6C5B" w:rsidRPr="001A61C9" w:rsidRDefault="009E6C5B" w:rsidP="00D97837">
      <w:pPr>
        <w:pStyle w:val="aff0"/>
        <w:numPr>
          <w:ilvl w:val="0"/>
          <w:numId w:val="167"/>
        </w:numPr>
        <w:suppressAutoHyphens w:val="0"/>
        <w:spacing w:after="160" w:line="259" w:lineRule="auto"/>
        <w:rPr>
          <w:rFonts w:ascii="Tahoma" w:hAnsi="Tahoma" w:cs="Tahoma"/>
          <w:szCs w:val="22"/>
          <w:lang w:val="el-GR"/>
        </w:rPr>
      </w:pPr>
      <w:r w:rsidRPr="001A61C9">
        <w:rPr>
          <w:rFonts w:ascii="Tahoma" w:hAnsi="Tahoma" w:cs="Tahoma"/>
          <w:szCs w:val="22"/>
          <w:lang w:val="el-GR"/>
        </w:rPr>
        <w:t>Υλοποίηση ικανού θεσμικού πλαισίου εφαρμογής</w:t>
      </w:r>
    </w:p>
    <w:p w14:paraId="5D9479B7" w14:textId="77777777" w:rsidR="009E6C5B" w:rsidRPr="001A61C9" w:rsidRDefault="009E6C5B" w:rsidP="00D97837">
      <w:pPr>
        <w:pStyle w:val="aff0"/>
        <w:numPr>
          <w:ilvl w:val="0"/>
          <w:numId w:val="167"/>
        </w:numPr>
        <w:suppressAutoHyphens w:val="0"/>
        <w:spacing w:after="160" w:line="259" w:lineRule="auto"/>
        <w:rPr>
          <w:rFonts w:ascii="Tahoma" w:hAnsi="Tahoma" w:cs="Tahoma"/>
          <w:szCs w:val="22"/>
          <w:lang w:val="el-GR"/>
        </w:rPr>
      </w:pPr>
      <w:r w:rsidRPr="001A61C9">
        <w:rPr>
          <w:rFonts w:ascii="Tahoma" w:hAnsi="Tahoma" w:cs="Tahoma"/>
          <w:szCs w:val="22"/>
          <w:lang w:val="el-GR"/>
        </w:rPr>
        <w:t xml:space="preserve"> Επικοινωνία με ΕΕ και ΠΟΔΑ, για την εφαρμογή των απαιτήσεων συμμόρφωσης (αναφορές, εκθέσεις, επιθεωρήσεις ΕΕ, </w:t>
      </w:r>
      <w:r w:rsidRPr="001A61C9">
        <w:rPr>
          <w:rFonts w:ascii="Tahoma" w:hAnsi="Tahoma" w:cs="Tahoma"/>
          <w:szCs w:val="22"/>
          <w:lang w:val="en-US"/>
        </w:rPr>
        <w:t>action</w:t>
      </w:r>
      <w:r w:rsidRPr="001A61C9">
        <w:rPr>
          <w:rFonts w:ascii="Tahoma" w:hAnsi="Tahoma" w:cs="Tahoma"/>
          <w:szCs w:val="22"/>
          <w:lang w:val="el-GR"/>
        </w:rPr>
        <w:t xml:space="preserve"> </w:t>
      </w:r>
      <w:r w:rsidRPr="001A61C9">
        <w:rPr>
          <w:rFonts w:ascii="Tahoma" w:hAnsi="Tahoma" w:cs="Tahoma"/>
          <w:szCs w:val="22"/>
          <w:lang w:val="en-US"/>
        </w:rPr>
        <w:t>plan</w:t>
      </w:r>
      <w:r w:rsidRPr="001A61C9">
        <w:rPr>
          <w:rFonts w:ascii="Tahoma" w:hAnsi="Tahoma" w:cs="Tahoma"/>
          <w:szCs w:val="22"/>
          <w:lang w:val="el-GR"/>
        </w:rPr>
        <w:t xml:space="preserve"> </w:t>
      </w:r>
      <w:proofErr w:type="spellStart"/>
      <w:r w:rsidRPr="001A61C9">
        <w:rPr>
          <w:rFonts w:ascii="Tahoma" w:hAnsi="Tahoma" w:cs="Tahoma"/>
          <w:szCs w:val="22"/>
          <w:lang w:val="el-GR"/>
        </w:rPr>
        <w:t>κλπ</w:t>
      </w:r>
      <w:proofErr w:type="spellEnd"/>
      <w:r w:rsidRPr="001A61C9">
        <w:rPr>
          <w:rFonts w:ascii="Tahoma" w:hAnsi="Tahoma" w:cs="Tahoma"/>
          <w:szCs w:val="22"/>
          <w:lang w:val="el-GR"/>
        </w:rPr>
        <w:t>)</w:t>
      </w:r>
    </w:p>
    <w:p w14:paraId="240E48CF" w14:textId="77777777" w:rsidR="009E6C5B" w:rsidRPr="001A61C9" w:rsidRDefault="009E6C5B" w:rsidP="00D97837">
      <w:pPr>
        <w:pStyle w:val="aff0"/>
        <w:numPr>
          <w:ilvl w:val="0"/>
          <w:numId w:val="167"/>
        </w:numPr>
        <w:suppressAutoHyphens w:val="0"/>
        <w:spacing w:after="160" w:line="259" w:lineRule="auto"/>
        <w:rPr>
          <w:rFonts w:ascii="Tahoma" w:hAnsi="Tahoma" w:cs="Tahoma"/>
          <w:szCs w:val="22"/>
          <w:lang w:val="el-GR"/>
        </w:rPr>
      </w:pPr>
      <w:r w:rsidRPr="001A61C9">
        <w:rPr>
          <w:rFonts w:ascii="Tahoma" w:hAnsi="Tahoma" w:cs="Tahoma"/>
          <w:szCs w:val="22"/>
          <w:lang w:val="el-GR"/>
        </w:rPr>
        <w:t>Σχεδιασμός πλάνων επιθεωρήσεων και ελέγχου – αναλύσεις κινδύνου</w:t>
      </w:r>
    </w:p>
    <w:p w14:paraId="530BF32E" w14:textId="77777777" w:rsidR="009E6C5B" w:rsidRPr="001A61C9" w:rsidRDefault="009E6C5B" w:rsidP="00D97837">
      <w:pPr>
        <w:pStyle w:val="aff0"/>
        <w:numPr>
          <w:ilvl w:val="0"/>
          <w:numId w:val="167"/>
        </w:numPr>
        <w:suppressAutoHyphens w:val="0"/>
        <w:spacing w:after="160" w:line="259" w:lineRule="auto"/>
        <w:rPr>
          <w:rFonts w:ascii="Tahoma" w:hAnsi="Tahoma" w:cs="Tahoma"/>
          <w:szCs w:val="22"/>
        </w:rPr>
      </w:pPr>
      <w:proofErr w:type="spellStart"/>
      <w:r w:rsidRPr="001A61C9">
        <w:rPr>
          <w:rFonts w:ascii="Tahoma" w:hAnsi="Tahoma" w:cs="Tahoma"/>
          <w:szCs w:val="22"/>
        </w:rPr>
        <w:t>Πρόγρ</w:t>
      </w:r>
      <w:proofErr w:type="spellEnd"/>
      <w:r w:rsidRPr="001A61C9">
        <w:rPr>
          <w:rFonts w:ascii="Tahoma" w:hAnsi="Tahoma" w:cs="Tahoma"/>
          <w:szCs w:val="22"/>
        </w:rPr>
        <w:t>αμμα επ</w:t>
      </w:r>
      <w:proofErr w:type="spellStart"/>
      <w:r w:rsidRPr="001A61C9">
        <w:rPr>
          <w:rFonts w:ascii="Tahoma" w:hAnsi="Tahoma" w:cs="Tahoma"/>
          <w:szCs w:val="22"/>
        </w:rPr>
        <w:t>ιθεωρήσεων</w:t>
      </w:r>
      <w:proofErr w:type="spellEnd"/>
      <w:r w:rsidRPr="001A61C9">
        <w:rPr>
          <w:rFonts w:ascii="Tahoma" w:hAnsi="Tahoma" w:cs="Tahoma"/>
          <w:szCs w:val="22"/>
        </w:rPr>
        <w:t xml:space="preserve"> – </w:t>
      </w:r>
      <w:proofErr w:type="spellStart"/>
      <w:r w:rsidRPr="001A61C9">
        <w:rPr>
          <w:rFonts w:ascii="Tahoma" w:hAnsi="Tahoma" w:cs="Tahoma"/>
          <w:szCs w:val="22"/>
        </w:rPr>
        <w:t>ελέγχων</w:t>
      </w:r>
      <w:proofErr w:type="spellEnd"/>
    </w:p>
    <w:p w14:paraId="0C7D1E94" w14:textId="77777777" w:rsidR="009E6C5B" w:rsidRPr="001A61C9" w:rsidRDefault="009E6C5B" w:rsidP="00D97837">
      <w:pPr>
        <w:pStyle w:val="aff0"/>
        <w:numPr>
          <w:ilvl w:val="0"/>
          <w:numId w:val="167"/>
        </w:numPr>
        <w:suppressAutoHyphens w:val="0"/>
        <w:spacing w:after="160" w:line="259" w:lineRule="auto"/>
        <w:rPr>
          <w:rFonts w:ascii="Tahoma" w:hAnsi="Tahoma" w:cs="Tahoma"/>
          <w:szCs w:val="22"/>
        </w:rPr>
      </w:pPr>
      <w:proofErr w:type="spellStart"/>
      <w:r w:rsidRPr="001A61C9">
        <w:rPr>
          <w:rFonts w:ascii="Tahoma" w:hAnsi="Tahoma" w:cs="Tahoma"/>
          <w:szCs w:val="22"/>
        </w:rPr>
        <w:t>Κυρωτικό</w:t>
      </w:r>
      <w:proofErr w:type="spellEnd"/>
      <w:r w:rsidRPr="001A61C9">
        <w:rPr>
          <w:rFonts w:ascii="Tahoma" w:hAnsi="Tahoma" w:cs="Tahoma"/>
          <w:szCs w:val="22"/>
        </w:rPr>
        <w:t xml:space="preserve"> </w:t>
      </w:r>
      <w:proofErr w:type="spellStart"/>
      <w:r w:rsidRPr="001A61C9">
        <w:rPr>
          <w:rFonts w:ascii="Tahoma" w:hAnsi="Tahoma" w:cs="Tahoma"/>
          <w:szCs w:val="22"/>
        </w:rPr>
        <w:t>σύστημ</w:t>
      </w:r>
      <w:proofErr w:type="spellEnd"/>
      <w:r w:rsidRPr="001A61C9">
        <w:rPr>
          <w:rFonts w:ascii="Tahoma" w:hAnsi="Tahoma" w:cs="Tahoma"/>
          <w:szCs w:val="22"/>
        </w:rPr>
        <w:t xml:space="preserve">α – </w:t>
      </w:r>
      <w:proofErr w:type="spellStart"/>
      <w:r w:rsidRPr="001A61C9">
        <w:rPr>
          <w:rFonts w:ascii="Tahoma" w:hAnsi="Tahoma" w:cs="Tahoma"/>
          <w:szCs w:val="22"/>
        </w:rPr>
        <w:t>σύστημ</w:t>
      </w:r>
      <w:proofErr w:type="spellEnd"/>
      <w:r w:rsidRPr="001A61C9">
        <w:rPr>
          <w:rFonts w:ascii="Tahoma" w:hAnsi="Tahoma" w:cs="Tahoma"/>
          <w:szCs w:val="22"/>
        </w:rPr>
        <w:t xml:space="preserve">α </w:t>
      </w:r>
      <w:proofErr w:type="spellStart"/>
      <w:r w:rsidRPr="001A61C9">
        <w:rPr>
          <w:rFonts w:ascii="Tahoma" w:hAnsi="Tahoma" w:cs="Tahoma"/>
          <w:szCs w:val="22"/>
        </w:rPr>
        <w:t>μορίων</w:t>
      </w:r>
      <w:proofErr w:type="spellEnd"/>
      <w:r w:rsidRPr="001A61C9">
        <w:rPr>
          <w:rFonts w:ascii="Tahoma" w:hAnsi="Tahoma" w:cs="Tahoma"/>
          <w:szCs w:val="22"/>
        </w:rPr>
        <w:t xml:space="preserve"> - π</w:t>
      </w:r>
      <w:proofErr w:type="spellStart"/>
      <w:r w:rsidRPr="001A61C9">
        <w:rPr>
          <w:rFonts w:ascii="Tahoma" w:hAnsi="Tahoma" w:cs="Tahoma"/>
          <w:szCs w:val="22"/>
        </w:rPr>
        <w:t>ροσφυγές</w:t>
      </w:r>
      <w:proofErr w:type="spellEnd"/>
    </w:p>
    <w:p w14:paraId="370AD8B3" w14:textId="77777777" w:rsidR="009E6C5B" w:rsidRPr="001A61C9" w:rsidRDefault="009E6C5B" w:rsidP="00D97837">
      <w:pPr>
        <w:pStyle w:val="aff0"/>
        <w:numPr>
          <w:ilvl w:val="0"/>
          <w:numId w:val="167"/>
        </w:numPr>
        <w:suppressAutoHyphens w:val="0"/>
        <w:spacing w:after="160" w:line="259" w:lineRule="auto"/>
        <w:rPr>
          <w:rFonts w:ascii="Tahoma" w:hAnsi="Tahoma" w:cs="Tahoma"/>
          <w:szCs w:val="22"/>
          <w:lang w:val="el-GR"/>
        </w:rPr>
      </w:pPr>
      <w:r w:rsidRPr="001A61C9">
        <w:rPr>
          <w:rFonts w:ascii="Tahoma" w:hAnsi="Tahoma" w:cs="Tahoma"/>
          <w:szCs w:val="22"/>
          <w:lang w:val="el-GR"/>
        </w:rPr>
        <w:t xml:space="preserve">Επάρκεια και συντονισμός, εκτέλεσης των επιθεωρήσεων – ελέγχων </w:t>
      </w:r>
    </w:p>
    <w:p w14:paraId="36282910" w14:textId="77777777" w:rsidR="009E6C5B" w:rsidRPr="001A61C9" w:rsidRDefault="009E6C5B" w:rsidP="00D97837">
      <w:pPr>
        <w:pStyle w:val="aff0"/>
        <w:numPr>
          <w:ilvl w:val="0"/>
          <w:numId w:val="167"/>
        </w:numPr>
        <w:suppressAutoHyphens w:val="0"/>
        <w:spacing w:after="160" w:line="259" w:lineRule="auto"/>
        <w:rPr>
          <w:rFonts w:ascii="Tahoma" w:hAnsi="Tahoma" w:cs="Tahoma"/>
          <w:szCs w:val="22"/>
          <w:lang w:val="el-GR"/>
        </w:rPr>
      </w:pPr>
      <w:r w:rsidRPr="001A61C9">
        <w:rPr>
          <w:rFonts w:ascii="Tahoma" w:hAnsi="Tahoma" w:cs="Tahoma"/>
          <w:szCs w:val="22"/>
          <w:lang w:val="el-GR"/>
        </w:rPr>
        <w:t xml:space="preserve">Εργαλεία ελέγχου (εκπαιδεύσεις, </w:t>
      </w:r>
      <w:r w:rsidRPr="001A61C9">
        <w:rPr>
          <w:rFonts w:ascii="Tahoma" w:hAnsi="Tahoma" w:cs="Tahoma"/>
          <w:szCs w:val="22"/>
          <w:lang w:val="en-US"/>
        </w:rPr>
        <w:t>IT</w:t>
      </w:r>
      <w:r w:rsidRPr="001A61C9">
        <w:rPr>
          <w:rFonts w:ascii="Tahoma" w:hAnsi="Tahoma" w:cs="Tahoma"/>
          <w:szCs w:val="22"/>
          <w:lang w:val="el-GR"/>
        </w:rPr>
        <w:t xml:space="preserve"> συστήματα </w:t>
      </w:r>
      <w:proofErr w:type="spellStart"/>
      <w:r w:rsidRPr="001A61C9">
        <w:rPr>
          <w:rFonts w:ascii="Tahoma" w:hAnsi="Tahoma" w:cs="Tahoma"/>
          <w:szCs w:val="22"/>
          <w:lang w:val="el-GR"/>
        </w:rPr>
        <w:t>κλπ</w:t>
      </w:r>
      <w:proofErr w:type="spellEnd"/>
      <w:r w:rsidRPr="001A61C9">
        <w:rPr>
          <w:rFonts w:ascii="Tahoma" w:hAnsi="Tahoma" w:cs="Tahoma"/>
          <w:szCs w:val="22"/>
          <w:lang w:val="el-GR"/>
        </w:rPr>
        <w:t>)</w:t>
      </w:r>
    </w:p>
    <w:p w14:paraId="3DBC2314" w14:textId="77777777" w:rsidR="009E6C5B" w:rsidRPr="001A61C9" w:rsidRDefault="009E6C5B" w:rsidP="00D97837">
      <w:pPr>
        <w:pStyle w:val="aff0"/>
        <w:numPr>
          <w:ilvl w:val="0"/>
          <w:numId w:val="167"/>
        </w:numPr>
        <w:suppressAutoHyphens w:val="0"/>
        <w:spacing w:after="160" w:line="259" w:lineRule="auto"/>
        <w:rPr>
          <w:rFonts w:ascii="Tahoma" w:hAnsi="Tahoma" w:cs="Tahoma"/>
          <w:szCs w:val="22"/>
          <w:lang w:val="el-GR"/>
        </w:rPr>
      </w:pPr>
      <w:r w:rsidRPr="001A61C9">
        <w:rPr>
          <w:rFonts w:ascii="Tahoma" w:hAnsi="Tahoma" w:cs="Tahoma"/>
          <w:szCs w:val="22"/>
          <w:lang w:val="el-GR"/>
        </w:rPr>
        <w:t xml:space="preserve"> Εφαρμογή εθνικού συστήματος επαλήθευσης και επικύρωσης δεδομένων</w:t>
      </w:r>
    </w:p>
    <w:p w14:paraId="759A8F0D" w14:textId="77777777" w:rsidR="009E6C5B" w:rsidRPr="001A61C9" w:rsidRDefault="009E6C5B" w:rsidP="00D97837">
      <w:pPr>
        <w:pStyle w:val="aff0"/>
        <w:numPr>
          <w:ilvl w:val="0"/>
          <w:numId w:val="167"/>
        </w:numPr>
        <w:suppressAutoHyphens w:val="0"/>
        <w:spacing w:after="160" w:line="259" w:lineRule="auto"/>
        <w:rPr>
          <w:rFonts w:ascii="Tahoma" w:hAnsi="Tahoma" w:cs="Tahoma"/>
          <w:szCs w:val="22"/>
          <w:lang w:val="el-GR"/>
        </w:rPr>
      </w:pPr>
      <w:r w:rsidRPr="001A61C9">
        <w:rPr>
          <w:rFonts w:ascii="Tahoma" w:hAnsi="Tahoma" w:cs="Tahoma"/>
          <w:szCs w:val="22"/>
          <w:lang w:val="el-GR"/>
        </w:rPr>
        <w:t>Στοιχεία παραγωγής - σχέδια δειγματοληψίας /συνεργασία με ΕΛΣΤΑΤ και Πρόγραμμα Συλλογής Αλιευτικών Δεδομένων</w:t>
      </w:r>
    </w:p>
    <w:p w14:paraId="456EEF4A" w14:textId="77777777" w:rsidR="009E6C5B" w:rsidRPr="001A61C9" w:rsidRDefault="009E6C5B" w:rsidP="00D97837">
      <w:pPr>
        <w:pStyle w:val="aff0"/>
        <w:numPr>
          <w:ilvl w:val="0"/>
          <w:numId w:val="167"/>
        </w:numPr>
        <w:suppressAutoHyphens w:val="0"/>
        <w:spacing w:after="160" w:line="259" w:lineRule="auto"/>
        <w:rPr>
          <w:rFonts w:ascii="Tahoma" w:hAnsi="Tahoma" w:cs="Tahoma"/>
          <w:szCs w:val="22"/>
          <w:lang w:val="el-GR"/>
        </w:rPr>
      </w:pPr>
      <w:r w:rsidRPr="001A61C9">
        <w:rPr>
          <w:rFonts w:ascii="Tahoma" w:hAnsi="Tahoma" w:cs="Tahoma"/>
          <w:szCs w:val="22"/>
          <w:lang w:val="el-GR"/>
        </w:rPr>
        <w:t>Εισαγωγές – Εξαγωγές / συνεργασία με Κτηνιατρική και τελωνεία</w:t>
      </w:r>
    </w:p>
    <w:p w14:paraId="4BDED69A" w14:textId="77777777" w:rsidR="009E6C5B" w:rsidRPr="001A61C9" w:rsidRDefault="009E6C5B" w:rsidP="00D97837">
      <w:pPr>
        <w:pStyle w:val="aff0"/>
        <w:numPr>
          <w:ilvl w:val="0"/>
          <w:numId w:val="167"/>
        </w:numPr>
        <w:suppressAutoHyphens w:val="0"/>
        <w:spacing w:after="160" w:line="259" w:lineRule="auto"/>
        <w:rPr>
          <w:rFonts w:ascii="Tahoma" w:hAnsi="Tahoma" w:cs="Tahoma"/>
          <w:szCs w:val="22"/>
          <w:lang w:val="el-GR"/>
        </w:rPr>
      </w:pPr>
      <w:r w:rsidRPr="001A61C9">
        <w:rPr>
          <w:rFonts w:ascii="Tahoma" w:hAnsi="Tahoma" w:cs="Tahoma"/>
          <w:szCs w:val="22"/>
          <w:lang w:val="el-GR"/>
        </w:rPr>
        <w:t xml:space="preserve">Ιχνηλασιμότητα και σήμανση προϊόντων / συνεργασία με Εμπορίου και ΕΦΕΤ  </w:t>
      </w:r>
    </w:p>
    <w:p w14:paraId="3EDBC14A" w14:textId="77777777" w:rsidR="009E6C5B" w:rsidRPr="00A9031D" w:rsidRDefault="009E6C5B" w:rsidP="00A9031D">
      <w:pPr>
        <w:autoSpaceDE w:val="0"/>
        <w:spacing w:after="120"/>
        <w:jc w:val="both"/>
        <w:rPr>
          <w:rFonts w:ascii="Tahoma" w:eastAsia="SimSun" w:hAnsi="Tahoma" w:cs="Tahoma"/>
          <w:iCs/>
          <w:color w:val="000000" w:themeColor="text1"/>
          <w:sz w:val="22"/>
          <w:szCs w:val="20"/>
          <w:lang w:val="el-GR"/>
        </w:rPr>
      </w:pPr>
    </w:p>
    <w:p w14:paraId="0F930A94" w14:textId="77777777" w:rsidR="00983517" w:rsidRPr="00D03DBD" w:rsidRDefault="00983517" w:rsidP="00783E3B">
      <w:pPr>
        <w:pStyle w:val="-3"/>
      </w:pPr>
      <w:bookmarkStart w:id="278" w:name="_Toc23847510"/>
      <w:bookmarkStart w:id="279" w:name="_Toc55565524"/>
      <w:r w:rsidRPr="00D03DBD">
        <w:t>Τεκμηρίωση υποδιαίρεσης ή μη της σύμβασης σε τμήματα</w:t>
      </w:r>
      <w:bookmarkEnd w:id="278"/>
      <w:bookmarkEnd w:id="279"/>
    </w:p>
    <w:p w14:paraId="17098950" w14:textId="77777777" w:rsidR="00983517" w:rsidRPr="00A9031D" w:rsidRDefault="00983517" w:rsidP="00A9031D">
      <w:pPr>
        <w:autoSpaceDE w:val="0"/>
        <w:spacing w:after="12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Σκοπός του έργου είναι η τήρηση των αρχών της κοινής αλιευτικής πολιτικής, προκειμένου να διασφαλιστεί η μακροπρόθεσμη βιωσιμότητα του τομέα της αλιείας σε συνδυασμό με την εξασφάλιση της ορθής διαχείρισης των έμβιων υδάτινων πόρων. Για την επίτευξη αυτών των στόχων απαιτείται η πιστή εφαρμογή και τήρηση των υποχρεώσεων της Ελλάδας, σύμφωνα με την εθνική και κοινοτική νομοθεσία, καθώς επίσης και σύμφωνα με τις συστάσεις των Διεθνών Οργανισμών (Γενική Επιτροπή για την Αλιεία στη Μεσόγειο, GFCM/FAO, της Διεθνούς Επιτροπής για τη Διατήρηση τόνου του Ατλαντικού, ICCAT).</w:t>
      </w:r>
    </w:p>
    <w:p w14:paraId="63E588B8" w14:textId="77777777" w:rsidR="00983517" w:rsidRPr="00A9031D" w:rsidRDefault="00983517" w:rsidP="00A9031D">
      <w:pPr>
        <w:autoSpaceDE w:val="0"/>
        <w:spacing w:after="12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lastRenderedPageBreak/>
        <w:t xml:space="preserve">Το παρόν έργο περιλαμβάνει την παροχή υπηρεσιών ανάπτυξης εφαρμογών και προμήθειας βασικού εξοπλισμού πληροφορικής προς την Αναθέτουσα Αρχή με σκοπό την κάλυψη των αναγκών που </w:t>
      </w:r>
      <w:proofErr w:type="spellStart"/>
      <w:r w:rsidRPr="00A9031D">
        <w:rPr>
          <w:rFonts w:ascii="Tahoma" w:eastAsia="SimSun" w:hAnsi="Tahoma" w:cs="Tahoma"/>
          <w:iCs/>
          <w:color w:val="000000" w:themeColor="text1"/>
          <w:sz w:val="22"/>
          <w:szCs w:val="20"/>
          <w:lang w:val="el-GR"/>
        </w:rPr>
        <w:t>περιγράφηκαν</w:t>
      </w:r>
      <w:proofErr w:type="spellEnd"/>
      <w:r w:rsidRPr="00A9031D">
        <w:rPr>
          <w:rFonts w:ascii="Tahoma" w:eastAsia="SimSun" w:hAnsi="Tahoma" w:cs="Tahoma"/>
          <w:iCs/>
          <w:color w:val="000000" w:themeColor="text1"/>
          <w:sz w:val="22"/>
          <w:szCs w:val="20"/>
          <w:lang w:val="el-GR"/>
        </w:rPr>
        <w:t xml:space="preserve"> παραπάνω.</w:t>
      </w:r>
    </w:p>
    <w:p w14:paraId="77BADFB2" w14:textId="77777777" w:rsidR="005053DB" w:rsidRDefault="00983517" w:rsidP="00A9031D">
      <w:pPr>
        <w:autoSpaceDE w:val="0"/>
        <w:spacing w:after="120"/>
        <w:jc w:val="both"/>
        <w:rPr>
          <w:rFonts w:ascii="Tahoma" w:eastAsia="SimSun" w:hAnsi="Tahoma" w:cs="Tahoma"/>
          <w:iCs/>
          <w:color w:val="000000" w:themeColor="text1"/>
          <w:sz w:val="22"/>
          <w:szCs w:val="20"/>
          <w:lang w:val="el-GR"/>
        </w:rPr>
      </w:pPr>
      <w:r w:rsidRPr="00A9031D">
        <w:rPr>
          <w:rFonts w:ascii="Tahoma" w:eastAsia="SimSun" w:hAnsi="Tahoma" w:cs="Tahoma"/>
          <w:iCs/>
          <w:color w:val="000000" w:themeColor="text1"/>
          <w:sz w:val="22"/>
          <w:szCs w:val="20"/>
          <w:lang w:val="el-GR"/>
        </w:rPr>
        <w:t>Οι υπηρεσίες που ζητούνται αποτελούν ένα ενιαίο έργο και δεν είναι δυνατό να κατανεμηθούν σε τμήματα.</w:t>
      </w:r>
    </w:p>
    <w:p w14:paraId="57249C3C" w14:textId="77777777" w:rsidR="00A9031D" w:rsidRPr="00A9031D" w:rsidRDefault="00A9031D" w:rsidP="00A9031D">
      <w:pPr>
        <w:autoSpaceDE w:val="0"/>
        <w:spacing w:after="120"/>
        <w:jc w:val="both"/>
        <w:rPr>
          <w:rFonts w:ascii="Tahoma" w:eastAsia="SimSun" w:hAnsi="Tahoma" w:cs="Tahoma"/>
          <w:iCs/>
          <w:color w:val="000000" w:themeColor="text1"/>
          <w:sz w:val="22"/>
          <w:szCs w:val="20"/>
          <w:lang w:val="el-GR"/>
        </w:rPr>
      </w:pPr>
    </w:p>
    <w:p w14:paraId="328A8B48" w14:textId="77777777" w:rsidR="00855EC2" w:rsidRPr="00242611" w:rsidRDefault="003355E7" w:rsidP="00242611">
      <w:pPr>
        <w:pStyle w:val="-2"/>
      </w:pPr>
      <w:bookmarkStart w:id="280" w:name="_Ref23781235"/>
      <w:bookmarkStart w:id="281" w:name="_Ref23781242"/>
      <w:bookmarkStart w:id="282" w:name="_Toc23847511"/>
      <w:bookmarkStart w:id="283" w:name="_Toc55565525"/>
      <w:r w:rsidRPr="00DA367D">
        <w:t>ΑΝΤΙΚΕΙΜΕΝΟ ΤΗΣ ΣΥΜΒΑΣΗΣ</w:t>
      </w:r>
      <w:bookmarkStart w:id="284" w:name="_Toc27750953"/>
      <w:bookmarkStart w:id="285" w:name="_Toc27751075"/>
      <w:bookmarkStart w:id="286" w:name="_Toc27751195"/>
      <w:bookmarkStart w:id="287" w:name="_Toc28014513"/>
      <w:bookmarkStart w:id="288" w:name="_Toc28014669"/>
      <w:bookmarkStart w:id="289" w:name="_Toc28022430"/>
      <w:bookmarkStart w:id="290" w:name="_Toc28085107"/>
      <w:bookmarkStart w:id="291" w:name="_Toc27750954"/>
      <w:bookmarkStart w:id="292" w:name="_Toc27751076"/>
      <w:bookmarkStart w:id="293" w:name="_Toc27751196"/>
      <w:bookmarkStart w:id="294" w:name="_Toc28014514"/>
      <w:bookmarkStart w:id="295" w:name="_Toc28014670"/>
      <w:bookmarkStart w:id="296" w:name="_Toc28022431"/>
      <w:bookmarkStart w:id="297" w:name="_Toc28085108"/>
      <w:bookmarkStart w:id="298" w:name="_Toc27750955"/>
      <w:bookmarkStart w:id="299" w:name="_Toc27751077"/>
      <w:bookmarkStart w:id="300" w:name="_Toc27751197"/>
      <w:bookmarkStart w:id="301" w:name="_Toc28014515"/>
      <w:bookmarkStart w:id="302" w:name="_Toc28014671"/>
      <w:bookmarkStart w:id="303" w:name="_Toc28022432"/>
      <w:bookmarkStart w:id="304" w:name="_Toc28085109"/>
      <w:bookmarkStart w:id="305" w:name="_Toc27750956"/>
      <w:bookmarkStart w:id="306" w:name="_Toc27751078"/>
      <w:bookmarkStart w:id="307" w:name="_Toc27751198"/>
      <w:bookmarkStart w:id="308" w:name="_Toc28014516"/>
      <w:bookmarkStart w:id="309" w:name="_Toc28014672"/>
      <w:bookmarkStart w:id="310" w:name="_Toc28022433"/>
      <w:bookmarkStart w:id="311" w:name="_Toc28085110"/>
      <w:bookmarkStart w:id="312" w:name="_Toc23847512"/>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p>
    <w:p w14:paraId="080E08B3" w14:textId="77777777" w:rsidR="009F63C1" w:rsidRDefault="00242611" w:rsidP="009F63C1">
      <w:pPr>
        <w:pStyle w:val="-3"/>
      </w:pPr>
      <w:bookmarkStart w:id="313" w:name="_Toc55565526"/>
      <w:bookmarkStart w:id="314" w:name="_Toc23847513"/>
      <w:bookmarkEnd w:id="312"/>
      <w:r w:rsidRPr="00DA367D">
        <w:t>Εισαγωγή</w:t>
      </w:r>
      <w:bookmarkEnd w:id="313"/>
    </w:p>
    <w:p w14:paraId="1D706FB4" w14:textId="77777777" w:rsidR="00E378E1" w:rsidRDefault="00E378E1" w:rsidP="00E378E1">
      <w:pPr>
        <w:jc w:val="both"/>
        <w:rPr>
          <w:rFonts w:ascii="Tahoma" w:hAnsi="Tahoma" w:cs="Tahoma"/>
          <w:sz w:val="22"/>
          <w:szCs w:val="22"/>
          <w:lang w:val="el-GR"/>
        </w:rPr>
      </w:pPr>
      <w:r w:rsidRPr="004B0DDA">
        <w:rPr>
          <w:rFonts w:ascii="Tahoma" w:hAnsi="Tahoma" w:cs="Tahoma"/>
          <w:sz w:val="22"/>
          <w:szCs w:val="22"/>
          <w:lang w:val="el-GR"/>
        </w:rPr>
        <w:t>Το ΟΣΠΑ λειτουργεί από το 2014 στην Ελλάδα συλλέγοντας δεδομένα από τους υπόχρεους χρήστες, έχοντας γίνει τμήμα της καθημερινότητας των αλιέων</w:t>
      </w:r>
      <w:r>
        <w:rPr>
          <w:rFonts w:ascii="Tahoma" w:hAnsi="Tahoma" w:cs="Tahoma"/>
          <w:sz w:val="22"/>
          <w:szCs w:val="22"/>
          <w:lang w:val="el-GR"/>
        </w:rPr>
        <w:t>, εμπόρων και λοιπών χρηστών,</w:t>
      </w:r>
      <w:r w:rsidRPr="004B0DDA">
        <w:rPr>
          <w:rFonts w:ascii="Tahoma" w:hAnsi="Tahoma" w:cs="Tahoma"/>
          <w:sz w:val="22"/>
          <w:szCs w:val="22"/>
          <w:lang w:val="el-GR"/>
        </w:rPr>
        <w:t xml:space="preserve"> οι οποίοι έχουν αποδεχθεί πλήρως τη νέα πραγματικότητα της ηλεκτρονικής υποβολής, δίνοντας έτσι στη χώρα μας το προβάδισμα στην υλοποίηση των υποχρεώσεών μας από τους κανονισμούς της ΕΕ. </w:t>
      </w:r>
    </w:p>
    <w:p w14:paraId="7D7A1A76" w14:textId="77777777" w:rsidR="00E378E1" w:rsidRDefault="00E378E1" w:rsidP="00E378E1">
      <w:pPr>
        <w:jc w:val="both"/>
        <w:rPr>
          <w:rFonts w:ascii="Tahoma" w:hAnsi="Tahoma" w:cs="Tahoma"/>
          <w:sz w:val="22"/>
          <w:szCs w:val="22"/>
          <w:lang w:val="el-GR"/>
        </w:rPr>
      </w:pPr>
      <w:r w:rsidRPr="004B0DDA">
        <w:rPr>
          <w:rFonts w:ascii="Tahoma" w:hAnsi="Tahoma" w:cs="Tahoma"/>
          <w:sz w:val="22"/>
          <w:szCs w:val="22"/>
          <w:lang w:val="el-GR"/>
        </w:rPr>
        <w:t xml:space="preserve">Για τους λόγους αυτούς, το ΟΣΠΑ θα πρέπει να διατηρηθεί και να αυξήσει τις λειτουργικότητές του ώστε να καλύπτει τις ανάγκες που προκύπτουν από τις αλλαγές και τις προσθήκες στον κανονισμό του Ελέγχου Αλιείας της Ευρωπαϊκής Επιτροπής. </w:t>
      </w:r>
    </w:p>
    <w:p w14:paraId="50562B69" w14:textId="77777777" w:rsidR="00E378E1" w:rsidRDefault="00E378E1" w:rsidP="00E378E1">
      <w:pPr>
        <w:jc w:val="both"/>
        <w:rPr>
          <w:rFonts w:ascii="Tahoma" w:hAnsi="Tahoma" w:cs="Tahoma"/>
          <w:sz w:val="22"/>
          <w:szCs w:val="22"/>
          <w:lang w:val="el-GR"/>
        </w:rPr>
      </w:pPr>
      <w:r w:rsidRPr="004B0DDA">
        <w:rPr>
          <w:rFonts w:ascii="Tahoma" w:hAnsi="Tahoma" w:cs="Tahoma"/>
          <w:sz w:val="22"/>
          <w:szCs w:val="22"/>
          <w:lang w:val="el-GR"/>
        </w:rPr>
        <w:t xml:space="preserve">Είναι σημαντικό να αναφέρουμε ότι πρέπει να διατηρηθούν όσο το δυνατό οι βασικές αρχές σχεδιασμού που έχουν επιλεγεί και επιτύχει. </w:t>
      </w:r>
    </w:p>
    <w:p w14:paraId="14CC2F71" w14:textId="77777777" w:rsidR="00E378E1" w:rsidRPr="004B0DDA" w:rsidRDefault="00E378E1" w:rsidP="00E378E1">
      <w:pPr>
        <w:jc w:val="both"/>
        <w:rPr>
          <w:rFonts w:ascii="Tahoma" w:hAnsi="Tahoma" w:cs="Tahoma"/>
          <w:sz w:val="22"/>
          <w:szCs w:val="22"/>
          <w:lang w:val="el-GR"/>
        </w:rPr>
      </w:pPr>
      <w:r w:rsidRPr="004B0DDA">
        <w:rPr>
          <w:rFonts w:ascii="Tahoma" w:hAnsi="Tahoma" w:cs="Tahoma"/>
          <w:sz w:val="22"/>
          <w:szCs w:val="22"/>
          <w:lang w:val="el-GR"/>
        </w:rPr>
        <w:t>Μερικές από αυτές είναι:</w:t>
      </w:r>
    </w:p>
    <w:p w14:paraId="7844C2C9" w14:textId="77777777" w:rsidR="00E378E1" w:rsidRPr="004B0DDA" w:rsidRDefault="00E378E1" w:rsidP="00E378E1">
      <w:pPr>
        <w:jc w:val="both"/>
        <w:rPr>
          <w:rFonts w:ascii="Tahoma" w:hAnsi="Tahoma" w:cs="Tahoma"/>
          <w:sz w:val="22"/>
          <w:szCs w:val="22"/>
          <w:lang w:val="el-GR"/>
        </w:rPr>
      </w:pPr>
      <w:r w:rsidRPr="004B0DDA">
        <w:rPr>
          <w:rFonts w:ascii="Tahoma" w:hAnsi="Tahoma" w:cs="Tahoma"/>
          <w:sz w:val="22"/>
          <w:szCs w:val="22"/>
          <w:lang w:val="el-GR"/>
        </w:rPr>
        <w:t>•</w:t>
      </w:r>
      <w:r w:rsidRPr="004B0DDA">
        <w:rPr>
          <w:rFonts w:ascii="Tahoma" w:hAnsi="Tahoma" w:cs="Tahoma"/>
          <w:sz w:val="22"/>
          <w:szCs w:val="22"/>
          <w:lang w:val="el-GR"/>
        </w:rPr>
        <w:tab/>
        <w:t>Παντελής έλλειψη ανάγκης καταχώρησης κειμένου από τους αλιείς</w:t>
      </w:r>
    </w:p>
    <w:p w14:paraId="00F196D4" w14:textId="77777777" w:rsidR="00E378E1" w:rsidRPr="004B0DDA" w:rsidRDefault="00E378E1" w:rsidP="00E378E1">
      <w:pPr>
        <w:jc w:val="both"/>
        <w:rPr>
          <w:rFonts w:ascii="Tahoma" w:hAnsi="Tahoma" w:cs="Tahoma"/>
          <w:sz w:val="22"/>
          <w:szCs w:val="22"/>
          <w:lang w:val="el-GR"/>
        </w:rPr>
      </w:pPr>
      <w:r w:rsidRPr="004B0DDA">
        <w:rPr>
          <w:rFonts w:ascii="Tahoma" w:hAnsi="Tahoma" w:cs="Tahoma"/>
          <w:sz w:val="22"/>
          <w:szCs w:val="22"/>
          <w:lang w:val="el-GR"/>
        </w:rPr>
        <w:t>•</w:t>
      </w:r>
      <w:r w:rsidRPr="004B0DDA">
        <w:rPr>
          <w:rFonts w:ascii="Tahoma" w:hAnsi="Tahoma" w:cs="Tahoma"/>
          <w:sz w:val="22"/>
          <w:szCs w:val="22"/>
          <w:lang w:val="el-GR"/>
        </w:rPr>
        <w:tab/>
        <w:t>Χρήση πληκτρολογίου αριθμών από την Οθόνη και όχι από πληκτρολόγιο</w:t>
      </w:r>
    </w:p>
    <w:p w14:paraId="4F33F597" w14:textId="77777777" w:rsidR="00E378E1" w:rsidRPr="00291AA3" w:rsidRDefault="00E378E1" w:rsidP="00E378E1">
      <w:pPr>
        <w:jc w:val="both"/>
        <w:rPr>
          <w:rFonts w:ascii="Tahoma" w:hAnsi="Tahoma" w:cs="Tahoma"/>
          <w:sz w:val="22"/>
          <w:szCs w:val="22"/>
          <w:lang w:val="el-GR"/>
        </w:rPr>
      </w:pPr>
      <w:r w:rsidRPr="004B0DDA">
        <w:rPr>
          <w:rFonts w:ascii="Tahoma" w:hAnsi="Tahoma" w:cs="Tahoma"/>
          <w:sz w:val="22"/>
          <w:szCs w:val="22"/>
          <w:lang w:val="el-GR"/>
        </w:rPr>
        <w:t>•</w:t>
      </w:r>
      <w:r w:rsidRPr="004B0DDA">
        <w:rPr>
          <w:rFonts w:ascii="Tahoma" w:hAnsi="Tahoma" w:cs="Tahoma"/>
          <w:sz w:val="22"/>
          <w:szCs w:val="22"/>
          <w:lang w:val="el-GR"/>
        </w:rPr>
        <w:tab/>
      </w:r>
      <w:r w:rsidRPr="00291AA3">
        <w:rPr>
          <w:rFonts w:ascii="Tahoma" w:hAnsi="Tahoma" w:cs="Tahoma"/>
          <w:sz w:val="22"/>
          <w:szCs w:val="22"/>
          <w:lang w:val="el-GR"/>
        </w:rPr>
        <w:t>Σχεδιασμός με μεγάλα και καθαρά πλήκτρα επιλογών</w:t>
      </w:r>
    </w:p>
    <w:p w14:paraId="17619300" w14:textId="77777777" w:rsidR="00E378E1" w:rsidRPr="001A61C9" w:rsidRDefault="00E378E1" w:rsidP="00E378E1">
      <w:pPr>
        <w:jc w:val="both"/>
        <w:rPr>
          <w:rFonts w:ascii="Tahoma" w:hAnsi="Tahoma" w:cs="Tahoma"/>
          <w:sz w:val="22"/>
          <w:szCs w:val="22"/>
          <w:lang w:val="el-GR"/>
        </w:rPr>
      </w:pPr>
      <w:r w:rsidRPr="001A61C9">
        <w:rPr>
          <w:rFonts w:ascii="Tahoma" w:hAnsi="Tahoma" w:cs="Tahoma"/>
          <w:sz w:val="22"/>
          <w:szCs w:val="22"/>
          <w:lang w:val="el-GR"/>
        </w:rPr>
        <w:t>•</w:t>
      </w:r>
      <w:r w:rsidRPr="001A61C9">
        <w:rPr>
          <w:rFonts w:ascii="Tahoma" w:hAnsi="Tahoma" w:cs="Tahoma"/>
          <w:sz w:val="22"/>
          <w:szCs w:val="22"/>
          <w:lang w:val="el-GR"/>
        </w:rPr>
        <w:tab/>
        <w:t>Σχεδιασμός σε βήματα με ξεκάθαρα δεδομένα που πρέπει να καταχωρηθούν σε κάθε περίπτωση.</w:t>
      </w:r>
    </w:p>
    <w:p w14:paraId="15513095" w14:textId="77777777" w:rsidR="00E378E1" w:rsidRPr="00291AA3" w:rsidRDefault="00E378E1" w:rsidP="00E378E1">
      <w:pPr>
        <w:jc w:val="both"/>
        <w:rPr>
          <w:rFonts w:ascii="Tahoma" w:hAnsi="Tahoma" w:cs="Tahoma"/>
          <w:sz w:val="22"/>
          <w:szCs w:val="22"/>
          <w:lang w:val="el-GR"/>
        </w:rPr>
      </w:pPr>
      <w:r w:rsidRPr="001A61C9">
        <w:rPr>
          <w:rFonts w:ascii="Tahoma" w:hAnsi="Tahoma" w:cs="Tahoma"/>
          <w:sz w:val="22"/>
          <w:szCs w:val="22"/>
          <w:lang w:val="el-GR"/>
        </w:rPr>
        <w:t>•</w:t>
      </w:r>
      <w:r w:rsidRPr="001A61C9">
        <w:rPr>
          <w:rFonts w:ascii="Tahoma" w:hAnsi="Tahoma" w:cs="Tahoma"/>
          <w:sz w:val="22"/>
          <w:szCs w:val="22"/>
          <w:lang w:val="el-GR"/>
        </w:rPr>
        <w:tab/>
        <w:t>Ιχνηλασιμότητα με βάση την δημιουργία παρτίδας κατά την εκφόρτωση και την αυτοματοποιημένη σύνδεση με την εφαρμογή της εμπορίας των 1</w:t>
      </w:r>
      <w:r w:rsidRPr="001A61C9">
        <w:rPr>
          <w:rFonts w:ascii="Tahoma" w:hAnsi="Tahoma" w:cs="Tahoma"/>
          <w:sz w:val="22"/>
          <w:szCs w:val="22"/>
          <w:vertAlign w:val="superscript"/>
          <w:lang w:val="el-GR"/>
        </w:rPr>
        <w:t>ων</w:t>
      </w:r>
      <w:r w:rsidRPr="001A61C9">
        <w:rPr>
          <w:rFonts w:ascii="Tahoma" w:hAnsi="Tahoma" w:cs="Tahoma"/>
          <w:sz w:val="22"/>
          <w:szCs w:val="22"/>
          <w:lang w:val="el-GR"/>
        </w:rPr>
        <w:t xml:space="preserve"> αγοραστών </w:t>
      </w:r>
      <w:proofErr w:type="spellStart"/>
      <w:r w:rsidRPr="001A61C9">
        <w:rPr>
          <w:rFonts w:ascii="Tahoma" w:hAnsi="Tahoma" w:cs="Tahoma"/>
          <w:sz w:val="22"/>
          <w:szCs w:val="22"/>
          <w:lang w:val="el-GR"/>
        </w:rPr>
        <w:t>κλπ</w:t>
      </w:r>
      <w:proofErr w:type="spellEnd"/>
    </w:p>
    <w:p w14:paraId="66C185D7" w14:textId="77777777" w:rsidR="00E378E1" w:rsidRPr="001A61C9" w:rsidRDefault="00E378E1" w:rsidP="00E378E1">
      <w:pPr>
        <w:jc w:val="both"/>
        <w:rPr>
          <w:rFonts w:ascii="Tahoma" w:hAnsi="Tahoma" w:cs="Tahoma"/>
          <w:sz w:val="22"/>
          <w:szCs w:val="22"/>
          <w:lang w:val="el-GR"/>
        </w:rPr>
      </w:pPr>
    </w:p>
    <w:p w14:paraId="29386E69" w14:textId="77777777" w:rsidR="009F63C1" w:rsidRPr="001A61C9" w:rsidRDefault="009F63C1" w:rsidP="0069467D">
      <w:pPr>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Το </w:t>
      </w:r>
      <w:r w:rsidRPr="001A61C9">
        <w:rPr>
          <w:rFonts w:ascii="Tahoma" w:eastAsia="SimSun" w:hAnsi="Tahoma" w:cs="Tahoma"/>
          <w:b/>
          <w:iCs/>
          <w:color w:val="000000" w:themeColor="text1"/>
          <w:sz w:val="22"/>
          <w:szCs w:val="20"/>
          <w:lang w:val="el-GR"/>
        </w:rPr>
        <w:t>Ολοκληρωμένο Σύστημα Παρακολούθησης και Καταγραφής Αλιευτικής δραστηριότητας</w:t>
      </w:r>
      <w:r w:rsidRPr="001A61C9">
        <w:rPr>
          <w:rFonts w:ascii="Tahoma" w:eastAsia="SimSun" w:hAnsi="Tahoma" w:cs="Tahoma"/>
          <w:iCs/>
          <w:color w:val="000000" w:themeColor="text1"/>
          <w:sz w:val="22"/>
          <w:szCs w:val="20"/>
          <w:lang w:val="el-GR"/>
        </w:rPr>
        <w:t xml:space="preserve"> (</w:t>
      </w:r>
      <w:r w:rsidRPr="001A61C9">
        <w:rPr>
          <w:rFonts w:ascii="Tahoma" w:eastAsia="SimSun" w:hAnsi="Tahoma" w:cs="Tahoma"/>
          <w:b/>
          <w:iCs/>
          <w:color w:val="000000" w:themeColor="text1"/>
          <w:sz w:val="22"/>
          <w:szCs w:val="20"/>
          <w:lang w:val="el-GR"/>
        </w:rPr>
        <w:t>ΟΣΠΑ</w:t>
      </w:r>
      <w:r w:rsidRPr="001A61C9">
        <w:rPr>
          <w:rFonts w:ascii="Tahoma" w:eastAsia="SimSun" w:hAnsi="Tahoma" w:cs="Tahoma"/>
          <w:iCs/>
          <w:color w:val="000000" w:themeColor="text1"/>
          <w:sz w:val="22"/>
          <w:szCs w:val="20"/>
          <w:lang w:val="el-GR"/>
        </w:rPr>
        <w:t xml:space="preserve">), </w:t>
      </w:r>
      <w:r w:rsidR="00656213" w:rsidRPr="001A61C9">
        <w:rPr>
          <w:rFonts w:ascii="Tahoma" w:eastAsia="SimSun" w:hAnsi="Tahoma" w:cs="Tahoma"/>
          <w:iCs/>
          <w:color w:val="000000" w:themeColor="text1"/>
          <w:sz w:val="22"/>
          <w:szCs w:val="20"/>
          <w:lang w:val="el-GR"/>
        </w:rPr>
        <w:t>στο πλαίσιο της παρούσας σύμβασης θα πρέπει να ανταποκριθεί σε δύο διαφορετικές κατηγορίες λειτουργικών απαιτήσεων:</w:t>
      </w:r>
    </w:p>
    <w:p w14:paraId="74F07BCC" w14:textId="77777777" w:rsidR="00656213" w:rsidRPr="001A61C9" w:rsidRDefault="00656213" w:rsidP="0069467D">
      <w:pPr>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(α) τη λειτουργία του ως ολοκληρωμένο πληροφοριακό σύστημα καταγραφής αλιευτικών δραστηριοτήτων, </w:t>
      </w:r>
      <w:r w:rsidRPr="001A61C9">
        <w:rPr>
          <w:rFonts w:ascii="Tahoma" w:eastAsia="SimSun" w:hAnsi="Tahoma" w:cs="Tahoma"/>
          <w:iCs/>
          <w:color w:val="000000" w:themeColor="text1"/>
          <w:sz w:val="22"/>
          <w:szCs w:val="20"/>
          <w:u w:val="single"/>
          <w:lang w:val="el-GR"/>
        </w:rPr>
        <w:t>για σκοπούς ελέγχου</w:t>
      </w:r>
      <w:r w:rsidRPr="001A61C9">
        <w:rPr>
          <w:rFonts w:ascii="Tahoma" w:eastAsia="SimSun" w:hAnsi="Tahoma" w:cs="Tahoma"/>
          <w:iCs/>
          <w:color w:val="000000" w:themeColor="text1"/>
          <w:sz w:val="22"/>
          <w:szCs w:val="20"/>
          <w:lang w:val="el-GR"/>
        </w:rPr>
        <w:t>.</w:t>
      </w:r>
      <w:r w:rsidR="006D0A6B" w:rsidRPr="001A61C9">
        <w:rPr>
          <w:rFonts w:ascii="Tahoma" w:eastAsia="SimSun" w:hAnsi="Tahoma" w:cs="Tahoma"/>
          <w:iCs/>
          <w:color w:val="000000" w:themeColor="text1"/>
          <w:sz w:val="22"/>
          <w:szCs w:val="20"/>
          <w:lang w:val="el-GR"/>
        </w:rPr>
        <w:t xml:space="preserve"> Για το σκοπό αυτό τα δεδομένα που καταγράφονται στο σύστημα μέσω των επιμέρους υποσυστημάτων και εφαρμογών, προϋποθέτουν: (</w:t>
      </w:r>
      <w:proofErr w:type="spellStart"/>
      <w:r w:rsidR="006D0A6B" w:rsidRPr="001A61C9">
        <w:rPr>
          <w:rFonts w:ascii="Tahoma" w:eastAsia="SimSun" w:hAnsi="Tahoma" w:cs="Tahoma"/>
          <w:iCs/>
          <w:color w:val="000000" w:themeColor="text1"/>
          <w:sz w:val="22"/>
          <w:szCs w:val="20"/>
        </w:rPr>
        <w:t>i</w:t>
      </w:r>
      <w:proofErr w:type="spellEnd"/>
      <w:r w:rsidR="006D0A6B" w:rsidRPr="001A61C9">
        <w:rPr>
          <w:rFonts w:ascii="Tahoma" w:eastAsia="SimSun" w:hAnsi="Tahoma" w:cs="Tahoma"/>
          <w:iCs/>
          <w:color w:val="000000" w:themeColor="text1"/>
          <w:sz w:val="22"/>
          <w:szCs w:val="20"/>
          <w:lang w:val="el-GR"/>
        </w:rPr>
        <w:t>) υποβολή στοιχείων σε πραγματικό χρόνο, (</w:t>
      </w:r>
      <w:r w:rsidR="006D0A6B" w:rsidRPr="001A61C9">
        <w:rPr>
          <w:rFonts w:ascii="Tahoma" w:eastAsia="SimSun" w:hAnsi="Tahoma" w:cs="Tahoma"/>
          <w:iCs/>
          <w:color w:val="000000" w:themeColor="text1"/>
          <w:sz w:val="22"/>
          <w:szCs w:val="20"/>
        </w:rPr>
        <w:t>ii</w:t>
      </w:r>
      <w:r w:rsidR="006D0A6B" w:rsidRPr="001A61C9">
        <w:rPr>
          <w:rFonts w:ascii="Tahoma" w:eastAsia="SimSun" w:hAnsi="Tahoma" w:cs="Tahoma"/>
          <w:iCs/>
          <w:color w:val="000000" w:themeColor="text1"/>
          <w:sz w:val="22"/>
          <w:szCs w:val="20"/>
          <w:lang w:val="el-GR"/>
        </w:rPr>
        <w:t>) διαδικασίες για διασφάλιση πλήρων δεδομένων, (</w:t>
      </w:r>
      <w:r w:rsidR="006D0A6B" w:rsidRPr="001A61C9">
        <w:rPr>
          <w:rFonts w:ascii="Tahoma" w:eastAsia="SimSun" w:hAnsi="Tahoma" w:cs="Tahoma"/>
          <w:iCs/>
          <w:color w:val="000000" w:themeColor="text1"/>
          <w:sz w:val="22"/>
          <w:szCs w:val="20"/>
        </w:rPr>
        <w:t>iii</w:t>
      </w:r>
      <w:r w:rsidR="006D0A6B" w:rsidRPr="001A61C9">
        <w:rPr>
          <w:rFonts w:ascii="Tahoma" w:eastAsia="SimSun" w:hAnsi="Tahoma" w:cs="Tahoma"/>
          <w:iCs/>
          <w:color w:val="000000" w:themeColor="text1"/>
          <w:sz w:val="22"/>
          <w:szCs w:val="20"/>
          <w:lang w:val="el-GR"/>
        </w:rPr>
        <w:t>) διαδικασίες αυτοματοποιημένων διασταυρώσεων και ελέγχων, (</w:t>
      </w:r>
      <w:r w:rsidR="006D0A6B" w:rsidRPr="001A61C9">
        <w:rPr>
          <w:rFonts w:ascii="Tahoma" w:eastAsia="SimSun" w:hAnsi="Tahoma" w:cs="Tahoma"/>
          <w:iCs/>
          <w:color w:val="000000" w:themeColor="text1"/>
          <w:sz w:val="22"/>
          <w:szCs w:val="20"/>
        </w:rPr>
        <w:t>iv</w:t>
      </w:r>
      <w:r w:rsidR="006D0A6B" w:rsidRPr="001A61C9">
        <w:rPr>
          <w:rFonts w:ascii="Tahoma" w:eastAsia="SimSun" w:hAnsi="Tahoma" w:cs="Tahoma"/>
          <w:iCs/>
          <w:color w:val="000000" w:themeColor="text1"/>
          <w:sz w:val="22"/>
          <w:szCs w:val="20"/>
          <w:lang w:val="el-GR"/>
        </w:rPr>
        <w:t>) διαδικασίες τήρησης και ιστορικότητας δεδομένων και (</w:t>
      </w:r>
      <w:r w:rsidR="006D0A6B" w:rsidRPr="001A61C9">
        <w:rPr>
          <w:rFonts w:ascii="Tahoma" w:eastAsia="SimSun" w:hAnsi="Tahoma" w:cs="Tahoma"/>
          <w:iCs/>
          <w:color w:val="000000" w:themeColor="text1"/>
          <w:sz w:val="22"/>
          <w:szCs w:val="20"/>
        </w:rPr>
        <w:t>v</w:t>
      </w:r>
      <w:r w:rsidR="006D0A6B" w:rsidRPr="001A61C9">
        <w:rPr>
          <w:rFonts w:ascii="Tahoma" w:eastAsia="SimSun" w:hAnsi="Tahoma" w:cs="Tahoma"/>
          <w:iCs/>
          <w:color w:val="000000" w:themeColor="text1"/>
          <w:sz w:val="22"/>
          <w:szCs w:val="20"/>
          <w:lang w:val="el-GR"/>
        </w:rPr>
        <w:t xml:space="preserve">) διαδικασίες προγραμματισμού επιθεωρήσεων μέσω αναλύσεων κινδύνου.  </w:t>
      </w:r>
    </w:p>
    <w:p w14:paraId="48CA3027" w14:textId="77777777" w:rsidR="00442220" w:rsidRPr="001A61C9" w:rsidRDefault="00656213" w:rsidP="0069467D">
      <w:pPr>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(β) τη λειτουργία του ως ολοκληρωμένο πληροφοριακό σύστημα </w:t>
      </w:r>
      <w:r w:rsidR="006D0A6B" w:rsidRPr="001A61C9">
        <w:rPr>
          <w:rFonts w:ascii="Tahoma" w:eastAsia="SimSun" w:hAnsi="Tahoma" w:cs="Tahoma"/>
          <w:iCs/>
          <w:color w:val="000000" w:themeColor="text1"/>
          <w:sz w:val="22"/>
          <w:szCs w:val="20"/>
          <w:lang w:val="el-GR"/>
        </w:rPr>
        <w:t xml:space="preserve">καταγραφής αλιευτικών δραστηριοτήτων, </w:t>
      </w:r>
      <w:r w:rsidR="006D0A6B" w:rsidRPr="001A61C9">
        <w:rPr>
          <w:rFonts w:ascii="Tahoma" w:eastAsia="SimSun" w:hAnsi="Tahoma" w:cs="Tahoma"/>
          <w:iCs/>
          <w:color w:val="000000" w:themeColor="text1"/>
          <w:sz w:val="22"/>
          <w:szCs w:val="20"/>
          <w:u w:val="single"/>
          <w:lang w:val="el-GR"/>
        </w:rPr>
        <w:t>για σκοπούς αναφορών</w:t>
      </w:r>
      <w:r w:rsidR="006D0A6B" w:rsidRPr="001A61C9">
        <w:rPr>
          <w:rFonts w:ascii="Tahoma" w:eastAsia="SimSun" w:hAnsi="Tahoma" w:cs="Tahoma"/>
          <w:iCs/>
          <w:color w:val="000000" w:themeColor="text1"/>
          <w:sz w:val="22"/>
          <w:szCs w:val="20"/>
          <w:lang w:val="el-GR"/>
        </w:rPr>
        <w:t>. Για το σκοπό αυτό τα δεδομένα που καταγράφονται στο σύστημα μέσω των επιμέρους υποσυστημάτων και εφαρμογών, προϋποθέτουν: (</w:t>
      </w:r>
      <w:proofErr w:type="spellStart"/>
      <w:r w:rsidR="006D0A6B" w:rsidRPr="001A61C9">
        <w:rPr>
          <w:rFonts w:ascii="Tahoma" w:eastAsia="SimSun" w:hAnsi="Tahoma" w:cs="Tahoma"/>
          <w:iCs/>
          <w:color w:val="000000" w:themeColor="text1"/>
          <w:sz w:val="22"/>
          <w:szCs w:val="20"/>
        </w:rPr>
        <w:t>i</w:t>
      </w:r>
      <w:proofErr w:type="spellEnd"/>
      <w:r w:rsidR="006D0A6B" w:rsidRPr="001A61C9">
        <w:rPr>
          <w:rFonts w:ascii="Tahoma" w:eastAsia="SimSun" w:hAnsi="Tahoma" w:cs="Tahoma"/>
          <w:iCs/>
          <w:color w:val="000000" w:themeColor="text1"/>
          <w:sz w:val="22"/>
          <w:szCs w:val="20"/>
          <w:lang w:val="el-GR"/>
        </w:rPr>
        <w:t xml:space="preserve">) διαδικασίες </w:t>
      </w:r>
      <w:r w:rsidR="00442220" w:rsidRPr="001A61C9">
        <w:rPr>
          <w:rFonts w:ascii="Tahoma" w:eastAsia="SimSun" w:hAnsi="Tahoma" w:cs="Tahoma"/>
          <w:iCs/>
          <w:color w:val="000000" w:themeColor="text1"/>
          <w:sz w:val="22"/>
          <w:szCs w:val="20"/>
          <w:lang w:val="el-GR"/>
        </w:rPr>
        <w:t>για διασφάλιση αξιόπιστων δεδομένων, (</w:t>
      </w:r>
      <w:r w:rsidR="00442220" w:rsidRPr="001A61C9">
        <w:rPr>
          <w:rFonts w:ascii="Tahoma" w:eastAsia="SimSun" w:hAnsi="Tahoma" w:cs="Tahoma"/>
          <w:iCs/>
          <w:color w:val="000000" w:themeColor="text1"/>
          <w:sz w:val="22"/>
          <w:szCs w:val="20"/>
        </w:rPr>
        <w:t>ii</w:t>
      </w:r>
      <w:r w:rsidR="00442220" w:rsidRPr="001A61C9">
        <w:rPr>
          <w:rFonts w:ascii="Tahoma" w:eastAsia="SimSun" w:hAnsi="Tahoma" w:cs="Tahoma"/>
          <w:iCs/>
          <w:color w:val="000000" w:themeColor="text1"/>
          <w:sz w:val="22"/>
          <w:szCs w:val="20"/>
          <w:lang w:val="el-GR"/>
        </w:rPr>
        <w:t>) διαδικασίες διαχείρισης μεγάλου όγκου δεδομένων, (</w:t>
      </w:r>
      <w:r w:rsidR="00442220" w:rsidRPr="001A61C9">
        <w:rPr>
          <w:rFonts w:ascii="Tahoma" w:eastAsia="SimSun" w:hAnsi="Tahoma" w:cs="Tahoma"/>
          <w:iCs/>
          <w:color w:val="000000" w:themeColor="text1"/>
          <w:sz w:val="22"/>
          <w:szCs w:val="20"/>
        </w:rPr>
        <w:t>iii</w:t>
      </w:r>
      <w:r w:rsidR="00442220" w:rsidRPr="001A61C9">
        <w:rPr>
          <w:rFonts w:ascii="Tahoma" w:eastAsia="SimSun" w:hAnsi="Tahoma" w:cs="Tahoma"/>
          <w:iCs/>
          <w:color w:val="000000" w:themeColor="text1"/>
          <w:sz w:val="22"/>
          <w:szCs w:val="20"/>
          <w:lang w:val="el-GR"/>
        </w:rPr>
        <w:t>) διαδικασίες διαχείρισης δεδομένων από διαφορετικές πηγές καταχώρησης, (</w:t>
      </w:r>
      <w:r w:rsidR="00442220" w:rsidRPr="001A61C9">
        <w:rPr>
          <w:rFonts w:ascii="Tahoma" w:eastAsia="SimSun" w:hAnsi="Tahoma" w:cs="Tahoma"/>
          <w:iCs/>
          <w:color w:val="000000" w:themeColor="text1"/>
          <w:sz w:val="22"/>
          <w:szCs w:val="20"/>
        </w:rPr>
        <w:t>iv</w:t>
      </w:r>
      <w:r w:rsidR="00442220" w:rsidRPr="001A61C9">
        <w:rPr>
          <w:rFonts w:ascii="Tahoma" w:eastAsia="SimSun" w:hAnsi="Tahoma" w:cs="Tahoma"/>
          <w:iCs/>
          <w:color w:val="000000" w:themeColor="text1"/>
          <w:sz w:val="22"/>
          <w:szCs w:val="20"/>
          <w:lang w:val="el-GR"/>
        </w:rPr>
        <w:t>) διαδικασίες αυτοματοποιημένης επεξεργασίας δεδομένων και στατιστικής επεξεργασίας, (</w:t>
      </w:r>
      <w:r w:rsidR="00442220" w:rsidRPr="001A61C9">
        <w:rPr>
          <w:rFonts w:ascii="Tahoma" w:eastAsia="SimSun" w:hAnsi="Tahoma" w:cs="Tahoma"/>
          <w:iCs/>
          <w:color w:val="000000" w:themeColor="text1"/>
          <w:sz w:val="22"/>
          <w:szCs w:val="20"/>
        </w:rPr>
        <w:t>v</w:t>
      </w:r>
      <w:r w:rsidR="00442220" w:rsidRPr="001A61C9">
        <w:rPr>
          <w:rFonts w:ascii="Tahoma" w:eastAsia="SimSun" w:hAnsi="Tahoma" w:cs="Tahoma"/>
          <w:iCs/>
          <w:color w:val="000000" w:themeColor="text1"/>
          <w:sz w:val="22"/>
          <w:szCs w:val="20"/>
          <w:lang w:val="el-GR"/>
        </w:rPr>
        <w:t>) διαδικασίες αυτοματοποιημένης ανταλλαγής δεδομένων (</w:t>
      </w:r>
      <w:r w:rsidR="00442220" w:rsidRPr="001A61C9">
        <w:rPr>
          <w:rFonts w:ascii="Tahoma" w:eastAsia="SimSun" w:hAnsi="Tahoma" w:cs="Tahoma"/>
          <w:iCs/>
          <w:color w:val="000000" w:themeColor="text1"/>
          <w:sz w:val="22"/>
          <w:szCs w:val="20"/>
        </w:rPr>
        <w:t>vi</w:t>
      </w:r>
      <w:r w:rsidR="00442220" w:rsidRPr="001A61C9">
        <w:rPr>
          <w:rFonts w:ascii="Tahoma" w:eastAsia="SimSun" w:hAnsi="Tahoma" w:cs="Tahoma"/>
          <w:iCs/>
          <w:color w:val="000000" w:themeColor="text1"/>
          <w:sz w:val="22"/>
          <w:szCs w:val="20"/>
          <w:lang w:val="el-GR"/>
        </w:rPr>
        <w:t>) διαδικασίες πλάνου ελέγχου μέσω αναλύσεων κινδύνου</w:t>
      </w:r>
      <w:r w:rsidR="00A52260" w:rsidRPr="001A61C9">
        <w:rPr>
          <w:rFonts w:ascii="Tahoma" w:eastAsia="SimSun" w:hAnsi="Tahoma" w:cs="Tahoma"/>
          <w:iCs/>
          <w:color w:val="000000" w:themeColor="text1"/>
          <w:sz w:val="22"/>
          <w:szCs w:val="20"/>
          <w:lang w:val="el-GR"/>
        </w:rPr>
        <w:t xml:space="preserve"> και (</w:t>
      </w:r>
      <w:r w:rsidR="00A52260" w:rsidRPr="001A61C9">
        <w:rPr>
          <w:rFonts w:ascii="Tahoma" w:eastAsia="SimSun" w:hAnsi="Tahoma" w:cs="Tahoma"/>
          <w:iCs/>
          <w:color w:val="000000" w:themeColor="text1"/>
          <w:sz w:val="22"/>
          <w:szCs w:val="20"/>
        </w:rPr>
        <w:t>vii</w:t>
      </w:r>
      <w:r w:rsidR="00A52260" w:rsidRPr="001A61C9">
        <w:rPr>
          <w:rFonts w:ascii="Tahoma" w:eastAsia="SimSun" w:hAnsi="Tahoma" w:cs="Tahoma"/>
          <w:iCs/>
          <w:color w:val="000000" w:themeColor="text1"/>
          <w:sz w:val="22"/>
          <w:szCs w:val="20"/>
          <w:lang w:val="el-GR"/>
        </w:rPr>
        <w:t>) διαδικασίες τήρησης ιστορικότητας</w:t>
      </w:r>
      <w:r w:rsidR="00442220" w:rsidRPr="001A61C9">
        <w:rPr>
          <w:rFonts w:ascii="Tahoma" w:eastAsia="SimSun" w:hAnsi="Tahoma" w:cs="Tahoma"/>
          <w:iCs/>
          <w:color w:val="000000" w:themeColor="text1"/>
          <w:sz w:val="22"/>
          <w:szCs w:val="20"/>
          <w:lang w:val="el-GR"/>
        </w:rPr>
        <w:t>.</w:t>
      </w:r>
    </w:p>
    <w:p w14:paraId="0FA62981" w14:textId="77777777" w:rsidR="0033601D" w:rsidRPr="001A61C9" w:rsidRDefault="0033601D" w:rsidP="0069467D">
      <w:pPr>
        <w:jc w:val="both"/>
        <w:rPr>
          <w:rFonts w:ascii="Tahoma" w:eastAsia="SimSun" w:hAnsi="Tahoma" w:cs="Tahoma"/>
          <w:iCs/>
          <w:color w:val="000000" w:themeColor="text1"/>
          <w:sz w:val="22"/>
          <w:szCs w:val="20"/>
          <w:lang w:val="el-GR"/>
        </w:rPr>
      </w:pPr>
    </w:p>
    <w:p w14:paraId="7492EB77" w14:textId="77777777" w:rsidR="00442220" w:rsidRPr="001A61C9" w:rsidRDefault="00442220" w:rsidP="0069467D">
      <w:pPr>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Οι παραπάνω λειτουργικές ανάγκες,</w:t>
      </w:r>
      <w:r w:rsidR="0033601D"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lang w:val="el-GR"/>
        </w:rPr>
        <w:t>θα πρέπει να εκπληρώνονται στο πλαίσιο</w:t>
      </w:r>
      <w:r w:rsidR="00384FF0" w:rsidRPr="001A61C9">
        <w:rPr>
          <w:rFonts w:ascii="Tahoma" w:eastAsia="SimSun" w:hAnsi="Tahoma" w:cs="Tahoma"/>
          <w:iCs/>
          <w:color w:val="000000" w:themeColor="text1"/>
          <w:sz w:val="22"/>
          <w:szCs w:val="20"/>
          <w:lang w:val="el-GR"/>
        </w:rPr>
        <w:t xml:space="preserve"> των παρακάτω προκλήσεων</w:t>
      </w:r>
      <w:r w:rsidRPr="001A61C9">
        <w:rPr>
          <w:rFonts w:ascii="Tahoma" w:eastAsia="SimSun" w:hAnsi="Tahoma" w:cs="Tahoma"/>
          <w:iCs/>
          <w:color w:val="000000" w:themeColor="text1"/>
          <w:sz w:val="22"/>
          <w:szCs w:val="20"/>
          <w:lang w:val="el-GR"/>
        </w:rPr>
        <w:t>:</w:t>
      </w:r>
    </w:p>
    <w:p w14:paraId="43601783" w14:textId="77777777" w:rsidR="00442220" w:rsidRPr="001A61C9" w:rsidRDefault="00442220" w:rsidP="0069467D">
      <w:pPr>
        <w:pStyle w:val="aff0"/>
        <w:numPr>
          <w:ilvl w:val="6"/>
          <w:numId w:val="35"/>
        </w:numPr>
        <w:ind w:left="284" w:hanging="284"/>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Μεγάλος όγκος χρηστών, με συνεχή αύξηση λόγω σταδιακής ενσωμάτωσης νέων υπόχρεων χρηστών.</w:t>
      </w:r>
      <w:r w:rsidR="0033601D" w:rsidRPr="001A61C9">
        <w:rPr>
          <w:rFonts w:ascii="Tahoma" w:eastAsia="SimSun" w:hAnsi="Tahoma" w:cs="Tahoma"/>
          <w:iCs/>
          <w:color w:val="000000" w:themeColor="text1"/>
          <w:szCs w:val="20"/>
          <w:lang w:val="el-GR"/>
        </w:rPr>
        <w:t xml:space="preserve"> Δεδομένου ότι το ΟΣΠΑ αποτελεί το πρώτο πληροφοριακό σύστημα του τομέα αλιείας, διαρκώς προστίθενται νέες κατηγορίες χρηστών ή επέκταση υφιστάμενων χρηστών σε επιπλέον </w:t>
      </w:r>
      <w:r w:rsidR="0033601D" w:rsidRPr="001A61C9">
        <w:rPr>
          <w:rFonts w:ascii="Tahoma" w:eastAsia="SimSun" w:hAnsi="Tahoma" w:cs="Tahoma"/>
          <w:iCs/>
          <w:color w:val="000000" w:themeColor="text1"/>
          <w:szCs w:val="20"/>
          <w:lang w:val="el-GR"/>
        </w:rPr>
        <w:lastRenderedPageBreak/>
        <w:t>διαδικασίες του συστήματος. Η μεγαλύτερη αύξηση σε ότι αφορά το πλήθος των χρηστών αναμένεται στις εμπορικές επιχειρήσεις – 1</w:t>
      </w:r>
      <w:r w:rsidR="0033601D" w:rsidRPr="001A61C9">
        <w:rPr>
          <w:rFonts w:ascii="Tahoma" w:eastAsia="SimSun" w:hAnsi="Tahoma" w:cs="Tahoma"/>
          <w:iCs/>
          <w:color w:val="000000" w:themeColor="text1"/>
          <w:szCs w:val="20"/>
          <w:vertAlign w:val="superscript"/>
          <w:lang w:val="el-GR"/>
        </w:rPr>
        <w:t>οι</w:t>
      </w:r>
      <w:r w:rsidR="0033601D" w:rsidRPr="001A61C9">
        <w:rPr>
          <w:rFonts w:ascii="Tahoma" w:eastAsia="SimSun" w:hAnsi="Tahoma" w:cs="Tahoma"/>
          <w:iCs/>
          <w:color w:val="000000" w:themeColor="text1"/>
          <w:szCs w:val="20"/>
          <w:lang w:val="el-GR"/>
        </w:rPr>
        <w:t xml:space="preserve"> αγοραστές, που αυτή τη στιγμή είναι περίπου 500, με την υποχρέωση όμως να φορά όλα τα φυσικά και νομικά πρόσωπα που αγοράζουν αλιεύματα από σκάφος. Η μεγαλύτερη επιβάρυνση σε ότι αφορά σε επέκταση χρηστών σε λειτουργίες είναι η πρόσβαση σε αναφορές και εξαγωγή δεδομένων από τη βάση σε όλες τις κατηγορίες χρηστών Υπηρεσιών.</w:t>
      </w:r>
      <w:r w:rsidR="00384FF0" w:rsidRPr="001A61C9">
        <w:rPr>
          <w:rFonts w:ascii="Tahoma" w:eastAsia="SimSun" w:hAnsi="Tahoma" w:cs="Tahoma"/>
          <w:iCs/>
          <w:color w:val="000000" w:themeColor="text1"/>
          <w:szCs w:val="20"/>
          <w:lang w:val="el-GR"/>
        </w:rPr>
        <w:t xml:space="preserve"> </w:t>
      </w:r>
    </w:p>
    <w:p w14:paraId="5872C9FD" w14:textId="77777777" w:rsidR="00442220" w:rsidRPr="001A61C9" w:rsidRDefault="0033601D" w:rsidP="0069467D">
      <w:pPr>
        <w:pStyle w:val="aff0"/>
        <w:numPr>
          <w:ilvl w:val="6"/>
          <w:numId w:val="35"/>
        </w:numPr>
        <w:ind w:left="284" w:hanging="284"/>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Πλήθος διατάξεων </w:t>
      </w:r>
      <w:proofErr w:type="spellStart"/>
      <w:r w:rsidRPr="001A61C9">
        <w:rPr>
          <w:rFonts w:ascii="Tahoma" w:eastAsia="SimSun" w:hAnsi="Tahoma" w:cs="Tahoma"/>
          <w:iCs/>
          <w:color w:val="000000" w:themeColor="text1"/>
          <w:szCs w:val="20"/>
          <w:lang w:val="el-GR"/>
        </w:rPr>
        <w:t>ενωσιακών</w:t>
      </w:r>
      <w:proofErr w:type="spellEnd"/>
      <w:r w:rsidRPr="001A61C9">
        <w:rPr>
          <w:rFonts w:ascii="Tahoma" w:eastAsia="SimSun" w:hAnsi="Tahoma" w:cs="Tahoma"/>
          <w:iCs/>
          <w:color w:val="000000" w:themeColor="text1"/>
          <w:szCs w:val="20"/>
          <w:lang w:val="el-GR"/>
        </w:rPr>
        <w:t xml:space="preserve"> και εθνικών, που σχετίζονται άμεσα ή έμμεσα με τα συστήματα καταγραφής, πέραν των βασικών απαιτήσεων του Κανονισμού Ελέγχου. Μετά την ανάπτυξη των πληροφοριακών συστημάτων για τους σκοπούς του Κανονισμού Ελέγχου, όλες οι </w:t>
      </w:r>
      <w:proofErr w:type="spellStart"/>
      <w:r w:rsidRPr="001A61C9">
        <w:rPr>
          <w:rFonts w:ascii="Tahoma" w:eastAsia="SimSun" w:hAnsi="Tahoma" w:cs="Tahoma"/>
          <w:iCs/>
          <w:color w:val="000000" w:themeColor="text1"/>
          <w:szCs w:val="20"/>
          <w:lang w:val="el-GR"/>
        </w:rPr>
        <w:t>ενωσιακές</w:t>
      </w:r>
      <w:proofErr w:type="spellEnd"/>
      <w:r w:rsidRPr="001A61C9">
        <w:rPr>
          <w:rFonts w:ascii="Tahoma" w:eastAsia="SimSun" w:hAnsi="Tahoma" w:cs="Tahoma"/>
          <w:iCs/>
          <w:color w:val="000000" w:themeColor="text1"/>
          <w:szCs w:val="20"/>
          <w:lang w:val="el-GR"/>
        </w:rPr>
        <w:t xml:space="preserve"> και εθνικές διατάξεις, </w:t>
      </w:r>
      <w:r w:rsidR="00B75E9A" w:rsidRPr="001A61C9">
        <w:rPr>
          <w:rFonts w:ascii="Tahoma" w:eastAsia="SimSun" w:hAnsi="Tahoma" w:cs="Tahoma"/>
          <w:iCs/>
          <w:color w:val="000000" w:themeColor="text1"/>
          <w:szCs w:val="20"/>
          <w:lang w:val="el-GR"/>
        </w:rPr>
        <w:t xml:space="preserve">τόσο στο επίπεδο χάραξης πολιτικής όσο και στο επίπεδο εφαρμογής συμπεριλαμβάνουν αξιοποίηση των δεδομένων των πληροφοριακών συστημάτων, που σε πολλές περιπτώσεις δημιουργούν νέες απαιτήσεις σε πεδία ή σε ροές, αλλά κυρίως δημιουργούν την ανάγκη εξαγωγής δεδομένων συνδυαστικά από διαφορετικές πηγές καταγραφής, αλλά και αυτοματοποίησης αυτών ή νέων </w:t>
      </w:r>
      <w:proofErr w:type="spellStart"/>
      <w:r w:rsidR="00B75E9A" w:rsidRPr="001A61C9">
        <w:rPr>
          <w:rFonts w:ascii="Tahoma" w:eastAsia="SimSun" w:hAnsi="Tahoma" w:cs="Tahoma"/>
          <w:iCs/>
          <w:color w:val="000000" w:themeColor="text1"/>
          <w:szCs w:val="20"/>
          <w:lang w:val="el-GR"/>
        </w:rPr>
        <w:t>διαλειτουργικοτήτων</w:t>
      </w:r>
      <w:proofErr w:type="spellEnd"/>
      <w:r w:rsidR="00B75E9A" w:rsidRPr="001A61C9">
        <w:rPr>
          <w:rFonts w:ascii="Tahoma" w:eastAsia="SimSun" w:hAnsi="Tahoma" w:cs="Tahoma"/>
          <w:iCs/>
          <w:color w:val="000000" w:themeColor="text1"/>
          <w:szCs w:val="20"/>
          <w:lang w:val="el-GR"/>
        </w:rPr>
        <w:t>.</w:t>
      </w:r>
      <w:r w:rsidRPr="001A61C9">
        <w:rPr>
          <w:rFonts w:ascii="Tahoma" w:eastAsia="SimSun" w:hAnsi="Tahoma" w:cs="Tahoma"/>
          <w:iCs/>
          <w:color w:val="000000" w:themeColor="text1"/>
          <w:szCs w:val="20"/>
          <w:lang w:val="el-GR"/>
        </w:rPr>
        <w:t xml:space="preserve"> </w:t>
      </w:r>
    </w:p>
    <w:p w14:paraId="46BBE11A" w14:textId="77777777" w:rsidR="0033601D" w:rsidRPr="001A61C9" w:rsidRDefault="00B75E9A" w:rsidP="0069467D">
      <w:pPr>
        <w:pStyle w:val="aff0"/>
        <w:numPr>
          <w:ilvl w:val="6"/>
          <w:numId w:val="35"/>
        </w:numPr>
        <w:ind w:left="284" w:hanging="284"/>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Το </w:t>
      </w:r>
      <w:proofErr w:type="spellStart"/>
      <w:r w:rsidRPr="001A61C9">
        <w:rPr>
          <w:rFonts w:ascii="Tahoma" w:eastAsia="SimSun" w:hAnsi="Tahoma" w:cs="Tahoma"/>
          <w:iCs/>
          <w:color w:val="000000" w:themeColor="text1"/>
          <w:szCs w:val="20"/>
          <w:lang w:val="el-GR"/>
        </w:rPr>
        <w:t>ενωσιακό</w:t>
      </w:r>
      <w:proofErr w:type="spellEnd"/>
      <w:r w:rsidRPr="001A61C9">
        <w:rPr>
          <w:rFonts w:ascii="Tahoma" w:eastAsia="SimSun" w:hAnsi="Tahoma" w:cs="Tahoma"/>
          <w:iCs/>
          <w:color w:val="000000" w:themeColor="text1"/>
          <w:szCs w:val="20"/>
          <w:lang w:val="el-GR"/>
        </w:rPr>
        <w:t xml:space="preserve"> και εθνικό πλαίσιο αναφοράς, μεταβάλλεται διαρκώς, σημειώνοντας ότι (α) ο Κανονισμός Ελέγχου είναι υπό τροποποίηση, η οποία θα επιφέρει σημαντικές αλλαγές, (β) δεν έχει διαμορφωθεί ακόμη το Εθνικό Σύστημα Ελέγχου</w:t>
      </w:r>
      <w:r w:rsidR="007308E6" w:rsidRPr="001A61C9">
        <w:rPr>
          <w:rFonts w:ascii="Tahoma" w:eastAsia="SimSun" w:hAnsi="Tahoma" w:cs="Tahoma"/>
          <w:iCs/>
          <w:color w:val="000000" w:themeColor="text1"/>
          <w:szCs w:val="20"/>
          <w:lang w:val="el-GR"/>
        </w:rPr>
        <w:t xml:space="preserve"> και (γ) υφιστάμενες διατάξεις, </w:t>
      </w:r>
      <w:r w:rsidR="00A93236" w:rsidRPr="001A61C9">
        <w:rPr>
          <w:rFonts w:ascii="Tahoma" w:eastAsia="SimSun" w:hAnsi="Tahoma" w:cs="Tahoma"/>
          <w:iCs/>
          <w:color w:val="000000" w:themeColor="text1"/>
          <w:szCs w:val="20"/>
          <w:lang w:val="el-GR"/>
        </w:rPr>
        <w:t xml:space="preserve">εξειδικεύονται </w:t>
      </w:r>
      <w:r w:rsidR="007308E6" w:rsidRPr="001A61C9">
        <w:rPr>
          <w:rFonts w:ascii="Tahoma" w:eastAsia="SimSun" w:hAnsi="Tahoma" w:cs="Tahoma"/>
          <w:iCs/>
          <w:color w:val="000000" w:themeColor="text1"/>
          <w:szCs w:val="20"/>
          <w:lang w:val="el-GR"/>
        </w:rPr>
        <w:t xml:space="preserve"> περαιτέρω</w:t>
      </w:r>
      <w:r w:rsidR="00A93236" w:rsidRPr="001A61C9">
        <w:rPr>
          <w:rFonts w:ascii="Tahoma" w:eastAsia="SimSun" w:hAnsi="Tahoma" w:cs="Tahoma"/>
          <w:iCs/>
          <w:color w:val="000000" w:themeColor="text1"/>
          <w:szCs w:val="20"/>
          <w:lang w:val="el-GR"/>
        </w:rPr>
        <w:t>,</w:t>
      </w:r>
      <w:r w:rsidR="007308E6" w:rsidRPr="001A61C9">
        <w:rPr>
          <w:rFonts w:ascii="Tahoma" w:eastAsia="SimSun" w:hAnsi="Tahoma" w:cs="Tahoma"/>
          <w:iCs/>
          <w:color w:val="000000" w:themeColor="text1"/>
          <w:szCs w:val="20"/>
          <w:lang w:val="el-GR"/>
        </w:rPr>
        <w:t xml:space="preserve"> σε ότι αφορά τα πληροφορικά συστήματα, εισάγοντας </w:t>
      </w:r>
      <w:r w:rsidR="00A93236" w:rsidRPr="001A61C9">
        <w:rPr>
          <w:rFonts w:ascii="Tahoma" w:eastAsia="SimSun" w:hAnsi="Tahoma" w:cs="Tahoma"/>
          <w:iCs/>
          <w:color w:val="000000" w:themeColor="text1"/>
          <w:szCs w:val="20"/>
          <w:lang w:val="el-GR"/>
        </w:rPr>
        <w:t xml:space="preserve">λειτουργικές </w:t>
      </w:r>
      <w:r w:rsidR="007308E6" w:rsidRPr="001A61C9">
        <w:rPr>
          <w:rFonts w:ascii="Tahoma" w:eastAsia="SimSun" w:hAnsi="Tahoma" w:cs="Tahoma"/>
          <w:iCs/>
          <w:color w:val="000000" w:themeColor="text1"/>
          <w:szCs w:val="20"/>
          <w:lang w:val="el-GR"/>
        </w:rPr>
        <w:t>απαιτήσεις και προθεσμίες υλοποίησης</w:t>
      </w:r>
      <w:r w:rsidRPr="001A61C9">
        <w:rPr>
          <w:rFonts w:ascii="Tahoma" w:eastAsia="SimSun" w:hAnsi="Tahoma" w:cs="Tahoma"/>
          <w:iCs/>
          <w:color w:val="000000" w:themeColor="text1"/>
          <w:szCs w:val="20"/>
          <w:lang w:val="el-GR"/>
        </w:rPr>
        <w:t>. Με αποτέλεσμα να δημιουργείται η ανάγκη συνεχής παροχής υπηρεσιών ανάπτυξης νέων ή τροποποιούμενων απαιτήσεων, αλλά και η ανάγκη πρόβλεψης αυτών κατά το σχεδιασμό της λειτουργίας και των δυνατοτήτων του συστήματος, που θα πρέπει σε όλες τις διαδικασίες του να είναι δυναμικό.</w:t>
      </w:r>
    </w:p>
    <w:p w14:paraId="30B77564" w14:textId="77777777" w:rsidR="00A81770" w:rsidRPr="001A61C9" w:rsidRDefault="007308E6" w:rsidP="0069467D">
      <w:pPr>
        <w:pStyle w:val="aff0"/>
        <w:numPr>
          <w:ilvl w:val="6"/>
          <w:numId w:val="35"/>
        </w:numPr>
        <w:ind w:left="284" w:hanging="284"/>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Το σύστημα ελέγχου, μέρος του οποίου είναι και η λειτουργία των πληροφοριακών συστημάτων καταγραφής, υπόκεινται σε τακτικές επιθεωρήσεις των αρμόδιων αρχ</w:t>
      </w:r>
      <w:r w:rsidR="00A93236" w:rsidRPr="001A61C9">
        <w:rPr>
          <w:rFonts w:ascii="Tahoma" w:eastAsia="SimSun" w:hAnsi="Tahoma" w:cs="Tahoma"/>
          <w:iCs/>
          <w:color w:val="000000" w:themeColor="text1"/>
          <w:szCs w:val="20"/>
          <w:lang w:val="el-GR"/>
        </w:rPr>
        <w:t xml:space="preserve">ών της Ευρωπαϊκής Επιτροπής, με σκοπό τον εντοπισμό σημείων μη συμμόρφωσης με το Κοινοτικό Σύστημα Ελέγχου. Αποτέλεσμα αυτών είναι είτε μέσω συστάσεων, είτε μέσω </w:t>
      </w:r>
      <w:r w:rsidR="00A93236" w:rsidRPr="001A61C9">
        <w:rPr>
          <w:rFonts w:ascii="Tahoma" w:eastAsia="SimSun" w:hAnsi="Tahoma" w:cs="Tahoma"/>
          <w:iCs/>
          <w:color w:val="000000" w:themeColor="text1"/>
          <w:szCs w:val="20"/>
          <w:lang w:val="en-US"/>
        </w:rPr>
        <w:t>action</w:t>
      </w:r>
      <w:r w:rsidR="00A93236" w:rsidRPr="001A61C9">
        <w:rPr>
          <w:rFonts w:ascii="Tahoma" w:eastAsia="SimSun" w:hAnsi="Tahoma" w:cs="Tahoma"/>
          <w:iCs/>
          <w:color w:val="000000" w:themeColor="text1"/>
          <w:szCs w:val="20"/>
          <w:lang w:val="el-GR"/>
        </w:rPr>
        <w:t xml:space="preserve"> </w:t>
      </w:r>
      <w:r w:rsidR="00A93236" w:rsidRPr="001A61C9">
        <w:rPr>
          <w:rFonts w:ascii="Tahoma" w:eastAsia="SimSun" w:hAnsi="Tahoma" w:cs="Tahoma"/>
          <w:iCs/>
          <w:color w:val="000000" w:themeColor="text1"/>
          <w:szCs w:val="20"/>
          <w:lang w:val="en-US"/>
        </w:rPr>
        <w:t>plan</w:t>
      </w:r>
      <w:r w:rsidR="00A93236" w:rsidRPr="001A61C9">
        <w:rPr>
          <w:rFonts w:ascii="Tahoma" w:eastAsia="SimSun" w:hAnsi="Tahoma" w:cs="Tahoma"/>
          <w:iCs/>
          <w:color w:val="000000" w:themeColor="text1"/>
          <w:szCs w:val="20"/>
          <w:lang w:val="el-GR"/>
        </w:rPr>
        <w:t xml:space="preserve"> συγκεκριμένων απαιτήσεων και προθεσμιών και με επίπτωση σε επιβολή κυρώσεων στη χώρα, να απαιτείται άμεσα η προσθήκη νέων λειτουργικών απαιτήσεων ή τροποποίηση υφιστάμενων.</w:t>
      </w:r>
    </w:p>
    <w:p w14:paraId="091F5A18" w14:textId="77777777" w:rsidR="00CF4533" w:rsidRPr="001A61C9" w:rsidRDefault="00FD789B" w:rsidP="0069467D">
      <w:pPr>
        <w:pStyle w:val="aff0"/>
        <w:numPr>
          <w:ilvl w:val="6"/>
          <w:numId w:val="35"/>
        </w:numPr>
        <w:ind w:left="284" w:hanging="284"/>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n-US"/>
        </w:rPr>
        <w:t>To</w:t>
      </w:r>
      <w:r w:rsidRPr="001A61C9">
        <w:rPr>
          <w:rFonts w:ascii="Tahoma" w:eastAsia="SimSun" w:hAnsi="Tahoma" w:cs="Tahoma"/>
          <w:iCs/>
          <w:color w:val="000000" w:themeColor="text1"/>
          <w:szCs w:val="20"/>
          <w:lang w:val="el-GR"/>
        </w:rPr>
        <w:t xml:space="preserve"> ΟΣΠΑ, απαιτεί καθημερινή και σε πραγματικό χρόνο, χρήση, τόσο στο επίπεδο των χρηστών υπόχρεων (αλιείς, έμποροι </w:t>
      </w:r>
      <w:proofErr w:type="spellStart"/>
      <w:r w:rsidRPr="001A61C9">
        <w:rPr>
          <w:rFonts w:ascii="Tahoma" w:eastAsia="SimSun" w:hAnsi="Tahoma" w:cs="Tahoma"/>
          <w:iCs/>
          <w:color w:val="000000" w:themeColor="text1"/>
          <w:szCs w:val="20"/>
          <w:lang w:val="el-GR"/>
        </w:rPr>
        <w:t>κλπ</w:t>
      </w:r>
      <w:proofErr w:type="spellEnd"/>
      <w:r w:rsidRPr="001A61C9">
        <w:rPr>
          <w:rFonts w:ascii="Tahoma" w:eastAsia="SimSun" w:hAnsi="Tahoma" w:cs="Tahoma"/>
          <w:iCs/>
          <w:color w:val="000000" w:themeColor="text1"/>
          <w:szCs w:val="20"/>
          <w:lang w:val="el-GR"/>
        </w:rPr>
        <w:t xml:space="preserve">), όσο και των χρηστών της διοίκησης, δημιουργώντας συνθήκες που το </w:t>
      </w:r>
      <w:r w:rsidRPr="001A61C9">
        <w:rPr>
          <w:rFonts w:ascii="Tahoma" w:eastAsia="SimSun" w:hAnsi="Tahoma" w:cs="Tahoma"/>
          <w:iCs/>
          <w:color w:val="000000" w:themeColor="text1"/>
          <w:szCs w:val="20"/>
          <w:lang w:val="en-US"/>
        </w:rPr>
        <w:t>update</w:t>
      </w:r>
      <w:r w:rsidRPr="001A61C9">
        <w:rPr>
          <w:rFonts w:ascii="Tahoma" w:eastAsia="SimSun" w:hAnsi="Tahoma" w:cs="Tahoma"/>
          <w:iCs/>
          <w:color w:val="000000" w:themeColor="text1"/>
          <w:szCs w:val="20"/>
          <w:lang w:val="el-GR"/>
        </w:rPr>
        <w:t xml:space="preserve"> των εφαρμογών, οι χρόνοι απόκρισης των εφαρμογών και της εξαγωγής στοιχείων, οι συχνότητα και η διάρκεια των </w:t>
      </w:r>
      <w:r w:rsidRPr="001A61C9">
        <w:rPr>
          <w:rFonts w:ascii="Tahoma" w:eastAsia="SimSun" w:hAnsi="Tahoma" w:cs="Tahoma"/>
          <w:iCs/>
          <w:color w:val="000000" w:themeColor="text1"/>
          <w:szCs w:val="20"/>
          <w:lang w:val="en-US"/>
        </w:rPr>
        <w:t>time</w:t>
      </w:r>
      <w:r w:rsidRPr="001A61C9">
        <w:rPr>
          <w:rFonts w:ascii="Tahoma" w:eastAsia="SimSun" w:hAnsi="Tahoma" w:cs="Tahoma"/>
          <w:iCs/>
          <w:color w:val="000000" w:themeColor="text1"/>
          <w:szCs w:val="20"/>
          <w:lang w:val="el-GR"/>
        </w:rPr>
        <w:t xml:space="preserve"> </w:t>
      </w:r>
      <w:r w:rsidRPr="001A61C9">
        <w:rPr>
          <w:rFonts w:ascii="Tahoma" w:eastAsia="SimSun" w:hAnsi="Tahoma" w:cs="Tahoma"/>
          <w:iCs/>
          <w:color w:val="000000" w:themeColor="text1"/>
          <w:szCs w:val="20"/>
          <w:lang w:val="en-US"/>
        </w:rPr>
        <w:t>out</w:t>
      </w:r>
      <w:r w:rsidRPr="001A61C9">
        <w:rPr>
          <w:rFonts w:ascii="Tahoma" w:eastAsia="SimSun" w:hAnsi="Tahoma" w:cs="Tahoma"/>
          <w:iCs/>
          <w:color w:val="000000" w:themeColor="text1"/>
          <w:szCs w:val="20"/>
          <w:lang w:val="el-GR"/>
        </w:rPr>
        <w:t xml:space="preserve">, η υποστήριξη των χρηστών, η άμεση πληροφόρηση </w:t>
      </w:r>
      <w:proofErr w:type="spellStart"/>
      <w:r w:rsidRPr="001A61C9">
        <w:rPr>
          <w:rFonts w:ascii="Tahoma" w:eastAsia="SimSun" w:hAnsi="Tahoma" w:cs="Tahoma"/>
          <w:iCs/>
          <w:color w:val="000000" w:themeColor="text1"/>
          <w:szCs w:val="20"/>
          <w:lang w:val="el-GR"/>
        </w:rPr>
        <w:t>κλπ</w:t>
      </w:r>
      <w:proofErr w:type="spellEnd"/>
      <w:r w:rsidRPr="001A61C9">
        <w:rPr>
          <w:rFonts w:ascii="Tahoma" w:eastAsia="SimSun" w:hAnsi="Tahoma" w:cs="Tahoma"/>
          <w:iCs/>
          <w:color w:val="000000" w:themeColor="text1"/>
          <w:szCs w:val="20"/>
          <w:lang w:val="el-GR"/>
        </w:rPr>
        <w:t xml:space="preserve">, να αποτελούν το κυριότερο σημείο πρόκλησης, ειδικότερα όταν </w:t>
      </w:r>
      <w:r w:rsidR="00CF4533" w:rsidRPr="001A61C9">
        <w:rPr>
          <w:rFonts w:ascii="Tahoma" w:eastAsia="SimSun" w:hAnsi="Tahoma" w:cs="Tahoma"/>
          <w:iCs/>
          <w:color w:val="000000" w:themeColor="text1"/>
          <w:szCs w:val="20"/>
          <w:lang w:val="el-GR"/>
        </w:rPr>
        <w:t xml:space="preserve">προβλέπεται η επιβολή προστίμων. </w:t>
      </w:r>
    </w:p>
    <w:p w14:paraId="12CFF941" w14:textId="77777777" w:rsidR="00A81770" w:rsidRPr="001A61C9" w:rsidRDefault="00FD789B" w:rsidP="0069467D">
      <w:pPr>
        <w:pStyle w:val="aff0"/>
        <w:numPr>
          <w:ilvl w:val="6"/>
          <w:numId w:val="35"/>
        </w:numPr>
        <w:ind w:left="284" w:hanging="284"/>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Προσωπικά δεδομένα, εμπορικά απόρρητα, ιστορικότητα δεδομένων</w:t>
      </w:r>
      <w:r w:rsidR="00CF4533" w:rsidRPr="001A61C9">
        <w:rPr>
          <w:rFonts w:ascii="Tahoma" w:eastAsia="SimSun" w:hAnsi="Tahoma" w:cs="Tahoma"/>
          <w:iCs/>
          <w:color w:val="000000" w:themeColor="text1"/>
          <w:szCs w:val="20"/>
          <w:lang w:val="el-GR"/>
        </w:rPr>
        <w:t xml:space="preserve"> –</w:t>
      </w:r>
      <w:r w:rsidRPr="001A61C9">
        <w:rPr>
          <w:rFonts w:ascii="Tahoma" w:eastAsia="SimSun" w:hAnsi="Tahoma" w:cs="Tahoma"/>
          <w:iCs/>
          <w:color w:val="000000" w:themeColor="text1"/>
          <w:szCs w:val="20"/>
          <w:lang w:val="el-GR"/>
        </w:rPr>
        <w:t xml:space="preserve"> καταχωρ</w:t>
      </w:r>
      <w:r w:rsidR="00CF4533" w:rsidRPr="001A61C9">
        <w:rPr>
          <w:rFonts w:ascii="Tahoma" w:eastAsia="SimSun" w:hAnsi="Tahoma" w:cs="Tahoma"/>
          <w:iCs/>
          <w:color w:val="000000" w:themeColor="text1"/>
          <w:szCs w:val="20"/>
          <w:lang w:val="el-GR"/>
        </w:rPr>
        <w:t>ήσεων και λοιπά θέματα ασφάλειας, δημιουργούν ένα ιδιαίτερα αυστηρό πλαίσιο λειτουργίας, το οποίο θα πρέπει να λαμβάνεται υπόψη στις προτεινόμενες τεχνικές λύσεις και στο μετέπειτα σχεδιασμό.</w:t>
      </w:r>
      <w:r w:rsidRPr="001A61C9">
        <w:rPr>
          <w:rFonts w:ascii="Tahoma" w:eastAsia="SimSun" w:hAnsi="Tahoma" w:cs="Tahoma"/>
          <w:iCs/>
          <w:color w:val="000000" w:themeColor="text1"/>
          <w:szCs w:val="20"/>
          <w:lang w:val="el-GR"/>
        </w:rPr>
        <w:t xml:space="preserve">   </w:t>
      </w:r>
    </w:p>
    <w:p w14:paraId="4F99DE5F" w14:textId="77777777" w:rsidR="000C3771" w:rsidRPr="001A61C9" w:rsidRDefault="000C3771" w:rsidP="00914974">
      <w:pPr>
        <w:jc w:val="both"/>
        <w:rPr>
          <w:rFonts w:ascii="Tahoma" w:eastAsia="SimSun" w:hAnsi="Tahoma" w:cs="Tahoma"/>
          <w:iCs/>
          <w:color w:val="000000" w:themeColor="text1"/>
          <w:sz w:val="22"/>
          <w:szCs w:val="20"/>
          <w:lang w:val="el-GR"/>
        </w:rPr>
      </w:pPr>
    </w:p>
    <w:p w14:paraId="5CF4BF59" w14:textId="77777777" w:rsidR="00973155" w:rsidRPr="001A61C9" w:rsidRDefault="00973155" w:rsidP="00914974">
      <w:pPr>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Σημειώνεται ότι:</w:t>
      </w:r>
    </w:p>
    <w:p w14:paraId="345D9532" w14:textId="77777777" w:rsidR="00B95073" w:rsidRPr="001A61C9" w:rsidRDefault="00973155" w:rsidP="00D97837">
      <w:pPr>
        <w:pStyle w:val="aff0"/>
        <w:numPr>
          <w:ilvl w:val="0"/>
          <w:numId w:val="171"/>
        </w:numPr>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Πιθανές αλλαγές στο θεσμικό πλαίσιο (εθνικό ή </w:t>
      </w:r>
      <w:proofErr w:type="spellStart"/>
      <w:r w:rsidRPr="001A61C9">
        <w:rPr>
          <w:rFonts w:ascii="Tahoma" w:eastAsia="SimSun" w:hAnsi="Tahoma" w:cs="Tahoma"/>
          <w:iCs/>
          <w:color w:val="000000" w:themeColor="text1"/>
          <w:szCs w:val="20"/>
          <w:lang w:val="el-GR"/>
        </w:rPr>
        <w:t>ενωσιακό</w:t>
      </w:r>
      <w:proofErr w:type="spellEnd"/>
      <w:r w:rsidRPr="001A61C9">
        <w:rPr>
          <w:rFonts w:ascii="Tahoma" w:eastAsia="SimSun" w:hAnsi="Tahoma" w:cs="Tahoma"/>
          <w:iCs/>
          <w:color w:val="000000" w:themeColor="text1"/>
          <w:szCs w:val="20"/>
          <w:lang w:val="el-GR"/>
        </w:rPr>
        <w:t xml:space="preserve">), </w:t>
      </w:r>
      <w:r w:rsidR="00B95073" w:rsidRPr="001A61C9">
        <w:rPr>
          <w:rFonts w:ascii="Tahoma" w:eastAsia="SimSun" w:hAnsi="Tahoma" w:cs="Tahoma"/>
          <w:iCs/>
          <w:color w:val="000000" w:themeColor="text1"/>
          <w:szCs w:val="20"/>
          <w:lang w:val="el-GR"/>
        </w:rPr>
        <w:t>μέχρι την ολοκλήρωση του έργου θα ενταχθούν στο υπό αναβάθμιση σύστημα χωρίς επιπλέον κόστος για την αναθέτουσα.</w:t>
      </w:r>
    </w:p>
    <w:p w14:paraId="05316D2B" w14:textId="77777777" w:rsidR="00B95073" w:rsidRPr="001A61C9" w:rsidRDefault="00973155" w:rsidP="00D97837">
      <w:pPr>
        <w:pStyle w:val="aff0"/>
        <w:numPr>
          <w:ilvl w:val="0"/>
          <w:numId w:val="171"/>
        </w:numPr>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Ε</w:t>
      </w:r>
      <w:r w:rsidR="00B95073" w:rsidRPr="001A61C9">
        <w:rPr>
          <w:rFonts w:ascii="Tahoma" w:eastAsia="SimSun" w:hAnsi="Tahoma" w:cs="Tahoma"/>
          <w:iCs/>
          <w:color w:val="000000" w:themeColor="text1"/>
          <w:szCs w:val="20"/>
          <w:lang w:val="el-GR"/>
        </w:rPr>
        <w:t>ίναι αυτονόητο ότι όλες οι ενέργειες θα πρέπει να υλοποιηθούν στο πλαίσιο της ενιαίας λειτουργικότητας του συστήματος για το σύνολο των υποσυστημάτων και εφαρμογών του.</w:t>
      </w:r>
    </w:p>
    <w:p w14:paraId="5435C178" w14:textId="77777777" w:rsidR="00A70832" w:rsidRPr="001A61C9" w:rsidRDefault="00A70832" w:rsidP="00A70832">
      <w:pPr>
        <w:pStyle w:val="aff0"/>
        <w:numPr>
          <w:ilvl w:val="0"/>
          <w:numId w:val="171"/>
        </w:numPr>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Για την περιγραφή όλων των προδιαγραφών (Παράρτημα ΙΙ), που προκύπτουν από την παρακάτω ανάλυση, θα πρέπει να </w:t>
      </w:r>
      <w:proofErr w:type="spellStart"/>
      <w:r w:rsidRPr="001A61C9">
        <w:rPr>
          <w:rFonts w:ascii="Tahoma" w:eastAsia="SimSun" w:hAnsi="Tahoma" w:cs="Tahoma"/>
          <w:iCs/>
          <w:color w:val="000000" w:themeColor="text1"/>
          <w:szCs w:val="20"/>
          <w:lang w:val="el-GR"/>
        </w:rPr>
        <w:t>περιγραφεί</w:t>
      </w:r>
      <w:proofErr w:type="spellEnd"/>
      <w:r w:rsidRPr="001A61C9">
        <w:rPr>
          <w:rFonts w:ascii="Tahoma" w:eastAsia="SimSun" w:hAnsi="Tahoma" w:cs="Tahoma"/>
          <w:iCs/>
          <w:color w:val="000000" w:themeColor="text1"/>
          <w:szCs w:val="20"/>
          <w:lang w:val="el-GR"/>
        </w:rPr>
        <w:t xml:space="preserve"> αναλυτικά η προτεινόμενη λειτουργικότητα σύμφωνα με τους αντίστοιχους κανονισμούς που αναφέρονται στην παράγραφο I.2.1 «Θεσμικό Πλαίσιο Αναφοράς»</w:t>
      </w:r>
    </w:p>
    <w:p w14:paraId="2D4BF0F0" w14:textId="77777777" w:rsidR="000C3771" w:rsidRPr="001A61C9" w:rsidRDefault="003F718B" w:rsidP="00D97837">
      <w:pPr>
        <w:pStyle w:val="aff0"/>
        <w:numPr>
          <w:ilvl w:val="0"/>
          <w:numId w:val="171"/>
        </w:numPr>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Στην ανάλυση που ακολουθεί, περιγράφεται το αντικείμενο του έργου με περιγραφή στο κυρίως τμήμα του συστήματος που αφορά, είναι αυτονόητο όμως ότι όποια αλλαγή ή νέα ανάπτυξη γίνεται επηρεάζει άμεσα ή έμμεσα, σημαντικά ή μη, ένα ή περισσότερα τμήματα του συστήματος. Αντικείμενο του έργου είναι και η επέκταση, τροποποίηση, ανάπτυξη νέων </w:t>
      </w:r>
      <w:r w:rsidRPr="001A61C9">
        <w:rPr>
          <w:rFonts w:ascii="Tahoma" w:eastAsia="SimSun" w:hAnsi="Tahoma" w:cs="Tahoma"/>
          <w:iCs/>
          <w:color w:val="000000" w:themeColor="text1"/>
          <w:szCs w:val="20"/>
          <w:lang w:val="el-GR"/>
        </w:rPr>
        <w:lastRenderedPageBreak/>
        <w:t xml:space="preserve">λειτουργικοτήτων και ροών όλων των τμημάτων του συστήματος που επηρεάζονται τόσο στο επίπεδο της λειτουργίας όσο και στο επίπεδο της ευχρηστίας, της απλούστευσης και της μέγιστης αξιοποίησης. </w:t>
      </w:r>
    </w:p>
    <w:p w14:paraId="5566E095" w14:textId="77777777" w:rsidR="0069467D" w:rsidRPr="001A61C9" w:rsidRDefault="0069467D" w:rsidP="00914974">
      <w:pPr>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Λαμβάνοντας υπόψη</w:t>
      </w:r>
      <w:r w:rsidR="00A52260" w:rsidRPr="001A61C9">
        <w:rPr>
          <w:rFonts w:ascii="Tahoma" w:eastAsia="SimSun" w:hAnsi="Tahoma" w:cs="Tahoma"/>
          <w:iCs/>
          <w:color w:val="000000" w:themeColor="text1"/>
          <w:sz w:val="22"/>
          <w:szCs w:val="22"/>
          <w:lang w:val="el-GR"/>
        </w:rPr>
        <w:t xml:space="preserve"> τα παραπάνω, </w:t>
      </w:r>
      <w:r w:rsidRPr="001A61C9">
        <w:rPr>
          <w:rFonts w:ascii="Tahoma" w:eastAsia="SimSun" w:hAnsi="Tahoma" w:cs="Tahoma"/>
          <w:iCs/>
          <w:color w:val="000000" w:themeColor="text1"/>
          <w:sz w:val="22"/>
          <w:szCs w:val="22"/>
          <w:lang w:val="el-GR"/>
        </w:rPr>
        <w:t>ζητούνται</w:t>
      </w:r>
      <w:r w:rsidR="00914974" w:rsidRPr="001A61C9">
        <w:rPr>
          <w:rFonts w:ascii="Tahoma" w:eastAsia="SimSun" w:hAnsi="Tahoma" w:cs="Tahoma"/>
          <w:iCs/>
          <w:color w:val="000000" w:themeColor="text1"/>
          <w:sz w:val="22"/>
          <w:szCs w:val="22"/>
          <w:lang w:val="el-GR"/>
        </w:rPr>
        <w:t>:</w:t>
      </w:r>
    </w:p>
    <w:p w14:paraId="66C29336" w14:textId="77777777" w:rsidR="00914974" w:rsidRPr="001A61C9" w:rsidRDefault="00914974" w:rsidP="00914974">
      <w:pPr>
        <w:jc w:val="both"/>
        <w:rPr>
          <w:rFonts w:ascii="Tahoma" w:eastAsia="SimSun" w:hAnsi="Tahoma" w:cs="Tahoma"/>
          <w:iCs/>
          <w:color w:val="000000" w:themeColor="text1"/>
          <w:szCs w:val="20"/>
          <w:lang w:val="el-GR"/>
        </w:rPr>
      </w:pPr>
    </w:p>
    <w:p w14:paraId="51966BB6" w14:textId="77777777" w:rsidR="00255E26" w:rsidRPr="001A61C9" w:rsidRDefault="00255E26" w:rsidP="00F87E74">
      <w:pPr>
        <w:pStyle w:val="-3"/>
        <w:autoSpaceDE w:val="0"/>
        <w:ind w:hanging="1004"/>
        <w:jc w:val="both"/>
        <w:rPr>
          <w:rFonts w:eastAsia="SimSun"/>
          <w:bCs/>
          <w:iCs/>
          <w:color w:val="000000" w:themeColor="text1"/>
          <w:szCs w:val="22"/>
        </w:rPr>
      </w:pPr>
      <w:bookmarkStart w:id="315" w:name="_Ref39157619"/>
      <w:bookmarkStart w:id="316" w:name="_Toc55565527"/>
      <w:bookmarkEnd w:id="314"/>
      <w:r w:rsidRPr="001A61C9">
        <w:rPr>
          <w:rFonts w:eastAsia="SimSun"/>
          <w:bCs/>
          <w:iCs/>
          <w:color w:val="000000" w:themeColor="text1"/>
          <w:szCs w:val="22"/>
        </w:rPr>
        <w:t>Αναβάθμιση ασφάλειας συστήματος</w:t>
      </w:r>
      <w:bookmarkEnd w:id="315"/>
      <w:bookmarkEnd w:id="316"/>
    </w:p>
    <w:p w14:paraId="12AF10F1" w14:textId="77777777" w:rsidR="00255E26" w:rsidRPr="001A61C9" w:rsidRDefault="00255E26" w:rsidP="00255E26">
      <w:pPr>
        <w:rPr>
          <w:rFonts w:ascii="Tahoma" w:eastAsia="SimSun" w:hAnsi="Tahoma" w:cs="Tahoma"/>
          <w:sz w:val="22"/>
          <w:szCs w:val="22"/>
          <w:lang w:val="el-GR"/>
        </w:rPr>
      </w:pPr>
      <w:r w:rsidRPr="001A61C9">
        <w:rPr>
          <w:rFonts w:ascii="Tahoma" w:eastAsia="SimSun" w:hAnsi="Tahoma" w:cs="Tahoma"/>
          <w:sz w:val="22"/>
          <w:szCs w:val="22"/>
          <w:lang w:val="el-GR"/>
        </w:rPr>
        <w:t xml:space="preserve">Με την πενταετή λειτουργία του συστήματος, και την τήρηση στη βάση αυτού δεδομένων όλου του αλιευτικού τομέα και τη σύνδεσή του με πλήθος διοικητικών διαδικασιών από τις οποίες απορρέουν υποχρεώσεις συμμόρφωσης έναντι της ΕΕ που επισύρουν κυρώσεις, επιβολή κυρώσεων στους υπόχρεους </w:t>
      </w:r>
      <w:proofErr w:type="spellStart"/>
      <w:r w:rsidRPr="001A61C9">
        <w:rPr>
          <w:rFonts w:ascii="Tahoma" w:eastAsia="SimSun" w:hAnsi="Tahoma" w:cs="Tahoma"/>
          <w:sz w:val="22"/>
          <w:szCs w:val="22"/>
          <w:lang w:val="el-GR"/>
        </w:rPr>
        <w:t>κλπ</w:t>
      </w:r>
      <w:proofErr w:type="spellEnd"/>
      <w:r w:rsidRPr="001A61C9">
        <w:rPr>
          <w:rFonts w:ascii="Tahoma" w:eastAsia="SimSun" w:hAnsi="Tahoma" w:cs="Tahoma"/>
          <w:sz w:val="22"/>
          <w:szCs w:val="22"/>
          <w:lang w:val="el-GR"/>
        </w:rPr>
        <w:t xml:space="preserve">, η ασφάλεια του συστήματος και η ασφάλεια των δεδομένων που τηρούνται σε αυτό αποτελούν σημαντική παράμετρο για τη </w:t>
      </w:r>
      <w:r w:rsidR="00CE0C2E" w:rsidRPr="001A61C9">
        <w:rPr>
          <w:rFonts w:ascii="Tahoma" w:eastAsia="SimSun" w:hAnsi="Tahoma" w:cs="Tahoma"/>
          <w:sz w:val="22"/>
          <w:szCs w:val="22"/>
          <w:lang w:val="el-GR"/>
        </w:rPr>
        <w:t>λειτουργία</w:t>
      </w:r>
      <w:r w:rsidRPr="001A61C9">
        <w:rPr>
          <w:rFonts w:ascii="Tahoma" w:eastAsia="SimSun" w:hAnsi="Tahoma" w:cs="Tahoma"/>
          <w:sz w:val="22"/>
          <w:szCs w:val="22"/>
          <w:lang w:val="el-GR"/>
        </w:rPr>
        <w:t xml:space="preserve"> του.</w:t>
      </w:r>
    </w:p>
    <w:p w14:paraId="6129AFA3" w14:textId="77777777" w:rsidR="00255E26" w:rsidRPr="001A61C9" w:rsidRDefault="00255E26" w:rsidP="00255E26">
      <w:pPr>
        <w:rPr>
          <w:rFonts w:ascii="Tahoma" w:eastAsia="SimSun" w:hAnsi="Tahoma" w:cs="Tahoma"/>
          <w:sz w:val="22"/>
          <w:szCs w:val="22"/>
          <w:lang w:val="el-GR"/>
        </w:rPr>
      </w:pPr>
      <w:r w:rsidRPr="001A61C9">
        <w:rPr>
          <w:rFonts w:ascii="Tahoma" w:eastAsia="SimSun" w:hAnsi="Tahoma" w:cs="Tahoma"/>
          <w:sz w:val="22"/>
          <w:szCs w:val="22"/>
          <w:lang w:val="el-GR"/>
        </w:rPr>
        <w:t>Στο πλαίσιο αυτό θα απαιτηθεί:</w:t>
      </w:r>
    </w:p>
    <w:p w14:paraId="1743E200" w14:textId="77777777" w:rsidR="00D20328" w:rsidRPr="001A61C9" w:rsidRDefault="00D20328" w:rsidP="00D20328">
      <w:pPr>
        <w:pStyle w:val="aff0"/>
        <w:numPr>
          <w:ilvl w:val="0"/>
          <w:numId w:val="173"/>
        </w:numPr>
        <w:rPr>
          <w:rFonts w:ascii="Tahoma" w:hAnsi="Tahoma" w:cs="Tahoma"/>
          <w:szCs w:val="22"/>
          <w:lang w:val="el-GR"/>
        </w:rPr>
      </w:pPr>
      <w:r w:rsidRPr="001A61C9">
        <w:rPr>
          <w:rFonts w:ascii="Tahoma" w:hAnsi="Tahoma" w:cs="Tahoma"/>
          <w:szCs w:val="22"/>
          <w:lang w:val="el-GR"/>
        </w:rPr>
        <w:t>Ανάπτυξη και παραμετροποίηση με βάση τα πρότυπα ασφαλούς λειτουργίας των εφαρμογών. Ο υποψήφιος ανάδοχος θα πρέπει να περιγράψει με ευκρίνεια τις διαδικασίες ασφαλείας που θα τηρηθούν στο έργο</w:t>
      </w:r>
    </w:p>
    <w:p w14:paraId="2241CF0D" w14:textId="77777777" w:rsidR="00B0657F" w:rsidRPr="001A61C9" w:rsidRDefault="00B0657F" w:rsidP="00D97837">
      <w:pPr>
        <w:pStyle w:val="aff0"/>
        <w:numPr>
          <w:ilvl w:val="0"/>
          <w:numId w:val="173"/>
        </w:numPr>
        <w:rPr>
          <w:rFonts w:ascii="Tahoma" w:eastAsia="SimSun" w:hAnsi="Tahoma" w:cs="Tahoma"/>
          <w:szCs w:val="22"/>
          <w:lang w:val="el-GR"/>
        </w:rPr>
      </w:pPr>
      <w:r w:rsidRPr="001A61C9">
        <w:rPr>
          <w:rFonts w:ascii="Tahoma" w:eastAsia="SimSun" w:hAnsi="Tahoma" w:cs="Tahoma"/>
          <w:szCs w:val="22"/>
          <w:lang w:val="el-GR"/>
        </w:rPr>
        <w:t xml:space="preserve">Ανάπτυξη και παραμετροποίηση με βάση τα αποτελέσματα των </w:t>
      </w:r>
      <w:proofErr w:type="spellStart"/>
      <w:r w:rsidRPr="001A61C9">
        <w:rPr>
          <w:rFonts w:ascii="Tahoma" w:eastAsia="SimSun" w:hAnsi="Tahoma" w:cs="Tahoma"/>
          <w:szCs w:val="22"/>
          <w:lang w:val="el-GR"/>
        </w:rPr>
        <w:t>εμπειρογνωμοσυνών</w:t>
      </w:r>
      <w:proofErr w:type="spellEnd"/>
      <w:r w:rsidRPr="001A61C9">
        <w:rPr>
          <w:rFonts w:ascii="Tahoma" w:eastAsia="SimSun" w:hAnsi="Tahoma" w:cs="Tahoma"/>
          <w:szCs w:val="22"/>
          <w:lang w:val="el-GR"/>
        </w:rPr>
        <w:t xml:space="preserve"> που θα εκπονηθούν στο πλαίσιο της μελέτης απαιτήσεων του έργου για την προστασία των προσωπικών δεδομένων (</w:t>
      </w:r>
      <w:r w:rsidRPr="001A61C9">
        <w:rPr>
          <w:rFonts w:ascii="Tahoma" w:eastAsia="SimSun" w:hAnsi="Tahoma" w:cs="Tahoma"/>
          <w:szCs w:val="22"/>
          <w:lang w:val="en-US"/>
        </w:rPr>
        <w:t>GDPR</w:t>
      </w:r>
      <w:r w:rsidRPr="001A61C9">
        <w:rPr>
          <w:rFonts w:ascii="Tahoma" w:eastAsia="SimSun" w:hAnsi="Tahoma" w:cs="Tahoma"/>
          <w:szCs w:val="22"/>
          <w:lang w:val="el-GR"/>
        </w:rPr>
        <w:t>), του πλάνου ανάκτησης λειτουργία από καταστροφικές ενέργειες (</w:t>
      </w:r>
      <w:r w:rsidRPr="001A61C9">
        <w:rPr>
          <w:rFonts w:ascii="Tahoma" w:eastAsia="SimSun" w:hAnsi="Tahoma" w:cs="Tahoma"/>
          <w:szCs w:val="22"/>
          <w:lang w:val="en-US"/>
        </w:rPr>
        <w:t>DRS</w:t>
      </w:r>
      <w:r w:rsidRPr="001A61C9">
        <w:rPr>
          <w:rFonts w:ascii="Tahoma" w:eastAsia="SimSun" w:hAnsi="Tahoma" w:cs="Tahoma"/>
          <w:szCs w:val="22"/>
          <w:lang w:val="el-GR"/>
        </w:rPr>
        <w:t>)  και την ανάπτυξη αντίστοιχα του συστήματος (</w:t>
      </w:r>
      <w:r w:rsidRPr="001A61C9">
        <w:rPr>
          <w:rFonts w:ascii="Tahoma" w:eastAsia="SimSun" w:hAnsi="Tahoma" w:cs="Tahoma"/>
          <w:szCs w:val="22"/>
          <w:lang w:val="en-US"/>
        </w:rPr>
        <w:t>DRP</w:t>
      </w:r>
      <w:r w:rsidRPr="001A61C9">
        <w:rPr>
          <w:rFonts w:ascii="Tahoma" w:eastAsia="SimSun" w:hAnsi="Tahoma" w:cs="Tahoma"/>
          <w:szCs w:val="22"/>
          <w:lang w:val="el-GR"/>
        </w:rPr>
        <w:t>) και της συνεχιζόμενης λειτουργίας αυτού (</w:t>
      </w:r>
      <w:r w:rsidRPr="001A61C9">
        <w:rPr>
          <w:rFonts w:ascii="Tahoma" w:eastAsia="SimSun" w:hAnsi="Tahoma" w:cs="Tahoma"/>
          <w:szCs w:val="22"/>
          <w:lang w:val="en-US"/>
        </w:rPr>
        <w:t>business</w:t>
      </w:r>
      <w:r w:rsidRPr="001A61C9">
        <w:rPr>
          <w:rFonts w:ascii="Tahoma" w:eastAsia="SimSun" w:hAnsi="Tahoma" w:cs="Tahoma"/>
          <w:szCs w:val="22"/>
          <w:lang w:val="el-GR"/>
        </w:rPr>
        <w:t xml:space="preserve"> </w:t>
      </w:r>
      <w:r w:rsidRPr="001A61C9">
        <w:rPr>
          <w:rFonts w:ascii="Tahoma" w:eastAsia="SimSun" w:hAnsi="Tahoma" w:cs="Tahoma"/>
          <w:szCs w:val="22"/>
          <w:lang w:val="en-US"/>
        </w:rPr>
        <w:t>continuity</w:t>
      </w:r>
      <w:r w:rsidR="00195CB2" w:rsidRPr="001A61C9">
        <w:rPr>
          <w:rFonts w:ascii="Tahoma" w:eastAsia="SimSun" w:hAnsi="Tahoma" w:cs="Tahoma"/>
          <w:szCs w:val="22"/>
          <w:lang w:val="el-GR"/>
        </w:rPr>
        <w:t xml:space="preserve"> </w:t>
      </w:r>
      <w:r w:rsidR="00195CB2" w:rsidRPr="001A61C9">
        <w:rPr>
          <w:rFonts w:ascii="Tahoma" w:eastAsia="SimSun" w:hAnsi="Tahoma" w:cs="Tahoma"/>
          <w:szCs w:val="22"/>
          <w:lang w:val="en-US"/>
        </w:rPr>
        <w:t>plan</w:t>
      </w:r>
      <w:r w:rsidRPr="001A61C9">
        <w:rPr>
          <w:rFonts w:ascii="Tahoma" w:eastAsia="SimSun" w:hAnsi="Tahoma" w:cs="Tahoma"/>
          <w:szCs w:val="22"/>
          <w:lang w:val="el-GR"/>
        </w:rPr>
        <w:t xml:space="preserve">). </w:t>
      </w:r>
    </w:p>
    <w:p w14:paraId="51B0F047" w14:textId="77777777" w:rsidR="00195CB2" w:rsidRPr="001A61C9" w:rsidRDefault="00195CB2" w:rsidP="00D97837">
      <w:pPr>
        <w:pStyle w:val="aff0"/>
        <w:numPr>
          <w:ilvl w:val="0"/>
          <w:numId w:val="173"/>
        </w:numPr>
        <w:rPr>
          <w:rFonts w:ascii="Tahoma" w:eastAsia="SimSun" w:hAnsi="Tahoma" w:cs="Tahoma"/>
          <w:szCs w:val="22"/>
          <w:lang w:val="el-GR"/>
        </w:rPr>
      </w:pPr>
      <w:r w:rsidRPr="001A61C9">
        <w:rPr>
          <w:rFonts w:ascii="Tahoma" w:eastAsia="SimSun" w:hAnsi="Tahoma" w:cs="Tahoma"/>
          <w:szCs w:val="22"/>
          <w:lang w:val="el-GR"/>
        </w:rPr>
        <w:t>Ανάπτυξη και παραμετροποίηση συστήματος τήρησης δεδομένων πέραν του χρονικού ορίου  υποχρεωτικής τήρησης αυτών, όπως ισχύει κατά περίπτωση. Θα απαιτηθεί να τηρούνται σε χωριστή βάση του συστήματος για λόγους ιστορικότητας και εξαγωγής στοιχείων – αναφορών, όχι όμως για ελεγκτικούς σκοπούς.</w:t>
      </w:r>
    </w:p>
    <w:p w14:paraId="0BFEA35F" w14:textId="77777777" w:rsidR="00195CB2" w:rsidRPr="001A61C9" w:rsidRDefault="00195CB2" w:rsidP="00195CB2">
      <w:pPr>
        <w:pStyle w:val="aff0"/>
        <w:ind w:left="784"/>
        <w:rPr>
          <w:rFonts w:ascii="Tahoma" w:eastAsia="SimSun" w:hAnsi="Tahoma" w:cs="Tahoma"/>
          <w:color w:val="FF0000"/>
          <w:szCs w:val="22"/>
          <w:lang w:val="el-GR"/>
        </w:rPr>
      </w:pPr>
      <w:r w:rsidRPr="001A61C9">
        <w:rPr>
          <w:rFonts w:ascii="Tahoma" w:eastAsia="SimSun" w:hAnsi="Tahoma" w:cs="Tahoma"/>
          <w:szCs w:val="22"/>
          <w:lang w:val="el-GR"/>
        </w:rPr>
        <w:t xml:space="preserve"> </w:t>
      </w:r>
    </w:p>
    <w:p w14:paraId="42CE233E" w14:textId="77777777" w:rsidR="00255E26" w:rsidRPr="001A61C9" w:rsidRDefault="00392227" w:rsidP="009704B3">
      <w:pPr>
        <w:pStyle w:val="-3"/>
        <w:autoSpaceDE w:val="0"/>
        <w:jc w:val="both"/>
        <w:rPr>
          <w:rFonts w:eastAsia="SimSun"/>
          <w:bCs/>
          <w:iCs/>
          <w:color w:val="000000" w:themeColor="text1"/>
          <w:szCs w:val="20"/>
        </w:rPr>
      </w:pPr>
      <w:bookmarkStart w:id="317" w:name="_Toc55565528"/>
      <w:r w:rsidRPr="001A61C9">
        <w:rPr>
          <w:rFonts w:eastAsia="SimSun"/>
          <w:bCs/>
          <w:iCs/>
          <w:color w:val="000000" w:themeColor="text1"/>
          <w:szCs w:val="20"/>
        </w:rPr>
        <w:t xml:space="preserve">Επέκταση </w:t>
      </w:r>
      <w:r w:rsidR="000538EB" w:rsidRPr="001A61C9">
        <w:rPr>
          <w:rFonts w:eastAsia="SimSun"/>
          <w:bCs/>
          <w:iCs/>
          <w:color w:val="000000" w:themeColor="text1"/>
          <w:szCs w:val="20"/>
        </w:rPr>
        <w:t xml:space="preserve">περιβάλλοντος </w:t>
      </w:r>
      <w:r w:rsidRPr="001A61C9">
        <w:rPr>
          <w:rFonts w:eastAsia="SimSun"/>
          <w:bCs/>
          <w:iCs/>
          <w:color w:val="000000" w:themeColor="text1"/>
          <w:szCs w:val="20"/>
        </w:rPr>
        <w:t>λειτουργίας εφαρμογών</w:t>
      </w:r>
      <w:bookmarkEnd w:id="317"/>
    </w:p>
    <w:p w14:paraId="792AD00C" w14:textId="77777777" w:rsidR="00392227" w:rsidRDefault="00392227" w:rsidP="000538EB">
      <w:pPr>
        <w:jc w:val="both"/>
        <w:rPr>
          <w:rFonts w:ascii="Tahoma" w:hAnsi="Tahoma" w:cs="Tahoma"/>
          <w:sz w:val="22"/>
          <w:szCs w:val="22"/>
          <w:lang w:val="el-GR"/>
        </w:rPr>
      </w:pPr>
      <w:r w:rsidRPr="001A61C9">
        <w:rPr>
          <w:rFonts w:ascii="Tahoma" w:eastAsia="SimSun" w:hAnsi="Tahoma" w:cs="Tahoma"/>
          <w:sz w:val="22"/>
          <w:szCs w:val="22"/>
          <w:lang w:val="el-GR"/>
        </w:rPr>
        <w:t>Όλες οι εφαρμογές του συστήματος</w:t>
      </w:r>
      <w:r w:rsidR="00F87E74" w:rsidRPr="001A61C9">
        <w:rPr>
          <w:rFonts w:ascii="Tahoma" w:eastAsia="SimSun" w:hAnsi="Tahoma" w:cs="Tahoma"/>
          <w:sz w:val="22"/>
          <w:szCs w:val="22"/>
          <w:lang w:val="el-GR"/>
        </w:rPr>
        <w:t xml:space="preserve"> με κατ’ ελάχιστο όσες αφορούν καταγραφή στο πεδίο</w:t>
      </w:r>
      <w:r w:rsidR="00C02EC2" w:rsidRPr="001A61C9">
        <w:rPr>
          <w:rFonts w:ascii="Tahoma" w:eastAsia="SimSun" w:hAnsi="Tahoma" w:cs="Tahoma"/>
          <w:sz w:val="22"/>
          <w:szCs w:val="22"/>
          <w:lang w:val="el-GR"/>
        </w:rPr>
        <w:t xml:space="preserve"> (αλιείς, έμποροι, επιθεωρητές)</w:t>
      </w:r>
      <w:r w:rsidR="00F87E74" w:rsidRPr="001A61C9">
        <w:rPr>
          <w:rFonts w:ascii="Tahoma" w:eastAsia="SimSun" w:hAnsi="Tahoma" w:cs="Tahoma"/>
          <w:sz w:val="22"/>
          <w:szCs w:val="22"/>
          <w:lang w:val="el-GR"/>
        </w:rPr>
        <w:t>,</w:t>
      </w:r>
      <w:r w:rsidRPr="001A61C9">
        <w:rPr>
          <w:rFonts w:ascii="Tahoma" w:eastAsia="SimSun" w:hAnsi="Tahoma" w:cs="Tahoma"/>
          <w:sz w:val="22"/>
          <w:szCs w:val="22"/>
          <w:lang w:val="el-GR"/>
        </w:rPr>
        <w:t xml:space="preserve"> θα πρέπει να </w:t>
      </w:r>
      <w:proofErr w:type="spellStart"/>
      <w:r w:rsidRPr="001A61C9">
        <w:rPr>
          <w:rFonts w:ascii="Tahoma" w:eastAsia="SimSun" w:hAnsi="Tahoma" w:cs="Tahoma"/>
          <w:sz w:val="22"/>
          <w:szCs w:val="22"/>
          <w:lang w:val="el-GR"/>
        </w:rPr>
        <w:t>παραμετροποιηθούν</w:t>
      </w:r>
      <w:proofErr w:type="spellEnd"/>
      <w:r w:rsidRPr="001A61C9">
        <w:rPr>
          <w:rFonts w:ascii="Tahoma" w:eastAsia="SimSun" w:hAnsi="Tahoma" w:cs="Tahoma"/>
          <w:sz w:val="22"/>
          <w:szCs w:val="22"/>
          <w:lang w:val="el-GR"/>
        </w:rPr>
        <w:t xml:space="preserve"> για να είναι εύχρηστα </w:t>
      </w:r>
      <w:proofErr w:type="spellStart"/>
      <w:r w:rsidRPr="001A61C9">
        <w:rPr>
          <w:rFonts w:ascii="Tahoma" w:eastAsia="SimSun" w:hAnsi="Tahoma" w:cs="Tahoma"/>
          <w:sz w:val="22"/>
          <w:szCs w:val="22"/>
          <w:lang w:val="el-GR"/>
        </w:rPr>
        <w:t>προσβάσιμες</w:t>
      </w:r>
      <w:proofErr w:type="spellEnd"/>
      <w:r w:rsidRPr="001A61C9">
        <w:rPr>
          <w:rFonts w:ascii="Tahoma" w:eastAsia="SimSun" w:hAnsi="Tahoma" w:cs="Tahoma"/>
          <w:sz w:val="22"/>
          <w:szCs w:val="22"/>
          <w:lang w:val="el-GR"/>
        </w:rPr>
        <w:t xml:space="preserve">, </w:t>
      </w:r>
      <w:r w:rsidR="00435F2C">
        <w:rPr>
          <w:rFonts w:ascii="Tahoma" w:eastAsia="SimSun" w:hAnsi="Tahoma" w:cs="Tahoma"/>
          <w:sz w:val="22"/>
          <w:szCs w:val="22"/>
          <w:lang w:val="el-GR"/>
        </w:rPr>
        <w:t xml:space="preserve">όχι μόνο </w:t>
      </w:r>
      <w:r w:rsidRPr="001A61C9">
        <w:rPr>
          <w:rFonts w:ascii="Tahoma" w:eastAsia="SimSun" w:hAnsi="Tahoma" w:cs="Tahoma"/>
          <w:sz w:val="22"/>
          <w:szCs w:val="22"/>
          <w:lang w:val="el-GR"/>
        </w:rPr>
        <w:t xml:space="preserve">μέσω ηλεκτρονικών υπολογιστών </w:t>
      </w:r>
      <w:r w:rsidR="00435F2C">
        <w:rPr>
          <w:rFonts w:ascii="Tahoma" w:eastAsia="SimSun" w:hAnsi="Tahoma" w:cs="Tahoma"/>
          <w:sz w:val="22"/>
          <w:szCs w:val="22"/>
          <w:lang w:val="el-GR"/>
        </w:rPr>
        <w:t xml:space="preserve">αλλά </w:t>
      </w:r>
      <w:r w:rsidRPr="001A61C9">
        <w:rPr>
          <w:rFonts w:ascii="Tahoma" w:eastAsia="SimSun" w:hAnsi="Tahoma" w:cs="Tahoma"/>
          <w:sz w:val="22"/>
          <w:szCs w:val="22"/>
          <w:lang w:val="el-GR"/>
        </w:rPr>
        <w:t xml:space="preserve">και </w:t>
      </w:r>
      <w:r w:rsidR="00435F2C">
        <w:rPr>
          <w:rFonts w:ascii="Tahoma" w:eastAsia="SimSun" w:hAnsi="Tahoma" w:cs="Tahoma"/>
          <w:sz w:val="22"/>
          <w:szCs w:val="22"/>
          <w:lang w:val="el-GR"/>
        </w:rPr>
        <w:t xml:space="preserve">από </w:t>
      </w:r>
      <w:r w:rsidRPr="001A61C9">
        <w:rPr>
          <w:rFonts w:ascii="Tahoma" w:eastAsia="SimSun" w:hAnsi="Tahoma" w:cs="Tahoma"/>
          <w:sz w:val="22"/>
          <w:szCs w:val="22"/>
          <w:lang w:val="el-GR"/>
        </w:rPr>
        <w:t>φορητές συσκευές</w:t>
      </w:r>
      <w:r w:rsidR="00435F2C">
        <w:rPr>
          <w:rFonts w:ascii="Tahoma" w:eastAsia="SimSun" w:hAnsi="Tahoma" w:cs="Tahoma"/>
          <w:sz w:val="22"/>
          <w:szCs w:val="22"/>
          <w:lang w:val="el-GR"/>
        </w:rPr>
        <w:t>:</w:t>
      </w:r>
      <w:r w:rsidRPr="001A61C9">
        <w:rPr>
          <w:rFonts w:ascii="Tahoma" w:eastAsia="SimSun" w:hAnsi="Tahoma" w:cs="Tahoma"/>
          <w:sz w:val="22"/>
          <w:szCs w:val="22"/>
          <w:lang w:val="el-GR"/>
        </w:rPr>
        <w:t xml:space="preserve"> </w:t>
      </w:r>
      <w:r w:rsidRPr="001A61C9">
        <w:rPr>
          <w:rFonts w:ascii="Tahoma" w:eastAsia="SimSun" w:hAnsi="Tahoma" w:cs="Tahoma"/>
          <w:sz w:val="22"/>
          <w:szCs w:val="22"/>
        </w:rPr>
        <w:t>tablets</w:t>
      </w:r>
      <w:r w:rsidRPr="001A61C9">
        <w:rPr>
          <w:rFonts w:ascii="Tahoma" w:eastAsia="SimSun" w:hAnsi="Tahoma" w:cs="Tahoma"/>
          <w:sz w:val="22"/>
          <w:szCs w:val="22"/>
          <w:lang w:val="el-GR"/>
        </w:rPr>
        <w:t xml:space="preserve"> και κινητά (</w:t>
      </w:r>
      <w:proofErr w:type="spellStart"/>
      <w:r w:rsidRPr="001A61C9">
        <w:rPr>
          <w:rFonts w:ascii="Tahoma" w:hAnsi="Tahoma" w:cs="Tahoma"/>
          <w:sz w:val="22"/>
          <w:szCs w:val="22"/>
          <w:lang w:val="el-GR"/>
        </w:rPr>
        <w:t>smartphones</w:t>
      </w:r>
      <w:proofErr w:type="spellEnd"/>
      <w:r w:rsidRPr="001A61C9">
        <w:rPr>
          <w:rFonts w:ascii="Tahoma" w:hAnsi="Tahoma" w:cs="Tahoma"/>
          <w:sz w:val="22"/>
          <w:szCs w:val="22"/>
          <w:lang w:val="el-GR"/>
        </w:rPr>
        <w:t xml:space="preserve">) και </w:t>
      </w:r>
      <w:r w:rsidR="00435F2C">
        <w:rPr>
          <w:rFonts w:ascii="Tahoma" w:hAnsi="Tahoma" w:cs="Tahoma"/>
          <w:sz w:val="22"/>
          <w:szCs w:val="22"/>
          <w:lang w:val="el-GR"/>
        </w:rPr>
        <w:t>ν</w:t>
      </w:r>
      <w:r w:rsidRPr="001A61C9">
        <w:rPr>
          <w:rFonts w:ascii="Tahoma" w:hAnsi="Tahoma" w:cs="Tahoma"/>
          <w:sz w:val="22"/>
          <w:szCs w:val="22"/>
          <w:lang w:val="el-GR"/>
        </w:rPr>
        <w:t>α μπορούν να λειτουργούν σε όλα τα λειτουργικά συστήματα (</w:t>
      </w:r>
      <w:proofErr w:type="spellStart"/>
      <w:r w:rsidRPr="001A61C9">
        <w:rPr>
          <w:rFonts w:ascii="Tahoma" w:hAnsi="Tahoma" w:cs="Tahoma"/>
          <w:sz w:val="22"/>
          <w:szCs w:val="22"/>
          <w:lang w:val="el-GR"/>
        </w:rPr>
        <w:t>android</w:t>
      </w:r>
      <w:proofErr w:type="spellEnd"/>
      <w:r w:rsidRPr="001A61C9">
        <w:rPr>
          <w:rFonts w:ascii="Tahoma" w:hAnsi="Tahoma" w:cs="Tahoma"/>
          <w:sz w:val="22"/>
          <w:szCs w:val="22"/>
          <w:lang w:val="el-GR"/>
        </w:rPr>
        <w:t xml:space="preserve">, </w:t>
      </w:r>
      <w:proofErr w:type="spellStart"/>
      <w:r w:rsidRPr="001A61C9">
        <w:rPr>
          <w:rFonts w:ascii="Tahoma" w:hAnsi="Tahoma" w:cs="Tahoma"/>
          <w:sz w:val="22"/>
          <w:szCs w:val="22"/>
          <w:lang w:val="el-GR"/>
        </w:rPr>
        <w:t>windows</w:t>
      </w:r>
      <w:proofErr w:type="spellEnd"/>
      <w:r w:rsidRPr="001A61C9">
        <w:rPr>
          <w:rFonts w:ascii="Tahoma" w:hAnsi="Tahoma" w:cs="Tahoma"/>
          <w:sz w:val="22"/>
          <w:szCs w:val="22"/>
          <w:lang w:val="el-GR"/>
        </w:rPr>
        <w:t>, IOS).</w:t>
      </w:r>
    </w:p>
    <w:p w14:paraId="7A7C43FB" w14:textId="77777777" w:rsidR="00435F2C" w:rsidRDefault="00435F2C" w:rsidP="000538EB">
      <w:pPr>
        <w:jc w:val="both"/>
        <w:rPr>
          <w:rFonts w:ascii="Tahoma" w:hAnsi="Tahoma" w:cs="Tahoma"/>
          <w:sz w:val="22"/>
          <w:szCs w:val="22"/>
          <w:lang w:val="el-GR"/>
        </w:rPr>
      </w:pPr>
    </w:p>
    <w:p w14:paraId="0C48FC7B" w14:textId="77777777" w:rsidR="00435F2C" w:rsidRPr="007D4208" w:rsidRDefault="00435F2C" w:rsidP="000538EB">
      <w:pPr>
        <w:jc w:val="both"/>
        <w:rPr>
          <w:rFonts w:ascii="Tahoma" w:eastAsia="SimSun" w:hAnsi="Tahoma" w:cs="Tahoma"/>
          <w:sz w:val="22"/>
          <w:szCs w:val="22"/>
          <w:lang w:val="el-GR"/>
        </w:rPr>
      </w:pPr>
      <w:r w:rsidRPr="007D4208">
        <w:rPr>
          <w:rFonts w:ascii="Tahoma" w:eastAsia="SimSun" w:hAnsi="Tahoma" w:cs="Tahoma"/>
          <w:sz w:val="22"/>
          <w:szCs w:val="22"/>
          <w:lang w:val="el-GR"/>
        </w:rPr>
        <w:t>Οι ανωτέρω εφαρμογές θα πρέπει να ανανεώνονται συνεχώς σε όλη τη διάρκεια του έργου</w:t>
      </w:r>
      <w:r>
        <w:rPr>
          <w:rFonts w:ascii="Tahoma" w:eastAsia="SimSun" w:hAnsi="Tahoma" w:cs="Tahoma"/>
          <w:sz w:val="22"/>
          <w:szCs w:val="22"/>
          <w:lang w:val="el-GR"/>
        </w:rPr>
        <w:t>,</w:t>
      </w:r>
      <w:r w:rsidRPr="007D4208">
        <w:rPr>
          <w:rFonts w:ascii="Tahoma" w:eastAsia="SimSun" w:hAnsi="Tahoma" w:cs="Tahoma"/>
          <w:sz w:val="22"/>
          <w:szCs w:val="22"/>
          <w:lang w:val="el-GR"/>
        </w:rPr>
        <w:t xml:space="preserve"> συμπεριλαμβανομένου της περιόδου εγγύησης και συντήρησης, ώστε να είναι συμβατές </w:t>
      </w:r>
      <w:r>
        <w:rPr>
          <w:rFonts w:ascii="Tahoma" w:eastAsia="SimSun" w:hAnsi="Tahoma" w:cs="Tahoma"/>
          <w:sz w:val="22"/>
          <w:szCs w:val="22"/>
          <w:lang w:val="el-GR"/>
        </w:rPr>
        <w:t>και</w:t>
      </w:r>
      <w:r w:rsidRPr="007D4208">
        <w:rPr>
          <w:rFonts w:ascii="Tahoma" w:eastAsia="SimSun" w:hAnsi="Tahoma" w:cs="Tahoma"/>
          <w:sz w:val="22"/>
          <w:szCs w:val="22"/>
          <w:lang w:val="el-GR"/>
        </w:rPr>
        <w:t xml:space="preserve"> με κάθε νέα έκδοση λειτουργικών συστημάτων φορητών συσκευών </w:t>
      </w:r>
      <w:proofErr w:type="spellStart"/>
      <w:r w:rsidRPr="007D4208">
        <w:rPr>
          <w:rFonts w:ascii="Tahoma" w:eastAsia="SimSun" w:hAnsi="Tahoma" w:cs="Tahoma"/>
          <w:sz w:val="22"/>
          <w:szCs w:val="22"/>
          <w:lang w:val="el-GR"/>
        </w:rPr>
        <w:t>tablets</w:t>
      </w:r>
      <w:proofErr w:type="spellEnd"/>
      <w:r w:rsidRPr="007D4208">
        <w:rPr>
          <w:rFonts w:ascii="Tahoma" w:eastAsia="SimSun" w:hAnsi="Tahoma" w:cs="Tahoma"/>
          <w:sz w:val="22"/>
          <w:szCs w:val="22"/>
          <w:lang w:val="el-GR"/>
        </w:rPr>
        <w:t xml:space="preserve"> και κινητών (</w:t>
      </w:r>
      <w:proofErr w:type="spellStart"/>
      <w:r w:rsidRPr="007D4208">
        <w:rPr>
          <w:rFonts w:ascii="Tahoma" w:eastAsia="SimSun" w:hAnsi="Tahoma" w:cs="Tahoma"/>
          <w:sz w:val="22"/>
          <w:szCs w:val="22"/>
          <w:lang w:val="el-GR"/>
        </w:rPr>
        <w:t>smartphones</w:t>
      </w:r>
      <w:proofErr w:type="spellEnd"/>
      <w:r w:rsidRPr="007D4208">
        <w:rPr>
          <w:rFonts w:ascii="Tahoma" w:eastAsia="SimSun" w:hAnsi="Tahoma" w:cs="Tahoma"/>
          <w:sz w:val="22"/>
          <w:szCs w:val="22"/>
          <w:lang w:val="el-GR"/>
        </w:rPr>
        <w:t>), στα  προαναφερόμενα λειτουργικά συστήματα (</w:t>
      </w:r>
      <w:proofErr w:type="spellStart"/>
      <w:r w:rsidRPr="007D4208">
        <w:rPr>
          <w:rFonts w:ascii="Tahoma" w:eastAsia="SimSun" w:hAnsi="Tahoma" w:cs="Tahoma"/>
          <w:sz w:val="22"/>
          <w:szCs w:val="22"/>
          <w:lang w:val="el-GR"/>
        </w:rPr>
        <w:t>android</w:t>
      </w:r>
      <w:proofErr w:type="spellEnd"/>
      <w:r w:rsidRPr="007D4208">
        <w:rPr>
          <w:rFonts w:ascii="Tahoma" w:eastAsia="SimSun" w:hAnsi="Tahoma" w:cs="Tahoma"/>
          <w:sz w:val="22"/>
          <w:szCs w:val="22"/>
          <w:lang w:val="el-GR"/>
        </w:rPr>
        <w:t xml:space="preserve">, </w:t>
      </w:r>
      <w:proofErr w:type="spellStart"/>
      <w:r w:rsidRPr="007D4208">
        <w:rPr>
          <w:rFonts w:ascii="Tahoma" w:eastAsia="SimSun" w:hAnsi="Tahoma" w:cs="Tahoma"/>
          <w:sz w:val="22"/>
          <w:szCs w:val="22"/>
          <w:lang w:val="el-GR"/>
        </w:rPr>
        <w:t>windows</w:t>
      </w:r>
      <w:proofErr w:type="spellEnd"/>
      <w:r w:rsidRPr="007D4208">
        <w:rPr>
          <w:rFonts w:ascii="Tahoma" w:eastAsia="SimSun" w:hAnsi="Tahoma" w:cs="Tahoma"/>
          <w:sz w:val="22"/>
          <w:szCs w:val="22"/>
          <w:lang w:val="el-GR"/>
        </w:rPr>
        <w:t>, IOS). Οι χρήστες μπορούν να ανανεώνουν τις συσκευές τους κατά το δοκούν, συνεπώς θα πρέπει οι εφαρμογές να είναι συμβατές ανά πάσα στιγμή</w:t>
      </w:r>
      <w:r>
        <w:rPr>
          <w:rFonts w:ascii="Tahoma" w:eastAsia="SimSun" w:hAnsi="Tahoma" w:cs="Tahoma"/>
          <w:sz w:val="22"/>
          <w:szCs w:val="22"/>
          <w:lang w:val="el-GR"/>
        </w:rPr>
        <w:t>.</w:t>
      </w:r>
    </w:p>
    <w:p w14:paraId="670ABDBE" w14:textId="77777777" w:rsidR="00392227" w:rsidRPr="001A61C9" w:rsidRDefault="00392227" w:rsidP="000538EB">
      <w:pPr>
        <w:jc w:val="both"/>
        <w:rPr>
          <w:rFonts w:eastAsia="SimSun"/>
          <w:lang w:val="el-GR"/>
        </w:rPr>
      </w:pPr>
    </w:p>
    <w:p w14:paraId="221E11AB" w14:textId="77777777" w:rsidR="00650858" w:rsidRPr="001A61C9" w:rsidRDefault="00650858" w:rsidP="009704B3">
      <w:pPr>
        <w:pStyle w:val="-3"/>
        <w:autoSpaceDE w:val="0"/>
        <w:jc w:val="both"/>
        <w:rPr>
          <w:rFonts w:eastAsia="SimSun"/>
          <w:bCs/>
          <w:iCs/>
          <w:color w:val="000000" w:themeColor="text1"/>
          <w:szCs w:val="20"/>
        </w:rPr>
      </w:pPr>
      <w:bookmarkStart w:id="318" w:name="_Toc55565529"/>
      <w:r w:rsidRPr="001A61C9">
        <w:rPr>
          <w:rFonts w:eastAsia="SimSun"/>
          <w:bCs/>
          <w:iCs/>
          <w:color w:val="000000" w:themeColor="text1"/>
          <w:szCs w:val="20"/>
        </w:rPr>
        <w:t>Ανάπτυξη και λειτουργία Δοκιμαστικού Περιβάλλοντος</w:t>
      </w:r>
      <w:bookmarkEnd w:id="318"/>
    </w:p>
    <w:p w14:paraId="76989952" w14:textId="77777777" w:rsidR="00650858" w:rsidRDefault="00650858" w:rsidP="007D4208">
      <w:pPr>
        <w:jc w:val="both"/>
        <w:rPr>
          <w:rFonts w:ascii="Tahoma" w:eastAsia="SimSun" w:hAnsi="Tahoma" w:cs="Tahoma"/>
          <w:sz w:val="22"/>
          <w:szCs w:val="22"/>
          <w:lang w:val="el-GR"/>
        </w:rPr>
      </w:pPr>
      <w:r w:rsidRPr="001A61C9">
        <w:rPr>
          <w:rFonts w:ascii="Tahoma" w:eastAsia="SimSun" w:hAnsi="Tahoma" w:cs="Tahoma"/>
          <w:sz w:val="22"/>
          <w:szCs w:val="22"/>
          <w:lang w:val="el-GR"/>
        </w:rPr>
        <w:t>Απαιτείται η ανάπτυξη δοκιμαστικού περιβάλλοντος, για το σύνολο των εφαρμογών και κατηγοριών - ρόλων χρηστών του συστήματος. Το περιβάλλον αυτό θα χρησιμοποιείται τόσο για τον έλεγχο των διαδικασιών που θα προ</w:t>
      </w:r>
      <w:r w:rsidR="001935E2">
        <w:rPr>
          <w:rFonts w:ascii="Tahoma" w:eastAsia="SimSun" w:hAnsi="Tahoma" w:cs="Tahoma"/>
          <w:sz w:val="22"/>
          <w:szCs w:val="22"/>
          <w:lang w:val="el-GR"/>
        </w:rPr>
        <w:t>σ</w:t>
      </w:r>
      <w:r w:rsidRPr="001A61C9">
        <w:rPr>
          <w:rFonts w:ascii="Tahoma" w:eastAsia="SimSun" w:hAnsi="Tahoma" w:cs="Tahoma"/>
          <w:sz w:val="22"/>
          <w:szCs w:val="22"/>
          <w:lang w:val="el-GR"/>
        </w:rPr>
        <w:t>τίθενται ή θα τροποποιούνται στο σύστημα, όσο και για σκοπούς εκπαίδευσης.</w:t>
      </w:r>
    </w:p>
    <w:p w14:paraId="573ED493" w14:textId="77777777" w:rsidR="001935E2" w:rsidRPr="007C7BB6" w:rsidRDefault="001935E2">
      <w:pPr>
        <w:jc w:val="both"/>
        <w:rPr>
          <w:rFonts w:ascii="Tahoma" w:eastAsia="SimSun" w:hAnsi="Tahoma" w:cs="Tahoma"/>
          <w:color w:val="FF0000"/>
          <w:sz w:val="22"/>
          <w:szCs w:val="22"/>
          <w:lang w:val="el-GR"/>
        </w:rPr>
      </w:pPr>
      <w:r w:rsidRPr="007D4208">
        <w:rPr>
          <w:rFonts w:ascii="Tahoma" w:eastAsia="SimSun" w:hAnsi="Tahoma" w:cs="Tahoma"/>
          <w:sz w:val="22"/>
          <w:szCs w:val="22"/>
          <w:lang w:val="el-GR"/>
        </w:rPr>
        <w:t>Όλα τα περιβάλλοντα του έργου, συμπεριλαμβανομένου του δοκιμαστικού, θα λειτουργούν στο G-</w:t>
      </w:r>
      <w:proofErr w:type="spellStart"/>
      <w:r w:rsidRPr="007D4208">
        <w:rPr>
          <w:rFonts w:ascii="Tahoma" w:eastAsia="SimSun" w:hAnsi="Tahoma" w:cs="Tahoma"/>
          <w:sz w:val="22"/>
          <w:szCs w:val="22"/>
          <w:lang w:val="el-GR"/>
        </w:rPr>
        <w:t>cloud</w:t>
      </w:r>
      <w:proofErr w:type="spellEnd"/>
      <w:r w:rsidRPr="007D4208">
        <w:rPr>
          <w:rFonts w:ascii="Tahoma" w:eastAsia="SimSun" w:hAnsi="Tahoma" w:cs="Tahoma"/>
          <w:sz w:val="22"/>
          <w:szCs w:val="22"/>
          <w:lang w:val="el-GR"/>
        </w:rPr>
        <w:t>. Ο υφιστάμενος εξοπλισμός θα μετατραπεί σε DRS</w:t>
      </w:r>
      <w:r>
        <w:rPr>
          <w:rFonts w:ascii="Tahoma" w:eastAsia="SimSun" w:hAnsi="Tahoma" w:cs="Tahoma"/>
          <w:sz w:val="22"/>
          <w:szCs w:val="22"/>
          <w:lang w:val="el-GR"/>
        </w:rPr>
        <w:t>.</w:t>
      </w:r>
      <w:r w:rsidR="007C7BB6">
        <w:rPr>
          <w:rFonts w:ascii="Tahoma" w:eastAsia="SimSun" w:hAnsi="Tahoma" w:cs="Tahoma"/>
          <w:sz w:val="22"/>
          <w:szCs w:val="22"/>
          <w:lang w:val="el-GR"/>
        </w:rPr>
        <w:t xml:space="preserve"> </w:t>
      </w:r>
      <w:r w:rsidR="007C7BB6" w:rsidRPr="009D3250">
        <w:rPr>
          <w:rFonts w:ascii="Tahoma" w:eastAsia="SimSun" w:hAnsi="Tahoma" w:cs="Tahoma"/>
          <w:color w:val="000000" w:themeColor="text1"/>
          <w:sz w:val="22"/>
          <w:szCs w:val="22"/>
          <w:lang w:val="el-GR"/>
        </w:rPr>
        <w:t xml:space="preserve">Επισημαίνεται, ότι όπου είναι απαιτούμενο, η πλήρης </w:t>
      </w:r>
      <w:proofErr w:type="spellStart"/>
      <w:r w:rsidR="007C7BB6" w:rsidRPr="009D3250">
        <w:rPr>
          <w:rFonts w:ascii="Tahoma" w:eastAsia="SimSun" w:hAnsi="Tahoma" w:cs="Tahoma"/>
          <w:color w:val="000000" w:themeColor="text1"/>
          <w:sz w:val="22"/>
          <w:szCs w:val="22"/>
          <w:lang w:val="el-GR"/>
        </w:rPr>
        <w:t>αδειοδότηση</w:t>
      </w:r>
      <w:proofErr w:type="spellEnd"/>
      <w:r w:rsidR="007C7BB6" w:rsidRPr="009D3250">
        <w:rPr>
          <w:rFonts w:ascii="Tahoma" w:eastAsia="SimSun" w:hAnsi="Tahoma" w:cs="Tahoma"/>
          <w:color w:val="000000" w:themeColor="text1"/>
          <w:sz w:val="22"/>
          <w:szCs w:val="22"/>
          <w:lang w:val="el-GR"/>
        </w:rPr>
        <w:t xml:space="preserve"> του δοκιμαστικού περιβάλλοντος είναι συμβατική υποχρέωση του αναδόχου.</w:t>
      </w:r>
    </w:p>
    <w:p w14:paraId="206DF9EC" w14:textId="77777777" w:rsidR="007C7BB6" w:rsidRDefault="007C7BB6" w:rsidP="007C7BB6">
      <w:pPr>
        <w:jc w:val="both"/>
        <w:rPr>
          <w:rFonts w:ascii="Tahoma" w:eastAsia="SimSun" w:hAnsi="Tahoma" w:cs="Tahoma"/>
          <w:sz w:val="22"/>
          <w:szCs w:val="22"/>
          <w:lang w:val="el-GR"/>
        </w:rPr>
      </w:pPr>
    </w:p>
    <w:p w14:paraId="3619A981" w14:textId="77777777" w:rsidR="00CB02EB" w:rsidRPr="001A61C9" w:rsidRDefault="00196EA3" w:rsidP="009704B3">
      <w:pPr>
        <w:pStyle w:val="-3"/>
        <w:autoSpaceDE w:val="0"/>
        <w:jc w:val="both"/>
        <w:rPr>
          <w:rFonts w:eastAsia="SimSun"/>
          <w:bCs/>
          <w:iCs/>
          <w:color w:val="000000" w:themeColor="text1"/>
          <w:szCs w:val="20"/>
        </w:rPr>
      </w:pPr>
      <w:bookmarkStart w:id="319" w:name="_Toc55565530"/>
      <w:r w:rsidRPr="001A61C9">
        <w:rPr>
          <w:rFonts w:eastAsia="SimSun"/>
          <w:bCs/>
          <w:iCs/>
          <w:color w:val="000000" w:themeColor="text1"/>
          <w:szCs w:val="20"/>
        </w:rPr>
        <w:lastRenderedPageBreak/>
        <w:t>Αναβάθμιση συστήματος διαχείρισης χρηστών</w:t>
      </w:r>
      <w:bookmarkEnd w:id="319"/>
    </w:p>
    <w:p w14:paraId="11887A61" w14:textId="77777777" w:rsidR="00CB02EB" w:rsidRPr="001A61C9" w:rsidRDefault="00CB02EB" w:rsidP="00A903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Η αναβάθμιση - επέκταση του συστήματος ΟΣΠΑ, θα πρέπει να καλύψει την επέκταση χρηστών του συστήματος (αύξηση ή νέοι χρήστες), που σε ορισμένα υποσυστήματα αναμένεται να είναι σημαντική και αποτυπώνεται στον ακόλουθο πίνακα:</w:t>
      </w:r>
    </w:p>
    <w:tbl>
      <w:tblPr>
        <w:tblStyle w:val="110"/>
        <w:tblW w:w="9209" w:type="dxa"/>
        <w:tblLook w:val="04A0" w:firstRow="1" w:lastRow="0" w:firstColumn="1" w:lastColumn="0" w:noHBand="0" w:noVBand="1"/>
      </w:tblPr>
      <w:tblGrid>
        <w:gridCol w:w="2122"/>
        <w:gridCol w:w="4536"/>
        <w:gridCol w:w="2551"/>
      </w:tblGrid>
      <w:tr w:rsidR="00DA367D" w:rsidRPr="001A61C9" w14:paraId="5465F5EE" w14:textId="77777777" w:rsidTr="000840D7">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22" w:type="dxa"/>
          </w:tcPr>
          <w:p w14:paraId="3BCB9DC6" w14:textId="77777777" w:rsidR="00CB02EB" w:rsidRPr="001A61C9" w:rsidRDefault="00CB02EB" w:rsidP="00CB02EB">
            <w:pPr>
              <w:autoSpaceDE w:val="0"/>
              <w:spacing w:after="60"/>
              <w:jc w:val="center"/>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Υφιστάμενοι χρήστες</w:t>
            </w:r>
          </w:p>
        </w:tc>
        <w:tc>
          <w:tcPr>
            <w:tcW w:w="4536" w:type="dxa"/>
          </w:tcPr>
          <w:p w14:paraId="0D709A29" w14:textId="77777777" w:rsidR="00CB02EB" w:rsidRPr="001A61C9" w:rsidRDefault="00CB02EB" w:rsidP="00CB02EB">
            <w:pPr>
              <w:autoSpaceDE w:val="0"/>
              <w:spacing w:after="60"/>
              <w:jc w:val="center"/>
              <w:cnfStyle w:val="100000000000" w:firstRow="1"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Ανάγκη αύξησης ή προσθήκης νέων χρηστών</w:t>
            </w:r>
          </w:p>
        </w:tc>
        <w:tc>
          <w:tcPr>
            <w:tcW w:w="2551" w:type="dxa"/>
          </w:tcPr>
          <w:p w14:paraId="33D6D995" w14:textId="77777777" w:rsidR="00CB02EB" w:rsidRPr="001A61C9" w:rsidRDefault="00CB02EB" w:rsidP="00CB02EB">
            <w:pPr>
              <w:autoSpaceDE w:val="0"/>
              <w:spacing w:after="60"/>
              <w:jc w:val="center"/>
              <w:cnfStyle w:val="100000000000" w:firstRow="1"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Εκτιμώμενος αριθμός χρηστών</w:t>
            </w:r>
          </w:p>
        </w:tc>
      </w:tr>
      <w:tr w:rsidR="00DA367D" w:rsidRPr="001A61C9" w14:paraId="31095AE2" w14:textId="77777777" w:rsidTr="000840D7">
        <w:tc>
          <w:tcPr>
            <w:cnfStyle w:val="001000000000" w:firstRow="0" w:lastRow="0" w:firstColumn="1" w:lastColumn="0" w:oddVBand="0" w:evenVBand="0" w:oddHBand="0" w:evenHBand="0" w:firstRowFirstColumn="0" w:firstRowLastColumn="0" w:lastRowFirstColumn="0" w:lastRowLastColumn="0"/>
            <w:tcW w:w="2122" w:type="dxa"/>
          </w:tcPr>
          <w:p w14:paraId="66988C44" w14:textId="77777777" w:rsidR="00CB02EB" w:rsidRPr="001A61C9" w:rsidRDefault="00CB02EB" w:rsidP="00CB02EB">
            <w:pPr>
              <w:autoSpaceDE w:val="0"/>
              <w:spacing w:after="6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 xml:space="preserve">1500 αλιευτικά σκάφη υπόχρεα χρήσης ηλεκτρονικού ημερολογίου – εκφόρτωσης (ERS_FA) με καταχώρηση στο </w:t>
            </w:r>
            <w:proofErr w:type="spellStart"/>
            <w:r w:rsidRPr="001A61C9">
              <w:rPr>
                <w:rFonts w:ascii="Tahoma" w:eastAsia="SimSun" w:hAnsi="Tahoma" w:cs="Tahoma"/>
                <w:iCs/>
                <w:color w:val="000000" w:themeColor="text1"/>
                <w:sz w:val="20"/>
                <w:szCs w:val="20"/>
                <w:lang w:val="el-GR"/>
              </w:rPr>
              <w:t>client</w:t>
            </w:r>
            <w:proofErr w:type="spellEnd"/>
            <w:r w:rsidRPr="001A61C9">
              <w:rPr>
                <w:rFonts w:ascii="Tahoma" w:eastAsia="SimSun" w:hAnsi="Tahoma" w:cs="Tahoma"/>
                <w:iCs/>
                <w:color w:val="000000" w:themeColor="text1"/>
                <w:sz w:val="20"/>
                <w:szCs w:val="20"/>
                <w:lang w:val="el-GR"/>
              </w:rPr>
              <w:t>.</w:t>
            </w:r>
          </w:p>
        </w:tc>
        <w:tc>
          <w:tcPr>
            <w:tcW w:w="4536" w:type="dxa"/>
          </w:tcPr>
          <w:p w14:paraId="054A009F" w14:textId="77777777" w:rsidR="00CB02EB" w:rsidRPr="001A61C9" w:rsidRDefault="00CB02EB" w:rsidP="00CB02EB">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 xml:space="preserve">(α) Η χρήση της ηλεκτρονικής καταγραφής σταδιακά εισάγεται και σε νέες κατηγορίες χορήγησης αλιευτικών αδειών π.χ. </w:t>
            </w:r>
            <w:proofErr w:type="spellStart"/>
            <w:r w:rsidRPr="001A61C9">
              <w:rPr>
                <w:rFonts w:ascii="Tahoma" w:eastAsia="SimSun" w:hAnsi="Tahoma" w:cs="Tahoma"/>
                <w:iCs/>
                <w:color w:val="000000" w:themeColor="text1"/>
                <w:sz w:val="20"/>
                <w:szCs w:val="20"/>
                <w:lang w:val="el-GR"/>
              </w:rPr>
              <w:t>βιντζότρατα</w:t>
            </w:r>
            <w:proofErr w:type="spellEnd"/>
            <w:r w:rsidRPr="001A61C9">
              <w:rPr>
                <w:rFonts w:ascii="Tahoma" w:eastAsia="SimSun" w:hAnsi="Tahoma" w:cs="Tahoma"/>
                <w:iCs/>
                <w:color w:val="000000" w:themeColor="text1"/>
                <w:sz w:val="20"/>
                <w:szCs w:val="20"/>
                <w:lang w:val="el-GR"/>
              </w:rPr>
              <w:t xml:space="preserve"> 300 σκάφη, αλιεία </w:t>
            </w:r>
            <w:proofErr w:type="spellStart"/>
            <w:r w:rsidRPr="001A61C9">
              <w:rPr>
                <w:rFonts w:ascii="Tahoma" w:eastAsia="SimSun" w:hAnsi="Tahoma" w:cs="Tahoma"/>
                <w:iCs/>
                <w:color w:val="000000" w:themeColor="text1"/>
                <w:sz w:val="20"/>
                <w:szCs w:val="20"/>
                <w:lang w:val="el-GR"/>
              </w:rPr>
              <w:t>ολοθούρια</w:t>
            </w:r>
            <w:proofErr w:type="spellEnd"/>
            <w:r w:rsidRPr="001A61C9">
              <w:rPr>
                <w:rFonts w:ascii="Tahoma" w:eastAsia="SimSun" w:hAnsi="Tahoma" w:cs="Tahoma"/>
                <w:iCs/>
                <w:color w:val="000000" w:themeColor="text1"/>
                <w:sz w:val="20"/>
                <w:szCs w:val="20"/>
                <w:lang w:val="el-GR"/>
              </w:rPr>
              <w:t xml:space="preserve"> 700 σκάφη κ.λπ.</w:t>
            </w:r>
          </w:p>
          <w:p w14:paraId="0306872B" w14:textId="77777777" w:rsidR="00CB02EB" w:rsidRPr="001A61C9" w:rsidRDefault="00CB02EB" w:rsidP="00CB02EB">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(β) Αναμένεται στην αναθεώρηση του Κανονισμού Ελέγχου να ενταχθούν και τα περίπου 500 σκάφη από 10-12 μέτρα</w:t>
            </w:r>
          </w:p>
        </w:tc>
        <w:tc>
          <w:tcPr>
            <w:tcW w:w="2551" w:type="dxa"/>
          </w:tcPr>
          <w:p w14:paraId="2C7C20F6" w14:textId="77777777" w:rsidR="00CB02EB" w:rsidRPr="001A61C9" w:rsidRDefault="00CB02EB" w:rsidP="00CB02EB">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 xml:space="preserve">4000 αλιευτικά σκάφη </w:t>
            </w:r>
          </w:p>
        </w:tc>
      </w:tr>
      <w:tr w:rsidR="00DA367D" w:rsidRPr="001A61C9" w14:paraId="2887B1C5" w14:textId="77777777" w:rsidTr="000840D7">
        <w:trPr>
          <w:trHeight w:val="1564"/>
        </w:trPr>
        <w:tc>
          <w:tcPr>
            <w:cnfStyle w:val="001000000000" w:firstRow="0" w:lastRow="0" w:firstColumn="1" w:lastColumn="0" w:oddVBand="0" w:evenVBand="0" w:oddHBand="0" w:evenHBand="0" w:firstRowFirstColumn="0" w:firstRowLastColumn="0" w:lastRowFirstColumn="0" w:lastRowLastColumn="0"/>
            <w:tcW w:w="2122" w:type="dxa"/>
          </w:tcPr>
          <w:p w14:paraId="4EF04E97" w14:textId="77777777" w:rsidR="00CB02EB" w:rsidRPr="001A61C9" w:rsidRDefault="00CB02EB" w:rsidP="00CB02EB">
            <w:pPr>
              <w:autoSpaceDE w:val="0"/>
              <w:spacing w:after="6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 xml:space="preserve">500 αλιευτικά σκάφη υπόχρεα χρήσης έντυπου ηλεκτρονικού ημερολογίου – εκφόρτωσης (ERS_FA), με καταχώρηση στο </w:t>
            </w:r>
            <w:proofErr w:type="spellStart"/>
            <w:r w:rsidRPr="001A61C9">
              <w:rPr>
                <w:rFonts w:ascii="Tahoma" w:eastAsia="SimSun" w:hAnsi="Tahoma" w:cs="Tahoma"/>
                <w:iCs/>
                <w:color w:val="000000" w:themeColor="text1"/>
                <w:sz w:val="20"/>
                <w:szCs w:val="20"/>
                <w:lang w:val="el-GR"/>
              </w:rPr>
              <w:t>portal</w:t>
            </w:r>
            <w:proofErr w:type="spellEnd"/>
          </w:p>
        </w:tc>
        <w:tc>
          <w:tcPr>
            <w:tcW w:w="4536" w:type="dxa"/>
          </w:tcPr>
          <w:p w14:paraId="7403E36C" w14:textId="77777777" w:rsidR="00CB02EB" w:rsidRPr="001A61C9" w:rsidRDefault="00CB02EB" w:rsidP="00CB02EB">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(α) χρήση εναλλακτικά σε περίπτωση βλάβης της ηλεκτρονικής εφαρμογής/συσκευής.</w:t>
            </w:r>
          </w:p>
          <w:p w14:paraId="5438AE01" w14:textId="77777777" w:rsidR="00CB02EB" w:rsidRPr="001A61C9" w:rsidRDefault="00CB02EB" w:rsidP="00CB02EB">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(β)Αναμένεται στην αναθεώρηση του Κανονισμού Ελέγχου να ενταχθούν τα περίπου 13000 σκάφη μικρότερα των 10 μέτρων</w:t>
            </w:r>
          </w:p>
        </w:tc>
        <w:tc>
          <w:tcPr>
            <w:tcW w:w="2551" w:type="dxa"/>
          </w:tcPr>
          <w:p w14:paraId="1D783B4D" w14:textId="77777777" w:rsidR="00CB02EB" w:rsidRPr="001A61C9" w:rsidRDefault="00CB02EB" w:rsidP="00CB02EB">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15.000 αλιευτικά σκάφη,</w:t>
            </w:r>
          </w:p>
        </w:tc>
      </w:tr>
      <w:tr w:rsidR="00DA367D" w:rsidRPr="00DA1EE6" w14:paraId="33F618C9" w14:textId="77777777" w:rsidTr="000840D7">
        <w:tc>
          <w:tcPr>
            <w:cnfStyle w:val="001000000000" w:firstRow="0" w:lastRow="0" w:firstColumn="1" w:lastColumn="0" w:oddVBand="0" w:evenVBand="0" w:oddHBand="0" w:evenHBand="0" w:firstRowFirstColumn="0" w:firstRowLastColumn="0" w:lastRowFirstColumn="0" w:lastRowLastColumn="0"/>
            <w:tcW w:w="2122" w:type="dxa"/>
          </w:tcPr>
          <w:p w14:paraId="78BBA044" w14:textId="77777777" w:rsidR="00CB02EB" w:rsidRPr="001A61C9" w:rsidRDefault="00CB02EB" w:rsidP="00CB02EB">
            <w:pPr>
              <w:autoSpaceDE w:val="0"/>
              <w:spacing w:after="6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13.000</w:t>
            </w:r>
            <w:r w:rsidR="00DD35B1" w:rsidRPr="001A61C9">
              <w:rPr>
                <w:rFonts w:ascii="Tahoma" w:eastAsia="SimSun" w:hAnsi="Tahoma" w:cs="Tahoma"/>
                <w:iCs/>
                <w:color w:val="000000" w:themeColor="text1"/>
                <w:sz w:val="20"/>
                <w:szCs w:val="20"/>
                <w:lang w:val="el-GR"/>
              </w:rPr>
              <w:t xml:space="preserve"> </w:t>
            </w:r>
            <w:r w:rsidRPr="001A61C9">
              <w:rPr>
                <w:rFonts w:ascii="Tahoma" w:eastAsia="SimSun" w:hAnsi="Tahoma" w:cs="Tahoma"/>
                <w:iCs/>
                <w:color w:val="000000" w:themeColor="text1"/>
                <w:sz w:val="20"/>
                <w:szCs w:val="20"/>
                <w:lang w:val="el-GR"/>
              </w:rPr>
              <w:t>αλιευτικά σκάφη, υπόχρεα υποβολής μηνιαίων στοιχείων παραγωγής – εκφορτώσεων</w:t>
            </w:r>
          </w:p>
        </w:tc>
        <w:tc>
          <w:tcPr>
            <w:tcW w:w="4536" w:type="dxa"/>
          </w:tcPr>
          <w:p w14:paraId="51003867" w14:textId="77777777" w:rsidR="00CB02EB" w:rsidRPr="001A61C9" w:rsidRDefault="00CB02EB" w:rsidP="00CB02EB">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p>
        </w:tc>
        <w:tc>
          <w:tcPr>
            <w:tcW w:w="2551" w:type="dxa"/>
          </w:tcPr>
          <w:p w14:paraId="1080B03F" w14:textId="77777777" w:rsidR="00CB02EB" w:rsidRPr="001A61C9" w:rsidRDefault="00CB02EB" w:rsidP="00CB02EB">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13.000</w:t>
            </w:r>
            <w:r w:rsidR="00DD35B1" w:rsidRPr="001A61C9">
              <w:rPr>
                <w:rFonts w:ascii="Tahoma" w:eastAsia="SimSun" w:hAnsi="Tahoma" w:cs="Tahoma"/>
                <w:iCs/>
                <w:color w:val="000000" w:themeColor="text1"/>
                <w:sz w:val="20"/>
                <w:szCs w:val="20"/>
                <w:lang w:val="el-GR"/>
              </w:rPr>
              <w:t xml:space="preserve"> </w:t>
            </w:r>
            <w:r w:rsidRPr="001A61C9">
              <w:rPr>
                <w:rFonts w:ascii="Tahoma" w:eastAsia="SimSun" w:hAnsi="Tahoma" w:cs="Tahoma"/>
                <w:iCs/>
                <w:color w:val="000000" w:themeColor="text1"/>
                <w:sz w:val="20"/>
                <w:szCs w:val="20"/>
                <w:lang w:val="el-GR"/>
              </w:rPr>
              <w:t>αλιευτικά σκάφη, υπόχρεα υποβολής μηνιαίων στοιχείων παραγωγής – εκφορτώσεων</w:t>
            </w:r>
          </w:p>
        </w:tc>
      </w:tr>
      <w:tr w:rsidR="000840D7" w:rsidRPr="001A61C9" w14:paraId="079E1367" w14:textId="77777777" w:rsidTr="000840D7">
        <w:tc>
          <w:tcPr>
            <w:cnfStyle w:val="001000000000" w:firstRow="0" w:lastRow="0" w:firstColumn="1" w:lastColumn="0" w:oddVBand="0" w:evenVBand="0" w:oddHBand="0" w:evenHBand="0" w:firstRowFirstColumn="0" w:firstRowLastColumn="0" w:lastRowFirstColumn="0" w:lastRowLastColumn="0"/>
            <w:tcW w:w="2122" w:type="dxa"/>
          </w:tcPr>
          <w:p w14:paraId="03219DD5" w14:textId="77777777" w:rsidR="000840D7" w:rsidRPr="001A61C9" w:rsidRDefault="000840D7" w:rsidP="00CB02EB">
            <w:pPr>
              <w:autoSpaceDE w:val="0"/>
              <w:spacing w:after="6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Ερασιτεχνικά σκάφη</w:t>
            </w:r>
          </w:p>
        </w:tc>
        <w:tc>
          <w:tcPr>
            <w:tcW w:w="4536" w:type="dxa"/>
          </w:tcPr>
          <w:p w14:paraId="3BB09A71" w14:textId="77777777" w:rsidR="000840D7" w:rsidRPr="001A61C9" w:rsidRDefault="000840D7" w:rsidP="00CB02EB">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 xml:space="preserve">Με την ανάπτυξη του συστήματος ερασιτεχνικής αλιείας αναμένονται 200.000 σκάφη </w:t>
            </w:r>
          </w:p>
        </w:tc>
        <w:tc>
          <w:tcPr>
            <w:tcW w:w="2551" w:type="dxa"/>
          </w:tcPr>
          <w:p w14:paraId="0121C563" w14:textId="77777777" w:rsidR="000840D7" w:rsidRPr="00291AA3" w:rsidRDefault="000840D7" w:rsidP="00CB02EB">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200.000 ερασιτεχνικά σκάφη</w:t>
            </w:r>
            <w:r w:rsidRPr="00291AA3">
              <w:rPr>
                <w:rFonts w:ascii="Tahoma" w:eastAsia="SimSun" w:hAnsi="Tahoma" w:cs="Tahoma"/>
                <w:iCs/>
                <w:color w:val="000000" w:themeColor="text1"/>
                <w:sz w:val="20"/>
                <w:szCs w:val="20"/>
                <w:lang w:val="el-GR"/>
              </w:rPr>
              <w:t xml:space="preserve"> </w:t>
            </w:r>
          </w:p>
        </w:tc>
      </w:tr>
      <w:tr w:rsidR="00A33E5C" w:rsidRPr="001A61C9" w14:paraId="43D63591" w14:textId="77777777" w:rsidTr="000840D7">
        <w:tc>
          <w:tcPr>
            <w:cnfStyle w:val="001000000000" w:firstRow="0" w:lastRow="0" w:firstColumn="1" w:lastColumn="0" w:oddVBand="0" w:evenVBand="0" w:oddHBand="0" w:evenHBand="0" w:firstRowFirstColumn="0" w:firstRowLastColumn="0" w:lastRowFirstColumn="0" w:lastRowLastColumn="0"/>
            <w:tcW w:w="2122" w:type="dxa"/>
          </w:tcPr>
          <w:p w14:paraId="565AFEE1" w14:textId="77777777" w:rsidR="00A33E5C" w:rsidRPr="001A61C9" w:rsidRDefault="00A33E5C" w:rsidP="00CB02EB">
            <w:pPr>
              <w:autoSpaceDE w:val="0"/>
              <w:spacing w:after="6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Μεταφορείς αλιευτικών προϊόντων</w:t>
            </w:r>
          </w:p>
        </w:tc>
        <w:tc>
          <w:tcPr>
            <w:tcW w:w="4536" w:type="dxa"/>
          </w:tcPr>
          <w:p w14:paraId="7BF0E65F" w14:textId="77777777" w:rsidR="00A33E5C" w:rsidRPr="001A61C9" w:rsidRDefault="00A33E5C" w:rsidP="00CB02EB">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Με την ανάπτυξη χωριστής διαδικασίας Δήλωσης μεταφοράς.</w:t>
            </w:r>
          </w:p>
        </w:tc>
        <w:tc>
          <w:tcPr>
            <w:tcW w:w="2551" w:type="dxa"/>
          </w:tcPr>
          <w:p w14:paraId="63C2D0EE" w14:textId="77777777" w:rsidR="00A33E5C" w:rsidRPr="001A61C9" w:rsidRDefault="00A33E5C" w:rsidP="00CB02EB">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Δεν υπάρχει εκτίμηση</w:t>
            </w:r>
          </w:p>
        </w:tc>
      </w:tr>
      <w:tr w:rsidR="00DA367D" w:rsidRPr="001A61C9" w14:paraId="0B5B6466" w14:textId="77777777" w:rsidTr="000840D7">
        <w:tc>
          <w:tcPr>
            <w:cnfStyle w:val="001000000000" w:firstRow="0" w:lastRow="0" w:firstColumn="1" w:lastColumn="0" w:oddVBand="0" w:evenVBand="0" w:oddHBand="0" w:evenHBand="0" w:firstRowFirstColumn="0" w:firstRowLastColumn="0" w:lastRowFirstColumn="0" w:lastRowLastColumn="0"/>
            <w:tcW w:w="2122" w:type="dxa"/>
          </w:tcPr>
          <w:p w14:paraId="0BD1E63A" w14:textId="77777777" w:rsidR="00CB02EB" w:rsidRPr="001A61C9" w:rsidRDefault="00CB02EB" w:rsidP="00CB02EB">
            <w:pPr>
              <w:autoSpaceDE w:val="0"/>
              <w:spacing w:after="6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300 εμπορικές επιχειρήσεις πρώτης πώλησης</w:t>
            </w:r>
          </w:p>
        </w:tc>
        <w:tc>
          <w:tcPr>
            <w:tcW w:w="4536" w:type="dxa"/>
          </w:tcPr>
          <w:p w14:paraId="0E79FDCA" w14:textId="77777777" w:rsidR="00CB02EB" w:rsidRPr="001A61C9" w:rsidRDefault="00CB02EB" w:rsidP="00CB02EB">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Αναμένεται σημαντική αύξηση χρηστών, καθώς η υποχρέωση του κανονισμού αφορά όλες τις επιχειρήσεις που αγοράζουν απ’ ευθείας από σκάφη και διαθέτουν τα προϊόντα στην αγορά π.χ. εστιατόρια, ταβέρνες, ιχθυοπωλεία, πλανόδιοι, μη ανθρώπινης κατανάλωσης κ.λπ.</w:t>
            </w:r>
          </w:p>
        </w:tc>
        <w:tc>
          <w:tcPr>
            <w:tcW w:w="2551" w:type="dxa"/>
          </w:tcPr>
          <w:p w14:paraId="7909E321" w14:textId="77777777" w:rsidR="00CB02EB" w:rsidRPr="001A61C9" w:rsidRDefault="00CB02EB" w:rsidP="00CB02EB">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Δεν υπάρχει εκτίμηση</w:t>
            </w:r>
          </w:p>
        </w:tc>
      </w:tr>
      <w:tr w:rsidR="00DA367D" w:rsidRPr="001A61C9" w14:paraId="5EFE5F4A" w14:textId="77777777" w:rsidTr="000840D7">
        <w:tc>
          <w:tcPr>
            <w:cnfStyle w:val="001000000000" w:firstRow="0" w:lastRow="0" w:firstColumn="1" w:lastColumn="0" w:oddVBand="0" w:evenVBand="0" w:oddHBand="0" w:evenHBand="0" w:firstRowFirstColumn="0" w:firstRowLastColumn="0" w:lastRowFirstColumn="0" w:lastRowLastColumn="0"/>
            <w:tcW w:w="2122" w:type="dxa"/>
          </w:tcPr>
          <w:p w14:paraId="4C2756D3" w14:textId="77777777" w:rsidR="00CB02EB" w:rsidRPr="001A61C9" w:rsidRDefault="00CB02EB" w:rsidP="00CB02EB">
            <w:pPr>
              <w:autoSpaceDE w:val="0"/>
              <w:spacing w:after="6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επεξεργασία αλιευτικών προϊόντων και στην υδατοκαλλιέργεια</w:t>
            </w:r>
          </w:p>
        </w:tc>
        <w:tc>
          <w:tcPr>
            <w:tcW w:w="4536" w:type="dxa"/>
          </w:tcPr>
          <w:p w14:paraId="1C3AB838" w14:textId="77777777" w:rsidR="00CB02EB" w:rsidRPr="001A61C9" w:rsidRDefault="00CB02EB" w:rsidP="00CB02EB">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p>
        </w:tc>
        <w:tc>
          <w:tcPr>
            <w:tcW w:w="2551" w:type="dxa"/>
          </w:tcPr>
          <w:p w14:paraId="13B9EE79" w14:textId="77777777" w:rsidR="00CB02EB" w:rsidRPr="001A61C9" w:rsidRDefault="00CB02EB" w:rsidP="00CB02EB">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1A61C9">
              <w:rPr>
                <w:rFonts w:ascii="Tahoma" w:eastAsia="SimSun" w:hAnsi="Tahoma" w:cs="Tahoma"/>
                <w:iCs/>
                <w:color w:val="000000" w:themeColor="text1"/>
                <w:sz w:val="20"/>
                <w:szCs w:val="20"/>
                <w:lang w:val="el-GR"/>
              </w:rPr>
              <w:t>Δεν υπάρχει εκτίμηση</w:t>
            </w:r>
          </w:p>
        </w:tc>
      </w:tr>
    </w:tbl>
    <w:p w14:paraId="5F9A70B9" w14:textId="77777777" w:rsidR="00CB02EB" w:rsidRPr="001A61C9" w:rsidRDefault="00CB02EB" w:rsidP="0084753F">
      <w:pPr>
        <w:autoSpaceDE w:val="0"/>
        <w:spacing w:after="120"/>
        <w:jc w:val="both"/>
        <w:rPr>
          <w:rFonts w:ascii="Tahoma" w:eastAsia="SimSun" w:hAnsi="Tahoma" w:cs="Tahoma"/>
          <w:iCs/>
          <w:color w:val="000000" w:themeColor="text1"/>
          <w:sz w:val="22"/>
          <w:szCs w:val="22"/>
          <w:lang w:val="el-GR"/>
        </w:rPr>
      </w:pPr>
    </w:p>
    <w:p w14:paraId="42E3570D" w14:textId="77777777" w:rsidR="000840D7" w:rsidRPr="00291AA3" w:rsidRDefault="000840D7"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Σημείωση: Για κάθε σκάφος χρήστες του συστήματος είναι οι πλοιοκτήτες και οι κυβερνήτες που συνδέονται με αυτό. Κατά μέσο όρο 3 άτομα – χρήστες ανά σκάφος.</w:t>
      </w:r>
    </w:p>
    <w:p w14:paraId="268F7281" w14:textId="77777777" w:rsidR="000840D7" w:rsidRPr="001A61C9" w:rsidRDefault="000840D7" w:rsidP="0084753F">
      <w:pPr>
        <w:autoSpaceDE w:val="0"/>
        <w:spacing w:after="120"/>
        <w:jc w:val="both"/>
        <w:rPr>
          <w:rFonts w:ascii="Tahoma" w:eastAsia="SimSun" w:hAnsi="Tahoma" w:cs="Tahoma"/>
          <w:iCs/>
          <w:color w:val="000000" w:themeColor="text1"/>
          <w:sz w:val="22"/>
          <w:szCs w:val="22"/>
          <w:lang w:val="el-GR"/>
        </w:rPr>
      </w:pPr>
    </w:p>
    <w:p w14:paraId="68287E1A" w14:textId="77777777" w:rsidR="00CB02EB" w:rsidRPr="001A61C9" w:rsidRDefault="00CB02EB"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lastRenderedPageBreak/>
        <w:t xml:space="preserve">Παράλληλα, από την πλευρά των υπηρεσιών που εμπλέκονται με τον έλεγχο της Αλιείας (οι υπάλληλοι των αρμόδιων Εθνικών Ελεγκτικών Αρχών του τομέα αλιείας), υπολογίζονται οι χρήστες των </w:t>
      </w:r>
      <w:proofErr w:type="spellStart"/>
      <w:r w:rsidRPr="001A61C9">
        <w:rPr>
          <w:rFonts w:ascii="Tahoma" w:eastAsia="SimSun" w:hAnsi="Tahoma" w:cs="Tahoma"/>
          <w:iCs/>
          <w:color w:val="000000" w:themeColor="text1"/>
          <w:sz w:val="22"/>
          <w:szCs w:val="22"/>
          <w:lang w:val="el-GR"/>
        </w:rPr>
        <w:t>portal</w:t>
      </w:r>
      <w:proofErr w:type="spellEnd"/>
      <w:r w:rsidRPr="001A61C9">
        <w:rPr>
          <w:rFonts w:ascii="Tahoma" w:eastAsia="SimSun" w:hAnsi="Tahoma" w:cs="Tahoma"/>
          <w:iCs/>
          <w:color w:val="000000" w:themeColor="text1"/>
          <w:sz w:val="22"/>
          <w:szCs w:val="22"/>
          <w:lang w:val="el-GR"/>
        </w:rPr>
        <w:t xml:space="preserve"> εφαρμογών σε:</w:t>
      </w:r>
    </w:p>
    <w:p w14:paraId="747A90F8" w14:textId="77777777" w:rsidR="00CB02EB" w:rsidRPr="001A61C9" w:rsidRDefault="00CB02EB" w:rsidP="00D97837">
      <w:pPr>
        <w:pStyle w:val="aff0"/>
        <w:numPr>
          <w:ilvl w:val="0"/>
          <w:numId w:val="110"/>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περίπου 150 χρήστες από υπαλλήλους των Υπηρεσιών Αλιείας των Περιφερειακών Ενοτήτων</w:t>
      </w:r>
    </w:p>
    <w:p w14:paraId="1D187F05" w14:textId="77777777" w:rsidR="00CB02EB" w:rsidRPr="001A61C9" w:rsidRDefault="00CB02EB" w:rsidP="00D97837">
      <w:pPr>
        <w:pStyle w:val="aff0"/>
        <w:numPr>
          <w:ilvl w:val="0"/>
          <w:numId w:val="110"/>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περίπου 50 χρήστες από υπαλλήλους της Γενικής Δ/</w:t>
      </w:r>
      <w:proofErr w:type="spellStart"/>
      <w:r w:rsidRPr="001A61C9">
        <w:rPr>
          <w:rFonts w:ascii="Tahoma" w:eastAsia="SimSun" w:hAnsi="Tahoma" w:cs="Tahoma"/>
          <w:iCs/>
          <w:color w:val="000000" w:themeColor="text1"/>
          <w:szCs w:val="22"/>
          <w:lang w:val="el-GR"/>
        </w:rPr>
        <w:t>νσης</w:t>
      </w:r>
      <w:proofErr w:type="spellEnd"/>
      <w:r w:rsidRPr="001A61C9">
        <w:rPr>
          <w:rFonts w:ascii="Tahoma" w:eastAsia="SimSun" w:hAnsi="Tahoma" w:cs="Tahoma"/>
          <w:iCs/>
          <w:color w:val="000000" w:themeColor="text1"/>
          <w:szCs w:val="22"/>
          <w:lang w:val="el-GR"/>
        </w:rPr>
        <w:t xml:space="preserve"> Αλιείας</w:t>
      </w:r>
    </w:p>
    <w:p w14:paraId="4FCD9F48" w14:textId="77777777" w:rsidR="00A9031D" w:rsidRPr="001A61C9" w:rsidRDefault="00CB02EB" w:rsidP="00D97837">
      <w:pPr>
        <w:pStyle w:val="aff0"/>
        <w:numPr>
          <w:ilvl w:val="0"/>
          <w:numId w:val="110"/>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περίπου 7.000 χρήστες του λιμενικού σώματος.</w:t>
      </w:r>
    </w:p>
    <w:p w14:paraId="1E647D67" w14:textId="77777777" w:rsidR="00196EA3" w:rsidRPr="001A61C9" w:rsidRDefault="00196EA3" w:rsidP="00D97837">
      <w:pPr>
        <w:pStyle w:val="aff0"/>
        <w:numPr>
          <w:ilvl w:val="0"/>
          <w:numId w:val="110"/>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χωρίς εκτίμηση αριθμού χρήστες των τελωνείων</w:t>
      </w:r>
    </w:p>
    <w:p w14:paraId="102B8FA5" w14:textId="77777777" w:rsidR="00196EA3" w:rsidRPr="001A61C9" w:rsidRDefault="00196EA3" w:rsidP="00D97837">
      <w:pPr>
        <w:pStyle w:val="aff0"/>
        <w:numPr>
          <w:ilvl w:val="0"/>
          <w:numId w:val="110"/>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χωρίς εκτίμηση χρήστες επιστημονικών και ερευνητικών φορέων</w:t>
      </w:r>
    </w:p>
    <w:p w14:paraId="72325B65" w14:textId="77777777" w:rsidR="00196EA3" w:rsidRPr="00291AA3" w:rsidRDefault="00196EA3" w:rsidP="0084753F">
      <w:pPr>
        <w:autoSpaceDE w:val="0"/>
        <w:jc w:val="both"/>
        <w:rPr>
          <w:rFonts w:ascii="Tahoma" w:eastAsia="SimSun" w:hAnsi="Tahoma" w:cs="Tahoma"/>
          <w:iCs/>
          <w:color w:val="000000" w:themeColor="text1"/>
          <w:sz w:val="22"/>
          <w:szCs w:val="22"/>
          <w:lang w:val="el-GR"/>
        </w:rPr>
      </w:pPr>
    </w:p>
    <w:p w14:paraId="10E92336" w14:textId="77777777" w:rsidR="00A16BBF" w:rsidRPr="001A61C9" w:rsidRDefault="00A16BBF" w:rsidP="0084753F">
      <w:pPr>
        <w:autoSpaceDE w:val="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Με την προσθήκη νέων χρηστών και επέκταση υφιστάμενων σε συνδυασμό με την ανάπτυξη και αναβάθμιση υποσυστημάτων και εφαρμογών, η διαχείριση των χρηστών τίθεται σε καθολικό ανασχεδιασμό ρόλων και δικαιωμάτων πρόσβασης.</w:t>
      </w:r>
    </w:p>
    <w:p w14:paraId="5AF88949" w14:textId="77777777" w:rsidR="00A16BBF" w:rsidRPr="001A61C9" w:rsidRDefault="00A32757" w:rsidP="0084753F">
      <w:pPr>
        <w:autoSpaceDE w:val="0"/>
        <w:jc w:val="both"/>
        <w:rPr>
          <w:rFonts w:ascii="Tahoma" w:eastAsia="SimSun" w:hAnsi="Tahoma" w:cs="Tahoma"/>
          <w:iCs/>
          <w:color w:val="000000" w:themeColor="text1"/>
          <w:sz w:val="22"/>
          <w:szCs w:val="22"/>
          <w:lang w:val="el-GR"/>
        </w:rPr>
      </w:pPr>
      <w:r w:rsidRPr="007D4208">
        <w:rPr>
          <w:rFonts w:ascii="Tahoma" w:eastAsia="SimSun" w:hAnsi="Tahoma" w:cs="Tahoma"/>
          <w:iCs/>
          <w:color w:val="000000" w:themeColor="text1"/>
          <w:sz w:val="22"/>
          <w:szCs w:val="22"/>
          <w:lang w:val="el-GR"/>
        </w:rPr>
        <w:t xml:space="preserve">Γίνεται πλέον επιτακτική η ανάγκη χρήσης με </w:t>
      </w:r>
      <w:proofErr w:type="spellStart"/>
      <w:r w:rsidRPr="007D4208">
        <w:rPr>
          <w:rFonts w:ascii="Tahoma" w:eastAsia="SimSun" w:hAnsi="Tahoma" w:cs="Tahoma"/>
          <w:iCs/>
          <w:color w:val="000000" w:themeColor="text1"/>
          <w:sz w:val="22"/>
          <w:szCs w:val="22"/>
          <w:lang w:val="el-GR"/>
        </w:rPr>
        <w:t>διαλειτουργικότητα</w:t>
      </w:r>
      <w:proofErr w:type="spellEnd"/>
      <w:r>
        <w:rPr>
          <w:rFonts w:ascii="Tahoma" w:eastAsia="SimSun" w:hAnsi="Tahoma" w:cs="Tahoma"/>
          <w:iCs/>
          <w:color w:val="000000" w:themeColor="text1"/>
          <w:sz w:val="22"/>
          <w:szCs w:val="22"/>
          <w:lang w:val="el-GR"/>
        </w:rPr>
        <w:t>,</w:t>
      </w:r>
      <w:r w:rsidRPr="007D4208">
        <w:rPr>
          <w:rFonts w:ascii="Tahoma" w:eastAsia="SimSun" w:hAnsi="Tahoma" w:cs="Tahoma"/>
          <w:iCs/>
          <w:color w:val="000000" w:themeColor="text1"/>
          <w:sz w:val="22"/>
          <w:szCs w:val="22"/>
          <w:lang w:val="el-GR"/>
        </w:rPr>
        <w:t xml:space="preserve"> συστημάτων διαχείρισης χρηστών άλλων φορέων</w:t>
      </w:r>
      <w:r>
        <w:rPr>
          <w:rFonts w:ascii="Tahoma" w:eastAsia="SimSun" w:hAnsi="Tahoma" w:cs="Tahoma"/>
          <w:iCs/>
          <w:color w:val="000000" w:themeColor="text1"/>
          <w:sz w:val="22"/>
          <w:szCs w:val="22"/>
          <w:lang w:val="el-GR"/>
        </w:rPr>
        <w:t>,</w:t>
      </w:r>
      <w:r w:rsidRPr="007D4208">
        <w:rPr>
          <w:rFonts w:ascii="Tahoma" w:eastAsia="SimSun" w:hAnsi="Tahoma" w:cs="Tahoma"/>
          <w:iCs/>
          <w:color w:val="000000" w:themeColor="text1"/>
          <w:sz w:val="22"/>
          <w:szCs w:val="22"/>
          <w:lang w:val="el-GR"/>
        </w:rPr>
        <w:t xml:space="preserve"> για πρόσβαση στις εφαρμογές και ειδικότερα για </w:t>
      </w:r>
      <w:proofErr w:type="spellStart"/>
      <w:r w:rsidRPr="007D4208">
        <w:rPr>
          <w:rFonts w:ascii="Tahoma" w:eastAsia="SimSun" w:hAnsi="Tahoma" w:cs="Tahoma"/>
          <w:iCs/>
          <w:color w:val="000000" w:themeColor="text1"/>
          <w:sz w:val="22"/>
          <w:szCs w:val="22"/>
          <w:lang w:val="el-GR"/>
        </w:rPr>
        <w:t>τoυς</w:t>
      </w:r>
      <w:proofErr w:type="spellEnd"/>
      <w:r w:rsidRPr="007D4208">
        <w:rPr>
          <w:rFonts w:ascii="Tahoma" w:eastAsia="SimSun" w:hAnsi="Tahoma" w:cs="Tahoma"/>
          <w:iCs/>
          <w:color w:val="000000" w:themeColor="text1"/>
          <w:sz w:val="22"/>
          <w:szCs w:val="22"/>
          <w:lang w:val="el-GR"/>
        </w:rPr>
        <w:t xml:space="preserve"> υπαλλήλους των τελωνείων και των λιμενικών αρχών</w:t>
      </w:r>
      <w:r w:rsidR="00A16BBF" w:rsidRPr="001A61C9">
        <w:rPr>
          <w:rFonts w:ascii="Tahoma" w:eastAsia="SimSun" w:hAnsi="Tahoma" w:cs="Tahoma"/>
          <w:iCs/>
          <w:color w:val="000000" w:themeColor="text1"/>
          <w:sz w:val="22"/>
          <w:szCs w:val="22"/>
          <w:lang w:val="el-GR"/>
        </w:rPr>
        <w:t>.</w:t>
      </w:r>
      <w:r w:rsidR="00C32B35" w:rsidRPr="001A61C9">
        <w:rPr>
          <w:rFonts w:ascii="Tahoma" w:eastAsia="SimSun" w:hAnsi="Tahoma" w:cs="Tahoma"/>
          <w:iCs/>
          <w:color w:val="000000" w:themeColor="text1"/>
          <w:sz w:val="22"/>
          <w:szCs w:val="22"/>
          <w:lang w:val="el-GR"/>
        </w:rPr>
        <w:t xml:space="preserve"> </w:t>
      </w:r>
    </w:p>
    <w:p w14:paraId="0BB797FB" w14:textId="77777777" w:rsidR="00FE1E8E" w:rsidRPr="001A61C9" w:rsidRDefault="00A16BBF" w:rsidP="0084753F">
      <w:pPr>
        <w:autoSpaceDE w:val="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Απαιτείται η απλούστευση και η αποκέντρωση της διαχείρισης των χρηστών με την ανάπτυξη διαδικασιών διαχείρισης στο κατώτερο δυνατό επίπεδο χρήστη</w:t>
      </w:r>
      <w:r w:rsidR="00C32B35" w:rsidRPr="001A61C9">
        <w:rPr>
          <w:rFonts w:ascii="Tahoma" w:eastAsia="SimSun" w:hAnsi="Tahoma" w:cs="Tahoma"/>
          <w:iCs/>
          <w:color w:val="000000" w:themeColor="text1"/>
          <w:sz w:val="22"/>
          <w:szCs w:val="22"/>
          <w:lang w:val="el-GR"/>
        </w:rPr>
        <w:t xml:space="preserve"> (προφίλ χρήστη) και δημιουργία οθονών παρακολούθησης και τροποποίησης χρηστών για του χρήστες – διαχειριστές της ΓΔΑ</w:t>
      </w:r>
      <w:r w:rsidR="00FE1E8E" w:rsidRPr="001A61C9">
        <w:rPr>
          <w:rFonts w:ascii="Tahoma" w:eastAsia="SimSun" w:hAnsi="Tahoma" w:cs="Tahoma"/>
          <w:iCs/>
          <w:color w:val="000000" w:themeColor="text1"/>
          <w:sz w:val="22"/>
          <w:szCs w:val="22"/>
          <w:lang w:val="el-GR"/>
        </w:rPr>
        <w:t>.</w:t>
      </w:r>
    </w:p>
    <w:p w14:paraId="1D4E1F39" w14:textId="77777777" w:rsidR="00FE1E8E" w:rsidRPr="00291AA3" w:rsidRDefault="00FE1E8E" w:rsidP="0084753F">
      <w:pPr>
        <w:autoSpaceDE w:val="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Η διαδικασία </w:t>
      </w:r>
      <w:proofErr w:type="spellStart"/>
      <w:r w:rsidRPr="001A61C9">
        <w:rPr>
          <w:rFonts w:ascii="Tahoma" w:eastAsia="SimSun" w:hAnsi="Tahoma" w:cs="Tahoma"/>
          <w:iCs/>
          <w:color w:val="000000" w:themeColor="text1"/>
          <w:sz w:val="22"/>
          <w:szCs w:val="22"/>
          <w:lang w:val="el-GR"/>
        </w:rPr>
        <w:t>αυθεντικοποίησης</w:t>
      </w:r>
      <w:proofErr w:type="spellEnd"/>
      <w:r w:rsidRPr="001A61C9">
        <w:rPr>
          <w:rFonts w:ascii="Tahoma" w:eastAsia="SimSun" w:hAnsi="Tahoma" w:cs="Tahoma"/>
          <w:iCs/>
          <w:color w:val="000000" w:themeColor="text1"/>
          <w:sz w:val="22"/>
          <w:szCs w:val="22"/>
          <w:lang w:val="el-GR"/>
        </w:rPr>
        <w:t xml:space="preserve"> και επαλήθευσης χρήστη θα πρέπει να επανακαθοριστεί με τις απαιτήσεις του σχεδίου επαλήθευσης και επικύρωσης δεδομένων, τα προσωπικά δεδομένα και το επαγγελματικό απόρρητο και την πρόβλεψη να εκλείψουν προβλήματα λειτουργίας των χρηστών π.χ. απενεργοποίηση χρηστών, είσοδος με τοπικά διαπιστευτήρια κλπ.</w:t>
      </w:r>
    </w:p>
    <w:p w14:paraId="59109989" w14:textId="77777777" w:rsidR="00A70832" w:rsidRPr="001A61C9" w:rsidRDefault="00A70832" w:rsidP="0084753F">
      <w:pPr>
        <w:autoSpaceDE w:val="0"/>
        <w:jc w:val="both"/>
        <w:rPr>
          <w:rFonts w:ascii="Tahoma" w:eastAsia="SimSun" w:hAnsi="Tahoma" w:cs="Tahoma"/>
          <w:iCs/>
          <w:color w:val="000000" w:themeColor="text1"/>
          <w:sz w:val="22"/>
          <w:szCs w:val="22"/>
          <w:lang w:val="el-GR"/>
        </w:rPr>
      </w:pPr>
    </w:p>
    <w:p w14:paraId="6CDEEFB6" w14:textId="77777777" w:rsidR="00196EA3" w:rsidRPr="001A61C9" w:rsidRDefault="00A16BBF" w:rsidP="0084753F">
      <w:pPr>
        <w:autoSpaceDE w:val="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   </w:t>
      </w:r>
    </w:p>
    <w:p w14:paraId="3F9F1C3E" w14:textId="77777777" w:rsidR="00FE1E8E" w:rsidRPr="001A61C9" w:rsidRDefault="00B95073" w:rsidP="0084753F">
      <w:pPr>
        <w:autoSpaceDE w:val="0"/>
        <w:spacing w:after="120"/>
        <w:jc w:val="both"/>
        <w:rPr>
          <w:rFonts w:ascii="Tahoma" w:eastAsia="SimSun" w:hAnsi="Tahoma" w:cs="Tahoma"/>
          <w:iCs/>
          <w:color w:val="000000" w:themeColor="text1"/>
          <w:sz w:val="22"/>
          <w:szCs w:val="22"/>
          <w:lang w:val="el-GR"/>
        </w:rPr>
      </w:pPr>
      <w:bookmarkStart w:id="320" w:name="_Toc521495671"/>
      <w:r w:rsidRPr="001A61C9">
        <w:rPr>
          <w:rFonts w:ascii="Tahoma" w:eastAsia="SimSun" w:hAnsi="Tahoma" w:cs="Tahoma"/>
          <w:iCs/>
          <w:color w:val="000000" w:themeColor="text1"/>
          <w:sz w:val="22"/>
          <w:szCs w:val="22"/>
          <w:lang w:val="el-GR"/>
        </w:rPr>
        <w:t>Ειδικότερα, σ</w:t>
      </w:r>
      <w:r w:rsidR="00FE1E8E" w:rsidRPr="001A61C9">
        <w:rPr>
          <w:rFonts w:ascii="Tahoma" w:eastAsia="SimSun" w:hAnsi="Tahoma" w:cs="Tahoma"/>
          <w:iCs/>
          <w:color w:val="000000" w:themeColor="text1"/>
          <w:sz w:val="22"/>
          <w:szCs w:val="22"/>
          <w:lang w:val="el-GR"/>
        </w:rPr>
        <w:t>την</w:t>
      </w:r>
      <w:r w:rsidR="00FE1E8E" w:rsidRPr="00291AA3">
        <w:rPr>
          <w:rFonts w:ascii="Tahoma" w:eastAsia="SimSun" w:hAnsi="Tahoma" w:cs="Tahoma"/>
          <w:iCs/>
          <w:color w:val="000000" w:themeColor="text1"/>
          <w:sz w:val="22"/>
          <w:szCs w:val="22"/>
          <w:lang w:val="el-GR"/>
        </w:rPr>
        <w:t xml:space="preserve"> εφαρμογή ΗΣΚΑΔ πρέπει να εισαχθεί σύστημα διαχείρισης ρόλων ώστε να μπορεί από την εγκατεστημένη εφαρμογή των σκαφών να διενεργούνται έλεγχοι από τις Λιμενικές αρχές με πρόσβαση σε ειδικό μενού ελέγχων αλλά και προστασίας των προσωπικών κα</w:t>
      </w:r>
      <w:r w:rsidR="00FE1E8E" w:rsidRPr="001A61C9">
        <w:rPr>
          <w:rFonts w:ascii="Tahoma" w:eastAsia="SimSun" w:hAnsi="Tahoma" w:cs="Tahoma"/>
          <w:iCs/>
          <w:color w:val="000000" w:themeColor="text1"/>
          <w:sz w:val="22"/>
          <w:szCs w:val="22"/>
          <w:lang w:val="el-GR"/>
        </w:rPr>
        <w:t>ι εμπορικών δεδομένων των αλιέων. Οι ρόλοι των χρηστών θα ορίζονται ανάλογα με τα μέτρα του σκάφους ή με τις ειδικές άδειες που διαθέτει το σκάφος. Η υφιστάμενη εφαρμογή ΗΣΚΑΔ θα πρέπει να τροποποιηθεί κατάλληλα ώστε να είναι δυνατή η είσοδος διαφορετικών κατηγοριών χρηστών.</w:t>
      </w:r>
    </w:p>
    <w:p w14:paraId="560B4B91" w14:textId="77777777" w:rsidR="000B6918" w:rsidRPr="001A61C9" w:rsidRDefault="000B6918" w:rsidP="0084753F">
      <w:pPr>
        <w:autoSpaceDE w:val="0"/>
        <w:spacing w:after="120"/>
        <w:jc w:val="both"/>
        <w:rPr>
          <w:rFonts w:ascii="Tahoma" w:eastAsia="SimSun" w:hAnsi="Tahoma" w:cs="Tahoma"/>
          <w:iCs/>
          <w:color w:val="000000" w:themeColor="text1"/>
          <w:sz w:val="22"/>
          <w:szCs w:val="22"/>
          <w:lang w:val="el-GR"/>
        </w:rPr>
      </w:pPr>
    </w:p>
    <w:p w14:paraId="0A5ED9BD" w14:textId="77777777" w:rsidR="008E5E66" w:rsidRPr="001A61C9" w:rsidRDefault="00554E0A" w:rsidP="004D1D14">
      <w:pPr>
        <w:pStyle w:val="-3"/>
        <w:ind w:hanging="1004"/>
        <w:jc w:val="both"/>
        <w:rPr>
          <w:szCs w:val="22"/>
        </w:rPr>
      </w:pPr>
      <w:bookmarkStart w:id="321" w:name="_Toc55565531"/>
      <w:r w:rsidRPr="001A61C9">
        <w:rPr>
          <w:szCs w:val="22"/>
        </w:rPr>
        <w:t>Αναβάθμιση Ενοποιημένης εφαρμογής στόλου</w:t>
      </w:r>
      <w:r w:rsidR="00315C82" w:rsidRPr="001A61C9">
        <w:rPr>
          <w:szCs w:val="22"/>
        </w:rPr>
        <w:t xml:space="preserve"> (</w:t>
      </w:r>
      <w:r w:rsidR="00315C82" w:rsidRPr="001A61C9">
        <w:rPr>
          <w:szCs w:val="22"/>
          <w:lang w:val="en-US"/>
        </w:rPr>
        <w:t>FLEET</w:t>
      </w:r>
      <w:r w:rsidR="00315C82" w:rsidRPr="001A61C9">
        <w:rPr>
          <w:szCs w:val="22"/>
        </w:rPr>
        <w:t xml:space="preserve"> </w:t>
      </w:r>
      <w:r w:rsidR="00315C82" w:rsidRPr="001A61C9">
        <w:rPr>
          <w:szCs w:val="22"/>
          <w:lang w:val="en-US"/>
        </w:rPr>
        <w:t>project</w:t>
      </w:r>
      <w:r w:rsidR="00315C82" w:rsidRPr="001A61C9">
        <w:rPr>
          <w:szCs w:val="22"/>
        </w:rPr>
        <w:t>)</w:t>
      </w:r>
      <w:bookmarkEnd w:id="321"/>
      <w:r w:rsidRPr="001A61C9">
        <w:rPr>
          <w:szCs w:val="22"/>
        </w:rPr>
        <w:t xml:space="preserve"> </w:t>
      </w:r>
    </w:p>
    <w:p w14:paraId="73D3D5E3" w14:textId="77777777" w:rsidR="00465C69" w:rsidRPr="001A61C9" w:rsidRDefault="00554E0A" w:rsidP="0084753F">
      <w:pPr>
        <w:jc w:val="both"/>
        <w:rPr>
          <w:rFonts w:ascii="Tahoma" w:hAnsi="Tahoma" w:cs="Tahoma"/>
          <w:sz w:val="22"/>
          <w:szCs w:val="22"/>
          <w:lang w:val="el-GR"/>
        </w:rPr>
      </w:pPr>
      <w:r w:rsidRPr="001A61C9">
        <w:rPr>
          <w:rFonts w:ascii="Tahoma" w:hAnsi="Tahoma" w:cs="Tahoma"/>
          <w:sz w:val="22"/>
          <w:szCs w:val="22"/>
          <w:lang w:val="el-GR"/>
        </w:rPr>
        <w:t xml:space="preserve">Η ενοποιημένη εφαρμογή του στόλου θα πρέπει να </w:t>
      </w:r>
      <w:r w:rsidR="00985912" w:rsidRPr="001A61C9">
        <w:rPr>
          <w:rFonts w:ascii="Tahoma" w:hAnsi="Tahoma" w:cs="Tahoma"/>
          <w:sz w:val="22"/>
          <w:szCs w:val="22"/>
          <w:lang w:val="el-GR"/>
        </w:rPr>
        <w:t>αναβαθμιστεί ώστε να περιέχει πληροφορίες για όλα τα σκάφη όπως απαιτούνται</w:t>
      </w:r>
      <w:r w:rsidR="00267E96" w:rsidRPr="001A61C9">
        <w:rPr>
          <w:rFonts w:ascii="Tahoma" w:hAnsi="Tahoma" w:cs="Tahoma"/>
          <w:sz w:val="22"/>
          <w:szCs w:val="22"/>
          <w:lang w:val="el-GR"/>
        </w:rPr>
        <w:t xml:space="preserve"> </w:t>
      </w:r>
      <w:r w:rsidR="00985912" w:rsidRPr="001A61C9">
        <w:rPr>
          <w:rFonts w:ascii="Tahoma" w:hAnsi="Tahoma" w:cs="Tahoma"/>
          <w:sz w:val="22"/>
          <w:szCs w:val="22"/>
          <w:lang w:val="el-GR"/>
        </w:rPr>
        <w:t>από τον εκτελεστικό κανονισμό (ΕΕ) 2017/218</w:t>
      </w:r>
      <w:r w:rsidR="008F13EF" w:rsidRPr="001A61C9">
        <w:rPr>
          <w:rFonts w:ascii="Tahoma" w:hAnsi="Tahoma" w:cs="Tahoma"/>
          <w:sz w:val="22"/>
          <w:szCs w:val="22"/>
          <w:lang w:val="el-GR"/>
        </w:rPr>
        <w:t xml:space="preserve"> (</w:t>
      </w:r>
      <w:r w:rsidR="008F13EF" w:rsidRPr="001A61C9">
        <w:rPr>
          <w:rFonts w:ascii="Tahoma" w:hAnsi="Tahoma" w:cs="Tahoma"/>
          <w:sz w:val="22"/>
          <w:szCs w:val="22"/>
        </w:rPr>
        <w:t>FIR</w:t>
      </w:r>
      <w:r w:rsidR="008F13EF" w:rsidRPr="001A61C9">
        <w:rPr>
          <w:rFonts w:ascii="Tahoma" w:hAnsi="Tahoma" w:cs="Tahoma"/>
          <w:sz w:val="22"/>
          <w:szCs w:val="22"/>
          <w:lang w:val="el-GR"/>
        </w:rPr>
        <w:t>)</w:t>
      </w:r>
      <w:r w:rsidR="00267E96" w:rsidRPr="001A61C9">
        <w:rPr>
          <w:rFonts w:ascii="Tahoma" w:hAnsi="Tahoma" w:cs="Tahoma"/>
          <w:sz w:val="22"/>
          <w:szCs w:val="22"/>
          <w:lang w:val="el-GR"/>
        </w:rPr>
        <w:t>,</w:t>
      </w:r>
      <w:r w:rsidR="00985912" w:rsidRPr="001A61C9">
        <w:rPr>
          <w:rFonts w:ascii="Tahoma" w:hAnsi="Tahoma" w:cs="Tahoma"/>
          <w:sz w:val="22"/>
          <w:szCs w:val="22"/>
          <w:lang w:val="el-GR"/>
        </w:rPr>
        <w:t xml:space="preserve"> </w:t>
      </w:r>
      <w:r w:rsidRPr="001A61C9">
        <w:rPr>
          <w:rFonts w:ascii="Tahoma" w:hAnsi="Tahoma" w:cs="Tahoma"/>
          <w:sz w:val="22"/>
          <w:szCs w:val="22"/>
          <w:lang w:val="el-GR"/>
        </w:rPr>
        <w:t>στο πλαίσιο του Κ</w:t>
      </w:r>
      <w:r w:rsidR="00465C69" w:rsidRPr="001A61C9">
        <w:rPr>
          <w:rFonts w:ascii="Tahoma" w:hAnsi="Tahoma" w:cs="Tahoma"/>
          <w:sz w:val="22"/>
          <w:szCs w:val="22"/>
          <w:lang w:val="el-GR"/>
        </w:rPr>
        <w:t>οινής Αλιευτικής Πολιτικής (Καν.1380/2013, άρθρο 24)</w:t>
      </w:r>
      <w:r w:rsidR="00267E96" w:rsidRPr="001A61C9">
        <w:rPr>
          <w:rFonts w:ascii="Tahoma" w:hAnsi="Tahoma" w:cs="Tahoma"/>
          <w:sz w:val="22"/>
          <w:szCs w:val="22"/>
          <w:lang w:val="el-GR"/>
        </w:rPr>
        <w:t xml:space="preserve"> και συμπληρώνεται με πρόσθετα στοιχεία του σκάφους που απαιτούνται κατά την υποβολή αίτησης άδειας αλιείας βάσει του κανονισμού για τη βιώσιμη διαχείριση των εξωτερικών στόλων Καν. 2017/2403</w:t>
      </w:r>
      <w:r w:rsidR="00351B95" w:rsidRPr="001A61C9">
        <w:rPr>
          <w:rFonts w:ascii="Tahoma" w:hAnsi="Tahoma" w:cs="Tahoma"/>
          <w:sz w:val="22"/>
          <w:szCs w:val="22"/>
          <w:lang w:val="el-GR"/>
        </w:rPr>
        <w:t xml:space="preserve"> (</w:t>
      </w:r>
      <w:r w:rsidR="00351B95" w:rsidRPr="001A61C9">
        <w:rPr>
          <w:rFonts w:ascii="Tahoma" w:hAnsi="Tahoma" w:cs="Tahoma"/>
          <w:sz w:val="22"/>
          <w:szCs w:val="22"/>
        </w:rPr>
        <w:t>FAR</w:t>
      </w:r>
      <w:r w:rsidR="00351B95" w:rsidRPr="001A61C9">
        <w:rPr>
          <w:rFonts w:ascii="Tahoma" w:hAnsi="Tahoma" w:cs="Tahoma"/>
          <w:sz w:val="22"/>
          <w:szCs w:val="22"/>
          <w:lang w:val="el-GR"/>
        </w:rPr>
        <w:t>)</w:t>
      </w:r>
      <w:r w:rsidR="00267E96" w:rsidRPr="001A61C9">
        <w:rPr>
          <w:rFonts w:ascii="Tahoma" w:hAnsi="Tahoma" w:cs="Tahoma"/>
          <w:sz w:val="22"/>
          <w:szCs w:val="22"/>
          <w:lang w:val="el-GR"/>
        </w:rPr>
        <w:t>.</w:t>
      </w:r>
    </w:p>
    <w:p w14:paraId="20C16871" w14:textId="77777777" w:rsidR="00267E96" w:rsidRPr="001A61C9" w:rsidRDefault="00267E96" w:rsidP="0084753F">
      <w:pPr>
        <w:jc w:val="both"/>
        <w:rPr>
          <w:rFonts w:ascii="Tahoma" w:hAnsi="Tahoma" w:cs="Tahoma"/>
          <w:sz w:val="22"/>
          <w:szCs w:val="22"/>
          <w:lang w:val="el-GR"/>
        </w:rPr>
      </w:pPr>
      <w:r w:rsidRPr="001A61C9">
        <w:rPr>
          <w:rFonts w:ascii="Tahoma" w:hAnsi="Tahoma" w:cs="Tahoma"/>
          <w:sz w:val="22"/>
          <w:szCs w:val="22"/>
          <w:lang w:val="el-GR"/>
        </w:rPr>
        <w:t xml:space="preserve">Επιπρόσθετα θα πρέπει να καλύπτει τις ανάγκες δεδομένων στο πλαίσιο συμφωνιών με Τρίτες Χώρες, Διεθνείς Οργανισμούς </w:t>
      </w:r>
      <w:proofErr w:type="spellStart"/>
      <w:r w:rsidRPr="001A61C9">
        <w:rPr>
          <w:rFonts w:ascii="Tahoma" w:hAnsi="Tahoma" w:cs="Tahoma"/>
          <w:sz w:val="22"/>
          <w:szCs w:val="22"/>
          <w:lang w:val="el-GR"/>
        </w:rPr>
        <w:t>κλπ</w:t>
      </w:r>
      <w:proofErr w:type="spellEnd"/>
    </w:p>
    <w:p w14:paraId="36D07E02" w14:textId="77777777" w:rsidR="00C42633" w:rsidRPr="001A61C9" w:rsidRDefault="00267E96" w:rsidP="0084753F">
      <w:pPr>
        <w:jc w:val="both"/>
        <w:rPr>
          <w:rFonts w:ascii="Tahoma" w:hAnsi="Tahoma" w:cs="Tahoma"/>
          <w:sz w:val="22"/>
          <w:szCs w:val="22"/>
          <w:lang w:val="el-GR"/>
        </w:rPr>
      </w:pPr>
      <w:r w:rsidRPr="001A61C9">
        <w:rPr>
          <w:rFonts w:ascii="Tahoma" w:hAnsi="Tahoma" w:cs="Tahoma"/>
          <w:sz w:val="22"/>
          <w:szCs w:val="22"/>
          <w:lang w:val="el-GR"/>
        </w:rPr>
        <w:t>Για το σκοπό αυτό</w:t>
      </w:r>
      <w:r w:rsidR="00C42633" w:rsidRPr="001A61C9">
        <w:rPr>
          <w:rFonts w:ascii="Tahoma" w:hAnsi="Tahoma" w:cs="Tahoma"/>
          <w:sz w:val="22"/>
          <w:szCs w:val="22"/>
          <w:lang w:val="el-GR"/>
        </w:rPr>
        <w:t>:</w:t>
      </w:r>
    </w:p>
    <w:p w14:paraId="777EED16" w14:textId="77777777" w:rsidR="00C42633" w:rsidRPr="001A61C9" w:rsidRDefault="00C42633" w:rsidP="00D97837">
      <w:pPr>
        <w:pStyle w:val="aff0"/>
        <w:numPr>
          <w:ilvl w:val="0"/>
          <w:numId w:val="169"/>
        </w:numPr>
        <w:rPr>
          <w:rFonts w:ascii="Tahoma" w:hAnsi="Tahoma" w:cs="Tahoma"/>
          <w:szCs w:val="22"/>
          <w:lang w:val="el-GR"/>
        </w:rPr>
      </w:pPr>
      <w:r w:rsidRPr="001A61C9">
        <w:rPr>
          <w:rFonts w:ascii="Tahoma" w:hAnsi="Tahoma" w:cs="Tahoma"/>
          <w:szCs w:val="22"/>
          <w:lang w:val="el-GR"/>
        </w:rPr>
        <w:t xml:space="preserve">θα πρέπει η υφιστάμενη εφαρμογή στόλου </w:t>
      </w:r>
      <w:proofErr w:type="spellStart"/>
      <w:r w:rsidRPr="001A61C9">
        <w:rPr>
          <w:rFonts w:ascii="Tahoma" w:hAnsi="Tahoma" w:cs="Tahoma"/>
          <w:szCs w:val="22"/>
          <w:lang w:val="el-GR"/>
        </w:rPr>
        <w:t>κατ’αρχήν</w:t>
      </w:r>
      <w:proofErr w:type="spellEnd"/>
      <w:r w:rsidRPr="001A61C9">
        <w:rPr>
          <w:rFonts w:ascii="Tahoma" w:hAnsi="Tahoma" w:cs="Tahoma"/>
          <w:szCs w:val="22"/>
          <w:lang w:val="el-GR"/>
        </w:rPr>
        <w:t xml:space="preserve"> να </w:t>
      </w:r>
      <w:proofErr w:type="spellStart"/>
      <w:r w:rsidRPr="001A61C9">
        <w:rPr>
          <w:rFonts w:ascii="Tahoma" w:hAnsi="Tahoma" w:cs="Tahoma"/>
          <w:szCs w:val="22"/>
          <w:lang w:val="el-GR"/>
        </w:rPr>
        <w:t>επικαιροποιηθεί</w:t>
      </w:r>
      <w:proofErr w:type="spellEnd"/>
      <w:r w:rsidRPr="001A61C9">
        <w:rPr>
          <w:rFonts w:ascii="Tahoma" w:hAnsi="Tahoma" w:cs="Tahoma"/>
          <w:szCs w:val="22"/>
          <w:lang w:val="el-GR"/>
        </w:rPr>
        <w:t xml:space="preserve"> ως προς την αξιοπιστία των στοιχείων που τηρούνται στην παρούσα φάση. Με το μητρώο των σκαφών</w:t>
      </w:r>
      <w:r w:rsidR="004F42C9" w:rsidRPr="001A61C9">
        <w:rPr>
          <w:rFonts w:ascii="Tahoma" w:hAnsi="Tahoma" w:cs="Tahoma"/>
          <w:szCs w:val="22"/>
          <w:lang w:val="el-GR"/>
        </w:rPr>
        <w:t xml:space="preserve"> (ΕΑΜ)</w:t>
      </w:r>
      <w:r w:rsidRPr="001A61C9">
        <w:rPr>
          <w:rFonts w:ascii="Tahoma" w:hAnsi="Tahoma" w:cs="Tahoma"/>
          <w:szCs w:val="22"/>
          <w:lang w:val="el-GR"/>
        </w:rPr>
        <w:t xml:space="preserve"> να λειτουργεί επί δεκαετίες, με καταχώρηση στοιχείων σε παλαιότερες βάσεις χωρίς επαρκής κανόνες ελέγχου, καθώς και από το γεγονός ότι λειτουργούσε αυτόνομα χωρίς </w:t>
      </w:r>
      <w:proofErr w:type="spellStart"/>
      <w:r w:rsidRPr="001A61C9">
        <w:rPr>
          <w:rFonts w:ascii="Tahoma" w:hAnsi="Tahoma" w:cs="Tahoma"/>
          <w:szCs w:val="22"/>
          <w:lang w:val="el-GR"/>
        </w:rPr>
        <w:t>διαλειτουργικότητα</w:t>
      </w:r>
      <w:proofErr w:type="spellEnd"/>
      <w:r w:rsidRPr="001A61C9">
        <w:rPr>
          <w:rFonts w:ascii="Tahoma" w:hAnsi="Tahoma" w:cs="Tahoma"/>
          <w:szCs w:val="22"/>
          <w:lang w:val="el-GR"/>
        </w:rPr>
        <w:t xml:space="preserve"> με άλλα πληροφοριακά συστήματα αλλά κυρίως λόγω του γεγονότος ότι δεν είχε αντικατασταθεί η έντυπη διαδικασία αλλά λειτουργούσε παράλληλα ως σύστημα καταγραφής, υπάρχει πλήθος πληροφορίας και στοιχείων που είτε λείπουν, είτε είναι ελλιπή είτε είναι λανθασμένα. Πριν από οποιαδήποτε παρέμβαση θα πρέπει να αναπτυχθεί ηλεκτρονική διαδικασία προκειμένου να γίνει απογραφή του στόλου</w:t>
      </w:r>
      <w:r w:rsidR="00CD5D89" w:rsidRPr="001A61C9">
        <w:rPr>
          <w:rFonts w:ascii="Tahoma" w:hAnsi="Tahoma" w:cs="Tahoma"/>
          <w:szCs w:val="22"/>
          <w:lang w:val="el-GR"/>
        </w:rPr>
        <w:t xml:space="preserve">, η </w:t>
      </w:r>
      <w:proofErr w:type="spellStart"/>
      <w:r w:rsidR="00CD5D89" w:rsidRPr="001A61C9">
        <w:rPr>
          <w:rFonts w:ascii="Tahoma" w:hAnsi="Tahoma" w:cs="Tahoma"/>
          <w:szCs w:val="22"/>
          <w:lang w:val="el-GR"/>
        </w:rPr>
        <w:t>επικαιροποίηση</w:t>
      </w:r>
      <w:proofErr w:type="spellEnd"/>
      <w:r w:rsidR="00CD5D89" w:rsidRPr="001A61C9">
        <w:rPr>
          <w:rFonts w:ascii="Tahoma" w:hAnsi="Tahoma" w:cs="Tahoma"/>
          <w:szCs w:val="22"/>
          <w:lang w:val="el-GR"/>
        </w:rPr>
        <w:t xml:space="preserve"> όλων </w:t>
      </w:r>
      <w:r w:rsidR="00CD5D89" w:rsidRPr="001A61C9">
        <w:rPr>
          <w:rFonts w:ascii="Tahoma" w:hAnsi="Tahoma" w:cs="Tahoma"/>
          <w:szCs w:val="22"/>
          <w:lang w:val="el-GR"/>
        </w:rPr>
        <w:lastRenderedPageBreak/>
        <w:t xml:space="preserve">δεδομένων και η συμπλήρωσή τους, η προσθήκη εγγράφων </w:t>
      </w:r>
      <w:r w:rsidR="00E56548" w:rsidRPr="001A61C9">
        <w:rPr>
          <w:rFonts w:ascii="Tahoma" w:hAnsi="Tahoma" w:cs="Tahoma"/>
          <w:szCs w:val="22"/>
          <w:lang w:val="el-GR"/>
        </w:rPr>
        <w:t>ή/και</w:t>
      </w:r>
      <w:r w:rsidR="00CD5D89" w:rsidRPr="001A61C9">
        <w:rPr>
          <w:rFonts w:ascii="Tahoma" w:hAnsi="Tahoma" w:cs="Tahoma"/>
          <w:szCs w:val="22"/>
          <w:lang w:val="el-GR"/>
        </w:rPr>
        <w:t xml:space="preserve"> φωτογραφιών που αφορούν στο σκάφος και άτομα</w:t>
      </w:r>
      <w:r w:rsidRPr="001A61C9">
        <w:rPr>
          <w:rFonts w:ascii="Tahoma" w:hAnsi="Tahoma" w:cs="Tahoma"/>
          <w:szCs w:val="22"/>
          <w:lang w:val="el-GR"/>
        </w:rPr>
        <w:t xml:space="preserve"> και εν συνεχεία ο καθαρισμός αυτού. </w:t>
      </w:r>
    </w:p>
    <w:p w14:paraId="5B5A6771" w14:textId="77777777" w:rsidR="00C42633" w:rsidRPr="001A61C9" w:rsidRDefault="00C42633" w:rsidP="00D97837">
      <w:pPr>
        <w:pStyle w:val="aff0"/>
        <w:numPr>
          <w:ilvl w:val="0"/>
          <w:numId w:val="169"/>
        </w:numPr>
        <w:rPr>
          <w:rFonts w:ascii="Tahoma" w:hAnsi="Tahoma" w:cs="Tahoma"/>
          <w:szCs w:val="22"/>
          <w:lang w:val="el-GR"/>
        </w:rPr>
      </w:pPr>
      <w:r w:rsidRPr="001A61C9">
        <w:rPr>
          <w:rFonts w:ascii="Tahoma" w:hAnsi="Tahoma" w:cs="Tahoma"/>
          <w:szCs w:val="22"/>
          <w:lang w:val="el-GR"/>
        </w:rPr>
        <w:t xml:space="preserve">Ανάπτυξη διαδικασίας για ηλεκτρονική έκδοση άδειας σκάφους ή/και αλιευτικής άδειας μέσω της υφιστάμενης εφαρμογής. Με τον τρόπο αυτό θα πάψει η αναντιστοιχία των έντυπων αδειών με τα καταχωρημένα στο σύστημα. </w:t>
      </w:r>
    </w:p>
    <w:p w14:paraId="363F3D08" w14:textId="77777777" w:rsidR="00C42633" w:rsidRPr="001A61C9" w:rsidRDefault="007B2374" w:rsidP="00D97837">
      <w:pPr>
        <w:pStyle w:val="aff0"/>
        <w:numPr>
          <w:ilvl w:val="0"/>
          <w:numId w:val="169"/>
        </w:numPr>
        <w:rPr>
          <w:rFonts w:ascii="Tahoma" w:hAnsi="Tahoma" w:cs="Tahoma"/>
          <w:szCs w:val="22"/>
          <w:lang w:val="el-GR"/>
        </w:rPr>
      </w:pPr>
      <w:r w:rsidRPr="001A61C9">
        <w:rPr>
          <w:rFonts w:ascii="Tahoma" w:hAnsi="Tahoma" w:cs="Tahoma"/>
          <w:szCs w:val="22"/>
          <w:lang w:val="el-GR"/>
        </w:rPr>
        <w:t xml:space="preserve">Αλλαγή της διαδικασίας σε ότι αφορά το μοναδικό αριθμό ΑΜΑΣ των σκαφών ο οποίος λειτουργεί με ως «κλειδί» για την εφαρμογή, όμως στην παρούσα φάση </w:t>
      </w:r>
      <w:proofErr w:type="spellStart"/>
      <w:r w:rsidRPr="001A61C9">
        <w:rPr>
          <w:rFonts w:ascii="Tahoma" w:hAnsi="Tahoma" w:cs="Tahoma"/>
          <w:szCs w:val="22"/>
          <w:lang w:val="el-GR"/>
        </w:rPr>
        <w:t>πληκτρολογείται</w:t>
      </w:r>
      <w:proofErr w:type="spellEnd"/>
      <w:r w:rsidRPr="001A61C9">
        <w:rPr>
          <w:rFonts w:ascii="Tahoma" w:hAnsi="Tahoma" w:cs="Tahoma"/>
          <w:szCs w:val="22"/>
          <w:lang w:val="el-GR"/>
        </w:rPr>
        <w:t xml:space="preserve"> με αποτέλεσμα λάθη που προκύπτουν να δημιουργούν σοβαρό πρόβλημα για την αντιμετώπισή τους. Θα πρέπει να γίνει στο σύστημα η απαραίτητη αλλαγή ώστε ο αριθμός ΑΜΑΣ να δίνεται αυτόματα κατά την εισαγωγή του σκάφους.</w:t>
      </w:r>
      <w:r w:rsidR="00C42633" w:rsidRPr="001A61C9">
        <w:rPr>
          <w:rFonts w:ascii="Tahoma" w:hAnsi="Tahoma" w:cs="Tahoma"/>
          <w:szCs w:val="22"/>
          <w:lang w:val="el-GR"/>
        </w:rPr>
        <w:t xml:space="preserve"> </w:t>
      </w:r>
      <w:r w:rsidR="00AD3316" w:rsidRPr="007D4208">
        <w:rPr>
          <w:rFonts w:ascii="Tahoma" w:hAnsi="Tahoma" w:cs="Tahoma"/>
          <w:szCs w:val="22"/>
          <w:lang w:val="el-GR"/>
        </w:rPr>
        <w:t>Για το σκοπό αυτό θα απαιτηθεί ¨</w:t>
      </w:r>
      <w:proofErr w:type="spellStart"/>
      <w:r w:rsidR="00AD3316" w:rsidRPr="007D4208">
        <w:rPr>
          <w:rFonts w:ascii="Tahoma" w:hAnsi="Tahoma" w:cs="Tahoma"/>
          <w:szCs w:val="22"/>
          <w:lang w:val="el-GR"/>
        </w:rPr>
        <w:t>data</w:t>
      </w:r>
      <w:proofErr w:type="spellEnd"/>
      <w:r w:rsidR="00AD3316" w:rsidRPr="007D4208">
        <w:rPr>
          <w:rFonts w:ascii="Tahoma" w:hAnsi="Tahoma" w:cs="Tahoma"/>
          <w:szCs w:val="22"/>
          <w:lang w:val="el-GR"/>
        </w:rPr>
        <w:t xml:space="preserve"> </w:t>
      </w:r>
      <w:proofErr w:type="spellStart"/>
      <w:r w:rsidR="00AD3316" w:rsidRPr="007D4208">
        <w:rPr>
          <w:rFonts w:ascii="Tahoma" w:hAnsi="Tahoma" w:cs="Tahoma"/>
          <w:szCs w:val="22"/>
          <w:lang w:val="el-GR"/>
        </w:rPr>
        <w:t>cleansing</w:t>
      </w:r>
      <w:proofErr w:type="spellEnd"/>
      <w:r w:rsidR="00AD3316" w:rsidRPr="007D4208">
        <w:rPr>
          <w:rFonts w:ascii="Tahoma" w:hAnsi="Tahoma" w:cs="Tahoma"/>
          <w:szCs w:val="22"/>
          <w:lang w:val="el-GR"/>
        </w:rPr>
        <w:t>", με διαδικασία επιλογής του Αναδόχου, που θα προταθεί από τον Ανάδοχο στο πλαίσιο της τεχνικής προσφοράς του.</w:t>
      </w:r>
    </w:p>
    <w:p w14:paraId="331533B9" w14:textId="77777777" w:rsidR="007B2374" w:rsidRPr="001A61C9" w:rsidRDefault="007B2374" w:rsidP="00D97837">
      <w:pPr>
        <w:pStyle w:val="aff0"/>
        <w:numPr>
          <w:ilvl w:val="0"/>
          <w:numId w:val="169"/>
        </w:numPr>
        <w:rPr>
          <w:rFonts w:ascii="Tahoma" w:hAnsi="Tahoma" w:cs="Tahoma"/>
          <w:szCs w:val="22"/>
          <w:lang w:val="el-GR"/>
        </w:rPr>
      </w:pPr>
      <w:r w:rsidRPr="001A61C9">
        <w:rPr>
          <w:rFonts w:ascii="Tahoma" w:hAnsi="Tahoma" w:cs="Tahoma"/>
          <w:szCs w:val="22"/>
          <w:lang w:val="el-GR"/>
        </w:rPr>
        <w:t>Στο υφιστάμενο σύστημα καλύπτονται οι απαιτήσεις των βασικών δεδομένων των επαγγελματικών αλιευτικών σκαφών ελληνικής σημαίας (</w:t>
      </w:r>
      <w:r w:rsidRPr="001A61C9">
        <w:rPr>
          <w:rFonts w:ascii="Tahoma" w:hAnsi="Tahoma" w:cs="Tahoma"/>
          <w:szCs w:val="22"/>
          <w:lang w:val="en-US"/>
        </w:rPr>
        <w:t>VCD</w:t>
      </w:r>
      <w:r w:rsidRPr="001A61C9">
        <w:rPr>
          <w:rFonts w:ascii="Tahoma" w:hAnsi="Tahoma" w:cs="Tahoma"/>
          <w:szCs w:val="22"/>
          <w:lang w:val="el-GR"/>
        </w:rPr>
        <w:t>_</w:t>
      </w:r>
      <w:r w:rsidRPr="001A61C9">
        <w:rPr>
          <w:rFonts w:ascii="Tahoma" w:hAnsi="Tahoma" w:cs="Tahoma"/>
          <w:szCs w:val="22"/>
          <w:lang w:val="en-US"/>
        </w:rPr>
        <w:t>vessel</w:t>
      </w:r>
      <w:r w:rsidRPr="001A61C9">
        <w:rPr>
          <w:rFonts w:ascii="Tahoma" w:hAnsi="Tahoma" w:cs="Tahoma"/>
          <w:szCs w:val="22"/>
          <w:lang w:val="el-GR"/>
        </w:rPr>
        <w:t xml:space="preserve"> </w:t>
      </w:r>
      <w:r w:rsidRPr="001A61C9">
        <w:rPr>
          <w:rFonts w:ascii="Tahoma" w:hAnsi="Tahoma" w:cs="Tahoma"/>
          <w:szCs w:val="22"/>
          <w:lang w:val="en-US"/>
        </w:rPr>
        <w:t>core</w:t>
      </w:r>
      <w:r w:rsidRPr="001A61C9">
        <w:rPr>
          <w:rFonts w:ascii="Tahoma" w:hAnsi="Tahoma" w:cs="Tahoma"/>
          <w:szCs w:val="22"/>
          <w:lang w:val="el-GR"/>
        </w:rPr>
        <w:t xml:space="preserve"> </w:t>
      </w:r>
      <w:r w:rsidRPr="001A61C9">
        <w:rPr>
          <w:rFonts w:ascii="Tahoma" w:hAnsi="Tahoma" w:cs="Tahoma"/>
          <w:szCs w:val="22"/>
          <w:lang w:val="en-US"/>
        </w:rPr>
        <w:t>data</w:t>
      </w:r>
      <w:r w:rsidRPr="001A61C9">
        <w:rPr>
          <w:rFonts w:ascii="Tahoma" w:hAnsi="Tahoma" w:cs="Tahoma"/>
          <w:szCs w:val="22"/>
          <w:lang w:val="el-GR"/>
        </w:rPr>
        <w:t>). Πλέον όμως απαιτούνται και δεδομένα απαιτούνται για την κάλυψη των αναγκών του Καν.2017/2403 (</w:t>
      </w:r>
      <w:r w:rsidRPr="001A61C9">
        <w:rPr>
          <w:rFonts w:ascii="Tahoma" w:hAnsi="Tahoma" w:cs="Tahoma"/>
          <w:szCs w:val="22"/>
          <w:lang w:val="en-US"/>
        </w:rPr>
        <w:t>VED</w:t>
      </w:r>
      <w:r w:rsidRPr="001A61C9">
        <w:rPr>
          <w:rFonts w:ascii="Tahoma" w:hAnsi="Tahoma" w:cs="Tahoma"/>
          <w:szCs w:val="22"/>
          <w:lang w:val="el-GR"/>
        </w:rPr>
        <w:t>_</w:t>
      </w:r>
      <w:r w:rsidRPr="001A61C9">
        <w:rPr>
          <w:rFonts w:ascii="Tahoma" w:hAnsi="Tahoma" w:cs="Tahoma"/>
          <w:szCs w:val="22"/>
          <w:lang w:val="en-US"/>
        </w:rPr>
        <w:t>vessel</w:t>
      </w:r>
      <w:r w:rsidRPr="001A61C9">
        <w:rPr>
          <w:rFonts w:ascii="Tahoma" w:hAnsi="Tahoma" w:cs="Tahoma"/>
          <w:szCs w:val="22"/>
          <w:lang w:val="el-GR"/>
        </w:rPr>
        <w:t xml:space="preserve"> </w:t>
      </w:r>
      <w:r w:rsidRPr="001A61C9">
        <w:rPr>
          <w:rFonts w:ascii="Tahoma" w:hAnsi="Tahoma" w:cs="Tahoma"/>
          <w:szCs w:val="22"/>
          <w:lang w:val="en-US"/>
        </w:rPr>
        <w:t>extended</w:t>
      </w:r>
      <w:r w:rsidRPr="001A61C9">
        <w:rPr>
          <w:rFonts w:ascii="Tahoma" w:hAnsi="Tahoma" w:cs="Tahoma"/>
          <w:szCs w:val="22"/>
          <w:lang w:val="el-GR"/>
        </w:rPr>
        <w:t xml:space="preserve"> </w:t>
      </w:r>
      <w:r w:rsidRPr="001A61C9">
        <w:rPr>
          <w:rFonts w:ascii="Tahoma" w:hAnsi="Tahoma" w:cs="Tahoma"/>
          <w:szCs w:val="22"/>
          <w:lang w:val="en-US"/>
        </w:rPr>
        <w:t>data</w:t>
      </w:r>
      <w:r w:rsidRPr="001A61C9">
        <w:rPr>
          <w:rFonts w:ascii="Tahoma" w:hAnsi="Tahoma" w:cs="Tahoma"/>
          <w:szCs w:val="22"/>
          <w:lang w:val="el-GR"/>
        </w:rPr>
        <w:t xml:space="preserve">), αλλά και για κατηγορίες πέραν των επαγγελματικών αλιευτικών σκαφών ελληνικής σημαίας </w:t>
      </w:r>
      <w:r w:rsidR="00652C39" w:rsidRPr="001A61C9">
        <w:rPr>
          <w:rFonts w:ascii="Tahoma" w:hAnsi="Tahoma" w:cs="Tahoma"/>
          <w:szCs w:val="22"/>
          <w:lang w:val="el-GR"/>
        </w:rPr>
        <w:t xml:space="preserve">και σε άλλες κατηγορίες σκαφών (μη αλιευτικά σκάφη- υποστηρικτικά σκάφη, ερασιτεχνικά </w:t>
      </w:r>
      <w:proofErr w:type="spellStart"/>
      <w:r w:rsidR="00652C39" w:rsidRPr="001A61C9">
        <w:rPr>
          <w:rFonts w:ascii="Tahoma" w:hAnsi="Tahoma" w:cs="Tahoma"/>
          <w:szCs w:val="22"/>
          <w:lang w:val="el-GR"/>
        </w:rPr>
        <w:t>κλπ</w:t>
      </w:r>
      <w:proofErr w:type="spellEnd"/>
      <w:r w:rsidR="00652C39" w:rsidRPr="001A61C9">
        <w:rPr>
          <w:rFonts w:ascii="Tahoma" w:hAnsi="Tahoma" w:cs="Tahoma"/>
          <w:szCs w:val="22"/>
          <w:lang w:val="el-GR"/>
        </w:rPr>
        <w:t>)</w:t>
      </w:r>
      <w:r w:rsidR="003B1A9E" w:rsidRPr="001A61C9">
        <w:rPr>
          <w:rFonts w:ascii="Tahoma" w:hAnsi="Tahoma" w:cs="Tahoma"/>
          <w:szCs w:val="22"/>
          <w:lang w:val="el-GR"/>
        </w:rPr>
        <w:t>. Επιπλέον των αλιευτικών σκαφών που αναφέρονται στην  προηγούμενη παράγραφο το σύστημα θα πρέπε</w:t>
      </w:r>
      <w:r w:rsidR="004E33F5" w:rsidRPr="001A61C9">
        <w:rPr>
          <w:rFonts w:ascii="Tahoma" w:hAnsi="Tahoma" w:cs="Tahoma"/>
          <w:szCs w:val="22"/>
          <w:lang w:val="el-GR"/>
        </w:rPr>
        <w:t>ι να μπορεί να περιέχει και τα ε</w:t>
      </w:r>
      <w:r w:rsidR="003B1A9E" w:rsidRPr="001A61C9">
        <w:rPr>
          <w:rFonts w:ascii="Tahoma" w:hAnsi="Tahoma" w:cs="Tahoma"/>
          <w:szCs w:val="22"/>
          <w:lang w:val="el-GR"/>
        </w:rPr>
        <w:t>παγγελματικά σκάφη εσωτερικών υδάτων ώστε να μπορεί να έχει ένα συνολικό μητρώο για όλα τα σκάφη.</w:t>
      </w:r>
      <w:r w:rsidR="00CD5D89" w:rsidRPr="001A61C9">
        <w:rPr>
          <w:rFonts w:ascii="Tahoma" w:hAnsi="Tahoma" w:cs="Tahoma"/>
          <w:szCs w:val="22"/>
          <w:lang w:val="el-GR"/>
        </w:rPr>
        <w:t xml:space="preserve"> </w:t>
      </w:r>
    </w:p>
    <w:p w14:paraId="4F6E158D" w14:textId="77777777" w:rsidR="00652C39" w:rsidRPr="001A61C9" w:rsidRDefault="00652C39" w:rsidP="00D97837">
      <w:pPr>
        <w:pStyle w:val="aff0"/>
        <w:numPr>
          <w:ilvl w:val="0"/>
          <w:numId w:val="169"/>
        </w:numPr>
        <w:rPr>
          <w:rFonts w:ascii="Tahoma" w:hAnsi="Tahoma" w:cs="Tahoma"/>
          <w:szCs w:val="22"/>
          <w:lang w:val="el-GR"/>
        </w:rPr>
      </w:pPr>
      <w:r w:rsidRPr="001A61C9">
        <w:rPr>
          <w:rFonts w:ascii="Tahoma" w:hAnsi="Tahoma" w:cs="Tahoma"/>
          <w:szCs w:val="22"/>
          <w:lang w:val="el-GR"/>
        </w:rPr>
        <w:t xml:space="preserve">Επέκταση της διαδικασίας ανταλλαγής δεδομένων, που πραγματοποιείται μέσω του </w:t>
      </w:r>
      <w:r w:rsidRPr="001A61C9">
        <w:rPr>
          <w:rFonts w:ascii="Tahoma" w:hAnsi="Tahoma" w:cs="Tahoma"/>
          <w:szCs w:val="22"/>
          <w:lang w:val="en-US"/>
        </w:rPr>
        <w:t>FLUX</w:t>
      </w:r>
      <w:r w:rsidRPr="001A61C9">
        <w:rPr>
          <w:rFonts w:ascii="Tahoma" w:hAnsi="Tahoma" w:cs="Tahoma"/>
          <w:szCs w:val="22"/>
          <w:lang w:val="el-GR"/>
        </w:rPr>
        <w:t>_</w:t>
      </w:r>
      <w:r w:rsidRPr="001A61C9">
        <w:rPr>
          <w:rFonts w:ascii="Tahoma" w:hAnsi="Tahoma" w:cs="Tahoma"/>
          <w:szCs w:val="22"/>
          <w:lang w:val="en-US"/>
        </w:rPr>
        <w:t>P</w:t>
      </w:r>
      <w:r w:rsidRPr="001A61C9">
        <w:rPr>
          <w:rFonts w:ascii="Tahoma" w:hAnsi="Tahoma" w:cs="Tahoma"/>
          <w:szCs w:val="22"/>
          <w:lang w:val="el-GR"/>
        </w:rPr>
        <w:t>1000-2, ώστε να εξυπηρετείται η ανταλλαγή δεδομένων και για τις τρεις ακόλουθες περιπτώσεις:</w:t>
      </w:r>
    </w:p>
    <w:p w14:paraId="4D3D97CA" w14:textId="77777777" w:rsidR="00652C39" w:rsidRPr="001A61C9" w:rsidRDefault="00652C39" w:rsidP="0084753F">
      <w:pPr>
        <w:pStyle w:val="aff0"/>
        <w:numPr>
          <w:ilvl w:val="2"/>
          <w:numId w:val="21"/>
        </w:numPr>
        <w:rPr>
          <w:rFonts w:ascii="Tahoma" w:hAnsi="Tahoma" w:cs="Tahoma"/>
          <w:szCs w:val="22"/>
          <w:lang w:val="el-GR"/>
        </w:rPr>
      </w:pPr>
      <w:proofErr w:type="spellStart"/>
      <w:r w:rsidRPr="001A61C9">
        <w:rPr>
          <w:rFonts w:ascii="Tahoma" w:hAnsi="Tahoma" w:cs="Tahoma"/>
          <w:szCs w:val="22"/>
          <w:lang w:val="el-GR"/>
        </w:rPr>
        <w:t>Ενωσιακά</w:t>
      </w:r>
      <w:proofErr w:type="spellEnd"/>
      <w:r w:rsidRPr="001A61C9">
        <w:rPr>
          <w:rFonts w:ascii="Tahoma" w:hAnsi="Tahoma" w:cs="Tahoma"/>
          <w:szCs w:val="22"/>
          <w:lang w:val="el-GR"/>
        </w:rPr>
        <w:t xml:space="preserve"> Επαγγελματικά αλιευτικά σκάφη </w:t>
      </w:r>
    </w:p>
    <w:p w14:paraId="4EF50ADB" w14:textId="77777777" w:rsidR="00652C39" w:rsidRPr="001A61C9" w:rsidRDefault="00652C39" w:rsidP="0084753F">
      <w:pPr>
        <w:pStyle w:val="aff0"/>
        <w:numPr>
          <w:ilvl w:val="2"/>
          <w:numId w:val="21"/>
        </w:numPr>
        <w:rPr>
          <w:rFonts w:ascii="Tahoma" w:hAnsi="Tahoma" w:cs="Tahoma"/>
          <w:szCs w:val="22"/>
          <w:lang w:val="el-GR"/>
        </w:rPr>
      </w:pPr>
      <w:proofErr w:type="spellStart"/>
      <w:r w:rsidRPr="001A61C9">
        <w:rPr>
          <w:rFonts w:ascii="Tahoma" w:hAnsi="Tahoma" w:cs="Tahoma"/>
          <w:szCs w:val="22"/>
          <w:lang w:val="el-GR"/>
        </w:rPr>
        <w:t>Ενωσιακά</w:t>
      </w:r>
      <w:proofErr w:type="spellEnd"/>
      <w:r w:rsidRPr="001A61C9">
        <w:rPr>
          <w:rFonts w:ascii="Tahoma" w:hAnsi="Tahoma" w:cs="Tahoma"/>
          <w:szCs w:val="22"/>
          <w:lang w:val="el-GR"/>
        </w:rPr>
        <w:t xml:space="preserve"> μη επαγγελματικά σκάφη </w:t>
      </w:r>
    </w:p>
    <w:p w14:paraId="29AE51AC" w14:textId="77777777" w:rsidR="00652C39" w:rsidRPr="001A61C9" w:rsidRDefault="00652C39" w:rsidP="0084753F">
      <w:pPr>
        <w:pStyle w:val="aff0"/>
        <w:numPr>
          <w:ilvl w:val="2"/>
          <w:numId w:val="21"/>
        </w:numPr>
        <w:rPr>
          <w:rFonts w:ascii="Tahoma" w:hAnsi="Tahoma" w:cs="Tahoma"/>
          <w:szCs w:val="22"/>
          <w:lang w:val="el-GR"/>
        </w:rPr>
      </w:pPr>
      <w:r w:rsidRPr="001A61C9">
        <w:rPr>
          <w:rFonts w:ascii="Tahoma" w:hAnsi="Tahoma" w:cs="Tahoma"/>
          <w:szCs w:val="22"/>
          <w:lang w:val="el-GR"/>
        </w:rPr>
        <w:t xml:space="preserve">Μη </w:t>
      </w:r>
      <w:proofErr w:type="spellStart"/>
      <w:r w:rsidRPr="001A61C9">
        <w:rPr>
          <w:rFonts w:ascii="Tahoma" w:hAnsi="Tahoma" w:cs="Tahoma"/>
          <w:szCs w:val="22"/>
          <w:lang w:val="el-GR"/>
        </w:rPr>
        <w:t>ενωσιακά</w:t>
      </w:r>
      <w:proofErr w:type="spellEnd"/>
      <w:r w:rsidRPr="001A61C9">
        <w:rPr>
          <w:rFonts w:ascii="Tahoma" w:hAnsi="Tahoma" w:cs="Tahoma"/>
          <w:szCs w:val="22"/>
          <w:lang w:val="el-GR"/>
        </w:rPr>
        <w:t xml:space="preserve"> σκάφη (επαγγελματικά ή μη) που δραστηριοποιούνται σε </w:t>
      </w:r>
      <w:proofErr w:type="spellStart"/>
      <w:r w:rsidRPr="001A61C9">
        <w:rPr>
          <w:rFonts w:ascii="Tahoma" w:hAnsi="Tahoma" w:cs="Tahoma"/>
          <w:szCs w:val="22"/>
          <w:lang w:val="el-GR"/>
        </w:rPr>
        <w:t>ενωσιακά</w:t>
      </w:r>
      <w:proofErr w:type="spellEnd"/>
      <w:r w:rsidRPr="001A61C9">
        <w:rPr>
          <w:rFonts w:ascii="Tahoma" w:hAnsi="Tahoma" w:cs="Tahoma"/>
          <w:szCs w:val="22"/>
          <w:lang w:val="el-GR"/>
        </w:rPr>
        <w:t xml:space="preserve"> ύδατα</w:t>
      </w:r>
    </w:p>
    <w:p w14:paraId="1F7FEC5B" w14:textId="77777777" w:rsidR="00652C39" w:rsidRPr="001A61C9" w:rsidRDefault="004E33F5" w:rsidP="00D97837">
      <w:pPr>
        <w:pStyle w:val="aff0"/>
        <w:numPr>
          <w:ilvl w:val="0"/>
          <w:numId w:val="170"/>
        </w:numPr>
        <w:rPr>
          <w:rFonts w:ascii="Tahoma" w:hAnsi="Tahoma" w:cs="Tahoma"/>
          <w:szCs w:val="22"/>
          <w:lang w:val="el-GR"/>
        </w:rPr>
      </w:pPr>
      <w:r w:rsidRPr="001A61C9">
        <w:rPr>
          <w:rFonts w:ascii="Tahoma" w:hAnsi="Tahoma" w:cs="Tahoma"/>
          <w:szCs w:val="22"/>
          <w:lang w:val="el-GR"/>
        </w:rPr>
        <w:t xml:space="preserve">Αντίστοιχα επέκταση της </w:t>
      </w:r>
      <w:r w:rsidR="00652C39" w:rsidRPr="001A61C9">
        <w:rPr>
          <w:rFonts w:ascii="Tahoma" w:hAnsi="Tahoma" w:cs="Tahoma"/>
          <w:szCs w:val="22"/>
          <w:lang w:val="el-GR"/>
        </w:rPr>
        <w:t>ανταλλαγής δεδομένων</w:t>
      </w:r>
      <w:r w:rsidRPr="001A61C9">
        <w:rPr>
          <w:rFonts w:ascii="Tahoma" w:hAnsi="Tahoma" w:cs="Tahoma"/>
          <w:szCs w:val="22"/>
          <w:lang w:val="el-GR"/>
        </w:rPr>
        <w:t xml:space="preserve"> όπου</w:t>
      </w:r>
      <w:r w:rsidR="00652C39" w:rsidRPr="001A61C9">
        <w:rPr>
          <w:rFonts w:ascii="Tahoma" w:hAnsi="Tahoma" w:cs="Tahoma"/>
          <w:szCs w:val="22"/>
          <w:lang w:val="el-GR"/>
        </w:rPr>
        <w:t xml:space="preserve"> προβλέπονται δύο διαφορετικές διαδικασίες, η διαδικασία υποβολής δεδομένων</w:t>
      </w:r>
      <w:r w:rsidR="006A4DAB" w:rsidRPr="001A61C9">
        <w:rPr>
          <w:rFonts w:ascii="Tahoma" w:hAnsi="Tahoma" w:cs="Tahoma"/>
          <w:szCs w:val="22"/>
          <w:lang w:val="el-GR"/>
        </w:rPr>
        <w:t xml:space="preserve"> (πλήρης ή περιορισμένη)</w:t>
      </w:r>
      <w:r w:rsidR="00652C39" w:rsidRPr="001A61C9">
        <w:rPr>
          <w:rFonts w:ascii="Tahoma" w:hAnsi="Tahoma" w:cs="Tahoma"/>
          <w:szCs w:val="22"/>
          <w:lang w:val="el-GR"/>
        </w:rPr>
        <w:t xml:space="preserve">, όπου κάθε αλλαγή πρέπει να αποστέλλεται </w:t>
      </w:r>
      <w:r w:rsidR="006A4DAB" w:rsidRPr="001A61C9">
        <w:rPr>
          <w:rFonts w:ascii="Tahoma" w:hAnsi="Tahoma" w:cs="Tahoma"/>
          <w:szCs w:val="22"/>
          <w:lang w:val="el-GR"/>
        </w:rPr>
        <w:t>σε ημερήσια βάση (</w:t>
      </w:r>
      <w:r w:rsidR="006A4DAB" w:rsidRPr="001A61C9">
        <w:rPr>
          <w:rFonts w:ascii="Tahoma" w:hAnsi="Tahoma" w:cs="Tahoma"/>
          <w:szCs w:val="22"/>
          <w:lang w:val="en-US"/>
        </w:rPr>
        <w:t>submission</w:t>
      </w:r>
      <w:r w:rsidR="006A4DAB" w:rsidRPr="001A61C9">
        <w:rPr>
          <w:rFonts w:ascii="Tahoma" w:hAnsi="Tahoma" w:cs="Tahoma"/>
          <w:szCs w:val="22"/>
          <w:lang w:val="el-GR"/>
        </w:rPr>
        <w:t xml:space="preserve">) </w:t>
      </w:r>
      <w:r w:rsidR="00652C39" w:rsidRPr="001A61C9">
        <w:rPr>
          <w:rFonts w:ascii="Tahoma" w:hAnsi="Tahoma" w:cs="Tahoma"/>
          <w:szCs w:val="22"/>
          <w:lang w:val="el-GR"/>
        </w:rPr>
        <w:t>και η διαδικασία ερώτησης /απάντησης</w:t>
      </w:r>
      <w:r w:rsidR="006A4DAB" w:rsidRPr="001A61C9">
        <w:rPr>
          <w:rFonts w:ascii="Tahoma" w:hAnsi="Tahoma" w:cs="Tahoma"/>
          <w:szCs w:val="22"/>
          <w:lang w:val="el-GR"/>
        </w:rPr>
        <w:t xml:space="preserve"> (</w:t>
      </w:r>
      <w:r w:rsidR="006A4DAB" w:rsidRPr="001A61C9">
        <w:rPr>
          <w:rFonts w:ascii="Tahoma" w:hAnsi="Tahoma" w:cs="Tahoma"/>
          <w:szCs w:val="22"/>
          <w:lang w:val="en-US"/>
        </w:rPr>
        <w:t>query</w:t>
      </w:r>
      <w:r w:rsidR="006A4DAB" w:rsidRPr="001A61C9">
        <w:rPr>
          <w:rFonts w:ascii="Tahoma" w:hAnsi="Tahoma" w:cs="Tahoma"/>
          <w:szCs w:val="22"/>
          <w:lang w:val="el-GR"/>
        </w:rPr>
        <w:t>/</w:t>
      </w:r>
      <w:r w:rsidR="006A4DAB" w:rsidRPr="001A61C9">
        <w:rPr>
          <w:rFonts w:ascii="Tahoma" w:hAnsi="Tahoma" w:cs="Tahoma"/>
          <w:szCs w:val="22"/>
          <w:lang w:val="en-US"/>
        </w:rPr>
        <w:t>response</w:t>
      </w:r>
      <w:r w:rsidR="006A4DAB" w:rsidRPr="001A61C9">
        <w:rPr>
          <w:rFonts w:ascii="Tahoma" w:hAnsi="Tahoma" w:cs="Tahoma"/>
          <w:szCs w:val="22"/>
          <w:lang w:val="el-GR"/>
        </w:rPr>
        <w:t>)</w:t>
      </w:r>
      <w:r w:rsidR="00652C39" w:rsidRPr="001A61C9">
        <w:rPr>
          <w:rFonts w:ascii="Tahoma" w:hAnsi="Tahoma" w:cs="Tahoma"/>
          <w:szCs w:val="22"/>
          <w:lang w:val="el-GR"/>
        </w:rPr>
        <w:t>.</w:t>
      </w:r>
    </w:p>
    <w:p w14:paraId="099B33BB" w14:textId="77777777" w:rsidR="007B2374" w:rsidRPr="001A61C9" w:rsidRDefault="007B2374" w:rsidP="0084753F">
      <w:pPr>
        <w:pStyle w:val="aff0"/>
        <w:ind w:left="792"/>
        <w:rPr>
          <w:rFonts w:ascii="Tahoma" w:hAnsi="Tahoma" w:cs="Tahoma"/>
          <w:szCs w:val="22"/>
          <w:lang w:val="el-GR"/>
        </w:rPr>
      </w:pPr>
    </w:p>
    <w:p w14:paraId="221C4A27" w14:textId="77777777" w:rsidR="00267E96" w:rsidRPr="001A61C9" w:rsidRDefault="00693F39" w:rsidP="00D97837">
      <w:pPr>
        <w:pStyle w:val="aff0"/>
        <w:numPr>
          <w:ilvl w:val="0"/>
          <w:numId w:val="168"/>
        </w:numPr>
        <w:rPr>
          <w:rFonts w:ascii="Tahoma" w:hAnsi="Tahoma" w:cs="Tahoma"/>
          <w:szCs w:val="22"/>
          <w:lang w:val="el-GR"/>
        </w:rPr>
      </w:pPr>
      <w:r w:rsidRPr="001A61C9">
        <w:rPr>
          <w:rFonts w:ascii="Tahoma" w:hAnsi="Tahoma" w:cs="Tahoma"/>
          <w:szCs w:val="22"/>
          <w:lang w:val="el-GR"/>
        </w:rPr>
        <w:t xml:space="preserve">Δεδομένου ότι αποτελεί το μητρώο σκαφών αποτελεί τη βάση όλων των εφαρμογών και υποσυστημάτων αλλά και συστημάτων άλλων φορέων. Επομένως κατά τη διάρκεια του έργου η ανάπτυξη </w:t>
      </w:r>
      <w:proofErr w:type="spellStart"/>
      <w:r w:rsidRPr="001A61C9">
        <w:rPr>
          <w:rFonts w:ascii="Tahoma" w:hAnsi="Tahoma" w:cs="Tahoma"/>
          <w:szCs w:val="22"/>
          <w:lang w:val="el-GR"/>
        </w:rPr>
        <w:t>διαλειτουργικοτήτων</w:t>
      </w:r>
      <w:proofErr w:type="spellEnd"/>
      <w:r w:rsidRPr="001A61C9">
        <w:rPr>
          <w:rFonts w:ascii="Tahoma" w:hAnsi="Tahoma" w:cs="Tahoma"/>
          <w:szCs w:val="22"/>
          <w:lang w:val="el-GR"/>
        </w:rPr>
        <w:t xml:space="preserve">, από και προς το μητρώο, αποτελεί συνεχή ανάγκη, απλούστευση διαδικασιών και μέγιστη αξιοποίηση των συστημάτων. Ενδεικτικά αναφέρουμε τη </w:t>
      </w:r>
      <w:proofErr w:type="spellStart"/>
      <w:r w:rsidRPr="001A61C9">
        <w:rPr>
          <w:rFonts w:ascii="Tahoma" w:hAnsi="Tahoma" w:cs="Tahoma"/>
          <w:szCs w:val="22"/>
          <w:lang w:val="el-GR"/>
        </w:rPr>
        <w:t>διαλειτουργικότητά</w:t>
      </w:r>
      <w:proofErr w:type="spellEnd"/>
      <w:r w:rsidRPr="001A61C9">
        <w:rPr>
          <w:rFonts w:ascii="Tahoma" w:hAnsi="Tahoma" w:cs="Tahoma"/>
          <w:szCs w:val="22"/>
          <w:lang w:val="el-GR"/>
        </w:rPr>
        <w:t xml:space="preserve"> του με το ΚΠΑ και όλες τις υπόλοιπες εφαρμογές του ΟΣΠΑ, </w:t>
      </w:r>
      <w:r w:rsidR="00755B8E" w:rsidRPr="001A61C9">
        <w:rPr>
          <w:rFonts w:ascii="Tahoma" w:hAnsi="Tahoma" w:cs="Tahoma"/>
          <w:szCs w:val="22"/>
          <w:lang w:val="el-GR"/>
        </w:rPr>
        <w:t xml:space="preserve">ενώ υπάρχουν αιτήματα για </w:t>
      </w:r>
      <w:proofErr w:type="spellStart"/>
      <w:r w:rsidR="00755B8E" w:rsidRPr="001A61C9">
        <w:rPr>
          <w:rFonts w:ascii="Tahoma" w:hAnsi="Tahoma" w:cs="Tahoma"/>
          <w:szCs w:val="22"/>
          <w:lang w:val="el-GR"/>
        </w:rPr>
        <w:t>διαλειτουργικότητα</w:t>
      </w:r>
      <w:proofErr w:type="spellEnd"/>
      <w:r w:rsidR="00755B8E" w:rsidRPr="001A61C9">
        <w:rPr>
          <w:rFonts w:ascii="Tahoma" w:hAnsi="Tahoma" w:cs="Tahoma"/>
          <w:szCs w:val="22"/>
          <w:lang w:val="el-GR"/>
        </w:rPr>
        <w:t xml:space="preserve"> με το </w:t>
      </w:r>
      <w:r w:rsidRPr="001A61C9">
        <w:rPr>
          <w:rFonts w:ascii="Tahoma" w:hAnsi="Tahoma" w:cs="Tahoma"/>
          <w:szCs w:val="22"/>
          <w:lang w:val="el-GR"/>
        </w:rPr>
        <w:t>μητρώο αγροτών</w:t>
      </w:r>
      <w:r w:rsidR="00755B8E" w:rsidRPr="001A61C9">
        <w:rPr>
          <w:rFonts w:ascii="Tahoma" w:hAnsi="Tahoma" w:cs="Tahoma"/>
          <w:szCs w:val="22"/>
          <w:lang w:val="el-GR"/>
        </w:rPr>
        <w:t xml:space="preserve">, σύστημα </w:t>
      </w:r>
      <w:r w:rsidR="00755B8E" w:rsidRPr="001A61C9">
        <w:rPr>
          <w:rFonts w:ascii="Tahoma" w:hAnsi="Tahoma" w:cs="Tahoma"/>
          <w:szCs w:val="22"/>
          <w:lang w:val="en-US"/>
        </w:rPr>
        <w:t>taxis</w:t>
      </w:r>
      <w:r w:rsidR="00755B8E" w:rsidRPr="001A61C9">
        <w:rPr>
          <w:rFonts w:ascii="Tahoma" w:hAnsi="Tahoma" w:cs="Tahoma"/>
          <w:szCs w:val="22"/>
          <w:lang w:val="el-GR"/>
        </w:rPr>
        <w:t xml:space="preserve"> για οικονομικά στοιχεία</w:t>
      </w:r>
      <w:r w:rsidRPr="001A61C9">
        <w:rPr>
          <w:rFonts w:ascii="Tahoma" w:hAnsi="Tahoma" w:cs="Tahoma"/>
          <w:szCs w:val="22"/>
          <w:lang w:val="el-GR"/>
        </w:rPr>
        <w:t xml:space="preserve"> κλπ</w:t>
      </w:r>
      <w:r w:rsidR="005F24D8" w:rsidRPr="001A61C9">
        <w:rPr>
          <w:rFonts w:ascii="Tahoma" w:hAnsi="Tahoma" w:cs="Tahoma"/>
          <w:szCs w:val="22"/>
          <w:lang w:val="el-GR"/>
        </w:rPr>
        <w:t>. Στο πλαίσιο αυτό κάθε αναγκαία αλλαγή στις υπόλοιπες εφαρμογές του ΟΣΠΑ, αποτελούν αντικείμενο του έργου και θα αναλυθούν περαιτέρω στη μελέτη απαιτήσεων.</w:t>
      </w:r>
      <w:r w:rsidR="00CD5D89" w:rsidRPr="001A61C9">
        <w:rPr>
          <w:rFonts w:ascii="Tahoma" w:hAnsi="Tahoma" w:cs="Tahoma"/>
          <w:szCs w:val="22"/>
          <w:lang w:val="el-GR"/>
        </w:rPr>
        <w:t xml:space="preserve"> </w:t>
      </w:r>
    </w:p>
    <w:p w14:paraId="32557D01" w14:textId="77777777" w:rsidR="00554E0A" w:rsidRPr="00291AA3" w:rsidRDefault="00554E0A" w:rsidP="0084753F">
      <w:pPr>
        <w:jc w:val="both"/>
        <w:rPr>
          <w:rFonts w:ascii="Tahoma" w:hAnsi="Tahoma" w:cs="Tahoma"/>
          <w:color w:val="FF0000"/>
          <w:sz w:val="22"/>
          <w:szCs w:val="22"/>
          <w:lang w:val="el-GR"/>
        </w:rPr>
      </w:pPr>
    </w:p>
    <w:p w14:paraId="14A96A1B" w14:textId="77777777" w:rsidR="009B1BCA" w:rsidRPr="001A61C9" w:rsidRDefault="009B1BCA" w:rsidP="004D1D14">
      <w:pPr>
        <w:pStyle w:val="-3"/>
        <w:ind w:hanging="1004"/>
        <w:jc w:val="both"/>
        <w:rPr>
          <w:szCs w:val="22"/>
        </w:rPr>
      </w:pPr>
      <w:bookmarkStart w:id="322" w:name="_Toc55565532"/>
      <w:bookmarkStart w:id="323" w:name="_Toc521495685"/>
      <w:bookmarkStart w:id="324" w:name="_Ref28013193"/>
      <w:bookmarkStart w:id="325" w:name="_Ref28013197"/>
      <w:r w:rsidRPr="001A61C9">
        <w:rPr>
          <w:szCs w:val="22"/>
        </w:rPr>
        <w:t>Ανάπτυξη υποσυστήματος Αδειών</w:t>
      </w:r>
      <w:r w:rsidR="00315C82" w:rsidRPr="001A61C9">
        <w:rPr>
          <w:szCs w:val="22"/>
        </w:rPr>
        <w:t xml:space="preserve"> (</w:t>
      </w:r>
      <w:r w:rsidR="00315C82" w:rsidRPr="001A61C9">
        <w:rPr>
          <w:szCs w:val="22"/>
          <w:lang w:val="en-US"/>
        </w:rPr>
        <w:t>LICENSE</w:t>
      </w:r>
      <w:r w:rsidR="00315C82" w:rsidRPr="001A61C9">
        <w:rPr>
          <w:szCs w:val="22"/>
        </w:rPr>
        <w:t xml:space="preserve"> </w:t>
      </w:r>
      <w:r w:rsidR="00315C82" w:rsidRPr="001A61C9">
        <w:rPr>
          <w:szCs w:val="22"/>
          <w:lang w:val="en-US"/>
        </w:rPr>
        <w:t>project</w:t>
      </w:r>
      <w:r w:rsidR="00315C82" w:rsidRPr="001A61C9">
        <w:rPr>
          <w:szCs w:val="22"/>
        </w:rPr>
        <w:t>)</w:t>
      </w:r>
      <w:bookmarkEnd w:id="322"/>
    </w:p>
    <w:p w14:paraId="42584003" w14:textId="77777777" w:rsidR="00175DFC" w:rsidRPr="001A61C9" w:rsidRDefault="00175DFC" w:rsidP="0084753F">
      <w:pPr>
        <w:jc w:val="both"/>
        <w:rPr>
          <w:rFonts w:ascii="Tahoma" w:hAnsi="Tahoma" w:cs="Tahoma"/>
          <w:sz w:val="22"/>
          <w:szCs w:val="22"/>
          <w:lang w:val="el-GR"/>
        </w:rPr>
      </w:pPr>
      <w:r w:rsidRPr="001A61C9">
        <w:rPr>
          <w:rFonts w:ascii="Tahoma" w:hAnsi="Tahoma" w:cs="Tahoma"/>
          <w:sz w:val="22"/>
          <w:szCs w:val="22"/>
          <w:lang w:val="el-GR"/>
        </w:rPr>
        <w:t>Σύμφωνα με τον Κανονισμό 2017/2403</w:t>
      </w:r>
      <w:r w:rsidR="00451E51" w:rsidRPr="001A61C9">
        <w:rPr>
          <w:rFonts w:ascii="Tahoma" w:hAnsi="Tahoma" w:cs="Tahoma"/>
          <w:sz w:val="22"/>
          <w:szCs w:val="22"/>
          <w:lang w:val="el-GR"/>
        </w:rPr>
        <w:t xml:space="preserve"> (</w:t>
      </w:r>
      <w:r w:rsidR="00451E51" w:rsidRPr="001A61C9">
        <w:rPr>
          <w:rFonts w:ascii="Tahoma" w:hAnsi="Tahoma" w:cs="Tahoma"/>
          <w:sz w:val="22"/>
          <w:szCs w:val="22"/>
        </w:rPr>
        <w:t>FAR</w:t>
      </w:r>
      <w:r w:rsidR="00451E51" w:rsidRPr="001A61C9">
        <w:rPr>
          <w:rFonts w:ascii="Tahoma" w:hAnsi="Tahoma" w:cs="Tahoma"/>
          <w:sz w:val="22"/>
          <w:szCs w:val="22"/>
          <w:lang w:val="el-GR"/>
        </w:rPr>
        <w:t>)</w:t>
      </w:r>
      <w:r w:rsidRPr="001A61C9">
        <w:rPr>
          <w:rFonts w:ascii="Tahoma" w:hAnsi="Tahoma" w:cs="Tahoma"/>
          <w:sz w:val="22"/>
          <w:szCs w:val="22"/>
          <w:lang w:val="el-GR"/>
        </w:rPr>
        <w:t xml:space="preserve"> και τον εκτελεστικό κανονισμό 2020/38, θα πρέπει να αναπτυχθεί βάση δεδομένων για τις άδειες των σκαφών. </w:t>
      </w:r>
    </w:p>
    <w:p w14:paraId="4E9C8164" w14:textId="77777777" w:rsidR="00175DFC" w:rsidRPr="001A61C9" w:rsidRDefault="00175DFC" w:rsidP="0084753F">
      <w:pPr>
        <w:jc w:val="both"/>
        <w:rPr>
          <w:rFonts w:ascii="Tahoma" w:hAnsi="Tahoma" w:cs="Tahoma"/>
          <w:sz w:val="22"/>
          <w:szCs w:val="22"/>
          <w:lang w:val="el-GR"/>
        </w:rPr>
      </w:pPr>
      <w:r w:rsidRPr="001A61C9">
        <w:rPr>
          <w:rFonts w:ascii="Tahoma" w:hAnsi="Tahoma" w:cs="Tahoma"/>
          <w:sz w:val="22"/>
          <w:szCs w:val="22"/>
          <w:lang w:val="el-GR"/>
        </w:rPr>
        <w:t xml:space="preserve">Στη βάση αυτή θα τηρούνται σε βάθος δεκαετίας ή/και εικοσαετίας κατά περίπτωση, τα δεδομένα που αφορούν στην </w:t>
      </w:r>
      <w:proofErr w:type="spellStart"/>
      <w:r w:rsidRPr="001A61C9">
        <w:rPr>
          <w:rFonts w:ascii="Tahoma" w:hAnsi="Tahoma" w:cs="Tahoma"/>
          <w:sz w:val="22"/>
          <w:szCs w:val="22"/>
          <w:lang w:val="el-GR"/>
        </w:rPr>
        <w:t>αδειοδότηση</w:t>
      </w:r>
      <w:proofErr w:type="spellEnd"/>
      <w:r w:rsidRPr="001A61C9">
        <w:rPr>
          <w:rFonts w:ascii="Tahoma" w:hAnsi="Tahoma" w:cs="Tahoma"/>
          <w:sz w:val="22"/>
          <w:szCs w:val="22"/>
          <w:lang w:val="el-GR"/>
        </w:rPr>
        <w:t>, άρα απαιτείται πλήρης και άμεσα διαθέσιμη ιστορικότητα αυτών.</w:t>
      </w:r>
    </w:p>
    <w:p w14:paraId="651CAC0C" w14:textId="77777777" w:rsidR="00175DFC" w:rsidRPr="001A61C9" w:rsidRDefault="00175DFC" w:rsidP="0084753F">
      <w:pPr>
        <w:jc w:val="both"/>
        <w:rPr>
          <w:rFonts w:ascii="Tahoma" w:hAnsi="Tahoma" w:cs="Tahoma"/>
          <w:sz w:val="22"/>
          <w:szCs w:val="22"/>
          <w:lang w:val="el-GR"/>
        </w:rPr>
      </w:pPr>
      <w:r w:rsidRPr="001A61C9">
        <w:rPr>
          <w:rFonts w:ascii="Tahoma" w:hAnsi="Tahoma" w:cs="Tahoma"/>
          <w:sz w:val="22"/>
          <w:szCs w:val="22"/>
          <w:lang w:val="el-GR"/>
        </w:rPr>
        <w:t xml:space="preserve">Τα δεδομένα αυτά θα ανταλλάσσονται  μεταξύ κρατών μελών, τρίτων χωρών και της Επιτροπής και ο </w:t>
      </w:r>
      <w:proofErr w:type="spellStart"/>
      <w:r w:rsidRPr="001A61C9">
        <w:rPr>
          <w:rFonts w:ascii="Tahoma" w:hAnsi="Tahoma" w:cs="Tahoma"/>
          <w:sz w:val="22"/>
          <w:szCs w:val="22"/>
          <w:lang w:val="el-GR"/>
        </w:rPr>
        <w:t>μορφότυπος</w:t>
      </w:r>
      <w:proofErr w:type="spellEnd"/>
      <w:r w:rsidRPr="001A61C9">
        <w:rPr>
          <w:rFonts w:ascii="Tahoma" w:hAnsi="Tahoma" w:cs="Tahoma"/>
          <w:sz w:val="22"/>
          <w:szCs w:val="22"/>
          <w:lang w:val="el-GR"/>
        </w:rPr>
        <w:t xml:space="preserve"> των ανταλλασσόμενων πληροφοριών, θα είναι το αρχείο διάταξης XML για τον τομέα </w:t>
      </w:r>
      <w:r w:rsidRPr="001A61C9">
        <w:rPr>
          <w:rFonts w:ascii="Tahoma" w:hAnsi="Tahoma" w:cs="Tahoma"/>
          <w:sz w:val="22"/>
          <w:szCs w:val="22"/>
          <w:lang w:val="el-GR"/>
        </w:rPr>
        <w:lastRenderedPageBreak/>
        <w:t xml:space="preserve">χορήγησης γενικής ή ειδικής άδειας αλιείας </w:t>
      </w:r>
      <w:proofErr w:type="spellStart"/>
      <w:r w:rsidRPr="001A61C9">
        <w:rPr>
          <w:rFonts w:ascii="Tahoma" w:hAnsi="Tahoma" w:cs="Tahoma"/>
          <w:sz w:val="22"/>
          <w:szCs w:val="22"/>
          <w:lang w:val="el-GR"/>
        </w:rPr>
        <w:t>Fishing</w:t>
      </w:r>
      <w:proofErr w:type="spellEnd"/>
      <w:r w:rsidRPr="001A61C9">
        <w:rPr>
          <w:rFonts w:ascii="Tahoma" w:hAnsi="Tahoma" w:cs="Tahoma"/>
          <w:sz w:val="22"/>
          <w:szCs w:val="22"/>
          <w:lang w:val="el-GR"/>
        </w:rPr>
        <w:t xml:space="preserve"> </w:t>
      </w:r>
      <w:proofErr w:type="spellStart"/>
      <w:r w:rsidRPr="001A61C9">
        <w:rPr>
          <w:rFonts w:ascii="Tahoma" w:hAnsi="Tahoma" w:cs="Tahoma"/>
          <w:sz w:val="22"/>
          <w:szCs w:val="22"/>
          <w:lang w:val="el-GR"/>
        </w:rPr>
        <w:t>License</w:t>
      </w:r>
      <w:proofErr w:type="spellEnd"/>
      <w:r w:rsidRPr="001A61C9">
        <w:rPr>
          <w:rFonts w:ascii="Tahoma" w:hAnsi="Tahoma" w:cs="Tahoma"/>
          <w:sz w:val="22"/>
          <w:szCs w:val="22"/>
          <w:lang w:val="el-GR"/>
        </w:rPr>
        <w:t xml:space="preserve"> </w:t>
      </w:r>
      <w:proofErr w:type="spellStart"/>
      <w:r w:rsidRPr="001A61C9">
        <w:rPr>
          <w:rFonts w:ascii="Tahoma" w:hAnsi="Tahoma" w:cs="Tahoma"/>
          <w:sz w:val="22"/>
          <w:szCs w:val="22"/>
          <w:lang w:val="el-GR"/>
        </w:rPr>
        <w:t>Authorization</w:t>
      </w:r>
      <w:proofErr w:type="spellEnd"/>
      <w:r w:rsidRPr="001A61C9">
        <w:rPr>
          <w:rFonts w:ascii="Tahoma" w:hAnsi="Tahoma" w:cs="Tahoma"/>
          <w:sz w:val="22"/>
          <w:szCs w:val="22"/>
          <w:lang w:val="el-GR"/>
        </w:rPr>
        <w:t xml:space="preserve"> &amp; </w:t>
      </w:r>
      <w:proofErr w:type="spellStart"/>
      <w:r w:rsidRPr="001A61C9">
        <w:rPr>
          <w:rFonts w:ascii="Tahoma" w:hAnsi="Tahoma" w:cs="Tahoma"/>
          <w:sz w:val="22"/>
          <w:szCs w:val="22"/>
          <w:lang w:val="el-GR"/>
        </w:rPr>
        <w:t>Permit</w:t>
      </w:r>
      <w:proofErr w:type="spellEnd"/>
      <w:r w:rsidRPr="001A61C9">
        <w:rPr>
          <w:rFonts w:ascii="Tahoma" w:hAnsi="Tahoma" w:cs="Tahoma"/>
          <w:sz w:val="22"/>
          <w:szCs w:val="22"/>
          <w:lang w:val="el-GR"/>
        </w:rPr>
        <w:t xml:space="preserve"> (FLAP)], που βασίζεται στο πρότυπο «United Nations </w:t>
      </w:r>
      <w:proofErr w:type="spellStart"/>
      <w:r w:rsidRPr="001A61C9">
        <w:rPr>
          <w:rFonts w:ascii="Tahoma" w:hAnsi="Tahoma" w:cs="Tahoma"/>
          <w:sz w:val="22"/>
          <w:szCs w:val="22"/>
          <w:lang w:val="el-GR"/>
        </w:rPr>
        <w:t>Fisheries</w:t>
      </w:r>
      <w:proofErr w:type="spellEnd"/>
      <w:r w:rsidRPr="001A61C9">
        <w:rPr>
          <w:rFonts w:ascii="Tahoma" w:hAnsi="Tahoma" w:cs="Tahoma"/>
          <w:sz w:val="22"/>
          <w:szCs w:val="22"/>
          <w:lang w:val="el-GR"/>
        </w:rPr>
        <w:t xml:space="preserve"> </w:t>
      </w:r>
      <w:proofErr w:type="spellStart"/>
      <w:r w:rsidRPr="001A61C9">
        <w:rPr>
          <w:rFonts w:ascii="Tahoma" w:hAnsi="Tahoma" w:cs="Tahoma"/>
          <w:sz w:val="22"/>
          <w:szCs w:val="22"/>
          <w:lang w:val="el-GR"/>
        </w:rPr>
        <w:t>Language</w:t>
      </w:r>
      <w:proofErr w:type="spellEnd"/>
      <w:r w:rsidRPr="001A61C9">
        <w:rPr>
          <w:rFonts w:ascii="Tahoma" w:hAnsi="Tahoma" w:cs="Tahoma"/>
          <w:sz w:val="22"/>
          <w:szCs w:val="22"/>
          <w:lang w:val="el-GR"/>
        </w:rPr>
        <w:t xml:space="preserve"> for </w:t>
      </w:r>
      <w:proofErr w:type="spellStart"/>
      <w:r w:rsidRPr="001A61C9">
        <w:rPr>
          <w:rFonts w:ascii="Tahoma" w:hAnsi="Tahoma" w:cs="Tahoma"/>
          <w:sz w:val="22"/>
          <w:szCs w:val="22"/>
          <w:lang w:val="el-GR"/>
        </w:rPr>
        <w:t>Universal</w:t>
      </w:r>
      <w:proofErr w:type="spellEnd"/>
      <w:r w:rsidRPr="001A61C9">
        <w:rPr>
          <w:rFonts w:ascii="Tahoma" w:hAnsi="Tahoma" w:cs="Tahoma"/>
          <w:sz w:val="22"/>
          <w:szCs w:val="22"/>
          <w:lang w:val="el-GR"/>
        </w:rPr>
        <w:t xml:space="preserve"> Exchange (UN/FLUX) P1000-9.</w:t>
      </w:r>
    </w:p>
    <w:p w14:paraId="18013695" w14:textId="77777777" w:rsidR="000B6918" w:rsidRPr="001A61C9" w:rsidRDefault="00351B95" w:rsidP="0084753F">
      <w:pPr>
        <w:jc w:val="both"/>
        <w:rPr>
          <w:rFonts w:ascii="Tahoma" w:hAnsi="Tahoma" w:cs="Tahoma"/>
          <w:sz w:val="22"/>
          <w:szCs w:val="22"/>
          <w:lang w:val="el-GR"/>
        </w:rPr>
      </w:pPr>
      <w:r w:rsidRPr="001A61C9">
        <w:rPr>
          <w:rFonts w:ascii="Tahoma" w:hAnsi="Tahoma" w:cs="Tahoma"/>
          <w:sz w:val="22"/>
          <w:szCs w:val="22"/>
          <w:lang w:val="el-GR"/>
        </w:rPr>
        <w:t xml:space="preserve">Στην υφιστάμενη εφαρμογή του στόλου, έχει ήδη αναπτυχθεί διαδικασία καταγραφής αδειών (άδειες αλιείας, άδειες αλίευσης </w:t>
      </w:r>
      <w:proofErr w:type="spellStart"/>
      <w:r w:rsidRPr="001A61C9">
        <w:rPr>
          <w:rFonts w:ascii="Tahoma" w:hAnsi="Tahoma" w:cs="Tahoma"/>
          <w:sz w:val="22"/>
          <w:szCs w:val="22"/>
          <w:lang w:val="el-GR"/>
        </w:rPr>
        <w:t>κλπ</w:t>
      </w:r>
      <w:proofErr w:type="spellEnd"/>
      <w:r w:rsidRPr="001A61C9">
        <w:rPr>
          <w:rFonts w:ascii="Tahoma" w:hAnsi="Tahoma" w:cs="Tahoma"/>
          <w:sz w:val="22"/>
          <w:szCs w:val="22"/>
          <w:lang w:val="el-GR"/>
        </w:rPr>
        <w:t xml:space="preserve">) και η ανάπτυξη των απαιτήσεων της παρούσας θα γίνει εντός της εφαρμογής του στόλου, παράγοντας για τις ανάγκες ανταλλαγής διαφορετικά έγγραφα ανταλλαγής που θα δρομολογούνται στο </w:t>
      </w:r>
      <w:r w:rsidRPr="001A61C9">
        <w:rPr>
          <w:rFonts w:ascii="Tahoma" w:hAnsi="Tahoma" w:cs="Tahoma"/>
          <w:sz w:val="22"/>
          <w:szCs w:val="22"/>
        </w:rPr>
        <w:t>FLUX</w:t>
      </w:r>
      <w:r w:rsidRPr="001A61C9">
        <w:rPr>
          <w:rFonts w:ascii="Tahoma" w:hAnsi="Tahoma" w:cs="Tahoma"/>
          <w:sz w:val="22"/>
          <w:szCs w:val="22"/>
          <w:lang w:val="el-GR"/>
        </w:rPr>
        <w:t>, ανάλογα με τις απαιτήσεις.</w:t>
      </w:r>
      <w:r w:rsidR="000C3771" w:rsidRPr="001A61C9">
        <w:rPr>
          <w:rFonts w:ascii="Tahoma" w:hAnsi="Tahoma" w:cs="Tahoma"/>
          <w:sz w:val="22"/>
          <w:szCs w:val="22"/>
          <w:lang w:val="el-GR"/>
        </w:rPr>
        <w:t xml:space="preserve"> </w:t>
      </w:r>
    </w:p>
    <w:p w14:paraId="0197AD07" w14:textId="77777777" w:rsidR="000C3771" w:rsidRPr="001A61C9" w:rsidRDefault="000C3771" w:rsidP="0084753F">
      <w:pPr>
        <w:jc w:val="both"/>
        <w:rPr>
          <w:rFonts w:ascii="Tahoma" w:hAnsi="Tahoma" w:cs="Tahoma"/>
          <w:sz w:val="22"/>
          <w:szCs w:val="22"/>
          <w:lang w:val="el-GR"/>
        </w:rPr>
      </w:pPr>
      <w:r w:rsidRPr="001A61C9">
        <w:rPr>
          <w:rFonts w:ascii="Tahoma" w:hAnsi="Tahoma" w:cs="Tahoma"/>
          <w:sz w:val="22"/>
          <w:szCs w:val="22"/>
          <w:lang w:val="el-GR"/>
        </w:rPr>
        <w:t>Για το λόγο αυτό όσα αναφέρονται στην ανωτέρω παράγραφο, εφαρμόζονται ομοίως και στην παρούσα.</w:t>
      </w:r>
    </w:p>
    <w:p w14:paraId="32D5902E" w14:textId="77777777" w:rsidR="000B6918" w:rsidRPr="001A61C9" w:rsidRDefault="007D6F7D" w:rsidP="0084753F">
      <w:pPr>
        <w:jc w:val="both"/>
        <w:rPr>
          <w:rFonts w:ascii="Tahoma" w:hAnsi="Tahoma" w:cs="Tahoma"/>
          <w:sz w:val="22"/>
          <w:szCs w:val="22"/>
          <w:lang w:val="el-GR"/>
        </w:rPr>
      </w:pPr>
      <w:r w:rsidRPr="001A61C9">
        <w:rPr>
          <w:rFonts w:ascii="Tahoma" w:hAnsi="Tahoma" w:cs="Tahoma"/>
          <w:sz w:val="22"/>
          <w:szCs w:val="22"/>
          <w:lang w:val="el-GR"/>
        </w:rPr>
        <w:t xml:space="preserve">Σημαντική παρέμβαση είναι η δημιουργία δυναμικής </w:t>
      </w:r>
      <w:proofErr w:type="spellStart"/>
      <w:r w:rsidRPr="001A61C9">
        <w:rPr>
          <w:rFonts w:ascii="Tahoma" w:hAnsi="Tahoma" w:cs="Tahoma"/>
          <w:sz w:val="22"/>
          <w:szCs w:val="22"/>
          <w:lang w:val="el-GR"/>
        </w:rPr>
        <w:t>διαχειρίσης</w:t>
      </w:r>
      <w:proofErr w:type="spellEnd"/>
      <w:r w:rsidRPr="001A61C9">
        <w:rPr>
          <w:rFonts w:ascii="Tahoma" w:hAnsi="Tahoma" w:cs="Tahoma"/>
          <w:sz w:val="22"/>
          <w:szCs w:val="22"/>
          <w:lang w:val="el-GR"/>
        </w:rPr>
        <w:t xml:space="preserve"> λίστας τύπου αδειών, ώστε να μπορούν να </w:t>
      </w:r>
      <w:proofErr w:type="spellStart"/>
      <w:r w:rsidRPr="001A61C9">
        <w:rPr>
          <w:rFonts w:ascii="Tahoma" w:hAnsi="Tahoma" w:cs="Tahoma"/>
          <w:sz w:val="22"/>
          <w:szCs w:val="22"/>
          <w:lang w:val="el-GR"/>
        </w:rPr>
        <w:t>δημουργούνται</w:t>
      </w:r>
      <w:proofErr w:type="spellEnd"/>
      <w:r w:rsidRPr="001A61C9">
        <w:rPr>
          <w:rFonts w:ascii="Tahoma" w:hAnsi="Tahoma" w:cs="Tahoma"/>
          <w:sz w:val="22"/>
          <w:szCs w:val="22"/>
          <w:lang w:val="el-GR"/>
        </w:rPr>
        <w:t xml:space="preserve"> και να ορίζονται οι τύποι των αδειών, με κριτήρια τα οποία θα συνδέονται με </w:t>
      </w:r>
      <w:proofErr w:type="spellStart"/>
      <w:r w:rsidRPr="001A61C9">
        <w:rPr>
          <w:rFonts w:ascii="Tahoma" w:hAnsi="Tahoma" w:cs="Tahoma"/>
          <w:sz w:val="22"/>
          <w:szCs w:val="22"/>
          <w:lang w:val="el-GR"/>
        </w:rPr>
        <w:t>συγκεκρικριμένους</w:t>
      </w:r>
      <w:proofErr w:type="spellEnd"/>
      <w:r w:rsidRPr="001A61C9">
        <w:rPr>
          <w:rFonts w:ascii="Tahoma" w:hAnsi="Tahoma" w:cs="Tahoma"/>
          <w:sz w:val="22"/>
          <w:szCs w:val="22"/>
          <w:lang w:val="el-GR"/>
        </w:rPr>
        <w:t xml:space="preserve"> κανόνες ελέγχου ή απαιτήσεις καταγραφών στις υπόλοιπες εφαρμογές. </w:t>
      </w:r>
    </w:p>
    <w:p w14:paraId="4608F5C0" w14:textId="77777777" w:rsidR="000B6918" w:rsidRPr="001A61C9" w:rsidRDefault="007D6F7D" w:rsidP="0084753F">
      <w:pPr>
        <w:jc w:val="both"/>
        <w:rPr>
          <w:rFonts w:ascii="Tahoma" w:hAnsi="Tahoma" w:cs="Tahoma"/>
          <w:sz w:val="22"/>
          <w:szCs w:val="22"/>
          <w:lang w:val="el-GR"/>
        </w:rPr>
      </w:pPr>
      <w:r w:rsidRPr="001A61C9">
        <w:rPr>
          <w:rFonts w:ascii="Tahoma" w:hAnsi="Tahoma" w:cs="Tahoma"/>
          <w:sz w:val="22"/>
          <w:szCs w:val="22"/>
          <w:lang w:val="el-GR"/>
        </w:rPr>
        <w:t xml:space="preserve">Ειδικότερα, ο κάθε τύπος άδειας θα συνδέεται με επιλογή από λίστες τιμών για (α) κατηγορία άδειας, (β) σύνδεση με είδος ή είδη αλιευμάτων, (γ) σύνδεση με κατηγορία και είδος εργαλείου, (δ) </w:t>
      </w:r>
      <w:r w:rsidR="00F76D22" w:rsidRPr="001A61C9">
        <w:rPr>
          <w:rFonts w:ascii="Tahoma" w:hAnsi="Tahoma" w:cs="Tahoma"/>
          <w:sz w:val="22"/>
          <w:szCs w:val="22"/>
          <w:lang w:val="el-GR"/>
        </w:rPr>
        <w:t>σύνδεση με περιοχή αλίευσης, (ε) σύνδεση με τόπο εκφόρτωσης, (</w:t>
      </w:r>
      <w:proofErr w:type="spellStart"/>
      <w:r w:rsidR="00F76D22" w:rsidRPr="001A61C9">
        <w:rPr>
          <w:rFonts w:ascii="Tahoma" w:hAnsi="Tahoma" w:cs="Tahoma"/>
          <w:sz w:val="22"/>
          <w:szCs w:val="22"/>
          <w:lang w:val="el-GR"/>
        </w:rPr>
        <w:t>στ</w:t>
      </w:r>
      <w:proofErr w:type="spellEnd"/>
      <w:r w:rsidR="00F76D22" w:rsidRPr="001A61C9">
        <w:rPr>
          <w:rFonts w:ascii="Tahoma" w:hAnsi="Tahoma" w:cs="Tahoma"/>
          <w:sz w:val="22"/>
          <w:szCs w:val="22"/>
          <w:lang w:val="el-GR"/>
        </w:rPr>
        <w:t xml:space="preserve">) σύνδεση με σκοπό αλίευσης, </w:t>
      </w:r>
      <w:r w:rsidRPr="001A61C9">
        <w:rPr>
          <w:rFonts w:ascii="Tahoma" w:hAnsi="Tahoma" w:cs="Tahoma"/>
          <w:sz w:val="22"/>
          <w:szCs w:val="22"/>
          <w:lang w:val="el-GR"/>
        </w:rPr>
        <w:t xml:space="preserve"> </w:t>
      </w:r>
      <w:r w:rsidR="00F76D22" w:rsidRPr="001A61C9">
        <w:rPr>
          <w:rFonts w:ascii="Tahoma" w:hAnsi="Tahoma" w:cs="Tahoma"/>
          <w:sz w:val="22"/>
          <w:szCs w:val="22"/>
          <w:lang w:val="el-GR"/>
        </w:rPr>
        <w:t xml:space="preserve">(ζ) σύνδεση με καθεστώς αλιευτικής προσπάθειας κλπ. </w:t>
      </w:r>
    </w:p>
    <w:p w14:paraId="60C89F34" w14:textId="77777777" w:rsidR="00F76D22" w:rsidRPr="001A61C9" w:rsidRDefault="00F76D22" w:rsidP="0084753F">
      <w:pPr>
        <w:jc w:val="both"/>
        <w:rPr>
          <w:rFonts w:ascii="Tahoma" w:hAnsi="Tahoma" w:cs="Tahoma"/>
          <w:sz w:val="22"/>
          <w:szCs w:val="22"/>
          <w:lang w:val="el-GR"/>
        </w:rPr>
      </w:pPr>
      <w:r w:rsidRPr="001A61C9">
        <w:rPr>
          <w:rFonts w:ascii="Tahoma" w:hAnsi="Tahoma" w:cs="Tahoma"/>
          <w:sz w:val="22"/>
          <w:szCs w:val="22"/>
          <w:lang w:val="el-GR"/>
        </w:rPr>
        <w:t xml:space="preserve">Επίσης, οι άδειες θα έχουν τη δυνατότητα να τίθενται ατομικά για κάθε σκάφος ή μαζικά για κατηγορίες σκαφών σε κατάσταση ενεργή ή ανενεργή, σε προσωρινή ή οριστική παύση ή σε ανάκληση ή σε  αναστολή </w:t>
      </w:r>
      <w:proofErr w:type="spellStart"/>
      <w:r w:rsidRPr="001A61C9">
        <w:rPr>
          <w:rFonts w:ascii="Tahoma" w:hAnsi="Tahoma" w:cs="Tahoma"/>
          <w:sz w:val="22"/>
          <w:szCs w:val="22"/>
          <w:lang w:val="el-GR"/>
        </w:rPr>
        <w:t>κλπ</w:t>
      </w:r>
      <w:proofErr w:type="spellEnd"/>
      <w:r w:rsidRPr="001A61C9">
        <w:rPr>
          <w:rFonts w:ascii="Tahoma" w:hAnsi="Tahoma" w:cs="Tahoma"/>
          <w:sz w:val="22"/>
          <w:szCs w:val="22"/>
          <w:lang w:val="el-GR"/>
        </w:rPr>
        <w:t>, με αναφορά σε χρονικό διάστημα έναρξης /λήξης.</w:t>
      </w:r>
    </w:p>
    <w:p w14:paraId="0B9064F6" w14:textId="77777777" w:rsidR="00175DFC" w:rsidRPr="001A61C9" w:rsidRDefault="00175DFC" w:rsidP="0084753F">
      <w:pPr>
        <w:jc w:val="both"/>
        <w:rPr>
          <w:rFonts w:ascii="Tahoma" w:hAnsi="Tahoma" w:cs="Tahoma"/>
          <w:sz w:val="22"/>
          <w:szCs w:val="22"/>
          <w:lang w:val="el-GR"/>
        </w:rPr>
      </w:pPr>
    </w:p>
    <w:p w14:paraId="3D7DE764" w14:textId="77777777" w:rsidR="00DD5930" w:rsidRPr="001A61C9" w:rsidRDefault="00DD5930" w:rsidP="00F87E74">
      <w:pPr>
        <w:pStyle w:val="-3"/>
        <w:ind w:hanging="1004"/>
        <w:jc w:val="both"/>
        <w:rPr>
          <w:szCs w:val="22"/>
        </w:rPr>
      </w:pPr>
      <w:bookmarkStart w:id="326" w:name="_Toc55565533"/>
      <w:r w:rsidRPr="00291AA3">
        <w:rPr>
          <w:szCs w:val="22"/>
        </w:rPr>
        <w:t>Δημιουργία αποθετηρίου εγγράφων</w:t>
      </w:r>
      <w:bookmarkEnd w:id="323"/>
      <w:bookmarkEnd w:id="324"/>
      <w:bookmarkEnd w:id="325"/>
      <w:bookmarkEnd w:id="326"/>
    </w:p>
    <w:p w14:paraId="2222BFBF" w14:textId="77777777" w:rsidR="00D20328" w:rsidRPr="001A61C9" w:rsidRDefault="00DD5930" w:rsidP="00D20328">
      <w:pPr>
        <w:jc w:val="both"/>
        <w:rPr>
          <w:rFonts w:ascii="Tahoma" w:eastAsia="SimSun" w:hAnsi="Tahoma" w:cs="Tahoma"/>
          <w:iCs/>
          <w:strike/>
          <w:color w:val="000000" w:themeColor="text1"/>
          <w:sz w:val="22"/>
          <w:szCs w:val="22"/>
          <w:lang w:val="el-GR"/>
        </w:rPr>
      </w:pPr>
      <w:r w:rsidRPr="00291AA3">
        <w:rPr>
          <w:rFonts w:ascii="Tahoma" w:eastAsia="SimSun" w:hAnsi="Tahoma" w:cs="Tahoma"/>
          <w:iCs/>
          <w:color w:val="000000" w:themeColor="text1"/>
          <w:sz w:val="22"/>
          <w:szCs w:val="22"/>
          <w:lang w:val="el-GR"/>
        </w:rPr>
        <w:t xml:space="preserve">Κάθε σκάφος θα έχει τη δυνατότητα να έχει σε ηλεκτρονική μορφή τα έγγραφά του πάνω στην εφαρμογή του ΟΣΠΑ (τόσο στο </w:t>
      </w:r>
      <w:proofErr w:type="spellStart"/>
      <w:r w:rsidRPr="00291AA3">
        <w:rPr>
          <w:rFonts w:ascii="Tahoma" w:eastAsia="SimSun" w:hAnsi="Tahoma" w:cs="Tahoma"/>
          <w:iCs/>
          <w:color w:val="000000" w:themeColor="text1"/>
          <w:sz w:val="22"/>
          <w:szCs w:val="22"/>
          <w:lang w:val="el-GR"/>
        </w:rPr>
        <w:t>portal</w:t>
      </w:r>
      <w:proofErr w:type="spellEnd"/>
      <w:r w:rsidRPr="00291AA3">
        <w:rPr>
          <w:rFonts w:ascii="Tahoma" w:eastAsia="SimSun" w:hAnsi="Tahoma" w:cs="Tahoma"/>
          <w:iCs/>
          <w:color w:val="000000" w:themeColor="text1"/>
          <w:sz w:val="22"/>
          <w:szCs w:val="22"/>
          <w:lang w:val="el-GR"/>
        </w:rPr>
        <w:t xml:space="preserve"> όσο και στο </w:t>
      </w:r>
      <w:proofErr w:type="spellStart"/>
      <w:r w:rsidRPr="00291AA3">
        <w:rPr>
          <w:rFonts w:ascii="Tahoma" w:eastAsia="SimSun" w:hAnsi="Tahoma" w:cs="Tahoma"/>
          <w:iCs/>
          <w:color w:val="000000" w:themeColor="text1"/>
          <w:sz w:val="22"/>
          <w:szCs w:val="22"/>
          <w:lang w:val="el-GR"/>
        </w:rPr>
        <w:t>client</w:t>
      </w:r>
      <w:proofErr w:type="spellEnd"/>
      <w:r w:rsidRPr="00291AA3">
        <w:rPr>
          <w:rFonts w:ascii="Tahoma" w:eastAsia="SimSun" w:hAnsi="Tahoma" w:cs="Tahoma"/>
          <w:iCs/>
          <w:color w:val="000000" w:themeColor="text1"/>
          <w:sz w:val="22"/>
          <w:szCs w:val="22"/>
          <w:lang w:val="el-GR"/>
        </w:rPr>
        <w:t xml:space="preserve"> / ΗΣΚΑΔ). Τα έγγραφα αυτά θα συγχρονίζονται με το κεντρικό σύστημα που λειτουργεί το </w:t>
      </w:r>
      <w:r w:rsidR="001E1920" w:rsidRPr="001A61C9">
        <w:rPr>
          <w:rFonts w:ascii="Tahoma" w:eastAsia="SimSun" w:hAnsi="Tahoma" w:cs="Tahoma"/>
          <w:iCs/>
          <w:color w:val="000000" w:themeColor="text1"/>
          <w:sz w:val="22"/>
          <w:szCs w:val="22"/>
          <w:lang w:val="el-GR"/>
        </w:rPr>
        <w:t>μητρώο σκαφών και αδειών.</w:t>
      </w:r>
      <w:r w:rsidRPr="001A61C9">
        <w:rPr>
          <w:rFonts w:ascii="Tahoma" w:eastAsia="SimSun" w:hAnsi="Tahoma" w:cs="Tahoma"/>
          <w:iCs/>
          <w:color w:val="000000" w:themeColor="text1"/>
          <w:sz w:val="22"/>
          <w:szCs w:val="22"/>
          <w:lang w:val="el-GR"/>
        </w:rPr>
        <w:t xml:space="preserve"> Παράλληλα, και τα έγγραφα που αναρτώνται στο </w:t>
      </w:r>
      <w:r w:rsidR="001E1920" w:rsidRPr="001A61C9">
        <w:rPr>
          <w:rFonts w:ascii="Tahoma" w:eastAsia="SimSun" w:hAnsi="Tahoma" w:cs="Tahoma"/>
          <w:iCs/>
          <w:color w:val="000000" w:themeColor="text1"/>
          <w:sz w:val="22"/>
          <w:szCs w:val="22"/>
          <w:lang w:val="el-GR"/>
        </w:rPr>
        <w:t>μητρώο</w:t>
      </w:r>
      <w:r w:rsidRPr="001A61C9">
        <w:rPr>
          <w:rFonts w:ascii="Tahoma" w:eastAsia="SimSun" w:hAnsi="Tahoma" w:cs="Tahoma"/>
          <w:iCs/>
          <w:color w:val="000000" w:themeColor="text1"/>
          <w:sz w:val="22"/>
          <w:szCs w:val="22"/>
          <w:lang w:val="el-GR"/>
        </w:rPr>
        <w:t xml:space="preserve"> θα μπορούν να είναι διαθέσιμα στην εφαρμογή του Αλιέα. Είναι σημαντικό να καταγραφεί ότι νέοι τύποι εγγράφων που απαιτούνται θα δημιουργούνται ως επιλογές αυτόματα τόσο στο </w:t>
      </w:r>
      <w:r w:rsidR="001E1920" w:rsidRPr="001A61C9">
        <w:rPr>
          <w:rFonts w:ascii="Tahoma" w:eastAsia="SimSun" w:hAnsi="Tahoma" w:cs="Tahoma"/>
          <w:iCs/>
          <w:color w:val="000000" w:themeColor="text1"/>
          <w:sz w:val="22"/>
          <w:szCs w:val="22"/>
          <w:lang w:val="el-GR"/>
        </w:rPr>
        <w:t>μητρώο</w:t>
      </w:r>
      <w:r w:rsidRPr="001A61C9">
        <w:rPr>
          <w:rFonts w:ascii="Tahoma" w:eastAsia="SimSun" w:hAnsi="Tahoma" w:cs="Tahoma"/>
          <w:iCs/>
          <w:color w:val="000000" w:themeColor="text1"/>
          <w:sz w:val="22"/>
          <w:szCs w:val="22"/>
          <w:lang w:val="el-GR"/>
        </w:rPr>
        <w:t xml:space="preserve"> όσο και στην εφαρμογή των αλιέων. Η πληρότητα των εγγράφων του κάθε σκάφους θα είναι διαθέσιμη στη συγκεντρωτική εικόνα του σκάφους που θα είναι </w:t>
      </w:r>
      <w:proofErr w:type="spellStart"/>
      <w:r w:rsidRPr="001A61C9">
        <w:rPr>
          <w:rFonts w:ascii="Tahoma" w:eastAsia="SimSun" w:hAnsi="Tahoma" w:cs="Tahoma"/>
          <w:iCs/>
          <w:color w:val="000000" w:themeColor="text1"/>
          <w:sz w:val="22"/>
          <w:szCs w:val="22"/>
          <w:lang w:val="el-GR"/>
        </w:rPr>
        <w:t>προσβάσιμη</w:t>
      </w:r>
      <w:proofErr w:type="spellEnd"/>
      <w:r w:rsidRPr="001A61C9">
        <w:rPr>
          <w:rFonts w:ascii="Tahoma" w:eastAsia="SimSun" w:hAnsi="Tahoma" w:cs="Tahoma"/>
          <w:iCs/>
          <w:color w:val="000000" w:themeColor="text1"/>
          <w:sz w:val="22"/>
          <w:szCs w:val="22"/>
          <w:lang w:val="el-GR"/>
        </w:rPr>
        <w:t xml:space="preserve"> τόσο στους δημόσιους λειτουργούς όσο και στους ίδιους τους αλιείς, για ό,τι τους αφορά</w:t>
      </w:r>
      <w:r w:rsidR="00D20328" w:rsidRPr="001A61C9">
        <w:rPr>
          <w:rFonts w:ascii="Tahoma" w:eastAsia="SimSun" w:hAnsi="Tahoma" w:cs="Tahoma"/>
          <w:iCs/>
          <w:color w:val="000000" w:themeColor="text1"/>
          <w:sz w:val="22"/>
          <w:szCs w:val="22"/>
          <w:lang w:val="el-GR"/>
        </w:rPr>
        <w:t>. Η διαδικασία του αποθετηρίου εγγράφων θα γίνει με τη χρήση του υφιστάμενου συστήματος αρχειοθέτησης εγγράφων που υπάρχει στο έργο εγκαθιστώντας τι</w:t>
      </w:r>
      <w:r w:rsidR="00D20328" w:rsidRPr="001A61C9">
        <w:rPr>
          <w:rFonts w:ascii="Tahoma" w:eastAsia="SimSun" w:hAnsi="Tahoma" w:cs="Cambria"/>
          <w:iCs/>
          <w:color w:val="000000" w:themeColor="text1"/>
          <w:sz w:val="22"/>
          <w:szCs w:val="22"/>
          <w:lang w:val="el-GR"/>
        </w:rPr>
        <w:t>ς</w:t>
      </w:r>
      <w:r w:rsidR="00D20328" w:rsidRPr="001A61C9">
        <w:rPr>
          <w:rFonts w:ascii="Tahoma" w:eastAsia="SimSun" w:hAnsi="Tahoma" w:cs="Tahoma"/>
          <w:iCs/>
          <w:color w:val="000000" w:themeColor="text1"/>
          <w:sz w:val="22"/>
          <w:szCs w:val="22"/>
          <w:lang w:val="el-GR"/>
        </w:rPr>
        <w:t xml:space="preserve"> νεότερες εκδόσεις του λογισμικού και κάνοντας χρήση του συνόλου των λειτουργικοτήτων του.</w:t>
      </w:r>
    </w:p>
    <w:p w14:paraId="2A22C2C0" w14:textId="77777777" w:rsidR="00FD536C" w:rsidRPr="001A61C9" w:rsidRDefault="00FD536C" w:rsidP="0084753F">
      <w:pPr>
        <w:jc w:val="both"/>
        <w:rPr>
          <w:rFonts w:ascii="Tahoma" w:eastAsia="SimSun" w:hAnsi="Tahoma" w:cs="Tahoma"/>
          <w:iCs/>
          <w:strike/>
          <w:color w:val="000000" w:themeColor="text1"/>
          <w:sz w:val="22"/>
          <w:szCs w:val="22"/>
          <w:lang w:val="el-GR"/>
        </w:rPr>
      </w:pPr>
    </w:p>
    <w:p w14:paraId="12961AB7" w14:textId="77777777" w:rsidR="00D077FC" w:rsidRPr="001A61C9" w:rsidRDefault="00CF6D36" w:rsidP="00F87E74">
      <w:pPr>
        <w:pStyle w:val="-3"/>
        <w:ind w:hanging="1004"/>
        <w:jc w:val="both"/>
        <w:rPr>
          <w:szCs w:val="22"/>
        </w:rPr>
      </w:pPr>
      <w:bookmarkStart w:id="327" w:name="_Toc55565534"/>
      <w:r w:rsidRPr="001A61C9">
        <w:rPr>
          <w:szCs w:val="22"/>
        </w:rPr>
        <w:t>Υποσύστημα Διαχείρισης Λιστών (Ενοποίηση και Παραμετροποίηση)</w:t>
      </w:r>
      <w:bookmarkEnd w:id="327"/>
    </w:p>
    <w:p w14:paraId="238BA597" w14:textId="77777777" w:rsidR="0005795B" w:rsidRPr="001A61C9" w:rsidRDefault="0005795B" w:rsidP="0084753F">
      <w:pPr>
        <w:jc w:val="both"/>
        <w:rPr>
          <w:rFonts w:ascii="Tahoma" w:hAnsi="Tahoma" w:cs="Tahoma"/>
          <w:sz w:val="22"/>
          <w:szCs w:val="22"/>
          <w:lang w:val="el-GR"/>
        </w:rPr>
      </w:pPr>
      <w:r w:rsidRPr="001A61C9">
        <w:rPr>
          <w:rFonts w:ascii="Tahoma" w:hAnsi="Tahoma" w:cs="Tahoma"/>
          <w:sz w:val="22"/>
          <w:szCs w:val="22"/>
          <w:lang w:val="el-GR"/>
        </w:rPr>
        <w:t>Ανάπτυξη υποσυστήματος λιστών όλου του αλιευτικού τομέα, με τις οποίες θα επικοινωνούν όλες οι εφαρμογές και συστήματα του αλιευτικού τομέα.</w:t>
      </w:r>
    </w:p>
    <w:p w14:paraId="3F5C53CB" w14:textId="77777777" w:rsidR="00D25FDA" w:rsidRPr="001A61C9" w:rsidRDefault="0005795B" w:rsidP="0084753F">
      <w:pPr>
        <w:jc w:val="both"/>
        <w:rPr>
          <w:rFonts w:ascii="Tahoma" w:hAnsi="Tahoma" w:cs="Tahoma"/>
          <w:sz w:val="22"/>
          <w:szCs w:val="22"/>
          <w:lang w:val="el-GR"/>
        </w:rPr>
      </w:pPr>
      <w:r w:rsidRPr="001A61C9">
        <w:rPr>
          <w:rFonts w:ascii="Tahoma" w:hAnsi="Tahoma" w:cs="Tahoma"/>
          <w:sz w:val="22"/>
          <w:szCs w:val="22"/>
          <w:lang w:val="el-GR"/>
        </w:rPr>
        <w:t xml:space="preserve">Το υποσύστημα αυτό θα αναπτυχθεί και θα λειτουργεί για τα ελληνικά δεδομένα, </w:t>
      </w:r>
      <w:proofErr w:type="spellStart"/>
      <w:r w:rsidR="00D25FDA" w:rsidRPr="001A61C9">
        <w:rPr>
          <w:rFonts w:ascii="Tahoma" w:hAnsi="Tahoma" w:cs="Tahoma"/>
          <w:sz w:val="22"/>
          <w:szCs w:val="22"/>
          <w:lang w:val="el-GR"/>
        </w:rPr>
        <w:t>κατ’αντιστοιχία</w:t>
      </w:r>
      <w:proofErr w:type="spellEnd"/>
      <w:r w:rsidR="00D25FDA" w:rsidRPr="001A61C9">
        <w:rPr>
          <w:rFonts w:ascii="Tahoma" w:hAnsi="Tahoma" w:cs="Tahoma"/>
          <w:sz w:val="22"/>
          <w:szCs w:val="22"/>
          <w:lang w:val="el-GR"/>
        </w:rPr>
        <w:t xml:space="preserve"> </w:t>
      </w:r>
      <w:r w:rsidRPr="001A61C9">
        <w:rPr>
          <w:rFonts w:ascii="Tahoma" w:hAnsi="Tahoma" w:cs="Tahoma"/>
          <w:sz w:val="22"/>
          <w:szCs w:val="22"/>
          <w:lang w:val="el-GR"/>
        </w:rPr>
        <w:t>με το</w:t>
      </w:r>
      <w:r w:rsidR="00D25FDA" w:rsidRPr="001A61C9">
        <w:rPr>
          <w:rFonts w:ascii="Tahoma" w:hAnsi="Tahoma" w:cs="Tahoma"/>
          <w:sz w:val="22"/>
          <w:szCs w:val="22"/>
          <w:lang w:val="el-GR"/>
        </w:rPr>
        <w:t xml:space="preserve"> σύστημα της Ευρωπαϊκής Επιτροπής, </w:t>
      </w:r>
      <w:r w:rsidR="00D25FDA" w:rsidRPr="001A61C9">
        <w:rPr>
          <w:rFonts w:ascii="Tahoma" w:hAnsi="Tahoma" w:cs="Tahoma"/>
          <w:sz w:val="22"/>
          <w:szCs w:val="22"/>
        </w:rPr>
        <w:t>MDR</w:t>
      </w:r>
      <w:r w:rsidR="00D25FDA" w:rsidRPr="001A61C9">
        <w:rPr>
          <w:rFonts w:ascii="Tahoma" w:hAnsi="Tahoma" w:cs="Tahoma"/>
          <w:sz w:val="22"/>
          <w:szCs w:val="22"/>
          <w:lang w:val="el-GR"/>
        </w:rPr>
        <w:t>_</w:t>
      </w:r>
      <w:r w:rsidR="000A32AA" w:rsidRPr="001A61C9">
        <w:rPr>
          <w:rFonts w:ascii="Tahoma" w:hAnsi="Tahoma" w:cs="Tahoma"/>
          <w:sz w:val="22"/>
          <w:szCs w:val="22"/>
        </w:rPr>
        <w:t>Master</w:t>
      </w:r>
      <w:r w:rsidR="000A32AA" w:rsidRPr="001A61C9">
        <w:rPr>
          <w:rFonts w:ascii="Tahoma" w:hAnsi="Tahoma" w:cs="Tahoma"/>
          <w:sz w:val="22"/>
          <w:szCs w:val="22"/>
          <w:lang w:val="el-GR"/>
        </w:rPr>
        <w:t xml:space="preserve"> </w:t>
      </w:r>
      <w:r w:rsidR="000A32AA" w:rsidRPr="001A61C9">
        <w:rPr>
          <w:rFonts w:ascii="Tahoma" w:hAnsi="Tahoma" w:cs="Tahoma"/>
          <w:sz w:val="22"/>
          <w:szCs w:val="22"/>
        </w:rPr>
        <w:t>Data</w:t>
      </w:r>
      <w:r w:rsidR="000A32AA" w:rsidRPr="001A61C9">
        <w:rPr>
          <w:rFonts w:ascii="Tahoma" w:hAnsi="Tahoma" w:cs="Tahoma"/>
          <w:sz w:val="22"/>
          <w:szCs w:val="22"/>
          <w:lang w:val="el-GR"/>
        </w:rPr>
        <w:t xml:space="preserve"> </w:t>
      </w:r>
      <w:r w:rsidR="000A32AA" w:rsidRPr="001A61C9">
        <w:rPr>
          <w:rFonts w:ascii="Tahoma" w:hAnsi="Tahoma" w:cs="Tahoma"/>
          <w:sz w:val="22"/>
          <w:szCs w:val="22"/>
        </w:rPr>
        <w:t>Register</w:t>
      </w:r>
      <w:r w:rsidR="000A32AA" w:rsidRPr="001A61C9">
        <w:rPr>
          <w:rFonts w:ascii="Tahoma" w:hAnsi="Tahoma" w:cs="Tahoma"/>
          <w:sz w:val="22"/>
          <w:szCs w:val="22"/>
          <w:lang w:val="el-GR"/>
        </w:rPr>
        <w:t xml:space="preserve"> </w:t>
      </w:r>
      <w:r w:rsidR="00D25FDA" w:rsidRPr="001A61C9">
        <w:rPr>
          <w:rFonts w:ascii="Tahoma" w:hAnsi="Tahoma" w:cs="Tahoma"/>
          <w:sz w:val="22"/>
          <w:szCs w:val="22"/>
          <w:lang w:val="el-GR"/>
        </w:rPr>
        <w:t xml:space="preserve">της </w:t>
      </w:r>
      <w:r w:rsidR="000A32AA" w:rsidRPr="001A61C9">
        <w:rPr>
          <w:rFonts w:ascii="Tahoma" w:hAnsi="Tahoma" w:cs="Tahoma"/>
          <w:sz w:val="22"/>
          <w:szCs w:val="22"/>
        </w:rPr>
        <w:t>DG</w:t>
      </w:r>
      <w:r w:rsidR="000A32AA" w:rsidRPr="001A61C9">
        <w:rPr>
          <w:rFonts w:ascii="Tahoma" w:hAnsi="Tahoma" w:cs="Tahoma"/>
          <w:sz w:val="22"/>
          <w:szCs w:val="22"/>
          <w:lang w:val="el-GR"/>
        </w:rPr>
        <w:t xml:space="preserve"> </w:t>
      </w:r>
      <w:r w:rsidR="000A32AA" w:rsidRPr="001A61C9">
        <w:rPr>
          <w:rFonts w:ascii="Tahoma" w:hAnsi="Tahoma" w:cs="Tahoma"/>
          <w:sz w:val="22"/>
          <w:szCs w:val="22"/>
        </w:rPr>
        <w:t>MARE</w:t>
      </w:r>
      <w:r w:rsidR="00D25FDA" w:rsidRPr="001A61C9">
        <w:rPr>
          <w:rFonts w:ascii="Tahoma" w:hAnsi="Tahoma" w:cs="Tahoma"/>
          <w:sz w:val="22"/>
          <w:szCs w:val="22"/>
          <w:lang w:val="el-GR"/>
        </w:rPr>
        <w:t xml:space="preserve"> (</w:t>
      </w:r>
      <w:hyperlink r:id="rId53" w:history="1">
        <w:r w:rsidR="00D25FDA" w:rsidRPr="001A61C9">
          <w:rPr>
            <w:rStyle w:val="-"/>
            <w:rFonts w:ascii="Tahoma" w:hAnsi="Tahoma" w:cs="Tahoma"/>
            <w:sz w:val="22"/>
            <w:szCs w:val="22"/>
            <w:lang w:val="el-GR"/>
          </w:rPr>
          <w:t>https://ec.europa.eu/fisheries/cfp/control/codes/</w:t>
        </w:r>
      </w:hyperlink>
      <w:r w:rsidR="00D25FDA" w:rsidRPr="001A61C9">
        <w:rPr>
          <w:rFonts w:ascii="Tahoma" w:hAnsi="Tahoma" w:cs="Tahoma"/>
          <w:sz w:val="22"/>
          <w:szCs w:val="22"/>
          <w:lang w:val="el-GR"/>
        </w:rPr>
        <w:t>)</w:t>
      </w:r>
      <w:r w:rsidR="00F35FF3" w:rsidRPr="001A61C9">
        <w:rPr>
          <w:rFonts w:ascii="Tahoma" w:hAnsi="Tahoma" w:cs="Tahoma"/>
          <w:sz w:val="22"/>
          <w:szCs w:val="22"/>
          <w:lang w:val="el-GR"/>
        </w:rPr>
        <w:t xml:space="preserve">, </w:t>
      </w:r>
      <w:r w:rsidR="00D25FDA" w:rsidRPr="001A61C9">
        <w:rPr>
          <w:rFonts w:ascii="Tahoma" w:hAnsi="Tahoma" w:cs="Tahoma"/>
          <w:sz w:val="22"/>
          <w:szCs w:val="22"/>
          <w:lang w:val="el-GR"/>
        </w:rPr>
        <w:t xml:space="preserve">και σύμφωνα με τις προδιαγραφές του προτύπου </w:t>
      </w:r>
      <w:r w:rsidR="00D25FDA" w:rsidRPr="001A61C9">
        <w:rPr>
          <w:rFonts w:ascii="Tahoma" w:hAnsi="Tahoma" w:cs="Tahoma"/>
          <w:sz w:val="22"/>
          <w:szCs w:val="22"/>
        </w:rPr>
        <w:t>FLUX</w:t>
      </w:r>
      <w:r w:rsidR="00D25FDA" w:rsidRPr="001A61C9">
        <w:rPr>
          <w:rFonts w:ascii="Tahoma" w:hAnsi="Tahoma" w:cs="Tahoma"/>
          <w:sz w:val="22"/>
          <w:szCs w:val="22"/>
          <w:lang w:val="el-GR"/>
        </w:rPr>
        <w:t>1000-10 (</w:t>
      </w:r>
      <w:r w:rsidR="00D25FDA" w:rsidRPr="001A61C9">
        <w:rPr>
          <w:rFonts w:ascii="Tahoma" w:hAnsi="Tahoma" w:cs="Tahoma"/>
          <w:sz w:val="22"/>
          <w:szCs w:val="22"/>
        </w:rPr>
        <w:t>FLUX</w:t>
      </w:r>
      <w:r w:rsidR="00D25FDA" w:rsidRPr="001A61C9">
        <w:rPr>
          <w:rFonts w:ascii="Tahoma" w:hAnsi="Tahoma" w:cs="Tahoma"/>
          <w:sz w:val="22"/>
          <w:szCs w:val="22"/>
          <w:lang w:val="el-GR"/>
        </w:rPr>
        <w:t xml:space="preserve"> </w:t>
      </w:r>
      <w:r w:rsidR="00D25FDA" w:rsidRPr="001A61C9">
        <w:rPr>
          <w:rFonts w:ascii="Tahoma" w:hAnsi="Tahoma" w:cs="Tahoma"/>
          <w:sz w:val="22"/>
          <w:szCs w:val="22"/>
        </w:rPr>
        <w:t>Master</w:t>
      </w:r>
      <w:r w:rsidR="00D25FDA" w:rsidRPr="001A61C9">
        <w:rPr>
          <w:rFonts w:ascii="Tahoma" w:hAnsi="Tahoma" w:cs="Tahoma"/>
          <w:sz w:val="22"/>
          <w:szCs w:val="22"/>
          <w:lang w:val="el-GR"/>
        </w:rPr>
        <w:t xml:space="preserve"> </w:t>
      </w:r>
      <w:r w:rsidR="00D25FDA" w:rsidRPr="001A61C9">
        <w:rPr>
          <w:rFonts w:ascii="Tahoma" w:hAnsi="Tahoma" w:cs="Tahoma"/>
          <w:sz w:val="22"/>
          <w:szCs w:val="22"/>
        </w:rPr>
        <w:t>Data</w:t>
      </w:r>
      <w:r w:rsidR="00D25FDA" w:rsidRPr="001A61C9">
        <w:rPr>
          <w:rFonts w:ascii="Tahoma" w:hAnsi="Tahoma" w:cs="Tahoma"/>
          <w:sz w:val="22"/>
          <w:szCs w:val="22"/>
          <w:lang w:val="el-GR"/>
        </w:rPr>
        <w:t xml:space="preserve"> </w:t>
      </w:r>
      <w:r w:rsidR="00D25FDA" w:rsidRPr="001A61C9">
        <w:rPr>
          <w:rFonts w:ascii="Tahoma" w:hAnsi="Tahoma" w:cs="Tahoma"/>
          <w:sz w:val="22"/>
          <w:szCs w:val="22"/>
        </w:rPr>
        <w:t>Management</w:t>
      </w:r>
      <w:r w:rsidR="00D25FDA" w:rsidRPr="001A61C9">
        <w:rPr>
          <w:rFonts w:ascii="Tahoma" w:hAnsi="Tahoma" w:cs="Tahoma"/>
          <w:sz w:val="22"/>
          <w:szCs w:val="22"/>
          <w:lang w:val="el-GR"/>
        </w:rPr>
        <w:t xml:space="preserve"> </w:t>
      </w:r>
      <w:r w:rsidR="00D25FDA" w:rsidRPr="001A61C9">
        <w:rPr>
          <w:rFonts w:ascii="Tahoma" w:hAnsi="Tahoma" w:cs="Tahoma"/>
          <w:sz w:val="22"/>
          <w:szCs w:val="22"/>
        </w:rPr>
        <w:t>specifications</w:t>
      </w:r>
      <w:r w:rsidR="00D25FDA" w:rsidRPr="001A61C9">
        <w:rPr>
          <w:rFonts w:ascii="Tahoma" w:hAnsi="Tahoma" w:cs="Tahoma"/>
          <w:sz w:val="22"/>
          <w:szCs w:val="22"/>
          <w:lang w:val="el-GR"/>
        </w:rPr>
        <w:t>).</w:t>
      </w:r>
    </w:p>
    <w:p w14:paraId="54076697" w14:textId="77777777" w:rsidR="00B71E71" w:rsidRPr="001A61C9" w:rsidRDefault="00BC5CD0" w:rsidP="0084753F">
      <w:pPr>
        <w:jc w:val="both"/>
        <w:rPr>
          <w:rFonts w:ascii="Tahoma" w:hAnsi="Tahoma" w:cs="Tahoma"/>
          <w:sz w:val="22"/>
          <w:szCs w:val="22"/>
          <w:lang w:val="el-GR"/>
        </w:rPr>
      </w:pPr>
      <w:r w:rsidRPr="001A61C9">
        <w:rPr>
          <w:rFonts w:ascii="Tahoma" w:hAnsi="Tahoma" w:cs="Tahoma"/>
          <w:sz w:val="22"/>
          <w:szCs w:val="22"/>
          <w:lang w:val="el-GR"/>
        </w:rPr>
        <w:t xml:space="preserve">Οι ανωτέρω λίστες πλέον όσων χρησιμοποιούνται στις εφαρμογές θα ενοποιηθούν και θα </w:t>
      </w:r>
      <w:proofErr w:type="spellStart"/>
      <w:r w:rsidRPr="001A61C9">
        <w:rPr>
          <w:rFonts w:ascii="Tahoma" w:hAnsi="Tahoma" w:cs="Tahoma"/>
          <w:sz w:val="22"/>
          <w:szCs w:val="22"/>
          <w:lang w:val="el-GR"/>
        </w:rPr>
        <w:t>παραμετροποιηθούν</w:t>
      </w:r>
      <w:proofErr w:type="spellEnd"/>
      <w:r w:rsidRPr="001A61C9">
        <w:rPr>
          <w:rFonts w:ascii="Tahoma" w:hAnsi="Tahoma" w:cs="Tahoma"/>
          <w:sz w:val="22"/>
          <w:szCs w:val="22"/>
          <w:lang w:val="el-GR"/>
        </w:rPr>
        <w:t xml:space="preserve"> σε ενιαίο περιβάλλον διαχείρισης από την ενιαία αρχή ελέγχου</w:t>
      </w:r>
      <w:r w:rsidR="00F35FF3" w:rsidRPr="001A61C9">
        <w:rPr>
          <w:rFonts w:ascii="Tahoma" w:hAnsi="Tahoma" w:cs="Tahoma"/>
          <w:sz w:val="22"/>
          <w:szCs w:val="22"/>
          <w:lang w:val="el-GR"/>
        </w:rPr>
        <w:t xml:space="preserve">. </w:t>
      </w:r>
    </w:p>
    <w:p w14:paraId="3AF79283" w14:textId="77777777" w:rsidR="00D25FDA" w:rsidRPr="001A61C9" w:rsidRDefault="00F35FF3" w:rsidP="0084753F">
      <w:pPr>
        <w:jc w:val="both"/>
        <w:rPr>
          <w:rFonts w:ascii="Tahoma" w:hAnsi="Tahoma" w:cs="Tahoma"/>
          <w:sz w:val="22"/>
          <w:szCs w:val="22"/>
          <w:lang w:val="el-GR"/>
        </w:rPr>
      </w:pPr>
      <w:r w:rsidRPr="001A61C9">
        <w:rPr>
          <w:rFonts w:ascii="Tahoma" w:hAnsi="Tahoma" w:cs="Tahoma"/>
          <w:sz w:val="22"/>
          <w:szCs w:val="22"/>
          <w:lang w:val="el-GR"/>
        </w:rPr>
        <w:t>Οι λίστες θα είναι δυναμικές με δυνατότητα προσθήκης, αφαίρεσης, επεξεργασ</w:t>
      </w:r>
      <w:r w:rsidR="00B71E71" w:rsidRPr="001A61C9">
        <w:rPr>
          <w:rFonts w:ascii="Tahoma" w:hAnsi="Tahoma" w:cs="Tahoma"/>
          <w:sz w:val="22"/>
          <w:szCs w:val="22"/>
          <w:lang w:val="el-GR"/>
        </w:rPr>
        <w:t xml:space="preserve">ίας </w:t>
      </w:r>
      <w:proofErr w:type="spellStart"/>
      <w:r w:rsidR="00B71E71" w:rsidRPr="001A61C9">
        <w:rPr>
          <w:rFonts w:ascii="Tahoma" w:hAnsi="Tahoma" w:cs="Tahoma"/>
          <w:sz w:val="22"/>
          <w:szCs w:val="22"/>
          <w:lang w:val="el-GR"/>
        </w:rPr>
        <w:t>κλπ</w:t>
      </w:r>
      <w:proofErr w:type="spellEnd"/>
      <w:r w:rsidR="00B71E71" w:rsidRPr="001A61C9">
        <w:rPr>
          <w:rFonts w:ascii="Tahoma" w:hAnsi="Tahoma" w:cs="Tahoma"/>
          <w:sz w:val="22"/>
          <w:szCs w:val="22"/>
          <w:lang w:val="el-GR"/>
        </w:rPr>
        <w:t xml:space="preserve"> σε επίπεδο απλού χρήστη</w:t>
      </w:r>
      <w:r w:rsidR="00274D96" w:rsidRPr="001A61C9">
        <w:rPr>
          <w:rFonts w:ascii="Tahoma" w:hAnsi="Tahoma" w:cs="Tahoma"/>
          <w:sz w:val="22"/>
          <w:szCs w:val="22"/>
          <w:lang w:val="el-GR"/>
        </w:rPr>
        <w:t xml:space="preserve">, δηλαδή, όλες οι λίστες πλήρως </w:t>
      </w:r>
      <w:proofErr w:type="spellStart"/>
      <w:r w:rsidR="00274D96" w:rsidRPr="001A61C9">
        <w:rPr>
          <w:rFonts w:ascii="Tahoma" w:hAnsi="Tahoma" w:cs="Tahoma"/>
          <w:sz w:val="22"/>
          <w:szCs w:val="22"/>
          <w:lang w:val="el-GR"/>
        </w:rPr>
        <w:t>διαχειρίσιμες</w:t>
      </w:r>
      <w:proofErr w:type="spellEnd"/>
      <w:r w:rsidR="00274D96" w:rsidRPr="001A61C9">
        <w:rPr>
          <w:rFonts w:ascii="Tahoma" w:hAnsi="Tahoma" w:cs="Tahoma"/>
          <w:sz w:val="22"/>
          <w:szCs w:val="22"/>
          <w:lang w:val="el-GR"/>
        </w:rPr>
        <w:t xml:space="preserve"> στο περιβάλλον εργασίας των υπαλλήλων της ενιαίας αρχής ελέγχου</w:t>
      </w:r>
      <w:r w:rsidR="00B71E71" w:rsidRPr="001A61C9">
        <w:rPr>
          <w:rFonts w:ascii="Tahoma" w:hAnsi="Tahoma" w:cs="Tahoma"/>
          <w:sz w:val="22"/>
          <w:szCs w:val="22"/>
          <w:lang w:val="el-GR"/>
        </w:rPr>
        <w:t xml:space="preserve">. </w:t>
      </w:r>
    </w:p>
    <w:p w14:paraId="46BC7565" w14:textId="77777777" w:rsidR="00B71E71" w:rsidRPr="001A61C9" w:rsidRDefault="00B71E71" w:rsidP="0084753F">
      <w:pPr>
        <w:jc w:val="both"/>
        <w:rPr>
          <w:rFonts w:ascii="Tahoma" w:hAnsi="Tahoma" w:cs="Tahoma"/>
          <w:sz w:val="22"/>
          <w:szCs w:val="22"/>
          <w:lang w:val="el-GR"/>
        </w:rPr>
      </w:pPr>
      <w:r w:rsidRPr="001A61C9">
        <w:rPr>
          <w:rFonts w:ascii="Tahoma" w:hAnsi="Tahoma" w:cs="Tahoma"/>
          <w:sz w:val="22"/>
          <w:szCs w:val="22"/>
          <w:lang w:val="el-GR"/>
        </w:rPr>
        <w:t xml:space="preserve">Επίσης, σε κάθε λίστα θα γίνει αντιστοίχιση με την αντίστοιχη λίστα που αφορά άλλη πηγή προέλευσης δεδομένων ή απαίτησης αποστολής δεδομένων. Για παράδειγμα, οι κωδικός του εργαλείου παρασυρόμενα παραγάδια στη λίστα είναι με τον κωδικό </w:t>
      </w:r>
      <w:r w:rsidRPr="001A61C9">
        <w:rPr>
          <w:rFonts w:ascii="Tahoma" w:hAnsi="Tahoma" w:cs="Tahoma"/>
          <w:sz w:val="22"/>
          <w:szCs w:val="22"/>
        </w:rPr>
        <w:t>LLD</w:t>
      </w:r>
      <w:r w:rsidRPr="001A61C9">
        <w:rPr>
          <w:rFonts w:ascii="Tahoma" w:hAnsi="Tahoma" w:cs="Tahoma"/>
          <w:sz w:val="22"/>
          <w:szCs w:val="22"/>
          <w:lang w:val="el-GR"/>
        </w:rPr>
        <w:t xml:space="preserve"> , ενώ στη λίστα της </w:t>
      </w:r>
      <w:r w:rsidRPr="001A61C9">
        <w:rPr>
          <w:rFonts w:ascii="Tahoma" w:hAnsi="Tahoma" w:cs="Tahoma"/>
          <w:sz w:val="22"/>
          <w:szCs w:val="22"/>
        </w:rPr>
        <w:t>ICCAT</w:t>
      </w:r>
      <w:r w:rsidRPr="001A61C9">
        <w:rPr>
          <w:rFonts w:ascii="Tahoma" w:hAnsi="Tahoma" w:cs="Tahoma"/>
          <w:sz w:val="22"/>
          <w:szCs w:val="22"/>
          <w:lang w:val="el-GR"/>
        </w:rPr>
        <w:t xml:space="preserve"> είναι με τον κωδικό </w:t>
      </w:r>
      <w:r w:rsidRPr="001A61C9">
        <w:rPr>
          <w:rFonts w:ascii="Tahoma" w:hAnsi="Tahoma" w:cs="Tahoma"/>
          <w:sz w:val="22"/>
          <w:szCs w:val="22"/>
        </w:rPr>
        <w:t>LL</w:t>
      </w:r>
      <w:r w:rsidRPr="001A61C9">
        <w:rPr>
          <w:rFonts w:ascii="Tahoma" w:hAnsi="Tahoma" w:cs="Tahoma"/>
          <w:sz w:val="22"/>
          <w:szCs w:val="22"/>
          <w:lang w:val="el-GR"/>
        </w:rPr>
        <w:t xml:space="preserve"> ή τα εργαλεία </w:t>
      </w:r>
      <w:r w:rsidRPr="001A61C9">
        <w:rPr>
          <w:rFonts w:ascii="Tahoma" w:hAnsi="Tahoma" w:cs="Tahoma"/>
          <w:sz w:val="22"/>
          <w:szCs w:val="22"/>
        </w:rPr>
        <w:t>LHP</w:t>
      </w:r>
      <w:r w:rsidRPr="001A61C9">
        <w:rPr>
          <w:rFonts w:ascii="Tahoma" w:hAnsi="Tahoma" w:cs="Tahoma"/>
          <w:sz w:val="22"/>
          <w:szCs w:val="22"/>
          <w:lang w:val="el-GR"/>
        </w:rPr>
        <w:t xml:space="preserve"> &amp; </w:t>
      </w:r>
      <w:r w:rsidRPr="001A61C9">
        <w:rPr>
          <w:rFonts w:ascii="Tahoma" w:hAnsi="Tahoma" w:cs="Tahoma"/>
          <w:sz w:val="22"/>
          <w:szCs w:val="22"/>
        </w:rPr>
        <w:t>LHM</w:t>
      </w:r>
      <w:r w:rsidRPr="001A61C9">
        <w:rPr>
          <w:rFonts w:ascii="Tahoma" w:hAnsi="Tahoma" w:cs="Tahoma"/>
          <w:sz w:val="22"/>
          <w:szCs w:val="22"/>
          <w:lang w:val="el-GR"/>
        </w:rPr>
        <w:t xml:space="preserve"> έχουν κοινό κωδικό </w:t>
      </w:r>
      <w:r w:rsidRPr="001A61C9">
        <w:rPr>
          <w:rFonts w:ascii="Tahoma" w:hAnsi="Tahoma" w:cs="Tahoma"/>
          <w:sz w:val="22"/>
          <w:szCs w:val="22"/>
        </w:rPr>
        <w:t>HAND</w:t>
      </w:r>
      <w:r w:rsidRPr="001A61C9">
        <w:rPr>
          <w:rFonts w:ascii="Tahoma" w:hAnsi="Tahoma" w:cs="Tahoma"/>
          <w:sz w:val="22"/>
          <w:szCs w:val="22"/>
          <w:lang w:val="el-GR"/>
        </w:rPr>
        <w:t xml:space="preserve"> στην </w:t>
      </w:r>
      <w:r w:rsidRPr="001A61C9">
        <w:rPr>
          <w:rFonts w:ascii="Tahoma" w:hAnsi="Tahoma" w:cs="Tahoma"/>
          <w:sz w:val="22"/>
          <w:szCs w:val="22"/>
        </w:rPr>
        <w:t>ICCAT</w:t>
      </w:r>
      <w:r w:rsidRPr="001A61C9">
        <w:rPr>
          <w:rFonts w:ascii="Tahoma" w:hAnsi="Tahoma" w:cs="Tahoma"/>
          <w:sz w:val="22"/>
          <w:szCs w:val="22"/>
          <w:lang w:val="el-GR"/>
        </w:rPr>
        <w:t xml:space="preserve">. </w:t>
      </w:r>
    </w:p>
    <w:p w14:paraId="46F07A4F" w14:textId="77777777" w:rsidR="00274D96" w:rsidRPr="001A61C9" w:rsidRDefault="00B71E71" w:rsidP="0084753F">
      <w:pPr>
        <w:jc w:val="both"/>
        <w:rPr>
          <w:rFonts w:ascii="Tahoma" w:hAnsi="Tahoma" w:cs="Tahoma"/>
          <w:sz w:val="22"/>
          <w:szCs w:val="22"/>
          <w:lang w:val="el-GR"/>
        </w:rPr>
      </w:pPr>
      <w:r w:rsidRPr="001A61C9">
        <w:rPr>
          <w:rFonts w:ascii="Tahoma" w:hAnsi="Tahoma" w:cs="Tahoma"/>
          <w:sz w:val="22"/>
          <w:szCs w:val="22"/>
          <w:lang w:val="el-GR"/>
        </w:rPr>
        <w:lastRenderedPageBreak/>
        <w:t xml:space="preserve">Η αντιστοίχιση των λιστών και των κωδικών είναι ζωτικής σημασίας όχι μόνο για την εξαγωγή ορθών αναφορών, </w:t>
      </w:r>
      <w:r w:rsidR="002F43DF" w:rsidRPr="001A61C9">
        <w:rPr>
          <w:rFonts w:ascii="Tahoma" w:hAnsi="Tahoma" w:cs="Tahoma"/>
          <w:sz w:val="22"/>
          <w:szCs w:val="22"/>
          <w:lang w:val="el-GR"/>
        </w:rPr>
        <w:t xml:space="preserve">προσωποποιημένης πληροφόρησης, </w:t>
      </w:r>
      <w:r w:rsidRPr="001A61C9">
        <w:rPr>
          <w:rFonts w:ascii="Tahoma" w:hAnsi="Tahoma" w:cs="Tahoma"/>
          <w:sz w:val="22"/>
          <w:szCs w:val="22"/>
          <w:lang w:val="el-GR"/>
        </w:rPr>
        <w:t xml:space="preserve">δημιουργίας αυτοματοποιημένων διαδικασιών, </w:t>
      </w:r>
      <w:proofErr w:type="spellStart"/>
      <w:r w:rsidRPr="001A61C9">
        <w:rPr>
          <w:rFonts w:ascii="Tahoma" w:hAnsi="Tahoma" w:cs="Tahoma"/>
          <w:sz w:val="22"/>
          <w:szCs w:val="22"/>
          <w:lang w:val="el-GR"/>
        </w:rPr>
        <w:t>διαλειτουργικότητας</w:t>
      </w:r>
      <w:proofErr w:type="spellEnd"/>
      <w:r w:rsidR="00FD536C" w:rsidRPr="001A61C9">
        <w:rPr>
          <w:rFonts w:ascii="Tahoma" w:hAnsi="Tahoma" w:cs="Tahoma"/>
          <w:sz w:val="22"/>
          <w:szCs w:val="22"/>
          <w:lang w:val="el-GR"/>
        </w:rPr>
        <w:t xml:space="preserve"> με τις υπόλοιπες εφαρμογές και άλλα συστήματα</w:t>
      </w:r>
      <w:r w:rsidR="00274D96" w:rsidRPr="001A61C9">
        <w:rPr>
          <w:rFonts w:ascii="Tahoma" w:hAnsi="Tahoma" w:cs="Tahoma"/>
          <w:sz w:val="22"/>
          <w:szCs w:val="22"/>
          <w:lang w:val="el-GR"/>
        </w:rPr>
        <w:t>, ανταλλαγής δεδομένων με την ΕΕ, τα άλλα ΚΜ και τις ΤΧ</w:t>
      </w:r>
      <w:r w:rsidRPr="001A61C9">
        <w:rPr>
          <w:rFonts w:ascii="Tahoma" w:hAnsi="Tahoma" w:cs="Tahoma"/>
          <w:sz w:val="22"/>
          <w:szCs w:val="22"/>
          <w:lang w:val="el-GR"/>
        </w:rPr>
        <w:t xml:space="preserve"> </w:t>
      </w:r>
      <w:proofErr w:type="spellStart"/>
      <w:r w:rsidRPr="001A61C9">
        <w:rPr>
          <w:rFonts w:ascii="Tahoma" w:hAnsi="Tahoma" w:cs="Tahoma"/>
          <w:sz w:val="22"/>
          <w:szCs w:val="22"/>
          <w:lang w:val="el-GR"/>
        </w:rPr>
        <w:t>κλπ</w:t>
      </w:r>
      <w:proofErr w:type="spellEnd"/>
      <w:r w:rsidRPr="001A61C9">
        <w:rPr>
          <w:rFonts w:ascii="Tahoma" w:hAnsi="Tahoma" w:cs="Tahoma"/>
          <w:sz w:val="22"/>
          <w:szCs w:val="22"/>
          <w:lang w:val="el-GR"/>
        </w:rPr>
        <w:t xml:space="preserve"> αλλά και για την παραμετροποίηση μέσω αυτών </w:t>
      </w:r>
      <w:r w:rsidR="00274D96" w:rsidRPr="001A61C9">
        <w:rPr>
          <w:rFonts w:ascii="Tahoma" w:hAnsi="Tahoma" w:cs="Tahoma"/>
          <w:sz w:val="22"/>
          <w:szCs w:val="22"/>
          <w:lang w:val="el-GR"/>
        </w:rPr>
        <w:t>απαιτήσεων καταγραφής στις εφαρμογές, αναλύσεις κινδύνου,</w:t>
      </w:r>
      <w:r w:rsidR="002F43DF" w:rsidRPr="001A61C9">
        <w:rPr>
          <w:rFonts w:ascii="Tahoma" w:hAnsi="Tahoma" w:cs="Tahoma"/>
          <w:sz w:val="22"/>
          <w:szCs w:val="22"/>
          <w:lang w:val="el-GR"/>
        </w:rPr>
        <w:t xml:space="preserve"> ορισμό κανόνων ελέγχου</w:t>
      </w:r>
      <w:r w:rsidR="00274D96" w:rsidRPr="001A61C9">
        <w:rPr>
          <w:rFonts w:ascii="Tahoma" w:hAnsi="Tahoma" w:cs="Tahoma"/>
          <w:sz w:val="22"/>
          <w:szCs w:val="22"/>
          <w:lang w:val="el-GR"/>
        </w:rPr>
        <w:t xml:space="preserve"> </w:t>
      </w:r>
      <w:proofErr w:type="spellStart"/>
      <w:r w:rsidR="00274D96" w:rsidRPr="001A61C9">
        <w:rPr>
          <w:rFonts w:ascii="Tahoma" w:hAnsi="Tahoma" w:cs="Tahoma"/>
          <w:sz w:val="22"/>
          <w:szCs w:val="22"/>
          <w:lang w:val="el-GR"/>
        </w:rPr>
        <w:t>κλπ</w:t>
      </w:r>
      <w:proofErr w:type="spellEnd"/>
    </w:p>
    <w:p w14:paraId="129101A4" w14:textId="77777777" w:rsidR="00FD536C" w:rsidRPr="001A61C9" w:rsidRDefault="00FD536C" w:rsidP="0084753F">
      <w:pPr>
        <w:autoSpaceDE w:val="0"/>
        <w:spacing w:after="120"/>
        <w:jc w:val="both"/>
        <w:rPr>
          <w:rFonts w:ascii="Tahoma" w:eastAsia="SimSun" w:hAnsi="Tahoma" w:cs="Tahoma"/>
          <w:iCs/>
          <w:color w:val="000000" w:themeColor="text1"/>
          <w:sz w:val="22"/>
          <w:szCs w:val="22"/>
          <w:lang w:val="el-GR"/>
        </w:rPr>
      </w:pPr>
      <w:r w:rsidRPr="001A61C9">
        <w:rPr>
          <w:rFonts w:ascii="Tahoma" w:hAnsi="Tahoma" w:cs="Tahoma"/>
          <w:sz w:val="22"/>
          <w:szCs w:val="22"/>
          <w:lang w:val="el-GR"/>
        </w:rPr>
        <w:t xml:space="preserve">Ειδικότερα για την εφαρμογή του </w:t>
      </w:r>
      <w:r w:rsidRPr="001A61C9">
        <w:rPr>
          <w:rFonts w:ascii="Tahoma" w:hAnsi="Tahoma" w:cs="Tahoma"/>
          <w:sz w:val="22"/>
          <w:szCs w:val="22"/>
        </w:rPr>
        <w:t>Client</w:t>
      </w:r>
      <w:r w:rsidRPr="001A61C9">
        <w:rPr>
          <w:rFonts w:ascii="Tahoma" w:hAnsi="Tahoma" w:cs="Tahoma"/>
          <w:sz w:val="22"/>
          <w:szCs w:val="22"/>
          <w:lang w:val="el-GR"/>
        </w:rPr>
        <w:t xml:space="preserve"> θα απαιτηθεί πλήρης συγχρονισμός με τις λίστες που τηρούνται τοπικά στις εγκατεστημένες εφαρμογές. </w:t>
      </w:r>
      <w:r w:rsidRPr="00291AA3">
        <w:rPr>
          <w:rFonts w:ascii="Tahoma" w:eastAsia="SimSun" w:hAnsi="Tahoma" w:cs="Tahoma"/>
          <w:iCs/>
          <w:color w:val="000000" w:themeColor="text1"/>
          <w:sz w:val="22"/>
          <w:szCs w:val="22"/>
          <w:lang w:val="el-GR"/>
        </w:rPr>
        <w:t xml:space="preserve">Η εφαρμογή θα πρέπει να </w:t>
      </w:r>
      <w:proofErr w:type="spellStart"/>
      <w:r w:rsidRPr="00291AA3">
        <w:rPr>
          <w:rFonts w:ascii="Tahoma" w:eastAsia="SimSun" w:hAnsi="Tahoma" w:cs="Tahoma"/>
          <w:iCs/>
          <w:color w:val="000000" w:themeColor="text1"/>
          <w:sz w:val="22"/>
          <w:szCs w:val="22"/>
          <w:lang w:val="el-GR"/>
        </w:rPr>
        <w:t>επικαιροποιηθεί</w:t>
      </w:r>
      <w:proofErr w:type="spellEnd"/>
      <w:r w:rsidRPr="00291AA3">
        <w:rPr>
          <w:rFonts w:ascii="Tahoma" w:eastAsia="SimSun" w:hAnsi="Tahoma" w:cs="Tahoma"/>
          <w:iCs/>
          <w:color w:val="000000" w:themeColor="text1"/>
          <w:sz w:val="22"/>
          <w:szCs w:val="22"/>
          <w:lang w:val="el-GR"/>
        </w:rPr>
        <w:t xml:space="preserve"> ώστε να μπορεί να λαμβάνει το σύνολο των δεδομένων που υπάρχουν σε λίστες τιμών στο </w:t>
      </w:r>
      <w:r w:rsidRPr="001A61C9">
        <w:rPr>
          <w:rFonts w:ascii="Tahoma" w:eastAsia="SimSun" w:hAnsi="Tahoma" w:cs="Tahoma"/>
          <w:iCs/>
          <w:color w:val="000000" w:themeColor="text1"/>
          <w:sz w:val="22"/>
          <w:szCs w:val="22"/>
        </w:rPr>
        <w:t>Client</w:t>
      </w:r>
      <w:r w:rsidRPr="001A61C9">
        <w:rPr>
          <w:rFonts w:ascii="Tahoma" w:eastAsia="SimSun" w:hAnsi="Tahoma" w:cs="Tahoma"/>
          <w:iCs/>
          <w:color w:val="000000" w:themeColor="text1"/>
          <w:sz w:val="22"/>
          <w:szCs w:val="22"/>
          <w:lang w:val="el-GR"/>
        </w:rPr>
        <w:t xml:space="preserve">. Η </w:t>
      </w:r>
      <w:proofErr w:type="spellStart"/>
      <w:r w:rsidRPr="001A61C9">
        <w:rPr>
          <w:rFonts w:ascii="Tahoma" w:eastAsia="SimSun" w:hAnsi="Tahoma" w:cs="Tahoma"/>
          <w:iCs/>
          <w:color w:val="000000" w:themeColor="text1"/>
          <w:sz w:val="22"/>
          <w:szCs w:val="22"/>
          <w:lang w:val="el-GR"/>
        </w:rPr>
        <w:t>Επικαιροποίηση</w:t>
      </w:r>
      <w:proofErr w:type="spellEnd"/>
      <w:r w:rsidRPr="001A61C9">
        <w:rPr>
          <w:rFonts w:ascii="Tahoma" w:eastAsia="SimSun" w:hAnsi="Tahoma" w:cs="Tahoma"/>
          <w:iCs/>
          <w:color w:val="000000" w:themeColor="text1"/>
          <w:sz w:val="22"/>
          <w:szCs w:val="22"/>
          <w:lang w:val="el-GR"/>
        </w:rPr>
        <w:t xml:space="preserve"> των λιστών πρέπει να μπορεί να αλλάζει και λειτουργικότητες (π.χ. </w:t>
      </w:r>
      <w:proofErr w:type="spellStart"/>
      <w:r w:rsidRPr="001A61C9">
        <w:rPr>
          <w:rFonts w:ascii="Tahoma" w:eastAsia="SimSun" w:hAnsi="Tahoma" w:cs="Tahoma"/>
          <w:iCs/>
          <w:color w:val="000000" w:themeColor="text1"/>
          <w:sz w:val="22"/>
          <w:szCs w:val="22"/>
          <w:lang w:val="el-GR"/>
        </w:rPr>
        <w:t>Επικαιροποίηση</w:t>
      </w:r>
      <w:proofErr w:type="spellEnd"/>
      <w:r w:rsidRPr="001A61C9">
        <w:rPr>
          <w:rFonts w:ascii="Tahoma" w:eastAsia="SimSun" w:hAnsi="Tahoma" w:cs="Tahoma"/>
          <w:iCs/>
          <w:color w:val="000000" w:themeColor="text1"/>
          <w:sz w:val="22"/>
          <w:szCs w:val="22"/>
          <w:lang w:val="el-GR"/>
        </w:rPr>
        <w:t xml:space="preserve"> αδειών – αυτόματη απαγόρευση αλίευσης, νέες λειτουρ</w:t>
      </w:r>
      <w:r w:rsidRPr="001A61C9">
        <w:rPr>
          <w:rFonts w:ascii="Tahoma" w:eastAsia="SimSun" w:hAnsi="Tahoma" w:cs="Tahoma"/>
          <w:iCs/>
          <w:color w:val="000000" w:themeColor="text1"/>
          <w:sz w:val="22"/>
          <w:szCs w:val="22"/>
          <w:lang w:val="el-GR"/>
        </w:rPr>
        <w:softHyphen/>
        <w:t>γι</w:t>
      </w:r>
      <w:r w:rsidRPr="001A61C9">
        <w:rPr>
          <w:rFonts w:ascii="Tahoma" w:eastAsia="SimSun" w:hAnsi="Tahoma" w:cs="Tahoma"/>
          <w:iCs/>
          <w:color w:val="000000" w:themeColor="text1"/>
          <w:sz w:val="22"/>
          <w:szCs w:val="22"/>
          <w:lang w:val="el-GR"/>
        </w:rPr>
        <w:softHyphen/>
        <w:t>κό</w:t>
      </w:r>
      <w:r w:rsidRPr="001A61C9">
        <w:rPr>
          <w:rFonts w:ascii="Tahoma" w:eastAsia="SimSun" w:hAnsi="Tahoma" w:cs="Tahoma"/>
          <w:iCs/>
          <w:color w:val="000000" w:themeColor="text1"/>
          <w:sz w:val="22"/>
          <w:szCs w:val="22"/>
          <w:lang w:val="el-GR"/>
        </w:rPr>
        <w:softHyphen/>
        <w:t>τη</w:t>
      </w:r>
      <w:r w:rsidRPr="001A61C9">
        <w:rPr>
          <w:rFonts w:ascii="Tahoma" w:eastAsia="SimSun" w:hAnsi="Tahoma" w:cs="Tahoma"/>
          <w:iCs/>
          <w:color w:val="000000" w:themeColor="text1"/>
          <w:sz w:val="22"/>
          <w:szCs w:val="22"/>
          <w:lang w:val="el-GR"/>
        </w:rPr>
        <w:softHyphen/>
        <w:t xml:space="preserve">τες κ.λπ.). Όλες οι λίστες που υπάρχουν στις εφαρμογές ΗΣΚΑΔ – ΟΣΠΑ θα πρέπει να πρέπει να μπορούν να </w:t>
      </w:r>
      <w:proofErr w:type="spellStart"/>
      <w:r w:rsidRPr="001A61C9">
        <w:rPr>
          <w:rFonts w:ascii="Tahoma" w:eastAsia="SimSun" w:hAnsi="Tahoma" w:cs="Tahoma"/>
          <w:iCs/>
          <w:color w:val="000000" w:themeColor="text1"/>
          <w:sz w:val="22"/>
          <w:szCs w:val="22"/>
          <w:lang w:val="el-GR"/>
        </w:rPr>
        <w:t>επικαιροποιούνται</w:t>
      </w:r>
      <w:proofErr w:type="spellEnd"/>
      <w:r w:rsidRPr="001A61C9">
        <w:rPr>
          <w:rFonts w:ascii="Tahoma" w:eastAsia="SimSun" w:hAnsi="Tahoma" w:cs="Tahoma"/>
          <w:iCs/>
          <w:color w:val="000000" w:themeColor="text1"/>
          <w:sz w:val="22"/>
          <w:szCs w:val="22"/>
          <w:lang w:val="el-GR"/>
        </w:rPr>
        <w:t>.</w:t>
      </w:r>
    </w:p>
    <w:p w14:paraId="5FF8BB5B" w14:textId="77777777" w:rsidR="00FD536C" w:rsidRPr="001A61C9" w:rsidRDefault="00FD536C" w:rsidP="0084753F">
      <w:pPr>
        <w:jc w:val="both"/>
        <w:rPr>
          <w:rFonts w:ascii="Tahoma" w:hAnsi="Tahoma" w:cs="Tahoma"/>
          <w:sz w:val="22"/>
          <w:szCs w:val="22"/>
          <w:lang w:val="el-GR"/>
        </w:rPr>
      </w:pPr>
      <w:r w:rsidRPr="001A61C9">
        <w:rPr>
          <w:rFonts w:ascii="Tahoma" w:hAnsi="Tahoma" w:cs="Tahoma"/>
          <w:sz w:val="22"/>
          <w:szCs w:val="22"/>
          <w:lang w:val="el-GR"/>
        </w:rPr>
        <w:t xml:space="preserve">Σημαντική παράμετρος στην </w:t>
      </w:r>
      <w:proofErr w:type="spellStart"/>
      <w:r w:rsidRPr="001A61C9">
        <w:rPr>
          <w:rFonts w:ascii="Tahoma" w:hAnsi="Tahoma" w:cs="Tahoma"/>
          <w:sz w:val="22"/>
          <w:szCs w:val="22"/>
          <w:lang w:val="el-GR"/>
        </w:rPr>
        <w:t>επικαιροποίηση</w:t>
      </w:r>
      <w:proofErr w:type="spellEnd"/>
      <w:r w:rsidRPr="001A61C9">
        <w:rPr>
          <w:rFonts w:ascii="Tahoma" w:hAnsi="Tahoma" w:cs="Tahoma"/>
          <w:sz w:val="22"/>
          <w:szCs w:val="22"/>
          <w:lang w:val="el-GR"/>
        </w:rPr>
        <w:t xml:space="preserve"> των λιστών είναι η απαίτηση για τη διατήρηση της ιστορικότητας των στοιχείων που έχουν αποσταλεί σε χρόνο προγενέστερο μιας τροποποίησης στη λίστα και στην κωδικοποίηση των δεδομένων</w:t>
      </w:r>
      <w:r w:rsidR="00D313DC" w:rsidRPr="001A61C9">
        <w:rPr>
          <w:rFonts w:ascii="Tahoma" w:hAnsi="Tahoma" w:cs="Tahoma"/>
          <w:sz w:val="22"/>
          <w:szCs w:val="22"/>
          <w:lang w:val="el-GR"/>
        </w:rPr>
        <w:t xml:space="preserve"> και την αποτύπωσή τους στο σύστημα αναφορών.</w:t>
      </w:r>
    </w:p>
    <w:p w14:paraId="64387689" w14:textId="77777777" w:rsidR="00FD536C" w:rsidRPr="001A61C9" w:rsidRDefault="00FD536C" w:rsidP="0084753F">
      <w:pPr>
        <w:jc w:val="both"/>
        <w:rPr>
          <w:rFonts w:ascii="Tahoma" w:hAnsi="Tahoma" w:cs="Tahoma"/>
          <w:sz w:val="22"/>
          <w:szCs w:val="22"/>
          <w:lang w:val="el-GR"/>
        </w:rPr>
      </w:pPr>
    </w:p>
    <w:p w14:paraId="652855DC" w14:textId="77777777" w:rsidR="00274D96" w:rsidRPr="001A61C9" w:rsidRDefault="00274D96" w:rsidP="0084753F">
      <w:pPr>
        <w:jc w:val="both"/>
        <w:rPr>
          <w:rFonts w:ascii="Tahoma" w:hAnsi="Tahoma" w:cs="Tahoma"/>
          <w:sz w:val="22"/>
          <w:szCs w:val="22"/>
          <w:lang w:val="el-GR"/>
        </w:rPr>
      </w:pPr>
      <w:r w:rsidRPr="001A61C9">
        <w:rPr>
          <w:rFonts w:ascii="Tahoma" w:hAnsi="Tahoma" w:cs="Tahoma"/>
          <w:sz w:val="22"/>
          <w:szCs w:val="22"/>
          <w:lang w:val="el-GR"/>
        </w:rPr>
        <w:t xml:space="preserve">Τέλος, θα </w:t>
      </w:r>
      <w:r w:rsidR="00FD536C" w:rsidRPr="001A61C9">
        <w:rPr>
          <w:rFonts w:ascii="Tahoma" w:hAnsi="Tahoma" w:cs="Tahoma"/>
          <w:sz w:val="22"/>
          <w:szCs w:val="22"/>
          <w:lang w:val="el-GR"/>
        </w:rPr>
        <w:t xml:space="preserve">δύναται να </w:t>
      </w:r>
      <w:r w:rsidRPr="001A61C9">
        <w:rPr>
          <w:rFonts w:ascii="Tahoma" w:hAnsi="Tahoma" w:cs="Tahoma"/>
          <w:sz w:val="22"/>
          <w:szCs w:val="22"/>
          <w:lang w:val="el-GR"/>
        </w:rPr>
        <w:t xml:space="preserve">αυτοματοποιηθεί περαιτέρω η διαδικασία </w:t>
      </w:r>
      <w:proofErr w:type="spellStart"/>
      <w:r w:rsidRPr="001A61C9">
        <w:rPr>
          <w:rFonts w:ascii="Tahoma" w:hAnsi="Tahoma" w:cs="Tahoma"/>
          <w:sz w:val="22"/>
          <w:szCs w:val="22"/>
          <w:lang w:val="el-GR"/>
        </w:rPr>
        <w:t>επικαιροποίησης</w:t>
      </w:r>
      <w:proofErr w:type="spellEnd"/>
      <w:r w:rsidRPr="001A61C9">
        <w:rPr>
          <w:rFonts w:ascii="Tahoma" w:hAnsi="Tahoma" w:cs="Tahoma"/>
          <w:sz w:val="22"/>
          <w:szCs w:val="22"/>
          <w:lang w:val="el-GR"/>
        </w:rPr>
        <w:t xml:space="preserve"> του μεγάλου αυτού πλήθους λιστών και κωδικών και των σχέσεων μεταξύ τους</w:t>
      </w:r>
      <w:r w:rsidR="00FD536C" w:rsidRPr="001A61C9">
        <w:rPr>
          <w:rFonts w:ascii="Tahoma" w:hAnsi="Tahoma" w:cs="Tahoma"/>
          <w:sz w:val="22"/>
          <w:szCs w:val="22"/>
          <w:lang w:val="el-GR"/>
        </w:rPr>
        <w:t xml:space="preserve"> μέσω της ανταλλαγής δεδομένων κωδικών λιστών του προτύπου </w:t>
      </w:r>
      <w:r w:rsidR="00FD536C" w:rsidRPr="001A61C9">
        <w:rPr>
          <w:rFonts w:ascii="Tahoma" w:hAnsi="Tahoma" w:cs="Tahoma"/>
          <w:sz w:val="22"/>
          <w:szCs w:val="22"/>
        </w:rPr>
        <w:t>FLUX</w:t>
      </w:r>
      <w:r w:rsidR="00FD536C" w:rsidRPr="001A61C9">
        <w:rPr>
          <w:rFonts w:ascii="Tahoma" w:hAnsi="Tahoma" w:cs="Tahoma"/>
          <w:sz w:val="22"/>
          <w:szCs w:val="22"/>
          <w:lang w:val="el-GR"/>
        </w:rPr>
        <w:t xml:space="preserve"> </w:t>
      </w:r>
      <w:r w:rsidR="00FD536C" w:rsidRPr="001A61C9">
        <w:rPr>
          <w:rFonts w:ascii="Tahoma" w:hAnsi="Tahoma" w:cs="Tahoma"/>
          <w:sz w:val="22"/>
          <w:szCs w:val="22"/>
        </w:rPr>
        <w:t>P</w:t>
      </w:r>
      <w:r w:rsidR="00FD536C" w:rsidRPr="001A61C9">
        <w:rPr>
          <w:rFonts w:ascii="Tahoma" w:hAnsi="Tahoma" w:cs="Tahoma"/>
          <w:sz w:val="22"/>
          <w:szCs w:val="22"/>
          <w:lang w:val="el-GR"/>
        </w:rPr>
        <w:t>1000-10</w:t>
      </w:r>
      <w:r w:rsidRPr="001A61C9">
        <w:rPr>
          <w:rFonts w:ascii="Tahoma" w:hAnsi="Tahoma" w:cs="Tahoma"/>
          <w:sz w:val="22"/>
          <w:szCs w:val="22"/>
          <w:lang w:val="el-GR"/>
        </w:rPr>
        <w:t>.</w:t>
      </w:r>
    </w:p>
    <w:p w14:paraId="5772CEEF" w14:textId="77777777" w:rsidR="00FD536C" w:rsidRPr="001A61C9" w:rsidRDefault="00FD536C" w:rsidP="0084753F">
      <w:pPr>
        <w:jc w:val="both"/>
        <w:rPr>
          <w:rFonts w:ascii="Tahoma" w:hAnsi="Tahoma" w:cs="Tahoma"/>
          <w:sz w:val="22"/>
          <w:szCs w:val="22"/>
          <w:lang w:val="el-GR"/>
        </w:rPr>
      </w:pPr>
    </w:p>
    <w:p w14:paraId="6A7983E2" w14:textId="77777777" w:rsidR="00480D1B" w:rsidRDefault="00192112" w:rsidP="0084753F">
      <w:pPr>
        <w:jc w:val="both"/>
        <w:rPr>
          <w:rFonts w:ascii="Tahoma" w:hAnsi="Tahoma" w:cs="Tahoma"/>
          <w:sz w:val="22"/>
          <w:szCs w:val="22"/>
          <w:lang w:val="el-GR"/>
        </w:rPr>
      </w:pPr>
      <w:r w:rsidRPr="001A61C9">
        <w:rPr>
          <w:rFonts w:ascii="Tahoma" w:hAnsi="Tahoma" w:cs="Tahoma"/>
          <w:sz w:val="22"/>
          <w:szCs w:val="22"/>
          <w:lang w:val="el-GR"/>
        </w:rPr>
        <w:t xml:space="preserve">Πέραν των ανωτέρω, ειδικότερες παρεμβάσεις και λειτουργικότητες απαιτούνται, για κρίσιμες λίστες. </w:t>
      </w:r>
    </w:p>
    <w:p w14:paraId="52C565DE" w14:textId="77777777" w:rsidR="00480D1B" w:rsidRDefault="00480D1B" w:rsidP="0084753F">
      <w:pPr>
        <w:jc w:val="both"/>
        <w:rPr>
          <w:rFonts w:ascii="Tahoma" w:hAnsi="Tahoma" w:cs="Tahoma"/>
          <w:sz w:val="22"/>
          <w:szCs w:val="22"/>
          <w:lang w:val="el-GR"/>
        </w:rPr>
      </w:pPr>
    </w:p>
    <w:p w14:paraId="79E1DDA5" w14:textId="77777777" w:rsidR="00192112" w:rsidRPr="001A61C9" w:rsidRDefault="00192112" w:rsidP="0084753F">
      <w:pPr>
        <w:jc w:val="both"/>
        <w:rPr>
          <w:rFonts w:ascii="Tahoma" w:hAnsi="Tahoma" w:cs="Tahoma"/>
          <w:sz w:val="22"/>
          <w:szCs w:val="22"/>
          <w:lang w:val="el-GR"/>
        </w:rPr>
      </w:pPr>
      <w:r w:rsidRPr="001A61C9">
        <w:rPr>
          <w:rFonts w:ascii="Tahoma" w:hAnsi="Tahoma" w:cs="Tahoma"/>
          <w:sz w:val="22"/>
          <w:szCs w:val="22"/>
          <w:lang w:val="el-GR"/>
        </w:rPr>
        <w:t>Ενδεικτικά αναφέρονται:</w:t>
      </w:r>
    </w:p>
    <w:p w14:paraId="690107A3" w14:textId="77777777" w:rsidR="00192112" w:rsidRPr="001A61C9" w:rsidRDefault="00192112" w:rsidP="00D97837">
      <w:pPr>
        <w:pStyle w:val="aff0"/>
        <w:numPr>
          <w:ilvl w:val="0"/>
          <w:numId w:val="168"/>
        </w:numPr>
        <w:rPr>
          <w:rFonts w:ascii="Tahoma" w:hAnsi="Tahoma" w:cs="Tahoma"/>
          <w:b/>
          <w:szCs w:val="22"/>
          <w:u w:val="single"/>
          <w:lang w:val="el-GR"/>
        </w:rPr>
      </w:pPr>
      <w:r w:rsidRPr="001A61C9">
        <w:rPr>
          <w:rFonts w:ascii="Tahoma" w:hAnsi="Tahoma" w:cs="Tahoma"/>
          <w:b/>
          <w:szCs w:val="22"/>
          <w:u w:val="single"/>
          <w:lang w:val="el-GR"/>
        </w:rPr>
        <w:t>Λίστα Αλιευμάτων</w:t>
      </w:r>
    </w:p>
    <w:p w14:paraId="678EEC6D" w14:textId="77777777" w:rsidR="00EF52A8" w:rsidRPr="001A61C9" w:rsidRDefault="00192112" w:rsidP="0084753F">
      <w:pPr>
        <w:pStyle w:val="aff0"/>
        <w:rPr>
          <w:rFonts w:ascii="Tahoma" w:hAnsi="Tahoma" w:cs="Tahoma"/>
          <w:szCs w:val="22"/>
          <w:lang w:val="el-GR"/>
        </w:rPr>
      </w:pPr>
      <w:r w:rsidRPr="001A61C9">
        <w:rPr>
          <w:rFonts w:ascii="Tahoma" w:hAnsi="Tahoma" w:cs="Tahoma"/>
          <w:szCs w:val="22"/>
          <w:lang w:val="el-GR"/>
        </w:rPr>
        <w:t xml:space="preserve">Το είδος του αλιεύματος είναι καθοριστικό κριτήριο για όλες τις εφαρμογές αφού ανάλογα με το είδος υπάρχουν διαφορετικές απαιτήσεις καταγραφή και παρακολούθησης, με αποτέλεσμα να διαφοροποιούνται στις επιμέρους αναφορές τα πεδία και οι ροές, ενώ αποτελούν και κριτήριο ελέγχου και διαμόρφωσης κανόνων. Η λίστα των αλιευμάτων θα πρέπει να επεκταθεί ώστε μέσω της διαχείρισής της να ορίζονται από την ενιαία αρχή ποια είδη (α) αφορούν σε υποχρέωση εκφόρτωσης, ειδικής άδειας αλίευσης, κλειστή περίοδο αλίευσης, υποχρέωση εκφόρτωσης, προστατευόμενα είδη </w:t>
      </w:r>
      <w:proofErr w:type="spellStart"/>
      <w:r w:rsidRPr="001A61C9">
        <w:rPr>
          <w:rFonts w:ascii="Tahoma" w:hAnsi="Tahoma" w:cs="Tahoma"/>
          <w:szCs w:val="22"/>
          <w:lang w:val="el-GR"/>
        </w:rPr>
        <w:t>κλπ</w:t>
      </w:r>
      <w:proofErr w:type="spellEnd"/>
      <w:r w:rsidRPr="001A61C9">
        <w:rPr>
          <w:rFonts w:ascii="Tahoma" w:hAnsi="Tahoma" w:cs="Tahoma"/>
          <w:szCs w:val="22"/>
          <w:lang w:val="el-GR"/>
        </w:rPr>
        <w:t xml:space="preserve"> (β) αφορούν σε κριτήριο ανάλυσης κινδύνου, (γ) αφορούν σε καταγραφή σε ποια διαδικασία</w:t>
      </w:r>
      <w:r w:rsidR="00EF52A8" w:rsidRPr="001A61C9">
        <w:rPr>
          <w:rFonts w:ascii="Tahoma" w:hAnsi="Tahoma" w:cs="Tahoma"/>
          <w:szCs w:val="22"/>
          <w:lang w:val="el-GR"/>
        </w:rPr>
        <w:t>,</w:t>
      </w:r>
      <w:r w:rsidRPr="001A61C9">
        <w:rPr>
          <w:rFonts w:ascii="Tahoma" w:hAnsi="Tahoma" w:cs="Tahoma"/>
          <w:szCs w:val="22"/>
          <w:lang w:val="el-GR"/>
        </w:rPr>
        <w:t xml:space="preserve"> δημιουργώντας σύνολα και υποσύνολα ειδών που θα προβάλλονται κατά περίπτωση π.χ. όταν η καταγραφή αφορά σε υπερπόντια σκάφη ή σε σκάφη &lt;10μέτρων ή σε δήλωση πώλησης </w:t>
      </w:r>
      <w:proofErr w:type="spellStart"/>
      <w:r w:rsidRPr="001A61C9">
        <w:rPr>
          <w:rFonts w:ascii="Tahoma" w:hAnsi="Tahoma" w:cs="Tahoma"/>
          <w:szCs w:val="22"/>
          <w:lang w:val="el-GR"/>
        </w:rPr>
        <w:t>κλπ</w:t>
      </w:r>
      <w:proofErr w:type="spellEnd"/>
      <w:r w:rsidRPr="001A61C9">
        <w:rPr>
          <w:rFonts w:ascii="Tahoma" w:hAnsi="Tahoma" w:cs="Tahoma"/>
          <w:szCs w:val="22"/>
          <w:lang w:val="el-GR"/>
        </w:rPr>
        <w:t xml:space="preserve"> και (δ)</w:t>
      </w:r>
      <w:r w:rsidR="00EF52A8" w:rsidRPr="001A61C9">
        <w:rPr>
          <w:rFonts w:ascii="Tahoma" w:hAnsi="Tahoma" w:cs="Tahoma"/>
          <w:szCs w:val="22"/>
          <w:lang w:val="el-GR"/>
        </w:rPr>
        <w:t xml:space="preserve"> ταξινομούνται σε κατηγορίες που αποτελούν αντικείμενο αναφορών προς άλλους φορείς </w:t>
      </w:r>
      <w:proofErr w:type="spellStart"/>
      <w:r w:rsidR="00EF52A8" w:rsidRPr="001A61C9">
        <w:rPr>
          <w:rFonts w:ascii="Tahoma" w:hAnsi="Tahoma" w:cs="Tahoma"/>
          <w:szCs w:val="22"/>
          <w:lang w:val="el-GR"/>
        </w:rPr>
        <w:t>π.χ</w:t>
      </w:r>
      <w:proofErr w:type="spellEnd"/>
      <w:r w:rsidR="00EF52A8" w:rsidRPr="001A61C9">
        <w:rPr>
          <w:rFonts w:ascii="Tahoma" w:hAnsi="Tahoma" w:cs="Tahoma"/>
          <w:szCs w:val="22"/>
          <w:lang w:val="el-GR"/>
        </w:rPr>
        <w:t xml:space="preserve"> ΕΛΣΤΑΤ- </w:t>
      </w:r>
      <w:r w:rsidR="00EF52A8" w:rsidRPr="001A61C9">
        <w:rPr>
          <w:rFonts w:ascii="Tahoma" w:hAnsi="Tahoma" w:cs="Tahoma"/>
          <w:szCs w:val="22"/>
          <w:lang w:val="en-US"/>
        </w:rPr>
        <w:t>EUROSTAT</w:t>
      </w:r>
      <w:r w:rsidR="00EF52A8" w:rsidRPr="001A61C9">
        <w:rPr>
          <w:rFonts w:ascii="Tahoma" w:hAnsi="Tahoma" w:cs="Tahoma"/>
          <w:szCs w:val="22"/>
          <w:lang w:val="el-GR"/>
        </w:rPr>
        <w:t xml:space="preserve">, ΟΟΣΑ </w:t>
      </w:r>
      <w:proofErr w:type="spellStart"/>
      <w:r w:rsidR="00EF52A8" w:rsidRPr="001A61C9">
        <w:rPr>
          <w:rFonts w:ascii="Tahoma" w:hAnsi="Tahoma" w:cs="Tahoma"/>
          <w:szCs w:val="22"/>
          <w:lang w:val="el-GR"/>
        </w:rPr>
        <w:t>κλπ</w:t>
      </w:r>
      <w:proofErr w:type="spellEnd"/>
    </w:p>
    <w:p w14:paraId="7111073B" w14:textId="77777777" w:rsidR="00BF64D6" w:rsidRPr="001A61C9" w:rsidRDefault="00BF64D6" w:rsidP="0084753F">
      <w:pPr>
        <w:autoSpaceDE w:val="0"/>
        <w:spacing w:after="120"/>
        <w:ind w:left="720"/>
        <w:jc w:val="both"/>
        <w:rPr>
          <w:rFonts w:ascii="Tahoma" w:eastAsia="SimSun" w:hAnsi="Tahoma" w:cs="Tahoma"/>
          <w:iCs/>
          <w:color w:val="000000" w:themeColor="text1"/>
          <w:sz w:val="22"/>
          <w:szCs w:val="22"/>
          <w:lang w:val="el-GR"/>
        </w:rPr>
      </w:pPr>
      <w:r w:rsidRPr="00291AA3">
        <w:rPr>
          <w:rFonts w:ascii="Tahoma" w:eastAsia="SimSun" w:hAnsi="Tahoma" w:cs="Tahoma"/>
          <w:iCs/>
          <w:color w:val="000000" w:themeColor="text1"/>
          <w:sz w:val="22"/>
          <w:szCs w:val="22"/>
          <w:lang w:val="el-GR"/>
        </w:rPr>
        <w:t xml:space="preserve">Για κάθε αλίευμα, στην κεντρική εφαρμογή θα εισαχθούν στοιχεία σχετικά με τη νομιμότητα αλιεύματος σε σχέση με το μέγεθός τους αλλά και τις περιόδους αλίευσης. Τα στοιχεία αυτά θα μεταφέρονται και στο </w:t>
      </w:r>
      <w:proofErr w:type="spellStart"/>
      <w:r w:rsidRPr="00291AA3">
        <w:rPr>
          <w:rFonts w:ascii="Tahoma" w:eastAsia="SimSun" w:hAnsi="Tahoma" w:cs="Tahoma"/>
          <w:iCs/>
          <w:color w:val="000000" w:themeColor="text1"/>
          <w:sz w:val="22"/>
          <w:szCs w:val="22"/>
          <w:lang w:val="el-GR"/>
        </w:rPr>
        <w:t>Client</w:t>
      </w:r>
      <w:proofErr w:type="spellEnd"/>
      <w:r w:rsidRPr="00291AA3">
        <w:rPr>
          <w:rFonts w:ascii="Tahoma" w:eastAsia="SimSun" w:hAnsi="Tahoma" w:cs="Tahoma"/>
          <w:iCs/>
          <w:color w:val="000000" w:themeColor="text1"/>
          <w:sz w:val="22"/>
          <w:szCs w:val="22"/>
          <w:lang w:val="el-GR"/>
        </w:rPr>
        <w:t xml:space="preserve"> και θα είν</w:t>
      </w:r>
      <w:r w:rsidRPr="001A61C9">
        <w:rPr>
          <w:rFonts w:ascii="Tahoma" w:eastAsia="SimSun" w:hAnsi="Tahoma" w:cs="Tahoma"/>
          <w:iCs/>
          <w:color w:val="000000" w:themeColor="text1"/>
          <w:sz w:val="22"/>
          <w:szCs w:val="22"/>
          <w:lang w:val="el-GR"/>
        </w:rPr>
        <w:t xml:space="preserve">αι διαθέσιμα στα σκάφη ώστε να μπορούν να τα ελέγχουν. Κάθε </w:t>
      </w:r>
      <w:proofErr w:type="spellStart"/>
      <w:r w:rsidRPr="001A61C9">
        <w:rPr>
          <w:rFonts w:ascii="Tahoma" w:eastAsia="SimSun" w:hAnsi="Tahoma" w:cs="Tahoma"/>
          <w:iCs/>
          <w:color w:val="000000" w:themeColor="text1"/>
          <w:sz w:val="22"/>
          <w:szCs w:val="22"/>
          <w:lang w:val="el-GR"/>
        </w:rPr>
        <w:t>Επικαιροποίηση</w:t>
      </w:r>
      <w:proofErr w:type="spellEnd"/>
      <w:r w:rsidRPr="001A61C9">
        <w:rPr>
          <w:rFonts w:ascii="Tahoma" w:eastAsia="SimSun" w:hAnsi="Tahoma" w:cs="Tahoma"/>
          <w:iCs/>
          <w:color w:val="000000" w:themeColor="text1"/>
          <w:sz w:val="22"/>
          <w:szCs w:val="22"/>
          <w:lang w:val="el-GR"/>
        </w:rPr>
        <w:t xml:space="preserve"> θα εμφανίζεται στο ΗΣΚΑΔ άμεσα.</w:t>
      </w:r>
    </w:p>
    <w:p w14:paraId="354F6961" w14:textId="77777777" w:rsidR="00FA7BB2" w:rsidRPr="001A61C9" w:rsidRDefault="00FA7BB2" w:rsidP="0084753F">
      <w:pPr>
        <w:pStyle w:val="aff0"/>
        <w:rPr>
          <w:rFonts w:ascii="Tahoma" w:hAnsi="Tahoma" w:cs="Tahoma"/>
          <w:szCs w:val="22"/>
          <w:lang w:val="el-GR"/>
        </w:rPr>
      </w:pPr>
      <w:r w:rsidRPr="001A61C9">
        <w:rPr>
          <w:rFonts w:ascii="Tahoma" w:hAnsi="Tahoma" w:cs="Tahoma"/>
          <w:szCs w:val="22"/>
          <w:lang w:val="el-GR"/>
        </w:rPr>
        <w:t>Επίσης, η λίστα των αλιευμάτων υποστηρίζοντας την αντιστοίχιση με φωτογραφία και έγγραφο συστηματικής ταξινόμησης, θα μπορεί να προβάλλεται για ανάγνωση στον μη ασφαλή χώρο της ιστοσελίδας</w:t>
      </w:r>
      <w:r w:rsidR="00BF64D6" w:rsidRPr="001A61C9">
        <w:rPr>
          <w:rFonts w:ascii="Tahoma" w:hAnsi="Tahoma" w:cs="Tahoma"/>
          <w:szCs w:val="22"/>
          <w:lang w:val="el-GR"/>
        </w:rPr>
        <w:t xml:space="preserve"> (συγχρονισμός με την κεντρική βάση δεδομένων λιστών του συστήματος)</w:t>
      </w:r>
      <w:r w:rsidRPr="001A61C9">
        <w:rPr>
          <w:rFonts w:ascii="Tahoma" w:hAnsi="Tahoma" w:cs="Tahoma"/>
          <w:szCs w:val="22"/>
          <w:lang w:val="el-GR"/>
        </w:rPr>
        <w:t>.</w:t>
      </w:r>
    </w:p>
    <w:p w14:paraId="428A8D53" w14:textId="77777777" w:rsidR="00FA7BB2" w:rsidRPr="001A61C9" w:rsidRDefault="00FA7BB2" w:rsidP="0084753F">
      <w:pPr>
        <w:pStyle w:val="aff0"/>
        <w:rPr>
          <w:rFonts w:ascii="Tahoma" w:eastAsia="SimSun" w:hAnsi="Tahoma" w:cs="Tahoma"/>
          <w:iCs/>
          <w:color w:val="000000" w:themeColor="text1"/>
          <w:szCs w:val="22"/>
          <w:lang w:val="el-GR"/>
        </w:rPr>
      </w:pPr>
      <w:r w:rsidRPr="001A61C9">
        <w:rPr>
          <w:rFonts w:ascii="Tahoma" w:hAnsi="Tahoma" w:cs="Tahoma"/>
          <w:szCs w:val="22"/>
          <w:lang w:val="el-GR"/>
        </w:rPr>
        <w:t>Ειδικότερα για την εφαρμογή του ΗΣΚΑΔ,</w:t>
      </w:r>
      <w:r w:rsidRPr="00291AA3">
        <w:rPr>
          <w:rFonts w:ascii="Tahoma" w:hAnsi="Tahoma" w:cs="Tahoma"/>
          <w:szCs w:val="22"/>
          <w:lang w:val="el-GR"/>
        </w:rPr>
        <w:t xml:space="preserve"> σ</w:t>
      </w:r>
      <w:r w:rsidRPr="00291AA3">
        <w:rPr>
          <w:rFonts w:ascii="Tahoma" w:eastAsia="SimSun" w:hAnsi="Tahoma" w:cs="Tahoma"/>
          <w:iCs/>
          <w:color w:val="000000" w:themeColor="text1"/>
          <w:szCs w:val="22"/>
          <w:lang w:val="el-GR"/>
        </w:rPr>
        <w:t>την κεντρική διαχείριση των αλιευμάτων θα εισαχθεί η δυνατότητα για εισαγωγή φωτογραφιών ανά είδος οι οποίε</w:t>
      </w:r>
      <w:r w:rsidRPr="001A61C9">
        <w:rPr>
          <w:rFonts w:ascii="Tahoma" w:eastAsia="SimSun" w:hAnsi="Tahoma" w:cs="Tahoma"/>
          <w:iCs/>
          <w:color w:val="000000" w:themeColor="text1"/>
          <w:szCs w:val="22"/>
          <w:lang w:val="el-GR"/>
        </w:rPr>
        <w:t xml:space="preserve">ς θα είναι ορατές και από το ΗΣΚΑΔ και θα ανανεώνονται κάθε φορά που υφίστανται αλλαγές από την κεντρική υπηρεσία. Οι φωτογραφίες θα είναι αποθηκευμένες και στο ΗΣΚΑΔ ώστε να μπορούν να χρησιμοποιούνται και από τους αλιείς ως σημείο αναφοράς ανεξάρτητα από την τρέχουσα αλιευτική τους δραστηριότητα. </w:t>
      </w:r>
    </w:p>
    <w:p w14:paraId="585C6FE2" w14:textId="77777777" w:rsidR="00FA7BB2" w:rsidRPr="001A61C9" w:rsidRDefault="00FA7BB2" w:rsidP="0084753F">
      <w:pPr>
        <w:pStyle w:val="aff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Τέλος, θα αναπτυχθεί διαδικασία αιτήματος</w:t>
      </w:r>
      <w:r w:rsidR="001B4F34" w:rsidRPr="001A61C9">
        <w:rPr>
          <w:rFonts w:ascii="Tahoma" w:eastAsia="SimSun" w:hAnsi="Tahoma" w:cs="Tahoma"/>
          <w:iCs/>
          <w:color w:val="000000" w:themeColor="text1"/>
          <w:szCs w:val="22"/>
          <w:lang w:val="el-GR"/>
        </w:rPr>
        <w:t xml:space="preserve"> χρηστών</w:t>
      </w:r>
      <w:r w:rsidRPr="001A61C9">
        <w:rPr>
          <w:rFonts w:ascii="Tahoma" w:eastAsia="SimSun" w:hAnsi="Tahoma" w:cs="Tahoma"/>
          <w:iCs/>
          <w:color w:val="000000" w:themeColor="text1"/>
          <w:szCs w:val="22"/>
          <w:lang w:val="el-GR"/>
        </w:rPr>
        <w:t xml:space="preserve"> για τη χορήγηση ονομασίας ή/και αναζήτηση είδους αλιεύματος και θα λαμβάνουν από την αρμόδια οργανική μονάδα απάντηση </w:t>
      </w:r>
      <w:r w:rsidRPr="001A61C9">
        <w:rPr>
          <w:rFonts w:ascii="Tahoma" w:eastAsia="SimSun" w:hAnsi="Tahoma" w:cs="Tahoma"/>
          <w:iCs/>
          <w:color w:val="000000" w:themeColor="text1"/>
          <w:szCs w:val="22"/>
          <w:lang w:val="el-GR"/>
        </w:rPr>
        <w:lastRenderedPageBreak/>
        <w:t>στο αίτημά (επιστημονική ονομασία είδους / εμπορική ονομασία / FAO)</w:t>
      </w:r>
      <w:r w:rsidR="001B4F34" w:rsidRPr="001A61C9">
        <w:rPr>
          <w:rFonts w:ascii="Tahoma" w:eastAsia="SimSun" w:hAnsi="Tahoma" w:cs="Tahoma"/>
          <w:iCs/>
          <w:color w:val="000000" w:themeColor="text1"/>
          <w:szCs w:val="22"/>
          <w:lang w:val="el-GR"/>
        </w:rPr>
        <w:t xml:space="preserve"> ή και όποια άλλη πληροφορία απαιτείται</w:t>
      </w:r>
      <w:r w:rsidRPr="001A61C9">
        <w:rPr>
          <w:rFonts w:ascii="Tahoma" w:eastAsia="SimSun" w:hAnsi="Tahoma" w:cs="Tahoma"/>
          <w:iCs/>
          <w:color w:val="000000" w:themeColor="text1"/>
          <w:szCs w:val="22"/>
          <w:lang w:val="el-GR"/>
        </w:rPr>
        <w:t>.</w:t>
      </w:r>
    </w:p>
    <w:p w14:paraId="6D3D1CEC" w14:textId="77777777" w:rsidR="00BF64D6" w:rsidRPr="001A61C9" w:rsidRDefault="00BF64D6" w:rsidP="0084753F">
      <w:pPr>
        <w:pStyle w:val="aff0"/>
        <w:rPr>
          <w:rFonts w:ascii="Tahoma" w:hAnsi="Tahoma" w:cs="Tahoma"/>
          <w:szCs w:val="22"/>
          <w:lang w:val="el-GR"/>
        </w:rPr>
      </w:pPr>
    </w:p>
    <w:p w14:paraId="5C8B722F" w14:textId="77777777" w:rsidR="00192112" w:rsidRPr="001A61C9" w:rsidRDefault="00BF64D6" w:rsidP="00D97837">
      <w:pPr>
        <w:pStyle w:val="aff0"/>
        <w:numPr>
          <w:ilvl w:val="0"/>
          <w:numId w:val="168"/>
        </w:numPr>
        <w:rPr>
          <w:rFonts w:ascii="Tahoma" w:hAnsi="Tahoma" w:cs="Tahoma"/>
          <w:b/>
          <w:szCs w:val="22"/>
          <w:u w:val="single"/>
          <w:lang w:val="el-GR"/>
        </w:rPr>
      </w:pPr>
      <w:r w:rsidRPr="001A61C9">
        <w:rPr>
          <w:rFonts w:ascii="Tahoma" w:hAnsi="Tahoma" w:cs="Tahoma"/>
          <w:b/>
          <w:szCs w:val="22"/>
          <w:u w:val="single"/>
          <w:lang w:val="el-GR"/>
        </w:rPr>
        <w:t>Λίστα λιμένων</w:t>
      </w:r>
    </w:p>
    <w:p w14:paraId="6CA85701" w14:textId="77777777" w:rsidR="0090040B" w:rsidRPr="00291AA3" w:rsidRDefault="00DC5E04" w:rsidP="0084753F">
      <w:pPr>
        <w:ind w:left="720"/>
        <w:jc w:val="both"/>
        <w:rPr>
          <w:rFonts w:ascii="Tahoma" w:hAnsi="Tahoma" w:cs="Tahoma"/>
          <w:sz w:val="22"/>
          <w:szCs w:val="22"/>
          <w:lang w:val="el-GR"/>
        </w:rPr>
      </w:pPr>
      <w:r w:rsidRPr="001A61C9">
        <w:rPr>
          <w:rFonts w:ascii="Tahoma" w:hAnsi="Tahoma" w:cs="Tahoma"/>
          <w:sz w:val="22"/>
          <w:szCs w:val="22"/>
          <w:lang w:val="el-GR"/>
        </w:rPr>
        <w:t xml:space="preserve">Η υφιστάμενη λίστα λιμένων, θα πρέπει να επεκταθεί προκειμένου να </w:t>
      </w:r>
      <w:r w:rsidR="002F43DF" w:rsidRPr="001A61C9">
        <w:rPr>
          <w:rFonts w:ascii="Tahoma" w:hAnsi="Tahoma" w:cs="Tahoma"/>
          <w:sz w:val="22"/>
          <w:szCs w:val="22"/>
          <w:lang w:val="el-GR"/>
        </w:rPr>
        <w:t xml:space="preserve">γίνει κατηγοριοποίηση των λιμένων ανάλογα με τους περιορισμούς που απορρέουν από τον ορισμό τους ως καθορισμένους λιμένες ανάλογα με το είδος του αλιεύματος ή το εργαλείο αλίευσης. Επίσης, </w:t>
      </w:r>
      <w:r w:rsidR="0090040B" w:rsidRPr="001A61C9">
        <w:rPr>
          <w:rFonts w:ascii="Tahoma" w:hAnsi="Tahoma" w:cs="Tahoma"/>
          <w:sz w:val="22"/>
          <w:szCs w:val="22"/>
          <w:lang w:val="el-GR"/>
        </w:rPr>
        <w:t xml:space="preserve">για την κωδικοποίηση των λιμένων θα πρέπει να γίνει όχι μόνο στο πλαίσιο του </w:t>
      </w:r>
      <w:r w:rsidR="0090040B" w:rsidRPr="001A61C9">
        <w:rPr>
          <w:rFonts w:ascii="Tahoma" w:hAnsi="Tahoma" w:cs="Tahoma"/>
          <w:sz w:val="22"/>
          <w:szCs w:val="22"/>
        </w:rPr>
        <w:t>MDR</w:t>
      </w:r>
      <w:r w:rsidR="0090040B" w:rsidRPr="001A61C9">
        <w:rPr>
          <w:rFonts w:ascii="Tahoma" w:hAnsi="Tahoma" w:cs="Tahoma"/>
          <w:sz w:val="22"/>
          <w:szCs w:val="22"/>
          <w:lang w:val="el-GR"/>
        </w:rPr>
        <w:t xml:space="preserve"> αλλά και των κωδικών </w:t>
      </w:r>
      <w:r w:rsidR="0090040B" w:rsidRPr="001A61C9">
        <w:rPr>
          <w:rFonts w:ascii="Tahoma" w:hAnsi="Tahoma" w:cs="Tahoma"/>
          <w:sz w:val="22"/>
          <w:szCs w:val="22"/>
        </w:rPr>
        <w:t>UN</w:t>
      </w:r>
      <w:r w:rsidR="0090040B" w:rsidRPr="001A61C9">
        <w:rPr>
          <w:rFonts w:ascii="Tahoma" w:hAnsi="Tahoma" w:cs="Tahoma"/>
          <w:sz w:val="22"/>
          <w:szCs w:val="22"/>
          <w:lang w:val="el-GR"/>
        </w:rPr>
        <w:t>/</w:t>
      </w:r>
      <w:r w:rsidR="0090040B" w:rsidRPr="001A61C9">
        <w:rPr>
          <w:rFonts w:ascii="Tahoma" w:hAnsi="Tahoma" w:cs="Tahoma"/>
          <w:sz w:val="22"/>
          <w:szCs w:val="22"/>
        </w:rPr>
        <w:t>LOCODE</w:t>
      </w:r>
      <w:r w:rsidR="0090040B" w:rsidRPr="001A61C9">
        <w:rPr>
          <w:rFonts w:ascii="Tahoma" w:hAnsi="Tahoma" w:cs="Tahoma"/>
          <w:sz w:val="22"/>
          <w:szCs w:val="22"/>
          <w:lang w:val="el-GR"/>
        </w:rPr>
        <w:t xml:space="preserve"> (</w:t>
      </w:r>
      <w:r w:rsidR="0090040B" w:rsidRPr="001A61C9">
        <w:rPr>
          <w:rFonts w:ascii="Tahoma" w:hAnsi="Tahoma" w:cs="Tahoma"/>
          <w:sz w:val="22"/>
          <w:szCs w:val="22"/>
        </w:rPr>
        <w:t>United</w:t>
      </w:r>
      <w:r w:rsidR="0090040B" w:rsidRPr="001A61C9">
        <w:rPr>
          <w:rFonts w:ascii="Tahoma" w:hAnsi="Tahoma" w:cs="Tahoma"/>
          <w:sz w:val="22"/>
          <w:szCs w:val="22"/>
          <w:lang w:val="el-GR"/>
        </w:rPr>
        <w:t xml:space="preserve"> </w:t>
      </w:r>
      <w:r w:rsidR="0090040B" w:rsidRPr="001A61C9">
        <w:rPr>
          <w:rFonts w:ascii="Tahoma" w:hAnsi="Tahoma" w:cs="Tahoma"/>
          <w:sz w:val="22"/>
          <w:szCs w:val="22"/>
        </w:rPr>
        <w:t>Nations</w:t>
      </w:r>
      <w:r w:rsidR="0090040B" w:rsidRPr="001A61C9">
        <w:rPr>
          <w:rFonts w:ascii="Tahoma" w:hAnsi="Tahoma" w:cs="Tahoma"/>
          <w:sz w:val="22"/>
          <w:szCs w:val="22"/>
          <w:lang w:val="el-GR"/>
        </w:rPr>
        <w:t xml:space="preserve"> </w:t>
      </w:r>
      <w:r w:rsidR="0090040B" w:rsidRPr="001A61C9">
        <w:rPr>
          <w:rFonts w:ascii="Tahoma" w:hAnsi="Tahoma" w:cs="Tahoma"/>
          <w:sz w:val="22"/>
          <w:szCs w:val="22"/>
        </w:rPr>
        <w:t>Code</w:t>
      </w:r>
      <w:r w:rsidR="0090040B" w:rsidRPr="001A61C9">
        <w:rPr>
          <w:rFonts w:ascii="Tahoma" w:hAnsi="Tahoma" w:cs="Tahoma"/>
          <w:sz w:val="22"/>
          <w:szCs w:val="22"/>
          <w:lang w:val="el-GR"/>
        </w:rPr>
        <w:t xml:space="preserve"> </w:t>
      </w:r>
      <w:r w:rsidR="0090040B" w:rsidRPr="001A61C9">
        <w:rPr>
          <w:rFonts w:ascii="Tahoma" w:hAnsi="Tahoma" w:cs="Tahoma"/>
          <w:sz w:val="22"/>
          <w:szCs w:val="22"/>
        </w:rPr>
        <w:t>for</w:t>
      </w:r>
      <w:r w:rsidR="0090040B" w:rsidRPr="001A61C9">
        <w:rPr>
          <w:rFonts w:ascii="Tahoma" w:hAnsi="Tahoma" w:cs="Tahoma"/>
          <w:sz w:val="22"/>
          <w:szCs w:val="22"/>
          <w:lang w:val="el-GR"/>
        </w:rPr>
        <w:t xml:space="preserve"> </w:t>
      </w:r>
      <w:r w:rsidR="0090040B" w:rsidRPr="001A61C9">
        <w:rPr>
          <w:rFonts w:ascii="Tahoma" w:hAnsi="Tahoma" w:cs="Tahoma"/>
          <w:sz w:val="22"/>
          <w:szCs w:val="22"/>
        </w:rPr>
        <w:t>Trade</w:t>
      </w:r>
      <w:r w:rsidR="0090040B" w:rsidRPr="001A61C9">
        <w:rPr>
          <w:rFonts w:ascii="Tahoma" w:hAnsi="Tahoma" w:cs="Tahoma"/>
          <w:sz w:val="22"/>
          <w:szCs w:val="22"/>
          <w:lang w:val="el-GR"/>
        </w:rPr>
        <w:t xml:space="preserve"> </w:t>
      </w:r>
      <w:r w:rsidR="0090040B" w:rsidRPr="001A61C9">
        <w:rPr>
          <w:rFonts w:ascii="Tahoma" w:hAnsi="Tahoma" w:cs="Tahoma"/>
          <w:sz w:val="22"/>
          <w:szCs w:val="22"/>
        </w:rPr>
        <w:t>and</w:t>
      </w:r>
      <w:r w:rsidR="0090040B" w:rsidRPr="001A61C9">
        <w:rPr>
          <w:rFonts w:ascii="Tahoma" w:hAnsi="Tahoma" w:cs="Tahoma"/>
          <w:sz w:val="22"/>
          <w:szCs w:val="22"/>
          <w:lang w:val="el-GR"/>
        </w:rPr>
        <w:t xml:space="preserve"> </w:t>
      </w:r>
      <w:r w:rsidR="0090040B" w:rsidRPr="001A61C9">
        <w:rPr>
          <w:rFonts w:ascii="Tahoma" w:hAnsi="Tahoma" w:cs="Tahoma"/>
          <w:sz w:val="22"/>
          <w:szCs w:val="22"/>
        </w:rPr>
        <w:t>Transport</w:t>
      </w:r>
      <w:r w:rsidR="0090040B" w:rsidRPr="001A61C9">
        <w:rPr>
          <w:rFonts w:ascii="Tahoma" w:hAnsi="Tahoma" w:cs="Tahoma"/>
          <w:sz w:val="22"/>
          <w:szCs w:val="22"/>
          <w:lang w:val="el-GR"/>
        </w:rPr>
        <w:t xml:space="preserve"> </w:t>
      </w:r>
      <w:r w:rsidR="0090040B" w:rsidRPr="001A61C9">
        <w:rPr>
          <w:rFonts w:ascii="Tahoma" w:hAnsi="Tahoma" w:cs="Tahoma"/>
          <w:sz w:val="22"/>
          <w:szCs w:val="22"/>
        </w:rPr>
        <w:t>Locations</w:t>
      </w:r>
      <w:r w:rsidR="0090040B" w:rsidRPr="001A61C9">
        <w:rPr>
          <w:rFonts w:ascii="Tahoma" w:hAnsi="Tahoma" w:cs="Tahoma"/>
          <w:sz w:val="22"/>
          <w:szCs w:val="22"/>
          <w:lang w:val="el-GR"/>
        </w:rPr>
        <w:t xml:space="preserve"> </w:t>
      </w:r>
      <w:r w:rsidR="0090040B" w:rsidRPr="001A61C9">
        <w:rPr>
          <w:rFonts w:ascii="Tahoma" w:hAnsi="Tahoma" w:cs="Tahoma"/>
          <w:sz w:val="22"/>
          <w:szCs w:val="22"/>
        </w:rPr>
        <w:t>by</w:t>
      </w:r>
      <w:r w:rsidR="0090040B" w:rsidRPr="001A61C9">
        <w:rPr>
          <w:rFonts w:ascii="Tahoma" w:hAnsi="Tahoma" w:cs="Tahoma"/>
          <w:sz w:val="22"/>
          <w:szCs w:val="22"/>
          <w:lang w:val="el-GR"/>
        </w:rPr>
        <w:t xml:space="preserve"> </w:t>
      </w:r>
      <w:r w:rsidR="0090040B" w:rsidRPr="001A61C9">
        <w:rPr>
          <w:rFonts w:ascii="Tahoma" w:hAnsi="Tahoma" w:cs="Tahoma"/>
          <w:sz w:val="22"/>
          <w:szCs w:val="22"/>
        </w:rPr>
        <w:t>United</w:t>
      </w:r>
      <w:r w:rsidR="0090040B" w:rsidRPr="001A61C9">
        <w:rPr>
          <w:rFonts w:ascii="Tahoma" w:hAnsi="Tahoma" w:cs="Tahoma"/>
          <w:sz w:val="22"/>
          <w:szCs w:val="22"/>
          <w:lang w:val="el-GR"/>
        </w:rPr>
        <w:t xml:space="preserve"> </w:t>
      </w:r>
      <w:r w:rsidR="0090040B" w:rsidRPr="001A61C9">
        <w:rPr>
          <w:rFonts w:ascii="Tahoma" w:hAnsi="Tahoma" w:cs="Tahoma"/>
          <w:sz w:val="22"/>
          <w:szCs w:val="22"/>
        </w:rPr>
        <w:t>Nations</w:t>
      </w:r>
      <w:r w:rsidR="0090040B" w:rsidRPr="001A61C9">
        <w:rPr>
          <w:rFonts w:ascii="Tahoma" w:hAnsi="Tahoma" w:cs="Tahoma"/>
          <w:sz w:val="22"/>
          <w:szCs w:val="22"/>
          <w:lang w:val="el-GR"/>
        </w:rPr>
        <w:t xml:space="preserve"> </w:t>
      </w:r>
      <w:r w:rsidR="0090040B" w:rsidRPr="001A61C9">
        <w:rPr>
          <w:rFonts w:ascii="Tahoma" w:hAnsi="Tahoma" w:cs="Tahoma"/>
          <w:sz w:val="22"/>
          <w:szCs w:val="22"/>
        </w:rPr>
        <w:t>Economic</w:t>
      </w:r>
      <w:r w:rsidR="0090040B" w:rsidRPr="001A61C9">
        <w:rPr>
          <w:rFonts w:ascii="Tahoma" w:hAnsi="Tahoma" w:cs="Tahoma"/>
          <w:sz w:val="22"/>
          <w:szCs w:val="22"/>
          <w:lang w:val="el-GR"/>
        </w:rPr>
        <w:t xml:space="preserve"> </w:t>
      </w:r>
      <w:r w:rsidR="0090040B" w:rsidRPr="001A61C9">
        <w:rPr>
          <w:rFonts w:ascii="Tahoma" w:hAnsi="Tahoma" w:cs="Tahoma"/>
          <w:sz w:val="22"/>
          <w:szCs w:val="22"/>
        </w:rPr>
        <w:t>Commission</w:t>
      </w:r>
      <w:r w:rsidR="0090040B" w:rsidRPr="001A61C9">
        <w:rPr>
          <w:rFonts w:ascii="Tahoma" w:hAnsi="Tahoma" w:cs="Tahoma"/>
          <w:sz w:val="22"/>
          <w:szCs w:val="22"/>
          <w:lang w:val="el-GR"/>
        </w:rPr>
        <w:t xml:space="preserve"> </w:t>
      </w:r>
      <w:r w:rsidR="0090040B" w:rsidRPr="001A61C9">
        <w:rPr>
          <w:rFonts w:ascii="Tahoma" w:hAnsi="Tahoma" w:cs="Tahoma"/>
          <w:sz w:val="22"/>
          <w:szCs w:val="22"/>
        </w:rPr>
        <w:t>for</w:t>
      </w:r>
      <w:r w:rsidR="0090040B" w:rsidRPr="001A61C9">
        <w:rPr>
          <w:rFonts w:ascii="Tahoma" w:hAnsi="Tahoma" w:cs="Tahoma"/>
          <w:sz w:val="22"/>
          <w:szCs w:val="22"/>
          <w:lang w:val="el-GR"/>
        </w:rPr>
        <w:t xml:space="preserve"> </w:t>
      </w:r>
      <w:r w:rsidR="0090040B" w:rsidRPr="001A61C9">
        <w:rPr>
          <w:rFonts w:ascii="Tahoma" w:hAnsi="Tahoma" w:cs="Tahoma"/>
          <w:sz w:val="22"/>
          <w:szCs w:val="22"/>
        </w:rPr>
        <w:t>Europe</w:t>
      </w:r>
      <w:r w:rsidR="0090040B" w:rsidRPr="001A61C9">
        <w:rPr>
          <w:rFonts w:ascii="Tahoma" w:hAnsi="Tahoma" w:cs="Tahoma"/>
          <w:sz w:val="22"/>
          <w:szCs w:val="22"/>
          <w:lang w:val="el-GR"/>
        </w:rPr>
        <w:t xml:space="preserve"> (</w:t>
      </w:r>
      <w:r w:rsidR="0090040B" w:rsidRPr="001A61C9">
        <w:rPr>
          <w:rFonts w:ascii="Tahoma" w:hAnsi="Tahoma" w:cs="Tahoma"/>
          <w:sz w:val="22"/>
          <w:szCs w:val="22"/>
        </w:rPr>
        <w:t>UNECE</w:t>
      </w:r>
      <w:r w:rsidR="0090040B" w:rsidRPr="001A61C9">
        <w:rPr>
          <w:rFonts w:ascii="Tahoma" w:hAnsi="Tahoma" w:cs="Tahoma"/>
          <w:sz w:val="22"/>
          <w:szCs w:val="22"/>
          <w:lang w:val="el-GR"/>
        </w:rPr>
        <w:t>).</w:t>
      </w:r>
      <w:r w:rsidR="0090040B" w:rsidRPr="00291AA3">
        <w:rPr>
          <w:rFonts w:ascii="Tahoma" w:hAnsi="Tahoma" w:cs="Tahoma"/>
          <w:sz w:val="22"/>
          <w:szCs w:val="22"/>
          <w:lang w:val="el-GR"/>
        </w:rPr>
        <w:t xml:space="preserve"> </w:t>
      </w:r>
    </w:p>
    <w:p w14:paraId="111EAAB7" w14:textId="77777777" w:rsidR="00E66E2B" w:rsidRPr="001A61C9" w:rsidRDefault="0090040B" w:rsidP="0084753F">
      <w:pPr>
        <w:ind w:left="720"/>
        <w:jc w:val="both"/>
        <w:rPr>
          <w:rFonts w:ascii="Tahoma" w:hAnsi="Tahoma" w:cs="Tahoma"/>
          <w:sz w:val="22"/>
          <w:szCs w:val="22"/>
          <w:lang w:val="el-GR"/>
        </w:rPr>
      </w:pPr>
      <w:r w:rsidRPr="001A61C9">
        <w:rPr>
          <w:rFonts w:ascii="Tahoma" w:hAnsi="Tahoma" w:cs="Tahoma"/>
          <w:sz w:val="22"/>
          <w:szCs w:val="22"/>
          <w:lang w:val="el-GR"/>
        </w:rPr>
        <w:t xml:space="preserve">Θα πρέπει να προβλεφθεί επίσης, κατά την εξαγωγή για δημιουργία αναφορών ή κατά την ανταλλαγή δεδομένων η αντιστοίχιση δηλωμένων λιμένων στις εφαρμογές σε πλησιέστερη κωδικοποιημένη τοποθεσία κατά περίπτωση των συστημάτων ή οργανισμών που θα σταλεί η πληροφορία είτε αυτοματοποιημένα είτε όχι.  </w:t>
      </w:r>
    </w:p>
    <w:p w14:paraId="6087F0F1" w14:textId="77777777" w:rsidR="00CF6D36" w:rsidRPr="001A61C9" w:rsidRDefault="00CF6D36" w:rsidP="0084753F">
      <w:pPr>
        <w:jc w:val="both"/>
        <w:rPr>
          <w:rFonts w:ascii="Tahoma" w:hAnsi="Tahoma" w:cs="Tahoma"/>
          <w:sz w:val="22"/>
          <w:szCs w:val="22"/>
          <w:lang w:val="el-GR"/>
        </w:rPr>
      </w:pPr>
    </w:p>
    <w:p w14:paraId="5A332BCF" w14:textId="77777777" w:rsidR="00CF6D36" w:rsidRPr="001A61C9" w:rsidRDefault="004A5D58" w:rsidP="00D97837">
      <w:pPr>
        <w:pStyle w:val="aff0"/>
        <w:numPr>
          <w:ilvl w:val="0"/>
          <w:numId w:val="168"/>
        </w:numPr>
        <w:rPr>
          <w:rFonts w:ascii="Tahoma" w:hAnsi="Tahoma" w:cs="Tahoma"/>
          <w:b/>
          <w:szCs w:val="22"/>
          <w:u w:val="single"/>
          <w:lang w:val="el-GR"/>
        </w:rPr>
      </w:pPr>
      <w:r w:rsidRPr="001A61C9">
        <w:rPr>
          <w:rFonts w:ascii="Tahoma" w:hAnsi="Tahoma" w:cs="Tahoma"/>
          <w:b/>
          <w:szCs w:val="22"/>
          <w:u w:val="single"/>
          <w:lang w:val="el-GR"/>
        </w:rPr>
        <w:t>Λίστα εργαλείων</w:t>
      </w:r>
    </w:p>
    <w:p w14:paraId="7824915E" w14:textId="77777777" w:rsidR="00CF6D36" w:rsidRPr="001A61C9" w:rsidRDefault="00CF6D36" w:rsidP="0084753F">
      <w:pPr>
        <w:ind w:left="720"/>
        <w:jc w:val="both"/>
        <w:rPr>
          <w:rFonts w:ascii="Tahoma" w:hAnsi="Tahoma" w:cs="Tahoma"/>
          <w:sz w:val="22"/>
          <w:szCs w:val="22"/>
          <w:lang w:val="el-GR"/>
        </w:rPr>
      </w:pPr>
      <w:r w:rsidRPr="001A61C9">
        <w:rPr>
          <w:rFonts w:ascii="Tahoma" w:hAnsi="Tahoma" w:cs="Tahoma"/>
          <w:sz w:val="22"/>
          <w:szCs w:val="22"/>
          <w:lang w:val="el-GR"/>
        </w:rPr>
        <w:t xml:space="preserve">Όλα τα εργαλεία θα πρέπει να </w:t>
      </w:r>
      <w:r w:rsidR="004A5D58" w:rsidRPr="001A61C9">
        <w:rPr>
          <w:rFonts w:ascii="Tahoma" w:hAnsi="Tahoma" w:cs="Tahoma"/>
          <w:sz w:val="22"/>
          <w:szCs w:val="22"/>
          <w:lang w:val="el-GR"/>
        </w:rPr>
        <w:t xml:space="preserve">αντιστοιχιστούν σε </w:t>
      </w:r>
      <w:r w:rsidRPr="001A61C9">
        <w:rPr>
          <w:rFonts w:ascii="Tahoma" w:hAnsi="Tahoma" w:cs="Tahoma"/>
          <w:sz w:val="22"/>
          <w:szCs w:val="22"/>
          <w:lang w:val="el-GR"/>
        </w:rPr>
        <w:t xml:space="preserve">κατηγορία εργαλείου και </w:t>
      </w:r>
      <w:r w:rsidR="004A5D58" w:rsidRPr="001A61C9">
        <w:rPr>
          <w:rFonts w:ascii="Tahoma" w:hAnsi="Tahoma" w:cs="Tahoma"/>
          <w:sz w:val="22"/>
          <w:szCs w:val="22"/>
          <w:lang w:val="el-GR"/>
        </w:rPr>
        <w:t>κωδικό ή κωδικούς</w:t>
      </w:r>
      <w:r w:rsidRPr="001A61C9">
        <w:rPr>
          <w:rFonts w:ascii="Tahoma" w:hAnsi="Tahoma" w:cs="Tahoma"/>
          <w:sz w:val="22"/>
          <w:szCs w:val="22"/>
          <w:lang w:val="el-GR"/>
        </w:rPr>
        <w:t xml:space="preserve"> εργαλείο</w:t>
      </w:r>
      <w:r w:rsidR="004A5D58" w:rsidRPr="001A61C9">
        <w:rPr>
          <w:rFonts w:ascii="Tahoma" w:hAnsi="Tahoma" w:cs="Tahoma"/>
          <w:sz w:val="22"/>
          <w:szCs w:val="22"/>
          <w:lang w:val="el-GR"/>
        </w:rPr>
        <w:t xml:space="preserve">υ όπως ισχύει κατά περίπτωση για τις απαιτήσεις σε εθνικό, </w:t>
      </w:r>
      <w:proofErr w:type="spellStart"/>
      <w:r w:rsidR="004A5D58" w:rsidRPr="001A61C9">
        <w:rPr>
          <w:rFonts w:ascii="Tahoma" w:hAnsi="Tahoma" w:cs="Tahoma"/>
          <w:sz w:val="22"/>
          <w:szCs w:val="22"/>
          <w:lang w:val="el-GR"/>
        </w:rPr>
        <w:t>ενωσιακό</w:t>
      </w:r>
      <w:proofErr w:type="spellEnd"/>
      <w:r w:rsidR="004A5D58" w:rsidRPr="001A61C9">
        <w:rPr>
          <w:rFonts w:ascii="Tahoma" w:hAnsi="Tahoma" w:cs="Tahoma"/>
          <w:sz w:val="22"/>
          <w:szCs w:val="22"/>
          <w:lang w:val="el-GR"/>
        </w:rPr>
        <w:t xml:space="preserve"> επίπεδο και διεθνών οργανισμών</w:t>
      </w:r>
      <w:r w:rsidRPr="001A61C9">
        <w:rPr>
          <w:rFonts w:ascii="Tahoma" w:hAnsi="Tahoma" w:cs="Tahoma"/>
          <w:sz w:val="22"/>
          <w:szCs w:val="22"/>
          <w:lang w:val="el-GR"/>
        </w:rPr>
        <w:t>.</w:t>
      </w:r>
    </w:p>
    <w:p w14:paraId="2DE9B5F1" w14:textId="77777777" w:rsidR="009041AB" w:rsidRPr="001A61C9" w:rsidRDefault="009041AB" w:rsidP="0084753F">
      <w:pPr>
        <w:ind w:left="720"/>
        <w:jc w:val="both"/>
        <w:rPr>
          <w:rFonts w:ascii="Tahoma" w:hAnsi="Tahoma" w:cs="Tahoma"/>
          <w:sz w:val="22"/>
          <w:szCs w:val="22"/>
          <w:lang w:val="el-GR"/>
        </w:rPr>
      </w:pPr>
      <w:r w:rsidRPr="001A61C9">
        <w:rPr>
          <w:rFonts w:ascii="Tahoma" w:hAnsi="Tahoma" w:cs="Tahoma"/>
          <w:sz w:val="22"/>
          <w:szCs w:val="22"/>
          <w:lang w:val="el-GR"/>
        </w:rPr>
        <w:t xml:space="preserve">Θα απαιτηθεί σύνδεση ανά εργαλείο με τους περιορισμούς που υφίστανται σε ότι αφορά το εύρος των διαστάσεων, τις υποχρεωτικές διαστάσεις που πρέπει να δηλώνονται στην αλιευτική δραστηριότητα, τις επιτρεπτές επεκτάσεις εργαλείων στις άδειες, </w:t>
      </w:r>
      <w:r w:rsidR="002F43DF" w:rsidRPr="001A61C9">
        <w:rPr>
          <w:rFonts w:ascii="Tahoma" w:hAnsi="Tahoma" w:cs="Tahoma"/>
          <w:sz w:val="22"/>
          <w:szCs w:val="22"/>
          <w:lang w:val="el-GR"/>
        </w:rPr>
        <w:t xml:space="preserve">το χρονικό διάστημα επιτρεπτής χρήσης για αλίευση, τοπικές απαγορεύσεις ή περιορισμοί, σύνδεση με άδεια αλίευσης </w:t>
      </w:r>
      <w:proofErr w:type="spellStart"/>
      <w:r w:rsidR="002F43DF" w:rsidRPr="001A61C9">
        <w:rPr>
          <w:rFonts w:ascii="Tahoma" w:hAnsi="Tahoma" w:cs="Tahoma"/>
          <w:sz w:val="22"/>
          <w:szCs w:val="22"/>
          <w:lang w:val="el-GR"/>
        </w:rPr>
        <w:t>κλπ</w:t>
      </w:r>
      <w:proofErr w:type="spellEnd"/>
      <w:r w:rsidR="002F43DF" w:rsidRPr="001A61C9">
        <w:rPr>
          <w:rFonts w:ascii="Tahoma" w:hAnsi="Tahoma" w:cs="Tahoma"/>
          <w:sz w:val="22"/>
          <w:szCs w:val="22"/>
          <w:lang w:val="el-GR"/>
        </w:rPr>
        <w:t xml:space="preserve"> </w:t>
      </w:r>
    </w:p>
    <w:p w14:paraId="79F59C83" w14:textId="77777777" w:rsidR="00CF6D36" w:rsidRPr="001A61C9" w:rsidRDefault="00CF6D36" w:rsidP="0084753F">
      <w:pPr>
        <w:ind w:left="720"/>
        <w:jc w:val="both"/>
        <w:rPr>
          <w:rFonts w:ascii="Tahoma" w:hAnsi="Tahoma" w:cs="Tahoma"/>
          <w:sz w:val="22"/>
          <w:szCs w:val="22"/>
          <w:lang w:val="el-GR"/>
        </w:rPr>
      </w:pPr>
    </w:p>
    <w:p w14:paraId="5E82561C" w14:textId="77777777" w:rsidR="006D4F4C" w:rsidRPr="001A61C9" w:rsidRDefault="006D4F4C" w:rsidP="00D97837">
      <w:pPr>
        <w:pStyle w:val="aff0"/>
        <w:numPr>
          <w:ilvl w:val="0"/>
          <w:numId w:val="168"/>
        </w:numPr>
        <w:rPr>
          <w:rFonts w:ascii="Tahoma" w:hAnsi="Tahoma" w:cs="Tahoma"/>
          <w:b/>
          <w:szCs w:val="22"/>
          <w:u w:val="single"/>
          <w:lang w:val="el-GR"/>
        </w:rPr>
      </w:pPr>
      <w:r w:rsidRPr="001A61C9">
        <w:rPr>
          <w:rFonts w:ascii="Tahoma" w:hAnsi="Tahoma" w:cs="Tahoma"/>
          <w:b/>
          <w:szCs w:val="22"/>
          <w:u w:val="single"/>
          <w:lang w:val="el-GR"/>
        </w:rPr>
        <w:t>Κατάλογος 1ων αγοραστών</w:t>
      </w:r>
    </w:p>
    <w:p w14:paraId="492E4836" w14:textId="77777777" w:rsidR="00636B72" w:rsidRPr="001A61C9" w:rsidRDefault="000172DD" w:rsidP="0084753F">
      <w:pPr>
        <w:ind w:left="720"/>
        <w:jc w:val="both"/>
        <w:rPr>
          <w:rFonts w:ascii="Tahoma" w:hAnsi="Tahoma" w:cs="Tahoma"/>
          <w:sz w:val="22"/>
          <w:szCs w:val="22"/>
          <w:lang w:val="el-GR"/>
        </w:rPr>
      </w:pPr>
      <w:r w:rsidRPr="001A61C9">
        <w:rPr>
          <w:rFonts w:ascii="Tahoma" w:hAnsi="Tahoma" w:cs="Tahoma"/>
          <w:sz w:val="22"/>
          <w:szCs w:val="22"/>
          <w:lang w:val="el-GR"/>
        </w:rPr>
        <w:t>Σύμφωνα με τον κανονισμό ελέγχου θα πρέπει να τηρείται κατάλογος όλων των εν δυνάμει πρώτων αγοραστών αλιευμάτων. Για το σκοπό αυτό θα πρέπει να δημιουργηθεί στη βάση του συστήματος ο κατάλογος αυτός</w:t>
      </w:r>
      <w:r w:rsidR="00636B72" w:rsidRPr="001A61C9">
        <w:rPr>
          <w:rFonts w:ascii="Tahoma" w:hAnsi="Tahoma" w:cs="Tahoma"/>
          <w:sz w:val="22"/>
          <w:szCs w:val="22"/>
          <w:lang w:val="el-GR"/>
        </w:rPr>
        <w:t>,</w:t>
      </w:r>
      <w:r w:rsidRPr="001A61C9">
        <w:rPr>
          <w:rFonts w:ascii="Tahoma" w:hAnsi="Tahoma" w:cs="Tahoma"/>
          <w:sz w:val="22"/>
          <w:szCs w:val="22"/>
          <w:lang w:val="el-GR"/>
        </w:rPr>
        <w:t xml:space="preserve"> με </w:t>
      </w:r>
      <w:proofErr w:type="spellStart"/>
      <w:r w:rsidRPr="001A61C9">
        <w:rPr>
          <w:rFonts w:ascii="Tahoma" w:hAnsi="Tahoma" w:cs="Tahoma"/>
          <w:sz w:val="22"/>
          <w:szCs w:val="22"/>
          <w:lang w:val="el-GR"/>
        </w:rPr>
        <w:t>διαλειτουργικότητα</w:t>
      </w:r>
      <w:proofErr w:type="spellEnd"/>
      <w:r w:rsidRPr="001A61C9">
        <w:rPr>
          <w:rFonts w:ascii="Tahoma" w:hAnsi="Tahoma" w:cs="Tahoma"/>
          <w:sz w:val="22"/>
          <w:szCs w:val="22"/>
          <w:lang w:val="el-GR"/>
        </w:rPr>
        <w:t xml:space="preserve"> με τη βάση του </w:t>
      </w:r>
      <w:proofErr w:type="spellStart"/>
      <w:r w:rsidRPr="001A61C9">
        <w:rPr>
          <w:rFonts w:ascii="Tahoma" w:hAnsi="Tahoma" w:cs="Tahoma"/>
          <w:sz w:val="22"/>
          <w:szCs w:val="22"/>
          <w:lang w:val="el-GR"/>
        </w:rPr>
        <w:t>taxis</w:t>
      </w:r>
      <w:proofErr w:type="spellEnd"/>
      <w:r w:rsidR="00636B72" w:rsidRPr="001A61C9">
        <w:rPr>
          <w:rFonts w:ascii="Tahoma" w:hAnsi="Tahoma" w:cs="Tahoma"/>
          <w:sz w:val="22"/>
          <w:szCs w:val="22"/>
          <w:lang w:val="el-GR"/>
        </w:rPr>
        <w:t xml:space="preserve"> καλύπτοντας με τον τρόπο αυτό και την α</w:t>
      </w:r>
      <w:r w:rsidRPr="001A61C9">
        <w:rPr>
          <w:rFonts w:ascii="Tahoma" w:hAnsi="Tahoma" w:cs="Tahoma"/>
          <w:sz w:val="22"/>
          <w:szCs w:val="22"/>
          <w:lang w:val="el-GR"/>
        </w:rPr>
        <w:t>πα</w:t>
      </w:r>
      <w:r w:rsidR="00636B72" w:rsidRPr="001A61C9">
        <w:rPr>
          <w:rFonts w:ascii="Tahoma" w:hAnsi="Tahoma" w:cs="Tahoma"/>
          <w:sz w:val="22"/>
          <w:szCs w:val="22"/>
          <w:lang w:val="el-GR"/>
        </w:rPr>
        <w:t xml:space="preserve">ίτηση </w:t>
      </w:r>
      <w:r w:rsidRPr="001A61C9">
        <w:rPr>
          <w:rFonts w:ascii="Tahoma" w:hAnsi="Tahoma" w:cs="Tahoma"/>
          <w:sz w:val="22"/>
          <w:szCs w:val="22"/>
          <w:lang w:val="el-GR"/>
        </w:rPr>
        <w:t xml:space="preserve">οι επιχειρήσεις αυτές να </w:t>
      </w:r>
      <w:proofErr w:type="spellStart"/>
      <w:r w:rsidRPr="001A61C9">
        <w:rPr>
          <w:rFonts w:ascii="Tahoma" w:hAnsi="Tahoma" w:cs="Tahoma"/>
          <w:sz w:val="22"/>
          <w:szCs w:val="22"/>
          <w:lang w:val="el-GR"/>
        </w:rPr>
        <w:t>επικαιροποιούνται</w:t>
      </w:r>
      <w:proofErr w:type="spellEnd"/>
      <w:r w:rsidRPr="001A61C9">
        <w:rPr>
          <w:rFonts w:ascii="Tahoma" w:hAnsi="Tahoma" w:cs="Tahoma"/>
          <w:sz w:val="22"/>
          <w:szCs w:val="22"/>
          <w:lang w:val="el-GR"/>
        </w:rPr>
        <w:t xml:space="preserve"> σε ότι αφορά στα στοιχεία τους κλπ. </w:t>
      </w:r>
    </w:p>
    <w:p w14:paraId="0F9529DE" w14:textId="77777777" w:rsidR="00CF6D36" w:rsidRPr="001A61C9" w:rsidRDefault="00636B72" w:rsidP="0084753F">
      <w:pPr>
        <w:ind w:left="720"/>
        <w:jc w:val="both"/>
        <w:rPr>
          <w:rFonts w:ascii="Tahoma" w:hAnsi="Tahoma" w:cs="Tahoma"/>
          <w:sz w:val="22"/>
          <w:szCs w:val="22"/>
          <w:lang w:val="el-GR"/>
        </w:rPr>
      </w:pPr>
      <w:r w:rsidRPr="001A61C9">
        <w:rPr>
          <w:rFonts w:ascii="Tahoma" w:hAnsi="Tahoma" w:cs="Tahoma"/>
          <w:sz w:val="22"/>
          <w:szCs w:val="22"/>
          <w:lang w:val="el-GR"/>
        </w:rPr>
        <w:t>Υποσύνολο αυτού του καταλόγου, είναι ο κατάλογος των εμπορικών επιχειρήσεων</w:t>
      </w:r>
      <w:r w:rsidR="008273BF" w:rsidRPr="001A61C9">
        <w:rPr>
          <w:rFonts w:ascii="Tahoma" w:hAnsi="Tahoma" w:cs="Tahoma"/>
          <w:sz w:val="22"/>
          <w:szCs w:val="22"/>
          <w:lang w:val="el-GR"/>
        </w:rPr>
        <w:t xml:space="preserve"> που έλαβαν δικαίωμα πρόσβασης στην εμπορία και μικρότερο υποσύνολο αυτών είναι οι εμπορικές επιχειρήσεις που υπέβαλαν δηλώσεις πώλησης. </w:t>
      </w:r>
    </w:p>
    <w:p w14:paraId="6873F2DA" w14:textId="77777777" w:rsidR="008273BF" w:rsidRPr="001A61C9" w:rsidRDefault="008273BF" w:rsidP="0084753F">
      <w:pPr>
        <w:ind w:left="720"/>
        <w:jc w:val="both"/>
        <w:rPr>
          <w:rFonts w:ascii="Tahoma" w:hAnsi="Tahoma" w:cs="Tahoma"/>
          <w:sz w:val="22"/>
          <w:szCs w:val="22"/>
          <w:lang w:val="el-GR"/>
        </w:rPr>
      </w:pPr>
      <w:r w:rsidRPr="001A61C9">
        <w:rPr>
          <w:rFonts w:ascii="Tahoma" w:hAnsi="Tahoma" w:cs="Tahoma"/>
          <w:sz w:val="22"/>
          <w:szCs w:val="22"/>
          <w:lang w:val="el-GR"/>
        </w:rPr>
        <w:t xml:space="preserve">Αντικείμενο της παρούσας είναι να συνδυαστούν τα παραπάνω ώστε να διασφαλίζεται η </w:t>
      </w:r>
      <w:proofErr w:type="spellStart"/>
      <w:r w:rsidRPr="001A61C9">
        <w:rPr>
          <w:rFonts w:ascii="Tahoma" w:hAnsi="Tahoma" w:cs="Tahoma"/>
          <w:sz w:val="22"/>
          <w:szCs w:val="22"/>
          <w:lang w:val="el-GR"/>
        </w:rPr>
        <w:t>επικαιροποίηση</w:t>
      </w:r>
      <w:proofErr w:type="spellEnd"/>
      <w:r w:rsidRPr="001A61C9">
        <w:rPr>
          <w:rFonts w:ascii="Tahoma" w:hAnsi="Tahoma" w:cs="Tahoma"/>
          <w:sz w:val="22"/>
          <w:szCs w:val="22"/>
          <w:lang w:val="el-GR"/>
        </w:rPr>
        <w:t xml:space="preserve"> των στοιχείων όπως ισχύουν κάθε φορά, να τροποποιηθεί αντίστοιχα ο χειρισμός των εμπορικών επιχειρήσεων στο υποσύστημα της διαχείρισης των χρηστών, να διατίθενται στον μη ασφαλή χώρο της ιστοσελίδας για επιλεγμένα στοιχεία, </w:t>
      </w:r>
      <w:r w:rsidR="00E4226F" w:rsidRPr="007D4208">
        <w:rPr>
          <w:rFonts w:ascii="Tahoma" w:hAnsi="Tahoma" w:cs="Tahoma"/>
          <w:sz w:val="22"/>
          <w:szCs w:val="22"/>
          <w:lang w:val="el-GR"/>
        </w:rPr>
        <w:t xml:space="preserve">να μπορεί </w:t>
      </w:r>
      <w:proofErr w:type="spellStart"/>
      <w:r w:rsidR="00E4226F" w:rsidRPr="007D4208">
        <w:rPr>
          <w:rFonts w:ascii="Tahoma" w:hAnsi="Tahoma" w:cs="Tahoma"/>
          <w:sz w:val="22"/>
          <w:szCs w:val="22"/>
          <w:lang w:val="el-GR"/>
        </w:rPr>
        <w:t>κατ’ελάχιστον</w:t>
      </w:r>
      <w:proofErr w:type="spellEnd"/>
      <w:r w:rsidR="00E4226F" w:rsidRPr="007D4208">
        <w:rPr>
          <w:rFonts w:ascii="Tahoma" w:hAnsi="Tahoma" w:cs="Tahoma"/>
          <w:sz w:val="22"/>
          <w:szCs w:val="22"/>
          <w:lang w:val="el-GR"/>
        </w:rPr>
        <w:t xml:space="preserve"> να </w:t>
      </w:r>
      <w:proofErr w:type="spellStart"/>
      <w:r w:rsidR="00E4226F" w:rsidRPr="007D4208">
        <w:rPr>
          <w:rFonts w:ascii="Tahoma" w:hAnsi="Tahoma" w:cs="Tahoma"/>
          <w:sz w:val="22"/>
          <w:szCs w:val="22"/>
          <w:lang w:val="el-GR"/>
        </w:rPr>
        <w:t>διαλειτουργήσει</w:t>
      </w:r>
      <w:proofErr w:type="spellEnd"/>
      <w:r w:rsidR="00E4226F" w:rsidRPr="007D4208">
        <w:rPr>
          <w:rFonts w:ascii="Tahoma" w:hAnsi="Tahoma" w:cs="Tahoma"/>
          <w:sz w:val="22"/>
          <w:szCs w:val="22"/>
          <w:lang w:val="el-GR"/>
        </w:rPr>
        <w:t xml:space="preserve"> με άλλα μητρώα και καταλόγους και ειδικότερα  με το </w:t>
      </w:r>
      <w:proofErr w:type="spellStart"/>
      <w:r w:rsidR="00E4226F" w:rsidRPr="007D4208">
        <w:rPr>
          <w:rFonts w:ascii="Tahoma" w:hAnsi="Tahoma" w:cs="Tahoma"/>
          <w:sz w:val="22"/>
          <w:szCs w:val="22"/>
          <w:lang w:val="el-GR"/>
        </w:rPr>
        <w:t>taxis</w:t>
      </w:r>
      <w:proofErr w:type="spellEnd"/>
      <w:r w:rsidR="00E4226F" w:rsidRPr="007D4208">
        <w:rPr>
          <w:rFonts w:ascii="Tahoma" w:hAnsi="Tahoma" w:cs="Tahoma"/>
          <w:sz w:val="22"/>
          <w:szCs w:val="22"/>
          <w:lang w:val="el-GR"/>
        </w:rPr>
        <w:t xml:space="preserve">, τα μητρώα αγροτών, εμπόρων και κτηνιατρικής του ΥΠΑΑΤ και το ΓΕΜΗ. Τα μητρώα που θα αποτελέσουν αντικείμενο </w:t>
      </w:r>
      <w:proofErr w:type="spellStart"/>
      <w:r w:rsidR="00E4226F" w:rsidRPr="007D4208">
        <w:rPr>
          <w:rFonts w:ascii="Tahoma" w:hAnsi="Tahoma" w:cs="Tahoma"/>
          <w:sz w:val="22"/>
          <w:szCs w:val="22"/>
          <w:lang w:val="el-GR"/>
        </w:rPr>
        <w:t>διαλειτουργικότητας</w:t>
      </w:r>
      <w:proofErr w:type="spellEnd"/>
      <w:r w:rsidR="00E4226F" w:rsidRPr="007D4208">
        <w:rPr>
          <w:rFonts w:ascii="Tahoma" w:hAnsi="Tahoma" w:cs="Tahoma"/>
          <w:sz w:val="22"/>
          <w:szCs w:val="22"/>
          <w:lang w:val="el-GR"/>
        </w:rPr>
        <w:t xml:space="preserve"> θα οριστικοποιηθούν στη </w:t>
      </w:r>
      <w:r w:rsidR="00E4226F">
        <w:rPr>
          <w:rFonts w:ascii="Tahoma" w:hAnsi="Tahoma" w:cs="Tahoma"/>
          <w:sz w:val="22"/>
          <w:szCs w:val="22"/>
          <w:lang w:val="el-GR"/>
        </w:rPr>
        <w:t>Φά</w:t>
      </w:r>
      <w:r w:rsidR="00E4226F" w:rsidRPr="007D4208">
        <w:rPr>
          <w:rFonts w:ascii="Tahoma" w:hAnsi="Tahoma" w:cs="Tahoma"/>
          <w:sz w:val="22"/>
          <w:szCs w:val="22"/>
          <w:lang w:val="el-GR"/>
        </w:rPr>
        <w:t>ση</w:t>
      </w:r>
      <w:r w:rsidR="00E4226F">
        <w:rPr>
          <w:rFonts w:ascii="Tahoma" w:hAnsi="Tahoma" w:cs="Tahoma"/>
          <w:sz w:val="22"/>
          <w:szCs w:val="22"/>
          <w:lang w:val="el-GR"/>
        </w:rPr>
        <w:t xml:space="preserve"> 1 «Ανάλυση Απαιτήσεων»</w:t>
      </w:r>
      <w:r w:rsidR="00E4226F" w:rsidRPr="007D4208">
        <w:rPr>
          <w:rFonts w:ascii="Tahoma" w:hAnsi="Tahoma" w:cs="Tahoma"/>
          <w:sz w:val="22"/>
          <w:szCs w:val="22"/>
          <w:lang w:val="el-GR"/>
        </w:rPr>
        <w:t xml:space="preserve"> του έργου</w:t>
      </w:r>
      <w:r w:rsidR="00E4226F">
        <w:rPr>
          <w:rFonts w:ascii="Tahoma" w:hAnsi="Tahoma" w:cs="Tahoma"/>
          <w:sz w:val="22"/>
          <w:szCs w:val="22"/>
          <w:lang w:val="el-GR"/>
        </w:rPr>
        <w:t>.</w:t>
      </w:r>
    </w:p>
    <w:p w14:paraId="433880CB" w14:textId="77777777" w:rsidR="00CF6D36" w:rsidRPr="001A61C9" w:rsidRDefault="00CF6D36" w:rsidP="0084753F">
      <w:pPr>
        <w:jc w:val="both"/>
        <w:rPr>
          <w:rFonts w:ascii="Tahoma" w:hAnsi="Tahoma" w:cs="Tahoma"/>
          <w:sz w:val="22"/>
          <w:szCs w:val="22"/>
          <w:lang w:val="el-GR"/>
        </w:rPr>
      </w:pPr>
    </w:p>
    <w:p w14:paraId="69B1BF4A" w14:textId="77777777" w:rsidR="00D077FC" w:rsidRPr="001A61C9" w:rsidRDefault="004B0DDA" w:rsidP="00F862E2">
      <w:pPr>
        <w:pStyle w:val="-3"/>
        <w:ind w:hanging="1004"/>
        <w:jc w:val="both"/>
        <w:rPr>
          <w:szCs w:val="22"/>
        </w:rPr>
      </w:pPr>
      <w:bookmarkStart w:id="328" w:name="_Toc55565535"/>
      <w:r w:rsidRPr="001A61C9">
        <w:rPr>
          <w:szCs w:val="22"/>
        </w:rPr>
        <w:t xml:space="preserve">Αναβάθμιση εφαρμογής </w:t>
      </w:r>
      <w:r w:rsidRPr="001A61C9">
        <w:rPr>
          <w:szCs w:val="22"/>
          <w:lang w:val="en-US"/>
        </w:rPr>
        <w:t>client</w:t>
      </w:r>
      <w:r w:rsidRPr="001A61C9">
        <w:rPr>
          <w:szCs w:val="22"/>
        </w:rPr>
        <w:t xml:space="preserve"> ΗΣΚΑΔ</w:t>
      </w:r>
      <w:bookmarkEnd w:id="328"/>
      <w:r w:rsidRPr="001A61C9">
        <w:rPr>
          <w:szCs w:val="22"/>
        </w:rPr>
        <w:t xml:space="preserve"> </w:t>
      </w:r>
    </w:p>
    <w:p w14:paraId="63046807" w14:textId="77777777" w:rsidR="004B0DDA" w:rsidRPr="001A61C9" w:rsidRDefault="004B0DDA" w:rsidP="0084753F">
      <w:pPr>
        <w:jc w:val="both"/>
        <w:rPr>
          <w:rFonts w:ascii="Tahoma" w:hAnsi="Tahoma" w:cs="Tahoma"/>
          <w:sz w:val="22"/>
          <w:szCs w:val="22"/>
          <w:lang w:val="el-GR"/>
        </w:rPr>
      </w:pPr>
      <w:r w:rsidRPr="00291AA3">
        <w:rPr>
          <w:rFonts w:ascii="Tahoma" w:hAnsi="Tahoma" w:cs="Tahoma"/>
          <w:sz w:val="22"/>
          <w:szCs w:val="22"/>
          <w:lang w:val="el-GR"/>
        </w:rPr>
        <w:t xml:space="preserve">Οι </w:t>
      </w:r>
      <w:proofErr w:type="spellStart"/>
      <w:r w:rsidRPr="00291AA3">
        <w:rPr>
          <w:rFonts w:ascii="Tahoma" w:hAnsi="Tahoma" w:cs="Tahoma"/>
          <w:sz w:val="22"/>
          <w:szCs w:val="22"/>
          <w:lang w:val="el-GR"/>
        </w:rPr>
        <w:t>client</w:t>
      </w:r>
      <w:proofErr w:type="spellEnd"/>
      <w:r w:rsidRPr="00291AA3">
        <w:rPr>
          <w:rFonts w:ascii="Tahoma" w:hAnsi="Tahoma" w:cs="Tahoma"/>
          <w:sz w:val="22"/>
          <w:szCs w:val="22"/>
          <w:lang w:val="el-GR"/>
        </w:rPr>
        <w:t xml:space="preserve"> εφαρμογές αφορούν το ηλεκτρονικό σύστημα καταγραφής αλιευτικών δ</w:t>
      </w:r>
      <w:r w:rsidRPr="001A61C9">
        <w:rPr>
          <w:rFonts w:ascii="Tahoma" w:hAnsi="Tahoma" w:cs="Tahoma"/>
          <w:sz w:val="22"/>
          <w:szCs w:val="22"/>
          <w:lang w:val="el-GR"/>
        </w:rPr>
        <w:t>ραστηριοτήτων (ΗΣΚΑΔ), από επαγγελματικά σκάφη υπόχρεα τήρησης ηλεκτρονικού ημερολογίου (</w:t>
      </w:r>
      <w:r w:rsidRPr="001A61C9">
        <w:rPr>
          <w:rFonts w:ascii="Tahoma" w:hAnsi="Tahoma" w:cs="Tahoma"/>
          <w:sz w:val="22"/>
          <w:szCs w:val="22"/>
        </w:rPr>
        <w:t>ERS</w:t>
      </w:r>
      <w:r w:rsidRPr="001A61C9">
        <w:rPr>
          <w:rFonts w:ascii="Tahoma" w:hAnsi="Tahoma" w:cs="Tahoma"/>
          <w:sz w:val="22"/>
          <w:szCs w:val="22"/>
          <w:lang w:val="el-GR"/>
        </w:rPr>
        <w:t>-</w:t>
      </w:r>
      <w:r w:rsidRPr="001A61C9">
        <w:rPr>
          <w:rFonts w:ascii="Tahoma" w:hAnsi="Tahoma" w:cs="Tahoma"/>
          <w:sz w:val="22"/>
          <w:szCs w:val="22"/>
        </w:rPr>
        <w:t>logbook</w:t>
      </w:r>
      <w:r w:rsidRPr="001A61C9">
        <w:rPr>
          <w:rFonts w:ascii="Tahoma" w:hAnsi="Tahoma" w:cs="Tahoma"/>
          <w:sz w:val="22"/>
          <w:szCs w:val="22"/>
          <w:lang w:val="el-GR"/>
        </w:rPr>
        <w:t>) και δηλώσεων εκφόρτωσης (</w:t>
      </w:r>
      <w:r w:rsidRPr="001A61C9">
        <w:rPr>
          <w:rFonts w:ascii="Tahoma" w:hAnsi="Tahoma" w:cs="Tahoma"/>
          <w:sz w:val="22"/>
          <w:szCs w:val="22"/>
        </w:rPr>
        <w:t>ERS</w:t>
      </w:r>
      <w:r w:rsidRPr="001A61C9">
        <w:rPr>
          <w:rFonts w:ascii="Tahoma" w:hAnsi="Tahoma" w:cs="Tahoma"/>
          <w:sz w:val="22"/>
          <w:szCs w:val="22"/>
          <w:lang w:val="el-GR"/>
        </w:rPr>
        <w:t>-</w:t>
      </w:r>
      <w:r w:rsidRPr="001A61C9">
        <w:rPr>
          <w:rFonts w:ascii="Tahoma" w:hAnsi="Tahoma" w:cs="Tahoma"/>
          <w:sz w:val="22"/>
          <w:szCs w:val="22"/>
        </w:rPr>
        <w:t>landing</w:t>
      </w:r>
      <w:r w:rsidRPr="001A61C9">
        <w:rPr>
          <w:rFonts w:ascii="Tahoma" w:hAnsi="Tahoma" w:cs="Tahoma"/>
          <w:sz w:val="22"/>
          <w:szCs w:val="22"/>
          <w:lang w:val="el-GR"/>
        </w:rPr>
        <w:t xml:space="preserve"> </w:t>
      </w:r>
      <w:r w:rsidRPr="001A61C9">
        <w:rPr>
          <w:rFonts w:ascii="Tahoma" w:hAnsi="Tahoma" w:cs="Tahoma"/>
          <w:sz w:val="22"/>
          <w:szCs w:val="22"/>
        </w:rPr>
        <w:t>declaration</w:t>
      </w:r>
      <w:r w:rsidRPr="001A61C9">
        <w:rPr>
          <w:rFonts w:ascii="Tahoma" w:hAnsi="Tahoma" w:cs="Tahoma"/>
          <w:sz w:val="22"/>
          <w:szCs w:val="22"/>
          <w:lang w:val="el-GR"/>
        </w:rPr>
        <w:t>).</w:t>
      </w:r>
    </w:p>
    <w:p w14:paraId="3B17AED5" w14:textId="77777777" w:rsidR="00CF6D36" w:rsidRPr="001A61C9" w:rsidRDefault="004B0DDA" w:rsidP="0084753F">
      <w:pPr>
        <w:jc w:val="both"/>
        <w:rPr>
          <w:rFonts w:ascii="Tahoma" w:hAnsi="Tahoma" w:cs="Tahoma"/>
          <w:sz w:val="22"/>
          <w:szCs w:val="22"/>
          <w:lang w:val="el-GR"/>
        </w:rPr>
      </w:pPr>
      <w:r w:rsidRPr="001A61C9">
        <w:rPr>
          <w:rFonts w:ascii="Tahoma" w:hAnsi="Tahoma" w:cs="Tahoma"/>
          <w:sz w:val="22"/>
          <w:szCs w:val="22"/>
          <w:lang w:val="el-GR"/>
        </w:rPr>
        <w:t xml:space="preserve">Οι εφαρμογές αυτές έχουν αναπτυχθεί για χρήση κυρίως από τους αλιείς, εν πλω, και με τη χρήση ειδικού εξοπλισμού – συσκευές </w:t>
      </w:r>
      <w:r w:rsidRPr="001A61C9">
        <w:rPr>
          <w:rFonts w:ascii="Tahoma" w:hAnsi="Tahoma" w:cs="Tahoma"/>
          <w:sz w:val="22"/>
          <w:szCs w:val="22"/>
        </w:rPr>
        <w:t>ERS</w:t>
      </w:r>
      <w:r w:rsidRPr="001A61C9">
        <w:rPr>
          <w:rFonts w:ascii="Tahoma" w:hAnsi="Tahoma" w:cs="Tahoma"/>
          <w:sz w:val="22"/>
          <w:szCs w:val="22"/>
          <w:lang w:val="el-GR"/>
        </w:rPr>
        <w:t xml:space="preserve"> (φορητοί υπολογιστές ειδικών προδιαγραφών με οθόνες αφής). </w:t>
      </w:r>
    </w:p>
    <w:p w14:paraId="169AF680" w14:textId="77777777" w:rsidR="003D2B84" w:rsidRPr="001A61C9" w:rsidRDefault="004B0DDA" w:rsidP="0084753F">
      <w:pPr>
        <w:jc w:val="both"/>
        <w:rPr>
          <w:rFonts w:ascii="Tahoma" w:hAnsi="Tahoma" w:cs="Tahoma"/>
          <w:sz w:val="22"/>
          <w:szCs w:val="22"/>
          <w:lang w:val="el-GR"/>
        </w:rPr>
      </w:pPr>
      <w:r w:rsidRPr="001A61C9">
        <w:rPr>
          <w:rFonts w:ascii="Tahoma" w:hAnsi="Tahoma" w:cs="Tahoma"/>
          <w:sz w:val="22"/>
          <w:szCs w:val="22"/>
        </w:rPr>
        <w:lastRenderedPageBreak/>
        <w:t>To</w:t>
      </w:r>
      <w:r w:rsidRPr="001A61C9">
        <w:rPr>
          <w:rFonts w:ascii="Tahoma" w:hAnsi="Tahoma" w:cs="Tahoma"/>
          <w:sz w:val="22"/>
          <w:szCs w:val="22"/>
          <w:lang w:val="el-GR"/>
        </w:rPr>
        <w:t xml:space="preserve"> σύνολο των καταχωρήσεων γίνονται on-</w:t>
      </w:r>
      <w:proofErr w:type="spellStart"/>
      <w:r w:rsidRPr="001A61C9">
        <w:rPr>
          <w:rFonts w:ascii="Tahoma" w:hAnsi="Tahoma" w:cs="Tahoma"/>
          <w:sz w:val="22"/>
          <w:szCs w:val="22"/>
          <w:lang w:val="el-GR"/>
        </w:rPr>
        <w:t>line</w:t>
      </w:r>
      <w:proofErr w:type="spellEnd"/>
      <w:r w:rsidRPr="001A61C9">
        <w:rPr>
          <w:rFonts w:ascii="Tahoma" w:hAnsi="Tahoma" w:cs="Tahoma"/>
          <w:sz w:val="22"/>
          <w:szCs w:val="22"/>
          <w:lang w:val="el-GR"/>
        </w:rPr>
        <w:t xml:space="preserve"> ενώ όσες γίνονται εν πλω, μπορούν να γίνουν και </w:t>
      </w:r>
      <w:proofErr w:type="spellStart"/>
      <w:r w:rsidRPr="001A61C9">
        <w:rPr>
          <w:rFonts w:ascii="Tahoma" w:hAnsi="Tahoma" w:cs="Tahoma"/>
          <w:sz w:val="22"/>
          <w:szCs w:val="22"/>
          <w:lang w:val="el-GR"/>
        </w:rPr>
        <w:t>off-line</w:t>
      </w:r>
      <w:proofErr w:type="spellEnd"/>
      <w:r w:rsidRPr="001A61C9">
        <w:rPr>
          <w:rFonts w:ascii="Tahoma" w:hAnsi="Tahoma" w:cs="Tahoma"/>
          <w:sz w:val="22"/>
          <w:szCs w:val="22"/>
          <w:lang w:val="el-GR"/>
        </w:rPr>
        <w:t xml:space="preserve"> με δυνατότητα συγχρονισμού σε μεταγενέστερο χρόνο (για την περίπτωση που δεν υπάρχει σήμα), με δυνατότητα εντοπισμού του πραγματικού χρόνου καταγραφής σε σχέση με τον </w:t>
      </w:r>
      <w:proofErr w:type="spellStart"/>
      <w:r w:rsidRPr="001A61C9">
        <w:rPr>
          <w:rFonts w:ascii="Tahoma" w:hAnsi="Tahoma" w:cs="Tahoma"/>
          <w:sz w:val="22"/>
          <w:szCs w:val="22"/>
          <w:lang w:val="el-GR"/>
        </w:rPr>
        <w:t>καταγραφ</w:t>
      </w:r>
      <w:r w:rsidR="00EB1A7A" w:rsidRPr="001A61C9">
        <w:rPr>
          <w:rFonts w:ascii="Tahoma" w:hAnsi="Tahoma" w:cs="Tahoma"/>
          <w:sz w:val="22"/>
          <w:szCs w:val="22"/>
          <w:lang w:val="el-GR"/>
        </w:rPr>
        <w:t>όμενο</w:t>
      </w:r>
      <w:proofErr w:type="spellEnd"/>
      <w:r w:rsidR="00EB1A7A" w:rsidRPr="001A61C9">
        <w:rPr>
          <w:rFonts w:ascii="Tahoma" w:hAnsi="Tahoma" w:cs="Tahoma"/>
          <w:sz w:val="22"/>
          <w:szCs w:val="22"/>
          <w:lang w:val="el-GR"/>
        </w:rPr>
        <w:t>, ενώ η</w:t>
      </w:r>
      <w:r w:rsidR="003D2B84" w:rsidRPr="001A61C9">
        <w:rPr>
          <w:rFonts w:ascii="Tahoma" w:hAnsi="Tahoma" w:cs="Tahoma"/>
          <w:sz w:val="22"/>
          <w:szCs w:val="22"/>
          <w:lang w:val="el-GR"/>
        </w:rPr>
        <w:t xml:space="preserve"> αποστολή των δεδομένων γίνεται μέσω διαδικτύου</w:t>
      </w:r>
      <w:r w:rsidR="00EB1A7A" w:rsidRPr="00291AA3">
        <w:rPr>
          <w:rFonts w:ascii="Tahoma" w:hAnsi="Tahoma" w:cs="Tahoma"/>
          <w:sz w:val="22"/>
          <w:szCs w:val="22"/>
          <w:lang w:val="el-GR"/>
        </w:rPr>
        <w:t>.</w:t>
      </w:r>
      <w:r w:rsidR="003D2B84" w:rsidRPr="00291AA3">
        <w:rPr>
          <w:rFonts w:ascii="Tahoma" w:hAnsi="Tahoma" w:cs="Tahoma"/>
          <w:sz w:val="22"/>
          <w:szCs w:val="22"/>
          <w:lang w:val="el-GR"/>
        </w:rPr>
        <w:t xml:space="preserve">  </w:t>
      </w:r>
    </w:p>
    <w:p w14:paraId="51EF4D2A" w14:textId="77777777" w:rsidR="004B0DDA" w:rsidRPr="001A61C9" w:rsidRDefault="004B0DDA" w:rsidP="0084753F">
      <w:pPr>
        <w:jc w:val="both"/>
        <w:rPr>
          <w:rFonts w:ascii="Tahoma" w:hAnsi="Tahoma" w:cs="Tahoma"/>
          <w:sz w:val="22"/>
          <w:szCs w:val="22"/>
          <w:lang w:val="el-GR"/>
        </w:rPr>
      </w:pPr>
    </w:p>
    <w:p w14:paraId="647014BB" w14:textId="77777777" w:rsidR="0055253D" w:rsidRPr="001A61C9" w:rsidRDefault="0055253D" w:rsidP="00C76B6F">
      <w:pPr>
        <w:pStyle w:val="-3"/>
        <w:numPr>
          <w:ilvl w:val="0"/>
          <w:numId w:val="0"/>
        </w:numPr>
        <w:ind w:left="993" w:hanging="993"/>
        <w:jc w:val="both"/>
        <w:rPr>
          <w:szCs w:val="22"/>
        </w:rPr>
      </w:pPr>
      <w:bookmarkStart w:id="329" w:name="_Toc55565536"/>
      <w:proofErr w:type="gramStart"/>
      <w:r w:rsidRPr="001A61C9">
        <w:rPr>
          <w:szCs w:val="22"/>
          <w:lang w:val="en-US"/>
        </w:rPr>
        <w:t>I</w:t>
      </w:r>
      <w:r w:rsidR="009F31D1" w:rsidRPr="001A61C9">
        <w:rPr>
          <w:szCs w:val="22"/>
        </w:rPr>
        <w:t>.4.10</w:t>
      </w:r>
      <w:r w:rsidRPr="001A61C9">
        <w:rPr>
          <w:szCs w:val="22"/>
        </w:rPr>
        <w:t xml:space="preserve">.1 </w:t>
      </w:r>
      <w:r w:rsidR="009F31D1" w:rsidRPr="001A61C9">
        <w:rPr>
          <w:szCs w:val="22"/>
        </w:rPr>
        <w:t xml:space="preserve"> </w:t>
      </w:r>
      <w:r w:rsidRPr="001A61C9">
        <w:rPr>
          <w:szCs w:val="22"/>
        </w:rPr>
        <w:t>Επέκταση</w:t>
      </w:r>
      <w:proofErr w:type="gramEnd"/>
      <w:r w:rsidRPr="001A61C9">
        <w:rPr>
          <w:szCs w:val="22"/>
        </w:rPr>
        <w:t xml:space="preserve"> </w:t>
      </w:r>
      <w:r w:rsidR="00AB5967" w:rsidRPr="001A61C9">
        <w:rPr>
          <w:szCs w:val="22"/>
        </w:rPr>
        <w:t xml:space="preserve">λειτουργικότητας σε νέους </w:t>
      </w:r>
      <w:r w:rsidRPr="001A61C9">
        <w:rPr>
          <w:szCs w:val="22"/>
        </w:rPr>
        <w:t xml:space="preserve">τύπους συσκευών </w:t>
      </w:r>
      <w:r w:rsidRPr="001A61C9">
        <w:rPr>
          <w:szCs w:val="22"/>
          <w:lang w:val="en-US"/>
        </w:rPr>
        <w:t>ERS</w:t>
      </w:r>
      <w:bookmarkEnd w:id="329"/>
      <w:r w:rsidRPr="001A61C9">
        <w:rPr>
          <w:szCs w:val="22"/>
        </w:rPr>
        <w:t xml:space="preserve"> </w:t>
      </w:r>
    </w:p>
    <w:p w14:paraId="3AD826EC" w14:textId="77777777" w:rsidR="00E378E1" w:rsidRPr="001A61C9" w:rsidRDefault="00EB1A7A" w:rsidP="0084753F">
      <w:pPr>
        <w:jc w:val="both"/>
        <w:rPr>
          <w:rFonts w:ascii="Tahoma" w:hAnsi="Tahoma" w:cs="Tahoma"/>
          <w:sz w:val="22"/>
          <w:szCs w:val="22"/>
          <w:lang w:val="el-GR"/>
        </w:rPr>
      </w:pPr>
      <w:r w:rsidRPr="001A61C9">
        <w:rPr>
          <w:rFonts w:ascii="Tahoma" w:hAnsi="Tahoma" w:cs="Tahoma"/>
          <w:sz w:val="22"/>
          <w:szCs w:val="22"/>
        </w:rPr>
        <w:t>H</w:t>
      </w:r>
      <w:r w:rsidRPr="001A61C9">
        <w:rPr>
          <w:rFonts w:ascii="Tahoma" w:hAnsi="Tahoma" w:cs="Tahoma"/>
          <w:sz w:val="22"/>
          <w:szCs w:val="22"/>
          <w:lang w:val="el-GR"/>
        </w:rPr>
        <w:t xml:space="preserve"> εφαρμογή </w:t>
      </w:r>
      <w:r w:rsidRPr="001A61C9">
        <w:rPr>
          <w:rFonts w:ascii="Tahoma" w:hAnsi="Tahoma" w:cs="Tahoma"/>
          <w:sz w:val="22"/>
          <w:szCs w:val="22"/>
        </w:rPr>
        <w:t>client</w:t>
      </w:r>
      <w:r w:rsidRPr="001A61C9">
        <w:rPr>
          <w:rFonts w:ascii="Tahoma" w:hAnsi="Tahoma" w:cs="Tahoma"/>
          <w:sz w:val="22"/>
          <w:szCs w:val="22"/>
          <w:lang w:val="el-GR"/>
        </w:rPr>
        <w:t xml:space="preserve">, θα πρέπει να αποτελέσει την αποκλειστική εφαρμογή των υπόχρεων χρηστών και να αναπτυχθεί </w:t>
      </w:r>
      <w:r w:rsidR="00E378E1" w:rsidRPr="001A61C9">
        <w:rPr>
          <w:rFonts w:ascii="Tahoma" w:hAnsi="Tahoma" w:cs="Tahoma"/>
          <w:sz w:val="22"/>
          <w:szCs w:val="22"/>
          <w:lang w:val="el-GR"/>
        </w:rPr>
        <w:t xml:space="preserve">νέας σειράς </w:t>
      </w:r>
      <w:proofErr w:type="spellStart"/>
      <w:r w:rsidR="00E378E1" w:rsidRPr="001A61C9">
        <w:rPr>
          <w:rFonts w:ascii="Tahoma" w:hAnsi="Tahoma" w:cs="Tahoma"/>
          <w:sz w:val="22"/>
          <w:szCs w:val="22"/>
          <w:lang w:val="el-GR"/>
        </w:rPr>
        <w:t>client</w:t>
      </w:r>
      <w:proofErr w:type="spellEnd"/>
      <w:r w:rsidR="00E378E1" w:rsidRPr="001A61C9">
        <w:rPr>
          <w:rFonts w:ascii="Tahoma" w:hAnsi="Tahoma" w:cs="Tahoma"/>
          <w:sz w:val="22"/>
          <w:szCs w:val="22"/>
          <w:lang w:val="el-GR"/>
        </w:rPr>
        <w:t xml:space="preserve"> εφαρμογών για </w:t>
      </w:r>
      <w:r w:rsidRPr="001A61C9">
        <w:rPr>
          <w:rFonts w:ascii="Tahoma" w:hAnsi="Tahoma" w:cs="Tahoma"/>
          <w:sz w:val="22"/>
          <w:szCs w:val="22"/>
        </w:rPr>
        <w:t>tablets</w:t>
      </w:r>
      <w:r w:rsidRPr="001A61C9">
        <w:rPr>
          <w:rFonts w:ascii="Tahoma" w:hAnsi="Tahoma" w:cs="Tahoma"/>
          <w:sz w:val="22"/>
          <w:szCs w:val="22"/>
          <w:lang w:val="el-GR"/>
        </w:rPr>
        <w:t xml:space="preserve"> και </w:t>
      </w:r>
      <w:r w:rsidR="00E378E1" w:rsidRPr="001A61C9">
        <w:rPr>
          <w:rFonts w:ascii="Tahoma" w:hAnsi="Tahoma" w:cs="Tahoma"/>
          <w:sz w:val="22"/>
          <w:szCs w:val="22"/>
          <w:lang w:val="el-GR"/>
        </w:rPr>
        <w:t>κινητά (</w:t>
      </w:r>
      <w:proofErr w:type="spellStart"/>
      <w:r w:rsidR="00E378E1" w:rsidRPr="001A61C9">
        <w:rPr>
          <w:rFonts w:ascii="Tahoma" w:hAnsi="Tahoma" w:cs="Tahoma"/>
          <w:sz w:val="22"/>
          <w:szCs w:val="22"/>
          <w:lang w:val="el-GR"/>
        </w:rPr>
        <w:t>smartphones</w:t>
      </w:r>
      <w:proofErr w:type="spellEnd"/>
      <w:r w:rsidR="00E378E1" w:rsidRPr="001A61C9">
        <w:rPr>
          <w:rFonts w:ascii="Tahoma" w:hAnsi="Tahoma" w:cs="Tahoma"/>
          <w:sz w:val="22"/>
          <w:szCs w:val="22"/>
          <w:lang w:val="el-GR"/>
        </w:rPr>
        <w:t>).</w:t>
      </w:r>
    </w:p>
    <w:p w14:paraId="1159EF2C" w14:textId="77777777" w:rsidR="00E378E1" w:rsidRPr="001A61C9" w:rsidRDefault="00E378E1" w:rsidP="0084753F">
      <w:pPr>
        <w:jc w:val="both"/>
        <w:rPr>
          <w:rFonts w:ascii="Tahoma" w:hAnsi="Tahoma" w:cs="Tahoma"/>
          <w:sz w:val="22"/>
          <w:szCs w:val="22"/>
          <w:lang w:val="el-GR"/>
        </w:rPr>
      </w:pPr>
      <w:r w:rsidRPr="001A61C9">
        <w:rPr>
          <w:rFonts w:ascii="Tahoma" w:hAnsi="Tahoma" w:cs="Tahoma"/>
          <w:sz w:val="22"/>
          <w:szCs w:val="22"/>
          <w:lang w:val="el-GR"/>
        </w:rPr>
        <w:t xml:space="preserve">Η εφαρμογή των κινητών / </w:t>
      </w:r>
      <w:proofErr w:type="spellStart"/>
      <w:r w:rsidRPr="001A61C9">
        <w:rPr>
          <w:rFonts w:ascii="Tahoma" w:hAnsi="Tahoma" w:cs="Tahoma"/>
          <w:sz w:val="22"/>
          <w:szCs w:val="22"/>
          <w:lang w:val="el-GR"/>
        </w:rPr>
        <w:t>tablets</w:t>
      </w:r>
      <w:proofErr w:type="spellEnd"/>
      <w:r w:rsidRPr="001A61C9">
        <w:rPr>
          <w:rFonts w:ascii="Tahoma" w:hAnsi="Tahoma" w:cs="Tahoma"/>
          <w:sz w:val="22"/>
          <w:szCs w:val="22"/>
          <w:lang w:val="el-GR"/>
        </w:rPr>
        <w:t xml:space="preserve"> θα μπορεί να λειτουργεί σε όλα τα λειτουργικά συστήματα (</w:t>
      </w:r>
      <w:proofErr w:type="spellStart"/>
      <w:r w:rsidRPr="001A61C9">
        <w:rPr>
          <w:rFonts w:ascii="Tahoma" w:hAnsi="Tahoma" w:cs="Tahoma"/>
          <w:sz w:val="22"/>
          <w:szCs w:val="22"/>
          <w:lang w:val="el-GR"/>
        </w:rPr>
        <w:t>android</w:t>
      </w:r>
      <w:proofErr w:type="spellEnd"/>
      <w:r w:rsidRPr="001A61C9">
        <w:rPr>
          <w:rFonts w:ascii="Tahoma" w:hAnsi="Tahoma" w:cs="Tahoma"/>
          <w:sz w:val="22"/>
          <w:szCs w:val="22"/>
          <w:lang w:val="el-GR"/>
        </w:rPr>
        <w:t xml:space="preserve">, </w:t>
      </w:r>
      <w:proofErr w:type="spellStart"/>
      <w:r w:rsidRPr="001A61C9">
        <w:rPr>
          <w:rFonts w:ascii="Tahoma" w:hAnsi="Tahoma" w:cs="Tahoma"/>
          <w:sz w:val="22"/>
          <w:szCs w:val="22"/>
          <w:lang w:val="el-GR"/>
        </w:rPr>
        <w:t>windows</w:t>
      </w:r>
      <w:proofErr w:type="spellEnd"/>
      <w:r w:rsidRPr="001A61C9">
        <w:rPr>
          <w:rFonts w:ascii="Tahoma" w:hAnsi="Tahoma" w:cs="Tahoma"/>
          <w:sz w:val="22"/>
          <w:szCs w:val="22"/>
          <w:lang w:val="el-GR"/>
        </w:rPr>
        <w:t>, IOS) και σε κινητές συσκευές (</w:t>
      </w:r>
      <w:proofErr w:type="spellStart"/>
      <w:r w:rsidRPr="001A61C9">
        <w:rPr>
          <w:rFonts w:ascii="Tahoma" w:hAnsi="Tahoma" w:cs="Tahoma"/>
          <w:sz w:val="22"/>
          <w:szCs w:val="22"/>
          <w:lang w:val="el-GR"/>
        </w:rPr>
        <w:t>smartphones</w:t>
      </w:r>
      <w:proofErr w:type="spellEnd"/>
      <w:r w:rsidRPr="001A61C9">
        <w:rPr>
          <w:rFonts w:ascii="Tahoma" w:hAnsi="Tahoma" w:cs="Tahoma"/>
          <w:sz w:val="22"/>
          <w:szCs w:val="22"/>
          <w:lang w:val="el-GR"/>
        </w:rPr>
        <w:t xml:space="preserve">, </w:t>
      </w:r>
      <w:proofErr w:type="spellStart"/>
      <w:r w:rsidRPr="001A61C9">
        <w:rPr>
          <w:rFonts w:ascii="Tahoma" w:hAnsi="Tahoma" w:cs="Tahoma"/>
          <w:sz w:val="22"/>
          <w:szCs w:val="22"/>
          <w:lang w:val="el-GR"/>
        </w:rPr>
        <w:t>tablets</w:t>
      </w:r>
      <w:proofErr w:type="spellEnd"/>
      <w:r w:rsidRPr="001A61C9">
        <w:rPr>
          <w:rFonts w:ascii="Tahoma" w:hAnsi="Tahoma" w:cs="Tahoma"/>
          <w:sz w:val="22"/>
          <w:szCs w:val="22"/>
          <w:lang w:val="el-GR"/>
        </w:rPr>
        <w:t xml:space="preserve">) όπου θα πρέπει να δημιουργηθούν και να διαχωρίζονται μέσα από τον κωδικό εισόδου οι </w:t>
      </w:r>
      <w:proofErr w:type="spellStart"/>
      <w:r w:rsidRPr="001A61C9">
        <w:rPr>
          <w:rFonts w:ascii="Tahoma" w:hAnsi="Tahoma" w:cs="Tahoma"/>
          <w:sz w:val="22"/>
          <w:szCs w:val="22"/>
          <w:lang w:val="el-GR"/>
        </w:rPr>
        <w:t>υπο</w:t>
      </w:r>
      <w:proofErr w:type="spellEnd"/>
      <w:r w:rsidRPr="001A61C9">
        <w:rPr>
          <w:rFonts w:ascii="Tahoma" w:hAnsi="Tahoma" w:cs="Tahoma"/>
          <w:sz w:val="22"/>
          <w:szCs w:val="22"/>
          <w:lang w:val="el-GR"/>
        </w:rPr>
        <w:t xml:space="preserve">-εφαρμογές οι οποίες θα συλλειτουργούν με την εφαρμογή ΟΣΠΑ στην ίδια βάση δεδομένων που τηρούνται και οι εφαρμογές ΗΣΚΑΔ και </w:t>
      </w:r>
      <w:proofErr w:type="spellStart"/>
      <w:r w:rsidRPr="001A61C9">
        <w:rPr>
          <w:rFonts w:ascii="Tahoma" w:hAnsi="Tahoma" w:cs="Tahoma"/>
          <w:sz w:val="22"/>
          <w:szCs w:val="22"/>
          <w:lang w:val="el-GR"/>
        </w:rPr>
        <w:t>Portal</w:t>
      </w:r>
      <w:proofErr w:type="spellEnd"/>
      <w:r w:rsidRPr="001A61C9">
        <w:rPr>
          <w:rFonts w:ascii="Tahoma" w:hAnsi="Tahoma" w:cs="Tahoma"/>
          <w:sz w:val="22"/>
          <w:szCs w:val="22"/>
          <w:lang w:val="el-GR"/>
        </w:rPr>
        <w:t>.</w:t>
      </w:r>
    </w:p>
    <w:p w14:paraId="423930BE" w14:textId="77777777" w:rsidR="00EB1A7A" w:rsidRPr="001A61C9" w:rsidRDefault="00E378E1" w:rsidP="0084753F">
      <w:pPr>
        <w:jc w:val="both"/>
        <w:rPr>
          <w:rFonts w:ascii="Tahoma" w:hAnsi="Tahoma" w:cs="Tahoma"/>
          <w:sz w:val="22"/>
          <w:szCs w:val="22"/>
          <w:lang w:val="el-GR"/>
        </w:rPr>
      </w:pPr>
      <w:r w:rsidRPr="001A61C9">
        <w:rPr>
          <w:rFonts w:ascii="Tahoma" w:hAnsi="Tahoma" w:cs="Tahoma"/>
          <w:sz w:val="22"/>
          <w:szCs w:val="22"/>
          <w:lang w:val="el-GR"/>
        </w:rPr>
        <w:t xml:space="preserve">Όλες οι </w:t>
      </w:r>
      <w:proofErr w:type="spellStart"/>
      <w:r w:rsidRPr="001A61C9">
        <w:rPr>
          <w:rFonts w:ascii="Tahoma" w:hAnsi="Tahoma" w:cs="Tahoma"/>
          <w:sz w:val="22"/>
          <w:szCs w:val="22"/>
          <w:lang w:val="el-GR"/>
        </w:rPr>
        <w:t>client</w:t>
      </w:r>
      <w:proofErr w:type="spellEnd"/>
      <w:r w:rsidRPr="001A61C9">
        <w:rPr>
          <w:rFonts w:ascii="Tahoma" w:hAnsi="Tahoma" w:cs="Tahoma"/>
          <w:sz w:val="22"/>
          <w:szCs w:val="22"/>
          <w:lang w:val="el-GR"/>
        </w:rPr>
        <w:t xml:space="preserve"> εφαρμογές (τόσο οι υπάρχουσες όσο κι αυτές που θα αναπτυχθούν για τα κινητά και τα </w:t>
      </w:r>
      <w:proofErr w:type="spellStart"/>
      <w:r w:rsidRPr="001A61C9">
        <w:rPr>
          <w:rFonts w:ascii="Tahoma" w:hAnsi="Tahoma" w:cs="Tahoma"/>
          <w:sz w:val="22"/>
          <w:szCs w:val="22"/>
          <w:lang w:val="el-GR"/>
        </w:rPr>
        <w:t>tablets</w:t>
      </w:r>
      <w:proofErr w:type="spellEnd"/>
      <w:r w:rsidRPr="001A61C9">
        <w:rPr>
          <w:rFonts w:ascii="Tahoma" w:hAnsi="Tahoma" w:cs="Tahoma"/>
          <w:sz w:val="22"/>
          <w:szCs w:val="22"/>
          <w:lang w:val="el-GR"/>
        </w:rPr>
        <w:t xml:space="preserve">) εγκαθίστανται στη συσκευή και «φορτώνουν» στοιχεία για να μειώνουν τις ανάγκες πρόσβασης στο Internet (π.χ. λίστες λιμανιών). </w:t>
      </w:r>
    </w:p>
    <w:p w14:paraId="270FC6FC" w14:textId="77777777" w:rsidR="00A453EA" w:rsidRPr="001A61C9" w:rsidRDefault="00A453EA" w:rsidP="0084753F">
      <w:pPr>
        <w:jc w:val="both"/>
        <w:rPr>
          <w:rFonts w:ascii="Tahoma" w:hAnsi="Tahoma" w:cs="Tahoma"/>
          <w:sz w:val="22"/>
          <w:szCs w:val="22"/>
          <w:lang w:val="el-GR"/>
        </w:rPr>
      </w:pPr>
    </w:p>
    <w:p w14:paraId="235182D9" w14:textId="77777777" w:rsidR="0055253D" w:rsidRPr="001A61C9" w:rsidRDefault="0055253D" w:rsidP="0084753F">
      <w:pPr>
        <w:pStyle w:val="-3"/>
        <w:numPr>
          <w:ilvl w:val="0"/>
          <w:numId w:val="0"/>
        </w:numPr>
        <w:ind w:left="993" w:hanging="993"/>
        <w:jc w:val="both"/>
        <w:rPr>
          <w:szCs w:val="22"/>
        </w:rPr>
      </w:pPr>
      <w:bookmarkStart w:id="330" w:name="_Toc55565537"/>
      <w:r w:rsidRPr="001A61C9">
        <w:rPr>
          <w:szCs w:val="22"/>
          <w:lang w:val="en-US"/>
        </w:rPr>
        <w:t>I</w:t>
      </w:r>
      <w:r w:rsidR="00C76B6F" w:rsidRPr="001A61C9">
        <w:rPr>
          <w:szCs w:val="22"/>
        </w:rPr>
        <w:t>.4.</w:t>
      </w:r>
      <w:r w:rsidR="00C76B6F" w:rsidRPr="00291AA3">
        <w:rPr>
          <w:szCs w:val="22"/>
        </w:rPr>
        <w:t xml:space="preserve">10.2 </w:t>
      </w:r>
      <w:r w:rsidR="00FC726A" w:rsidRPr="00291AA3">
        <w:rPr>
          <w:szCs w:val="22"/>
        </w:rPr>
        <w:t xml:space="preserve">Αυτοματοποιημένες Αναβαθμίσεις – Ενημερώσεις </w:t>
      </w:r>
      <w:r w:rsidR="00703126" w:rsidRPr="001A61C9">
        <w:rPr>
          <w:szCs w:val="22"/>
        </w:rPr>
        <w:t>(</w:t>
      </w:r>
      <w:r w:rsidR="00703126" w:rsidRPr="001A61C9">
        <w:rPr>
          <w:szCs w:val="22"/>
          <w:lang w:val="en-US"/>
        </w:rPr>
        <w:t>updates</w:t>
      </w:r>
      <w:r w:rsidR="00703126" w:rsidRPr="001A61C9">
        <w:rPr>
          <w:szCs w:val="22"/>
        </w:rPr>
        <w:t>)</w:t>
      </w:r>
      <w:bookmarkEnd w:id="330"/>
    </w:p>
    <w:p w14:paraId="09157562" w14:textId="77777777" w:rsidR="00FC726A" w:rsidRPr="001A61C9" w:rsidRDefault="00FC726A" w:rsidP="0084753F">
      <w:pPr>
        <w:autoSpaceDE w:val="0"/>
        <w:spacing w:after="120"/>
        <w:jc w:val="both"/>
        <w:rPr>
          <w:rFonts w:ascii="Tahoma" w:eastAsia="SimSun" w:hAnsi="Tahoma" w:cs="Tahoma"/>
          <w:iCs/>
          <w:color w:val="000000" w:themeColor="text1"/>
          <w:sz w:val="22"/>
          <w:szCs w:val="22"/>
          <w:lang w:val="el-GR"/>
        </w:rPr>
      </w:pPr>
      <w:r w:rsidRPr="00291AA3">
        <w:rPr>
          <w:rFonts w:ascii="Tahoma" w:eastAsia="SimSun" w:hAnsi="Tahoma" w:cs="Tahoma"/>
          <w:iCs/>
          <w:color w:val="000000" w:themeColor="text1"/>
          <w:sz w:val="22"/>
          <w:szCs w:val="22"/>
          <w:lang w:val="el-GR"/>
        </w:rPr>
        <w:t xml:space="preserve">Θα πρέπει η εφαρμογή να μπορεί αυτοματοποιημένα να αναβαθμίζεται με προσθήκες και συμπληρώσεις. Την αναβάθμιση θα πρέπει να μπορούν να εκτελέσουν οι ίδιοι οι αλιείς σε όλες τις πλατφόρμες λειτουργίας. </w:t>
      </w:r>
    </w:p>
    <w:p w14:paraId="1744ED12" w14:textId="77777777" w:rsidR="00703126" w:rsidRPr="00291AA3" w:rsidRDefault="00E378E1" w:rsidP="0084753F">
      <w:pPr>
        <w:jc w:val="both"/>
        <w:rPr>
          <w:rFonts w:ascii="Tahoma" w:hAnsi="Tahoma" w:cs="Tahoma"/>
          <w:sz w:val="22"/>
          <w:szCs w:val="22"/>
          <w:lang w:val="el-GR"/>
        </w:rPr>
      </w:pPr>
      <w:r w:rsidRPr="001A61C9">
        <w:rPr>
          <w:rFonts w:ascii="Tahoma" w:hAnsi="Tahoma" w:cs="Tahoma"/>
          <w:sz w:val="22"/>
          <w:szCs w:val="22"/>
          <w:lang w:val="el-GR"/>
        </w:rPr>
        <w:t>Τόσο οι εφαρμογές αυτές καθαυτές</w:t>
      </w:r>
      <w:r w:rsidR="00133915" w:rsidRPr="001A61C9">
        <w:rPr>
          <w:rFonts w:ascii="Tahoma" w:hAnsi="Tahoma" w:cs="Tahoma"/>
          <w:sz w:val="22"/>
          <w:szCs w:val="22"/>
          <w:lang w:val="el-GR"/>
        </w:rPr>
        <w:t>,</w:t>
      </w:r>
      <w:r w:rsidRPr="001A61C9">
        <w:rPr>
          <w:rFonts w:ascii="Tahoma" w:hAnsi="Tahoma" w:cs="Tahoma"/>
          <w:sz w:val="22"/>
          <w:szCs w:val="22"/>
          <w:lang w:val="el-GR"/>
        </w:rPr>
        <w:t xml:space="preserve"> όσο και τα στοιχεία που φορτώνονται κατά την αρχική εγκατάσταση θα πρέπει να μπορούν να αναβαθμίζονται / </w:t>
      </w:r>
      <w:proofErr w:type="spellStart"/>
      <w:r w:rsidRPr="001A61C9">
        <w:rPr>
          <w:rFonts w:ascii="Tahoma" w:hAnsi="Tahoma" w:cs="Tahoma"/>
          <w:sz w:val="22"/>
          <w:szCs w:val="22"/>
          <w:lang w:val="el-GR"/>
        </w:rPr>
        <w:t>επικαιροποιούν</w:t>
      </w:r>
      <w:r w:rsidR="00EB1A7A" w:rsidRPr="001A61C9">
        <w:rPr>
          <w:rFonts w:ascii="Tahoma" w:hAnsi="Tahoma" w:cs="Tahoma"/>
          <w:sz w:val="22"/>
          <w:szCs w:val="22"/>
          <w:lang w:val="el-GR"/>
        </w:rPr>
        <w:t>ται</w:t>
      </w:r>
      <w:proofErr w:type="spellEnd"/>
      <w:r w:rsidR="00EB1A7A" w:rsidRPr="001A61C9">
        <w:rPr>
          <w:rFonts w:ascii="Tahoma" w:hAnsi="Tahoma" w:cs="Tahoma"/>
          <w:sz w:val="22"/>
          <w:szCs w:val="22"/>
          <w:lang w:val="el-GR"/>
        </w:rPr>
        <w:t xml:space="preserve"> μέσα από ένα σύστημα </w:t>
      </w:r>
      <w:proofErr w:type="spellStart"/>
      <w:r w:rsidR="00EB1A7A" w:rsidRPr="001A61C9">
        <w:rPr>
          <w:rFonts w:ascii="Tahoma" w:hAnsi="Tahoma" w:cs="Tahoma"/>
          <w:sz w:val="22"/>
          <w:szCs w:val="22"/>
          <w:lang w:val="el-GR"/>
        </w:rPr>
        <w:t>update</w:t>
      </w:r>
      <w:proofErr w:type="spellEnd"/>
      <w:r w:rsidR="00EB1A7A" w:rsidRPr="001A61C9">
        <w:rPr>
          <w:rFonts w:ascii="Tahoma" w:hAnsi="Tahoma" w:cs="Tahoma"/>
          <w:sz w:val="22"/>
          <w:szCs w:val="22"/>
          <w:lang w:val="el-GR"/>
        </w:rPr>
        <w:t>, το οποίο</w:t>
      </w:r>
      <w:r w:rsidR="00133915" w:rsidRPr="001A61C9">
        <w:rPr>
          <w:rFonts w:ascii="Tahoma" w:hAnsi="Tahoma" w:cs="Tahoma"/>
          <w:sz w:val="22"/>
          <w:szCs w:val="22"/>
          <w:lang w:val="el-GR"/>
        </w:rPr>
        <w:t xml:space="preserve"> θα λειτουργεί σε πραγματικό χρόνο με ειδοποίηση για ενημέρωση στη συσκευή του χρήστη</w:t>
      </w:r>
      <w:r w:rsidR="00703126" w:rsidRPr="001A61C9">
        <w:rPr>
          <w:rFonts w:ascii="Tahoma" w:hAnsi="Tahoma" w:cs="Tahoma"/>
          <w:sz w:val="22"/>
          <w:szCs w:val="22"/>
          <w:lang w:val="el-GR"/>
        </w:rPr>
        <w:t>, είτε αφορούν μεμονωμένες ενημερώσεις, είτε αναβάθμιση ολόκληρης της εφαρμογής.</w:t>
      </w:r>
      <w:r w:rsidR="00703126" w:rsidRPr="00291AA3">
        <w:rPr>
          <w:rFonts w:ascii="Tahoma" w:hAnsi="Tahoma" w:cs="Tahoma"/>
          <w:sz w:val="22"/>
          <w:szCs w:val="22"/>
          <w:lang w:val="el-GR"/>
        </w:rPr>
        <w:t xml:space="preserve"> </w:t>
      </w:r>
      <w:r w:rsidR="00703126" w:rsidRPr="001A61C9">
        <w:rPr>
          <w:rFonts w:ascii="Tahoma" w:hAnsi="Tahoma" w:cs="Tahoma"/>
          <w:sz w:val="22"/>
          <w:szCs w:val="22"/>
          <w:lang w:val="el-GR"/>
        </w:rPr>
        <w:t xml:space="preserve">Οι ενημερώσεις – αναβαθμίσεις θα πρέπει να γίνονται με πρόβλεψη διατήρησης της ιστορικότητας των δεδομένων αλλά και την ενημέρωσης – αναβάθμισης των τοπικά αποθηκευμένων δεδομένων λιστών </w:t>
      </w:r>
      <w:proofErr w:type="spellStart"/>
      <w:r w:rsidR="00703126" w:rsidRPr="001A61C9">
        <w:rPr>
          <w:rFonts w:ascii="Tahoma" w:hAnsi="Tahoma" w:cs="Tahoma"/>
          <w:sz w:val="22"/>
          <w:szCs w:val="22"/>
          <w:lang w:val="el-GR"/>
        </w:rPr>
        <w:t>κλπ</w:t>
      </w:r>
      <w:proofErr w:type="spellEnd"/>
    </w:p>
    <w:p w14:paraId="4A47956B" w14:textId="77777777" w:rsidR="00703126" w:rsidRPr="001A61C9" w:rsidRDefault="00703126" w:rsidP="0084753F">
      <w:pPr>
        <w:jc w:val="both"/>
        <w:rPr>
          <w:rFonts w:ascii="Tahoma" w:hAnsi="Tahoma" w:cs="Tahoma"/>
          <w:sz w:val="22"/>
          <w:szCs w:val="22"/>
          <w:lang w:val="el-GR"/>
        </w:rPr>
      </w:pPr>
    </w:p>
    <w:p w14:paraId="373C0775" w14:textId="77777777" w:rsidR="00703126" w:rsidRPr="00291AA3" w:rsidRDefault="00133915" w:rsidP="0084753F">
      <w:pPr>
        <w:pStyle w:val="-3"/>
        <w:numPr>
          <w:ilvl w:val="0"/>
          <w:numId w:val="0"/>
        </w:numPr>
        <w:ind w:left="993" w:hanging="993"/>
        <w:jc w:val="both"/>
        <w:rPr>
          <w:szCs w:val="22"/>
        </w:rPr>
      </w:pPr>
      <w:r w:rsidRPr="001A61C9">
        <w:rPr>
          <w:szCs w:val="22"/>
        </w:rPr>
        <w:t xml:space="preserve"> </w:t>
      </w:r>
      <w:bookmarkStart w:id="331" w:name="_Toc55565538"/>
      <w:r w:rsidR="00703126" w:rsidRPr="001A61C9">
        <w:rPr>
          <w:szCs w:val="22"/>
          <w:lang w:val="en-US"/>
        </w:rPr>
        <w:t>I</w:t>
      </w:r>
      <w:r w:rsidR="00C76B6F" w:rsidRPr="001A61C9">
        <w:rPr>
          <w:szCs w:val="22"/>
        </w:rPr>
        <w:t>.4.10</w:t>
      </w:r>
      <w:r w:rsidR="00703126" w:rsidRPr="001A61C9">
        <w:rPr>
          <w:szCs w:val="22"/>
        </w:rPr>
        <w:t xml:space="preserve">.3 </w:t>
      </w:r>
      <w:r w:rsidR="00703126" w:rsidRPr="00291AA3">
        <w:rPr>
          <w:szCs w:val="22"/>
        </w:rPr>
        <w:t>Υποσύστημα Καταγραφής σύνδεσης σκάφους</w:t>
      </w:r>
      <w:bookmarkEnd w:id="331"/>
    </w:p>
    <w:p w14:paraId="14F6E853" w14:textId="77777777" w:rsidR="00AB5967" w:rsidRPr="00291AA3" w:rsidRDefault="00703126" w:rsidP="0084753F">
      <w:pPr>
        <w:jc w:val="both"/>
        <w:rPr>
          <w:rFonts w:ascii="Tahoma" w:hAnsi="Tahoma" w:cs="Tahoma"/>
          <w:sz w:val="22"/>
          <w:szCs w:val="22"/>
          <w:lang w:val="el-GR"/>
        </w:rPr>
      </w:pPr>
      <w:r w:rsidRPr="001A61C9">
        <w:rPr>
          <w:rFonts w:ascii="Tahoma" w:eastAsia="SimSun" w:hAnsi="Tahoma" w:cs="Tahoma"/>
          <w:iCs/>
          <w:color w:val="000000" w:themeColor="text1"/>
          <w:sz w:val="22"/>
          <w:szCs w:val="22"/>
          <w:lang w:val="el-GR"/>
        </w:rPr>
        <w:t>Κάθε σκάφος είναι υποχρεωμένο ν</w:t>
      </w:r>
      <w:r w:rsidR="00AB5967" w:rsidRPr="001A61C9">
        <w:rPr>
          <w:rFonts w:ascii="Tahoma" w:eastAsia="SimSun" w:hAnsi="Tahoma" w:cs="Tahoma"/>
          <w:iCs/>
          <w:color w:val="000000" w:themeColor="text1"/>
          <w:sz w:val="22"/>
          <w:szCs w:val="22"/>
          <w:lang w:val="el-GR"/>
        </w:rPr>
        <w:t xml:space="preserve">α λειτουργεί την εφαρμογή </w:t>
      </w:r>
      <w:proofErr w:type="spellStart"/>
      <w:r w:rsidR="00AB5967" w:rsidRPr="001A61C9">
        <w:rPr>
          <w:rFonts w:ascii="Tahoma" w:eastAsia="SimSun" w:hAnsi="Tahoma" w:cs="Tahoma"/>
          <w:iCs/>
          <w:color w:val="000000" w:themeColor="text1"/>
          <w:sz w:val="22"/>
          <w:szCs w:val="22"/>
          <w:lang w:val="el-GR"/>
        </w:rPr>
        <w:t>ΗΣΚΑΔ_</w:t>
      </w:r>
      <w:r w:rsidRPr="001A61C9">
        <w:rPr>
          <w:rFonts w:ascii="Tahoma" w:eastAsia="SimSun" w:hAnsi="Tahoma" w:cs="Tahoma"/>
          <w:iCs/>
          <w:color w:val="000000" w:themeColor="text1"/>
          <w:sz w:val="22"/>
          <w:szCs w:val="22"/>
          <w:lang w:val="el-GR"/>
        </w:rPr>
        <w:t>client</w:t>
      </w:r>
      <w:proofErr w:type="spellEnd"/>
      <w:r w:rsidRPr="001A61C9">
        <w:rPr>
          <w:rFonts w:ascii="Tahoma" w:eastAsia="SimSun" w:hAnsi="Tahoma" w:cs="Tahoma"/>
          <w:iCs/>
          <w:color w:val="000000" w:themeColor="text1"/>
          <w:sz w:val="22"/>
          <w:szCs w:val="22"/>
          <w:lang w:val="el-GR"/>
        </w:rPr>
        <w:t xml:space="preserve">) καθ’ όλη τη διάρκεια του αλιευτικού ταξιδιού. Η λειτουργία αυτή θα πρέπει να καταγράφεται και να αποστέλλεται στο ΟΣΠΑ. Η εφαρμογή θα πρέπει να διατηρεί δεδομένα για το χρόνο λειτουργίας της σε κάθε αλιευτικό ταξίδι. </w:t>
      </w:r>
      <w:r w:rsidR="00AB5967" w:rsidRPr="001A61C9">
        <w:rPr>
          <w:rFonts w:ascii="Tahoma" w:hAnsi="Tahoma" w:cs="Tahoma"/>
          <w:sz w:val="22"/>
          <w:szCs w:val="22"/>
          <w:lang w:val="el-GR"/>
        </w:rPr>
        <w:t>Η κεντρική βάση του συστήματος, θα πρέπει να έχει τη δυνατότητα εντοπισμού σε πραγματικό χρόνο των σ</w:t>
      </w:r>
      <w:r w:rsidR="00C02EC2" w:rsidRPr="001A61C9">
        <w:rPr>
          <w:rFonts w:ascii="Tahoma" w:hAnsi="Tahoma" w:cs="Tahoma"/>
          <w:sz w:val="22"/>
          <w:szCs w:val="22"/>
          <w:lang w:val="el-GR"/>
        </w:rPr>
        <w:t>υσκευών που είναι σε λειτουργία και τα στελέχη της διοίκησης να έχουν πρόσβαση σε αυτά μέσα από οθόνες που θα δημιουργηθούν για το σκοπό αυτό.</w:t>
      </w:r>
    </w:p>
    <w:p w14:paraId="5F3B834E" w14:textId="77777777" w:rsidR="004B0DDA" w:rsidRPr="001A61C9" w:rsidRDefault="00703126" w:rsidP="0084753F">
      <w:pPr>
        <w:jc w:val="both"/>
        <w:rPr>
          <w:rFonts w:ascii="Tahoma" w:hAnsi="Tahoma" w:cs="Tahoma"/>
          <w:sz w:val="22"/>
          <w:szCs w:val="22"/>
          <w:lang w:val="el-GR"/>
        </w:rPr>
      </w:pPr>
      <w:r w:rsidRPr="001A61C9">
        <w:rPr>
          <w:rFonts w:ascii="Tahoma" w:eastAsia="SimSun" w:hAnsi="Tahoma" w:cs="Tahoma"/>
          <w:iCs/>
          <w:color w:val="000000" w:themeColor="text1"/>
          <w:sz w:val="22"/>
          <w:szCs w:val="22"/>
          <w:lang w:val="el-GR"/>
        </w:rPr>
        <w:t xml:space="preserve">Παράλληλα θα πρέπει να δημιουργηθεί η κατάλληλη </w:t>
      </w:r>
      <w:proofErr w:type="spellStart"/>
      <w:r w:rsidRPr="001A61C9">
        <w:rPr>
          <w:rFonts w:ascii="Tahoma" w:eastAsia="SimSun" w:hAnsi="Tahoma" w:cs="Tahoma"/>
          <w:iCs/>
          <w:color w:val="000000" w:themeColor="text1"/>
          <w:sz w:val="22"/>
          <w:szCs w:val="22"/>
          <w:lang w:val="el-GR"/>
        </w:rPr>
        <w:t>διεπαφή</w:t>
      </w:r>
      <w:proofErr w:type="spellEnd"/>
      <w:r w:rsidRPr="001A61C9">
        <w:rPr>
          <w:rFonts w:ascii="Tahoma" w:eastAsia="SimSun" w:hAnsi="Tahoma" w:cs="Tahoma"/>
          <w:iCs/>
          <w:color w:val="000000" w:themeColor="text1"/>
          <w:sz w:val="22"/>
          <w:szCs w:val="22"/>
          <w:lang w:val="el-GR"/>
        </w:rPr>
        <w:t xml:space="preserve"> και στο σύστημα ΟΣΠΑ ώστε να προβάλλονται τα σκάφη ανάλογα με διάφορα κριτήρια που θα οριστικοποιηθούν κατά τη διάρκεια της μελέτης εφαρμογής.</w:t>
      </w:r>
    </w:p>
    <w:p w14:paraId="0929284C" w14:textId="77777777" w:rsidR="00831FF0" w:rsidRPr="00291AA3" w:rsidRDefault="00133915" w:rsidP="0084753F">
      <w:pPr>
        <w:jc w:val="both"/>
        <w:rPr>
          <w:rFonts w:ascii="Tahoma" w:hAnsi="Tahoma" w:cs="Tahoma"/>
          <w:sz w:val="22"/>
          <w:szCs w:val="22"/>
          <w:lang w:val="el-GR"/>
        </w:rPr>
      </w:pPr>
      <w:r w:rsidRPr="001A61C9">
        <w:rPr>
          <w:rFonts w:ascii="Tahoma" w:hAnsi="Tahoma" w:cs="Tahoma"/>
          <w:sz w:val="22"/>
          <w:szCs w:val="22"/>
          <w:lang w:val="el-GR"/>
        </w:rPr>
        <w:t xml:space="preserve">Η μη αποστολή δεδομένων από τα υπόχρεα σκάφη, </w:t>
      </w:r>
      <w:r w:rsidR="00831FF0" w:rsidRPr="001A61C9">
        <w:rPr>
          <w:rFonts w:ascii="Tahoma" w:hAnsi="Tahoma" w:cs="Tahoma"/>
          <w:sz w:val="22"/>
          <w:szCs w:val="22"/>
          <w:lang w:val="el-GR"/>
        </w:rPr>
        <w:t xml:space="preserve">όπως θα προκύπτει με διασταύρωση στοιχείων από το ΚΠΑ, θα πρέπει να στέλνεται ως μήνυμα γνωστοποίησης στον υπόχρεο χρήστη. Η ενημέρωση αυτή θα αφορά σε κάθε διαφορετικό τύπο μηνυμάτων </w:t>
      </w:r>
      <w:r w:rsidR="00831FF0" w:rsidRPr="001A61C9">
        <w:rPr>
          <w:rFonts w:ascii="Tahoma" w:hAnsi="Tahoma" w:cs="Tahoma"/>
          <w:sz w:val="22"/>
          <w:szCs w:val="22"/>
        </w:rPr>
        <w:t>ERS</w:t>
      </w:r>
      <w:r w:rsidR="00831FF0" w:rsidRPr="001A61C9">
        <w:rPr>
          <w:rFonts w:ascii="Tahoma" w:hAnsi="Tahoma" w:cs="Tahoma"/>
          <w:sz w:val="22"/>
          <w:szCs w:val="22"/>
          <w:lang w:val="el-GR"/>
        </w:rPr>
        <w:t>, σε πραγματικό χρόνο.</w:t>
      </w:r>
    </w:p>
    <w:p w14:paraId="0AFBA0BD" w14:textId="77777777" w:rsidR="00AB5967" w:rsidRPr="001A61C9" w:rsidRDefault="00AB5967" w:rsidP="0084753F">
      <w:pPr>
        <w:jc w:val="both"/>
        <w:rPr>
          <w:rFonts w:ascii="Tahoma" w:hAnsi="Tahoma" w:cs="Tahoma"/>
          <w:sz w:val="22"/>
          <w:szCs w:val="22"/>
          <w:lang w:val="el-GR"/>
        </w:rPr>
      </w:pPr>
    </w:p>
    <w:p w14:paraId="72521DD1" w14:textId="77777777" w:rsidR="00AB5967" w:rsidRPr="00291AA3" w:rsidRDefault="00AB5967" w:rsidP="0084753F">
      <w:pPr>
        <w:pStyle w:val="-3"/>
        <w:numPr>
          <w:ilvl w:val="0"/>
          <w:numId w:val="0"/>
        </w:numPr>
        <w:ind w:left="993" w:hanging="993"/>
        <w:jc w:val="both"/>
        <w:rPr>
          <w:szCs w:val="22"/>
        </w:rPr>
      </w:pPr>
      <w:bookmarkStart w:id="332" w:name="_Toc55565539"/>
      <w:r w:rsidRPr="001A61C9">
        <w:rPr>
          <w:szCs w:val="22"/>
          <w:lang w:val="en-US"/>
        </w:rPr>
        <w:t>I</w:t>
      </w:r>
      <w:r w:rsidR="00C76B6F" w:rsidRPr="001A61C9">
        <w:rPr>
          <w:szCs w:val="22"/>
        </w:rPr>
        <w:t>.4.10</w:t>
      </w:r>
      <w:r w:rsidR="00F77D47" w:rsidRPr="001A61C9">
        <w:rPr>
          <w:szCs w:val="22"/>
        </w:rPr>
        <w:t>.4</w:t>
      </w:r>
      <w:r w:rsidRPr="001A61C9">
        <w:rPr>
          <w:szCs w:val="22"/>
        </w:rPr>
        <w:t xml:space="preserve"> </w:t>
      </w:r>
      <w:bookmarkStart w:id="333" w:name="_Toc521495678"/>
      <w:r w:rsidRPr="00291AA3">
        <w:rPr>
          <w:szCs w:val="22"/>
        </w:rPr>
        <w:t>Τροποποίηση εφαρμογής για την καταγραφή και αποστολή δεδομένων μόνο με σύνδεση</w:t>
      </w:r>
      <w:bookmarkEnd w:id="332"/>
      <w:bookmarkEnd w:id="333"/>
    </w:p>
    <w:p w14:paraId="534ECCBE" w14:textId="77777777" w:rsidR="0099152C" w:rsidRPr="001A61C9" w:rsidRDefault="00AB5967"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Το σύστημα θα πρέπει να τροποποιηθεί ώστε να μην είναι δυνατή η καταγραφή καμίας ενέργειας χωρίς την χρήση σύνδεσης. Ειδικά για τον απόπλου, πρέπει να τροποποιηθεί η διαδικασία ώστε να </w:t>
      </w:r>
      <w:r w:rsidRPr="001A61C9">
        <w:rPr>
          <w:rFonts w:ascii="Tahoma" w:eastAsia="SimSun" w:hAnsi="Tahoma" w:cs="Tahoma"/>
          <w:iCs/>
          <w:color w:val="000000" w:themeColor="text1"/>
          <w:sz w:val="22"/>
          <w:szCs w:val="22"/>
          <w:lang w:val="el-GR"/>
        </w:rPr>
        <w:lastRenderedPageBreak/>
        <w:t xml:space="preserve">μην επιτρέπεται η καταγραφή ετεροχρονισμένου απόπλου. Σε καμία περίπτωση πλέον δεν θα καταγράφεται καμία ενέργεια χωρίς σύνδεση είτε αυτή είναι μέσω GPRS είτε μέσω δορυφορικής σύνδεσης. </w:t>
      </w:r>
    </w:p>
    <w:p w14:paraId="11116B92" w14:textId="77777777" w:rsidR="00D10226" w:rsidRPr="001A61C9" w:rsidRDefault="00AB5967"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Δεν θα είναι δυνατή η μέχρι σήμερα λειτουργικότητα της υποβολής αλιευτικής δραστηριότητας μετά την ολοκλήρωση του αλιευτικού ταξιδιού. Η μη τήρηση της λειτουργικότητας θα ισοδυναμεί με μη τήρηση των κανονισμών ελέγχου. </w:t>
      </w:r>
    </w:p>
    <w:p w14:paraId="64586BA5" w14:textId="77777777" w:rsidR="0099152C" w:rsidRPr="00291AA3" w:rsidRDefault="0099152C"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Δεδομένου ότι γίνεται αυστηρότερο το πλαίσιο της αποστολής των δεδομένων με απαίτηση σύνδεσης για την αποστολή όλων των τύπων των μηνυμάτων, θα πρέπει να τροποποιηθεί αντίστοιχα η εφαρμογή ώστε να μπορεί να επιτευχθεί η αποστολή όχι μόνο </w:t>
      </w:r>
      <w:r w:rsidRPr="001A61C9">
        <w:rPr>
          <w:rFonts w:ascii="Tahoma" w:eastAsia="SimSun" w:hAnsi="Tahoma" w:cs="Tahoma"/>
          <w:iCs/>
          <w:color w:val="000000" w:themeColor="text1"/>
          <w:sz w:val="22"/>
          <w:szCs w:val="22"/>
        </w:rPr>
        <w:t>GPRS</w:t>
      </w:r>
      <w:r w:rsidRPr="001A61C9">
        <w:rPr>
          <w:rFonts w:ascii="Tahoma" w:eastAsia="SimSun" w:hAnsi="Tahoma" w:cs="Tahoma"/>
          <w:iCs/>
          <w:color w:val="000000" w:themeColor="text1"/>
          <w:sz w:val="22"/>
          <w:szCs w:val="22"/>
          <w:lang w:val="el-GR"/>
        </w:rPr>
        <w:t xml:space="preserve"> αλλά και μέσω δορυφορικής σύνδεσης ως εναλλακτική δυνατότητα ή όποια άλλη εναλλακτική λύση μπορεί να προσφερθεί.</w:t>
      </w:r>
    </w:p>
    <w:p w14:paraId="2F268E35" w14:textId="77777777" w:rsidR="00AB5967" w:rsidRPr="001A61C9" w:rsidRDefault="00AB5967" w:rsidP="0084753F">
      <w:pPr>
        <w:jc w:val="both"/>
        <w:rPr>
          <w:rFonts w:ascii="Tahoma" w:hAnsi="Tahoma" w:cs="Tahoma"/>
          <w:sz w:val="22"/>
          <w:szCs w:val="22"/>
          <w:lang w:val="el-GR"/>
        </w:rPr>
      </w:pPr>
    </w:p>
    <w:p w14:paraId="752A44FE" w14:textId="77777777" w:rsidR="00AB5967" w:rsidRPr="00291AA3" w:rsidRDefault="00AB5967" w:rsidP="0084753F">
      <w:pPr>
        <w:pStyle w:val="-3"/>
        <w:numPr>
          <w:ilvl w:val="0"/>
          <w:numId w:val="0"/>
        </w:numPr>
        <w:ind w:left="993" w:hanging="993"/>
        <w:jc w:val="both"/>
        <w:rPr>
          <w:szCs w:val="22"/>
        </w:rPr>
      </w:pPr>
      <w:bookmarkStart w:id="334" w:name="_Toc55565540"/>
      <w:r w:rsidRPr="001A61C9">
        <w:rPr>
          <w:szCs w:val="22"/>
          <w:lang w:val="en-US"/>
        </w:rPr>
        <w:t>I</w:t>
      </w:r>
      <w:r w:rsidR="00C76B6F" w:rsidRPr="001A61C9">
        <w:rPr>
          <w:szCs w:val="22"/>
        </w:rPr>
        <w:t>.4.10</w:t>
      </w:r>
      <w:r w:rsidRPr="001A61C9">
        <w:rPr>
          <w:szCs w:val="22"/>
        </w:rPr>
        <w:t>.</w:t>
      </w:r>
      <w:r w:rsidR="00F77D47" w:rsidRPr="001A61C9">
        <w:rPr>
          <w:szCs w:val="22"/>
        </w:rPr>
        <w:t>5</w:t>
      </w:r>
      <w:r w:rsidRPr="001A61C9">
        <w:rPr>
          <w:szCs w:val="22"/>
        </w:rPr>
        <w:t xml:space="preserve"> </w:t>
      </w:r>
      <w:bookmarkStart w:id="335" w:name="_Toc521495676"/>
      <w:bookmarkStart w:id="336" w:name="_Ref28013115"/>
      <w:bookmarkStart w:id="337" w:name="_Ref28013118"/>
      <w:r w:rsidRPr="00291AA3">
        <w:rPr>
          <w:szCs w:val="22"/>
        </w:rPr>
        <w:t>Υποσύστημα Αμφίδρομης επικοινωνίας με σκάφη</w:t>
      </w:r>
      <w:bookmarkEnd w:id="334"/>
      <w:bookmarkEnd w:id="335"/>
      <w:bookmarkEnd w:id="336"/>
      <w:bookmarkEnd w:id="337"/>
    </w:p>
    <w:p w14:paraId="71A5B7E3" w14:textId="77777777" w:rsidR="00AB5967" w:rsidRPr="001A61C9" w:rsidRDefault="00AB5967"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Οι υπηρεσίες της ενιαίας αρχής ελέγχου πρέπει να μπορούν να έρχονται άμεσα σε επαφή με τα σκάφη. Για το λόγο αυτό θα πρέπει να αναπτυχθεί σύστημα επικοινωνίας μέσα από την εφαρμογή του ΟΣΠΑ το οποίο να μπορεί να αποστέλλει και να λαμβάνει μηνύματα και αρχεία μέσα από την εφαρμογή ΗΣΚΑΔ αλλά και να μπορεί να ελέγχει την κατάσταση των μηνυμάτων. Η δυνατότητα αυτή θα μπορεί να είναι ανάμεσα σε ένα ή περισσότερα σκάφη ή χρήστες εμπορικών επιχειρήσεων και των στελεχών της ενιαίας αρχής ελέγχου αλλά και αμφίδρομα από ένα σκάφος προς υπηρεσία ή χρήστη της ενιαίας αρχής ελέγχου. Θα πρέπει να υπάρχει δυνατότητα για αποστολή μηνυμάτων και αρχείων και ανάμεσα στους χρήστες.</w:t>
      </w:r>
    </w:p>
    <w:p w14:paraId="7D8C63CA" w14:textId="77777777" w:rsidR="007818ED" w:rsidRPr="001A61C9" w:rsidRDefault="007818ED" w:rsidP="0084753F">
      <w:pPr>
        <w:autoSpaceDE w:val="0"/>
        <w:spacing w:after="120"/>
        <w:jc w:val="both"/>
        <w:rPr>
          <w:rFonts w:ascii="Tahoma" w:eastAsia="SimSun" w:hAnsi="Tahoma" w:cs="Tahoma"/>
          <w:iCs/>
          <w:color w:val="000000" w:themeColor="text1"/>
          <w:sz w:val="22"/>
          <w:szCs w:val="22"/>
          <w:lang w:val="el-GR"/>
        </w:rPr>
      </w:pPr>
    </w:p>
    <w:p w14:paraId="0DDD44FB" w14:textId="77777777" w:rsidR="00222396" w:rsidRPr="00291AA3" w:rsidRDefault="007818ED" w:rsidP="007818ED">
      <w:pPr>
        <w:pStyle w:val="-3"/>
        <w:numPr>
          <w:ilvl w:val="0"/>
          <w:numId w:val="0"/>
        </w:numPr>
        <w:ind w:left="993" w:hanging="993"/>
        <w:jc w:val="both"/>
        <w:rPr>
          <w:szCs w:val="22"/>
        </w:rPr>
      </w:pPr>
      <w:bookmarkStart w:id="338" w:name="_Toc521495681"/>
      <w:bookmarkStart w:id="339" w:name="_Ref28010930"/>
      <w:bookmarkStart w:id="340" w:name="_Ref28010935"/>
      <w:bookmarkStart w:id="341" w:name="_Toc55565541"/>
      <w:proofErr w:type="gramStart"/>
      <w:r w:rsidRPr="001A61C9">
        <w:rPr>
          <w:szCs w:val="22"/>
          <w:lang w:val="en-US"/>
        </w:rPr>
        <w:t>I</w:t>
      </w:r>
      <w:r w:rsidRPr="001A61C9">
        <w:rPr>
          <w:szCs w:val="22"/>
        </w:rPr>
        <w:t xml:space="preserve">.4.10.6  </w:t>
      </w:r>
      <w:r w:rsidR="00222396" w:rsidRPr="00291AA3">
        <w:rPr>
          <w:szCs w:val="22"/>
        </w:rPr>
        <w:t>Πίνακας</w:t>
      </w:r>
      <w:proofErr w:type="gramEnd"/>
      <w:r w:rsidR="00222396" w:rsidRPr="00291AA3">
        <w:rPr>
          <w:szCs w:val="22"/>
        </w:rPr>
        <w:t xml:space="preserve"> παροχής πληροφορίας για την εξέλιξη της αλιευτικής δραστηριότητας</w:t>
      </w:r>
      <w:bookmarkEnd w:id="338"/>
      <w:bookmarkEnd w:id="339"/>
      <w:bookmarkEnd w:id="340"/>
      <w:bookmarkEnd w:id="341"/>
    </w:p>
    <w:p w14:paraId="7CAC09C0" w14:textId="77777777" w:rsidR="00222396" w:rsidRPr="001A61C9" w:rsidRDefault="00222396"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Η αλιεία ειδών που βρίσκονται σε χρόνια σχέδια προστασίας καταγράφεται με διαφορετικό τρόπο σύμφωνα με τους κανονισμούς σε σχέση με τα υπόλοιπα είδη. Οι αλιείς θα πρέπει να έχουν στη διάθεσή τους πληροφορίες για την εξέλιξη της ποσόστωσης της αλιείας των ειδών που υπάγονται σε αυτά τα σχέδια ώστε να γνωρίζουν και να μπορούν να προετοιμαστούν αναλόγως για τη διαδικασία. Η εμφάνιση της εξέλιξης της ποσόστωσης θα γίνεται με διαδικασία προστασίας των εμπορικών δεδομένων των αλιέων, δηλαδή, με μόνη αναφορά στο σύνολο της διαθέσιμης ποσόστωσης χωρίς να είναι δυνατή η εξαγωγή στοιχείων των στατιστικών τετραγώνων που έχουν γίνει οι αλιεύσεις σε δεδομένη περίοδο ή δεδομένα άλλων αλιέων. Θα πρέπει να μπορεί να υπάρχει παρουσίαση σε κάθε ενδιαφερόμενο αλιέα για την κατάσταση της αλιευτικής διαδικασίας και την παραγωγή των αλιευμάτων σε σχέση με τις προηγούμενες αλιευτικές περιόδους.</w:t>
      </w:r>
    </w:p>
    <w:p w14:paraId="6EFF1045" w14:textId="77777777" w:rsidR="00222396" w:rsidRPr="001A61C9" w:rsidRDefault="00222396" w:rsidP="0084753F">
      <w:pPr>
        <w:jc w:val="both"/>
        <w:rPr>
          <w:rFonts w:ascii="Tahoma" w:hAnsi="Tahoma" w:cs="Tahoma"/>
          <w:sz w:val="22"/>
          <w:szCs w:val="22"/>
          <w:lang w:val="el-GR"/>
        </w:rPr>
      </w:pPr>
    </w:p>
    <w:p w14:paraId="4A201B48" w14:textId="77777777" w:rsidR="009936D8" w:rsidRPr="001A61C9" w:rsidRDefault="007818ED" w:rsidP="007818ED">
      <w:pPr>
        <w:pStyle w:val="-3"/>
        <w:numPr>
          <w:ilvl w:val="0"/>
          <w:numId w:val="0"/>
        </w:numPr>
        <w:ind w:left="993" w:hanging="993"/>
        <w:jc w:val="both"/>
        <w:rPr>
          <w:szCs w:val="22"/>
        </w:rPr>
      </w:pPr>
      <w:bookmarkStart w:id="342" w:name="_Toc55565542"/>
      <w:proofErr w:type="gramStart"/>
      <w:r w:rsidRPr="001A61C9">
        <w:rPr>
          <w:szCs w:val="22"/>
          <w:lang w:val="en-US"/>
        </w:rPr>
        <w:t>I</w:t>
      </w:r>
      <w:r w:rsidRPr="001A61C9">
        <w:rPr>
          <w:szCs w:val="22"/>
        </w:rPr>
        <w:t>.4.10.</w:t>
      </w:r>
      <w:r w:rsidR="00DB4C94" w:rsidRPr="001A61C9">
        <w:rPr>
          <w:szCs w:val="22"/>
        </w:rPr>
        <w:t xml:space="preserve">7 </w:t>
      </w:r>
      <w:r w:rsidRPr="001A61C9">
        <w:rPr>
          <w:szCs w:val="22"/>
        </w:rPr>
        <w:t xml:space="preserve"> </w:t>
      </w:r>
      <w:bookmarkStart w:id="343" w:name="_Toc521495694"/>
      <w:bookmarkStart w:id="344" w:name="_Ref28010283"/>
      <w:bookmarkStart w:id="345" w:name="_Ref28010286"/>
      <w:r w:rsidR="009936D8" w:rsidRPr="00291AA3">
        <w:rPr>
          <w:szCs w:val="22"/>
        </w:rPr>
        <w:t>Εμφάνιση</w:t>
      </w:r>
      <w:proofErr w:type="gramEnd"/>
      <w:r w:rsidR="009936D8" w:rsidRPr="00291AA3">
        <w:rPr>
          <w:szCs w:val="22"/>
        </w:rPr>
        <w:t xml:space="preserve"> συνόλου δεδομένων σκάφους στην εφαρμογή</w:t>
      </w:r>
      <w:bookmarkEnd w:id="342"/>
      <w:bookmarkEnd w:id="343"/>
      <w:bookmarkEnd w:id="344"/>
      <w:bookmarkEnd w:id="345"/>
    </w:p>
    <w:p w14:paraId="4CC36881" w14:textId="77777777" w:rsidR="009936D8" w:rsidRDefault="009936D8"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Σε κάθε σκάφος θα πρέπει να υπάρχει μια οθόνη η οποία θα περιλαμβάνει όλες τις άδειες που έχει το σκάφος, οι πλοιοκτήτες και οι κυβερνήτες</w:t>
      </w:r>
      <w:r w:rsidR="006010ED" w:rsidRPr="001A61C9">
        <w:rPr>
          <w:rFonts w:ascii="Tahoma" w:eastAsia="SimSun" w:hAnsi="Tahoma" w:cs="Tahoma"/>
          <w:iCs/>
          <w:color w:val="000000" w:themeColor="text1"/>
          <w:sz w:val="22"/>
          <w:szCs w:val="22"/>
          <w:lang w:val="el-GR"/>
        </w:rPr>
        <w:t xml:space="preserve"> και λοιπά δεδομένα</w:t>
      </w:r>
      <w:r w:rsidRPr="001A61C9">
        <w:rPr>
          <w:rFonts w:ascii="Tahoma" w:eastAsia="SimSun" w:hAnsi="Tahoma" w:cs="Tahoma"/>
          <w:iCs/>
          <w:color w:val="000000" w:themeColor="text1"/>
          <w:sz w:val="22"/>
          <w:szCs w:val="22"/>
          <w:lang w:val="el-GR"/>
        </w:rPr>
        <w:t xml:space="preserve"> και θα εμφανίζονται στην εφαρμογή. Παράλληλα, στην αρχική οθόνη θα εμφανίζονται</w:t>
      </w:r>
      <w:r w:rsidR="006010ED" w:rsidRPr="001A61C9">
        <w:rPr>
          <w:rFonts w:ascii="Tahoma" w:eastAsia="SimSun" w:hAnsi="Tahoma" w:cs="Tahoma"/>
          <w:iCs/>
          <w:color w:val="000000" w:themeColor="text1"/>
          <w:sz w:val="22"/>
          <w:szCs w:val="22"/>
          <w:lang w:val="el-GR"/>
        </w:rPr>
        <w:t xml:space="preserve"> τα δεδομένα του σκάφους,</w:t>
      </w:r>
      <w:r w:rsidRPr="001A61C9">
        <w:rPr>
          <w:rFonts w:ascii="Tahoma" w:eastAsia="SimSun" w:hAnsi="Tahoma" w:cs="Tahoma"/>
          <w:iCs/>
          <w:color w:val="000000" w:themeColor="text1"/>
          <w:sz w:val="22"/>
          <w:szCs w:val="22"/>
          <w:lang w:val="el-GR"/>
        </w:rPr>
        <w:t xml:space="preserve"> με χρωματικό κώδικα</w:t>
      </w:r>
      <w:r w:rsidR="006010ED" w:rsidRPr="001A61C9">
        <w:rPr>
          <w:rFonts w:ascii="Tahoma" w:eastAsia="SimSun" w:hAnsi="Tahoma" w:cs="Tahoma"/>
          <w:iCs/>
          <w:color w:val="000000" w:themeColor="text1"/>
          <w:sz w:val="22"/>
          <w:szCs w:val="22"/>
          <w:lang w:val="el-GR"/>
        </w:rPr>
        <w:t xml:space="preserve"> π.χ.</w:t>
      </w:r>
      <w:r w:rsidRPr="001A61C9">
        <w:rPr>
          <w:rFonts w:ascii="Tahoma" w:eastAsia="SimSun" w:hAnsi="Tahoma" w:cs="Tahoma"/>
          <w:iCs/>
          <w:color w:val="000000" w:themeColor="text1"/>
          <w:sz w:val="22"/>
          <w:szCs w:val="22"/>
          <w:lang w:val="el-GR"/>
        </w:rPr>
        <w:t xml:space="preserve"> οι διαθέσιμες άδειες που υπάρχουν για το σκάφος αλλά και ο χρωματισμός θα αλλάζει σε περίπτωση που η άδεια κοντεύει να λήξει ή έχει λήξει. Επίσης, θα εμφανίζεται με άλλο χρωματισμό αν η άδεια έχει ανακληθεί από το ΛΣ για λόγους παράβασης ή από την Ενιαία Αρχή Ελέγχου λόγω μαζικής ανάκλησης αδειών. Κάθε ά</w:t>
      </w:r>
      <w:r w:rsidR="006010ED" w:rsidRPr="001A61C9">
        <w:rPr>
          <w:rFonts w:ascii="Tahoma" w:eastAsia="SimSun" w:hAnsi="Tahoma" w:cs="Tahoma"/>
          <w:iCs/>
          <w:color w:val="000000" w:themeColor="text1"/>
          <w:sz w:val="22"/>
          <w:szCs w:val="22"/>
          <w:lang w:val="el-GR"/>
        </w:rPr>
        <w:t>δεια που θα καταχωρείται στο μητρώο</w:t>
      </w:r>
      <w:r w:rsidRPr="001A61C9">
        <w:rPr>
          <w:rFonts w:ascii="Tahoma" w:eastAsia="SimSun" w:hAnsi="Tahoma" w:cs="Tahoma"/>
          <w:iCs/>
          <w:color w:val="000000" w:themeColor="text1"/>
          <w:sz w:val="22"/>
          <w:szCs w:val="22"/>
          <w:lang w:val="el-GR"/>
        </w:rPr>
        <w:t xml:space="preserve"> θα εμφανίζεται αυτόματα στο σκάφος.</w:t>
      </w:r>
    </w:p>
    <w:p w14:paraId="7F8D0469" w14:textId="77777777" w:rsidR="00335AB8" w:rsidRPr="001A61C9" w:rsidRDefault="00335AB8" w:rsidP="0084753F">
      <w:pPr>
        <w:autoSpaceDE w:val="0"/>
        <w:spacing w:after="120"/>
        <w:jc w:val="both"/>
        <w:rPr>
          <w:rFonts w:ascii="Tahoma" w:eastAsia="SimSun" w:hAnsi="Tahoma" w:cs="Tahoma"/>
          <w:iCs/>
          <w:color w:val="000000" w:themeColor="text1"/>
          <w:sz w:val="22"/>
          <w:szCs w:val="22"/>
          <w:lang w:val="el-GR"/>
        </w:rPr>
      </w:pPr>
    </w:p>
    <w:p w14:paraId="5FEF3165" w14:textId="77777777" w:rsidR="00AB5967" w:rsidRPr="001A61C9" w:rsidRDefault="00AB5967" w:rsidP="0084753F">
      <w:pPr>
        <w:pStyle w:val="-3"/>
        <w:numPr>
          <w:ilvl w:val="0"/>
          <w:numId w:val="0"/>
        </w:numPr>
        <w:ind w:left="993" w:hanging="993"/>
        <w:jc w:val="both"/>
        <w:rPr>
          <w:szCs w:val="22"/>
        </w:rPr>
      </w:pPr>
      <w:bookmarkStart w:id="346" w:name="_Toc55565543"/>
      <w:r w:rsidRPr="001A61C9">
        <w:rPr>
          <w:szCs w:val="22"/>
          <w:lang w:val="en-US"/>
        </w:rPr>
        <w:lastRenderedPageBreak/>
        <w:t>I</w:t>
      </w:r>
      <w:r w:rsidR="00C76B6F" w:rsidRPr="001A61C9">
        <w:rPr>
          <w:szCs w:val="22"/>
        </w:rPr>
        <w:t>.4.10</w:t>
      </w:r>
      <w:r w:rsidRPr="001A61C9">
        <w:rPr>
          <w:szCs w:val="22"/>
        </w:rPr>
        <w:t>.</w:t>
      </w:r>
      <w:r w:rsidR="00235FB2" w:rsidRPr="001A61C9">
        <w:rPr>
          <w:szCs w:val="22"/>
        </w:rPr>
        <w:t>8</w:t>
      </w:r>
      <w:r w:rsidRPr="001A61C9">
        <w:rPr>
          <w:szCs w:val="22"/>
        </w:rPr>
        <w:t xml:space="preserve"> Προσωποποιημένη χρήση</w:t>
      </w:r>
      <w:bookmarkEnd w:id="346"/>
    </w:p>
    <w:p w14:paraId="7646D644" w14:textId="77777777" w:rsidR="0055253D" w:rsidRPr="00291AA3" w:rsidRDefault="00A453EA" w:rsidP="0084753F">
      <w:pPr>
        <w:jc w:val="both"/>
        <w:rPr>
          <w:rFonts w:ascii="Tahoma" w:hAnsi="Tahoma" w:cs="Tahoma"/>
          <w:sz w:val="22"/>
          <w:szCs w:val="22"/>
          <w:lang w:val="el-GR"/>
        </w:rPr>
      </w:pPr>
      <w:r w:rsidRPr="001A61C9">
        <w:rPr>
          <w:rFonts w:ascii="Tahoma" w:hAnsi="Tahoma" w:cs="Tahoma"/>
          <w:sz w:val="22"/>
          <w:szCs w:val="22"/>
          <w:lang w:val="el-GR"/>
        </w:rPr>
        <w:t xml:space="preserve">Με σκοπό την παροχή στους αλιείς όσο το δυνατόν πιο εύχρηστης και απλουστευμένης εφαρμογής, </w:t>
      </w:r>
      <w:r w:rsidR="0017530A" w:rsidRPr="001A61C9">
        <w:rPr>
          <w:rFonts w:ascii="Tahoma" w:hAnsi="Tahoma" w:cs="Tahoma"/>
          <w:sz w:val="22"/>
          <w:szCs w:val="22"/>
          <w:lang w:val="el-GR"/>
        </w:rPr>
        <w:t xml:space="preserve">η εφαρμογή </w:t>
      </w:r>
      <w:r w:rsidRPr="001A61C9">
        <w:rPr>
          <w:rFonts w:ascii="Tahoma" w:hAnsi="Tahoma" w:cs="Tahoma"/>
          <w:sz w:val="22"/>
          <w:szCs w:val="22"/>
          <w:lang w:val="el-GR"/>
        </w:rPr>
        <w:t xml:space="preserve">θα </w:t>
      </w:r>
      <w:r w:rsidR="0017530A" w:rsidRPr="001A61C9">
        <w:rPr>
          <w:rFonts w:ascii="Tahoma" w:hAnsi="Tahoma" w:cs="Tahoma"/>
          <w:sz w:val="22"/>
          <w:szCs w:val="22"/>
          <w:lang w:val="el-GR"/>
        </w:rPr>
        <w:t xml:space="preserve">πρέπει </w:t>
      </w:r>
      <w:r w:rsidRPr="001A61C9">
        <w:rPr>
          <w:rFonts w:ascii="Tahoma" w:hAnsi="Tahoma" w:cs="Tahoma"/>
          <w:sz w:val="22"/>
          <w:szCs w:val="22"/>
          <w:lang w:val="el-GR"/>
        </w:rPr>
        <w:t>τροποποιηθεί έτσι ώστε να παρέχεται η δυνατότητα στους αλιείς να επιλέγουν μεταξύ κατηγοριών</w:t>
      </w:r>
      <w:r w:rsidR="0017530A" w:rsidRPr="001A61C9">
        <w:rPr>
          <w:rFonts w:ascii="Tahoma" w:hAnsi="Tahoma" w:cs="Tahoma"/>
          <w:sz w:val="22"/>
          <w:szCs w:val="22"/>
          <w:lang w:val="el-GR"/>
        </w:rPr>
        <w:t xml:space="preserve"> – προτύπων καταχώρησης</w:t>
      </w:r>
      <w:r w:rsidRPr="001A61C9">
        <w:rPr>
          <w:rFonts w:ascii="Tahoma" w:hAnsi="Tahoma" w:cs="Tahoma"/>
          <w:sz w:val="22"/>
          <w:szCs w:val="22"/>
          <w:lang w:val="el-GR"/>
        </w:rPr>
        <w:t xml:space="preserve"> ή να διαμορφώνουν οι ίδιοι με βάση τις ανάγκες τους το μενού καταχώρησης. Η παρέμβαση αυτή είναι ιδιαίτερα σημαντική καθώς το πλήθος των πεδίων προς συμπλήρωση έχει επεκταθεί προκειμένου να καλυφθούν όλες οι απαιτήσεις του Κανονισμού Ελέγχου</w:t>
      </w:r>
      <w:r w:rsidR="007133BA" w:rsidRPr="001A61C9">
        <w:rPr>
          <w:rFonts w:ascii="Tahoma" w:hAnsi="Tahoma" w:cs="Tahoma"/>
          <w:sz w:val="22"/>
          <w:szCs w:val="22"/>
          <w:lang w:val="el-GR"/>
        </w:rPr>
        <w:t xml:space="preserve"> και τις αμφίδρομης επικοινωνίας και ανταλλαγής δεδομένων με την ΕΕ και τις Υπηρεσίες της, με τα άλλα Κράτη Μέλη και με Τρίτες Χώρες</w:t>
      </w:r>
      <w:r w:rsidRPr="001A61C9">
        <w:rPr>
          <w:rFonts w:ascii="Tahoma" w:hAnsi="Tahoma" w:cs="Tahoma"/>
          <w:sz w:val="22"/>
          <w:szCs w:val="22"/>
          <w:lang w:val="el-GR"/>
        </w:rPr>
        <w:t>.</w:t>
      </w:r>
    </w:p>
    <w:p w14:paraId="1696E218" w14:textId="77777777" w:rsidR="000C3705" w:rsidRPr="001A61C9" w:rsidRDefault="000C3705" w:rsidP="0084753F">
      <w:pPr>
        <w:jc w:val="both"/>
        <w:rPr>
          <w:rFonts w:ascii="Tahoma" w:hAnsi="Tahoma" w:cs="Tahoma"/>
          <w:sz w:val="22"/>
          <w:szCs w:val="22"/>
          <w:lang w:val="el-GR"/>
        </w:rPr>
      </w:pPr>
    </w:p>
    <w:p w14:paraId="356C8212" w14:textId="77777777" w:rsidR="000C3705" w:rsidRPr="001A61C9" w:rsidRDefault="000C3705" w:rsidP="0084753F">
      <w:pPr>
        <w:jc w:val="both"/>
        <w:rPr>
          <w:rFonts w:ascii="Tahoma" w:hAnsi="Tahoma" w:cs="Tahoma"/>
          <w:sz w:val="22"/>
          <w:szCs w:val="22"/>
          <w:lang w:val="el-GR"/>
        </w:rPr>
      </w:pPr>
      <w:r w:rsidRPr="001A61C9">
        <w:rPr>
          <w:rFonts w:ascii="Tahoma" w:hAnsi="Tahoma" w:cs="Tahoma"/>
          <w:sz w:val="22"/>
          <w:szCs w:val="22"/>
          <w:lang w:val="el-GR"/>
        </w:rPr>
        <w:t xml:space="preserve">Επιπρόσθετα, θα απαιτηθεί προθήκη λειτουργικότητας για τα σκάφη που αλιεύουν εκτός </w:t>
      </w:r>
      <w:proofErr w:type="spellStart"/>
      <w:r w:rsidRPr="001A61C9">
        <w:rPr>
          <w:rFonts w:ascii="Tahoma" w:hAnsi="Tahoma" w:cs="Tahoma"/>
          <w:sz w:val="22"/>
          <w:szCs w:val="22"/>
          <w:lang w:val="el-GR"/>
        </w:rPr>
        <w:t>ενωσιακών</w:t>
      </w:r>
      <w:proofErr w:type="spellEnd"/>
      <w:r w:rsidRPr="001A61C9">
        <w:rPr>
          <w:rFonts w:ascii="Tahoma" w:hAnsi="Tahoma" w:cs="Tahoma"/>
          <w:sz w:val="22"/>
          <w:szCs w:val="22"/>
          <w:lang w:val="el-GR"/>
        </w:rPr>
        <w:t xml:space="preserve"> υδάτων, με ή χωρίς </w:t>
      </w:r>
      <w:r w:rsidRPr="001A61C9">
        <w:rPr>
          <w:rFonts w:ascii="Tahoma" w:eastAsia="SimSun" w:hAnsi="Tahoma" w:cs="Tahoma"/>
          <w:iCs/>
          <w:color w:val="000000" w:themeColor="text1"/>
          <w:sz w:val="22"/>
          <w:szCs w:val="22"/>
          <w:lang w:val="el-GR"/>
        </w:rPr>
        <w:t xml:space="preserve">σχετικές διακρατικές συμφωνίες ή ευρωπαϊκές συμφωνίες ή ιδιωτικές συμφωνίες. Θα πρέπει να τηρούν το σύνολο των δεδομένων που προβλέπει ο κανονισμός και πρέπει να μπορούν να υποβάλλουν το σύνολο των στοιχείων που προβλέπονται στις Ελληνικές και κοινοτικές αρχές. </w:t>
      </w:r>
    </w:p>
    <w:p w14:paraId="1EC6ADBB" w14:textId="77777777" w:rsidR="000C3705" w:rsidRPr="00291AA3" w:rsidRDefault="000C3705"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Θα πρέπει να τροποποιηθούν οι υφιστάμενες εφαρμογές τόσο για τα αλιευτικά σκάφη όσο και για τους εμπόρους ώστε να μπορούν τα σκάφη να χρησιμοποιούν το Ελληνικό σύστημα ERS χωρίς κανένα χωρικό περιορισμό και αντίστοιχα να μπορούν να καταγράφουν την εκφόρτωση τόσο σε Ελληνικές επιχειρήσεις όσο και σε επιχειρήσεις σε όλο τον κόσμο.</w:t>
      </w:r>
      <w:r w:rsidRPr="00291AA3">
        <w:rPr>
          <w:rFonts w:ascii="Tahoma" w:eastAsia="SimSun" w:hAnsi="Tahoma" w:cs="Tahoma"/>
          <w:iCs/>
          <w:color w:val="000000" w:themeColor="text1"/>
          <w:sz w:val="22"/>
          <w:szCs w:val="22"/>
          <w:lang w:val="el-GR"/>
        </w:rPr>
        <w:t xml:space="preserve"> </w:t>
      </w:r>
      <w:r w:rsidRPr="001A61C9">
        <w:rPr>
          <w:rFonts w:ascii="Tahoma" w:eastAsia="SimSun" w:hAnsi="Tahoma" w:cs="Tahoma"/>
          <w:iCs/>
          <w:color w:val="000000" w:themeColor="text1"/>
          <w:sz w:val="22"/>
          <w:szCs w:val="22"/>
          <w:lang w:val="el-GR"/>
        </w:rPr>
        <w:t xml:space="preserve">Ομοίως η βάση του ελληνικού </w:t>
      </w:r>
      <w:r w:rsidRPr="001A61C9">
        <w:rPr>
          <w:rFonts w:ascii="Tahoma" w:eastAsia="SimSun" w:hAnsi="Tahoma" w:cs="Tahoma"/>
          <w:iCs/>
          <w:color w:val="000000" w:themeColor="text1"/>
          <w:sz w:val="22"/>
          <w:szCs w:val="22"/>
        </w:rPr>
        <w:t>ERS</w:t>
      </w:r>
      <w:r w:rsidRPr="001A61C9">
        <w:rPr>
          <w:rFonts w:ascii="Tahoma" w:eastAsia="SimSun" w:hAnsi="Tahoma" w:cs="Tahoma"/>
          <w:iCs/>
          <w:color w:val="000000" w:themeColor="text1"/>
          <w:sz w:val="22"/>
          <w:szCs w:val="22"/>
          <w:lang w:val="el-GR"/>
        </w:rPr>
        <w:t xml:space="preserve"> θα πρέπει να δέχεται αντίστοιχη πληροφορία από σκάφη άλλων χωρών, </w:t>
      </w:r>
      <w:proofErr w:type="spellStart"/>
      <w:r w:rsidRPr="001A61C9">
        <w:rPr>
          <w:rFonts w:ascii="Tahoma" w:eastAsia="SimSun" w:hAnsi="Tahoma" w:cs="Tahoma"/>
          <w:iCs/>
          <w:color w:val="000000" w:themeColor="text1"/>
          <w:sz w:val="22"/>
          <w:szCs w:val="22"/>
          <w:lang w:val="el-GR"/>
        </w:rPr>
        <w:t>ενωσιακών</w:t>
      </w:r>
      <w:proofErr w:type="spellEnd"/>
      <w:r w:rsidRPr="001A61C9">
        <w:rPr>
          <w:rFonts w:ascii="Tahoma" w:eastAsia="SimSun" w:hAnsi="Tahoma" w:cs="Tahoma"/>
          <w:iCs/>
          <w:color w:val="000000" w:themeColor="text1"/>
          <w:sz w:val="22"/>
          <w:szCs w:val="22"/>
          <w:lang w:val="el-GR"/>
        </w:rPr>
        <w:t xml:space="preserve"> ή Τρίτων Χωρών. Σημειώνεται εδώ ότι θα πρέπει να καλυφθούν και οι υποχρεώσεις αλίευσης σε ζώνη </w:t>
      </w:r>
      <w:r w:rsidRPr="001A61C9">
        <w:rPr>
          <w:rFonts w:ascii="Tahoma" w:eastAsia="SimSun" w:hAnsi="Tahoma" w:cs="Tahoma"/>
          <w:iCs/>
          <w:color w:val="000000" w:themeColor="text1"/>
          <w:sz w:val="22"/>
          <w:szCs w:val="22"/>
        </w:rPr>
        <w:t>NEAFC</w:t>
      </w:r>
      <w:r w:rsidRPr="001A61C9">
        <w:rPr>
          <w:rFonts w:ascii="Tahoma" w:eastAsia="SimSun" w:hAnsi="Tahoma" w:cs="Tahoma"/>
          <w:iCs/>
          <w:color w:val="000000" w:themeColor="text1"/>
          <w:sz w:val="22"/>
          <w:szCs w:val="22"/>
          <w:lang w:val="el-GR"/>
        </w:rPr>
        <w:t xml:space="preserve"> ή όποια άλλη διαφοροποιημένη απαίτηση προκύψει στο πλαίσιο των συμφωνιών της ΕΕ.</w:t>
      </w:r>
    </w:p>
    <w:p w14:paraId="47039375" w14:textId="77777777" w:rsidR="000C3705" w:rsidRPr="00291AA3" w:rsidRDefault="000C3705"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Ακόμη μία περίπτωση που απαιτεί αντίστοιχα, επέκταση λειτουργικότητας </w:t>
      </w:r>
      <w:proofErr w:type="spellStart"/>
      <w:r w:rsidRPr="001A61C9">
        <w:rPr>
          <w:rFonts w:ascii="Tahoma" w:eastAsia="SimSun" w:hAnsi="Tahoma" w:cs="Tahoma"/>
          <w:iCs/>
          <w:color w:val="000000" w:themeColor="text1"/>
          <w:sz w:val="22"/>
          <w:szCs w:val="22"/>
          <w:lang w:val="el-GR"/>
        </w:rPr>
        <w:t>παρ’όλο</w:t>
      </w:r>
      <w:proofErr w:type="spellEnd"/>
      <w:r w:rsidRPr="001A61C9">
        <w:rPr>
          <w:rFonts w:ascii="Tahoma" w:eastAsia="SimSun" w:hAnsi="Tahoma" w:cs="Tahoma"/>
          <w:iCs/>
          <w:color w:val="000000" w:themeColor="text1"/>
          <w:sz w:val="22"/>
          <w:szCs w:val="22"/>
          <w:lang w:val="el-GR"/>
        </w:rPr>
        <w:t xml:space="preserve"> που δεν αφορά στην υφιστάμενη ελληνική πραγματικότητα είναι οι απαιτήσεις για την αλίευση, μεταφορά, εκτροφή, πώληση </w:t>
      </w:r>
      <w:proofErr w:type="spellStart"/>
      <w:r w:rsidRPr="001A61C9">
        <w:rPr>
          <w:rFonts w:ascii="Tahoma" w:eastAsia="SimSun" w:hAnsi="Tahoma" w:cs="Tahoma"/>
          <w:iCs/>
          <w:color w:val="000000" w:themeColor="text1"/>
          <w:sz w:val="22"/>
          <w:szCs w:val="22"/>
          <w:lang w:val="el-GR"/>
        </w:rPr>
        <w:t>κλπ</w:t>
      </w:r>
      <w:proofErr w:type="spellEnd"/>
      <w:r w:rsidRPr="001A61C9">
        <w:rPr>
          <w:rFonts w:ascii="Tahoma" w:eastAsia="SimSun" w:hAnsi="Tahoma" w:cs="Tahoma"/>
          <w:iCs/>
          <w:color w:val="000000" w:themeColor="text1"/>
          <w:sz w:val="22"/>
          <w:szCs w:val="22"/>
          <w:lang w:val="el-GR"/>
        </w:rPr>
        <w:t xml:space="preserve"> ζωντανού </w:t>
      </w:r>
      <w:proofErr w:type="spellStart"/>
      <w:r w:rsidRPr="001A61C9">
        <w:rPr>
          <w:rFonts w:ascii="Tahoma" w:eastAsia="SimSun" w:hAnsi="Tahoma" w:cs="Tahoma"/>
          <w:iCs/>
          <w:color w:val="000000" w:themeColor="text1"/>
          <w:sz w:val="22"/>
          <w:szCs w:val="22"/>
          <w:lang w:val="el-GR"/>
        </w:rPr>
        <w:t>τόννου</w:t>
      </w:r>
      <w:proofErr w:type="spellEnd"/>
      <w:r w:rsidRPr="001A61C9">
        <w:rPr>
          <w:rFonts w:ascii="Tahoma" w:eastAsia="SimSun" w:hAnsi="Tahoma" w:cs="Tahoma"/>
          <w:iCs/>
          <w:color w:val="000000" w:themeColor="text1"/>
          <w:sz w:val="22"/>
          <w:szCs w:val="22"/>
          <w:lang w:val="el-GR"/>
        </w:rPr>
        <w:t>.</w:t>
      </w:r>
      <w:r w:rsidRPr="00291AA3">
        <w:rPr>
          <w:rFonts w:ascii="Tahoma" w:eastAsia="SimSun" w:hAnsi="Tahoma" w:cs="Tahoma"/>
          <w:iCs/>
          <w:color w:val="000000" w:themeColor="text1"/>
          <w:sz w:val="22"/>
          <w:szCs w:val="22"/>
          <w:lang w:val="el-GR"/>
        </w:rPr>
        <w:t xml:space="preserve">  </w:t>
      </w:r>
    </w:p>
    <w:p w14:paraId="6F3CD601" w14:textId="77777777" w:rsidR="005557EF" w:rsidRPr="001A61C9" w:rsidRDefault="005557EF" w:rsidP="0084753F">
      <w:pPr>
        <w:jc w:val="both"/>
        <w:rPr>
          <w:rFonts w:ascii="Tahoma" w:eastAsia="SimSun" w:hAnsi="Tahoma" w:cs="Tahoma"/>
          <w:iCs/>
          <w:color w:val="000000" w:themeColor="text1"/>
          <w:sz w:val="22"/>
          <w:szCs w:val="22"/>
          <w:lang w:val="el-GR"/>
        </w:rPr>
      </w:pPr>
      <w:r w:rsidRPr="001A61C9">
        <w:rPr>
          <w:rFonts w:ascii="Tahoma" w:hAnsi="Tahoma" w:cs="Tahoma"/>
          <w:sz w:val="22"/>
          <w:szCs w:val="22"/>
          <w:lang w:val="el-GR"/>
        </w:rPr>
        <w:t>Τέλος, θα απαιτηθεί επέκταση της</w:t>
      </w:r>
      <w:r w:rsidRPr="00291AA3">
        <w:rPr>
          <w:rFonts w:ascii="Tahoma" w:hAnsi="Tahoma" w:cs="Tahoma"/>
          <w:sz w:val="22"/>
          <w:szCs w:val="22"/>
          <w:lang w:val="el-GR"/>
        </w:rPr>
        <w:t xml:space="preserve"> </w:t>
      </w:r>
      <w:bookmarkStart w:id="347" w:name="_Toc521495687"/>
      <w:bookmarkStart w:id="348" w:name="_Ref28010060"/>
      <w:bookmarkStart w:id="349" w:name="_Ref28010078"/>
      <w:r w:rsidRPr="00291AA3">
        <w:rPr>
          <w:rFonts w:ascii="Tahoma" w:hAnsi="Tahoma" w:cs="Tahoma"/>
          <w:sz w:val="22"/>
          <w:szCs w:val="22"/>
          <w:lang w:val="el-GR"/>
        </w:rPr>
        <w:t>λειτουργίας για αλιευτικές δραστηριότητες και εκτός Μεσογείου</w:t>
      </w:r>
      <w:bookmarkEnd w:id="347"/>
      <w:bookmarkEnd w:id="348"/>
      <w:bookmarkEnd w:id="349"/>
      <w:r w:rsidRPr="00291AA3">
        <w:rPr>
          <w:rFonts w:ascii="Tahoma" w:hAnsi="Tahoma" w:cs="Tahoma"/>
          <w:sz w:val="22"/>
          <w:szCs w:val="22"/>
          <w:lang w:val="el-GR"/>
        </w:rPr>
        <w:t xml:space="preserve">.  </w:t>
      </w:r>
      <w:r w:rsidRPr="001A61C9">
        <w:rPr>
          <w:rFonts w:ascii="Tahoma" w:eastAsia="SimSun" w:hAnsi="Tahoma" w:cs="Tahoma"/>
          <w:iCs/>
          <w:color w:val="000000" w:themeColor="text1"/>
          <w:sz w:val="22"/>
          <w:szCs w:val="22"/>
          <w:lang w:val="el-GR"/>
        </w:rPr>
        <w:t>Η εφαρμογή θα πρέπει να μπορεί να υποστηρίζει όλες τις αλιευτικές δραστηριότητες εντός αλλά και εκτός μεσογείου, ώστε όλα τα σκάφη να μπορούν να καταχωρούν ενιαία την αλιευτική δραστηριότητά τους. Το σύστημα θα πρέπει να αντιλαμβάνεται την κατηγορία στην οποία ανήκει το σκάφος και να δίνει αυτόματα τη δυνατότητα στο αλιευτικό να βλέπει τις επιπλέον λειτουργικότητες που προβλέπονται.</w:t>
      </w:r>
    </w:p>
    <w:p w14:paraId="0BEAD0CA" w14:textId="77777777" w:rsidR="005557EF" w:rsidRPr="001A61C9" w:rsidRDefault="005557EF" w:rsidP="0084753F">
      <w:pPr>
        <w:jc w:val="both"/>
        <w:rPr>
          <w:rFonts w:ascii="Tahoma" w:hAnsi="Tahoma" w:cs="Tahoma"/>
          <w:sz w:val="22"/>
          <w:szCs w:val="22"/>
          <w:lang w:val="el-GR"/>
        </w:rPr>
      </w:pPr>
    </w:p>
    <w:p w14:paraId="4A588290" w14:textId="77777777" w:rsidR="0017530A" w:rsidRPr="00291AA3" w:rsidRDefault="0017530A" w:rsidP="0084753F">
      <w:pPr>
        <w:pStyle w:val="-3"/>
        <w:numPr>
          <w:ilvl w:val="0"/>
          <w:numId w:val="0"/>
        </w:numPr>
        <w:ind w:left="993" w:hanging="993"/>
        <w:jc w:val="both"/>
        <w:rPr>
          <w:szCs w:val="22"/>
        </w:rPr>
      </w:pPr>
      <w:bookmarkStart w:id="350" w:name="_Toc55565544"/>
      <w:r w:rsidRPr="001A61C9">
        <w:rPr>
          <w:szCs w:val="22"/>
          <w:lang w:val="en-US"/>
        </w:rPr>
        <w:t>I</w:t>
      </w:r>
      <w:r w:rsidR="00C76B6F" w:rsidRPr="001A61C9">
        <w:rPr>
          <w:szCs w:val="22"/>
        </w:rPr>
        <w:t>.4.10</w:t>
      </w:r>
      <w:r w:rsidR="00B0758C" w:rsidRPr="001A61C9">
        <w:rPr>
          <w:szCs w:val="22"/>
        </w:rPr>
        <w:t>.9</w:t>
      </w:r>
      <w:r w:rsidR="00C01D9C" w:rsidRPr="001A61C9">
        <w:rPr>
          <w:szCs w:val="22"/>
        </w:rPr>
        <w:t xml:space="preserve"> Τροποποίηση εφαρμογής στο πλαίσιο των απαιτήσεων ανταλλαγής δεδομένων</w:t>
      </w:r>
      <w:bookmarkEnd w:id="350"/>
      <w:r w:rsidR="00C01D9C" w:rsidRPr="00291AA3">
        <w:rPr>
          <w:szCs w:val="22"/>
        </w:rPr>
        <w:t xml:space="preserve"> </w:t>
      </w:r>
    </w:p>
    <w:p w14:paraId="4095BC75" w14:textId="77777777" w:rsidR="00C0152D" w:rsidRPr="001A61C9" w:rsidRDefault="001D6592" w:rsidP="0084753F">
      <w:pPr>
        <w:jc w:val="both"/>
        <w:rPr>
          <w:rFonts w:ascii="Tahoma" w:hAnsi="Tahoma" w:cs="Tahoma"/>
          <w:sz w:val="22"/>
          <w:szCs w:val="22"/>
          <w:lang w:val="el-GR"/>
        </w:rPr>
      </w:pPr>
      <w:r w:rsidRPr="001A61C9">
        <w:rPr>
          <w:rFonts w:ascii="Tahoma" w:hAnsi="Tahoma" w:cs="Tahoma"/>
          <w:sz w:val="22"/>
          <w:szCs w:val="22"/>
          <w:lang w:val="el-GR"/>
        </w:rPr>
        <w:t>Η</w:t>
      </w:r>
      <w:r w:rsidR="00C0152D" w:rsidRPr="001A61C9">
        <w:rPr>
          <w:rFonts w:ascii="Tahoma" w:hAnsi="Tahoma" w:cs="Tahoma"/>
          <w:sz w:val="22"/>
          <w:szCs w:val="22"/>
          <w:lang w:val="el-GR"/>
        </w:rPr>
        <w:t xml:space="preserve"> εφαρμογή για την ηλεκτρονική καταγραφή των ημερολογίων αλιείας και δηλώσεων εκφόρτωσης, θα πρέπει να επεκταθεί πέραν των απαιτητών πεδίων και ροών λειτουργικοτήτων προκειμένου να καλυφθεί το σύνολο των κανόνων για την ανταλλαγή δεδομένων μέσω του προτύπου </w:t>
      </w:r>
      <w:r w:rsidR="00C0152D" w:rsidRPr="001A61C9">
        <w:rPr>
          <w:rFonts w:ascii="Tahoma" w:hAnsi="Tahoma" w:cs="Tahoma"/>
          <w:sz w:val="22"/>
          <w:szCs w:val="22"/>
        </w:rPr>
        <w:t>FLUX</w:t>
      </w:r>
      <w:r w:rsidR="00C0152D" w:rsidRPr="001A61C9">
        <w:rPr>
          <w:rFonts w:ascii="Tahoma" w:hAnsi="Tahoma" w:cs="Tahoma"/>
          <w:sz w:val="22"/>
          <w:szCs w:val="22"/>
          <w:lang w:val="el-GR"/>
        </w:rPr>
        <w:t>_</w:t>
      </w:r>
      <w:r w:rsidR="00C0152D" w:rsidRPr="001A61C9">
        <w:rPr>
          <w:rFonts w:ascii="Tahoma" w:hAnsi="Tahoma" w:cs="Tahoma"/>
          <w:sz w:val="22"/>
          <w:szCs w:val="22"/>
        </w:rPr>
        <w:t>P</w:t>
      </w:r>
      <w:r w:rsidR="00C0152D" w:rsidRPr="001A61C9">
        <w:rPr>
          <w:rFonts w:ascii="Tahoma" w:hAnsi="Tahoma" w:cs="Tahoma"/>
          <w:sz w:val="22"/>
          <w:szCs w:val="22"/>
          <w:lang w:val="el-GR"/>
        </w:rPr>
        <w:t>1000 (</w:t>
      </w:r>
      <w:r w:rsidR="00C0152D" w:rsidRPr="001A61C9">
        <w:rPr>
          <w:rFonts w:ascii="Tahoma" w:hAnsi="Tahoma" w:cs="Tahoma"/>
          <w:sz w:val="22"/>
          <w:szCs w:val="22"/>
        </w:rPr>
        <w:t>Fishing</w:t>
      </w:r>
      <w:r w:rsidR="00C0152D" w:rsidRPr="001A61C9">
        <w:rPr>
          <w:rFonts w:ascii="Tahoma" w:hAnsi="Tahoma" w:cs="Tahoma"/>
          <w:sz w:val="22"/>
          <w:szCs w:val="22"/>
          <w:lang w:val="el-GR"/>
        </w:rPr>
        <w:t xml:space="preserve"> </w:t>
      </w:r>
      <w:r w:rsidR="00C0152D" w:rsidRPr="001A61C9">
        <w:rPr>
          <w:rFonts w:ascii="Tahoma" w:hAnsi="Tahoma" w:cs="Tahoma"/>
          <w:sz w:val="22"/>
          <w:szCs w:val="22"/>
        </w:rPr>
        <w:t>Activities</w:t>
      </w:r>
      <w:r w:rsidR="00C0152D" w:rsidRPr="001A61C9">
        <w:rPr>
          <w:rFonts w:ascii="Tahoma" w:hAnsi="Tahoma" w:cs="Tahoma"/>
          <w:sz w:val="22"/>
          <w:szCs w:val="22"/>
          <w:lang w:val="el-GR"/>
        </w:rPr>
        <w:t>)</w:t>
      </w:r>
      <w:r w:rsidR="00E70DA9" w:rsidRPr="001A61C9">
        <w:rPr>
          <w:rFonts w:ascii="Tahoma" w:hAnsi="Tahoma" w:cs="Tahoma"/>
          <w:sz w:val="22"/>
          <w:szCs w:val="22"/>
          <w:lang w:val="el-GR"/>
        </w:rPr>
        <w:t>, τόσο για την υποστήριξη της διαδικασίας αποστολής (</w:t>
      </w:r>
      <w:r w:rsidR="00E70DA9" w:rsidRPr="001A61C9">
        <w:rPr>
          <w:rFonts w:ascii="Tahoma" w:hAnsi="Tahoma" w:cs="Tahoma"/>
          <w:sz w:val="22"/>
          <w:szCs w:val="22"/>
        </w:rPr>
        <w:t>submission</w:t>
      </w:r>
      <w:r w:rsidR="00E70DA9" w:rsidRPr="001A61C9">
        <w:rPr>
          <w:rFonts w:ascii="Tahoma" w:hAnsi="Tahoma" w:cs="Tahoma"/>
          <w:sz w:val="22"/>
          <w:szCs w:val="22"/>
          <w:lang w:val="el-GR"/>
        </w:rPr>
        <w:t>), όσο και της διαδικασίας ερώτησης / απάντησης (</w:t>
      </w:r>
      <w:r w:rsidR="00E70DA9" w:rsidRPr="001A61C9">
        <w:rPr>
          <w:rFonts w:ascii="Tahoma" w:hAnsi="Tahoma" w:cs="Tahoma"/>
          <w:sz w:val="22"/>
          <w:szCs w:val="22"/>
        </w:rPr>
        <w:t>query</w:t>
      </w:r>
      <w:r w:rsidR="00E70DA9" w:rsidRPr="001A61C9">
        <w:rPr>
          <w:rFonts w:ascii="Tahoma" w:hAnsi="Tahoma" w:cs="Tahoma"/>
          <w:sz w:val="22"/>
          <w:szCs w:val="22"/>
          <w:lang w:val="el-GR"/>
        </w:rPr>
        <w:t xml:space="preserve"> / </w:t>
      </w:r>
      <w:r w:rsidR="00E70DA9" w:rsidRPr="001A61C9">
        <w:rPr>
          <w:rFonts w:ascii="Tahoma" w:hAnsi="Tahoma" w:cs="Tahoma"/>
          <w:sz w:val="22"/>
          <w:szCs w:val="22"/>
        </w:rPr>
        <w:t>response</w:t>
      </w:r>
      <w:r w:rsidR="00E70DA9" w:rsidRPr="001A61C9">
        <w:rPr>
          <w:rFonts w:ascii="Tahoma" w:hAnsi="Tahoma" w:cs="Tahoma"/>
          <w:sz w:val="22"/>
          <w:szCs w:val="22"/>
          <w:lang w:val="el-GR"/>
        </w:rPr>
        <w:t>)</w:t>
      </w:r>
      <w:r w:rsidR="00C0152D" w:rsidRPr="001A61C9">
        <w:rPr>
          <w:rFonts w:ascii="Tahoma" w:hAnsi="Tahoma" w:cs="Tahoma"/>
          <w:sz w:val="22"/>
          <w:szCs w:val="22"/>
          <w:lang w:val="el-GR"/>
        </w:rPr>
        <w:t>.</w:t>
      </w:r>
    </w:p>
    <w:p w14:paraId="4B6BAECB" w14:textId="77777777" w:rsidR="00C0152D" w:rsidRPr="00291AA3" w:rsidRDefault="00C0152D" w:rsidP="0084753F">
      <w:pPr>
        <w:jc w:val="both"/>
        <w:rPr>
          <w:rFonts w:ascii="Tahoma" w:hAnsi="Tahoma" w:cs="Tahoma"/>
          <w:sz w:val="22"/>
          <w:szCs w:val="22"/>
          <w:lang w:val="el-GR"/>
        </w:rPr>
      </w:pPr>
      <w:r w:rsidRPr="001A61C9">
        <w:rPr>
          <w:rFonts w:ascii="Tahoma" w:hAnsi="Tahoma" w:cs="Tahoma"/>
          <w:sz w:val="22"/>
          <w:szCs w:val="22"/>
          <w:lang w:val="el-GR"/>
        </w:rPr>
        <w:t xml:space="preserve">Στο πλαίσιο αυτό θα πρέπει να προστεθούν όλα τα πεδία, καθώς εκτός από την αποστολή στοιχείων που αφορούν στα ελληνικά σκάφη, θα πρέπει να λαμβάνονται και τα δεδομένα όλων των </w:t>
      </w:r>
      <w:proofErr w:type="spellStart"/>
      <w:r w:rsidRPr="001A61C9">
        <w:rPr>
          <w:rFonts w:ascii="Tahoma" w:hAnsi="Tahoma" w:cs="Tahoma"/>
          <w:sz w:val="22"/>
          <w:szCs w:val="22"/>
          <w:lang w:val="el-GR"/>
        </w:rPr>
        <w:t>ενωσιακών</w:t>
      </w:r>
      <w:proofErr w:type="spellEnd"/>
      <w:r w:rsidRPr="001A61C9">
        <w:rPr>
          <w:rFonts w:ascii="Tahoma" w:hAnsi="Tahoma" w:cs="Tahoma"/>
          <w:sz w:val="22"/>
          <w:szCs w:val="22"/>
          <w:lang w:val="el-GR"/>
        </w:rPr>
        <w:t xml:space="preserve"> σκαφών αλλά και σκαφών Τρίτων Χωρών που αλιεύουν σε </w:t>
      </w:r>
      <w:proofErr w:type="spellStart"/>
      <w:r w:rsidRPr="001A61C9">
        <w:rPr>
          <w:rFonts w:ascii="Tahoma" w:hAnsi="Tahoma" w:cs="Tahoma"/>
          <w:sz w:val="22"/>
          <w:szCs w:val="22"/>
          <w:lang w:val="el-GR"/>
        </w:rPr>
        <w:t>ενωσιακά</w:t>
      </w:r>
      <w:proofErr w:type="spellEnd"/>
      <w:r w:rsidRPr="001A61C9">
        <w:rPr>
          <w:rFonts w:ascii="Tahoma" w:hAnsi="Tahoma" w:cs="Tahoma"/>
          <w:sz w:val="22"/>
          <w:szCs w:val="22"/>
          <w:lang w:val="el-GR"/>
        </w:rPr>
        <w:t xml:space="preserve"> ύδατα. Για το λόγο αυτό απαιτείται ανάπτυξη όλων των απαιτήσεων</w:t>
      </w:r>
      <w:r w:rsidR="0054159F" w:rsidRPr="001A61C9">
        <w:rPr>
          <w:rFonts w:ascii="Tahoma" w:hAnsi="Tahoma" w:cs="Tahoma"/>
          <w:sz w:val="22"/>
          <w:szCs w:val="22"/>
          <w:lang w:val="el-GR"/>
        </w:rPr>
        <w:t>,</w:t>
      </w:r>
      <w:r w:rsidRPr="001A61C9">
        <w:rPr>
          <w:rFonts w:ascii="Tahoma" w:hAnsi="Tahoma" w:cs="Tahoma"/>
          <w:sz w:val="22"/>
          <w:szCs w:val="22"/>
          <w:lang w:val="el-GR"/>
        </w:rPr>
        <w:t xml:space="preserve"> είτε βρίσκουν εφαρμογή</w:t>
      </w:r>
      <w:r w:rsidR="0054159F" w:rsidRPr="001A61C9">
        <w:rPr>
          <w:rFonts w:ascii="Tahoma" w:hAnsi="Tahoma" w:cs="Tahoma"/>
          <w:sz w:val="22"/>
          <w:szCs w:val="22"/>
          <w:lang w:val="el-GR"/>
        </w:rPr>
        <w:t>,</w:t>
      </w:r>
      <w:r w:rsidRPr="001A61C9">
        <w:rPr>
          <w:rFonts w:ascii="Tahoma" w:hAnsi="Tahoma" w:cs="Tahoma"/>
          <w:sz w:val="22"/>
          <w:szCs w:val="22"/>
          <w:lang w:val="el-GR"/>
        </w:rPr>
        <w:t xml:space="preserve"> είτε όχι στην ελληνική πραγματικότητα (με βάση την οποία είχε αναπτυχθεί η υφιστάμενη εφαρμογή), </w:t>
      </w:r>
      <w:r w:rsidR="0054159F" w:rsidRPr="001A61C9">
        <w:rPr>
          <w:rFonts w:ascii="Tahoma" w:hAnsi="Tahoma" w:cs="Tahoma"/>
          <w:sz w:val="22"/>
          <w:szCs w:val="22"/>
          <w:lang w:val="el-GR"/>
        </w:rPr>
        <w:t>σ</w:t>
      </w:r>
      <w:r w:rsidRPr="001A61C9">
        <w:rPr>
          <w:rFonts w:ascii="Tahoma" w:hAnsi="Tahoma" w:cs="Tahoma"/>
          <w:sz w:val="22"/>
          <w:szCs w:val="22"/>
          <w:lang w:val="el-GR"/>
        </w:rPr>
        <w:t xml:space="preserve">υμπεριλαμβανομένου των απαιτήσεων για τις ζώνες </w:t>
      </w:r>
      <w:r w:rsidRPr="001A61C9">
        <w:rPr>
          <w:rFonts w:ascii="Tahoma" w:hAnsi="Tahoma" w:cs="Tahoma"/>
          <w:sz w:val="22"/>
          <w:szCs w:val="22"/>
        </w:rPr>
        <w:t>NEAFC</w:t>
      </w:r>
      <w:r w:rsidR="00A939EB" w:rsidRPr="001A61C9">
        <w:rPr>
          <w:rFonts w:ascii="Tahoma" w:hAnsi="Tahoma" w:cs="Tahoma"/>
          <w:sz w:val="22"/>
          <w:szCs w:val="22"/>
          <w:lang w:val="el-GR"/>
        </w:rPr>
        <w:t xml:space="preserve"> και ειδικότερων απαιτήσεων διεθνών οργανισμών</w:t>
      </w:r>
      <w:r w:rsidR="0054159F" w:rsidRPr="001A61C9">
        <w:rPr>
          <w:rFonts w:ascii="Tahoma" w:hAnsi="Tahoma" w:cs="Tahoma"/>
          <w:sz w:val="22"/>
          <w:szCs w:val="22"/>
          <w:lang w:val="el-GR"/>
        </w:rPr>
        <w:t xml:space="preserve"> και διαχειριστικών σχεδίων</w:t>
      </w:r>
      <w:r w:rsidRPr="001A61C9">
        <w:rPr>
          <w:rFonts w:ascii="Tahoma" w:hAnsi="Tahoma" w:cs="Tahoma"/>
          <w:sz w:val="22"/>
          <w:szCs w:val="22"/>
          <w:lang w:val="el-GR"/>
        </w:rPr>
        <w:t>.</w:t>
      </w:r>
    </w:p>
    <w:p w14:paraId="7D1D76DC" w14:textId="77777777" w:rsidR="0054159F" w:rsidRPr="001A61C9" w:rsidRDefault="0054159F" w:rsidP="0084753F">
      <w:pPr>
        <w:jc w:val="both"/>
        <w:rPr>
          <w:rFonts w:ascii="Tahoma" w:hAnsi="Tahoma" w:cs="Tahoma"/>
          <w:sz w:val="22"/>
          <w:szCs w:val="22"/>
          <w:lang w:val="el-GR"/>
        </w:rPr>
      </w:pPr>
      <w:r w:rsidRPr="001A61C9">
        <w:rPr>
          <w:rFonts w:ascii="Tahoma" w:hAnsi="Tahoma" w:cs="Tahoma"/>
          <w:sz w:val="22"/>
          <w:szCs w:val="22"/>
          <w:lang w:val="el-GR"/>
        </w:rPr>
        <w:t>Ενδεικτικά αναφέρονται, οι παρακάτω τροποποιήσεις της εφαρμογής</w:t>
      </w:r>
      <w:r w:rsidR="000411D6" w:rsidRPr="001A61C9">
        <w:rPr>
          <w:rFonts w:ascii="Tahoma" w:hAnsi="Tahoma" w:cs="Tahoma"/>
          <w:sz w:val="22"/>
          <w:szCs w:val="22"/>
          <w:lang w:val="el-GR"/>
        </w:rPr>
        <w:t xml:space="preserve"> οι οποίες </w:t>
      </w:r>
      <w:r w:rsidR="00533912" w:rsidRPr="001A61C9">
        <w:rPr>
          <w:rFonts w:ascii="Tahoma" w:hAnsi="Tahoma" w:cs="Tahoma"/>
          <w:sz w:val="22"/>
          <w:szCs w:val="22"/>
          <w:lang w:val="el-GR"/>
        </w:rPr>
        <w:t xml:space="preserve">στο σύνολό τους θα καταγραφούν κι εξειδικευτούν στη μελέτη απαιτήσεων: </w:t>
      </w:r>
    </w:p>
    <w:p w14:paraId="6E65E34F" w14:textId="77777777" w:rsidR="0054159F" w:rsidRPr="001A61C9" w:rsidRDefault="0054159F" w:rsidP="00D97837">
      <w:pPr>
        <w:pStyle w:val="aff0"/>
        <w:numPr>
          <w:ilvl w:val="0"/>
          <w:numId w:val="168"/>
        </w:numPr>
        <w:rPr>
          <w:rFonts w:ascii="Tahoma" w:hAnsi="Tahoma" w:cs="Tahoma"/>
          <w:szCs w:val="22"/>
          <w:lang w:val="el-GR"/>
        </w:rPr>
      </w:pPr>
      <w:r w:rsidRPr="001A61C9">
        <w:rPr>
          <w:rFonts w:ascii="Tahoma" w:hAnsi="Tahoma" w:cs="Tahoma"/>
          <w:szCs w:val="22"/>
          <w:u w:val="single"/>
          <w:lang w:val="el-GR"/>
        </w:rPr>
        <w:t>Ενέργειες που γίνονται επί του σκάφους</w:t>
      </w:r>
      <w:r w:rsidRPr="001A61C9">
        <w:rPr>
          <w:rFonts w:ascii="Tahoma" w:hAnsi="Tahoma" w:cs="Tahoma"/>
          <w:szCs w:val="22"/>
          <w:lang w:val="el-GR"/>
        </w:rPr>
        <w:t xml:space="preserve">. Θα πρέπει να αναπτυχθεί νέα διαδικασία για παραμονή αλιευμάτων επί του σκάφους, διαδικασία επεξεργασίας επί του σκάφους </w:t>
      </w:r>
      <w:proofErr w:type="spellStart"/>
      <w:r w:rsidRPr="001A61C9">
        <w:rPr>
          <w:rFonts w:ascii="Tahoma" w:hAnsi="Tahoma" w:cs="Tahoma"/>
          <w:szCs w:val="22"/>
          <w:lang w:val="el-GR"/>
        </w:rPr>
        <w:t>κλπ</w:t>
      </w:r>
      <w:proofErr w:type="spellEnd"/>
    </w:p>
    <w:p w14:paraId="55CE449C" w14:textId="77777777" w:rsidR="00B0758C" w:rsidRPr="001A61C9" w:rsidRDefault="00F226D2" w:rsidP="00D97837">
      <w:pPr>
        <w:pStyle w:val="aff0"/>
        <w:numPr>
          <w:ilvl w:val="0"/>
          <w:numId w:val="168"/>
        </w:numPr>
        <w:rPr>
          <w:rFonts w:ascii="Tahoma" w:hAnsi="Tahoma" w:cs="Tahoma"/>
          <w:szCs w:val="22"/>
          <w:lang w:val="el-GR"/>
        </w:rPr>
      </w:pPr>
      <w:r w:rsidRPr="001A61C9">
        <w:rPr>
          <w:rFonts w:ascii="Tahoma" w:hAnsi="Tahoma" w:cs="Tahoma"/>
          <w:szCs w:val="22"/>
          <w:u w:val="single"/>
          <w:lang w:val="el-GR"/>
        </w:rPr>
        <w:t>Είσοδος και έξοδος από περιοχή</w:t>
      </w:r>
      <w:r w:rsidRPr="001A61C9">
        <w:rPr>
          <w:rFonts w:ascii="Tahoma" w:hAnsi="Tahoma" w:cs="Tahoma"/>
          <w:szCs w:val="22"/>
          <w:lang w:val="el-GR"/>
        </w:rPr>
        <w:t>. Για την παρακολούθηση της αλιευτικής προσπάθειας</w:t>
      </w:r>
      <w:r w:rsidR="00C02EC2" w:rsidRPr="001A61C9">
        <w:rPr>
          <w:rFonts w:ascii="Tahoma" w:hAnsi="Tahoma" w:cs="Tahoma"/>
          <w:szCs w:val="22"/>
          <w:lang w:val="el-GR"/>
        </w:rPr>
        <w:t xml:space="preserve"> σε περιοχές υπό καθεστώς παρακ</w:t>
      </w:r>
      <w:r w:rsidRPr="001A61C9">
        <w:rPr>
          <w:rFonts w:ascii="Tahoma" w:hAnsi="Tahoma" w:cs="Tahoma"/>
          <w:szCs w:val="22"/>
          <w:lang w:val="el-GR"/>
        </w:rPr>
        <w:t xml:space="preserve">ολούθησης θα πρέπει να μπορεί να λαμβάνεται το μήνυμα </w:t>
      </w:r>
      <w:r w:rsidRPr="001A61C9">
        <w:rPr>
          <w:rFonts w:ascii="Tahoma" w:hAnsi="Tahoma" w:cs="Tahoma"/>
          <w:szCs w:val="22"/>
          <w:lang w:val="el-GR"/>
        </w:rPr>
        <w:lastRenderedPageBreak/>
        <w:t xml:space="preserve">εισόδου και εξόδου από αυτές. Ομοίως η περίπτωση αυτή θα πρέπει να επεκταθεί για όλες τις </w:t>
      </w:r>
      <w:r w:rsidR="00B820B8" w:rsidRPr="001A61C9">
        <w:rPr>
          <w:rFonts w:ascii="Tahoma" w:hAnsi="Tahoma" w:cs="Tahoma"/>
          <w:szCs w:val="22"/>
          <w:lang w:val="el-GR"/>
        </w:rPr>
        <w:t>ορι</w:t>
      </w:r>
      <w:r w:rsidRPr="001A61C9">
        <w:rPr>
          <w:rFonts w:ascii="Tahoma" w:hAnsi="Tahoma" w:cs="Tahoma"/>
          <w:szCs w:val="22"/>
          <w:lang w:val="el-GR"/>
        </w:rPr>
        <w:t xml:space="preserve">ζόμενες περιοχές για τις οποίες ισχύουν ειδικά καθεστώτα αλίευσης (τοπικά με ή χωρίς χρονικό προσδιορισμό). </w:t>
      </w:r>
    </w:p>
    <w:p w14:paraId="652AF8B3" w14:textId="77777777" w:rsidR="00B0758C" w:rsidRPr="001A61C9" w:rsidRDefault="00B0758C" w:rsidP="0084753F">
      <w:pPr>
        <w:pStyle w:val="aff0"/>
        <w:rPr>
          <w:rFonts w:ascii="Tahoma" w:eastAsia="SimSun" w:hAnsi="Tahoma" w:cs="Tahoma"/>
          <w:iCs/>
          <w:color w:val="000000" w:themeColor="text1"/>
          <w:szCs w:val="22"/>
          <w:lang w:val="el-GR"/>
        </w:rPr>
      </w:pPr>
      <w:r w:rsidRPr="001A61C9">
        <w:rPr>
          <w:rFonts w:ascii="Tahoma" w:hAnsi="Tahoma" w:cs="Tahoma"/>
          <w:szCs w:val="22"/>
          <w:lang w:val="el-GR"/>
        </w:rPr>
        <w:t>Στο πλαίσιο αυτό η</w:t>
      </w:r>
      <w:r w:rsidRPr="001A61C9">
        <w:rPr>
          <w:rFonts w:ascii="Tahoma" w:eastAsia="SimSun" w:hAnsi="Tahoma" w:cs="Tahoma"/>
          <w:iCs/>
          <w:color w:val="000000" w:themeColor="text1"/>
          <w:szCs w:val="22"/>
          <w:lang w:val="el-GR"/>
        </w:rPr>
        <w:t xml:space="preserve"> διαδικασία ρίψης και </w:t>
      </w:r>
      <w:proofErr w:type="spellStart"/>
      <w:r w:rsidRPr="001A61C9">
        <w:rPr>
          <w:rFonts w:ascii="Tahoma" w:eastAsia="SimSun" w:hAnsi="Tahoma" w:cs="Tahoma"/>
          <w:iCs/>
          <w:color w:val="000000" w:themeColor="text1"/>
          <w:szCs w:val="22"/>
          <w:lang w:val="el-GR"/>
        </w:rPr>
        <w:t>ανάσυρσης</w:t>
      </w:r>
      <w:proofErr w:type="spellEnd"/>
      <w:r w:rsidRPr="001A61C9">
        <w:rPr>
          <w:rFonts w:ascii="Tahoma" w:eastAsia="SimSun" w:hAnsi="Tahoma" w:cs="Tahoma"/>
          <w:iCs/>
          <w:color w:val="000000" w:themeColor="text1"/>
          <w:szCs w:val="22"/>
          <w:lang w:val="el-GR"/>
        </w:rPr>
        <w:t xml:space="preserve"> των εργαλείων πρέπει να γίνει υποχρεωτική και να ενταχθεί στην κύρια ροή της εργασίας της αλιευτικής διαδικασίας. Στα πλαίσια της μελέτης εφαρμογής θα πρέπει να οριστικοποιηθεί αν η καταγραφή θα πρέπει να γίνεται σε πραγματικό χρόνο ή κατά τη διάρκεια της καταγραφής του αποτελέσματος της αλιευτικής προσπάθειας.</w:t>
      </w:r>
    </w:p>
    <w:p w14:paraId="3C93D7AD" w14:textId="77777777" w:rsidR="00C01D9C" w:rsidRPr="00291AA3" w:rsidRDefault="00B0758C" w:rsidP="0084753F">
      <w:pPr>
        <w:pStyle w:val="aff0"/>
        <w:rPr>
          <w:rFonts w:ascii="Tahoma" w:hAnsi="Tahoma" w:cs="Tahoma"/>
          <w:szCs w:val="22"/>
          <w:lang w:val="el-GR"/>
        </w:rPr>
      </w:pPr>
      <w:r w:rsidRPr="001A61C9">
        <w:rPr>
          <w:rFonts w:ascii="Tahoma" w:eastAsia="SimSun" w:hAnsi="Tahoma" w:cs="Tahoma"/>
          <w:iCs/>
          <w:color w:val="000000" w:themeColor="text1"/>
          <w:szCs w:val="22"/>
          <w:lang w:val="el-GR"/>
        </w:rPr>
        <w:t xml:space="preserve">Η αλλαγή αυτή επιφέρει αντικατάσταση του υπόβαθρου (χάρτη) καταγραφής της αλιευτικής δραστηριότητας, στο οποίο θα απεικονίζονται οι περιοχές και οι απαιτήσεις τους. </w:t>
      </w:r>
    </w:p>
    <w:p w14:paraId="0EC5C9DD" w14:textId="77777777" w:rsidR="0055253D" w:rsidRPr="001A61C9" w:rsidRDefault="00E70DA9" w:rsidP="00D97837">
      <w:pPr>
        <w:pStyle w:val="aff0"/>
        <w:numPr>
          <w:ilvl w:val="0"/>
          <w:numId w:val="168"/>
        </w:numPr>
        <w:rPr>
          <w:rFonts w:ascii="Tahoma" w:hAnsi="Tahoma" w:cs="Tahoma"/>
          <w:szCs w:val="22"/>
          <w:lang w:val="el-GR"/>
        </w:rPr>
      </w:pPr>
      <w:r w:rsidRPr="001A61C9">
        <w:rPr>
          <w:rFonts w:ascii="Tahoma" w:hAnsi="Tahoma" w:cs="Tahoma"/>
          <w:szCs w:val="22"/>
          <w:lang w:val="el-GR"/>
        </w:rPr>
        <w:t xml:space="preserve">Σύνδεση κωδικού </w:t>
      </w:r>
      <w:r w:rsidRPr="001A61C9">
        <w:rPr>
          <w:rFonts w:ascii="Tahoma" w:hAnsi="Tahoma" w:cs="Tahoma"/>
          <w:szCs w:val="22"/>
          <w:u w:val="single"/>
          <w:lang w:val="el-GR"/>
        </w:rPr>
        <w:t>αλιευτικού ταξιδιού</w:t>
      </w:r>
      <w:r w:rsidRPr="001A61C9">
        <w:rPr>
          <w:rFonts w:ascii="Tahoma" w:hAnsi="Tahoma" w:cs="Tahoma"/>
          <w:szCs w:val="22"/>
          <w:lang w:val="el-GR"/>
        </w:rPr>
        <w:t>, ως το βασικό ¨κλειδί¨, όλων των σχετιζόμενων καταγραφών όλων των υπολοίπων εφαρμογών και διαδικασιών, π.χ. ελέγχου, εμπορίας – δήλωσης πώλησης, δήλωσης μεταφοράς κλπ</w:t>
      </w:r>
      <w:r w:rsidR="000411D6" w:rsidRPr="001A61C9">
        <w:rPr>
          <w:rFonts w:ascii="Tahoma" w:hAnsi="Tahoma" w:cs="Tahoma"/>
          <w:szCs w:val="22"/>
          <w:lang w:val="el-GR"/>
        </w:rPr>
        <w:t xml:space="preserve">. Δεδομένου ότι στο υφιστάμενο σύστημα λειτουργεί ως ¨κλειδί¨ ο κωδικός παρτίδας που δημιουργείται στην εκφόρτωση, ζητούμενο είναι η σύνδεση αυτού με τις αλιευτικές δραστηριότητες του ημερολογίου. Στην περίπτωση που αλιεύματα παραμείνουν επί του σκάφους και ξεκινήσει επόμενο αλιευτικό ταξίδι, τότε θα πρέπει τα αλιεύματα αυτά να μπορούν να </w:t>
      </w:r>
      <w:proofErr w:type="spellStart"/>
      <w:r w:rsidR="000411D6" w:rsidRPr="001A61C9">
        <w:rPr>
          <w:rFonts w:ascii="Tahoma" w:hAnsi="Tahoma" w:cs="Tahoma"/>
          <w:szCs w:val="22"/>
          <w:lang w:val="el-GR"/>
        </w:rPr>
        <w:t>ιχνηλατηθούν</w:t>
      </w:r>
      <w:proofErr w:type="spellEnd"/>
      <w:r w:rsidR="000411D6" w:rsidRPr="001A61C9">
        <w:rPr>
          <w:rFonts w:ascii="Tahoma" w:hAnsi="Tahoma" w:cs="Tahoma"/>
          <w:szCs w:val="22"/>
          <w:lang w:val="el-GR"/>
        </w:rPr>
        <w:t xml:space="preserve"> ορθ</w:t>
      </w:r>
      <w:r w:rsidR="00161194" w:rsidRPr="001A61C9">
        <w:rPr>
          <w:rFonts w:ascii="Tahoma" w:hAnsi="Tahoma" w:cs="Tahoma"/>
          <w:szCs w:val="22"/>
          <w:lang w:val="el-GR"/>
        </w:rPr>
        <w:t>ά σε ποια ημερολόγια σύλληψης αντιστοιχούν.</w:t>
      </w:r>
    </w:p>
    <w:p w14:paraId="54DDD7BC" w14:textId="77777777" w:rsidR="0055253D" w:rsidRPr="001A61C9" w:rsidRDefault="00F7129A" w:rsidP="00D97837">
      <w:pPr>
        <w:pStyle w:val="aff0"/>
        <w:numPr>
          <w:ilvl w:val="0"/>
          <w:numId w:val="168"/>
        </w:numPr>
        <w:rPr>
          <w:rFonts w:ascii="Tahoma" w:hAnsi="Tahoma" w:cs="Tahoma"/>
          <w:szCs w:val="22"/>
          <w:lang w:val="el-GR"/>
        </w:rPr>
      </w:pPr>
      <w:r w:rsidRPr="001A61C9">
        <w:rPr>
          <w:rFonts w:ascii="Tahoma" w:hAnsi="Tahoma" w:cs="Tahoma"/>
          <w:szCs w:val="22"/>
          <w:lang w:val="el-GR"/>
        </w:rPr>
        <w:t xml:space="preserve">Τροποποίηση της </w:t>
      </w:r>
      <w:r w:rsidR="00776486" w:rsidRPr="001A61C9">
        <w:rPr>
          <w:rFonts w:ascii="Tahoma" w:hAnsi="Tahoma" w:cs="Tahoma"/>
          <w:szCs w:val="22"/>
          <w:u w:val="single"/>
          <w:lang w:val="el-GR"/>
        </w:rPr>
        <w:t>διαδικασίας</w:t>
      </w:r>
      <w:r w:rsidRPr="001A61C9">
        <w:rPr>
          <w:rFonts w:ascii="Tahoma" w:hAnsi="Tahoma" w:cs="Tahoma"/>
          <w:szCs w:val="22"/>
          <w:u w:val="single"/>
          <w:lang w:val="el-GR"/>
        </w:rPr>
        <w:t xml:space="preserve"> καταγραφής των αλιευτικ</w:t>
      </w:r>
      <w:r w:rsidR="002C74BA" w:rsidRPr="001A61C9">
        <w:rPr>
          <w:rFonts w:ascii="Tahoma" w:hAnsi="Tahoma" w:cs="Tahoma"/>
          <w:szCs w:val="22"/>
          <w:u w:val="single"/>
          <w:lang w:val="el-GR"/>
        </w:rPr>
        <w:t xml:space="preserve">ών </w:t>
      </w:r>
      <w:r w:rsidRPr="001A61C9">
        <w:rPr>
          <w:rFonts w:ascii="Tahoma" w:hAnsi="Tahoma" w:cs="Tahoma"/>
          <w:szCs w:val="22"/>
          <w:u w:val="single"/>
          <w:lang w:val="el-GR"/>
        </w:rPr>
        <w:t>δραστηρι</w:t>
      </w:r>
      <w:r w:rsidR="002C74BA" w:rsidRPr="001A61C9">
        <w:rPr>
          <w:rFonts w:ascii="Tahoma" w:hAnsi="Tahoma" w:cs="Tahoma"/>
          <w:szCs w:val="22"/>
          <w:u w:val="single"/>
          <w:lang w:val="el-GR"/>
        </w:rPr>
        <w:t>οτή</w:t>
      </w:r>
      <w:r w:rsidR="002C74BA" w:rsidRPr="001A61C9">
        <w:rPr>
          <w:rFonts w:ascii="Tahoma" w:hAnsi="Tahoma" w:cs="Tahoma"/>
          <w:szCs w:val="22"/>
          <w:lang w:val="el-GR"/>
        </w:rPr>
        <w:t xml:space="preserve">των, ώστε να παράγεται ένα μήνυμα ανά ημέρα, είτε συγκεντρωτικό είτε πολλαπλών </w:t>
      </w:r>
      <w:r w:rsidR="00F9491A" w:rsidRPr="001A61C9">
        <w:rPr>
          <w:rFonts w:ascii="Tahoma" w:hAnsi="Tahoma" w:cs="Tahoma"/>
          <w:szCs w:val="22"/>
          <w:lang w:val="el-GR"/>
        </w:rPr>
        <w:t xml:space="preserve">αλιευτικών επιχειρήσεων. Θα πρέπει να προστεθεί ως κατηγορία αλιευτικής δραστηριότητας και η αναζήτηση αλιευμάτων. </w:t>
      </w:r>
    </w:p>
    <w:p w14:paraId="5DAA26D4" w14:textId="77777777" w:rsidR="00F9491A" w:rsidRPr="001A61C9" w:rsidRDefault="000411D6" w:rsidP="00D97837">
      <w:pPr>
        <w:pStyle w:val="aff0"/>
        <w:numPr>
          <w:ilvl w:val="0"/>
          <w:numId w:val="168"/>
        </w:numPr>
        <w:rPr>
          <w:rFonts w:ascii="Tahoma" w:hAnsi="Tahoma" w:cs="Tahoma"/>
          <w:szCs w:val="22"/>
          <w:lang w:val="el-GR"/>
        </w:rPr>
      </w:pPr>
      <w:r w:rsidRPr="001A61C9">
        <w:rPr>
          <w:rFonts w:ascii="Tahoma" w:hAnsi="Tahoma" w:cs="Tahoma"/>
          <w:szCs w:val="22"/>
          <w:lang w:val="el-GR"/>
        </w:rPr>
        <w:t xml:space="preserve">Προσθήκη δυνατότητας </w:t>
      </w:r>
      <w:r w:rsidRPr="001A61C9">
        <w:rPr>
          <w:rFonts w:ascii="Tahoma" w:hAnsi="Tahoma" w:cs="Tahoma"/>
          <w:szCs w:val="22"/>
          <w:u w:val="single"/>
          <w:lang w:val="el-GR"/>
        </w:rPr>
        <w:t>διόρθωσης</w:t>
      </w:r>
      <w:r w:rsidR="00776486" w:rsidRPr="001A61C9">
        <w:rPr>
          <w:rFonts w:ascii="Tahoma" w:hAnsi="Tahoma" w:cs="Tahoma"/>
          <w:szCs w:val="22"/>
          <w:u w:val="single"/>
          <w:lang w:val="el-GR"/>
        </w:rPr>
        <w:t>/ διαγραφής</w:t>
      </w:r>
      <w:r w:rsidRPr="001A61C9">
        <w:rPr>
          <w:rFonts w:ascii="Tahoma" w:hAnsi="Tahoma" w:cs="Tahoma"/>
          <w:szCs w:val="22"/>
          <w:lang w:val="el-GR"/>
        </w:rPr>
        <w:t xml:space="preserve"> δεδομένων μηνυμάτων που έχουν αποσταλεί από το σκάφος</w:t>
      </w:r>
      <w:r w:rsidR="00776486" w:rsidRPr="001A61C9">
        <w:rPr>
          <w:rFonts w:ascii="Tahoma" w:hAnsi="Tahoma" w:cs="Tahoma"/>
          <w:szCs w:val="22"/>
          <w:lang w:val="el-GR"/>
        </w:rPr>
        <w:t>, από τον χρήστη</w:t>
      </w:r>
      <w:r w:rsidRPr="001A61C9">
        <w:rPr>
          <w:rFonts w:ascii="Tahoma" w:hAnsi="Tahoma" w:cs="Tahoma"/>
          <w:szCs w:val="22"/>
          <w:lang w:val="el-GR"/>
        </w:rPr>
        <w:t>.</w:t>
      </w:r>
    </w:p>
    <w:p w14:paraId="63A0838E" w14:textId="77777777" w:rsidR="00776486" w:rsidRPr="001A61C9" w:rsidRDefault="00776486" w:rsidP="00D97837">
      <w:pPr>
        <w:pStyle w:val="aff0"/>
        <w:numPr>
          <w:ilvl w:val="0"/>
          <w:numId w:val="168"/>
        </w:numPr>
        <w:rPr>
          <w:rFonts w:ascii="Tahoma" w:hAnsi="Tahoma" w:cs="Tahoma"/>
          <w:szCs w:val="22"/>
          <w:lang w:val="el-GR"/>
        </w:rPr>
      </w:pPr>
      <w:r w:rsidRPr="001A61C9">
        <w:rPr>
          <w:rFonts w:ascii="Tahoma" w:hAnsi="Tahoma" w:cs="Tahoma"/>
          <w:szCs w:val="22"/>
          <w:lang w:val="el-GR"/>
        </w:rPr>
        <w:t xml:space="preserve">Προσθήκη της έννοιας της </w:t>
      </w:r>
      <w:r w:rsidRPr="001A61C9">
        <w:rPr>
          <w:rFonts w:ascii="Tahoma" w:hAnsi="Tahoma" w:cs="Tahoma"/>
          <w:szCs w:val="22"/>
          <w:u w:val="single"/>
          <w:lang w:val="el-GR"/>
        </w:rPr>
        <w:t>απόρριψης</w:t>
      </w:r>
      <w:r w:rsidRPr="001A61C9">
        <w:rPr>
          <w:rFonts w:ascii="Tahoma" w:hAnsi="Tahoma" w:cs="Tahoma"/>
          <w:szCs w:val="22"/>
          <w:lang w:val="el-GR"/>
        </w:rPr>
        <w:t xml:space="preserve"> των μηνυμάτων. Στο πλαίσιο αυτό θα απαιτηθεί κατά τη μελέτη απαιτήσεων ο καθορισμός των κανόνων με τους οποίους ένα μήνυμα θα απορρίπτεται. Σε κάθε περίπτωση η απόρριψη του μηνύματος θα πρέπει να γνωστοποιείται άμεσα στις εφαρμογές των αλιέων </w:t>
      </w:r>
    </w:p>
    <w:p w14:paraId="1FE3D80C" w14:textId="77777777" w:rsidR="00776486" w:rsidRPr="001A61C9" w:rsidRDefault="004035D6" w:rsidP="00D97837">
      <w:pPr>
        <w:pStyle w:val="aff0"/>
        <w:numPr>
          <w:ilvl w:val="0"/>
          <w:numId w:val="168"/>
        </w:numPr>
        <w:rPr>
          <w:rFonts w:ascii="Tahoma" w:hAnsi="Tahoma" w:cs="Tahoma"/>
          <w:szCs w:val="22"/>
          <w:lang w:val="el-GR"/>
        </w:rPr>
      </w:pPr>
      <w:r w:rsidRPr="001A61C9">
        <w:rPr>
          <w:rFonts w:ascii="Tahoma" w:hAnsi="Tahoma" w:cs="Tahoma"/>
          <w:szCs w:val="22"/>
          <w:lang w:val="el-GR"/>
        </w:rPr>
        <w:t xml:space="preserve">Ανάπτυξη </w:t>
      </w:r>
      <w:r w:rsidR="006822CD" w:rsidRPr="001A61C9">
        <w:rPr>
          <w:rFonts w:ascii="Tahoma" w:hAnsi="Tahoma" w:cs="Tahoma"/>
          <w:szCs w:val="22"/>
          <w:lang w:val="el-GR"/>
        </w:rPr>
        <w:t xml:space="preserve">νέας χωριστής </w:t>
      </w:r>
      <w:r w:rsidRPr="001A61C9">
        <w:rPr>
          <w:rFonts w:ascii="Tahoma" w:hAnsi="Tahoma" w:cs="Tahoma"/>
          <w:szCs w:val="22"/>
          <w:lang w:val="el-GR"/>
        </w:rPr>
        <w:t xml:space="preserve">διαδικασίας για τις απαιτήσεις της </w:t>
      </w:r>
      <w:r w:rsidRPr="001A61C9">
        <w:rPr>
          <w:rFonts w:ascii="Tahoma" w:hAnsi="Tahoma" w:cs="Tahoma"/>
          <w:szCs w:val="22"/>
          <w:u w:val="single"/>
          <w:lang w:val="el-GR"/>
        </w:rPr>
        <w:t>Δήλωσης Μεταφοράς</w:t>
      </w:r>
      <w:r w:rsidR="006822CD" w:rsidRPr="001A61C9">
        <w:rPr>
          <w:rFonts w:ascii="Tahoma" w:hAnsi="Tahoma" w:cs="Tahoma"/>
          <w:szCs w:val="22"/>
          <w:lang w:val="el-GR"/>
        </w:rPr>
        <w:t xml:space="preserve"> με ταυτόχρονη κατάργηση των δύο τύπων διακίνησης αλιευμάτων (εκφόρτωση και μεταφορά)</w:t>
      </w:r>
      <w:r w:rsidRPr="001A61C9">
        <w:rPr>
          <w:rFonts w:ascii="Tahoma" w:hAnsi="Tahoma" w:cs="Tahoma"/>
          <w:szCs w:val="22"/>
          <w:lang w:val="el-GR"/>
        </w:rPr>
        <w:t>.</w:t>
      </w:r>
      <w:r w:rsidR="006822CD" w:rsidRPr="001A61C9">
        <w:rPr>
          <w:rFonts w:ascii="Tahoma" w:hAnsi="Tahoma" w:cs="Tahoma"/>
          <w:szCs w:val="22"/>
          <w:lang w:val="el-GR"/>
        </w:rPr>
        <w:t xml:space="preserve"> Με την παρέμβαση αυτή δημιουργείται νέα κατηγορία χρηστών</w:t>
      </w:r>
      <w:r w:rsidR="00616A1B" w:rsidRPr="001A61C9">
        <w:rPr>
          <w:rFonts w:ascii="Tahoma" w:hAnsi="Tahoma" w:cs="Tahoma"/>
          <w:szCs w:val="22"/>
          <w:lang w:val="el-GR"/>
        </w:rPr>
        <w:t xml:space="preserve"> και νέα εφαρμογή </w:t>
      </w:r>
      <w:r w:rsidR="006822CD" w:rsidRPr="001A61C9">
        <w:rPr>
          <w:rFonts w:ascii="Tahoma" w:hAnsi="Tahoma" w:cs="Tahoma"/>
          <w:szCs w:val="22"/>
          <w:lang w:val="el-GR"/>
        </w:rPr>
        <w:t>για το σύστημα</w:t>
      </w:r>
      <w:r w:rsidR="00616A1B" w:rsidRPr="001A61C9">
        <w:rPr>
          <w:rFonts w:ascii="Tahoma" w:hAnsi="Tahoma" w:cs="Tahoma"/>
          <w:szCs w:val="22"/>
          <w:lang w:val="el-GR"/>
        </w:rPr>
        <w:t>, ενώ από την παρούσα εφαρμογή διατηρείται το δικαίωμα της δήλωσης μεταφοράς ως εξαίρεση μέσω της δήλωσης εκφόρτωσης</w:t>
      </w:r>
      <w:r w:rsidR="006822CD" w:rsidRPr="001A61C9">
        <w:rPr>
          <w:rFonts w:ascii="Tahoma" w:hAnsi="Tahoma" w:cs="Tahoma"/>
          <w:szCs w:val="22"/>
          <w:lang w:val="el-GR"/>
        </w:rPr>
        <w:t xml:space="preserve">.  </w:t>
      </w:r>
      <w:r w:rsidR="00776486" w:rsidRPr="001A61C9">
        <w:rPr>
          <w:rFonts w:ascii="Tahoma" w:hAnsi="Tahoma" w:cs="Tahoma"/>
          <w:szCs w:val="22"/>
          <w:lang w:val="el-GR"/>
        </w:rPr>
        <w:t xml:space="preserve"> </w:t>
      </w:r>
    </w:p>
    <w:p w14:paraId="02E408B3" w14:textId="77777777" w:rsidR="007E5320" w:rsidRPr="001A61C9" w:rsidRDefault="00AD43BA" w:rsidP="00D97837">
      <w:pPr>
        <w:pStyle w:val="aff0"/>
        <w:numPr>
          <w:ilvl w:val="0"/>
          <w:numId w:val="168"/>
        </w:numPr>
        <w:rPr>
          <w:rFonts w:ascii="Tahoma" w:hAnsi="Tahoma" w:cs="Tahoma"/>
          <w:szCs w:val="22"/>
          <w:lang w:val="el-GR"/>
        </w:rPr>
      </w:pPr>
      <w:r w:rsidRPr="001A61C9">
        <w:rPr>
          <w:rFonts w:ascii="Tahoma" w:hAnsi="Tahoma" w:cs="Tahoma"/>
          <w:szCs w:val="22"/>
          <w:lang w:val="el-GR"/>
        </w:rPr>
        <w:t xml:space="preserve">Κατάργηση της </w:t>
      </w:r>
      <w:r w:rsidR="00A33E5C" w:rsidRPr="001A61C9">
        <w:rPr>
          <w:rFonts w:ascii="Tahoma" w:hAnsi="Tahoma" w:cs="Tahoma"/>
          <w:szCs w:val="22"/>
          <w:lang w:val="el-GR"/>
        </w:rPr>
        <w:t>δυνα</w:t>
      </w:r>
      <w:r w:rsidRPr="001A61C9">
        <w:rPr>
          <w:rFonts w:ascii="Tahoma" w:hAnsi="Tahoma" w:cs="Tahoma"/>
          <w:szCs w:val="22"/>
          <w:lang w:val="el-GR"/>
        </w:rPr>
        <w:t>τότητας καταγραφής ετεροχρονισμένου απόπλου.</w:t>
      </w:r>
    </w:p>
    <w:p w14:paraId="012E6152" w14:textId="77777777" w:rsidR="005557EF" w:rsidRPr="001A61C9" w:rsidRDefault="005557EF" w:rsidP="00D97837">
      <w:pPr>
        <w:pStyle w:val="aff0"/>
        <w:numPr>
          <w:ilvl w:val="0"/>
          <w:numId w:val="168"/>
        </w:numPr>
        <w:rPr>
          <w:rFonts w:ascii="Tahoma" w:hAnsi="Tahoma" w:cs="Tahoma"/>
          <w:szCs w:val="22"/>
          <w:lang w:val="el-GR"/>
        </w:rPr>
      </w:pPr>
      <w:r w:rsidRPr="001A61C9">
        <w:rPr>
          <w:rFonts w:ascii="Tahoma" w:hAnsi="Tahoma" w:cs="Tahoma"/>
          <w:szCs w:val="22"/>
          <w:lang w:val="el-GR"/>
        </w:rPr>
        <w:t>Κατάργηση της δυνατότητας διόρθωσης κιλών, μέσω της αποθήκης του σκάφους μετά την υποβολή του κατάπλου και πριν την υποβολή της δήλωσης εκφόρτωσης</w:t>
      </w:r>
    </w:p>
    <w:p w14:paraId="6B58334C" w14:textId="77777777" w:rsidR="003135E8" w:rsidRPr="001A61C9" w:rsidRDefault="005557EF" w:rsidP="00D97837">
      <w:pPr>
        <w:pStyle w:val="aff0"/>
        <w:numPr>
          <w:ilvl w:val="0"/>
          <w:numId w:val="168"/>
        </w:numPr>
        <w:rPr>
          <w:rFonts w:ascii="Tahoma" w:hAnsi="Tahoma" w:cs="Tahoma"/>
          <w:szCs w:val="22"/>
          <w:lang w:val="el-GR"/>
        </w:rPr>
      </w:pPr>
      <w:r w:rsidRPr="00291AA3">
        <w:rPr>
          <w:rFonts w:ascii="Tahoma" w:eastAsia="SimSun" w:hAnsi="Tahoma" w:cs="Tahoma"/>
          <w:iCs/>
          <w:color w:val="000000" w:themeColor="text1"/>
          <w:szCs w:val="22"/>
          <w:lang w:val="el-GR"/>
        </w:rPr>
        <w:t xml:space="preserve">Η διαδικασία απώλειας </w:t>
      </w:r>
      <w:r w:rsidRPr="001A61C9">
        <w:rPr>
          <w:rFonts w:ascii="Tahoma" w:eastAsia="SimSun" w:hAnsi="Tahoma" w:cs="Tahoma"/>
          <w:iCs/>
          <w:color w:val="000000" w:themeColor="text1"/>
          <w:szCs w:val="22"/>
          <w:lang w:val="el-GR"/>
        </w:rPr>
        <w:t xml:space="preserve">ή/και της </w:t>
      </w:r>
      <w:proofErr w:type="spellStart"/>
      <w:r w:rsidRPr="001A61C9">
        <w:rPr>
          <w:rFonts w:ascii="Tahoma" w:eastAsia="SimSun" w:hAnsi="Tahoma" w:cs="Tahoma"/>
          <w:iCs/>
          <w:color w:val="000000" w:themeColor="text1"/>
          <w:szCs w:val="22"/>
          <w:lang w:val="el-GR"/>
        </w:rPr>
        <w:t>ανάσυρσης</w:t>
      </w:r>
      <w:proofErr w:type="spellEnd"/>
      <w:r w:rsidRPr="00291AA3">
        <w:rPr>
          <w:rFonts w:ascii="Tahoma" w:eastAsia="SimSun" w:hAnsi="Tahoma" w:cs="Tahoma"/>
          <w:iCs/>
          <w:color w:val="000000" w:themeColor="text1"/>
          <w:szCs w:val="22"/>
          <w:lang w:val="el-GR"/>
        </w:rPr>
        <w:t xml:space="preserve"> των εργαλείων πρέπει να ενταχθεί στην κύρια ροή της εργασίας της αλιευτικής διαδικασίας. Στα πλαίσια της μελέτης εφαρμογής θα οριστικοποιηθεί αν η καταγραφή θα πρέπει να γίνεται σε πραγματικό χρόνο ή κατά τη διάρκεια της καταγραφής του αποτελέσματος της α</w:t>
      </w:r>
      <w:r w:rsidRPr="001A61C9">
        <w:rPr>
          <w:rFonts w:ascii="Tahoma" w:eastAsia="SimSun" w:hAnsi="Tahoma" w:cs="Tahoma"/>
          <w:iCs/>
          <w:color w:val="000000" w:themeColor="text1"/>
          <w:szCs w:val="22"/>
          <w:lang w:val="el-GR"/>
        </w:rPr>
        <w:t>λιευτικής προσπάθειας ώστε να καταγράφεται η απώλεια εργαλείων και να διαβιβάζονται τα στοιχεία τόσο σε παραπλέοντα σκάφη όσο και στις ελεγκτικές αρχές.</w:t>
      </w:r>
      <w:r w:rsidR="003135E8" w:rsidRPr="001A61C9">
        <w:rPr>
          <w:rFonts w:ascii="Tahoma" w:eastAsia="SimSun" w:hAnsi="Tahoma" w:cs="Tahoma"/>
          <w:iCs/>
          <w:color w:val="000000" w:themeColor="text1"/>
          <w:szCs w:val="22"/>
          <w:lang w:val="el-GR"/>
        </w:rPr>
        <w:t xml:space="preserve"> Συμπληρωματικά θα πρέπει να προστεθεί στην εφαρμογή η </w:t>
      </w:r>
      <w:proofErr w:type="spellStart"/>
      <w:r w:rsidR="003135E8" w:rsidRPr="001A61C9">
        <w:rPr>
          <w:rFonts w:ascii="Tahoma" w:eastAsia="SimSun" w:hAnsi="Tahoma" w:cs="Tahoma"/>
          <w:iCs/>
          <w:color w:val="000000" w:themeColor="text1"/>
          <w:szCs w:val="22"/>
          <w:lang w:val="el-GR"/>
        </w:rPr>
        <w:t>λειιτουργικότητα</w:t>
      </w:r>
      <w:proofErr w:type="spellEnd"/>
      <w:r w:rsidR="003135E8" w:rsidRPr="001A61C9">
        <w:rPr>
          <w:rFonts w:ascii="Tahoma" w:eastAsia="SimSun" w:hAnsi="Tahoma" w:cs="Tahoma"/>
          <w:iCs/>
          <w:color w:val="000000" w:themeColor="text1"/>
          <w:szCs w:val="22"/>
          <w:lang w:val="el-GR"/>
        </w:rPr>
        <w:t xml:space="preserve"> δήλωσης απώλειας αλιευμάτων και εργαλείων με αναφορά στο λόγο απώλειας π.χ. λόγω θαλασσίων θηλαστικών. Οι χρήστες πρέπει να μπορούν να καταγράφουν τις απώλειες από τα συμβάντα. Παράλληλα, θα πρέπει να λειτουργεί διαδικασία ελέγχου και κεντρικής διαχείρισης ώστε να υπάρχουν καταγεγραμμένα δεδομένα για την αλιεία και τις απώλειες των αλιέων. </w:t>
      </w:r>
    </w:p>
    <w:p w14:paraId="31B4D767" w14:textId="77777777" w:rsidR="00A70832" w:rsidRPr="001A61C9" w:rsidRDefault="00A70832" w:rsidP="00A70832">
      <w:pPr>
        <w:pStyle w:val="aff0"/>
        <w:numPr>
          <w:ilvl w:val="0"/>
          <w:numId w:val="168"/>
        </w:numPr>
        <w:rPr>
          <w:rFonts w:ascii="Tahoma" w:hAnsi="Tahoma" w:cs="Tahoma"/>
          <w:szCs w:val="22"/>
          <w:lang w:val="el-GR"/>
        </w:rPr>
      </w:pPr>
      <w:r w:rsidRPr="001A61C9">
        <w:rPr>
          <w:rFonts w:ascii="Tahoma" w:eastAsia="SimSun" w:hAnsi="Tahoma" w:cs="Tahoma"/>
          <w:iCs/>
          <w:color w:val="000000" w:themeColor="text1"/>
          <w:szCs w:val="22"/>
          <w:lang w:val="el-GR"/>
        </w:rPr>
        <w:t xml:space="preserve">Δυνατότητα καταγραφής εκφορτώσεων χωρίς γεωγραφικό περιορισμό, να μπορούν να καταγράφουν την εκφόρτωση τόσο σε Ελληνικές επιχειρήσεις όσο και σε επιχειρήσεις σε όλο τον κόσμο. </w:t>
      </w:r>
    </w:p>
    <w:p w14:paraId="01B84757" w14:textId="77777777" w:rsidR="00A70832" w:rsidRPr="001A61C9" w:rsidRDefault="00A70832" w:rsidP="00A70832">
      <w:pPr>
        <w:pStyle w:val="aff0"/>
        <w:numPr>
          <w:ilvl w:val="0"/>
          <w:numId w:val="168"/>
        </w:numPr>
        <w:rPr>
          <w:rFonts w:ascii="Tahoma" w:hAnsi="Tahoma" w:cs="Tahoma"/>
          <w:szCs w:val="22"/>
          <w:lang w:val="el-GR"/>
        </w:rPr>
      </w:pPr>
      <w:r w:rsidRPr="001A61C9">
        <w:rPr>
          <w:rFonts w:ascii="Tahoma" w:eastAsia="SimSun" w:hAnsi="Tahoma" w:cs="Tahoma"/>
          <w:iCs/>
          <w:color w:val="000000" w:themeColor="text1"/>
          <w:szCs w:val="22"/>
          <w:lang w:val="el-GR"/>
        </w:rPr>
        <w:t>Επέκταση των κατηγοριών εκφόρτωσης σε επιπλέον κατηγορίες</w:t>
      </w:r>
    </w:p>
    <w:p w14:paraId="15957B92" w14:textId="77777777" w:rsidR="0013193B" w:rsidRPr="00291AA3" w:rsidRDefault="0013193B" w:rsidP="00927BD2">
      <w:pPr>
        <w:pStyle w:val="-3"/>
        <w:ind w:hanging="1004"/>
        <w:jc w:val="both"/>
        <w:rPr>
          <w:szCs w:val="22"/>
        </w:rPr>
      </w:pPr>
      <w:bookmarkStart w:id="351" w:name="_Ref39157238"/>
      <w:bookmarkStart w:id="352" w:name="_Toc55565545"/>
      <w:r w:rsidRPr="001A61C9">
        <w:rPr>
          <w:szCs w:val="22"/>
        </w:rPr>
        <w:lastRenderedPageBreak/>
        <w:t xml:space="preserve">Αναβάθμιση εφαρμογής </w:t>
      </w:r>
      <w:r w:rsidRPr="001A61C9">
        <w:rPr>
          <w:szCs w:val="22"/>
          <w:lang w:val="en-US"/>
        </w:rPr>
        <w:t>portal</w:t>
      </w:r>
      <w:r w:rsidRPr="001A61C9">
        <w:rPr>
          <w:szCs w:val="22"/>
        </w:rPr>
        <w:t xml:space="preserve"> ΗΣΚΑΔ</w:t>
      </w:r>
      <w:bookmarkEnd w:id="351"/>
      <w:bookmarkEnd w:id="352"/>
    </w:p>
    <w:p w14:paraId="22B254E7" w14:textId="77777777" w:rsidR="00295392" w:rsidRPr="001A61C9" w:rsidRDefault="0013193B" w:rsidP="0084753F">
      <w:pPr>
        <w:autoSpaceDE w:val="0"/>
        <w:spacing w:after="6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Στο υφιστάμενο σύστημα η εφαρμογή του </w:t>
      </w:r>
      <w:r w:rsidRPr="001A61C9">
        <w:rPr>
          <w:rFonts w:ascii="Tahoma" w:eastAsia="SimSun" w:hAnsi="Tahoma" w:cs="Tahoma"/>
          <w:iCs/>
          <w:color w:val="000000" w:themeColor="text1"/>
          <w:sz w:val="22"/>
          <w:szCs w:val="22"/>
        </w:rPr>
        <w:t>portal</w:t>
      </w:r>
      <w:r w:rsidRPr="001A61C9">
        <w:rPr>
          <w:rFonts w:ascii="Tahoma" w:eastAsia="SimSun" w:hAnsi="Tahoma" w:cs="Tahoma"/>
          <w:iCs/>
          <w:color w:val="000000" w:themeColor="text1"/>
          <w:sz w:val="22"/>
          <w:szCs w:val="22"/>
          <w:lang w:val="el-GR"/>
        </w:rPr>
        <w:t xml:space="preserve"> ΗΣΚΑΔ είχε ως σκοπό την καταγραφή των έντυπων ημερολογίων αλιείας και εκφόρτωσης από τα σκάφη 10-12μέτρα, την εναλλακτική χρήση από υπόχρεους </w:t>
      </w:r>
      <w:r w:rsidRPr="001A61C9">
        <w:rPr>
          <w:rFonts w:ascii="Tahoma" w:eastAsia="SimSun" w:hAnsi="Tahoma" w:cs="Tahoma"/>
          <w:iCs/>
          <w:color w:val="000000" w:themeColor="text1"/>
          <w:sz w:val="22"/>
          <w:szCs w:val="22"/>
        </w:rPr>
        <w:t>ERS</w:t>
      </w:r>
      <w:r w:rsidRPr="001A61C9">
        <w:rPr>
          <w:rFonts w:ascii="Tahoma" w:eastAsia="SimSun" w:hAnsi="Tahoma" w:cs="Tahoma"/>
          <w:iCs/>
          <w:color w:val="000000" w:themeColor="text1"/>
          <w:sz w:val="22"/>
          <w:szCs w:val="22"/>
          <w:lang w:val="el-GR"/>
        </w:rPr>
        <w:t xml:space="preserve"> (περιπτώσεις βλαβών </w:t>
      </w:r>
      <w:proofErr w:type="spellStart"/>
      <w:r w:rsidRPr="001A61C9">
        <w:rPr>
          <w:rFonts w:ascii="Tahoma" w:eastAsia="SimSun" w:hAnsi="Tahoma" w:cs="Tahoma"/>
          <w:iCs/>
          <w:color w:val="000000" w:themeColor="text1"/>
          <w:sz w:val="22"/>
          <w:szCs w:val="22"/>
          <w:lang w:val="el-GR"/>
        </w:rPr>
        <w:t>κλπ</w:t>
      </w:r>
      <w:proofErr w:type="spellEnd"/>
      <w:r w:rsidRPr="001A61C9">
        <w:rPr>
          <w:rFonts w:ascii="Tahoma" w:eastAsia="SimSun" w:hAnsi="Tahoma" w:cs="Tahoma"/>
          <w:iCs/>
          <w:color w:val="000000" w:themeColor="text1"/>
          <w:sz w:val="22"/>
          <w:szCs w:val="22"/>
          <w:lang w:val="el-GR"/>
        </w:rPr>
        <w:t>)</w:t>
      </w:r>
      <w:r w:rsidR="00295392" w:rsidRPr="001A61C9">
        <w:rPr>
          <w:rFonts w:ascii="Tahoma" w:eastAsia="SimSun" w:hAnsi="Tahoma" w:cs="Tahoma"/>
          <w:iCs/>
          <w:color w:val="000000" w:themeColor="text1"/>
          <w:sz w:val="22"/>
          <w:szCs w:val="22"/>
          <w:lang w:val="el-GR"/>
        </w:rPr>
        <w:t xml:space="preserve"> και τη χρήση από ειδικές κατηγορίες στόλου (υπερπόντια, ζωντανός </w:t>
      </w:r>
      <w:proofErr w:type="spellStart"/>
      <w:r w:rsidR="00295392" w:rsidRPr="001A61C9">
        <w:rPr>
          <w:rFonts w:ascii="Tahoma" w:eastAsia="SimSun" w:hAnsi="Tahoma" w:cs="Tahoma"/>
          <w:iCs/>
          <w:color w:val="000000" w:themeColor="text1"/>
          <w:sz w:val="22"/>
          <w:szCs w:val="22"/>
          <w:lang w:val="el-GR"/>
        </w:rPr>
        <w:t>τόννος</w:t>
      </w:r>
      <w:proofErr w:type="spellEnd"/>
      <w:r w:rsidR="00295392" w:rsidRPr="001A61C9">
        <w:rPr>
          <w:rFonts w:ascii="Tahoma" w:eastAsia="SimSun" w:hAnsi="Tahoma" w:cs="Tahoma"/>
          <w:iCs/>
          <w:color w:val="000000" w:themeColor="text1"/>
          <w:sz w:val="22"/>
          <w:szCs w:val="22"/>
          <w:lang w:val="el-GR"/>
        </w:rPr>
        <w:t>.</w:t>
      </w:r>
    </w:p>
    <w:p w14:paraId="2E6FE9A0" w14:textId="77777777" w:rsidR="00295392" w:rsidRPr="001A61C9" w:rsidRDefault="00295392" w:rsidP="0084753F">
      <w:pPr>
        <w:autoSpaceDE w:val="0"/>
        <w:spacing w:after="6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Η εφαρμογή αυτή, μετά και τις αναβαθμίσεις του </w:t>
      </w:r>
      <w:r w:rsidRPr="001A61C9">
        <w:rPr>
          <w:rFonts w:ascii="Tahoma" w:eastAsia="SimSun" w:hAnsi="Tahoma" w:cs="Tahoma"/>
          <w:iCs/>
          <w:color w:val="000000" w:themeColor="text1"/>
          <w:sz w:val="22"/>
          <w:szCs w:val="22"/>
        </w:rPr>
        <w:t>client</w:t>
      </w:r>
      <w:r w:rsidRPr="001A61C9">
        <w:rPr>
          <w:rFonts w:ascii="Tahoma" w:eastAsia="SimSun" w:hAnsi="Tahoma" w:cs="Tahoma"/>
          <w:iCs/>
          <w:color w:val="000000" w:themeColor="text1"/>
          <w:sz w:val="22"/>
          <w:szCs w:val="22"/>
          <w:lang w:val="el-GR"/>
        </w:rPr>
        <w:t xml:space="preserve">, θα αποτελέσει την απλουστευμένη έκδοση του ηλεκτρονικού ημερολογίου – δήλωσης εκφόρτωσης, που θα αφορά τα σκάφη που δε θα είναι υπόχρεα του </w:t>
      </w:r>
      <w:r w:rsidRPr="001A61C9">
        <w:rPr>
          <w:rFonts w:ascii="Tahoma" w:eastAsia="SimSun" w:hAnsi="Tahoma" w:cs="Tahoma"/>
          <w:iCs/>
          <w:color w:val="000000" w:themeColor="text1"/>
          <w:sz w:val="22"/>
          <w:szCs w:val="22"/>
        </w:rPr>
        <w:t>client</w:t>
      </w:r>
      <w:r w:rsidRPr="001A61C9">
        <w:rPr>
          <w:rFonts w:ascii="Tahoma" w:eastAsia="SimSun" w:hAnsi="Tahoma" w:cs="Tahoma"/>
          <w:iCs/>
          <w:color w:val="000000" w:themeColor="text1"/>
          <w:sz w:val="22"/>
          <w:szCs w:val="22"/>
          <w:lang w:val="el-GR"/>
        </w:rPr>
        <w:t xml:space="preserve"> ΗΣΚΑΔ</w:t>
      </w:r>
      <w:r w:rsidR="004A505B" w:rsidRPr="001A61C9">
        <w:rPr>
          <w:rFonts w:ascii="Tahoma" w:eastAsia="SimSun" w:hAnsi="Tahoma" w:cs="Tahoma"/>
          <w:iCs/>
          <w:color w:val="000000" w:themeColor="text1"/>
          <w:sz w:val="22"/>
          <w:szCs w:val="22"/>
          <w:lang w:val="el-GR"/>
        </w:rPr>
        <w:t>, δηλαδή μικρότερα σκάφη (&lt;12 μέτρων, χωρίς ειδική άδεια), που αλιεύουν εντός Μεσογείου</w:t>
      </w:r>
      <w:r w:rsidRPr="001A61C9">
        <w:rPr>
          <w:rFonts w:ascii="Tahoma" w:eastAsia="SimSun" w:hAnsi="Tahoma" w:cs="Tahoma"/>
          <w:iCs/>
          <w:color w:val="000000" w:themeColor="text1"/>
          <w:sz w:val="22"/>
          <w:szCs w:val="22"/>
          <w:lang w:val="el-GR"/>
        </w:rPr>
        <w:t>.</w:t>
      </w:r>
    </w:p>
    <w:p w14:paraId="16627273" w14:textId="77777777" w:rsidR="0013193B" w:rsidRPr="00291AA3" w:rsidRDefault="00F61DB1" w:rsidP="0084753F">
      <w:pPr>
        <w:autoSpaceDE w:val="0"/>
        <w:spacing w:after="6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Όλα ό</w:t>
      </w:r>
      <w:r w:rsidR="00295392" w:rsidRPr="001A61C9">
        <w:rPr>
          <w:rFonts w:ascii="Tahoma" w:eastAsia="SimSun" w:hAnsi="Tahoma" w:cs="Tahoma"/>
          <w:iCs/>
          <w:color w:val="000000" w:themeColor="text1"/>
          <w:sz w:val="22"/>
          <w:szCs w:val="22"/>
          <w:lang w:val="el-GR"/>
        </w:rPr>
        <w:t>σα αναφέρον</w:t>
      </w:r>
      <w:r w:rsidR="00D42C33" w:rsidRPr="001A61C9">
        <w:rPr>
          <w:rFonts w:ascii="Tahoma" w:eastAsia="SimSun" w:hAnsi="Tahoma" w:cs="Tahoma"/>
          <w:iCs/>
          <w:color w:val="000000" w:themeColor="text1"/>
          <w:sz w:val="22"/>
          <w:szCs w:val="22"/>
          <w:lang w:val="el-GR"/>
        </w:rPr>
        <w:t>ται στην ανωτέρω παράγραφο Ι.4.10</w:t>
      </w:r>
      <w:r w:rsidR="00295392" w:rsidRPr="001A61C9">
        <w:rPr>
          <w:rFonts w:ascii="Tahoma" w:eastAsia="SimSun" w:hAnsi="Tahoma" w:cs="Tahoma"/>
          <w:iCs/>
          <w:color w:val="000000" w:themeColor="text1"/>
          <w:sz w:val="22"/>
          <w:szCs w:val="22"/>
          <w:lang w:val="el-GR"/>
        </w:rPr>
        <w:t xml:space="preserve">, αφορούν και την </w:t>
      </w:r>
      <w:r w:rsidR="00295392" w:rsidRPr="001A61C9">
        <w:rPr>
          <w:rFonts w:ascii="Tahoma" w:eastAsia="SimSun" w:hAnsi="Tahoma" w:cs="Tahoma"/>
          <w:iCs/>
          <w:color w:val="000000" w:themeColor="text1"/>
          <w:sz w:val="22"/>
          <w:szCs w:val="22"/>
        </w:rPr>
        <w:t>portal</w:t>
      </w:r>
      <w:r w:rsidR="00295392" w:rsidRPr="001A61C9">
        <w:rPr>
          <w:rFonts w:ascii="Tahoma" w:eastAsia="SimSun" w:hAnsi="Tahoma" w:cs="Tahoma"/>
          <w:iCs/>
          <w:color w:val="000000" w:themeColor="text1"/>
          <w:sz w:val="22"/>
          <w:szCs w:val="22"/>
          <w:lang w:val="el-GR"/>
        </w:rPr>
        <w:t xml:space="preserve"> εφαρμογ</w:t>
      </w:r>
      <w:r w:rsidR="004A505B" w:rsidRPr="001A61C9">
        <w:rPr>
          <w:rFonts w:ascii="Tahoma" w:eastAsia="SimSun" w:hAnsi="Tahoma" w:cs="Tahoma"/>
          <w:iCs/>
          <w:color w:val="000000" w:themeColor="text1"/>
          <w:sz w:val="22"/>
          <w:szCs w:val="22"/>
          <w:lang w:val="el-GR"/>
        </w:rPr>
        <w:t>ή αντίστοιχα. Η απλούστευση αφορά στο γεγονός ότι όλες οι απαιτήσεις θα εξειδικευτούν</w:t>
      </w:r>
      <w:r w:rsidR="00F00FE2" w:rsidRPr="001A61C9">
        <w:rPr>
          <w:rFonts w:ascii="Tahoma" w:eastAsia="SimSun" w:hAnsi="Tahoma" w:cs="Tahoma"/>
          <w:iCs/>
          <w:color w:val="000000" w:themeColor="text1"/>
          <w:sz w:val="22"/>
          <w:szCs w:val="22"/>
          <w:lang w:val="el-GR"/>
        </w:rPr>
        <w:t xml:space="preserve"> – περιοριστούν, στη</w:t>
      </w:r>
      <w:r w:rsidR="004A505B" w:rsidRPr="001A61C9">
        <w:rPr>
          <w:rFonts w:ascii="Tahoma" w:eastAsia="SimSun" w:hAnsi="Tahoma" w:cs="Tahoma"/>
          <w:iCs/>
          <w:color w:val="000000" w:themeColor="text1"/>
          <w:sz w:val="22"/>
          <w:szCs w:val="22"/>
          <w:lang w:val="el-GR"/>
        </w:rPr>
        <w:t>ν εφαρμογή αυτή</w:t>
      </w:r>
      <w:r w:rsidR="00F00FE2" w:rsidRPr="001A61C9">
        <w:rPr>
          <w:rFonts w:ascii="Tahoma" w:eastAsia="SimSun" w:hAnsi="Tahoma" w:cs="Tahoma"/>
          <w:iCs/>
          <w:color w:val="000000" w:themeColor="text1"/>
          <w:sz w:val="22"/>
          <w:szCs w:val="22"/>
          <w:lang w:val="el-GR"/>
        </w:rPr>
        <w:t>,</w:t>
      </w:r>
      <w:r w:rsidR="004A505B" w:rsidRPr="001A61C9">
        <w:rPr>
          <w:rFonts w:ascii="Tahoma" w:eastAsia="SimSun" w:hAnsi="Tahoma" w:cs="Tahoma"/>
          <w:iCs/>
          <w:color w:val="000000" w:themeColor="text1"/>
          <w:sz w:val="22"/>
          <w:szCs w:val="22"/>
          <w:lang w:val="el-GR"/>
        </w:rPr>
        <w:t xml:space="preserve"> με κριτ</w:t>
      </w:r>
      <w:r w:rsidR="00F00FE2" w:rsidRPr="001A61C9">
        <w:rPr>
          <w:rFonts w:ascii="Tahoma" w:eastAsia="SimSun" w:hAnsi="Tahoma" w:cs="Tahoma"/>
          <w:iCs/>
          <w:color w:val="000000" w:themeColor="text1"/>
          <w:sz w:val="22"/>
          <w:szCs w:val="22"/>
          <w:lang w:val="el-GR"/>
        </w:rPr>
        <w:t xml:space="preserve">ήριο τα όσα ισχύουν </w:t>
      </w:r>
      <w:r w:rsidR="004A505B" w:rsidRPr="001A61C9">
        <w:rPr>
          <w:rFonts w:ascii="Tahoma" w:eastAsia="SimSun" w:hAnsi="Tahoma" w:cs="Tahoma"/>
          <w:iCs/>
          <w:color w:val="000000" w:themeColor="text1"/>
          <w:sz w:val="22"/>
          <w:szCs w:val="22"/>
          <w:lang w:val="el-GR"/>
        </w:rPr>
        <w:t>για αλ</w:t>
      </w:r>
      <w:r w:rsidR="00F00FE2" w:rsidRPr="001A61C9">
        <w:rPr>
          <w:rFonts w:ascii="Tahoma" w:eastAsia="SimSun" w:hAnsi="Tahoma" w:cs="Tahoma"/>
          <w:iCs/>
          <w:color w:val="000000" w:themeColor="text1"/>
          <w:sz w:val="22"/>
          <w:szCs w:val="22"/>
          <w:lang w:val="el-GR"/>
        </w:rPr>
        <w:t>ιευτικές δραστηριότητες</w:t>
      </w:r>
      <w:r w:rsidR="004A505B" w:rsidRPr="001A61C9">
        <w:rPr>
          <w:rFonts w:ascii="Tahoma" w:eastAsia="SimSun" w:hAnsi="Tahoma" w:cs="Tahoma"/>
          <w:iCs/>
          <w:color w:val="000000" w:themeColor="text1"/>
          <w:sz w:val="22"/>
          <w:szCs w:val="22"/>
          <w:lang w:val="el-GR"/>
        </w:rPr>
        <w:t xml:space="preserve"> ελληνικών σκαφών</w:t>
      </w:r>
      <w:r w:rsidR="00F00FE2" w:rsidRPr="001A61C9">
        <w:rPr>
          <w:rFonts w:ascii="Tahoma" w:eastAsia="SimSun" w:hAnsi="Tahoma" w:cs="Tahoma"/>
          <w:iCs/>
          <w:color w:val="000000" w:themeColor="text1"/>
          <w:sz w:val="22"/>
          <w:szCs w:val="22"/>
          <w:lang w:val="el-GR"/>
        </w:rPr>
        <w:t>,</w:t>
      </w:r>
      <w:r w:rsidR="004A505B" w:rsidRPr="001A61C9">
        <w:rPr>
          <w:rFonts w:ascii="Tahoma" w:eastAsia="SimSun" w:hAnsi="Tahoma" w:cs="Tahoma"/>
          <w:iCs/>
          <w:color w:val="000000" w:themeColor="text1"/>
          <w:sz w:val="22"/>
          <w:szCs w:val="22"/>
          <w:lang w:val="el-GR"/>
        </w:rPr>
        <w:t xml:space="preserve"> που </w:t>
      </w:r>
      <w:r w:rsidR="00D42C33" w:rsidRPr="001A61C9">
        <w:rPr>
          <w:rFonts w:ascii="Tahoma" w:eastAsia="SimSun" w:hAnsi="Tahoma" w:cs="Tahoma"/>
          <w:iCs/>
          <w:color w:val="000000" w:themeColor="text1"/>
          <w:sz w:val="22"/>
          <w:szCs w:val="22"/>
          <w:lang w:val="el-GR"/>
        </w:rPr>
        <w:t>δραστηριοποιούνται εντός Μεσογείου</w:t>
      </w:r>
      <w:r w:rsidR="004A505B" w:rsidRPr="001A61C9">
        <w:rPr>
          <w:rFonts w:ascii="Tahoma" w:eastAsia="SimSun" w:hAnsi="Tahoma" w:cs="Tahoma"/>
          <w:iCs/>
          <w:color w:val="000000" w:themeColor="text1"/>
          <w:sz w:val="22"/>
          <w:szCs w:val="22"/>
          <w:lang w:val="el-GR"/>
        </w:rPr>
        <w:t>.</w:t>
      </w:r>
      <w:r w:rsidR="004A505B" w:rsidRPr="00291AA3">
        <w:rPr>
          <w:rFonts w:ascii="Tahoma" w:eastAsia="SimSun" w:hAnsi="Tahoma" w:cs="Tahoma"/>
          <w:iCs/>
          <w:color w:val="000000" w:themeColor="text1"/>
          <w:sz w:val="22"/>
          <w:szCs w:val="22"/>
          <w:lang w:val="el-GR"/>
        </w:rPr>
        <w:t xml:space="preserve"> </w:t>
      </w:r>
    </w:p>
    <w:p w14:paraId="59CD58A7" w14:textId="77777777" w:rsidR="00295392" w:rsidRPr="001A61C9" w:rsidRDefault="00295392" w:rsidP="0084753F">
      <w:pPr>
        <w:autoSpaceDE w:val="0"/>
        <w:spacing w:after="60"/>
        <w:jc w:val="both"/>
        <w:rPr>
          <w:rFonts w:ascii="Tahoma" w:eastAsia="SimSun" w:hAnsi="Tahoma" w:cs="Tahoma"/>
          <w:iCs/>
          <w:color w:val="000000" w:themeColor="text1"/>
          <w:sz w:val="22"/>
          <w:szCs w:val="22"/>
          <w:lang w:val="el-GR"/>
        </w:rPr>
      </w:pPr>
    </w:p>
    <w:p w14:paraId="35CEE552" w14:textId="77777777" w:rsidR="00927BD2" w:rsidRPr="00291AA3" w:rsidRDefault="00A82C16" w:rsidP="00927BD2">
      <w:pPr>
        <w:pStyle w:val="-3"/>
        <w:ind w:hanging="1004"/>
        <w:jc w:val="both"/>
        <w:rPr>
          <w:szCs w:val="22"/>
        </w:rPr>
      </w:pPr>
      <w:bookmarkStart w:id="353" w:name="_Toc55565546"/>
      <w:r w:rsidRPr="001A61C9">
        <w:rPr>
          <w:szCs w:val="22"/>
        </w:rPr>
        <w:t>Υποσύστημα GIS για τις περιοχές αλίευσης</w:t>
      </w:r>
      <w:bookmarkEnd w:id="353"/>
      <w:r w:rsidR="009D40C7" w:rsidRPr="00291AA3">
        <w:rPr>
          <w:szCs w:val="22"/>
        </w:rPr>
        <w:t xml:space="preserve"> </w:t>
      </w:r>
    </w:p>
    <w:p w14:paraId="5D404EC8" w14:textId="77777777" w:rsidR="002A36B3" w:rsidRPr="001A61C9" w:rsidRDefault="002A36B3" w:rsidP="0084753F">
      <w:pPr>
        <w:jc w:val="both"/>
        <w:rPr>
          <w:rFonts w:ascii="Tahoma" w:hAnsi="Tahoma" w:cs="Tahoma"/>
          <w:sz w:val="22"/>
          <w:szCs w:val="22"/>
          <w:lang w:val="el-GR"/>
        </w:rPr>
      </w:pPr>
      <w:r w:rsidRPr="001A61C9">
        <w:rPr>
          <w:rFonts w:ascii="Tahoma" w:hAnsi="Tahoma" w:cs="Tahoma"/>
          <w:sz w:val="22"/>
          <w:szCs w:val="22"/>
          <w:lang w:val="el-GR"/>
        </w:rPr>
        <w:t xml:space="preserve">Ο προσδιορισμός της περιοχής αλίευσης, διαφοροποιείται ανάλογα με την προέλευση της απαίτησης (π.χ. </w:t>
      </w:r>
      <w:proofErr w:type="spellStart"/>
      <w:r w:rsidRPr="001A61C9">
        <w:rPr>
          <w:rFonts w:ascii="Tahoma" w:hAnsi="Tahoma" w:cs="Tahoma"/>
          <w:sz w:val="22"/>
          <w:szCs w:val="22"/>
          <w:lang w:val="el-GR"/>
        </w:rPr>
        <w:t>ενωσιακό</w:t>
      </w:r>
      <w:proofErr w:type="spellEnd"/>
      <w:r w:rsidRPr="001A61C9">
        <w:rPr>
          <w:rFonts w:ascii="Tahoma" w:hAnsi="Tahoma" w:cs="Tahoma"/>
          <w:sz w:val="22"/>
          <w:szCs w:val="22"/>
          <w:lang w:val="el-GR"/>
        </w:rPr>
        <w:t xml:space="preserve"> πλαίσιο, εθνικό, συστάσεις διεθνών οργανισμών, απαιτήσεις υποβολής αναφορών άλλων φορέων).</w:t>
      </w:r>
    </w:p>
    <w:p w14:paraId="071B4040" w14:textId="77777777" w:rsidR="004B0DDA" w:rsidRPr="001A61C9" w:rsidRDefault="009D40C7" w:rsidP="0084753F">
      <w:pPr>
        <w:jc w:val="both"/>
        <w:rPr>
          <w:rFonts w:ascii="Tahoma" w:hAnsi="Tahoma" w:cs="Tahoma"/>
          <w:sz w:val="22"/>
          <w:szCs w:val="22"/>
          <w:lang w:val="el-GR"/>
        </w:rPr>
      </w:pPr>
      <w:r w:rsidRPr="001A61C9">
        <w:rPr>
          <w:rFonts w:ascii="Tahoma" w:hAnsi="Tahoma" w:cs="Tahoma"/>
          <w:sz w:val="22"/>
          <w:szCs w:val="22"/>
          <w:lang w:val="el-GR"/>
        </w:rPr>
        <w:t xml:space="preserve">Κατά περίπτωση η περιοχή αλίευσης πρέπει να προσδιοριστεί με αναφορά σε στίγμα (γεωγραφικό μήκος και πλάτος), στατιστικό τετράγωνο κατά </w:t>
      </w:r>
      <w:r w:rsidRPr="001A61C9">
        <w:rPr>
          <w:rFonts w:ascii="Tahoma" w:hAnsi="Tahoma" w:cs="Tahoma"/>
          <w:sz w:val="22"/>
          <w:szCs w:val="22"/>
        </w:rPr>
        <w:t>GFCM</w:t>
      </w:r>
      <w:r w:rsidRPr="001A61C9">
        <w:rPr>
          <w:rFonts w:ascii="Tahoma" w:hAnsi="Tahoma" w:cs="Tahoma"/>
          <w:sz w:val="22"/>
          <w:szCs w:val="22"/>
          <w:lang w:val="el-GR"/>
        </w:rPr>
        <w:t xml:space="preserve">, ζώνες </w:t>
      </w:r>
      <w:r w:rsidRPr="001A61C9">
        <w:rPr>
          <w:rFonts w:ascii="Tahoma" w:hAnsi="Tahoma" w:cs="Tahoma"/>
          <w:sz w:val="22"/>
          <w:szCs w:val="22"/>
        </w:rPr>
        <w:t>GFSM</w:t>
      </w:r>
      <w:r w:rsidRPr="001A61C9">
        <w:rPr>
          <w:rFonts w:ascii="Tahoma" w:hAnsi="Tahoma" w:cs="Tahoma"/>
          <w:sz w:val="22"/>
          <w:szCs w:val="22"/>
          <w:lang w:val="el-GR"/>
        </w:rPr>
        <w:t xml:space="preserve">, </w:t>
      </w:r>
      <w:r w:rsidRPr="001A61C9">
        <w:rPr>
          <w:rFonts w:ascii="Tahoma" w:hAnsi="Tahoma" w:cs="Tahoma"/>
          <w:sz w:val="22"/>
          <w:szCs w:val="22"/>
        </w:rPr>
        <w:t>FAO</w:t>
      </w:r>
      <w:r w:rsidRPr="001A61C9">
        <w:rPr>
          <w:rFonts w:ascii="Tahoma" w:hAnsi="Tahoma" w:cs="Tahoma"/>
          <w:sz w:val="22"/>
          <w:szCs w:val="22"/>
          <w:lang w:val="el-GR"/>
        </w:rPr>
        <w:t xml:space="preserve"> </w:t>
      </w:r>
      <w:r w:rsidRPr="001A61C9">
        <w:rPr>
          <w:rFonts w:ascii="Tahoma" w:hAnsi="Tahoma" w:cs="Tahoma"/>
          <w:sz w:val="22"/>
          <w:szCs w:val="22"/>
        </w:rPr>
        <w:t>areas</w:t>
      </w:r>
      <w:r w:rsidRPr="001A61C9">
        <w:rPr>
          <w:rFonts w:ascii="Tahoma" w:hAnsi="Tahoma" w:cs="Tahoma"/>
          <w:sz w:val="22"/>
          <w:szCs w:val="22"/>
          <w:lang w:val="el-GR"/>
        </w:rPr>
        <w:t xml:space="preserve"> και υποδιαιρέσεις αυτών, περιοχές </w:t>
      </w:r>
      <w:r w:rsidRPr="001A61C9">
        <w:rPr>
          <w:rFonts w:ascii="Tahoma" w:hAnsi="Tahoma" w:cs="Tahoma"/>
          <w:sz w:val="22"/>
          <w:szCs w:val="22"/>
        </w:rPr>
        <w:t>ICES</w:t>
      </w:r>
      <w:r w:rsidRPr="001A61C9">
        <w:rPr>
          <w:rFonts w:ascii="Tahoma" w:hAnsi="Tahoma" w:cs="Tahoma"/>
          <w:sz w:val="22"/>
          <w:szCs w:val="22"/>
          <w:lang w:val="el-GR"/>
        </w:rPr>
        <w:t xml:space="preserve">, </w:t>
      </w:r>
      <w:r w:rsidRPr="001A61C9">
        <w:rPr>
          <w:rFonts w:ascii="Tahoma" w:hAnsi="Tahoma" w:cs="Tahoma"/>
          <w:sz w:val="22"/>
          <w:szCs w:val="22"/>
        </w:rPr>
        <w:t>NEAFC</w:t>
      </w:r>
      <w:r w:rsidRPr="001A61C9">
        <w:rPr>
          <w:rFonts w:ascii="Tahoma" w:hAnsi="Tahoma" w:cs="Tahoma"/>
          <w:sz w:val="22"/>
          <w:szCs w:val="22"/>
          <w:lang w:val="el-GR"/>
        </w:rPr>
        <w:t xml:space="preserve"> κλπ.</w:t>
      </w:r>
    </w:p>
    <w:p w14:paraId="3B7C98D0" w14:textId="77777777" w:rsidR="009D40C7" w:rsidRPr="001A61C9" w:rsidRDefault="009D40C7" w:rsidP="0084753F">
      <w:pPr>
        <w:jc w:val="both"/>
        <w:rPr>
          <w:rFonts w:ascii="Tahoma" w:hAnsi="Tahoma" w:cs="Tahoma"/>
          <w:sz w:val="22"/>
          <w:szCs w:val="22"/>
          <w:lang w:val="el-GR"/>
        </w:rPr>
      </w:pPr>
      <w:r w:rsidRPr="001A61C9">
        <w:rPr>
          <w:rFonts w:ascii="Tahoma" w:hAnsi="Tahoma" w:cs="Tahoma"/>
          <w:sz w:val="22"/>
          <w:szCs w:val="22"/>
          <w:lang w:val="el-GR"/>
        </w:rPr>
        <w:t xml:space="preserve">Κατά περίπτωση επίσης απαιτείται η εξαγωγή στοιχείων για αλιευτικές δραστηριότητες σε εθνικά και διεθνή ύδατα, ή σε ΑΟΖ, ή σε εθνικά ύδατα άλλων χωρών, ή σε προστατευόμενες περιοχές, ή σε περιοχές με καθεστώς αλιευτικής προσπάθειας, ή σε περιοχές με τοπικούς και χρονικούς περιορισμούς </w:t>
      </w:r>
      <w:proofErr w:type="spellStart"/>
      <w:r w:rsidRPr="001A61C9">
        <w:rPr>
          <w:rFonts w:ascii="Tahoma" w:hAnsi="Tahoma" w:cs="Tahoma"/>
          <w:sz w:val="22"/>
          <w:szCs w:val="22"/>
          <w:lang w:val="el-GR"/>
        </w:rPr>
        <w:t>κλπ</w:t>
      </w:r>
      <w:proofErr w:type="spellEnd"/>
    </w:p>
    <w:p w14:paraId="35FF3AEE" w14:textId="77777777" w:rsidR="00EC0756" w:rsidRDefault="009D40C7" w:rsidP="0084753F">
      <w:pPr>
        <w:jc w:val="both"/>
        <w:rPr>
          <w:rFonts w:ascii="Tahoma" w:hAnsi="Tahoma" w:cs="Tahoma"/>
          <w:sz w:val="22"/>
          <w:szCs w:val="22"/>
          <w:lang w:val="el-GR"/>
        </w:rPr>
      </w:pPr>
      <w:r w:rsidRPr="001A61C9">
        <w:rPr>
          <w:rFonts w:ascii="Tahoma" w:hAnsi="Tahoma" w:cs="Tahoma"/>
          <w:sz w:val="22"/>
          <w:szCs w:val="22"/>
          <w:lang w:val="el-GR"/>
        </w:rPr>
        <w:t>Για το σκοπό αυτό απαιτε</w:t>
      </w:r>
      <w:r w:rsidR="00EC0756" w:rsidRPr="001A61C9">
        <w:rPr>
          <w:rFonts w:ascii="Tahoma" w:hAnsi="Tahoma" w:cs="Tahoma"/>
          <w:sz w:val="22"/>
          <w:szCs w:val="22"/>
          <w:lang w:val="el-GR"/>
        </w:rPr>
        <w:t>ίται:</w:t>
      </w:r>
    </w:p>
    <w:p w14:paraId="1B848E5C" w14:textId="77777777" w:rsidR="005474B8" w:rsidRDefault="005474B8" w:rsidP="0084753F">
      <w:pPr>
        <w:jc w:val="both"/>
        <w:rPr>
          <w:rFonts w:ascii="Tahoma" w:hAnsi="Tahoma" w:cs="Tahoma"/>
          <w:sz w:val="22"/>
          <w:szCs w:val="22"/>
          <w:lang w:val="el-GR"/>
        </w:rPr>
      </w:pPr>
    </w:p>
    <w:p w14:paraId="4756275A" w14:textId="77777777" w:rsidR="005474B8" w:rsidRDefault="005474B8" w:rsidP="005474B8">
      <w:pPr>
        <w:jc w:val="both"/>
        <w:rPr>
          <w:rFonts w:ascii="Tahoma" w:hAnsi="Tahoma" w:cs="Tahoma"/>
          <w:sz w:val="22"/>
          <w:szCs w:val="22"/>
          <w:lang w:val="el-GR"/>
        </w:rPr>
      </w:pPr>
      <w:r>
        <w:rPr>
          <w:rFonts w:ascii="Tahoma" w:hAnsi="Tahoma" w:cs="Tahoma"/>
          <w:sz w:val="22"/>
          <w:szCs w:val="22"/>
        </w:rPr>
        <w:t>H</w:t>
      </w:r>
      <w:r w:rsidRPr="007D4208">
        <w:rPr>
          <w:rFonts w:ascii="Tahoma" w:hAnsi="Tahoma" w:cs="Tahoma"/>
          <w:sz w:val="22"/>
          <w:szCs w:val="22"/>
          <w:lang w:val="el-GR"/>
        </w:rPr>
        <w:t xml:space="preserve"> ανάπτυξη δυναμικού GIS συστήματος, στο οποίο θα </w:t>
      </w:r>
      <w:proofErr w:type="spellStart"/>
      <w:r w:rsidRPr="007D4208">
        <w:rPr>
          <w:rFonts w:ascii="Tahoma" w:hAnsi="Tahoma" w:cs="Tahoma"/>
          <w:sz w:val="22"/>
          <w:szCs w:val="22"/>
          <w:lang w:val="el-GR"/>
        </w:rPr>
        <w:t>οριοθετηθούν</w:t>
      </w:r>
      <w:proofErr w:type="spellEnd"/>
      <w:r w:rsidRPr="007D4208">
        <w:rPr>
          <w:rFonts w:ascii="Tahoma" w:hAnsi="Tahoma" w:cs="Tahoma"/>
          <w:sz w:val="22"/>
          <w:szCs w:val="22"/>
          <w:lang w:val="el-GR"/>
        </w:rPr>
        <w:t xml:space="preserve"> οι περιοχές, οι οποίες ενδεικτικά και όχι περιοριστικά αφορούν:</w:t>
      </w:r>
    </w:p>
    <w:p w14:paraId="4F308FEC" w14:textId="77777777" w:rsidR="005474B8" w:rsidRPr="007D4208" w:rsidRDefault="005474B8" w:rsidP="007D4208">
      <w:pPr>
        <w:jc w:val="both"/>
        <w:rPr>
          <w:rFonts w:ascii="Tahoma" w:hAnsi="Tahoma" w:cs="Tahoma"/>
          <w:sz w:val="22"/>
          <w:szCs w:val="22"/>
          <w:lang w:val="el-GR"/>
        </w:rPr>
      </w:pPr>
    </w:p>
    <w:p w14:paraId="150E1D9D" w14:textId="77777777" w:rsidR="005474B8" w:rsidRPr="007D4208" w:rsidRDefault="005474B8" w:rsidP="007D4208">
      <w:pPr>
        <w:jc w:val="both"/>
        <w:rPr>
          <w:rFonts w:ascii="Tahoma" w:hAnsi="Tahoma" w:cs="Tahoma"/>
          <w:sz w:val="22"/>
          <w:szCs w:val="22"/>
          <w:lang w:val="el-GR"/>
        </w:rPr>
      </w:pPr>
      <w:r w:rsidRPr="007D4208">
        <w:rPr>
          <w:rFonts w:ascii="Tahoma" w:hAnsi="Tahoma" w:cs="Tahoma"/>
          <w:sz w:val="22"/>
          <w:szCs w:val="22"/>
          <w:lang w:val="el-GR"/>
        </w:rPr>
        <w:t>(α) περιοχές FAO στη μέγιστη ανάλυση - υποδιαιρέσεις τους</w:t>
      </w:r>
    </w:p>
    <w:p w14:paraId="5992D172" w14:textId="77777777" w:rsidR="005474B8" w:rsidRPr="007D4208" w:rsidRDefault="005474B8" w:rsidP="007D4208">
      <w:pPr>
        <w:jc w:val="both"/>
        <w:rPr>
          <w:rFonts w:ascii="Tahoma" w:hAnsi="Tahoma" w:cs="Tahoma"/>
          <w:sz w:val="22"/>
          <w:szCs w:val="22"/>
          <w:lang w:val="el-GR"/>
        </w:rPr>
      </w:pPr>
      <w:r w:rsidRPr="007D4208">
        <w:rPr>
          <w:rFonts w:ascii="Tahoma" w:hAnsi="Tahoma" w:cs="Tahoma"/>
          <w:sz w:val="22"/>
          <w:szCs w:val="22"/>
          <w:lang w:val="el-GR"/>
        </w:rPr>
        <w:t xml:space="preserve">(β) ζώνες NAFO, NEAFC, ICCAT </w:t>
      </w:r>
    </w:p>
    <w:p w14:paraId="7079F234" w14:textId="77777777" w:rsidR="005474B8" w:rsidRPr="007D4208" w:rsidRDefault="005474B8" w:rsidP="007D4208">
      <w:pPr>
        <w:jc w:val="both"/>
        <w:rPr>
          <w:rFonts w:ascii="Tahoma" w:hAnsi="Tahoma" w:cs="Tahoma"/>
          <w:sz w:val="22"/>
          <w:szCs w:val="22"/>
          <w:lang w:val="el-GR"/>
        </w:rPr>
      </w:pPr>
      <w:r w:rsidRPr="007D4208">
        <w:rPr>
          <w:rFonts w:ascii="Tahoma" w:hAnsi="Tahoma" w:cs="Tahoma"/>
          <w:sz w:val="22"/>
          <w:szCs w:val="22"/>
          <w:lang w:val="el-GR"/>
        </w:rPr>
        <w:t>(γ) ζώνες και στατιστικά τετράγωνα GFCM</w:t>
      </w:r>
    </w:p>
    <w:p w14:paraId="114DB565" w14:textId="77777777" w:rsidR="005474B8" w:rsidRPr="007D4208" w:rsidRDefault="005474B8" w:rsidP="007D4208">
      <w:pPr>
        <w:jc w:val="both"/>
        <w:rPr>
          <w:rFonts w:ascii="Tahoma" w:hAnsi="Tahoma" w:cs="Tahoma"/>
          <w:sz w:val="22"/>
          <w:szCs w:val="22"/>
          <w:lang w:val="el-GR"/>
        </w:rPr>
      </w:pPr>
      <w:r w:rsidRPr="007D4208">
        <w:rPr>
          <w:rFonts w:ascii="Tahoma" w:hAnsi="Tahoma" w:cs="Tahoma"/>
          <w:sz w:val="22"/>
          <w:szCs w:val="22"/>
          <w:lang w:val="el-GR"/>
        </w:rPr>
        <w:t>(δ) περιοχές με τοπικές απαγορεύσεις</w:t>
      </w:r>
    </w:p>
    <w:p w14:paraId="6D34AAF2" w14:textId="77777777" w:rsidR="005474B8" w:rsidRPr="007D4208" w:rsidRDefault="005474B8" w:rsidP="007D4208">
      <w:pPr>
        <w:jc w:val="both"/>
        <w:rPr>
          <w:rFonts w:ascii="Tahoma" w:hAnsi="Tahoma" w:cs="Tahoma"/>
          <w:sz w:val="22"/>
          <w:szCs w:val="22"/>
          <w:lang w:val="el-GR"/>
        </w:rPr>
      </w:pPr>
      <w:r w:rsidRPr="007D4208">
        <w:rPr>
          <w:rFonts w:ascii="Tahoma" w:hAnsi="Tahoma" w:cs="Tahoma"/>
          <w:sz w:val="22"/>
          <w:szCs w:val="22"/>
          <w:lang w:val="el-GR"/>
        </w:rPr>
        <w:t>(ε) περιοχές με χρονικές απαγορεύσεις</w:t>
      </w:r>
    </w:p>
    <w:p w14:paraId="188EFC27" w14:textId="77777777" w:rsidR="005474B8" w:rsidRPr="007D4208" w:rsidRDefault="005474B8" w:rsidP="007D4208">
      <w:pPr>
        <w:jc w:val="both"/>
        <w:rPr>
          <w:rFonts w:ascii="Tahoma" w:hAnsi="Tahoma" w:cs="Tahoma"/>
          <w:sz w:val="22"/>
          <w:szCs w:val="22"/>
          <w:lang w:val="el-GR"/>
        </w:rPr>
      </w:pPr>
      <w:r w:rsidRPr="007D4208">
        <w:rPr>
          <w:rFonts w:ascii="Tahoma" w:hAnsi="Tahoma" w:cs="Tahoma"/>
          <w:sz w:val="22"/>
          <w:szCs w:val="22"/>
          <w:lang w:val="el-GR"/>
        </w:rPr>
        <w:t>(</w:t>
      </w:r>
      <w:proofErr w:type="spellStart"/>
      <w:r w:rsidRPr="007D4208">
        <w:rPr>
          <w:rFonts w:ascii="Tahoma" w:hAnsi="Tahoma" w:cs="Tahoma"/>
          <w:sz w:val="22"/>
          <w:szCs w:val="22"/>
          <w:lang w:val="el-GR"/>
        </w:rPr>
        <w:t>στ</w:t>
      </w:r>
      <w:proofErr w:type="spellEnd"/>
      <w:r w:rsidRPr="007D4208">
        <w:rPr>
          <w:rFonts w:ascii="Tahoma" w:hAnsi="Tahoma" w:cs="Tahoma"/>
          <w:sz w:val="22"/>
          <w:szCs w:val="22"/>
          <w:lang w:val="el-GR"/>
        </w:rPr>
        <w:t xml:space="preserve">) περιοχές εθνικών και διεθνών υδάτων </w:t>
      </w:r>
    </w:p>
    <w:p w14:paraId="406C2FEC" w14:textId="77777777" w:rsidR="005474B8" w:rsidRPr="007D4208" w:rsidRDefault="005474B8" w:rsidP="007D4208">
      <w:pPr>
        <w:jc w:val="both"/>
        <w:rPr>
          <w:rFonts w:ascii="Tahoma" w:hAnsi="Tahoma" w:cs="Tahoma"/>
          <w:sz w:val="22"/>
          <w:szCs w:val="22"/>
          <w:lang w:val="el-GR"/>
        </w:rPr>
      </w:pPr>
      <w:r w:rsidRPr="007D4208">
        <w:rPr>
          <w:rFonts w:ascii="Tahoma" w:hAnsi="Tahoma" w:cs="Tahoma"/>
          <w:sz w:val="22"/>
          <w:szCs w:val="22"/>
          <w:lang w:val="el-GR"/>
        </w:rPr>
        <w:t xml:space="preserve">(ζ) προστατευόμενες περιοχές </w:t>
      </w:r>
    </w:p>
    <w:p w14:paraId="11773CB7" w14:textId="77777777" w:rsidR="005474B8" w:rsidRPr="007D4208" w:rsidRDefault="005474B8" w:rsidP="007D4208">
      <w:pPr>
        <w:jc w:val="both"/>
        <w:rPr>
          <w:rFonts w:ascii="Tahoma" w:hAnsi="Tahoma" w:cs="Tahoma"/>
          <w:sz w:val="22"/>
          <w:szCs w:val="22"/>
          <w:lang w:val="el-GR"/>
        </w:rPr>
      </w:pPr>
      <w:r w:rsidRPr="007D4208">
        <w:rPr>
          <w:rFonts w:ascii="Tahoma" w:hAnsi="Tahoma" w:cs="Tahoma"/>
          <w:sz w:val="22"/>
          <w:szCs w:val="22"/>
          <w:lang w:val="el-GR"/>
        </w:rPr>
        <w:t>(θ) περιοχές παρακολούθησης με καθεστώς αλιευτικής προσπάθειας</w:t>
      </w:r>
    </w:p>
    <w:p w14:paraId="2660F300" w14:textId="77777777" w:rsidR="005474B8" w:rsidRPr="007D4208" w:rsidRDefault="005474B8" w:rsidP="007D4208">
      <w:pPr>
        <w:jc w:val="both"/>
        <w:rPr>
          <w:rFonts w:ascii="Tahoma" w:hAnsi="Tahoma" w:cs="Tahoma"/>
          <w:sz w:val="22"/>
          <w:szCs w:val="22"/>
          <w:lang w:val="el-GR"/>
        </w:rPr>
      </w:pPr>
      <w:r w:rsidRPr="007D4208">
        <w:rPr>
          <w:rFonts w:ascii="Tahoma" w:hAnsi="Tahoma" w:cs="Tahoma"/>
          <w:sz w:val="22"/>
          <w:szCs w:val="22"/>
          <w:lang w:val="el-GR"/>
        </w:rPr>
        <w:t xml:space="preserve">(ι) ζώνες οικονομικών συμφερόντων </w:t>
      </w:r>
    </w:p>
    <w:p w14:paraId="70571B84" w14:textId="77777777" w:rsidR="005474B8" w:rsidRPr="007D4208" w:rsidRDefault="005474B8" w:rsidP="007D4208">
      <w:pPr>
        <w:jc w:val="both"/>
        <w:rPr>
          <w:rFonts w:ascii="Tahoma" w:hAnsi="Tahoma" w:cs="Tahoma"/>
          <w:sz w:val="22"/>
          <w:szCs w:val="22"/>
          <w:lang w:val="el-GR"/>
        </w:rPr>
      </w:pPr>
      <w:r w:rsidRPr="007D4208">
        <w:rPr>
          <w:rFonts w:ascii="Tahoma" w:hAnsi="Tahoma" w:cs="Tahoma"/>
          <w:sz w:val="22"/>
          <w:szCs w:val="22"/>
          <w:lang w:val="el-GR"/>
        </w:rPr>
        <w:t xml:space="preserve">- θα προκύπτουν τα υπόβαθρα που θα χρησιμοποιούνται στις εφαρμογές του συστήματος (καταγραφής, διασταυρώσεων κι ελέγχων, αναφορών </w:t>
      </w:r>
      <w:proofErr w:type="spellStart"/>
      <w:r w:rsidRPr="007D4208">
        <w:rPr>
          <w:rFonts w:ascii="Tahoma" w:hAnsi="Tahoma" w:cs="Tahoma"/>
          <w:sz w:val="22"/>
          <w:szCs w:val="22"/>
          <w:lang w:val="el-GR"/>
        </w:rPr>
        <w:t>κλπ</w:t>
      </w:r>
      <w:proofErr w:type="spellEnd"/>
      <w:r w:rsidRPr="007D4208">
        <w:rPr>
          <w:rFonts w:ascii="Tahoma" w:hAnsi="Tahoma" w:cs="Tahoma"/>
          <w:sz w:val="22"/>
          <w:szCs w:val="22"/>
          <w:lang w:val="el-GR"/>
        </w:rPr>
        <w:t>) και</w:t>
      </w:r>
    </w:p>
    <w:p w14:paraId="58C792F5" w14:textId="77777777" w:rsidR="005474B8" w:rsidRPr="007D4208" w:rsidRDefault="005474B8" w:rsidP="005474B8">
      <w:pPr>
        <w:pStyle w:val="aff0"/>
        <w:ind w:left="0"/>
        <w:rPr>
          <w:rFonts w:ascii="Tahoma" w:hAnsi="Tahoma" w:cs="Tahoma"/>
          <w:szCs w:val="22"/>
          <w:lang w:val="el-GR" w:eastAsia="en-US"/>
        </w:rPr>
      </w:pPr>
      <w:r w:rsidRPr="007D4208">
        <w:rPr>
          <w:rFonts w:ascii="Tahoma" w:hAnsi="Tahoma" w:cs="Tahoma"/>
          <w:szCs w:val="22"/>
          <w:lang w:val="el-GR" w:eastAsia="en-US"/>
        </w:rPr>
        <w:t>- θα ενσωματωθούν οι κανόνες ώστε να μπορεί να γίνει μετατροπή της δήλωσης της περιοχής αλίευσης σε όλες τις υπόλοιπες κατηγορίες ανάλογα κατά περίπτωση και απαίτηση.</w:t>
      </w:r>
    </w:p>
    <w:p w14:paraId="7B5DB284" w14:textId="77777777" w:rsidR="005474B8" w:rsidRDefault="005474B8" w:rsidP="0084753F">
      <w:pPr>
        <w:jc w:val="both"/>
        <w:rPr>
          <w:rFonts w:ascii="Tahoma" w:hAnsi="Tahoma" w:cs="Tahoma"/>
          <w:sz w:val="22"/>
          <w:szCs w:val="22"/>
          <w:lang w:val="el-GR"/>
        </w:rPr>
      </w:pPr>
    </w:p>
    <w:p w14:paraId="54967946" w14:textId="77777777" w:rsidR="005474B8" w:rsidRPr="005474B8" w:rsidRDefault="005474B8" w:rsidP="0084753F">
      <w:pPr>
        <w:jc w:val="both"/>
        <w:rPr>
          <w:rFonts w:ascii="Tahoma" w:hAnsi="Tahoma" w:cs="Tahoma"/>
          <w:sz w:val="22"/>
          <w:szCs w:val="22"/>
          <w:lang w:val="el-GR"/>
        </w:rPr>
      </w:pPr>
      <w:r w:rsidRPr="007D4208">
        <w:rPr>
          <w:rFonts w:ascii="Tahoma" w:hAnsi="Tahoma" w:cs="Tahoma"/>
          <w:sz w:val="22"/>
          <w:szCs w:val="22"/>
          <w:lang w:val="el-GR"/>
        </w:rPr>
        <w:t>Το σύνολο των εκτιμώμενων πολυγώνων εκτιμάται ότι θα είναι περίπου 2.500 και αφορούν στις προαναφερόμενες κατηγορίες. Τα απαιτούμενα πολύγωνα θα καταχωρηθούν από τον Ανάδοχο. Δεν απαιτείται η προμήθεια χαρτογραφικών δεδομένων</w:t>
      </w:r>
    </w:p>
    <w:p w14:paraId="2BB74E12" w14:textId="77777777" w:rsidR="005474B8" w:rsidRDefault="005474B8" w:rsidP="0084753F">
      <w:pPr>
        <w:jc w:val="both"/>
        <w:rPr>
          <w:rFonts w:ascii="Tahoma" w:hAnsi="Tahoma" w:cs="Tahoma"/>
          <w:sz w:val="22"/>
          <w:szCs w:val="22"/>
          <w:lang w:val="el-GR"/>
        </w:rPr>
      </w:pPr>
    </w:p>
    <w:p w14:paraId="323AC1A3" w14:textId="77777777" w:rsidR="005474B8" w:rsidRPr="005474B8" w:rsidRDefault="005474B8" w:rsidP="0084753F">
      <w:pPr>
        <w:jc w:val="both"/>
        <w:rPr>
          <w:rFonts w:ascii="Tahoma" w:hAnsi="Tahoma" w:cs="Tahoma"/>
          <w:sz w:val="22"/>
          <w:szCs w:val="22"/>
          <w:lang w:val="el-GR"/>
        </w:rPr>
      </w:pPr>
    </w:p>
    <w:p w14:paraId="13234D6E" w14:textId="77777777" w:rsidR="001D60F0" w:rsidRPr="001A61C9" w:rsidRDefault="001D60F0" w:rsidP="00927BD2">
      <w:pPr>
        <w:pStyle w:val="-3"/>
        <w:ind w:hanging="1004"/>
      </w:pPr>
      <w:bookmarkStart w:id="354" w:name="_Toc521495680"/>
      <w:bookmarkStart w:id="355" w:name="_Ref28005109"/>
      <w:bookmarkStart w:id="356" w:name="_Ref28005133"/>
      <w:bookmarkStart w:id="357" w:name="_Toc55565547"/>
      <w:r w:rsidRPr="00291AA3">
        <w:lastRenderedPageBreak/>
        <w:t>Παρουσίαση στατιστικών αλίευσης μέσα στην εφαρμογή των αλιέων</w:t>
      </w:r>
      <w:bookmarkEnd w:id="354"/>
      <w:bookmarkEnd w:id="355"/>
      <w:bookmarkEnd w:id="356"/>
      <w:bookmarkEnd w:id="357"/>
    </w:p>
    <w:p w14:paraId="4C5E25D0" w14:textId="77777777" w:rsidR="001D60F0" w:rsidRPr="001A61C9" w:rsidRDefault="001D60F0" w:rsidP="001D60F0">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Κάθε αλιέας θα μπορεί να έχει πρόσβαση στα δεδομένα που τον αφορούν και να βλέπει μέσα από την εφαρμογή του το σύνολο των αλιευμάτων που έχει ανασύρει ανά περιόδους και ανά είδος. Θα πρέπει να έχει επίσης τη δυνατότητα να ελέγχει την τοποθεσία απ’ όπου έχει ανασύρει αυτά τα αλιεύματα μέσα από δυναμικό χάρτη. Τα στοιχεία για αυτά τα αλιεύματα θα έρχονται τόσο από την εφαρμογή ΗΣΚΑΔ όσο και από τα δεδομένα που έχει καταχωρήσει ο αλιέας στις υπόλ</w:t>
      </w:r>
      <w:r w:rsidR="00405078" w:rsidRPr="001A61C9">
        <w:rPr>
          <w:rFonts w:ascii="Tahoma" w:eastAsia="SimSun" w:hAnsi="Tahoma" w:cs="Tahoma"/>
          <w:iCs/>
          <w:color w:val="000000" w:themeColor="text1"/>
          <w:sz w:val="22"/>
          <w:szCs w:val="20"/>
          <w:lang w:val="el-GR"/>
        </w:rPr>
        <w:t>οιπες εφαρμογές</w:t>
      </w:r>
      <w:r w:rsidRPr="001A61C9">
        <w:rPr>
          <w:rFonts w:ascii="Tahoma" w:eastAsia="SimSun" w:hAnsi="Tahoma" w:cs="Tahoma"/>
          <w:iCs/>
          <w:color w:val="000000" w:themeColor="text1"/>
          <w:sz w:val="22"/>
          <w:szCs w:val="20"/>
          <w:lang w:val="el-GR"/>
        </w:rPr>
        <w:t>. Παράλληλα, θα πρέπει να έχει τη δυνατότητα να δει συγκριτικά στατι</w:t>
      </w:r>
      <w:r w:rsidRPr="001A61C9">
        <w:rPr>
          <w:rFonts w:ascii="Tahoma" w:eastAsia="SimSun" w:hAnsi="Tahoma" w:cs="Tahoma"/>
          <w:iCs/>
          <w:color w:val="000000" w:themeColor="text1"/>
          <w:sz w:val="22"/>
          <w:szCs w:val="20"/>
          <w:lang w:val="el-GR"/>
        </w:rPr>
        <w:softHyphen/>
        <w:t>στικά στοιχεία που αφορούν τα σκάφη με ίδιο αντικείμενο (χωρίς φυσικά να αναφέρονται τα στοιχεία των άλλων σκαφών) αλλά και γενικά στατιστικά για την παραγωγή συγκεκριμένων αλιευμάτων αλλά και τη σύγκριση με παλαιότερες παραγωγές (Μήνας, Έτος).</w:t>
      </w:r>
    </w:p>
    <w:p w14:paraId="52DD86E3" w14:textId="77777777" w:rsidR="00927BD2" w:rsidRPr="001A61C9" w:rsidRDefault="00927BD2" w:rsidP="001D60F0">
      <w:pPr>
        <w:autoSpaceDE w:val="0"/>
        <w:spacing w:after="120"/>
        <w:jc w:val="both"/>
        <w:rPr>
          <w:rFonts w:ascii="Tahoma" w:eastAsia="SimSun" w:hAnsi="Tahoma" w:cs="Tahoma"/>
          <w:iCs/>
          <w:color w:val="000000" w:themeColor="text1"/>
          <w:sz w:val="22"/>
          <w:szCs w:val="20"/>
          <w:lang w:val="el-GR"/>
        </w:rPr>
      </w:pPr>
    </w:p>
    <w:p w14:paraId="178C82A4" w14:textId="77777777" w:rsidR="00CB02EB" w:rsidRPr="001A61C9" w:rsidRDefault="008E5E66" w:rsidP="00927BD2">
      <w:pPr>
        <w:pStyle w:val="-3"/>
        <w:ind w:hanging="1004"/>
        <w:jc w:val="both"/>
        <w:rPr>
          <w:szCs w:val="22"/>
        </w:rPr>
      </w:pPr>
      <w:bookmarkStart w:id="358" w:name="_Toc55565548"/>
      <w:r w:rsidRPr="001A61C9">
        <w:rPr>
          <w:szCs w:val="22"/>
        </w:rPr>
        <w:t>Αναβάθμιση της ε</w:t>
      </w:r>
      <w:r w:rsidR="00FE1E8E" w:rsidRPr="001A61C9">
        <w:rPr>
          <w:szCs w:val="22"/>
        </w:rPr>
        <w:t>φαρμογή μηνιαίας δήλωσης παραγωγής σκαφών</w:t>
      </w:r>
      <w:r w:rsidR="00CB02EB" w:rsidRPr="001A61C9">
        <w:rPr>
          <w:szCs w:val="22"/>
        </w:rPr>
        <w:t xml:space="preserve"> κάτω των 10 μέτρων</w:t>
      </w:r>
      <w:bookmarkEnd w:id="320"/>
      <w:bookmarkEnd w:id="358"/>
    </w:p>
    <w:p w14:paraId="047C8EB2" w14:textId="77777777" w:rsidR="00CB02EB" w:rsidRPr="00291AA3" w:rsidRDefault="00CB02EB" w:rsidP="00D97837">
      <w:pPr>
        <w:pStyle w:val="aff0"/>
        <w:numPr>
          <w:ilvl w:val="0"/>
          <w:numId w:val="111"/>
        </w:numPr>
        <w:autoSpaceDE w:val="0"/>
        <w:rPr>
          <w:rFonts w:ascii="Tahoma" w:eastAsia="SimSun" w:hAnsi="Tahoma" w:cs="Tahoma"/>
          <w:iCs/>
          <w:color w:val="000000" w:themeColor="text1"/>
          <w:szCs w:val="22"/>
          <w:lang w:val="el-GR"/>
        </w:rPr>
      </w:pPr>
      <w:r w:rsidRPr="00291AA3">
        <w:rPr>
          <w:rFonts w:ascii="Tahoma" w:eastAsia="SimSun" w:hAnsi="Tahoma" w:cs="Tahoma"/>
          <w:iCs/>
          <w:color w:val="000000" w:themeColor="text1"/>
          <w:szCs w:val="22"/>
          <w:lang w:val="el-GR"/>
        </w:rPr>
        <w:t xml:space="preserve">Αναβάθμιση της εφαρμογής μηνιαίων δηλώσεων παραγωγής για τα περίπου 13.000 σκάφη κάτω των 10 μέτρων. </w:t>
      </w:r>
    </w:p>
    <w:p w14:paraId="397AF039" w14:textId="77777777" w:rsidR="00CB02EB" w:rsidRPr="001A61C9" w:rsidRDefault="00CB02EB" w:rsidP="00D97837">
      <w:pPr>
        <w:pStyle w:val="aff0"/>
        <w:numPr>
          <w:ilvl w:val="0"/>
          <w:numId w:val="111"/>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Η εφαρμογή πρέπει να είναι συμβατή με τον τρέχοντα κανονισμό ελέγχου της Ευρωπαϊκής επιτροπής (Άρθρα 16 και 25 του 1224/2009 και 57(4) του 404/2011) και αφορά περίπου 13000 σκάφη κάτω των 10 μέτρων.</w:t>
      </w:r>
    </w:p>
    <w:p w14:paraId="3C5E7EF8" w14:textId="77777777" w:rsidR="00CB02EB" w:rsidRPr="001A61C9" w:rsidRDefault="00CB02EB" w:rsidP="00D97837">
      <w:pPr>
        <w:pStyle w:val="aff0"/>
        <w:numPr>
          <w:ilvl w:val="0"/>
          <w:numId w:val="111"/>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Τα σκάφη στην παρούσα έκδοση της εφαρμογής μπορούν μέσα από τη διαδικτυακή πύλη του ΟΣΠΑ να υποβάλουν τις μηνιαίες δηλώσεις παραγωγής.</w:t>
      </w:r>
    </w:p>
    <w:p w14:paraId="1039B5C8" w14:textId="77777777" w:rsidR="00CB02EB" w:rsidRPr="001A61C9" w:rsidRDefault="00CB02EB"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Στόχος της αναβάθμισης της εφαρμογής είναι:</w:t>
      </w:r>
    </w:p>
    <w:p w14:paraId="10FF6A4A" w14:textId="77777777" w:rsidR="00CB02EB" w:rsidRPr="001A61C9" w:rsidRDefault="00CB02EB" w:rsidP="00D97837">
      <w:pPr>
        <w:pStyle w:val="aff0"/>
        <w:numPr>
          <w:ilvl w:val="0"/>
          <w:numId w:val="112"/>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Συμπλήρωση των υποβαλλόμενων πεδίων για κάθε υποβολή των σκαφών ώστε να συμμορφώ</w:t>
      </w:r>
      <w:r w:rsidRPr="001A61C9">
        <w:rPr>
          <w:rFonts w:ascii="Tahoma" w:eastAsia="SimSun" w:hAnsi="Tahoma" w:cs="Tahoma"/>
          <w:iCs/>
          <w:color w:val="000000" w:themeColor="text1"/>
          <w:szCs w:val="22"/>
          <w:lang w:val="el-GR"/>
        </w:rPr>
        <w:softHyphen/>
        <w:t xml:space="preserve">νονται πλήρως με τις απαιτήσεις του κανονισμού ελέγχου. </w:t>
      </w:r>
    </w:p>
    <w:p w14:paraId="319D47F0" w14:textId="77777777" w:rsidR="00CB02EB" w:rsidRPr="001A61C9" w:rsidRDefault="00CB02EB" w:rsidP="00D97837">
      <w:pPr>
        <w:pStyle w:val="aff0"/>
        <w:numPr>
          <w:ilvl w:val="0"/>
          <w:numId w:val="112"/>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Συμπλήρωση χρονικών περιορισμών στην υποβολή δεδομένων από τα σκάφη</w:t>
      </w:r>
    </w:p>
    <w:p w14:paraId="79DD9EB9" w14:textId="77777777" w:rsidR="00CB02EB" w:rsidRPr="001A61C9" w:rsidRDefault="00CB02EB" w:rsidP="00D97837">
      <w:pPr>
        <w:pStyle w:val="aff0"/>
        <w:numPr>
          <w:ilvl w:val="0"/>
          <w:numId w:val="112"/>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Αμφίδρομη διασύνδεση με το Εθνικό Αλιευτικό Μητρώο ώστε να μπορούν να επιβεβαιωθούν τα δεδομένα αλίευσης για κάθε μήνα και η τήρηση της υποβολής που αποτελούν κριτήριο για την ανανέωση και διατήρηση της αλιευτικής άδειας.</w:t>
      </w:r>
    </w:p>
    <w:p w14:paraId="461F058F" w14:textId="77777777" w:rsidR="00CB02EB" w:rsidRPr="001A61C9" w:rsidRDefault="00CB02EB" w:rsidP="00D97837">
      <w:pPr>
        <w:pStyle w:val="aff0"/>
        <w:numPr>
          <w:ilvl w:val="0"/>
          <w:numId w:val="112"/>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Συμπλήρωση περιορισμών στην ποιότητα των δεδομένων που καταγράφουν οι αλιείς</w:t>
      </w:r>
      <w:r w:rsidR="003E6C5E" w:rsidRPr="001A61C9">
        <w:rPr>
          <w:rFonts w:ascii="Tahoma" w:eastAsia="SimSun" w:hAnsi="Tahoma" w:cs="Tahoma"/>
          <w:iCs/>
          <w:color w:val="000000" w:themeColor="text1"/>
          <w:szCs w:val="22"/>
          <w:lang w:val="el-GR"/>
        </w:rPr>
        <w:t>.</w:t>
      </w:r>
    </w:p>
    <w:p w14:paraId="2F251D96" w14:textId="77777777" w:rsidR="00CB02EB" w:rsidRPr="001A61C9" w:rsidRDefault="00CB02EB" w:rsidP="00D97837">
      <w:pPr>
        <w:pStyle w:val="aff0"/>
        <w:numPr>
          <w:ilvl w:val="0"/>
          <w:numId w:val="112"/>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Προσθήκη συνδυαστικών ελέγχων για υποβοήθηση της καταγραφής και της απαγόρευσης δήλωσης ειδών (π.χ. συνδυασμός εργαλείου – αλιεύματος, συνδυασμός αλιεύματος – χρονικής περιόδου κ.α.).</w:t>
      </w:r>
    </w:p>
    <w:p w14:paraId="3DECC6C7" w14:textId="77777777" w:rsidR="00CB02EB" w:rsidRPr="001A61C9" w:rsidRDefault="00CB02EB" w:rsidP="00D97837">
      <w:pPr>
        <w:pStyle w:val="aff0"/>
        <w:numPr>
          <w:ilvl w:val="0"/>
          <w:numId w:val="112"/>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Προσθήκη δυνατότητας προβολής και εξαγωγής δεδομένων που αφορούν την τήρηση του κανονισμού υποβολής (π.χ. ελλείψεις στις καταγραφές) για το σύνολο των 13000 σκαφών κάτω των 10 μέτρων. Παράλληλα, θα πρέπει να υπάρχει δυνατότητα προβολής, συγκεντρωτικά και αναλυτι</w:t>
      </w:r>
      <w:r w:rsidRPr="001A61C9">
        <w:rPr>
          <w:rFonts w:ascii="Tahoma" w:eastAsia="SimSun" w:hAnsi="Tahoma" w:cs="Tahoma"/>
          <w:iCs/>
          <w:color w:val="000000" w:themeColor="text1"/>
          <w:szCs w:val="22"/>
          <w:lang w:val="el-GR"/>
        </w:rPr>
        <w:softHyphen/>
        <w:t>κά, για την καταγεγραμμένη παραγωγή των σκαφών, με διάφορα κριτήρια.</w:t>
      </w:r>
    </w:p>
    <w:p w14:paraId="3F929E7A" w14:textId="77777777" w:rsidR="00CB02EB" w:rsidRPr="001A61C9" w:rsidRDefault="00CB02EB" w:rsidP="00D97837">
      <w:pPr>
        <w:pStyle w:val="aff0"/>
        <w:numPr>
          <w:ilvl w:val="0"/>
          <w:numId w:val="112"/>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Προσθήκη δυνατότητας διασταύρωσης δεδομένων που καταγράφονται από τα σκάφη με δεδομένα από εξωτερικές πηγές (ηλεκτρονικές ή μη ή άλλα δεδομένα που τηρούνται στις εφαρμογές του ΟΣΠΑ, προκειμένου να γίνεται έλεγχος της αξιοπιστίας των υποβληθέντων στοιχείων. Πρέπει να γίνει σαφές ότι πιθανόν τα δεδομένα μπορεί να εισάγονται είτε από χειρόγραφες διαδικασίες είτε από αυτοματοποιημένες διαδικασίες (Web </w:t>
      </w:r>
      <w:proofErr w:type="spellStart"/>
      <w:r w:rsidRPr="001A61C9">
        <w:rPr>
          <w:rFonts w:ascii="Tahoma" w:eastAsia="SimSun" w:hAnsi="Tahoma" w:cs="Tahoma"/>
          <w:iCs/>
          <w:color w:val="000000" w:themeColor="text1"/>
          <w:szCs w:val="22"/>
          <w:lang w:val="el-GR"/>
        </w:rPr>
        <w:t>services</w:t>
      </w:r>
      <w:proofErr w:type="spellEnd"/>
      <w:r w:rsidRPr="001A61C9">
        <w:rPr>
          <w:rFonts w:ascii="Tahoma" w:eastAsia="SimSun" w:hAnsi="Tahoma" w:cs="Tahoma"/>
          <w:iCs/>
          <w:color w:val="000000" w:themeColor="text1"/>
          <w:szCs w:val="22"/>
          <w:lang w:val="el-GR"/>
        </w:rPr>
        <w:t>) είτε από μη αυτοματοποιημένες ηλεκτρο</w:t>
      </w:r>
      <w:r w:rsidRPr="001A61C9">
        <w:rPr>
          <w:rFonts w:ascii="Tahoma" w:eastAsia="SimSun" w:hAnsi="Tahoma" w:cs="Tahoma"/>
          <w:iCs/>
          <w:color w:val="000000" w:themeColor="text1"/>
          <w:szCs w:val="22"/>
          <w:lang w:val="el-GR"/>
        </w:rPr>
        <w:softHyphen/>
        <w:t xml:space="preserve">νικές διαδικασίες (π.χ. </w:t>
      </w:r>
      <w:proofErr w:type="spellStart"/>
      <w:r w:rsidRPr="001A61C9">
        <w:rPr>
          <w:rFonts w:ascii="Tahoma" w:eastAsia="SimSun" w:hAnsi="Tahoma" w:cs="Tahoma"/>
          <w:iCs/>
          <w:color w:val="000000" w:themeColor="text1"/>
          <w:szCs w:val="22"/>
          <w:lang w:val="el-GR"/>
        </w:rPr>
        <w:t>excel</w:t>
      </w:r>
      <w:proofErr w:type="spellEnd"/>
      <w:r w:rsidRPr="001A61C9">
        <w:rPr>
          <w:rFonts w:ascii="Tahoma" w:eastAsia="SimSun" w:hAnsi="Tahoma" w:cs="Tahoma"/>
          <w:iCs/>
          <w:color w:val="000000" w:themeColor="text1"/>
          <w:szCs w:val="22"/>
          <w:lang w:val="el-GR"/>
        </w:rPr>
        <w:t xml:space="preserve"> χωρίς συγκεκριμένη γραμμογράφηση).</w:t>
      </w:r>
    </w:p>
    <w:p w14:paraId="76D69485" w14:textId="77777777" w:rsidR="00CB02EB" w:rsidRPr="001A61C9" w:rsidRDefault="00CB02EB" w:rsidP="00D97837">
      <w:pPr>
        <w:pStyle w:val="aff0"/>
        <w:numPr>
          <w:ilvl w:val="0"/>
          <w:numId w:val="112"/>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Προσθήκη δυνατότητας εξαγωγής δεδομένων και αποστολή τους αυτοματοποιημένα στις κοινοτικές αρχές ή άλλους φορείς ενδιαφέροντος.</w:t>
      </w:r>
    </w:p>
    <w:p w14:paraId="210CA93B" w14:textId="77777777" w:rsidR="00880553" w:rsidRPr="001A61C9" w:rsidRDefault="00880553" w:rsidP="00D97837">
      <w:pPr>
        <w:pStyle w:val="aff0"/>
        <w:numPr>
          <w:ilvl w:val="0"/>
          <w:numId w:val="112"/>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Διαδικασία ενημέρωσης των χρηστών για καθυστερήσεις στην υποβολή των δεδομένων αλλά και για διάφορα θέματα που αφορούν την αλιευτική δραστηριότητα </w:t>
      </w:r>
      <w:r w:rsidR="003E6C5E" w:rsidRPr="001A61C9">
        <w:rPr>
          <w:rFonts w:ascii="Tahoma" w:eastAsia="SimSun" w:hAnsi="Tahoma" w:cs="Tahoma"/>
          <w:iCs/>
          <w:color w:val="000000" w:themeColor="text1"/>
          <w:szCs w:val="22"/>
          <w:lang w:val="el-GR"/>
        </w:rPr>
        <w:t>(</w:t>
      </w:r>
      <w:r w:rsidRPr="001A61C9">
        <w:rPr>
          <w:rFonts w:ascii="Tahoma" w:eastAsia="SimSun" w:hAnsi="Tahoma" w:cs="Tahoma"/>
          <w:iCs/>
          <w:color w:val="000000" w:themeColor="text1"/>
          <w:szCs w:val="22"/>
          <w:lang w:val="el-GR"/>
        </w:rPr>
        <w:t xml:space="preserve">Λήξη αδειών / λήξη αλίευσης συγκεκριμένων ειδών) </w:t>
      </w:r>
    </w:p>
    <w:p w14:paraId="7DC4FA19" w14:textId="77777777" w:rsidR="00880553" w:rsidRPr="001A61C9" w:rsidRDefault="00880553" w:rsidP="00D97837">
      <w:pPr>
        <w:pStyle w:val="aff0"/>
        <w:numPr>
          <w:ilvl w:val="0"/>
          <w:numId w:val="112"/>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lastRenderedPageBreak/>
        <w:t>Προβολή δεδομένων που έχουν καταχωρηθεί από τους ίδιους τους αλιείς και στατιστικά δεδομένα για τον κλάδο τους. (Ποσότητες ειδών /</w:t>
      </w:r>
      <w:r w:rsidR="00DD35B1" w:rsidRPr="001A61C9">
        <w:rPr>
          <w:rFonts w:ascii="Tahoma" w:eastAsia="SimSun" w:hAnsi="Tahoma" w:cs="Tahoma"/>
          <w:iCs/>
          <w:color w:val="000000" w:themeColor="text1"/>
          <w:szCs w:val="22"/>
          <w:lang w:val="el-GR"/>
        </w:rPr>
        <w:t xml:space="preserve"> </w:t>
      </w:r>
      <w:r w:rsidRPr="001A61C9">
        <w:rPr>
          <w:rFonts w:ascii="Tahoma" w:eastAsia="SimSun" w:hAnsi="Tahoma" w:cs="Tahoma"/>
          <w:iCs/>
          <w:color w:val="000000" w:themeColor="text1"/>
          <w:szCs w:val="22"/>
          <w:lang w:val="el-GR"/>
        </w:rPr>
        <w:t xml:space="preserve">Συγκρίσεις με προηγούμενα έτη </w:t>
      </w:r>
      <w:proofErr w:type="spellStart"/>
      <w:r w:rsidRPr="001A61C9">
        <w:rPr>
          <w:rFonts w:ascii="Tahoma" w:eastAsia="SimSun" w:hAnsi="Tahoma" w:cs="Tahoma"/>
          <w:iCs/>
          <w:color w:val="000000" w:themeColor="text1"/>
          <w:szCs w:val="22"/>
          <w:lang w:val="el-GR"/>
        </w:rPr>
        <w:t>κλπ</w:t>
      </w:r>
      <w:proofErr w:type="spellEnd"/>
      <w:r w:rsidRPr="001A61C9">
        <w:rPr>
          <w:rFonts w:ascii="Tahoma" w:eastAsia="SimSun" w:hAnsi="Tahoma" w:cs="Tahoma"/>
          <w:iCs/>
          <w:color w:val="000000" w:themeColor="text1"/>
          <w:szCs w:val="22"/>
          <w:lang w:val="el-GR"/>
        </w:rPr>
        <w:t>)</w:t>
      </w:r>
    </w:p>
    <w:p w14:paraId="08BB7DBB" w14:textId="77777777" w:rsidR="00E31791" w:rsidRPr="001A61C9" w:rsidRDefault="00E31791" w:rsidP="00D97837">
      <w:pPr>
        <w:pStyle w:val="aff0"/>
        <w:numPr>
          <w:ilvl w:val="0"/>
          <w:numId w:val="112"/>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Τα παραγόμενα αλιεύματα της κατηγορίας αυτής θα πρέπει να μπορούν να </w:t>
      </w:r>
      <w:proofErr w:type="spellStart"/>
      <w:r w:rsidRPr="001A61C9">
        <w:rPr>
          <w:rFonts w:ascii="Tahoma" w:eastAsia="SimSun" w:hAnsi="Tahoma" w:cs="Tahoma"/>
          <w:iCs/>
          <w:color w:val="000000" w:themeColor="text1"/>
          <w:szCs w:val="22"/>
          <w:lang w:val="el-GR"/>
        </w:rPr>
        <w:t>ιχνηλατηθούν</w:t>
      </w:r>
      <w:proofErr w:type="spellEnd"/>
      <w:r w:rsidRPr="001A61C9">
        <w:rPr>
          <w:rFonts w:ascii="Tahoma" w:eastAsia="SimSun" w:hAnsi="Tahoma" w:cs="Tahoma"/>
          <w:iCs/>
          <w:color w:val="000000" w:themeColor="text1"/>
          <w:szCs w:val="22"/>
          <w:lang w:val="el-GR"/>
        </w:rPr>
        <w:t xml:space="preserve"> </w:t>
      </w:r>
      <w:r w:rsidR="00D10226" w:rsidRPr="001A61C9">
        <w:rPr>
          <w:rFonts w:ascii="Tahoma" w:eastAsia="SimSun" w:hAnsi="Tahoma" w:cs="Tahoma"/>
          <w:iCs/>
          <w:color w:val="000000" w:themeColor="text1"/>
          <w:szCs w:val="22"/>
          <w:lang w:val="el-GR"/>
        </w:rPr>
        <w:t>ή/και να διασταυρωθούν, μέσω της πώλησης κατά το δυνατό. Για την επίτευξη αυτού του σκοπού ενδέχεται να προκύψει η ανάγκη προσθήκης επιπλέον πεδίων καταχώρησης στην εφαρμογή.</w:t>
      </w:r>
    </w:p>
    <w:p w14:paraId="1BD33119" w14:textId="77777777" w:rsidR="006C0EE0" w:rsidRPr="00291AA3" w:rsidRDefault="006C0EE0" w:rsidP="0084753F">
      <w:pPr>
        <w:autoSpaceDE w:val="0"/>
        <w:jc w:val="both"/>
        <w:rPr>
          <w:rFonts w:ascii="Tahoma" w:eastAsia="SimSun" w:hAnsi="Tahoma" w:cs="Tahoma"/>
          <w:iCs/>
          <w:color w:val="000000" w:themeColor="text1"/>
          <w:sz w:val="22"/>
          <w:szCs w:val="22"/>
          <w:lang w:val="el-GR"/>
        </w:rPr>
      </w:pPr>
    </w:p>
    <w:p w14:paraId="100F4E79" w14:textId="77777777" w:rsidR="006C0EE0" w:rsidRPr="001A61C9" w:rsidRDefault="006C0EE0" w:rsidP="004F274E">
      <w:pPr>
        <w:pStyle w:val="-3"/>
        <w:ind w:hanging="1004"/>
      </w:pPr>
      <w:bookmarkStart w:id="359" w:name="_Toc521495710"/>
      <w:bookmarkStart w:id="360" w:name="_Ref28014127"/>
      <w:bookmarkStart w:id="361" w:name="_Ref28014130"/>
      <w:bookmarkStart w:id="362" w:name="_Toc55565549"/>
      <w:r w:rsidRPr="001A61C9">
        <w:t>Ανάπτυξη εφαρμογής για την κάλυψη των απαιτήσεων της ερασιτεχνικής αλιείας</w:t>
      </w:r>
      <w:bookmarkEnd w:id="359"/>
      <w:bookmarkEnd w:id="360"/>
      <w:bookmarkEnd w:id="361"/>
      <w:bookmarkEnd w:id="362"/>
    </w:p>
    <w:p w14:paraId="364228E3" w14:textId="77777777" w:rsidR="00B42751" w:rsidRPr="001A61C9" w:rsidRDefault="006C0EE0"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Η χώρα είναι σε διαδικασία τροποποίησης - ενεργοποίησης της διαδικασίας </w:t>
      </w:r>
      <w:r w:rsidR="004D1D14" w:rsidRPr="001A61C9">
        <w:rPr>
          <w:rFonts w:ascii="Tahoma" w:eastAsia="SimSun" w:hAnsi="Tahoma" w:cs="Tahoma"/>
          <w:iCs/>
          <w:color w:val="000000" w:themeColor="text1"/>
          <w:sz w:val="22"/>
          <w:szCs w:val="22"/>
          <w:lang w:val="el-GR"/>
        </w:rPr>
        <w:t xml:space="preserve">παρακολούθησης της ερασιτεχνικής αλιείας. </w:t>
      </w:r>
      <w:r w:rsidRPr="001A61C9">
        <w:rPr>
          <w:rFonts w:ascii="Tahoma" w:eastAsia="SimSun" w:hAnsi="Tahoma" w:cs="Tahoma"/>
          <w:iCs/>
          <w:color w:val="000000" w:themeColor="text1"/>
          <w:sz w:val="22"/>
          <w:szCs w:val="22"/>
          <w:lang w:val="el-GR"/>
        </w:rPr>
        <w:t xml:space="preserve">Για το λόγο αυτό το πληροφοριακό σύστημα </w:t>
      </w:r>
      <w:r w:rsidR="004D1D14" w:rsidRPr="001A61C9">
        <w:rPr>
          <w:rFonts w:ascii="Tahoma" w:eastAsia="SimSun" w:hAnsi="Tahoma" w:cs="Tahoma"/>
          <w:iCs/>
          <w:color w:val="000000" w:themeColor="text1"/>
          <w:sz w:val="22"/>
          <w:szCs w:val="22"/>
          <w:lang w:val="el-GR"/>
        </w:rPr>
        <w:t xml:space="preserve">θα </w:t>
      </w:r>
      <w:r w:rsidRPr="001A61C9">
        <w:rPr>
          <w:rFonts w:ascii="Tahoma" w:eastAsia="SimSun" w:hAnsi="Tahoma" w:cs="Tahoma"/>
          <w:iCs/>
          <w:color w:val="000000" w:themeColor="text1"/>
          <w:sz w:val="22"/>
          <w:szCs w:val="22"/>
          <w:lang w:val="el-GR"/>
        </w:rPr>
        <w:t>πρέπει να μπορεί να καλύψει τις παρακάτω διαδικασίες στο σύνολό τους μέσα από την εφαρμογή ΗΣΚΑΔ για τα κινητά τηλέφωνα και της ηλεκτρονικές ταμπλέτες</w:t>
      </w:r>
      <w:r w:rsidR="004D1D14" w:rsidRPr="001A61C9">
        <w:rPr>
          <w:rFonts w:ascii="Tahoma" w:eastAsia="SimSun" w:hAnsi="Tahoma" w:cs="Tahoma"/>
          <w:iCs/>
          <w:color w:val="000000" w:themeColor="text1"/>
          <w:sz w:val="22"/>
          <w:szCs w:val="22"/>
          <w:lang w:val="el-GR"/>
        </w:rPr>
        <w:t>,</w:t>
      </w:r>
      <w:r w:rsidRPr="001A61C9">
        <w:rPr>
          <w:rFonts w:ascii="Tahoma" w:eastAsia="SimSun" w:hAnsi="Tahoma" w:cs="Tahoma"/>
          <w:iCs/>
          <w:color w:val="000000" w:themeColor="text1"/>
          <w:sz w:val="22"/>
          <w:szCs w:val="22"/>
          <w:lang w:val="el-GR"/>
        </w:rPr>
        <w:t xml:space="preserve"> αλλά και από το ΟΣΠΑ (</w:t>
      </w:r>
      <w:proofErr w:type="spellStart"/>
      <w:r w:rsidRPr="001A61C9">
        <w:rPr>
          <w:rFonts w:ascii="Tahoma" w:eastAsia="SimSun" w:hAnsi="Tahoma" w:cs="Tahoma"/>
          <w:iCs/>
          <w:color w:val="000000" w:themeColor="text1"/>
          <w:sz w:val="22"/>
          <w:szCs w:val="22"/>
          <w:lang w:val="el-GR"/>
        </w:rPr>
        <w:t>portal</w:t>
      </w:r>
      <w:proofErr w:type="spellEnd"/>
      <w:r w:rsidRPr="001A61C9">
        <w:rPr>
          <w:rFonts w:ascii="Tahoma" w:eastAsia="SimSun" w:hAnsi="Tahoma" w:cs="Tahoma"/>
          <w:iCs/>
          <w:color w:val="000000" w:themeColor="text1"/>
          <w:sz w:val="22"/>
          <w:szCs w:val="22"/>
          <w:lang w:val="el-GR"/>
        </w:rPr>
        <w:t>)</w:t>
      </w:r>
      <w:r w:rsidR="004D1D14" w:rsidRPr="001A61C9">
        <w:rPr>
          <w:rFonts w:ascii="Tahoma" w:eastAsia="SimSun" w:hAnsi="Tahoma" w:cs="Tahoma"/>
          <w:iCs/>
          <w:color w:val="000000" w:themeColor="text1"/>
          <w:sz w:val="22"/>
          <w:szCs w:val="22"/>
          <w:lang w:val="el-GR"/>
        </w:rPr>
        <w:t xml:space="preserve">. </w:t>
      </w:r>
      <w:r w:rsidR="00B42751" w:rsidRPr="001A61C9">
        <w:rPr>
          <w:rFonts w:ascii="Tahoma" w:eastAsia="SimSun" w:hAnsi="Tahoma" w:cs="Tahoma"/>
          <w:iCs/>
          <w:color w:val="000000" w:themeColor="text1"/>
          <w:sz w:val="22"/>
          <w:szCs w:val="22"/>
          <w:lang w:val="el-GR"/>
        </w:rPr>
        <w:t>Ο Ανάδοχος οφείλει να υλοποιήσει τις δράσεις, όπως θα οριστικοποιηθούν με το νέο θεσμικό πλαίσιο για την ερασιτεχνική αλιεία, όπως αυτό θα προκύψει κατά τη διάρκεια του έργου.</w:t>
      </w:r>
    </w:p>
    <w:p w14:paraId="23275765" w14:textId="77777777" w:rsidR="006C0EE0" w:rsidRPr="001A61C9" w:rsidRDefault="00B42751"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Στο πλαίσιο αυτό, ενδεικτικά απαιτούνται τα παρακάτω</w:t>
      </w:r>
      <w:r w:rsidR="006C0EE0" w:rsidRPr="001A61C9">
        <w:rPr>
          <w:rFonts w:ascii="Tahoma" w:eastAsia="SimSun" w:hAnsi="Tahoma" w:cs="Tahoma"/>
          <w:iCs/>
          <w:color w:val="000000" w:themeColor="text1"/>
          <w:sz w:val="22"/>
          <w:szCs w:val="22"/>
          <w:lang w:val="el-GR"/>
        </w:rPr>
        <w:t>:</w:t>
      </w:r>
    </w:p>
    <w:p w14:paraId="375089BF" w14:textId="77777777" w:rsidR="00BD2982" w:rsidRPr="001A61C9" w:rsidRDefault="00BD2982" w:rsidP="00BD2982">
      <w:pPr>
        <w:pStyle w:val="-3"/>
        <w:numPr>
          <w:ilvl w:val="0"/>
          <w:numId w:val="0"/>
        </w:numPr>
        <w:ind w:left="993" w:hanging="993"/>
        <w:jc w:val="both"/>
        <w:rPr>
          <w:szCs w:val="22"/>
        </w:rPr>
      </w:pPr>
    </w:p>
    <w:p w14:paraId="27C125E0" w14:textId="77777777" w:rsidR="006C0EE0" w:rsidRPr="001A61C9" w:rsidRDefault="00BD2982" w:rsidP="00F862E2">
      <w:pPr>
        <w:pStyle w:val="-3"/>
        <w:numPr>
          <w:ilvl w:val="0"/>
          <w:numId w:val="0"/>
        </w:numPr>
        <w:ind w:left="993" w:hanging="993"/>
        <w:jc w:val="both"/>
        <w:rPr>
          <w:szCs w:val="22"/>
        </w:rPr>
      </w:pPr>
      <w:bookmarkStart w:id="363" w:name="_Toc55565550"/>
      <w:proofErr w:type="gramStart"/>
      <w:r w:rsidRPr="001A61C9">
        <w:rPr>
          <w:szCs w:val="22"/>
          <w:lang w:val="en-US"/>
        </w:rPr>
        <w:t>I</w:t>
      </w:r>
      <w:r w:rsidRPr="001A61C9">
        <w:rPr>
          <w:szCs w:val="22"/>
        </w:rPr>
        <w:t xml:space="preserve">.4.15.1  </w:t>
      </w:r>
      <w:bookmarkStart w:id="364" w:name="_Toc521495711"/>
      <w:r w:rsidR="006C0EE0" w:rsidRPr="00291AA3">
        <w:rPr>
          <w:rFonts w:eastAsia="SimSun"/>
        </w:rPr>
        <w:t>Διαχείριση</w:t>
      </w:r>
      <w:proofErr w:type="gramEnd"/>
      <w:r w:rsidR="006C0EE0" w:rsidRPr="00291AA3">
        <w:rPr>
          <w:rFonts w:eastAsia="SimSun"/>
        </w:rPr>
        <w:t xml:space="preserve"> </w:t>
      </w:r>
      <w:r w:rsidR="006C0EE0" w:rsidRPr="00291AA3">
        <w:rPr>
          <w:rFonts w:eastAsia="SimSun"/>
          <w:i/>
        </w:rPr>
        <w:t>Σκαφών</w:t>
      </w:r>
      <w:bookmarkEnd w:id="363"/>
      <w:bookmarkEnd w:id="364"/>
    </w:p>
    <w:p w14:paraId="37D6D2C6" w14:textId="77777777" w:rsidR="006C0EE0" w:rsidRPr="001A61C9" w:rsidRDefault="006C0EE0"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Το υποσύστημα πρέπει να μπορεί </w:t>
      </w:r>
      <w:r w:rsidR="00B42751" w:rsidRPr="001A61C9">
        <w:rPr>
          <w:rFonts w:ascii="Tahoma" w:eastAsia="SimSun" w:hAnsi="Tahoma" w:cs="Tahoma"/>
          <w:iCs/>
          <w:color w:val="000000" w:themeColor="text1"/>
          <w:sz w:val="22"/>
          <w:szCs w:val="22"/>
          <w:lang w:val="el-GR"/>
        </w:rPr>
        <w:t xml:space="preserve">να διαχειρίζεται τη διαδικασία </w:t>
      </w:r>
      <w:proofErr w:type="spellStart"/>
      <w:r w:rsidR="00B42751" w:rsidRPr="001A61C9">
        <w:rPr>
          <w:rFonts w:ascii="Tahoma" w:eastAsia="SimSun" w:hAnsi="Tahoma" w:cs="Tahoma"/>
          <w:iCs/>
          <w:color w:val="000000" w:themeColor="text1"/>
          <w:sz w:val="22"/>
          <w:szCs w:val="22"/>
          <w:lang w:val="el-GR"/>
        </w:rPr>
        <w:t>α</w:t>
      </w:r>
      <w:r w:rsidRPr="001A61C9">
        <w:rPr>
          <w:rFonts w:ascii="Tahoma" w:eastAsia="SimSun" w:hAnsi="Tahoma" w:cs="Tahoma"/>
          <w:iCs/>
          <w:color w:val="000000" w:themeColor="text1"/>
          <w:sz w:val="22"/>
          <w:szCs w:val="22"/>
          <w:lang w:val="el-GR"/>
        </w:rPr>
        <w:t>δειοδότησης</w:t>
      </w:r>
      <w:proofErr w:type="spellEnd"/>
      <w:r w:rsidRPr="001A61C9">
        <w:rPr>
          <w:rFonts w:ascii="Tahoma" w:eastAsia="SimSun" w:hAnsi="Tahoma" w:cs="Tahoma"/>
          <w:iCs/>
          <w:color w:val="000000" w:themeColor="text1"/>
          <w:sz w:val="22"/>
          <w:szCs w:val="22"/>
          <w:lang w:val="el-GR"/>
        </w:rPr>
        <w:t xml:space="preserve"> του σκάφους (ξεκινώντας από την αρχική αίτηση). Με έξυπνο τρόπο θα πρέπει να πιστοποιεί τον / τους ιδιοκτήτες του σκάφους αλλά και τα στοιχεία του σκάφους από το Εθνικό Αλιευτικό Μητρώο και να τους επιτρέπει να εισάγουν νέα σκάφη σε συνεργασία με τις λιμενικές αρχές. Τόσο η εισαγωγή στην εφαρμογή αλλά και η εμφάνιση των υπό ιδιοκτησία σκαφών θα γίνεται μέσα από το </w:t>
      </w:r>
      <w:proofErr w:type="spellStart"/>
      <w:r w:rsidRPr="001A61C9">
        <w:rPr>
          <w:rFonts w:ascii="Tahoma" w:eastAsia="SimSun" w:hAnsi="Tahoma" w:cs="Tahoma"/>
          <w:iCs/>
          <w:color w:val="000000" w:themeColor="text1"/>
          <w:sz w:val="22"/>
          <w:szCs w:val="22"/>
          <w:lang w:val="el-GR"/>
        </w:rPr>
        <w:t>Taxis</w:t>
      </w:r>
      <w:proofErr w:type="spellEnd"/>
      <w:r w:rsidRPr="001A61C9">
        <w:rPr>
          <w:rFonts w:ascii="Tahoma" w:eastAsia="SimSun" w:hAnsi="Tahoma" w:cs="Tahoma"/>
          <w:iCs/>
          <w:color w:val="000000" w:themeColor="text1"/>
          <w:sz w:val="22"/>
          <w:szCs w:val="22"/>
          <w:lang w:val="el-GR"/>
        </w:rPr>
        <w:t xml:space="preserve"> με τους προσωπικούς κωδικούς του κάθε πλοιοκτήτη. Παράλληλα, πρέπει να εξασφαλιστεί η δυνατότητα πληρωμής μέσα από ηλεκτρονικό παράβολο ολοκληρώνοντας όλη την διαδικασία μέσα από την εφαρμογή. </w:t>
      </w:r>
    </w:p>
    <w:p w14:paraId="4760CBF2" w14:textId="77777777" w:rsidR="006C0EE0" w:rsidRPr="001A61C9" w:rsidRDefault="006C0EE0"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Ο πλοιοκτήτης θα έχει τη δυνατότητα να παρακολουθεί την εξέλιξη της αίτησής του αλλά και να ενημερώνεται ηλεκτρονικά για την ολοκλήρωσή της.</w:t>
      </w:r>
    </w:p>
    <w:p w14:paraId="677CF0D5" w14:textId="77777777" w:rsidR="00F862E2" w:rsidRPr="001A61C9" w:rsidRDefault="00F862E2" w:rsidP="00F862E2">
      <w:pPr>
        <w:pStyle w:val="-4"/>
        <w:numPr>
          <w:ilvl w:val="0"/>
          <w:numId w:val="0"/>
        </w:numPr>
        <w:ind w:left="864"/>
        <w:rPr>
          <w:rFonts w:eastAsia="SimSun"/>
        </w:rPr>
      </w:pPr>
      <w:bookmarkStart w:id="365" w:name="_Toc521495712"/>
    </w:p>
    <w:p w14:paraId="3F300720" w14:textId="77777777" w:rsidR="00F862E2" w:rsidRPr="00291AA3" w:rsidRDefault="00F862E2" w:rsidP="00F862E2">
      <w:pPr>
        <w:pStyle w:val="-3"/>
        <w:numPr>
          <w:ilvl w:val="0"/>
          <w:numId w:val="0"/>
        </w:numPr>
        <w:ind w:left="993" w:hanging="993"/>
        <w:jc w:val="both"/>
        <w:rPr>
          <w:szCs w:val="22"/>
        </w:rPr>
      </w:pPr>
      <w:bookmarkStart w:id="366" w:name="_Toc55565551"/>
      <w:proofErr w:type="gramStart"/>
      <w:r w:rsidRPr="001A61C9">
        <w:rPr>
          <w:szCs w:val="22"/>
          <w:lang w:val="en-US"/>
        </w:rPr>
        <w:t>I</w:t>
      </w:r>
      <w:r w:rsidRPr="001A61C9">
        <w:rPr>
          <w:szCs w:val="22"/>
        </w:rPr>
        <w:t xml:space="preserve">.4.15.2  </w:t>
      </w:r>
      <w:r w:rsidRPr="00291AA3">
        <w:rPr>
          <w:rFonts w:eastAsia="SimSun"/>
        </w:rPr>
        <w:t>Διαχείριση</w:t>
      </w:r>
      <w:proofErr w:type="gramEnd"/>
      <w:r w:rsidRPr="00291AA3">
        <w:rPr>
          <w:rFonts w:eastAsia="SimSun"/>
        </w:rPr>
        <w:t xml:space="preserve"> Αλιέων</w:t>
      </w:r>
      <w:bookmarkEnd w:id="366"/>
      <w:r w:rsidRPr="00291AA3">
        <w:rPr>
          <w:rFonts w:eastAsia="SimSun"/>
        </w:rPr>
        <w:t xml:space="preserve"> </w:t>
      </w:r>
    </w:p>
    <w:bookmarkEnd w:id="365"/>
    <w:p w14:paraId="308E381C" w14:textId="77777777" w:rsidR="006C0EE0" w:rsidRPr="001A61C9" w:rsidRDefault="006C0EE0"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Το υποσύστημα πρέπει να μπορεί να διαχειρίζεται </w:t>
      </w:r>
      <w:r w:rsidR="00B42751" w:rsidRPr="001A61C9">
        <w:rPr>
          <w:rFonts w:ascii="Tahoma" w:eastAsia="SimSun" w:hAnsi="Tahoma" w:cs="Tahoma"/>
          <w:iCs/>
          <w:color w:val="000000" w:themeColor="text1"/>
          <w:sz w:val="22"/>
          <w:szCs w:val="22"/>
          <w:lang w:val="el-GR"/>
        </w:rPr>
        <w:t xml:space="preserve">τη διαδικασία </w:t>
      </w:r>
      <w:proofErr w:type="spellStart"/>
      <w:r w:rsidR="00B42751" w:rsidRPr="001A61C9">
        <w:rPr>
          <w:rFonts w:ascii="Tahoma" w:eastAsia="SimSun" w:hAnsi="Tahoma" w:cs="Tahoma"/>
          <w:iCs/>
          <w:color w:val="000000" w:themeColor="text1"/>
          <w:sz w:val="22"/>
          <w:szCs w:val="22"/>
          <w:lang w:val="el-GR"/>
        </w:rPr>
        <w:t>α</w:t>
      </w:r>
      <w:r w:rsidRPr="001A61C9">
        <w:rPr>
          <w:rFonts w:ascii="Tahoma" w:eastAsia="SimSun" w:hAnsi="Tahoma" w:cs="Tahoma"/>
          <w:iCs/>
          <w:color w:val="000000" w:themeColor="text1"/>
          <w:sz w:val="22"/>
          <w:szCs w:val="22"/>
          <w:lang w:val="el-GR"/>
        </w:rPr>
        <w:t>δειοδότησης</w:t>
      </w:r>
      <w:proofErr w:type="spellEnd"/>
      <w:r w:rsidRPr="001A61C9">
        <w:rPr>
          <w:rFonts w:ascii="Tahoma" w:eastAsia="SimSun" w:hAnsi="Tahoma" w:cs="Tahoma"/>
          <w:iCs/>
          <w:color w:val="000000" w:themeColor="text1"/>
          <w:sz w:val="22"/>
          <w:szCs w:val="22"/>
          <w:lang w:val="el-GR"/>
        </w:rPr>
        <w:t xml:space="preserve"> των ερασιτεχνών αλιέων. Επιπλέον θα πρέπει να μπορούν να υποβάλλουν αίτηση για κάποια ή για όλα τα διαθέσιμα αλιευτικά εργαλεία. Η εισαγωγή στην εφαρμογή θα γίνεται μέσα από το </w:t>
      </w:r>
      <w:proofErr w:type="spellStart"/>
      <w:r w:rsidRPr="001A61C9">
        <w:rPr>
          <w:rFonts w:ascii="Tahoma" w:eastAsia="SimSun" w:hAnsi="Tahoma" w:cs="Tahoma"/>
          <w:iCs/>
          <w:color w:val="000000" w:themeColor="text1"/>
          <w:sz w:val="22"/>
          <w:szCs w:val="22"/>
          <w:lang w:val="el-GR"/>
        </w:rPr>
        <w:t>Taxis</w:t>
      </w:r>
      <w:proofErr w:type="spellEnd"/>
      <w:r w:rsidRPr="001A61C9">
        <w:rPr>
          <w:rFonts w:ascii="Tahoma" w:eastAsia="SimSun" w:hAnsi="Tahoma" w:cs="Tahoma"/>
          <w:iCs/>
          <w:color w:val="000000" w:themeColor="text1"/>
          <w:sz w:val="22"/>
          <w:szCs w:val="22"/>
          <w:lang w:val="el-GR"/>
        </w:rPr>
        <w:t xml:space="preserve"> με τους προσωπικούς κωδικούς του κάθε ερασιτέχνη αλιέα. Παράλληλα πρέπει να εξασφαλιστεί η δυνατότητα πληρωμής μέσα από ηλεκτρονικό παράβολο ολοκληρώνοντας όλη την διαδικασία μέσα από την εφαρμογή. </w:t>
      </w:r>
    </w:p>
    <w:p w14:paraId="5B0B49B6" w14:textId="77777777" w:rsidR="006C0EE0" w:rsidRPr="001A61C9" w:rsidRDefault="006C0EE0"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Ο ερασιτέχνης αλιέας θα έχει τη δυνατότητα να παρακολουθεί την εξέλιξη της αίτησής του αλλά και να ενημερώνεται ηλεκτρονικά για την ολοκλήρωσή της. Θα πρέπει παράλληλα να μπορεί να συνδέσει την άδεια του ερασιτέχνη αλιέα με </w:t>
      </w:r>
      <w:proofErr w:type="spellStart"/>
      <w:r w:rsidRPr="001A61C9">
        <w:rPr>
          <w:rFonts w:ascii="Tahoma" w:eastAsia="SimSun" w:hAnsi="Tahoma" w:cs="Tahoma"/>
          <w:iCs/>
          <w:color w:val="000000" w:themeColor="text1"/>
          <w:sz w:val="22"/>
          <w:szCs w:val="22"/>
          <w:lang w:val="el-GR"/>
        </w:rPr>
        <w:t>αδειοδοτημένο</w:t>
      </w:r>
      <w:proofErr w:type="spellEnd"/>
      <w:r w:rsidRPr="001A61C9">
        <w:rPr>
          <w:rFonts w:ascii="Tahoma" w:eastAsia="SimSun" w:hAnsi="Tahoma" w:cs="Tahoma"/>
          <w:iCs/>
          <w:color w:val="000000" w:themeColor="text1"/>
          <w:sz w:val="22"/>
          <w:szCs w:val="22"/>
          <w:lang w:val="el-GR"/>
        </w:rPr>
        <w:t xml:space="preserve"> σκάφος.</w:t>
      </w:r>
    </w:p>
    <w:p w14:paraId="5B17A627" w14:textId="77777777" w:rsidR="00F862E2" w:rsidRPr="001A61C9" w:rsidRDefault="00F862E2" w:rsidP="0084753F">
      <w:pPr>
        <w:autoSpaceDE w:val="0"/>
        <w:spacing w:after="120"/>
        <w:jc w:val="both"/>
        <w:rPr>
          <w:rFonts w:ascii="Tahoma" w:eastAsia="SimSun" w:hAnsi="Tahoma" w:cs="Tahoma"/>
          <w:iCs/>
          <w:color w:val="000000" w:themeColor="text1"/>
          <w:sz w:val="22"/>
          <w:szCs w:val="22"/>
          <w:lang w:val="el-GR"/>
        </w:rPr>
      </w:pPr>
    </w:p>
    <w:p w14:paraId="354E1A9C" w14:textId="77777777" w:rsidR="00FA3F2F" w:rsidRPr="001A61C9" w:rsidRDefault="00FA3F2F" w:rsidP="00FA3F2F">
      <w:pPr>
        <w:pStyle w:val="-3"/>
        <w:numPr>
          <w:ilvl w:val="0"/>
          <w:numId w:val="0"/>
        </w:numPr>
        <w:ind w:left="993" w:hanging="993"/>
        <w:jc w:val="both"/>
        <w:rPr>
          <w:szCs w:val="22"/>
        </w:rPr>
      </w:pPr>
      <w:bookmarkStart w:id="367" w:name="_Toc55565552"/>
      <w:proofErr w:type="gramStart"/>
      <w:r w:rsidRPr="001A61C9">
        <w:rPr>
          <w:szCs w:val="22"/>
          <w:lang w:val="en-US"/>
        </w:rPr>
        <w:t>I</w:t>
      </w:r>
      <w:r w:rsidRPr="001A61C9">
        <w:rPr>
          <w:szCs w:val="22"/>
        </w:rPr>
        <w:t>.4.15.</w:t>
      </w:r>
      <w:r w:rsidR="000C6AB3" w:rsidRPr="001A61C9">
        <w:rPr>
          <w:szCs w:val="22"/>
        </w:rPr>
        <w:t>3</w:t>
      </w:r>
      <w:r w:rsidRPr="001A61C9">
        <w:rPr>
          <w:szCs w:val="22"/>
        </w:rPr>
        <w:t xml:space="preserve">  </w:t>
      </w:r>
      <w:r w:rsidRPr="00291AA3">
        <w:rPr>
          <w:rFonts w:eastAsia="SimSun"/>
        </w:rPr>
        <w:t>Δημιουργία</w:t>
      </w:r>
      <w:proofErr w:type="gramEnd"/>
      <w:r w:rsidRPr="00291AA3">
        <w:rPr>
          <w:rFonts w:eastAsia="SimSun"/>
        </w:rPr>
        <w:t xml:space="preserve"> Υποσυστήματος καταγραφής αλιευτικής προσπάθειας</w:t>
      </w:r>
      <w:bookmarkEnd w:id="367"/>
    </w:p>
    <w:p w14:paraId="105F907E" w14:textId="77777777" w:rsidR="006C0EE0" w:rsidRPr="00291AA3" w:rsidRDefault="006C0EE0"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Με εύκολο τρόπο από κινητή συσκευή ο ερασιτέχνης αλιέας πρέπει να μπορεί να καταγράφει την έναρξη της αλιευτικής προσπάθειάς του, το σημείο έναρξης αλλά και την αλιευτική δραστηριότητα έως την ολοκλήρωση αυτής. Η αλιευτική προσπάθεια αυτή θα ενημερώνει το σύστημα ΟΣΠΑ με όλα </w:t>
      </w:r>
      <w:r w:rsidRPr="001A61C9">
        <w:rPr>
          <w:rFonts w:ascii="Tahoma" w:eastAsia="SimSun" w:hAnsi="Tahoma" w:cs="Tahoma"/>
          <w:iCs/>
          <w:color w:val="000000" w:themeColor="text1"/>
          <w:sz w:val="22"/>
          <w:szCs w:val="22"/>
          <w:lang w:val="el-GR"/>
        </w:rPr>
        <w:lastRenderedPageBreak/>
        <w:t>τα δεδομένα ώστε να μπορούν να αντληθούν στοιχεία για την ερασιτεχνική αλιεία, τόσο για στατιστικούς όσο και για ελεγκτικούς σκοπούς.</w:t>
      </w:r>
    </w:p>
    <w:p w14:paraId="3D36DFA1" w14:textId="77777777" w:rsidR="00F862E2" w:rsidRPr="001A61C9" w:rsidRDefault="00F862E2" w:rsidP="00F862E2">
      <w:pPr>
        <w:pStyle w:val="-4"/>
        <w:numPr>
          <w:ilvl w:val="0"/>
          <w:numId w:val="0"/>
        </w:numPr>
        <w:ind w:left="864" w:hanging="864"/>
        <w:rPr>
          <w:rFonts w:eastAsia="SimSun"/>
        </w:rPr>
      </w:pPr>
      <w:bookmarkStart w:id="368" w:name="_Toc521495714"/>
    </w:p>
    <w:p w14:paraId="7D2E039E" w14:textId="77777777" w:rsidR="002A36B3" w:rsidRPr="001A61C9" w:rsidRDefault="002A36B3" w:rsidP="002A36B3">
      <w:pPr>
        <w:pStyle w:val="-3"/>
        <w:numPr>
          <w:ilvl w:val="0"/>
          <w:numId w:val="0"/>
        </w:numPr>
        <w:ind w:left="993" w:hanging="993"/>
        <w:jc w:val="both"/>
        <w:rPr>
          <w:szCs w:val="22"/>
        </w:rPr>
      </w:pPr>
      <w:bookmarkStart w:id="369" w:name="_Toc55565553"/>
      <w:proofErr w:type="gramStart"/>
      <w:r w:rsidRPr="001A61C9">
        <w:rPr>
          <w:szCs w:val="22"/>
          <w:lang w:val="en-US"/>
        </w:rPr>
        <w:t>I</w:t>
      </w:r>
      <w:r w:rsidRPr="001A61C9">
        <w:rPr>
          <w:szCs w:val="22"/>
        </w:rPr>
        <w:t xml:space="preserve">.4.15.4  </w:t>
      </w:r>
      <w:r w:rsidRPr="00291AA3">
        <w:rPr>
          <w:rFonts w:eastAsia="SimSun"/>
        </w:rPr>
        <w:t>Υποσύστημα</w:t>
      </w:r>
      <w:proofErr w:type="gramEnd"/>
      <w:r w:rsidRPr="00291AA3">
        <w:rPr>
          <w:rFonts w:eastAsia="SimSun"/>
        </w:rPr>
        <w:t xml:space="preserve"> ενημερώσεως αλιέων</w:t>
      </w:r>
      <w:bookmarkEnd w:id="369"/>
      <w:r w:rsidRPr="00291AA3">
        <w:rPr>
          <w:rFonts w:eastAsia="SimSun"/>
        </w:rPr>
        <w:t xml:space="preserve"> </w:t>
      </w:r>
    </w:p>
    <w:bookmarkEnd w:id="368"/>
    <w:p w14:paraId="694DC652" w14:textId="77777777" w:rsidR="006C0EE0" w:rsidRPr="001A61C9" w:rsidRDefault="006C0EE0"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Ο ερασιτέχνης αλιέας θα μπορεί να λαμβάνει αυτοματοποιημένα μηνύματα στην εφαρμογή για την εξέλιξη της αλιευτικής διαδικασίας, τις απαγορεύσεις, τις εγκλήσεις και τις πιθανές διαφοροποιή</w:t>
      </w:r>
      <w:r w:rsidRPr="001A61C9">
        <w:rPr>
          <w:rFonts w:ascii="Tahoma" w:eastAsia="SimSun" w:hAnsi="Tahoma" w:cs="Tahoma"/>
          <w:iCs/>
          <w:color w:val="000000" w:themeColor="text1"/>
          <w:sz w:val="22"/>
          <w:szCs w:val="22"/>
          <w:lang w:val="el-GR"/>
        </w:rPr>
        <w:softHyphen/>
        <w:t>σεις.</w:t>
      </w:r>
    </w:p>
    <w:p w14:paraId="67BE36CA" w14:textId="77777777" w:rsidR="00F862E2" w:rsidRPr="001A61C9" w:rsidRDefault="00F862E2" w:rsidP="00F862E2">
      <w:pPr>
        <w:pStyle w:val="-4"/>
        <w:numPr>
          <w:ilvl w:val="0"/>
          <w:numId w:val="0"/>
        </w:numPr>
        <w:ind w:left="864" w:hanging="864"/>
        <w:rPr>
          <w:rFonts w:eastAsia="SimSun"/>
        </w:rPr>
      </w:pPr>
      <w:bookmarkStart w:id="370" w:name="_Toc521495715"/>
    </w:p>
    <w:p w14:paraId="0748DF05" w14:textId="77777777" w:rsidR="002A36B3" w:rsidRPr="00291AA3" w:rsidRDefault="002A36B3" w:rsidP="002A36B3">
      <w:pPr>
        <w:pStyle w:val="-3"/>
        <w:numPr>
          <w:ilvl w:val="0"/>
          <w:numId w:val="0"/>
        </w:numPr>
        <w:ind w:left="993" w:hanging="993"/>
        <w:jc w:val="both"/>
        <w:rPr>
          <w:szCs w:val="22"/>
        </w:rPr>
      </w:pPr>
      <w:bookmarkStart w:id="371" w:name="_Toc55565554"/>
      <w:proofErr w:type="gramStart"/>
      <w:r w:rsidRPr="001A61C9">
        <w:rPr>
          <w:szCs w:val="22"/>
          <w:lang w:val="en-US"/>
        </w:rPr>
        <w:t>I</w:t>
      </w:r>
      <w:r w:rsidRPr="001A61C9">
        <w:rPr>
          <w:szCs w:val="22"/>
        </w:rPr>
        <w:t xml:space="preserve">.4.15.5  </w:t>
      </w:r>
      <w:r w:rsidRPr="00291AA3">
        <w:rPr>
          <w:rFonts w:eastAsia="SimSun"/>
        </w:rPr>
        <w:t>Ανανέωση</w:t>
      </w:r>
      <w:proofErr w:type="gramEnd"/>
      <w:r w:rsidRPr="00291AA3">
        <w:rPr>
          <w:rFonts w:eastAsia="SimSun"/>
        </w:rPr>
        <w:t xml:space="preserve"> / αφαίρεση αδειών</w:t>
      </w:r>
      <w:bookmarkEnd w:id="371"/>
    </w:p>
    <w:bookmarkEnd w:id="370"/>
    <w:p w14:paraId="11A06B0E" w14:textId="77777777" w:rsidR="006C0EE0" w:rsidRPr="001A61C9" w:rsidRDefault="006C0EE0"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Οι κατάλληλοι χρήστες της ενιαίας αρχής ελέγχου θα μπορούν να ενεργοποιούν τις άδειες των αλιέων και των σκαφών αλλά και να τις ανακαλούν μετά από παραπτώματα ή εξάντληση ποσότητας. Η διαδικασία αυτή θα γίνεται μέσα από το ΟΣΠΑ και θα μεταφέρεται αυτόματα στην εφαρμογή του ερασιτέχνη αλιέα ώστε να μπορεί να ενημερώνεται άμεσα.</w:t>
      </w:r>
    </w:p>
    <w:p w14:paraId="5237C051" w14:textId="77777777" w:rsidR="00F862E2" w:rsidRPr="001A61C9" w:rsidRDefault="00F862E2" w:rsidP="0084753F">
      <w:pPr>
        <w:autoSpaceDE w:val="0"/>
        <w:spacing w:after="120"/>
        <w:jc w:val="both"/>
        <w:rPr>
          <w:rFonts w:ascii="Tahoma" w:eastAsia="SimSun" w:hAnsi="Tahoma" w:cs="Tahoma"/>
          <w:iCs/>
          <w:color w:val="000000" w:themeColor="text1"/>
          <w:sz w:val="22"/>
          <w:szCs w:val="22"/>
          <w:lang w:val="el-GR"/>
        </w:rPr>
      </w:pPr>
    </w:p>
    <w:p w14:paraId="3FD9C129" w14:textId="77777777" w:rsidR="002A36B3" w:rsidRPr="00291AA3" w:rsidRDefault="002A36B3" w:rsidP="002A36B3">
      <w:pPr>
        <w:pStyle w:val="-3"/>
        <w:numPr>
          <w:ilvl w:val="0"/>
          <w:numId w:val="0"/>
        </w:numPr>
        <w:ind w:left="993" w:hanging="993"/>
        <w:jc w:val="both"/>
        <w:rPr>
          <w:szCs w:val="22"/>
        </w:rPr>
      </w:pPr>
      <w:bookmarkStart w:id="372" w:name="_Toc55565555"/>
      <w:proofErr w:type="gramStart"/>
      <w:r w:rsidRPr="001A61C9">
        <w:rPr>
          <w:szCs w:val="22"/>
          <w:lang w:val="en-US"/>
        </w:rPr>
        <w:t>I</w:t>
      </w:r>
      <w:r w:rsidRPr="001A61C9">
        <w:rPr>
          <w:szCs w:val="22"/>
        </w:rPr>
        <w:t xml:space="preserve">.4.15.6  </w:t>
      </w:r>
      <w:r w:rsidRPr="00291AA3">
        <w:rPr>
          <w:rFonts w:eastAsia="SimSun"/>
        </w:rPr>
        <w:t>Πληρωμή</w:t>
      </w:r>
      <w:proofErr w:type="gramEnd"/>
      <w:r w:rsidRPr="00291AA3">
        <w:rPr>
          <w:rFonts w:eastAsia="SimSun"/>
        </w:rPr>
        <w:t xml:space="preserve"> τέλους ανανέωσης άδειας</w:t>
      </w:r>
      <w:bookmarkEnd w:id="372"/>
    </w:p>
    <w:p w14:paraId="1FD424A7" w14:textId="77777777" w:rsidR="006C0EE0" w:rsidRPr="001A61C9" w:rsidRDefault="006C0EE0"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Μέσα από την ειδική εφαρμογή θα μπορεί ο χρήστης να ανανεώνει την άδεια ερασιτεχνικής αλιείας τόσο ατομικά όσο και σε ενδεχόμενη ανάγκη </w:t>
      </w:r>
      <w:proofErr w:type="spellStart"/>
      <w:r w:rsidRPr="001A61C9">
        <w:rPr>
          <w:rFonts w:ascii="Tahoma" w:eastAsia="SimSun" w:hAnsi="Tahoma" w:cs="Tahoma"/>
          <w:iCs/>
          <w:color w:val="000000" w:themeColor="text1"/>
          <w:sz w:val="22"/>
          <w:szCs w:val="22"/>
          <w:lang w:val="el-GR"/>
        </w:rPr>
        <w:t>Αδειοδότησης</w:t>
      </w:r>
      <w:proofErr w:type="spellEnd"/>
      <w:r w:rsidRPr="001A61C9">
        <w:rPr>
          <w:rFonts w:ascii="Tahoma" w:eastAsia="SimSun" w:hAnsi="Tahoma" w:cs="Tahoma"/>
          <w:iCs/>
          <w:color w:val="000000" w:themeColor="text1"/>
          <w:sz w:val="22"/>
          <w:szCs w:val="22"/>
          <w:lang w:val="el-GR"/>
        </w:rPr>
        <w:t xml:space="preserve"> σκαφών ή μέσων αλιείας. Η πληρωμή των τελών θα πρέπει να γίνεται αυτόματα και με απόλυτη ασφάλεια και διαφάνεια μέσα από την εφαρμογή με χρήση της πιστωτικής / χρεωστικής κάρτας του ενδιαφερόμενου.</w:t>
      </w:r>
    </w:p>
    <w:p w14:paraId="288EDD95" w14:textId="77777777" w:rsidR="00F862E2" w:rsidRPr="001A61C9" w:rsidRDefault="00F862E2" w:rsidP="0084753F">
      <w:pPr>
        <w:autoSpaceDE w:val="0"/>
        <w:spacing w:after="120"/>
        <w:jc w:val="both"/>
        <w:rPr>
          <w:rFonts w:ascii="Tahoma" w:eastAsia="SimSun" w:hAnsi="Tahoma" w:cs="Tahoma"/>
          <w:iCs/>
          <w:color w:val="000000" w:themeColor="text1"/>
          <w:sz w:val="22"/>
          <w:szCs w:val="22"/>
          <w:lang w:val="el-GR"/>
        </w:rPr>
      </w:pPr>
    </w:p>
    <w:p w14:paraId="0BD7587A" w14:textId="77777777" w:rsidR="002A36B3" w:rsidRPr="00291AA3" w:rsidRDefault="002A36B3" w:rsidP="002A36B3">
      <w:pPr>
        <w:pStyle w:val="-3"/>
        <w:numPr>
          <w:ilvl w:val="0"/>
          <w:numId w:val="0"/>
        </w:numPr>
        <w:ind w:left="993" w:hanging="993"/>
        <w:jc w:val="both"/>
        <w:rPr>
          <w:szCs w:val="22"/>
        </w:rPr>
      </w:pPr>
      <w:bookmarkStart w:id="373" w:name="_Toc55565556"/>
      <w:proofErr w:type="gramStart"/>
      <w:r w:rsidRPr="001A61C9">
        <w:rPr>
          <w:szCs w:val="22"/>
          <w:lang w:val="en-US"/>
        </w:rPr>
        <w:t>I</w:t>
      </w:r>
      <w:r w:rsidRPr="001A61C9">
        <w:rPr>
          <w:szCs w:val="22"/>
        </w:rPr>
        <w:t xml:space="preserve">.4.15.7  </w:t>
      </w:r>
      <w:r w:rsidRPr="00291AA3">
        <w:rPr>
          <w:rFonts w:eastAsia="SimSun"/>
        </w:rPr>
        <w:t>Ιστορικότητα</w:t>
      </w:r>
      <w:proofErr w:type="gramEnd"/>
      <w:r w:rsidRPr="00291AA3">
        <w:rPr>
          <w:rFonts w:eastAsia="SimSun"/>
        </w:rPr>
        <w:t xml:space="preserve"> – </w:t>
      </w:r>
      <w:proofErr w:type="spellStart"/>
      <w:r w:rsidRPr="00291AA3">
        <w:rPr>
          <w:rFonts w:eastAsia="SimSun"/>
        </w:rPr>
        <w:t>Διαλειτουργικότητα</w:t>
      </w:r>
      <w:proofErr w:type="spellEnd"/>
      <w:r w:rsidRPr="00291AA3">
        <w:rPr>
          <w:rFonts w:eastAsia="SimSun"/>
        </w:rPr>
        <w:t xml:space="preserve"> με Υποσύστημα στόλου ΕΑΜ</w:t>
      </w:r>
      <w:bookmarkEnd w:id="373"/>
    </w:p>
    <w:p w14:paraId="5F69EE66" w14:textId="77777777" w:rsidR="00A9031D" w:rsidRPr="00291AA3" w:rsidRDefault="006C0EE0" w:rsidP="0084753F">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sz w:val="22"/>
          <w:szCs w:val="22"/>
          <w:lang w:val="el-GR" w:eastAsia="el-GR" w:bidi="bn-BD"/>
        </w:rPr>
        <w:t xml:space="preserve">Μέσω των ανωτέρω διαδικασιών διαμορφώνεται μητρώο ερασιτεχνικών σκαφών και προσώπων, το οποίο θα πρέπει να συσχετίζεται και να </w:t>
      </w:r>
      <w:proofErr w:type="spellStart"/>
      <w:r w:rsidRPr="001A61C9">
        <w:rPr>
          <w:rFonts w:ascii="Tahoma" w:eastAsia="SimSun" w:hAnsi="Tahoma" w:cs="Tahoma"/>
          <w:sz w:val="22"/>
          <w:szCs w:val="22"/>
          <w:lang w:val="el-GR" w:eastAsia="el-GR" w:bidi="bn-BD"/>
        </w:rPr>
        <w:t>διαλειτουργεί</w:t>
      </w:r>
      <w:proofErr w:type="spellEnd"/>
      <w:r w:rsidRPr="001A61C9">
        <w:rPr>
          <w:rFonts w:ascii="Tahoma" w:eastAsia="SimSun" w:hAnsi="Tahoma" w:cs="Tahoma"/>
          <w:sz w:val="22"/>
          <w:szCs w:val="22"/>
          <w:lang w:val="el-GR" w:eastAsia="el-GR" w:bidi="bn-BD"/>
        </w:rPr>
        <w:t xml:space="preserve"> με το μητρώο των επαγγελματικών αλιευτικών σκαφών, καθώς πολλά σκάφη και πρόσωπα, μεταφέρονται από τη μία κατάσταση στην άλλη και απαιτείται η τήρηση πλήρους ιστορικότητας.</w:t>
      </w:r>
      <w:r w:rsidRPr="00291AA3">
        <w:rPr>
          <w:rFonts w:ascii="Tahoma" w:eastAsia="SimSun" w:hAnsi="Tahoma" w:cs="Tahoma"/>
          <w:sz w:val="22"/>
          <w:szCs w:val="22"/>
          <w:lang w:val="el-GR" w:eastAsia="el-GR" w:bidi="bn-BD"/>
        </w:rPr>
        <w:t xml:space="preserve">  </w:t>
      </w:r>
    </w:p>
    <w:p w14:paraId="7DEBB417" w14:textId="77777777" w:rsidR="006C0EE0" w:rsidRPr="001A61C9" w:rsidRDefault="006C0EE0" w:rsidP="00A9031D">
      <w:pPr>
        <w:autoSpaceDE w:val="0"/>
        <w:spacing w:after="120"/>
        <w:jc w:val="both"/>
        <w:rPr>
          <w:rFonts w:ascii="Tahoma" w:eastAsia="SimSun" w:hAnsi="Tahoma" w:cs="Tahoma"/>
          <w:iCs/>
          <w:color w:val="000000" w:themeColor="text1"/>
          <w:sz w:val="22"/>
          <w:szCs w:val="20"/>
          <w:lang w:val="el-GR"/>
        </w:rPr>
      </w:pPr>
    </w:p>
    <w:p w14:paraId="5668CBEB" w14:textId="77777777" w:rsidR="003342DD" w:rsidRPr="001A61C9" w:rsidRDefault="00DB4B03" w:rsidP="00F862E2">
      <w:pPr>
        <w:pStyle w:val="-3"/>
        <w:ind w:hanging="1004"/>
      </w:pPr>
      <w:bookmarkStart w:id="374" w:name="_Toc55565557"/>
      <w:r w:rsidRPr="001A61C9">
        <w:t xml:space="preserve">Υποσύστημα </w:t>
      </w:r>
      <w:r w:rsidR="003342DD" w:rsidRPr="001A61C9">
        <w:t>Μεταφοράς</w:t>
      </w:r>
      <w:bookmarkEnd w:id="374"/>
    </w:p>
    <w:p w14:paraId="0D63D010" w14:textId="77777777" w:rsidR="00B4038A" w:rsidRPr="001A61C9" w:rsidRDefault="00B4038A" w:rsidP="00B4038A">
      <w:pPr>
        <w:jc w:val="both"/>
        <w:rPr>
          <w:rFonts w:ascii="Tahoma" w:hAnsi="Tahoma" w:cs="Tahoma"/>
          <w:sz w:val="22"/>
          <w:szCs w:val="22"/>
          <w:lang w:val="el-GR"/>
        </w:rPr>
      </w:pPr>
      <w:r w:rsidRPr="001A61C9">
        <w:rPr>
          <w:rFonts w:ascii="Tahoma" w:hAnsi="Tahoma" w:cs="Tahoma"/>
          <w:sz w:val="22"/>
          <w:szCs w:val="22"/>
          <w:lang w:val="el-GR"/>
        </w:rPr>
        <w:t>Ανάπτυξη υποσυστήματος μεταφοράς για την υποβολή της Δήλωσης Μεταφοράς από τις μεταφορικές επιχειρήσεις ή διαμετακομιστικές επιχειρήσεις (φυσικών ή νομικών προσώπων), μέσω των οποίων γίνεται η μεταφορά αλιευμάτων από το σκάφος προς τον πρώτο αγοραστή, για τις περιπτώσεις που δεν καλύπτονται από την εξαίρεση της Δήλωσης μέσω της εκφόρτωσης.</w:t>
      </w:r>
    </w:p>
    <w:p w14:paraId="4931B98C" w14:textId="77777777" w:rsidR="00B4038A" w:rsidRPr="001A61C9" w:rsidRDefault="00B4038A" w:rsidP="00B4038A">
      <w:pPr>
        <w:jc w:val="both"/>
        <w:rPr>
          <w:rFonts w:ascii="Tahoma" w:hAnsi="Tahoma" w:cs="Tahoma"/>
          <w:sz w:val="22"/>
          <w:szCs w:val="22"/>
          <w:lang w:val="el-GR"/>
        </w:rPr>
      </w:pPr>
      <w:r w:rsidRPr="001A61C9">
        <w:rPr>
          <w:rFonts w:ascii="Tahoma" w:hAnsi="Tahoma" w:cs="Tahoma"/>
          <w:sz w:val="22"/>
          <w:szCs w:val="22"/>
          <w:lang w:val="el-GR"/>
        </w:rPr>
        <w:t xml:space="preserve">Όλες οι Δηλώσεις Μεταφοράς (είτε ως άμεση δήλωση, είτε ως έμμεση δήλωση μέσω της εκφόρτωσης), θα πρέπει να τηρούνται σε χωριστό πίνακα στη βάση, σύμφωνα με τις απαιτήσεις του προτύπου </w:t>
      </w:r>
      <w:r w:rsidRPr="001A61C9">
        <w:rPr>
          <w:rFonts w:ascii="Tahoma" w:hAnsi="Tahoma" w:cs="Tahoma"/>
          <w:sz w:val="22"/>
          <w:szCs w:val="22"/>
        </w:rPr>
        <w:t>FLUX</w:t>
      </w:r>
      <w:r w:rsidRPr="001A61C9">
        <w:rPr>
          <w:rFonts w:ascii="Tahoma" w:hAnsi="Tahoma" w:cs="Tahoma"/>
          <w:sz w:val="22"/>
          <w:szCs w:val="22"/>
          <w:lang w:val="el-GR"/>
        </w:rPr>
        <w:t xml:space="preserve"> – </w:t>
      </w:r>
      <w:r w:rsidRPr="001A61C9">
        <w:rPr>
          <w:rFonts w:ascii="Tahoma" w:hAnsi="Tahoma" w:cs="Tahoma"/>
          <w:sz w:val="22"/>
          <w:szCs w:val="22"/>
        </w:rPr>
        <w:t>P</w:t>
      </w:r>
      <w:r w:rsidRPr="001A61C9">
        <w:rPr>
          <w:rFonts w:ascii="Tahoma" w:hAnsi="Tahoma" w:cs="Tahoma"/>
          <w:sz w:val="22"/>
          <w:szCs w:val="22"/>
          <w:lang w:val="el-GR"/>
        </w:rPr>
        <w:t xml:space="preserve">1000-5 </w:t>
      </w:r>
      <w:r w:rsidR="00396512" w:rsidRPr="001A61C9">
        <w:rPr>
          <w:rFonts w:ascii="Tahoma" w:hAnsi="Tahoma" w:cs="Tahoma"/>
          <w:sz w:val="22"/>
          <w:szCs w:val="22"/>
          <w:lang w:val="el-GR"/>
        </w:rPr>
        <w:t>(</w:t>
      </w:r>
      <w:r w:rsidR="00396512" w:rsidRPr="001A61C9">
        <w:rPr>
          <w:rFonts w:ascii="Tahoma" w:hAnsi="Tahoma" w:cs="Tahoma"/>
          <w:sz w:val="22"/>
          <w:szCs w:val="22"/>
        </w:rPr>
        <w:t>transport</w:t>
      </w:r>
      <w:r w:rsidR="00396512" w:rsidRPr="001A61C9">
        <w:rPr>
          <w:rFonts w:ascii="Tahoma" w:hAnsi="Tahoma" w:cs="Tahoma"/>
          <w:sz w:val="22"/>
          <w:szCs w:val="22"/>
          <w:lang w:val="el-GR"/>
        </w:rPr>
        <w:t xml:space="preserve">) </w:t>
      </w:r>
      <w:r w:rsidRPr="001A61C9">
        <w:rPr>
          <w:rFonts w:ascii="Tahoma" w:hAnsi="Tahoma" w:cs="Tahoma"/>
          <w:sz w:val="22"/>
          <w:szCs w:val="22"/>
          <w:lang w:val="el-GR"/>
        </w:rPr>
        <w:t>για την ανταλλαγή δεδομένων.</w:t>
      </w:r>
    </w:p>
    <w:p w14:paraId="13A8117E" w14:textId="77777777" w:rsidR="003342DD" w:rsidRPr="001A61C9" w:rsidRDefault="00B4038A" w:rsidP="00B4038A">
      <w:pPr>
        <w:jc w:val="both"/>
        <w:rPr>
          <w:rFonts w:ascii="Tahoma" w:hAnsi="Tahoma" w:cs="Tahoma"/>
          <w:sz w:val="22"/>
          <w:szCs w:val="22"/>
          <w:lang w:val="el-GR"/>
        </w:rPr>
      </w:pPr>
      <w:r w:rsidRPr="001A61C9">
        <w:rPr>
          <w:rFonts w:ascii="Tahoma" w:hAnsi="Tahoma" w:cs="Tahoma"/>
          <w:sz w:val="22"/>
          <w:szCs w:val="22"/>
          <w:lang w:val="el-GR"/>
        </w:rPr>
        <w:t xml:space="preserve">Κάθε δήλωση μεταφοράς θα πρέπει να αφορά ένα σκάφος – μία εκφόρτωση – έναν πρώτο αγοραστή.   </w:t>
      </w:r>
    </w:p>
    <w:p w14:paraId="31B3DC40" w14:textId="77777777" w:rsidR="00DB4B03" w:rsidRPr="001A61C9" w:rsidRDefault="00DB4B03" w:rsidP="003342DD">
      <w:pPr>
        <w:rPr>
          <w:lang w:val="el-GR"/>
        </w:rPr>
      </w:pPr>
    </w:p>
    <w:p w14:paraId="5C15560B" w14:textId="77777777" w:rsidR="00023C5C" w:rsidRPr="001A61C9" w:rsidRDefault="00023C5C" w:rsidP="003342DD">
      <w:pPr>
        <w:rPr>
          <w:lang w:val="el-GR"/>
        </w:rPr>
      </w:pPr>
    </w:p>
    <w:p w14:paraId="3992D92F" w14:textId="77777777" w:rsidR="003342DD" w:rsidRPr="001A61C9" w:rsidRDefault="001D60F0" w:rsidP="00A22753">
      <w:pPr>
        <w:pStyle w:val="-3"/>
        <w:ind w:hanging="1004"/>
      </w:pPr>
      <w:bookmarkStart w:id="375" w:name="_Toc55565558"/>
      <w:r w:rsidRPr="001A61C9">
        <w:t xml:space="preserve">Αναβάθμιση </w:t>
      </w:r>
      <w:r w:rsidR="00543148" w:rsidRPr="001A61C9">
        <w:t>υποσυστήματος Εμπορίας</w:t>
      </w:r>
      <w:bookmarkEnd w:id="375"/>
    </w:p>
    <w:p w14:paraId="51A2BD36" w14:textId="77777777" w:rsidR="00405078" w:rsidRPr="00291AA3" w:rsidRDefault="001D60F0" w:rsidP="001D60F0">
      <w:pPr>
        <w:autoSpaceDE w:val="0"/>
        <w:spacing w:after="120"/>
        <w:jc w:val="both"/>
        <w:rPr>
          <w:rFonts w:ascii="Tahoma" w:eastAsia="SimSun" w:hAnsi="Tahoma" w:cs="Tahoma"/>
          <w:iCs/>
          <w:color w:val="000000" w:themeColor="text1"/>
          <w:sz w:val="22"/>
          <w:szCs w:val="20"/>
          <w:lang w:val="el-GR"/>
        </w:rPr>
      </w:pPr>
      <w:r w:rsidRPr="00291AA3">
        <w:rPr>
          <w:rFonts w:ascii="Tahoma" w:eastAsia="SimSun" w:hAnsi="Tahoma" w:cs="Tahoma"/>
          <w:iCs/>
          <w:color w:val="000000" w:themeColor="text1"/>
          <w:sz w:val="22"/>
          <w:szCs w:val="20"/>
          <w:lang w:val="el-GR"/>
        </w:rPr>
        <w:t xml:space="preserve">Οι εφαρμογές της εμπορίας πρέπει να αναβαθμιστούν </w:t>
      </w:r>
      <w:r w:rsidRPr="001A61C9">
        <w:rPr>
          <w:rFonts w:ascii="Tahoma" w:eastAsia="SimSun" w:hAnsi="Tahoma" w:cs="Tahoma"/>
          <w:iCs/>
          <w:color w:val="000000" w:themeColor="text1"/>
          <w:sz w:val="22"/>
          <w:szCs w:val="20"/>
          <w:lang w:val="el-GR"/>
        </w:rPr>
        <w:t xml:space="preserve">ώστε να καλύπτουν το σύνολο των απαιτήσεων του </w:t>
      </w:r>
      <w:r w:rsidR="00405078" w:rsidRPr="001A61C9">
        <w:rPr>
          <w:rFonts w:ascii="Tahoma" w:eastAsia="SimSun" w:hAnsi="Tahoma" w:cs="Tahoma"/>
          <w:iCs/>
          <w:color w:val="000000" w:themeColor="text1"/>
          <w:sz w:val="22"/>
          <w:szCs w:val="20"/>
          <w:lang w:val="el-GR"/>
        </w:rPr>
        <w:t xml:space="preserve">προτύπου </w:t>
      </w:r>
      <w:r w:rsidR="00405078" w:rsidRPr="001A61C9">
        <w:rPr>
          <w:rFonts w:ascii="Tahoma" w:eastAsia="SimSun" w:hAnsi="Tahoma" w:cs="Tahoma"/>
          <w:iCs/>
          <w:color w:val="000000" w:themeColor="text1"/>
          <w:sz w:val="22"/>
          <w:szCs w:val="20"/>
        </w:rPr>
        <w:t>FLUX</w:t>
      </w:r>
      <w:r w:rsidR="00405078" w:rsidRPr="001A61C9">
        <w:rPr>
          <w:rFonts w:ascii="Tahoma" w:eastAsia="SimSun" w:hAnsi="Tahoma" w:cs="Tahoma"/>
          <w:iCs/>
          <w:color w:val="000000" w:themeColor="text1"/>
          <w:sz w:val="22"/>
          <w:szCs w:val="20"/>
          <w:lang w:val="el-GR"/>
        </w:rPr>
        <w:t>-</w:t>
      </w:r>
      <w:r w:rsidR="00405078" w:rsidRPr="001A61C9">
        <w:rPr>
          <w:rFonts w:ascii="Tahoma" w:eastAsia="SimSun" w:hAnsi="Tahoma" w:cs="Tahoma"/>
          <w:iCs/>
          <w:color w:val="000000" w:themeColor="text1"/>
          <w:sz w:val="22"/>
          <w:szCs w:val="20"/>
        </w:rPr>
        <w:t>P</w:t>
      </w:r>
      <w:r w:rsidR="00405078" w:rsidRPr="001A61C9">
        <w:rPr>
          <w:rFonts w:ascii="Tahoma" w:eastAsia="SimSun" w:hAnsi="Tahoma" w:cs="Tahoma"/>
          <w:iCs/>
          <w:color w:val="000000" w:themeColor="text1"/>
          <w:sz w:val="22"/>
          <w:szCs w:val="20"/>
          <w:lang w:val="el-GR"/>
        </w:rPr>
        <w:t>1000-5 (</w:t>
      </w:r>
      <w:r w:rsidR="00405078" w:rsidRPr="001A61C9">
        <w:rPr>
          <w:rFonts w:ascii="Tahoma" w:eastAsia="SimSun" w:hAnsi="Tahoma" w:cs="Tahoma"/>
          <w:iCs/>
          <w:color w:val="000000" w:themeColor="text1"/>
          <w:sz w:val="22"/>
          <w:szCs w:val="20"/>
        </w:rPr>
        <w:t>sales</w:t>
      </w:r>
      <w:r w:rsidR="00405078" w:rsidRPr="001A61C9">
        <w:rPr>
          <w:rFonts w:ascii="Tahoma" w:eastAsia="SimSun" w:hAnsi="Tahoma" w:cs="Tahoma"/>
          <w:iCs/>
          <w:color w:val="000000" w:themeColor="text1"/>
          <w:sz w:val="22"/>
          <w:szCs w:val="20"/>
          <w:lang w:val="el-GR"/>
        </w:rPr>
        <w:t>) για την ανταλλαγή δεδομένων, τόσο κατά τη διαδικασία της υποβολής δεδομένων (</w:t>
      </w:r>
      <w:r w:rsidR="00405078" w:rsidRPr="001A61C9">
        <w:rPr>
          <w:rFonts w:ascii="Tahoma" w:eastAsia="SimSun" w:hAnsi="Tahoma" w:cs="Tahoma"/>
          <w:iCs/>
          <w:color w:val="000000" w:themeColor="text1"/>
          <w:sz w:val="22"/>
          <w:szCs w:val="20"/>
        </w:rPr>
        <w:t>submission</w:t>
      </w:r>
      <w:r w:rsidR="00405078" w:rsidRPr="001A61C9">
        <w:rPr>
          <w:rFonts w:ascii="Tahoma" w:eastAsia="SimSun" w:hAnsi="Tahoma" w:cs="Tahoma"/>
          <w:iCs/>
          <w:color w:val="000000" w:themeColor="text1"/>
          <w:sz w:val="22"/>
          <w:szCs w:val="20"/>
          <w:lang w:val="el-GR"/>
        </w:rPr>
        <w:t>), όσο και κατά τη διαδικασία ερώτησης / απάντηση (</w:t>
      </w:r>
      <w:r w:rsidR="00405078" w:rsidRPr="001A61C9">
        <w:rPr>
          <w:rFonts w:ascii="Tahoma" w:eastAsia="SimSun" w:hAnsi="Tahoma" w:cs="Tahoma"/>
          <w:iCs/>
          <w:color w:val="000000" w:themeColor="text1"/>
          <w:sz w:val="22"/>
          <w:szCs w:val="20"/>
        </w:rPr>
        <w:t>query</w:t>
      </w:r>
      <w:r w:rsidR="00405078" w:rsidRPr="001A61C9">
        <w:rPr>
          <w:rFonts w:ascii="Tahoma" w:eastAsia="SimSun" w:hAnsi="Tahoma" w:cs="Tahoma"/>
          <w:iCs/>
          <w:color w:val="000000" w:themeColor="text1"/>
          <w:sz w:val="22"/>
          <w:szCs w:val="20"/>
          <w:lang w:val="el-GR"/>
        </w:rPr>
        <w:t xml:space="preserve"> / </w:t>
      </w:r>
      <w:r w:rsidR="00405078" w:rsidRPr="001A61C9">
        <w:rPr>
          <w:rFonts w:ascii="Tahoma" w:eastAsia="SimSun" w:hAnsi="Tahoma" w:cs="Tahoma"/>
          <w:iCs/>
          <w:color w:val="000000" w:themeColor="text1"/>
          <w:sz w:val="22"/>
          <w:szCs w:val="20"/>
        </w:rPr>
        <w:t>response</w:t>
      </w:r>
      <w:r w:rsidR="00405078" w:rsidRPr="001A61C9">
        <w:rPr>
          <w:rFonts w:ascii="Tahoma" w:eastAsia="SimSun" w:hAnsi="Tahoma" w:cs="Tahoma"/>
          <w:iCs/>
          <w:color w:val="000000" w:themeColor="text1"/>
          <w:sz w:val="22"/>
          <w:szCs w:val="20"/>
          <w:lang w:val="el-GR"/>
        </w:rPr>
        <w:t>).</w:t>
      </w:r>
      <w:r w:rsidRPr="00291AA3">
        <w:rPr>
          <w:rFonts w:ascii="Tahoma" w:eastAsia="SimSun" w:hAnsi="Tahoma" w:cs="Tahoma"/>
          <w:iCs/>
          <w:color w:val="000000" w:themeColor="text1"/>
          <w:sz w:val="22"/>
          <w:szCs w:val="20"/>
          <w:lang w:val="el-GR"/>
        </w:rPr>
        <w:t xml:space="preserve"> </w:t>
      </w:r>
    </w:p>
    <w:p w14:paraId="6B4191FD" w14:textId="77777777" w:rsidR="001D60F0" w:rsidRPr="00291AA3" w:rsidRDefault="00405078" w:rsidP="001D60F0">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Ενδεικτικά αναφέρονται:</w:t>
      </w:r>
    </w:p>
    <w:p w14:paraId="4D8A7ACA" w14:textId="77777777" w:rsidR="004C679A" w:rsidRPr="001A61C9" w:rsidRDefault="004C679A" w:rsidP="00D97837">
      <w:pPr>
        <w:pStyle w:val="aff0"/>
        <w:numPr>
          <w:ilvl w:val="0"/>
          <w:numId w:val="17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lastRenderedPageBreak/>
        <w:t>Κάθε δήλωση πώλησης αφορά σε μία εκφόρτωση ενός αλιευτικού σκάφους και αφορά σε έναν πρώτο αγοραστή</w:t>
      </w:r>
    </w:p>
    <w:p w14:paraId="5495762B" w14:textId="77777777" w:rsidR="004C679A" w:rsidRPr="001A61C9" w:rsidRDefault="004C679A" w:rsidP="00D97837">
      <w:pPr>
        <w:pStyle w:val="aff0"/>
        <w:numPr>
          <w:ilvl w:val="0"/>
          <w:numId w:val="17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Διαφοροποιείται σε Δήλωση Ανάληψης και σε Δήλωση Πώλησης</w:t>
      </w:r>
    </w:p>
    <w:p w14:paraId="04E320D9" w14:textId="77777777" w:rsidR="004C679A" w:rsidRPr="001A61C9" w:rsidRDefault="004C679A" w:rsidP="00D97837">
      <w:pPr>
        <w:pStyle w:val="aff0"/>
        <w:numPr>
          <w:ilvl w:val="0"/>
          <w:numId w:val="17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Κατά την αναβάθμιση της εφαρμογής θα πρέπει να ανασχεδιαστεί η ροή διαδικασιών και καταγραφής έτσι ώστε να καλυφθεί η υποχρέωση της δήλωσης πώλησης εντός των 24 ωρών που απαιτείται από τον κανονισμό. Για το σκοπό αυτό θα πρέπει να εισαχθεί η διαδικασία της υποβολής αρχικής δήλωσης και σε μεταγενέστερο στάδιο η οριστικοποίηση αυτής.</w:t>
      </w:r>
    </w:p>
    <w:p w14:paraId="186FD46A" w14:textId="77777777" w:rsidR="001D60F0" w:rsidRPr="001A61C9" w:rsidRDefault="004C679A" w:rsidP="00D97837">
      <w:pPr>
        <w:pStyle w:val="aff0"/>
        <w:numPr>
          <w:ilvl w:val="0"/>
          <w:numId w:val="17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Η χρήση της εφαρμογής θα πρέπει να επεκταθεί και σε δηλώσεις πώλησης που αφορούν σε σκάφη που δεν κάνουν ηλεκτρονικό ημερολόγιο και δήλωση πώλησης, που θα δημιουργήσει αύξηση των δεδομένων και των χρηστών. </w:t>
      </w:r>
    </w:p>
    <w:p w14:paraId="1534A719" w14:textId="77777777" w:rsidR="00C56011" w:rsidRPr="001A61C9" w:rsidRDefault="00C56011" w:rsidP="00D97837">
      <w:pPr>
        <w:pStyle w:val="aff0"/>
        <w:numPr>
          <w:ilvl w:val="0"/>
          <w:numId w:val="172"/>
        </w:numPr>
        <w:autoSpaceDE w:val="0"/>
        <w:rPr>
          <w:rFonts w:ascii="Tahoma" w:eastAsia="SimSun" w:hAnsi="Tahoma" w:cs="Tahoma"/>
          <w:iCs/>
          <w:color w:val="000000" w:themeColor="text1"/>
          <w:szCs w:val="20"/>
          <w:lang w:val="el-GR"/>
        </w:rPr>
      </w:pPr>
      <w:r w:rsidRPr="00291AA3">
        <w:rPr>
          <w:rFonts w:ascii="Tahoma" w:eastAsia="SimSun" w:hAnsi="Tahoma" w:cs="Tahoma"/>
          <w:iCs/>
          <w:color w:val="000000" w:themeColor="text1"/>
          <w:szCs w:val="20"/>
          <w:lang w:val="el-GR"/>
        </w:rPr>
        <w:t>Επιπλέον πρέπει να αλλάξει ο τρόπος καταγραφής των δηλώσεων πώλησης και ανάληψης ώστε να καλυφθούν οι απαιτήσεις για την ανάληψη των αλιευμάτων από σκάφη μικρότερα των 12 μέτρων αλλά και την εισαγωγή των σκαφών από 10 έως 12 μέτρα.</w:t>
      </w:r>
    </w:p>
    <w:p w14:paraId="1FFB3397" w14:textId="77777777" w:rsidR="001D60F0" w:rsidRPr="001A61C9" w:rsidRDefault="001D60F0" w:rsidP="00D97837">
      <w:pPr>
        <w:pStyle w:val="aff0"/>
        <w:numPr>
          <w:ilvl w:val="0"/>
          <w:numId w:val="172"/>
        </w:numPr>
        <w:autoSpaceDE w:val="0"/>
        <w:rPr>
          <w:rFonts w:ascii="Tahoma" w:eastAsia="SimSun" w:hAnsi="Tahoma" w:cs="Tahoma"/>
          <w:iCs/>
          <w:color w:val="000000" w:themeColor="text1"/>
          <w:szCs w:val="20"/>
          <w:lang w:val="el-GR"/>
        </w:rPr>
      </w:pPr>
      <w:r w:rsidRPr="00291AA3">
        <w:rPr>
          <w:rFonts w:ascii="Tahoma" w:eastAsia="SimSun" w:hAnsi="Tahoma" w:cs="Tahoma"/>
          <w:iCs/>
          <w:color w:val="000000" w:themeColor="text1"/>
          <w:szCs w:val="20"/>
          <w:lang w:val="el-GR"/>
        </w:rPr>
        <w:t>Η εφαρμογή εμπορίας πρέπει να αναβαθμιστεί ώστε να είναι πιο γρήγορη στη λειτουργία και να δίνει τη δυνατότητα γρηγορότερης και ευκολότερης ολοκλήρωσης των διαδικασιών α</w:t>
      </w:r>
      <w:r w:rsidRPr="001A61C9">
        <w:rPr>
          <w:rFonts w:ascii="Tahoma" w:eastAsia="SimSun" w:hAnsi="Tahoma" w:cs="Tahoma"/>
          <w:iCs/>
          <w:color w:val="000000" w:themeColor="text1"/>
          <w:szCs w:val="20"/>
          <w:lang w:val="el-GR"/>
        </w:rPr>
        <w:t>νάληψης και πρώτης πώλησης.</w:t>
      </w:r>
    </w:p>
    <w:p w14:paraId="02F6E29A" w14:textId="77777777" w:rsidR="002D62D8" w:rsidRPr="00291AA3" w:rsidRDefault="00C56011" w:rsidP="00D97837">
      <w:pPr>
        <w:pStyle w:val="aff0"/>
        <w:numPr>
          <w:ilvl w:val="0"/>
          <w:numId w:val="17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Η εφαρμογή θα πρέπει να διαφοροποιηθεί για τις περιπτώσεις δηλώσεων πώλησης που αφορούν Έλληνες πρώτους αγοραστές από σκάφη άλλων Κρατών μελών ή σκάφη Τρίτων Χωρών, ενώ στη βάση του συστήματος η πληροφορία που τηρείται θα πρέπει να επεκταθεί ώστε να καλύπτει όλες τις πιθανές περιπτώσεις δηλώσεων πώλησης που αφορούν σε Ελληνικά σκάφη από πρώτους αγοραστές άλλων Κρατών Μελών ή Τρίτων Χωρών. Ενδέχεται σε ορισμένες περιπτώσεις η πληροφορία αυτή να προέρχεται </w:t>
      </w:r>
      <w:proofErr w:type="spellStart"/>
      <w:r w:rsidRPr="001A61C9">
        <w:rPr>
          <w:rFonts w:ascii="Tahoma" w:eastAsia="SimSun" w:hAnsi="Tahoma" w:cs="Tahoma"/>
          <w:iCs/>
          <w:color w:val="000000" w:themeColor="text1"/>
          <w:szCs w:val="20"/>
          <w:lang w:val="el-GR"/>
        </w:rPr>
        <w:t>εξωσυστημικά</w:t>
      </w:r>
      <w:proofErr w:type="spellEnd"/>
      <w:r w:rsidRPr="001A61C9">
        <w:rPr>
          <w:rFonts w:ascii="Tahoma" w:eastAsia="SimSun" w:hAnsi="Tahoma" w:cs="Tahoma"/>
          <w:iCs/>
          <w:color w:val="000000" w:themeColor="text1"/>
          <w:szCs w:val="20"/>
          <w:lang w:val="el-GR"/>
        </w:rPr>
        <w:t>, με υποβολή εγγράφων και θα πρέπει να προβλεφθεί η δυνατότητα επισύναψής τους.</w:t>
      </w:r>
      <w:r w:rsidRPr="00291AA3">
        <w:rPr>
          <w:rFonts w:ascii="Tahoma" w:eastAsia="SimSun" w:hAnsi="Tahoma" w:cs="Tahoma"/>
          <w:iCs/>
          <w:color w:val="000000" w:themeColor="text1"/>
          <w:szCs w:val="20"/>
          <w:lang w:val="el-GR"/>
        </w:rPr>
        <w:t xml:space="preserve"> </w:t>
      </w:r>
    </w:p>
    <w:p w14:paraId="545FF101" w14:textId="77777777" w:rsidR="00C56011" w:rsidRPr="001A61C9" w:rsidRDefault="002D62D8" w:rsidP="00D97837">
      <w:pPr>
        <w:pStyle w:val="aff0"/>
        <w:numPr>
          <w:ilvl w:val="0"/>
          <w:numId w:val="17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Προσθήκη νέας διαδικασίας για την καταγραφή περαιτέρω πληροφορίας, στο πλαίσιο της ιχνηλασιμότητας για το επόμενο στάδιο πώλησης, σε σύνδεση με κωδικό παρτίδας.</w:t>
      </w:r>
    </w:p>
    <w:p w14:paraId="7FADA301" w14:textId="77777777" w:rsidR="00C56011" w:rsidRPr="001A61C9" w:rsidRDefault="00C56011" w:rsidP="00D97837">
      <w:pPr>
        <w:pStyle w:val="aff0"/>
        <w:numPr>
          <w:ilvl w:val="0"/>
          <w:numId w:val="172"/>
        </w:numPr>
        <w:autoSpaceDE w:val="0"/>
        <w:rPr>
          <w:rFonts w:ascii="Tahoma" w:eastAsia="SimSun" w:hAnsi="Tahoma" w:cs="Tahoma"/>
          <w:iCs/>
          <w:color w:val="000000" w:themeColor="text1"/>
          <w:szCs w:val="20"/>
          <w:lang w:val="el-GR"/>
        </w:rPr>
      </w:pPr>
      <w:r w:rsidRPr="00291AA3">
        <w:rPr>
          <w:rFonts w:ascii="Tahoma" w:eastAsia="SimSun" w:hAnsi="Tahoma" w:cs="Tahoma"/>
          <w:iCs/>
          <w:color w:val="000000" w:themeColor="text1"/>
          <w:szCs w:val="20"/>
          <w:lang w:val="el-GR"/>
        </w:rPr>
        <w:t>Η εφαρμογή ελέγχου πρέπει να δίνει στους εμπόρους τη δυνατότητα της συγκριτικής προβολής του κόστους αγοράς των αλιε</w:t>
      </w:r>
      <w:r w:rsidRPr="001A61C9">
        <w:rPr>
          <w:rFonts w:ascii="Tahoma" w:eastAsia="SimSun" w:hAnsi="Tahoma" w:cs="Tahoma"/>
          <w:iCs/>
          <w:color w:val="000000" w:themeColor="text1"/>
          <w:szCs w:val="20"/>
          <w:lang w:val="el-GR"/>
        </w:rPr>
        <w:t>υμάτων ανά περίοδο και ανά είδος αλλά και τη δυνατότητα παραγωγής στατιστικών για τους εμπόρους.</w:t>
      </w:r>
    </w:p>
    <w:p w14:paraId="435366EF" w14:textId="77777777" w:rsidR="00C56011" w:rsidRPr="001A61C9" w:rsidRDefault="001D60F0" w:rsidP="00D97837">
      <w:pPr>
        <w:pStyle w:val="aff0"/>
        <w:numPr>
          <w:ilvl w:val="0"/>
          <w:numId w:val="17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Παράλληλα στην εφαρμογή για κινητές συσκευές θα μπορούν οι έμποροι να ενημερώνονται για τις εκφορτώσεις που τους έχουν ανατεθεί σε πραγματικό χρόνο ώστε να ολοκληρώνεται και η διαδικασία. </w:t>
      </w:r>
    </w:p>
    <w:p w14:paraId="71A0A52E" w14:textId="77777777" w:rsidR="001D60F0" w:rsidRPr="001A61C9" w:rsidRDefault="001D60F0" w:rsidP="00D97837">
      <w:pPr>
        <w:pStyle w:val="aff0"/>
        <w:numPr>
          <w:ilvl w:val="0"/>
          <w:numId w:val="17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Ο διαχωρισμός των εμπόρων στις κατηγορίες ανάλογα με το συνολικό έσοδο από την αλιευτική διαδικασία θα γίνεται αυτόματα σύμφωνα με τον κανονισμό ώστε να μπορούν και οι έμποροι να ενημερώνονται για τις καθυστερήσεις και τις εκκρεμότητες που έχουν.</w:t>
      </w:r>
    </w:p>
    <w:p w14:paraId="3AEDC50E" w14:textId="77777777" w:rsidR="002D77E2" w:rsidRPr="001A61C9" w:rsidRDefault="002D77E2" w:rsidP="002D77E2">
      <w:pPr>
        <w:pStyle w:val="aff0"/>
        <w:autoSpaceDE w:val="0"/>
        <w:rPr>
          <w:rFonts w:ascii="Tahoma" w:eastAsia="SimSun" w:hAnsi="Tahoma" w:cs="Tahoma"/>
          <w:iCs/>
          <w:color w:val="000000" w:themeColor="text1"/>
          <w:szCs w:val="20"/>
          <w:lang w:val="el-GR"/>
        </w:rPr>
      </w:pPr>
    </w:p>
    <w:p w14:paraId="4EAD80ED" w14:textId="77777777" w:rsidR="00CD4D00" w:rsidRPr="001A61C9" w:rsidRDefault="00CD4D00" w:rsidP="00A9031D">
      <w:pPr>
        <w:autoSpaceDE w:val="0"/>
        <w:spacing w:after="120"/>
        <w:jc w:val="both"/>
        <w:rPr>
          <w:rFonts w:ascii="Tahoma" w:eastAsia="SimSun" w:hAnsi="Tahoma" w:cs="Tahoma"/>
          <w:iCs/>
          <w:color w:val="000000" w:themeColor="text1"/>
          <w:sz w:val="22"/>
          <w:szCs w:val="20"/>
          <w:lang w:val="el-GR"/>
        </w:rPr>
      </w:pPr>
    </w:p>
    <w:p w14:paraId="7137F1F1" w14:textId="77777777" w:rsidR="002D77E2" w:rsidRPr="001A61C9" w:rsidRDefault="002D77E2" w:rsidP="00A22753">
      <w:pPr>
        <w:pStyle w:val="-3"/>
        <w:ind w:hanging="1004"/>
      </w:pPr>
      <w:bookmarkStart w:id="376" w:name="_Toc55565559"/>
      <w:r w:rsidRPr="001A61C9">
        <w:t>Υποσύστημα Ιχνηλασιμότητας</w:t>
      </w:r>
      <w:bookmarkEnd w:id="376"/>
    </w:p>
    <w:p w14:paraId="0A498F55" w14:textId="77777777" w:rsidR="002D77E2" w:rsidRPr="001A61C9" w:rsidRDefault="00CD438F" w:rsidP="002D77E2">
      <w:pPr>
        <w:rPr>
          <w:rFonts w:ascii="Tahoma" w:hAnsi="Tahoma" w:cs="Tahoma"/>
          <w:sz w:val="22"/>
          <w:szCs w:val="22"/>
          <w:lang w:val="el-GR"/>
        </w:rPr>
      </w:pPr>
      <w:r w:rsidRPr="001A61C9">
        <w:rPr>
          <w:rFonts w:ascii="Tahoma" w:hAnsi="Tahoma" w:cs="Tahoma"/>
          <w:sz w:val="22"/>
          <w:szCs w:val="22"/>
          <w:lang w:val="el-GR"/>
        </w:rPr>
        <w:t xml:space="preserve">Ανάπτυξη στο </w:t>
      </w:r>
      <w:proofErr w:type="spellStart"/>
      <w:r w:rsidRPr="001A61C9">
        <w:rPr>
          <w:rFonts w:ascii="Tahoma" w:hAnsi="Tahoma" w:cs="Tahoma"/>
          <w:sz w:val="22"/>
          <w:szCs w:val="22"/>
          <w:lang w:val="el-GR"/>
        </w:rPr>
        <w:t>ΥπΑΑΤ</w:t>
      </w:r>
      <w:proofErr w:type="spellEnd"/>
      <w:r w:rsidRPr="001A61C9">
        <w:rPr>
          <w:rFonts w:ascii="Tahoma" w:hAnsi="Tahoma" w:cs="Tahoma"/>
          <w:sz w:val="22"/>
          <w:szCs w:val="22"/>
          <w:lang w:val="el-GR"/>
        </w:rPr>
        <w:t xml:space="preserve"> υποσυστήματος ιχνηλασιμότητας, με χρήστες του συστήματος αυτού </w:t>
      </w:r>
    </w:p>
    <w:p w14:paraId="430C6F32" w14:textId="77777777" w:rsidR="00760DFF" w:rsidRPr="001A61C9" w:rsidRDefault="00CD438F" w:rsidP="00A771C7">
      <w:pPr>
        <w:jc w:val="both"/>
        <w:rPr>
          <w:rFonts w:ascii="Tahoma" w:hAnsi="Tahoma" w:cs="Tahoma"/>
          <w:sz w:val="22"/>
          <w:szCs w:val="22"/>
          <w:lang w:val="el-GR"/>
        </w:rPr>
      </w:pPr>
      <w:r w:rsidRPr="001A61C9">
        <w:rPr>
          <w:rFonts w:ascii="Tahoma" w:hAnsi="Tahoma" w:cs="Tahoma"/>
          <w:sz w:val="22"/>
          <w:szCs w:val="22"/>
          <w:lang w:val="el-GR"/>
        </w:rPr>
        <w:t xml:space="preserve">Χρήστες του </w:t>
      </w:r>
      <w:r w:rsidR="00BE145C" w:rsidRPr="001A61C9">
        <w:rPr>
          <w:rFonts w:ascii="Tahoma" w:hAnsi="Tahoma" w:cs="Tahoma"/>
          <w:sz w:val="22"/>
          <w:szCs w:val="22"/>
          <w:lang w:val="el-GR"/>
        </w:rPr>
        <w:t>υπο</w:t>
      </w:r>
      <w:r w:rsidRPr="001A61C9">
        <w:rPr>
          <w:rFonts w:ascii="Tahoma" w:hAnsi="Tahoma" w:cs="Tahoma"/>
          <w:sz w:val="22"/>
          <w:szCs w:val="22"/>
          <w:lang w:val="el-GR"/>
        </w:rPr>
        <w:t xml:space="preserve">συστήματος </w:t>
      </w:r>
      <w:r w:rsidR="00A135F6" w:rsidRPr="001A61C9">
        <w:rPr>
          <w:rFonts w:ascii="Tahoma" w:hAnsi="Tahoma" w:cs="Tahoma"/>
          <w:sz w:val="22"/>
          <w:szCs w:val="22"/>
          <w:lang w:val="el-GR"/>
        </w:rPr>
        <w:t>θ</w:t>
      </w:r>
      <w:r w:rsidRPr="001A61C9">
        <w:rPr>
          <w:rFonts w:ascii="Tahoma" w:hAnsi="Tahoma" w:cs="Tahoma"/>
          <w:sz w:val="22"/>
          <w:szCs w:val="22"/>
          <w:lang w:val="el-GR"/>
        </w:rPr>
        <w:t xml:space="preserve">α είναι </w:t>
      </w:r>
      <w:r w:rsidR="002D6EDA" w:rsidRPr="001A61C9">
        <w:rPr>
          <w:rFonts w:ascii="Tahoma" w:hAnsi="Tahoma" w:cs="Tahoma"/>
          <w:sz w:val="22"/>
          <w:szCs w:val="22"/>
          <w:lang w:val="el-GR"/>
        </w:rPr>
        <w:t xml:space="preserve">(α) </w:t>
      </w:r>
      <w:r w:rsidRPr="001A61C9">
        <w:rPr>
          <w:rFonts w:ascii="Tahoma" w:hAnsi="Tahoma" w:cs="Tahoma"/>
          <w:sz w:val="22"/>
          <w:szCs w:val="22"/>
          <w:lang w:val="el-GR"/>
        </w:rPr>
        <w:t xml:space="preserve">οι αρμόδιες υπηρεσίες ελέγχου και επιθεώρησης αλιευτικών προϊόντων (με δυνατότητα επέκτασης σε χρήστες υπηρεσιών </w:t>
      </w:r>
      <w:r w:rsidR="00BE145C" w:rsidRPr="001A61C9">
        <w:rPr>
          <w:rFonts w:ascii="Tahoma" w:hAnsi="Tahoma" w:cs="Tahoma"/>
          <w:sz w:val="22"/>
          <w:szCs w:val="22"/>
          <w:lang w:val="el-GR"/>
        </w:rPr>
        <w:t xml:space="preserve">τελωνείων, </w:t>
      </w:r>
      <w:r w:rsidRPr="001A61C9">
        <w:rPr>
          <w:rFonts w:ascii="Tahoma" w:hAnsi="Tahoma" w:cs="Tahoma"/>
          <w:sz w:val="22"/>
          <w:szCs w:val="22"/>
          <w:lang w:val="el-GR"/>
        </w:rPr>
        <w:t>εμπορίου και ελέγχου τροφίμων)</w:t>
      </w:r>
      <w:r w:rsidR="00BE145C" w:rsidRPr="001A61C9">
        <w:rPr>
          <w:rFonts w:ascii="Tahoma" w:hAnsi="Tahoma" w:cs="Tahoma"/>
          <w:sz w:val="22"/>
          <w:szCs w:val="22"/>
          <w:lang w:val="el-GR"/>
        </w:rPr>
        <w:t>,</w:t>
      </w:r>
      <w:r w:rsidR="002D6EDA" w:rsidRPr="001A61C9">
        <w:rPr>
          <w:rFonts w:ascii="Tahoma" w:hAnsi="Tahoma" w:cs="Tahoma"/>
          <w:sz w:val="22"/>
          <w:szCs w:val="22"/>
          <w:lang w:val="el-GR"/>
        </w:rPr>
        <w:t xml:space="preserve"> (β)</w:t>
      </w:r>
      <w:r w:rsidR="00BE145C" w:rsidRPr="001A61C9">
        <w:rPr>
          <w:rFonts w:ascii="Tahoma" w:hAnsi="Tahoma" w:cs="Tahoma"/>
          <w:sz w:val="22"/>
          <w:szCs w:val="22"/>
          <w:lang w:val="el-GR"/>
        </w:rPr>
        <w:t xml:space="preserve"> αλιείς, μεταφορείς, πρώτοι αγοραστές (χονδρέμποροι ή </w:t>
      </w:r>
      <w:proofErr w:type="spellStart"/>
      <w:r w:rsidR="00BE145C" w:rsidRPr="001A61C9">
        <w:rPr>
          <w:rFonts w:ascii="Tahoma" w:hAnsi="Tahoma" w:cs="Tahoma"/>
          <w:sz w:val="22"/>
          <w:szCs w:val="22"/>
          <w:lang w:val="el-GR"/>
        </w:rPr>
        <w:t>εξαγωγείς</w:t>
      </w:r>
      <w:proofErr w:type="spellEnd"/>
      <w:r w:rsidR="00BE145C" w:rsidRPr="001A61C9">
        <w:rPr>
          <w:rFonts w:ascii="Tahoma" w:hAnsi="Tahoma" w:cs="Tahoma"/>
          <w:sz w:val="22"/>
          <w:szCs w:val="22"/>
          <w:lang w:val="el-GR"/>
        </w:rPr>
        <w:t xml:space="preserve"> </w:t>
      </w:r>
      <w:proofErr w:type="spellStart"/>
      <w:r w:rsidR="00BE145C" w:rsidRPr="001A61C9">
        <w:rPr>
          <w:rFonts w:ascii="Tahoma" w:hAnsi="Tahoma" w:cs="Tahoma"/>
          <w:sz w:val="22"/>
          <w:szCs w:val="22"/>
          <w:lang w:val="el-GR"/>
        </w:rPr>
        <w:t>κλπ</w:t>
      </w:r>
      <w:proofErr w:type="spellEnd"/>
      <w:r w:rsidR="00BE145C" w:rsidRPr="001A61C9">
        <w:rPr>
          <w:rFonts w:ascii="Tahoma" w:hAnsi="Tahoma" w:cs="Tahoma"/>
          <w:sz w:val="22"/>
          <w:szCs w:val="22"/>
          <w:lang w:val="el-GR"/>
        </w:rPr>
        <w:t>)</w:t>
      </w:r>
      <w:r w:rsidR="00760DFF" w:rsidRPr="001A61C9">
        <w:rPr>
          <w:rFonts w:ascii="Tahoma" w:hAnsi="Tahoma" w:cs="Tahoma"/>
          <w:sz w:val="22"/>
          <w:szCs w:val="22"/>
          <w:lang w:val="el-GR"/>
        </w:rPr>
        <w:t>.</w:t>
      </w:r>
    </w:p>
    <w:p w14:paraId="4F12974C" w14:textId="77777777" w:rsidR="00CD438F" w:rsidRPr="001A61C9" w:rsidRDefault="00A771C7" w:rsidP="00A771C7">
      <w:pPr>
        <w:jc w:val="both"/>
        <w:rPr>
          <w:rFonts w:ascii="Tahoma" w:hAnsi="Tahoma" w:cs="Tahoma"/>
          <w:sz w:val="22"/>
          <w:szCs w:val="22"/>
          <w:lang w:val="el-GR"/>
        </w:rPr>
      </w:pPr>
      <w:r w:rsidRPr="001A61C9">
        <w:rPr>
          <w:rFonts w:ascii="Tahoma" w:hAnsi="Tahoma" w:cs="Tahoma"/>
          <w:sz w:val="22"/>
          <w:szCs w:val="22"/>
          <w:lang w:val="el-GR"/>
        </w:rPr>
        <w:t xml:space="preserve">Ο σχηματισμός παρτίδας και η σύνδεση ηλεκτρονικού ημερολογίου – εκφόρτωσης με τη δήλωση πώλησης, του υφιστάμενου συστήματος, αποτελεί το πλεονέκτημα του υφιστάμενου συστήματος για την ανάπτυξη ενός ολοκληρωμένου υποσυστήματος ιχνηλασιμότητας, σε συνδυασμό με τη σύνδεση παρτίδας και αλιευτικού ταξιδιού, που έχει </w:t>
      </w:r>
      <w:proofErr w:type="spellStart"/>
      <w:r w:rsidRPr="001A61C9">
        <w:rPr>
          <w:rFonts w:ascii="Tahoma" w:hAnsi="Tahoma" w:cs="Tahoma"/>
          <w:sz w:val="22"/>
          <w:szCs w:val="22"/>
          <w:lang w:val="el-GR"/>
        </w:rPr>
        <w:t>περιγραφεί</w:t>
      </w:r>
      <w:proofErr w:type="spellEnd"/>
      <w:r w:rsidRPr="001A61C9">
        <w:rPr>
          <w:rFonts w:ascii="Tahoma" w:hAnsi="Tahoma" w:cs="Tahoma"/>
          <w:sz w:val="22"/>
          <w:szCs w:val="22"/>
          <w:lang w:val="el-GR"/>
        </w:rPr>
        <w:t xml:space="preserve"> ανωτέρω. </w:t>
      </w:r>
    </w:p>
    <w:p w14:paraId="1743190D" w14:textId="77777777" w:rsidR="00A771C7" w:rsidRPr="00291AA3" w:rsidRDefault="00A771C7" w:rsidP="00A9031D">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Με τον κωδικό παρτίδας (</w:t>
      </w:r>
      <w:r w:rsidR="00760DFF" w:rsidRPr="001A61C9">
        <w:rPr>
          <w:rFonts w:ascii="Tahoma" w:eastAsia="SimSun" w:hAnsi="Tahoma" w:cs="Tahoma"/>
          <w:iCs/>
          <w:color w:val="000000" w:themeColor="text1"/>
          <w:sz w:val="22"/>
          <w:szCs w:val="22"/>
          <w:lang w:val="el-GR"/>
        </w:rPr>
        <w:t>ενδεχόμενα και</w:t>
      </w:r>
      <w:r w:rsidRPr="001A61C9">
        <w:rPr>
          <w:rFonts w:ascii="Tahoma" w:eastAsia="SimSun" w:hAnsi="Tahoma" w:cs="Tahoma"/>
          <w:iCs/>
          <w:color w:val="000000" w:themeColor="text1"/>
          <w:sz w:val="22"/>
          <w:szCs w:val="22"/>
          <w:lang w:val="el-GR"/>
        </w:rPr>
        <w:t xml:space="preserve"> </w:t>
      </w:r>
      <w:r w:rsidRPr="001A61C9">
        <w:rPr>
          <w:rFonts w:ascii="Tahoma" w:eastAsia="SimSun" w:hAnsi="Tahoma" w:cs="Tahoma"/>
          <w:iCs/>
          <w:color w:val="000000" w:themeColor="text1"/>
          <w:sz w:val="22"/>
          <w:szCs w:val="22"/>
        </w:rPr>
        <w:t>QR</w:t>
      </w:r>
      <w:r w:rsidRPr="001A61C9">
        <w:rPr>
          <w:rFonts w:ascii="Tahoma" w:eastAsia="SimSun" w:hAnsi="Tahoma" w:cs="Tahoma"/>
          <w:iCs/>
          <w:color w:val="000000" w:themeColor="text1"/>
          <w:sz w:val="22"/>
          <w:szCs w:val="22"/>
          <w:lang w:val="el-GR"/>
        </w:rPr>
        <w:t xml:space="preserve"> </w:t>
      </w:r>
      <w:r w:rsidRPr="001A61C9">
        <w:rPr>
          <w:rFonts w:ascii="Tahoma" w:eastAsia="SimSun" w:hAnsi="Tahoma" w:cs="Tahoma"/>
          <w:iCs/>
          <w:color w:val="000000" w:themeColor="text1"/>
          <w:sz w:val="22"/>
          <w:szCs w:val="22"/>
        </w:rPr>
        <w:t>code</w:t>
      </w:r>
      <w:r w:rsidRPr="001A61C9">
        <w:rPr>
          <w:rFonts w:ascii="Tahoma" w:eastAsia="SimSun" w:hAnsi="Tahoma" w:cs="Tahoma"/>
          <w:iCs/>
          <w:color w:val="000000" w:themeColor="text1"/>
          <w:sz w:val="22"/>
          <w:szCs w:val="22"/>
          <w:lang w:val="el-GR"/>
        </w:rPr>
        <w:t>), θα παρέχεται για κάθε παρτίδα η πληροφορία του σκάφους, της περιοχής αλίευσης, του εργαλείου, των ειδ</w:t>
      </w:r>
      <w:r w:rsidR="00760DFF" w:rsidRPr="001A61C9">
        <w:rPr>
          <w:rFonts w:ascii="Tahoma" w:eastAsia="SimSun" w:hAnsi="Tahoma" w:cs="Tahoma"/>
          <w:iCs/>
          <w:color w:val="000000" w:themeColor="text1"/>
          <w:sz w:val="22"/>
          <w:szCs w:val="22"/>
          <w:lang w:val="el-GR"/>
        </w:rPr>
        <w:t xml:space="preserve">ών </w:t>
      </w:r>
      <w:proofErr w:type="spellStart"/>
      <w:r w:rsidR="00760DFF" w:rsidRPr="001A61C9">
        <w:rPr>
          <w:rFonts w:ascii="Tahoma" w:eastAsia="SimSun" w:hAnsi="Tahoma" w:cs="Tahoma"/>
          <w:iCs/>
          <w:color w:val="000000" w:themeColor="text1"/>
          <w:sz w:val="22"/>
          <w:szCs w:val="22"/>
          <w:lang w:val="el-GR"/>
        </w:rPr>
        <w:t>κλπ</w:t>
      </w:r>
      <w:proofErr w:type="spellEnd"/>
      <w:r w:rsidR="00760DFF" w:rsidRPr="001A61C9">
        <w:rPr>
          <w:rFonts w:ascii="Tahoma" w:eastAsia="SimSun" w:hAnsi="Tahoma" w:cs="Tahoma"/>
          <w:iCs/>
          <w:color w:val="000000" w:themeColor="text1"/>
          <w:sz w:val="22"/>
          <w:szCs w:val="22"/>
          <w:lang w:val="el-GR"/>
        </w:rPr>
        <w:t>, ανάλογα με την κατηγορία του χρήστη.</w:t>
      </w:r>
    </w:p>
    <w:p w14:paraId="0424C46B" w14:textId="77777777" w:rsidR="00760DFF" w:rsidRPr="00291AA3" w:rsidRDefault="00760DFF" w:rsidP="00A9031D">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lastRenderedPageBreak/>
        <w:t xml:space="preserve">Το υποσύστημα αυτό θα </w:t>
      </w:r>
      <w:r w:rsidR="002D62D8" w:rsidRPr="001A61C9">
        <w:rPr>
          <w:rFonts w:ascii="Tahoma" w:eastAsia="SimSun" w:hAnsi="Tahoma" w:cs="Tahoma"/>
          <w:iCs/>
          <w:color w:val="000000" w:themeColor="text1"/>
          <w:sz w:val="22"/>
          <w:szCs w:val="22"/>
          <w:lang w:val="el-GR"/>
        </w:rPr>
        <w:t xml:space="preserve">βοηθήσει τις ελεγκτικές αρχές στην </w:t>
      </w:r>
      <w:proofErr w:type="spellStart"/>
      <w:r w:rsidR="002D62D8" w:rsidRPr="001A61C9">
        <w:rPr>
          <w:rFonts w:ascii="Tahoma" w:eastAsia="SimSun" w:hAnsi="Tahoma" w:cs="Tahoma"/>
          <w:iCs/>
          <w:color w:val="000000" w:themeColor="text1"/>
          <w:sz w:val="22"/>
          <w:szCs w:val="22"/>
          <w:lang w:val="el-GR"/>
        </w:rPr>
        <w:t>ιχνηλάτιση</w:t>
      </w:r>
      <w:proofErr w:type="spellEnd"/>
      <w:r w:rsidR="002D62D8" w:rsidRPr="001A61C9">
        <w:rPr>
          <w:rFonts w:ascii="Tahoma" w:eastAsia="SimSun" w:hAnsi="Tahoma" w:cs="Tahoma"/>
          <w:iCs/>
          <w:color w:val="000000" w:themeColor="text1"/>
          <w:sz w:val="22"/>
          <w:szCs w:val="22"/>
          <w:lang w:val="el-GR"/>
        </w:rPr>
        <w:t xml:space="preserve"> μιας παρτίδας, διασταυρώσεων</w:t>
      </w:r>
      <w:r w:rsidR="00387320" w:rsidRPr="001A61C9">
        <w:rPr>
          <w:rFonts w:ascii="Tahoma" w:eastAsia="SimSun" w:hAnsi="Tahoma" w:cs="Tahoma"/>
          <w:iCs/>
          <w:color w:val="000000" w:themeColor="text1"/>
          <w:sz w:val="22"/>
          <w:szCs w:val="22"/>
          <w:lang w:val="el-GR"/>
        </w:rPr>
        <w:t xml:space="preserve"> </w:t>
      </w:r>
      <w:proofErr w:type="spellStart"/>
      <w:r w:rsidR="00387320" w:rsidRPr="001A61C9">
        <w:rPr>
          <w:rFonts w:ascii="Tahoma" w:eastAsia="SimSun" w:hAnsi="Tahoma" w:cs="Tahoma"/>
          <w:iCs/>
          <w:color w:val="000000" w:themeColor="text1"/>
          <w:sz w:val="22"/>
          <w:szCs w:val="22"/>
          <w:lang w:val="el-GR"/>
        </w:rPr>
        <w:t>επαληθεύεων</w:t>
      </w:r>
      <w:proofErr w:type="spellEnd"/>
      <w:r w:rsidR="002D62D8" w:rsidRPr="001A61C9">
        <w:rPr>
          <w:rFonts w:ascii="Tahoma" w:eastAsia="SimSun" w:hAnsi="Tahoma" w:cs="Tahoma"/>
          <w:iCs/>
          <w:color w:val="000000" w:themeColor="text1"/>
          <w:sz w:val="22"/>
          <w:szCs w:val="22"/>
          <w:lang w:val="el-GR"/>
        </w:rPr>
        <w:t xml:space="preserve"> και ελέγχων, διασφάλιση της υποβολής ηλεκτρονικού ημερολογίου και πρώτης πώλησης, έλεγχος κατά την εξαγωγ</w:t>
      </w:r>
      <w:r w:rsidR="00387320" w:rsidRPr="001A61C9">
        <w:rPr>
          <w:rFonts w:ascii="Tahoma" w:eastAsia="SimSun" w:hAnsi="Tahoma" w:cs="Tahoma"/>
          <w:iCs/>
          <w:color w:val="000000" w:themeColor="text1"/>
          <w:sz w:val="22"/>
          <w:szCs w:val="22"/>
          <w:lang w:val="el-GR"/>
        </w:rPr>
        <w:t xml:space="preserve">ή </w:t>
      </w:r>
      <w:proofErr w:type="spellStart"/>
      <w:r w:rsidR="00387320" w:rsidRPr="001A61C9">
        <w:rPr>
          <w:rFonts w:ascii="Tahoma" w:eastAsia="SimSun" w:hAnsi="Tahoma" w:cs="Tahoma"/>
          <w:iCs/>
          <w:color w:val="000000" w:themeColor="text1"/>
          <w:sz w:val="22"/>
          <w:szCs w:val="22"/>
          <w:lang w:val="el-GR"/>
        </w:rPr>
        <w:t>κλπ</w:t>
      </w:r>
      <w:proofErr w:type="spellEnd"/>
      <w:r w:rsidR="00387320" w:rsidRPr="001A61C9">
        <w:rPr>
          <w:rFonts w:ascii="Tahoma" w:eastAsia="SimSun" w:hAnsi="Tahoma" w:cs="Tahoma"/>
          <w:iCs/>
          <w:color w:val="000000" w:themeColor="text1"/>
          <w:sz w:val="22"/>
          <w:szCs w:val="22"/>
          <w:lang w:val="el-GR"/>
        </w:rPr>
        <w:t>,</w:t>
      </w:r>
      <w:r w:rsidR="002D62D8" w:rsidRPr="001A61C9">
        <w:rPr>
          <w:rFonts w:ascii="Tahoma" w:eastAsia="SimSun" w:hAnsi="Tahoma" w:cs="Tahoma"/>
          <w:iCs/>
          <w:color w:val="000000" w:themeColor="text1"/>
          <w:sz w:val="22"/>
          <w:szCs w:val="22"/>
          <w:lang w:val="el-GR"/>
        </w:rPr>
        <w:t xml:space="preserve"> ενώ τις επιχειρήσεις στο να αντλούν μέσω αυτοματοποιημένης διαδικασίας πληροφορία των παρτίδων, σήμανσης και παροχής πληροφόρησης στους καταναλωτές.</w:t>
      </w:r>
    </w:p>
    <w:p w14:paraId="118FF54C" w14:textId="77777777" w:rsidR="00387320" w:rsidRPr="00291AA3" w:rsidRDefault="00387320" w:rsidP="00A9031D">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Δεδομένου ότι στη χώρα έχουμε μεγάλο πλήθος σκαφών, διαφορετικών τύπων και μεγεθών αλιευτικής δραστηριότητας, πλήθος ειδών </w:t>
      </w:r>
      <w:proofErr w:type="spellStart"/>
      <w:r w:rsidRPr="001A61C9">
        <w:rPr>
          <w:rFonts w:ascii="Tahoma" w:eastAsia="SimSun" w:hAnsi="Tahoma" w:cs="Tahoma"/>
          <w:iCs/>
          <w:color w:val="000000" w:themeColor="text1"/>
          <w:sz w:val="22"/>
          <w:szCs w:val="22"/>
          <w:lang w:val="el-GR"/>
        </w:rPr>
        <w:t>κλπ</w:t>
      </w:r>
      <w:proofErr w:type="spellEnd"/>
      <w:r w:rsidRPr="001A61C9">
        <w:rPr>
          <w:rFonts w:ascii="Tahoma" w:eastAsia="SimSun" w:hAnsi="Tahoma" w:cs="Tahoma"/>
          <w:iCs/>
          <w:color w:val="000000" w:themeColor="text1"/>
          <w:sz w:val="22"/>
          <w:szCs w:val="22"/>
          <w:lang w:val="el-GR"/>
        </w:rPr>
        <w:t xml:space="preserve">, το υποσύστημα αυτό θα αναπτυχθεί για το σύνολο, αλλά θα δοκιμαστεί παραγωγικά για τουλάχιστον για 2 κατηγορίες αλιευτικών σκαφών ή /και ειδών (π.χ. σκάφη </w:t>
      </w:r>
      <w:proofErr w:type="spellStart"/>
      <w:r w:rsidRPr="001A61C9">
        <w:rPr>
          <w:rFonts w:ascii="Tahoma" w:eastAsia="SimSun" w:hAnsi="Tahoma" w:cs="Tahoma"/>
          <w:iCs/>
          <w:color w:val="000000" w:themeColor="text1"/>
          <w:sz w:val="22"/>
          <w:szCs w:val="22"/>
          <w:lang w:val="el-GR"/>
        </w:rPr>
        <w:t>γριγρι</w:t>
      </w:r>
      <w:proofErr w:type="spellEnd"/>
      <w:r w:rsidRPr="001A61C9">
        <w:rPr>
          <w:rFonts w:ascii="Tahoma" w:eastAsia="SimSun" w:hAnsi="Tahoma" w:cs="Tahoma"/>
          <w:iCs/>
          <w:color w:val="000000" w:themeColor="text1"/>
          <w:sz w:val="22"/>
          <w:szCs w:val="22"/>
          <w:lang w:val="el-GR"/>
        </w:rPr>
        <w:t xml:space="preserve"> και σκάφη μεγάλων πελαγικών), με σκοπό στην περίοδο ΠΕΣ του έργου να επεκταθεί και σε υπόλοιπες κατηγορίες.</w:t>
      </w:r>
      <w:r w:rsidRPr="00291AA3">
        <w:rPr>
          <w:rFonts w:ascii="Tahoma" w:eastAsia="SimSun" w:hAnsi="Tahoma" w:cs="Tahoma"/>
          <w:iCs/>
          <w:color w:val="000000" w:themeColor="text1"/>
          <w:sz w:val="22"/>
          <w:szCs w:val="22"/>
          <w:lang w:val="el-GR"/>
        </w:rPr>
        <w:t xml:space="preserve"> </w:t>
      </w:r>
    </w:p>
    <w:p w14:paraId="5AC20F78" w14:textId="77777777" w:rsidR="00613085" w:rsidRPr="001A61C9" w:rsidRDefault="007A05E8" w:rsidP="00A903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  </w:t>
      </w:r>
    </w:p>
    <w:p w14:paraId="61D84489" w14:textId="77777777" w:rsidR="00FE316A" w:rsidRPr="001A61C9" w:rsidRDefault="00FE316A" w:rsidP="00A22753">
      <w:pPr>
        <w:pStyle w:val="-3"/>
        <w:ind w:hanging="1004"/>
      </w:pPr>
      <w:bookmarkStart w:id="377" w:name="_Toc55565560"/>
      <w:bookmarkStart w:id="378" w:name="_Toc521495674"/>
      <w:bookmarkStart w:id="379" w:name="_Ref28010727"/>
      <w:bookmarkStart w:id="380" w:name="_Ref28010730"/>
      <w:r w:rsidRPr="001A61C9">
        <w:t>Αναβάθμιση Υποσυστήματος Ελέγχου</w:t>
      </w:r>
      <w:bookmarkEnd w:id="377"/>
    </w:p>
    <w:p w14:paraId="40CA22B9" w14:textId="77777777" w:rsidR="00C5685B" w:rsidRPr="00291AA3" w:rsidRDefault="00C5685B" w:rsidP="00C5685B">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Η εφαρμογή του ελέγχου πρέπει να αναβαθμιστεί, ώστε να καλύπτει το σύνολο των απαιτήσεων του προτύπου </w:t>
      </w:r>
      <w:r w:rsidRPr="001A61C9">
        <w:rPr>
          <w:rFonts w:ascii="Tahoma" w:eastAsia="SimSun" w:hAnsi="Tahoma" w:cs="Tahoma"/>
          <w:iCs/>
          <w:color w:val="000000" w:themeColor="text1"/>
          <w:sz w:val="22"/>
          <w:szCs w:val="20"/>
        </w:rPr>
        <w:t>FLUX</w:t>
      </w:r>
      <w:r w:rsidRPr="001A61C9">
        <w:rPr>
          <w:rFonts w:ascii="Tahoma" w:eastAsia="SimSun" w:hAnsi="Tahoma" w:cs="Tahoma"/>
          <w:iCs/>
          <w:color w:val="000000" w:themeColor="text1"/>
          <w:sz w:val="22"/>
          <w:szCs w:val="20"/>
          <w:lang w:val="el-GR"/>
        </w:rPr>
        <w:t>-</w:t>
      </w:r>
      <w:r w:rsidRPr="001A61C9">
        <w:rPr>
          <w:rFonts w:ascii="Tahoma" w:eastAsia="SimSun" w:hAnsi="Tahoma" w:cs="Tahoma"/>
          <w:iCs/>
          <w:color w:val="000000" w:themeColor="text1"/>
          <w:sz w:val="22"/>
          <w:szCs w:val="20"/>
        </w:rPr>
        <w:t>P</w:t>
      </w:r>
      <w:r w:rsidRPr="001A61C9">
        <w:rPr>
          <w:rFonts w:ascii="Tahoma" w:eastAsia="SimSun" w:hAnsi="Tahoma" w:cs="Tahoma"/>
          <w:iCs/>
          <w:color w:val="000000" w:themeColor="text1"/>
          <w:sz w:val="22"/>
          <w:szCs w:val="20"/>
          <w:lang w:val="el-GR"/>
        </w:rPr>
        <w:t>1000-</w:t>
      </w:r>
      <w:r w:rsidR="00D166A2" w:rsidRPr="001A61C9">
        <w:rPr>
          <w:rFonts w:ascii="Tahoma" w:eastAsia="SimSun" w:hAnsi="Tahoma" w:cs="Tahoma"/>
          <w:iCs/>
          <w:color w:val="000000" w:themeColor="text1"/>
          <w:sz w:val="22"/>
          <w:szCs w:val="20"/>
          <w:lang w:val="el-GR"/>
        </w:rPr>
        <w:t xml:space="preserve">8 </w:t>
      </w:r>
      <w:r w:rsidRPr="001A61C9">
        <w:rPr>
          <w:rFonts w:ascii="Tahoma" w:eastAsia="SimSun" w:hAnsi="Tahoma" w:cs="Tahoma"/>
          <w:iCs/>
          <w:color w:val="000000" w:themeColor="text1"/>
          <w:sz w:val="22"/>
          <w:szCs w:val="20"/>
          <w:lang w:val="el-GR"/>
        </w:rPr>
        <w:t>(</w:t>
      </w:r>
      <w:proofErr w:type="spellStart"/>
      <w:r w:rsidR="00D166A2" w:rsidRPr="001A61C9">
        <w:rPr>
          <w:rFonts w:ascii="Tahoma" w:eastAsia="SimSun" w:hAnsi="Tahoma" w:cs="Tahoma"/>
          <w:iCs/>
          <w:color w:val="000000" w:themeColor="text1"/>
          <w:sz w:val="22"/>
          <w:szCs w:val="20"/>
        </w:rPr>
        <w:t>eISR</w:t>
      </w:r>
      <w:proofErr w:type="spellEnd"/>
      <w:r w:rsidRPr="001A61C9">
        <w:rPr>
          <w:rFonts w:ascii="Tahoma" w:eastAsia="SimSun" w:hAnsi="Tahoma" w:cs="Tahoma"/>
          <w:iCs/>
          <w:color w:val="000000" w:themeColor="text1"/>
          <w:sz w:val="22"/>
          <w:szCs w:val="20"/>
          <w:lang w:val="el-GR"/>
        </w:rPr>
        <w:t>) για την ανταλλαγή δεδομένων, τόσο κατά τη διαδικασία της υποβολής δεδομένων (</w:t>
      </w:r>
      <w:r w:rsidRPr="001A61C9">
        <w:rPr>
          <w:rFonts w:ascii="Tahoma" w:eastAsia="SimSun" w:hAnsi="Tahoma" w:cs="Tahoma"/>
          <w:iCs/>
          <w:color w:val="000000" w:themeColor="text1"/>
          <w:sz w:val="22"/>
          <w:szCs w:val="20"/>
        </w:rPr>
        <w:t>submission</w:t>
      </w:r>
      <w:r w:rsidRPr="001A61C9">
        <w:rPr>
          <w:rFonts w:ascii="Tahoma" w:eastAsia="SimSun" w:hAnsi="Tahoma" w:cs="Tahoma"/>
          <w:iCs/>
          <w:color w:val="000000" w:themeColor="text1"/>
          <w:sz w:val="22"/>
          <w:szCs w:val="20"/>
          <w:lang w:val="el-GR"/>
        </w:rPr>
        <w:t>), όσο και κατά τη διαδικασία ερώτησης / απάντηση (</w:t>
      </w:r>
      <w:r w:rsidRPr="001A61C9">
        <w:rPr>
          <w:rFonts w:ascii="Tahoma" w:eastAsia="SimSun" w:hAnsi="Tahoma" w:cs="Tahoma"/>
          <w:iCs/>
          <w:color w:val="000000" w:themeColor="text1"/>
          <w:sz w:val="22"/>
          <w:szCs w:val="20"/>
        </w:rPr>
        <w:t>query</w:t>
      </w:r>
      <w:r w:rsidRPr="001A61C9">
        <w:rPr>
          <w:rFonts w:ascii="Tahoma" w:eastAsia="SimSun" w:hAnsi="Tahoma" w:cs="Tahoma"/>
          <w:iCs/>
          <w:color w:val="000000" w:themeColor="text1"/>
          <w:sz w:val="22"/>
          <w:szCs w:val="20"/>
          <w:lang w:val="el-GR"/>
        </w:rPr>
        <w:t xml:space="preserve"> / </w:t>
      </w:r>
      <w:r w:rsidRPr="001A61C9">
        <w:rPr>
          <w:rFonts w:ascii="Tahoma" w:eastAsia="SimSun" w:hAnsi="Tahoma" w:cs="Tahoma"/>
          <w:iCs/>
          <w:color w:val="000000" w:themeColor="text1"/>
          <w:sz w:val="22"/>
          <w:szCs w:val="20"/>
        </w:rPr>
        <w:t>response</w:t>
      </w:r>
      <w:r w:rsidRPr="001A61C9">
        <w:rPr>
          <w:rFonts w:ascii="Tahoma" w:eastAsia="SimSun" w:hAnsi="Tahoma" w:cs="Tahoma"/>
          <w:iCs/>
          <w:color w:val="000000" w:themeColor="text1"/>
          <w:sz w:val="22"/>
          <w:szCs w:val="20"/>
          <w:lang w:val="el-GR"/>
        </w:rPr>
        <w:t>).</w:t>
      </w:r>
      <w:r w:rsidRPr="00291AA3">
        <w:rPr>
          <w:rFonts w:ascii="Tahoma" w:eastAsia="SimSun" w:hAnsi="Tahoma" w:cs="Tahoma"/>
          <w:iCs/>
          <w:color w:val="000000" w:themeColor="text1"/>
          <w:sz w:val="22"/>
          <w:szCs w:val="20"/>
          <w:lang w:val="el-GR"/>
        </w:rPr>
        <w:t xml:space="preserve"> </w:t>
      </w:r>
    </w:p>
    <w:p w14:paraId="25A2DCB7" w14:textId="77777777" w:rsidR="00F64EF7" w:rsidRPr="001A61C9" w:rsidRDefault="00F64EF7" w:rsidP="00C5685B">
      <w:pPr>
        <w:autoSpaceDE w:val="0"/>
        <w:spacing w:after="120"/>
        <w:jc w:val="both"/>
        <w:rPr>
          <w:rFonts w:ascii="Tahoma" w:hAnsi="Tahoma" w:cs="Tahoma"/>
          <w:szCs w:val="22"/>
          <w:lang w:val="el-GR"/>
        </w:rPr>
      </w:pPr>
      <w:r w:rsidRPr="001A61C9">
        <w:rPr>
          <w:rFonts w:ascii="Tahoma" w:eastAsia="SimSun" w:hAnsi="Tahoma" w:cs="Tahoma"/>
          <w:iCs/>
          <w:color w:val="000000" w:themeColor="text1"/>
          <w:sz w:val="22"/>
          <w:szCs w:val="20"/>
          <w:lang w:val="el-GR"/>
        </w:rPr>
        <w:t xml:space="preserve">Αφορά στην </w:t>
      </w:r>
      <w:r w:rsidRPr="001A61C9">
        <w:rPr>
          <w:rFonts w:ascii="Tahoma" w:hAnsi="Tahoma" w:cs="Tahoma"/>
          <w:sz w:val="22"/>
          <w:szCs w:val="22"/>
          <w:lang w:val="el-GR"/>
        </w:rPr>
        <w:t xml:space="preserve">καταγραφή, υποβολή και ανταλλαγή δεδομένων που αφορούν στις </w:t>
      </w:r>
      <w:proofErr w:type="spellStart"/>
      <w:r w:rsidRPr="001A61C9">
        <w:rPr>
          <w:rFonts w:ascii="Tahoma" w:hAnsi="Tahoma" w:cs="Tahoma"/>
          <w:sz w:val="22"/>
          <w:szCs w:val="22"/>
          <w:lang w:val="el-GR"/>
        </w:rPr>
        <w:t>διασικασίες</w:t>
      </w:r>
      <w:proofErr w:type="spellEnd"/>
      <w:r w:rsidRPr="001A61C9">
        <w:rPr>
          <w:rFonts w:ascii="Tahoma" w:hAnsi="Tahoma" w:cs="Tahoma"/>
          <w:sz w:val="22"/>
          <w:szCs w:val="22"/>
          <w:lang w:val="el-GR"/>
        </w:rPr>
        <w:t xml:space="preserve"> επιθεώρησης και επιτήρησης, καθώς και τη λήψη τεχνικών μέτρων</w:t>
      </w:r>
      <w:r w:rsidRPr="001A61C9">
        <w:rPr>
          <w:rFonts w:ascii="Tahoma" w:hAnsi="Tahoma" w:cs="Tahoma"/>
          <w:szCs w:val="22"/>
          <w:lang w:val="el-GR"/>
        </w:rPr>
        <w:t xml:space="preserve"> που θα επιτρέψουν την επικοινωνία με</w:t>
      </w:r>
      <w:r w:rsidRPr="001A61C9">
        <w:rPr>
          <w:lang w:val="el-GR"/>
        </w:rPr>
        <w:t xml:space="preserve"> </w:t>
      </w:r>
      <w:r w:rsidRPr="001A61C9">
        <w:rPr>
          <w:rFonts w:ascii="Tahoma" w:hAnsi="Tahoma" w:cs="Tahoma"/>
          <w:szCs w:val="22"/>
          <w:lang w:val="el-GR"/>
        </w:rPr>
        <w:t>απομακρυσμένα συστήματα πληροφορικής. Περιλαμβάνει τις ακόλουθες κατηγορίες – ελεγκτικούς χώρους:</w:t>
      </w:r>
    </w:p>
    <w:p w14:paraId="73FA1339" w14:textId="77777777" w:rsidR="00F64EF7" w:rsidRPr="001A61C9" w:rsidRDefault="00F64EF7" w:rsidP="00D97837">
      <w:pPr>
        <w:pStyle w:val="aff0"/>
        <w:numPr>
          <w:ilvl w:val="0"/>
          <w:numId w:val="176"/>
        </w:numPr>
        <w:autoSpaceDE w:val="0"/>
        <w:rPr>
          <w:rFonts w:ascii="Tahoma" w:eastAsia="SimSun" w:hAnsi="Tahoma" w:cs="Tahoma"/>
          <w:iCs/>
          <w:color w:val="000000" w:themeColor="text1"/>
          <w:szCs w:val="20"/>
        </w:rPr>
      </w:pPr>
      <w:r w:rsidRPr="001A61C9">
        <w:rPr>
          <w:rFonts w:ascii="Tahoma" w:eastAsia="SimSun" w:hAnsi="Tahoma" w:cs="Tahoma"/>
          <w:iCs/>
          <w:color w:val="000000" w:themeColor="text1"/>
          <w:szCs w:val="20"/>
          <w:lang w:val="el-GR"/>
        </w:rPr>
        <w:t>Επιθεώρηση</w:t>
      </w:r>
      <w:r w:rsidRPr="001A61C9">
        <w:rPr>
          <w:rFonts w:ascii="Tahoma" w:eastAsia="SimSun" w:hAnsi="Tahoma" w:cs="Tahoma"/>
          <w:iCs/>
          <w:color w:val="000000" w:themeColor="text1"/>
          <w:szCs w:val="20"/>
          <w:lang w:val="en-US"/>
        </w:rPr>
        <w:t xml:space="preserve"> </w:t>
      </w:r>
      <w:r w:rsidRPr="001A61C9">
        <w:rPr>
          <w:rFonts w:ascii="Tahoma" w:eastAsia="SimSun" w:hAnsi="Tahoma" w:cs="Tahoma"/>
          <w:iCs/>
          <w:color w:val="000000" w:themeColor="text1"/>
          <w:szCs w:val="20"/>
          <w:lang w:val="el-GR"/>
        </w:rPr>
        <w:t>στην</w:t>
      </w:r>
      <w:r w:rsidRPr="001A61C9">
        <w:rPr>
          <w:rFonts w:ascii="Tahoma" w:eastAsia="SimSun" w:hAnsi="Tahoma" w:cs="Tahoma"/>
          <w:iCs/>
          <w:color w:val="000000" w:themeColor="text1"/>
          <w:szCs w:val="20"/>
          <w:lang w:val="en-US"/>
        </w:rPr>
        <w:t xml:space="preserve"> </w:t>
      </w:r>
      <w:r w:rsidRPr="001A61C9">
        <w:rPr>
          <w:rFonts w:ascii="Tahoma" w:eastAsia="SimSun" w:hAnsi="Tahoma" w:cs="Tahoma"/>
          <w:iCs/>
          <w:color w:val="000000" w:themeColor="text1"/>
          <w:szCs w:val="20"/>
          <w:lang w:val="el-GR"/>
        </w:rPr>
        <w:t>θάλασσα</w:t>
      </w:r>
    </w:p>
    <w:p w14:paraId="5BC05B21" w14:textId="77777777" w:rsidR="00F64EF7" w:rsidRPr="001A61C9" w:rsidRDefault="00F64EF7" w:rsidP="00D97837">
      <w:pPr>
        <w:pStyle w:val="aff0"/>
        <w:numPr>
          <w:ilvl w:val="0"/>
          <w:numId w:val="176"/>
        </w:numPr>
        <w:autoSpaceDE w:val="0"/>
        <w:rPr>
          <w:rFonts w:ascii="Tahoma" w:eastAsia="SimSun" w:hAnsi="Tahoma" w:cs="Tahoma"/>
          <w:iCs/>
          <w:color w:val="000000" w:themeColor="text1"/>
          <w:szCs w:val="20"/>
        </w:rPr>
      </w:pPr>
      <w:r w:rsidRPr="001A61C9">
        <w:rPr>
          <w:rFonts w:ascii="Tahoma" w:eastAsia="SimSun" w:hAnsi="Tahoma" w:cs="Tahoma"/>
          <w:iCs/>
          <w:color w:val="000000" w:themeColor="text1"/>
          <w:szCs w:val="20"/>
          <w:lang w:val="el-GR"/>
        </w:rPr>
        <w:t>Επιθεώρηση</w:t>
      </w:r>
      <w:r w:rsidRPr="001A61C9">
        <w:rPr>
          <w:rFonts w:ascii="Tahoma" w:eastAsia="SimSun" w:hAnsi="Tahoma" w:cs="Tahoma"/>
          <w:iCs/>
          <w:color w:val="000000" w:themeColor="text1"/>
          <w:szCs w:val="20"/>
          <w:lang w:val="en-US"/>
        </w:rPr>
        <w:t xml:space="preserve"> </w:t>
      </w:r>
      <w:r w:rsidRPr="001A61C9">
        <w:rPr>
          <w:rFonts w:ascii="Tahoma" w:eastAsia="SimSun" w:hAnsi="Tahoma" w:cs="Tahoma"/>
          <w:iCs/>
          <w:color w:val="000000" w:themeColor="text1"/>
          <w:szCs w:val="20"/>
          <w:lang w:val="el-GR"/>
        </w:rPr>
        <w:t>στη</w:t>
      </w:r>
      <w:r w:rsidRPr="001A61C9">
        <w:rPr>
          <w:rFonts w:ascii="Tahoma" w:eastAsia="SimSun" w:hAnsi="Tahoma" w:cs="Tahoma"/>
          <w:iCs/>
          <w:color w:val="000000" w:themeColor="text1"/>
          <w:szCs w:val="20"/>
          <w:lang w:val="en-US"/>
        </w:rPr>
        <w:t xml:space="preserve"> </w:t>
      </w:r>
      <w:r w:rsidRPr="001A61C9">
        <w:rPr>
          <w:rFonts w:ascii="Tahoma" w:eastAsia="SimSun" w:hAnsi="Tahoma" w:cs="Tahoma"/>
          <w:iCs/>
          <w:color w:val="000000" w:themeColor="text1"/>
          <w:szCs w:val="20"/>
          <w:lang w:val="el-GR"/>
        </w:rPr>
        <w:t>μεταφόρτωση</w:t>
      </w:r>
    </w:p>
    <w:p w14:paraId="7D74F0B4" w14:textId="77777777" w:rsidR="00F64EF7" w:rsidRPr="001A61C9" w:rsidRDefault="00F64EF7" w:rsidP="00D97837">
      <w:pPr>
        <w:pStyle w:val="aff0"/>
        <w:numPr>
          <w:ilvl w:val="0"/>
          <w:numId w:val="176"/>
        </w:numPr>
        <w:autoSpaceDE w:val="0"/>
        <w:rPr>
          <w:rFonts w:ascii="Tahoma" w:eastAsia="SimSun" w:hAnsi="Tahoma" w:cs="Tahoma"/>
          <w:iCs/>
          <w:color w:val="000000" w:themeColor="text1"/>
          <w:szCs w:val="20"/>
        </w:rPr>
      </w:pPr>
      <w:proofErr w:type="spellStart"/>
      <w:r w:rsidRPr="001A61C9">
        <w:rPr>
          <w:rFonts w:ascii="Tahoma" w:eastAsia="SimSun" w:hAnsi="Tahoma" w:cs="Tahoma"/>
          <w:iCs/>
          <w:color w:val="000000" w:themeColor="text1"/>
          <w:szCs w:val="20"/>
          <w:lang w:val="el-GR"/>
        </w:rPr>
        <w:t>Επθεώρηση</w:t>
      </w:r>
      <w:proofErr w:type="spellEnd"/>
      <w:r w:rsidRPr="001A61C9">
        <w:rPr>
          <w:rFonts w:ascii="Tahoma" w:eastAsia="SimSun" w:hAnsi="Tahoma" w:cs="Tahoma"/>
          <w:iCs/>
          <w:color w:val="000000" w:themeColor="text1"/>
          <w:szCs w:val="20"/>
          <w:lang w:val="en-US"/>
        </w:rPr>
        <w:t xml:space="preserve"> </w:t>
      </w:r>
      <w:r w:rsidRPr="001A61C9">
        <w:rPr>
          <w:rFonts w:ascii="Tahoma" w:eastAsia="SimSun" w:hAnsi="Tahoma" w:cs="Tahoma"/>
          <w:iCs/>
          <w:color w:val="000000" w:themeColor="text1"/>
          <w:szCs w:val="20"/>
          <w:lang w:val="el-GR"/>
        </w:rPr>
        <w:t>στο</w:t>
      </w:r>
      <w:r w:rsidRPr="001A61C9">
        <w:rPr>
          <w:rFonts w:ascii="Tahoma" w:eastAsia="SimSun" w:hAnsi="Tahoma" w:cs="Tahoma"/>
          <w:iCs/>
          <w:color w:val="000000" w:themeColor="text1"/>
          <w:szCs w:val="20"/>
          <w:lang w:val="en-US"/>
        </w:rPr>
        <w:t xml:space="preserve"> </w:t>
      </w:r>
      <w:r w:rsidRPr="001A61C9">
        <w:rPr>
          <w:rFonts w:ascii="Tahoma" w:eastAsia="SimSun" w:hAnsi="Tahoma" w:cs="Tahoma"/>
          <w:iCs/>
          <w:color w:val="000000" w:themeColor="text1"/>
          <w:szCs w:val="20"/>
          <w:lang w:val="el-GR"/>
        </w:rPr>
        <w:t>λιμάνι</w:t>
      </w:r>
    </w:p>
    <w:p w14:paraId="0A4322EE" w14:textId="77777777" w:rsidR="00F64EF7" w:rsidRPr="001A61C9" w:rsidRDefault="00F64EF7" w:rsidP="00D97837">
      <w:pPr>
        <w:pStyle w:val="aff0"/>
        <w:numPr>
          <w:ilvl w:val="0"/>
          <w:numId w:val="176"/>
        </w:numPr>
        <w:autoSpaceDE w:val="0"/>
        <w:rPr>
          <w:rFonts w:ascii="Tahoma" w:eastAsia="SimSun" w:hAnsi="Tahoma" w:cs="Tahoma"/>
          <w:iCs/>
          <w:color w:val="000000" w:themeColor="text1"/>
          <w:szCs w:val="20"/>
        </w:rPr>
      </w:pPr>
      <w:r w:rsidRPr="001A61C9">
        <w:rPr>
          <w:rFonts w:ascii="Tahoma" w:eastAsia="SimSun" w:hAnsi="Tahoma" w:cs="Tahoma"/>
          <w:iCs/>
          <w:color w:val="000000" w:themeColor="text1"/>
          <w:szCs w:val="20"/>
          <w:lang w:val="el-GR"/>
        </w:rPr>
        <w:t>Επιθεώρηση</w:t>
      </w:r>
      <w:r w:rsidRPr="001A61C9">
        <w:rPr>
          <w:rFonts w:ascii="Tahoma" w:eastAsia="SimSun" w:hAnsi="Tahoma" w:cs="Tahoma"/>
          <w:iCs/>
          <w:color w:val="000000" w:themeColor="text1"/>
          <w:szCs w:val="20"/>
          <w:lang w:val="en-US"/>
        </w:rPr>
        <w:t xml:space="preserve"> </w:t>
      </w:r>
      <w:r w:rsidRPr="001A61C9">
        <w:rPr>
          <w:rFonts w:ascii="Tahoma" w:eastAsia="SimSun" w:hAnsi="Tahoma" w:cs="Tahoma"/>
          <w:iCs/>
          <w:color w:val="000000" w:themeColor="text1"/>
          <w:szCs w:val="20"/>
          <w:lang w:val="el-GR"/>
        </w:rPr>
        <w:t>στη</w:t>
      </w:r>
      <w:r w:rsidRPr="001A61C9">
        <w:rPr>
          <w:rFonts w:ascii="Tahoma" w:eastAsia="SimSun" w:hAnsi="Tahoma" w:cs="Tahoma"/>
          <w:iCs/>
          <w:color w:val="000000" w:themeColor="text1"/>
          <w:szCs w:val="20"/>
          <w:lang w:val="en-US"/>
        </w:rPr>
        <w:t xml:space="preserve"> </w:t>
      </w:r>
      <w:r w:rsidRPr="001A61C9">
        <w:rPr>
          <w:rFonts w:ascii="Tahoma" w:eastAsia="SimSun" w:hAnsi="Tahoma" w:cs="Tahoma"/>
          <w:iCs/>
          <w:color w:val="000000" w:themeColor="text1"/>
          <w:szCs w:val="20"/>
          <w:lang w:val="el-GR"/>
        </w:rPr>
        <w:t>μεταφορά</w:t>
      </w:r>
    </w:p>
    <w:p w14:paraId="4C9FA98D" w14:textId="77777777" w:rsidR="00F64EF7" w:rsidRPr="001A61C9" w:rsidRDefault="00F64EF7" w:rsidP="00D97837">
      <w:pPr>
        <w:pStyle w:val="aff0"/>
        <w:numPr>
          <w:ilvl w:val="0"/>
          <w:numId w:val="176"/>
        </w:numPr>
        <w:autoSpaceDE w:val="0"/>
        <w:rPr>
          <w:rFonts w:ascii="Tahoma" w:eastAsia="SimSun" w:hAnsi="Tahoma" w:cs="Tahoma"/>
          <w:iCs/>
          <w:color w:val="000000" w:themeColor="text1"/>
          <w:szCs w:val="20"/>
        </w:rPr>
      </w:pPr>
      <w:r w:rsidRPr="001A61C9">
        <w:rPr>
          <w:rFonts w:ascii="Tahoma" w:eastAsia="SimSun" w:hAnsi="Tahoma" w:cs="Tahoma"/>
          <w:iCs/>
          <w:color w:val="000000" w:themeColor="text1"/>
          <w:szCs w:val="20"/>
          <w:lang w:val="el-GR"/>
        </w:rPr>
        <w:t>Επιθεώρηση</w:t>
      </w:r>
      <w:r w:rsidRPr="001A61C9">
        <w:rPr>
          <w:rFonts w:ascii="Tahoma" w:eastAsia="SimSun" w:hAnsi="Tahoma" w:cs="Tahoma"/>
          <w:iCs/>
          <w:color w:val="000000" w:themeColor="text1"/>
          <w:szCs w:val="20"/>
          <w:lang w:val="en-US"/>
        </w:rPr>
        <w:t xml:space="preserve"> </w:t>
      </w:r>
      <w:r w:rsidRPr="001A61C9">
        <w:rPr>
          <w:rFonts w:ascii="Tahoma" w:eastAsia="SimSun" w:hAnsi="Tahoma" w:cs="Tahoma"/>
          <w:iCs/>
          <w:color w:val="000000" w:themeColor="text1"/>
          <w:szCs w:val="20"/>
          <w:lang w:val="el-GR"/>
        </w:rPr>
        <w:t>στην</w:t>
      </w:r>
      <w:r w:rsidRPr="001A61C9">
        <w:rPr>
          <w:rFonts w:ascii="Tahoma" w:eastAsia="SimSun" w:hAnsi="Tahoma" w:cs="Tahoma"/>
          <w:iCs/>
          <w:color w:val="000000" w:themeColor="text1"/>
          <w:szCs w:val="20"/>
          <w:lang w:val="en-US"/>
        </w:rPr>
        <w:t xml:space="preserve"> </w:t>
      </w:r>
      <w:r w:rsidRPr="001A61C9">
        <w:rPr>
          <w:rFonts w:ascii="Tahoma" w:eastAsia="SimSun" w:hAnsi="Tahoma" w:cs="Tahoma"/>
          <w:iCs/>
          <w:color w:val="000000" w:themeColor="text1"/>
          <w:szCs w:val="20"/>
          <w:lang w:val="el-GR"/>
        </w:rPr>
        <w:t>αγορά</w:t>
      </w:r>
    </w:p>
    <w:p w14:paraId="24385CB1" w14:textId="77777777" w:rsidR="00F64EF7" w:rsidRPr="001A61C9" w:rsidRDefault="00F64EF7" w:rsidP="00D97837">
      <w:pPr>
        <w:pStyle w:val="aff0"/>
        <w:numPr>
          <w:ilvl w:val="0"/>
          <w:numId w:val="176"/>
        </w:numPr>
        <w:autoSpaceDE w:val="0"/>
        <w:rPr>
          <w:rFonts w:ascii="Tahoma" w:eastAsia="SimSun" w:hAnsi="Tahoma" w:cs="Tahoma"/>
          <w:iCs/>
          <w:color w:val="000000" w:themeColor="text1"/>
          <w:szCs w:val="20"/>
        </w:rPr>
      </w:pPr>
      <w:r w:rsidRPr="001A61C9">
        <w:rPr>
          <w:rFonts w:ascii="Tahoma" w:eastAsia="SimSun" w:hAnsi="Tahoma" w:cs="Tahoma"/>
          <w:iCs/>
          <w:color w:val="000000" w:themeColor="text1"/>
          <w:szCs w:val="20"/>
          <w:lang w:val="el-GR"/>
        </w:rPr>
        <w:t>Επιτήρηση</w:t>
      </w:r>
      <w:r w:rsidRPr="001A61C9">
        <w:rPr>
          <w:rFonts w:ascii="Tahoma" w:eastAsia="SimSun" w:hAnsi="Tahoma" w:cs="Tahoma"/>
          <w:iCs/>
          <w:color w:val="000000" w:themeColor="text1"/>
          <w:szCs w:val="20"/>
          <w:lang w:val="en-US"/>
        </w:rPr>
        <w:t xml:space="preserve"> </w:t>
      </w:r>
      <w:r w:rsidRPr="001A61C9">
        <w:rPr>
          <w:rFonts w:ascii="Tahoma" w:eastAsia="SimSun" w:hAnsi="Tahoma" w:cs="Tahoma"/>
          <w:iCs/>
          <w:color w:val="000000" w:themeColor="text1"/>
          <w:szCs w:val="20"/>
          <w:lang w:val="el-GR"/>
        </w:rPr>
        <w:t>σκάφους</w:t>
      </w:r>
      <w:r w:rsidRPr="001A61C9">
        <w:rPr>
          <w:rFonts w:ascii="Tahoma" w:eastAsia="SimSun" w:hAnsi="Tahoma" w:cs="Tahoma"/>
          <w:iCs/>
          <w:color w:val="000000" w:themeColor="text1"/>
          <w:szCs w:val="20"/>
          <w:lang w:val="en-US"/>
        </w:rPr>
        <w:t xml:space="preserve"> </w:t>
      </w:r>
      <w:r w:rsidRPr="001A61C9">
        <w:rPr>
          <w:rFonts w:ascii="Tahoma" w:eastAsia="SimSun" w:hAnsi="Tahoma" w:cs="Tahoma"/>
          <w:iCs/>
          <w:color w:val="000000" w:themeColor="text1"/>
          <w:szCs w:val="20"/>
          <w:lang w:val="el-GR"/>
        </w:rPr>
        <w:t>στη</w:t>
      </w:r>
      <w:r w:rsidRPr="001A61C9">
        <w:rPr>
          <w:rFonts w:ascii="Tahoma" w:eastAsia="SimSun" w:hAnsi="Tahoma" w:cs="Tahoma"/>
          <w:iCs/>
          <w:color w:val="000000" w:themeColor="text1"/>
          <w:szCs w:val="20"/>
          <w:lang w:val="en-US"/>
        </w:rPr>
        <w:t xml:space="preserve"> </w:t>
      </w:r>
      <w:r w:rsidRPr="001A61C9">
        <w:rPr>
          <w:rFonts w:ascii="Tahoma" w:eastAsia="SimSun" w:hAnsi="Tahoma" w:cs="Tahoma"/>
          <w:iCs/>
          <w:color w:val="000000" w:themeColor="text1"/>
          <w:szCs w:val="20"/>
          <w:lang w:val="el-GR"/>
        </w:rPr>
        <w:t>θάλασσα</w:t>
      </w:r>
    </w:p>
    <w:p w14:paraId="2148BD4E" w14:textId="77777777" w:rsidR="00F64EF7" w:rsidRPr="001A61C9" w:rsidRDefault="00F64EF7" w:rsidP="00D97837">
      <w:pPr>
        <w:pStyle w:val="aff0"/>
        <w:numPr>
          <w:ilvl w:val="0"/>
          <w:numId w:val="176"/>
        </w:numPr>
        <w:autoSpaceDE w:val="0"/>
        <w:rPr>
          <w:rFonts w:ascii="Tahoma" w:eastAsia="SimSun" w:hAnsi="Tahoma" w:cs="Tahoma"/>
          <w:iCs/>
          <w:color w:val="000000" w:themeColor="text1"/>
          <w:szCs w:val="20"/>
        </w:rPr>
      </w:pPr>
      <w:r w:rsidRPr="001A61C9">
        <w:rPr>
          <w:rFonts w:ascii="Tahoma" w:eastAsia="SimSun" w:hAnsi="Tahoma" w:cs="Tahoma"/>
          <w:iCs/>
          <w:color w:val="000000" w:themeColor="text1"/>
          <w:szCs w:val="20"/>
          <w:lang w:val="el-GR"/>
        </w:rPr>
        <w:t>Επιθεώρηση</w:t>
      </w:r>
      <w:r w:rsidRPr="001A61C9">
        <w:rPr>
          <w:rFonts w:ascii="Tahoma" w:eastAsia="SimSun" w:hAnsi="Tahoma" w:cs="Tahoma"/>
          <w:iCs/>
          <w:color w:val="000000" w:themeColor="text1"/>
          <w:szCs w:val="20"/>
          <w:lang w:val="en-US"/>
        </w:rPr>
        <w:t xml:space="preserve"> </w:t>
      </w:r>
      <w:r w:rsidRPr="001A61C9">
        <w:rPr>
          <w:rFonts w:ascii="Tahoma" w:eastAsia="SimSun" w:hAnsi="Tahoma" w:cs="Tahoma"/>
          <w:iCs/>
          <w:color w:val="000000" w:themeColor="text1"/>
          <w:szCs w:val="20"/>
          <w:lang w:val="el-GR"/>
        </w:rPr>
        <w:t>υπηρεσιών</w:t>
      </w:r>
    </w:p>
    <w:p w14:paraId="7E932C5A" w14:textId="77777777" w:rsidR="00F64EF7" w:rsidRPr="00291AA3" w:rsidRDefault="00F64EF7" w:rsidP="00F64EF7">
      <w:pPr>
        <w:autoSpaceDE w:val="0"/>
        <w:rPr>
          <w:rFonts w:ascii="Tahoma" w:eastAsia="SimSun" w:hAnsi="Tahoma" w:cs="Tahoma"/>
          <w:iCs/>
          <w:color w:val="000000" w:themeColor="text1"/>
          <w:szCs w:val="20"/>
        </w:rPr>
      </w:pPr>
    </w:p>
    <w:p w14:paraId="6F1982C9" w14:textId="77777777" w:rsidR="00C5685B" w:rsidRPr="00291AA3" w:rsidRDefault="00C5685B" w:rsidP="00C5685B">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Ενδεικτικά αναφέρονται:</w:t>
      </w:r>
    </w:p>
    <w:p w14:paraId="40BB503B" w14:textId="77777777" w:rsidR="00C5685B" w:rsidRPr="001A61C9" w:rsidRDefault="007233D0" w:rsidP="00D97837">
      <w:pPr>
        <w:pStyle w:val="aff0"/>
        <w:numPr>
          <w:ilvl w:val="0"/>
          <w:numId w:val="175"/>
        </w:numPr>
        <w:rPr>
          <w:rFonts w:ascii="Tahoma" w:hAnsi="Tahoma" w:cs="Tahoma"/>
          <w:szCs w:val="22"/>
          <w:lang w:val="el-GR"/>
        </w:rPr>
      </w:pPr>
      <w:r w:rsidRPr="001A61C9">
        <w:rPr>
          <w:rFonts w:ascii="Tahoma" w:hAnsi="Tahoma" w:cs="Tahoma"/>
          <w:szCs w:val="22"/>
          <w:lang w:val="el-GR"/>
        </w:rPr>
        <w:t xml:space="preserve">Η ανάπτυξη διαδικασίας </w:t>
      </w:r>
      <w:proofErr w:type="spellStart"/>
      <w:r w:rsidRPr="001A61C9">
        <w:rPr>
          <w:rFonts w:ascii="Tahoma" w:hAnsi="Tahoma" w:cs="Tahoma"/>
          <w:szCs w:val="22"/>
          <w:lang w:val="el-GR"/>
        </w:rPr>
        <w:t>διαλειτουργικότητας</w:t>
      </w:r>
      <w:proofErr w:type="spellEnd"/>
      <w:r w:rsidRPr="001A61C9">
        <w:rPr>
          <w:rFonts w:ascii="Tahoma" w:hAnsi="Tahoma" w:cs="Tahoma"/>
          <w:szCs w:val="22"/>
          <w:lang w:val="el-GR"/>
        </w:rPr>
        <w:t xml:space="preserve"> της βάσης με τις εφαρμογές καταγραφής των εκθέσεων επιθεώρησης και επιτήρησης, στις περιπτώσεις που αυτό δε γίνεται </w:t>
      </w:r>
      <w:proofErr w:type="spellStart"/>
      <w:r w:rsidRPr="001A61C9">
        <w:rPr>
          <w:rFonts w:ascii="Tahoma" w:hAnsi="Tahoma" w:cs="Tahoma"/>
          <w:szCs w:val="22"/>
          <w:lang w:val="el-GR"/>
        </w:rPr>
        <w:t>απ’ευθείας</w:t>
      </w:r>
      <w:proofErr w:type="spellEnd"/>
      <w:r w:rsidRPr="001A61C9">
        <w:rPr>
          <w:rFonts w:ascii="Tahoma" w:hAnsi="Tahoma" w:cs="Tahoma"/>
          <w:szCs w:val="22"/>
          <w:lang w:val="el-GR"/>
        </w:rPr>
        <w:t xml:space="preserve"> στις φόρμες καταγραφής της παρούσας εφαρμογής.</w:t>
      </w:r>
    </w:p>
    <w:p w14:paraId="6D01C0F8" w14:textId="77777777" w:rsidR="007233D0" w:rsidRPr="001A61C9" w:rsidRDefault="007233D0" w:rsidP="00D97837">
      <w:pPr>
        <w:pStyle w:val="aff0"/>
        <w:numPr>
          <w:ilvl w:val="0"/>
          <w:numId w:val="175"/>
        </w:numPr>
        <w:rPr>
          <w:rFonts w:ascii="Tahoma" w:hAnsi="Tahoma" w:cs="Tahoma"/>
          <w:szCs w:val="22"/>
          <w:lang w:val="el-GR"/>
        </w:rPr>
      </w:pPr>
      <w:r w:rsidRPr="001A61C9">
        <w:rPr>
          <w:rFonts w:ascii="Tahoma" w:hAnsi="Tahoma" w:cs="Tahoma"/>
          <w:szCs w:val="22"/>
          <w:lang w:val="el-GR"/>
        </w:rPr>
        <w:t xml:space="preserve">Η δυνατότητα λήψης πληροφοριών ελέγχου από άλλες πηγές υποστηρίζοντας και τις περιπτώσεις λήψης αυτών έντυπα ή σε μορφή αρχείων </w:t>
      </w:r>
      <w:proofErr w:type="spellStart"/>
      <w:r w:rsidRPr="001A61C9">
        <w:rPr>
          <w:rFonts w:ascii="Tahoma" w:hAnsi="Tahoma" w:cs="Tahoma"/>
          <w:szCs w:val="22"/>
          <w:lang w:val="el-GR"/>
        </w:rPr>
        <w:t>κλπ</w:t>
      </w:r>
      <w:proofErr w:type="spellEnd"/>
    </w:p>
    <w:p w14:paraId="7754EC9E" w14:textId="77777777" w:rsidR="007233D0" w:rsidRPr="001A61C9" w:rsidRDefault="007233D0" w:rsidP="00D97837">
      <w:pPr>
        <w:pStyle w:val="aff0"/>
        <w:numPr>
          <w:ilvl w:val="0"/>
          <w:numId w:val="175"/>
        </w:numPr>
        <w:rPr>
          <w:rFonts w:ascii="Tahoma" w:hAnsi="Tahoma" w:cs="Tahoma"/>
          <w:szCs w:val="22"/>
          <w:lang w:val="el-GR"/>
        </w:rPr>
      </w:pPr>
      <w:r w:rsidRPr="001A61C9">
        <w:rPr>
          <w:rFonts w:ascii="Tahoma" w:hAnsi="Tahoma" w:cs="Tahoma"/>
          <w:szCs w:val="22"/>
          <w:lang w:val="el-GR"/>
        </w:rPr>
        <w:t>Η δυνατότητας επισύναψης αρχείων ή φωτογραφιών στις εκθέσεις επιθεώρησης και επιτήρησης</w:t>
      </w:r>
    </w:p>
    <w:p w14:paraId="1006536D" w14:textId="77777777" w:rsidR="007233D0" w:rsidRPr="001A61C9" w:rsidRDefault="007233D0" w:rsidP="00D97837">
      <w:pPr>
        <w:pStyle w:val="aff0"/>
        <w:numPr>
          <w:ilvl w:val="0"/>
          <w:numId w:val="175"/>
        </w:numPr>
        <w:rPr>
          <w:rFonts w:ascii="Tahoma" w:hAnsi="Tahoma" w:cs="Tahoma"/>
          <w:szCs w:val="22"/>
          <w:lang w:val="el-GR"/>
        </w:rPr>
      </w:pPr>
      <w:r w:rsidRPr="001A61C9">
        <w:rPr>
          <w:rFonts w:ascii="Tahoma" w:hAnsi="Tahoma" w:cs="Tahoma"/>
          <w:szCs w:val="22"/>
          <w:lang w:val="el-GR"/>
        </w:rPr>
        <w:t>Η δυνατότητα ψηφιακής υπογραφής των εκθέσεων επιθεώρησης και επιτήρησης κατά την οριστικοποίησή τους.</w:t>
      </w:r>
    </w:p>
    <w:p w14:paraId="5DBB30F9" w14:textId="77777777" w:rsidR="007233D0" w:rsidRPr="001A61C9" w:rsidRDefault="007233D0" w:rsidP="00D97837">
      <w:pPr>
        <w:pStyle w:val="aff0"/>
        <w:numPr>
          <w:ilvl w:val="0"/>
          <w:numId w:val="175"/>
        </w:numPr>
        <w:rPr>
          <w:rFonts w:ascii="Tahoma" w:hAnsi="Tahoma" w:cs="Tahoma"/>
          <w:szCs w:val="22"/>
          <w:lang w:val="el-GR"/>
        </w:rPr>
      </w:pPr>
      <w:r w:rsidRPr="001A61C9">
        <w:rPr>
          <w:rFonts w:ascii="Tahoma" w:hAnsi="Tahoma" w:cs="Tahoma"/>
          <w:szCs w:val="22"/>
          <w:lang w:val="el-GR"/>
        </w:rPr>
        <w:t xml:space="preserve">Η παροχή μέσω της εφαρμογής του απαραίτητου υλικού για τις επιθεωρήσεις (θεσμικό πλαίσιο, λίστες, οδηγίες για επιθεωρητές, </w:t>
      </w:r>
      <w:proofErr w:type="spellStart"/>
      <w:r w:rsidRPr="001A61C9">
        <w:rPr>
          <w:rFonts w:ascii="Tahoma" w:hAnsi="Tahoma" w:cs="Tahoma"/>
          <w:szCs w:val="22"/>
          <w:lang w:val="el-GR"/>
        </w:rPr>
        <w:t>κλπ</w:t>
      </w:r>
      <w:proofErr w:type="spellEnd"/>
      <w:r w:rsidRPr="001A61C9">
        <w:rPr>
          <w:rFonts w:ascii="Tahoma" w:hAnsi="Tahoma" w:cs="Tahoma"/>
          <w:szCs w:val="22"/>
          <w:lang w:val="el-GR"/>
        </w:rPr>
        <w:t>), δημιουργώντας ένα ηλεκτρονικό αποθετήριο εγγράφων για επιθεωρητές.</w:t>
      </w:r>
    </w:p>
    <w:p w14:paraId="71529905" w14:textId="77777777" w:rsidR="00301841" w:rsidRPr="001A61C9" w:rsidRDefault="007233D0" w:rsidP="00D97837">
      <w:pPr>
        <w:pStyle w:val="aff0"/>
        <w:numPr>
          <w:ilvl w:val="0"/>
          <w:numId w:val="175"/>
        </w:numPr>
        <w:rPr>
          <w:rFonts w:ascii="Tahoma" w:hAnsi="Tahoma" w:cs="Tahoma"/>
          <w:szCs w:val="22"/>
          <w:lang w:val="el-GR"/>
        </w:rPr>
      </w:pPr>
      <w:r w:rsidRPr="001A61C9">
        <w:rPr>
          <w:rFonts w:ascii="Tahoma" w:hAnsi="Tahoma" w:cs="Tahoma"/>
          <w:szCs w:val="22"/>
          <w:lang w:val="el-GR"/>
        </w:rPr>
        <w:t xml:space="preserve">Η σύνδεση μέσω της εφαρμογής με άλλες εφαρμογές που δύναται να απαιτηθούν κατά την προετοιμασία, τη διενέργεια ή </w:t>
      </w:r>
      <w:r w:rsidR="00301841" w:rsidRPr="001A61C9">
        <w:rPr>
          <w:rFonts w:ascii="Tahoma" w:hAnsi="Tahoma" w:cs="Tahoma"/>
          <w:szCs w:val="22"/>
          <w:lang w:val="el-GR"/>
        </w:rPr>
        <w:t xml:space="preserve">την ολοκλήρωση μιας επιθεώρησης, όπως οι αναφορές, το μητρώο σκαφών </w:t>
      </w:r>
      <w:proofErr w:type="spellStart"/>
      <w:r w:rsidR="00301841" w:rsidRPr="001A61C9">
        <w:rPr>
          <w:rFonts w:ascii="Tahoma" w:hAnsi="Tahoma" w:cs="Tahoma"/>
          <w:szCs w:val="22"/>
          <w:lang w:val="el-GR"/>
        </w:rPr>
        <w:t>κλπ</w:t>
      </w:r>
      <w:proofErr w:type="spellEnd"/>
    </w:p>
    <w:p w14:paraId="08C5497C" w14:textId="77777777" w:rsidR="00D166A2" w:rsidRPr="001A61C9" w:rsidRDefault="00301841" w:rsidP="00D97837">
      <w:pPr>
        <w:pStyle w:val="aff0"/>
        <w:numPr>
          <w:ilvl w:val="0"/>
          <w:numId w:val="175"/>
        </w:numPr>
        <w:rPr>
          <w:rFonts w:ascii="Tahoma" w:hAnsi="Tahoma" w:cs="Tahoma"/>
          <w:szCs w:val="22"/>
          <w:lang w:val="el-GR"/>
        </w:rPr>
      </w:pPr>
      <w:r w:rsidRPr="001A61C9">
        <w:rPr>
          <w:rFonts w:ascii="Tahoma" w:hAnsi="Tahoma" w:cs="Tahoma"/>
          <w:szCs w:val="22"/>
          <w:lang w:val="el-GR"/>
        </w:rPr>
        <w:t xml:space="preserve">Διαχείριση διαδικασιών διόρθωσης, διαγραφής και ιστορικότητας δεδομένων </w:t>
      </w:r>
      <w:r w:rsidR="00D166A2" w:rsidRPr="001A61C9">
        <w:rPr>
          <w:rFonts w:ascii="Tahoma" w:hAnsi="Tahoma" w:cs="Tahoma"/>
          <w:szCs w:val="22"/>
          <w:lang w:val="el-GR"/>
        </w:rPr>
        <w:t xml:space="preserve"> </w:t>
      </w:r>
    </w:p>
    <w:p w14:paraId="13A0C67B" w14:textId="77777777" w:rsidR="00E7281E" w:rsidRPr="001A61C9" w:rsidRDefault="00301841" w:rsidP="00D97837">
      <w:pPr>
        <w:pStyle w:val="aff0"/>
        <w:numPr>
          <w:ilvl w:val="0"/>
          <w:numId w:val="175"/>
        </w:numPr>
        <w:rPr>
          <w:lang w:val="el-GR"/>
        </w:rPr>
      </w:pPr>
      <w:r w:rsidRPr="001A61C9">
        <w:rPr>
          <w:rFonts w:ascii="Tahoma" w:hAnsi="Tahoma" w:cs="Tahoma"/>
          <w:szCs w:val="22"/>
          <w:lang w:val="el-GR"/>
        </w:rPr>
        <w:t xml:space="preserve">Την ανταλλαγή δεδομένων με την ΕΕ και τα άλλα Κράτη Μέλη με το πρότυπο Ρ-1000-8. </w:t>
      </w:r>
      <w:bookmarkEnd w:id="378"/>
      <w:bookmarkEnd w:id="379"/>
      <w:bookmarkEnd w:id="380"/>
    </w:p>
    <w:p w14:paraId="19EB2B83" w14:textId="77777777" w:rsidR="00CB02EB" w:rsidRPr="001A61C9" w:rsidRDefault="00E7281E" w:rsidP="00D97837">
      <w:pPr>
        <w:pStyle w:val="aff0"/>
        <w:numPr>
          <w:ilvl w:val="0"/>
          <w:numId w:val="175"/>
        </w:numPr>
        <w:rPr>
          <w:lang w:val="el-GR"/>
        </w:rPr>
      </w:pPr>
      <w:r w:rsidRPr="001A61C9">
        <w:rPr>
          <w:rFonts w:ascii="Tahoma" w:hAnsi="Tahoma" w:cs="Tahoma"/>
          <w:szCs w:val="22"/>
          <w:lang w:val="el-GR"/>
        </w:rPr>
        <w:t>Ειδικότερα για τις επιθεωρήσεις σε σκάφη, θα υπάρχει η δυνατότητα να υποβληθεί η δήλωση</w:t>
      </w:r>
      <w:r w:rsidRPr="00291AA3">
        <w:rPr>
          <w:rFonts w:ascii="Tahoma" w:hAnsi="Tahoma" w:cs="Tahoma"/>
          <w:szCs w:val="22"/>
          <w:lang w:val="el-GR"/>
        </w:rPr>
        <w:t xml:space="preserve"> </w:t>
      </w:r>
      <w:r w:rsidRPr="001A61C9">
        <w:rPr>
          <w:rFonts w:ascii="Tahoma" w:hAnsi="Tahoma" w:cs="Tahoma"/>
          <w:szCs w:val="22"/>
          <w:lang w:val="el-GR"/>
        </w:rPr>
        <w:t xml:space="preserve">ημερολογίου και εκφόρτωσης για σκοπό ελέγχου, </w:t>
      </w:r>
      <w:r w:rsidRPr="001A61C9">
        <w:rPr>
          <w:rFonts w:ascii="Tahoma" w:eastAsia="SimSun" w:hAnsi="Tahoma" w:cs="Tahoma"/>
          <w:iCs/>
          <w:color w:val="000000" w:themeColor="text1"/>
          <w:szCs w:val="20"/>
          <w:lang w:val="el-GR"/>
        </w:rPr>
        <w:t>μέσω της εφαρμογής του ΗΣΚΑΔ.</w:t>
      </w:r>
      <w:r w:rsidRPr="00291AA3">
        <w:rPr>
          <w:rFonts w:ascii="Tahoma" w:eastAsia="SimSun" w:hAnsi="Tahoma" w:cs="Tahoma"/>
          <w:iCs/>
          <w:color w:val="000000" w:themeColor="text1"/>
          <w:szCs w:val="20"/>
          <w:lang w:val="el-GR"/>
        </w:rPr>
        <w:t xml:space="preserve"> Με την </w:t>
      </w:r>
      <w:r w:rsidRPr="00291AA3">
        <w:rPr>
          <w:rFonts w:ascii="Tahoma" w:eastAsia="SimSun" w:hAnsi="Tahoma" w:cs="Tahoma"/>
          <w:iCs/>
          <w:color w:val="000000" w:themeColor="text1"/>
          <w:szCs w:val="20"/>
          <w:lang w:val="el-GR"/>
        </w:rPr>
        <w:lastRenderedPageBreak/>
        <w:t xml:space="preserve">αυτοματοποιημένη </w:t>
      </w:r>
      <w:r w:rsidR="00CB02EB" w:rsidRPr="001A61C9">
        <w:rPr>
          <w:rFonts w:ascii="Tahoma" w:eastAsia="SimSun" w:hAnsi="Tahoma" w:cs="Tahoma"/>
          <w:iCs/>
          <w:color w:val="000000" w:themeColor="text1"/>
          <w:szCs w:val="20"/>
          <w:lang w:val="el-GR"/>
        </w:rPr>
        <w:t>εισαγωγή δεδομένων</w:t>
      </w:r>
      <w:r w:rsidRPr="001A61C9">
        <w:rPr>
          <w:rFonts w:ascii="Tahoma" w:eastAsia="SimSun" w:hAnsi="Tahoma" w:cs="Tahoma"/>
          <w:iCs/>
          <w:color w:val="000000" w:themeColor="text1"/>
          <w:szCs w:val="20"/>
          <w:lang w:val="el-GR"/>
        </w:rPr>
        <w:t xml:space="preserve"> των σχετιζόμενων</w:t>
      </w:r>
      <w:r w:rsidRPr="00291AA3">
        <w:rPr>
          <w:rFonts w:ascii="Tahoma" w:eastAsia="SimSun" w:hAnsi="Tahoma" w:cs="Tahoma"/>
          <w:iCs/>
          <w:color w:val="000000" w:themeColor="text1"/>
          <w:szCs w:val="20"/>
          <w:lang w:val="el-GR"/>
        </w:rPr>
        <w:t xml:space="preserve"> αλιευτικών ταξιδιών </w:t>
      </w:r>
      <w:r w:rsidR="00CB02EB" w:rsidRPr="00291AA3">
        <w:rPr>
          <w:rFonts w:ascii="Tahoma" w:eastAsia="SimSun" w:hAnsi="Tahoma" w:cs="Tahoma"/>
          <w:iCs/>
          <w:color w:val="000000" w:themeColor="text1"/>
          <w:szCs w:val="20"/>
          <w:lang w:val="el-GR"/>
        </w:rPr>
        <w:t>από την καταγραφή αλιευτικής προσπάθειας αλλά και των εκφορτώσεων</w:t>
      </w:r>
      <w:r w:rsidRPr="001A61C9">
        <w:rPr>
          <w:rFonts w:ascii="Tahoma" w:eastAsia="SimSun" w:hAnsi="Tahoma" w:cs="Tahoma"/>
          <w:iCs/>
          <w:color w:val="000000" w:themeColor="text1"/>
          <w:szCs w:val="20"/>
          <w:lang w:val="el-GR"/>
        </w:rPr>
        <w:t>, θα διευκολύνεται ο έλεγχος και όλες ο</w:t>
      </w:r>
      <w:r w:rsidR="00CB02EB" w:rsidRPr="001A61C9">
        <w:rPr>
          <w:rFonts w:ascii="Tahoma" w:eastAsia="SimSun" w:hAnsi="Tahoma" w:cs="Tahoma"/>
          <w:iCs/>
          <w:color w:val="000000" w:themeColor="text1"/>
          <w:szCs w:val="20"/>
          <w:lang w:val="el-GR"/>
        </w:rPr>
        <w:t>ι φόρμες θα συμπληρώνονται αυτόματα από τα δεδομένα που υπάρχουν στο σκάφος</w:t>
      </w:r>
      <w:r w:rsidRPr="001A61C9">
        <w:rPr>
          <w:rFonts w:ascii="Tahoma" w:eastAsia="SimSun" w:hAnsi="Tahoma" w:cs="Tahoma"/>
          <w:iCs/>
          <w:color w:val="000000" w:themeColor="text1"/>
          <w:szCs w:val="20"/>
          <w:lang w:val="el-GR"/>
        </w:rPr>
        <w:t>, χωρίς παρέμβαση</w:t>
      </w:r>
      <w:r w:rsidR="00CB02EB" w:rsidRPr="001A61C9">
        <w:rPr>
          <w:rFonts w:ascii="Tahoma" w:eastAsia="SimSun" w:hAnsi="Tahoma" w:cs="Tahoma"/>
          <w:iCs/>
          <w:color w:val="000000" w:themeColor="text1"/>
          <w:szCs w:val="20"/>
          <w:lang w:val="el-GR"/>
        </w:rPr>
        <w:t>.</w:t>
      </w:r>
      <w:r w:rsidR="00CB02EB" w:rsidRPr="00291AA3">
        <w:rPr>
          <w:rFonts w:ascii="Tahoma" w:eastAsia="SimSun" w:hAnsi="Tahoma" w:cs="Tahoma"/>
          <w:iCs/>
          <w:color w:val="000000" w:themeColor="text1"/>
          <w:szCs w:val="20"/>
          <w:lang w:val="el-GR"/>
        </w:rPr>
        <w:t xml:space="preserve"> Αυτόματα τα δεδομένα θα α</w:t>
      </w:r>
      <w:r w:rsidR="00CB02EB" w:rsidRPr="001A61C9">
        <w:rPr>
          <w:rFonts w:ascii="Tahoma" w:eastAsia="SimSun" w:hAnsi="Tahoma" w:cs="Tahoma"/>
          <w:iCs/>
          <w:color w:val="000000" w:themeColor="text1"/>
          <w:szCs w:val="20"/>
          <w:lang w:val="el-GR"/>
        </w:rPr>
        <w:t>ποστέλλονται στο κεντρικό σύστημα ελέγχου του ΟΣΠΑ.</w:t>
      </w:r>
      <w:r w:rsidRPr="001A61C9">
        <w:rPr>
          <w:rFonts w:ascii="Tahoma" w:eastAsia="SimSun" w:hAnsi="Tahoma" w:cs="Tahoma"/>
          <w:iCs/>
          <w:color w:val="000000" w:themeColor="text1"/>
          <w:szCs w:val="20"/>
          <w:lang w:val="el-GR"/>
        </w:rPr>
        <w:t xml:space="preserve"> </w:t>
      </w:r>
      <w:r w:rsidR="00880553" w:rsidRPr="001A61C9">
        <w:rPr>
          <w:rFonts w:ascii="Tahoma" w:eastAsia="SimSun" w:hAnsi="Tahoma" w:cs="Tahoma"/>
          <w:iCs/>
          <w:color w:val="000000" w:themeColor="text1"/>
          <w:szCs w:val="20"/>
          <w:lang w:val="el-GR"/>
        </w:rPr>
        <w:t xml:space="preserve"> </w:t>
      </w:r>
    </w:p>
    <w:p w14:paraId="6DF0F75C" w14:textId="77777777" w:rsidR="00AE1E22" w:rsidRPr="001A61C9" w:rsidRDefault="00E7281E" w:rsidP="00C9181F">
      <w:pPr>
        <w:pStyle w:val="aff0"/>
        <w:numPr>
          <w:ilvl w:val="0"/>
          <w:numId w:val="175"/>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Αντίστοιχα, ο</w:t>
      </w:r>
      <w:r w:rsidR="00AE1E22" w:rsidRPr="001A61C9">
        <w:rPr>
          <w:rFonts w:ascii="Tahoma" w:eastAsia="SimSun" w:hAnsi="Tahoma" w:cs="Tahoma"/>
          <w:iCs/>
          <w:color w:val="000000" w:themeColor="text1"/>
          <w:szCs w:val="20"/>
          <w:lang w:val="el-GR"/>
        </w:rPr>
        <w:t>ι επιθεωρήσεις που εκτελούνται στο σκάφος πρέπει να μπορούν να εμφανίζονται στην εφαρμογή του ΗΣΚΑΔ</w:t>
      </w:r>
      <w:r w:rsidRPr="001A61C9">
        <w:rPr>
          <w:rFonts w:ascii="Tahoma" w:eastAsia="SimSun" w:hAnsi="Tahoma" w:cs="Tahoma"/>
          <w:iCs/>
          <w:color w:val="000000" w:themeColor="text1"/>
          <w:szCs w:val="20"/>
          <w:lang w:val="el-GR"/>
        </w:rPr>
        <w:t>,</w:t>
      </w:r>
      <w:r w:rsidR="00AE1E22" w:rsidRPr="001A61C9">
        <w:rPr>
          <w:rFonts w:ascii="Tahoma" w:eastAsia="SimSun" w:hAnsi="Tahoma" w:cs="Tahoma"/>
          <w:iCs/>
          <w:color w:val="000000" w:themeColor="text1"/>
          <w:szCs w:val="20"/>
          <w:lang w:val="el-GR"/>
        </w:rPr>
        <w:t xml:space="preserve"> καθώς και η εξέλιξη των εγκλήσεων του </w:t>
      </w:r>
      <w:proofErr w:type="spellStart"/>
      <w:r w:rsidR="00AE1E22" w:rsidRPr="001A61C9">
        <w:rPr>
          <w:rFonts w:ascii="Tahoma" w:eastAsia="SimSun" w:hAnsi="Tahoma" w:cs="Tahoma"/>
          <w:iCs/>
          <w:color w:val="000000" w:themeColor="text1"/>
          <w:szCs w:val="20"/>
          <w:lang w:val="el-GR"/>
        </w:rPr>
        <w:t>σκάφουςΜε</w:t>
      </w:r>
      <w:proofErr w:type="spellEnd"/>
      <w:r w:rsidR="00AE1E22" w:rsidRPr="001A61C9">
        <w:rPr>
          <w:rFonts w:ascii="Tahoma" w:eastAsia="SimSun" w:hAnsi="Tahoma" w:cs="Tahoma"/>
          <w:iCs/>
          <w:color w:val="000000" w:themeColor="text1"/>
          <w:szCs w:val="20"/>
          <w:lang w:val="el-GR"/>
        </w:rPr>
        <w:t xml:space="preserve"> αυτό τον τρόπο θα εξασφαλίζεται η ενημέρωση του πλοιοκτήτη ανά πάσα στιγμή και ο οποίος θα μπορεί να έχει πληροφόρηση για τους ελέγχους που έχουν εκτελεστεί στο σκάφος του</w:t>
      </w:r>
      <w:r w:rsidRPr="001A61C9">
        <w:rPr>
          <w:rFonts w:ascii="Tahoma" w:eastAsia="SimSun" w:hAnsi="Tahoma" w:cs="Tahoma"/>
          <w:iCs/>
          <w:color w:val="000000" w:themeColor="text1"/>
          <w:szCs w:val="20"/>
          <w:lang w:val="el-GR"/>
        </w:rPr>
        <w:t>.</w:t>
      </w:r>
      <w:r w:rsidR="00AE1E22" w:rsidRPr="001A61C9">
        <w:rPr>
          <w:rFonts w:ascii="Tahoma" w:eastAsia="SimSun" w:hAnsi="Tahoma" w:cs="Tahoma"/>
          <w:iCs/>
          <w:color w:val="000000" w:themeColor="text1"/>
          <w:szCs w:val="20"/>
          <w:lang w:val="el-GR"/>
        </w:rPr>
        <w:t xml:space="preserve"> </w:t>
      </w:r>
    </w:p>
    <w:p w14:paraId="504E7C28" w14:textId="77777777" w:rsidR="007C0E50" w:rsidRPr="001A61C9" w:rsidRDefault="007C0E50" w:rsidP="007C0E50">
      <w:pPr>
        <w:pStyle w:val="aff0"/>
        <w:autoSpaceDE w:val="0"/>
        <w:rPr>
          <w:rFonts w:ascii="Tahoma" w:eastAsia="SimSun" w:hAnsi="Tahoma" w:cs="Tahoma"/>
          <w:iCs/>
          <w:color w:val="000000" w:themeColor="text1"/>
          <w:szCs w:val="20"/>
          <w:lang w:val="el-GR"/>
        </w:rPr>
      </w:pPr>
    </w:p>
    <w:p w14:paraId="6DFDEE8F" w14:textId="77777777" w:rsidR="00E24AD9" w:rsidRPr="001A61C9" w:rsidRDefault="00E24AD9" w:rsidP="00A22753">
      <w:pPr>
        <w:pStyle w:val="-3"/>
        <w:ind w:hanging="1004"/>
        <w:rPr>
          <w:szCs w:val="22"/>
        </w:rPr>
      </w:pPr>
      <w:bookmarkStart w:id="381" w:name="_Toc55565561"/>
      <w:bookmarkStart w:id="382" w:name="_Toc521495700"/>
      <w:bookmarkStart w:id="383" w:name="_Ref28011503"/>
      <w:bookmarkStart w:id="384" w:name="_Ref28011509"/>
      <w:r w:rsidRPr="001A61C9">
        <w:rPr>
          <w:szCs w:val="22"/>
        </w:rPr>
        <w:t>Υποσύστημα Παρακολούθησης Ελέγχου</w:t>
      </w:r>
      <w:bookmarkEnd w:id="381"/>
    </w:p>
    <w:p w14:paraId="41B5D098" w14:textId="77777777" w:rsidR="00C536B2" w:rsidRPr="001A61C9" w:rsidRDefault="00E24AD9" w:rsidP="00C536B2">
      <w:pPr>
        <w:jc w:val="both"/>
        <w:rPr>
          <w:rFonts w:ascii="Tahoma" w:hAnsi="Tahoma" w:cs="Tahoma"/>
          <w:sz w:val="22"/>
          <w:szCs w:val="22"/>
          <w:lang w:val="el-GR"/>
        </w:rPr>
      </w:pPr>
      <w:r w:rsidRPr="001A61C9">
        <w:rPr>
          <w:rFonts w:ascii="Tahoma" w:hAnsi="Tahoma" w:cs="Tahoma"/>
          <w:sz w:val="22"/>
          <w:szCs w:val="22"/>
          <w:lang w:val="el-GR"/>
        </w:rPr>
        <w:t>Οι δηλώσεις ελέγχου, που δημιουργούνται, θα λαμβάνουν μοναδικό αναγνωριστικό αριθμό από το σύστημα με βάση το οποίο θα παρακολουθείται η εξέλιξή τους λαμβάνοντας συγκεκριμένο χαρακτηρισμό (</w:t>
      </w:r>
      <w:r w:rsidRPr="001A61C9">
        <w:rPr>
          <w:rFonts w:ascii="Tahoma" w:hAnsi="Tahoma" w:cs="Tahoma"/>
          <w:sz w:val="22"/>
          <w:szCs w:val="22"/>
        </w:rPr>
        <w:t>status</w:t>
      </w:r>
      <w:r w:rsidRPr="001A61C9">
        <w:rPr>
          <w:rFonts w:ascii="Tahoma" w:hAnsi="Tahoma" w:cs="Tahoma"/>
          <w:sz w:val="22"/>
          <w:szCs w:val="22"/>
          <w:lang w:val="el-GR"/>
        </w:rPr>
        <w:t>) εξέλιξης, κατά τη ροή της ελ</w:t>
      </w:r>
      <w:r w:rsidR="004E280C" w:rsidRPr="001A61C9">
        <w:rPr>
          <w:rFonts w:ascii="Tahoma" w:hAnsi="Tahoma" w:cs="Tahoma"/>
          <w:sz w:val="22"/>
          <w:szCs w:val="22"/>
          <w:lang w:val="el-GR"/>
        </w:rPr>
        <w:t>ε</w:t>
      </w:r>
      <w:r w:rsidRPr="001A61C9">
        <w:rPr>
          <w:rFonts w:ascii="Tahoma" w:hAnsi="Tahoma" w:cs="Tahoma"/>
          <w:sz w:val="22"/>
          <w:szCs w:val="22"/>
          <w:lang w:val="el-GR"/>
        </w:rPr>
        <w:t>γκτικής δια</w:t>
      </w:r>
      <w:r w:rsidR="004E280C" w:rsidRPr="001A61C9">
        <w:rPr>
          <w:rFonts w:ascii="Tahoma" w:hAnsi="Tahoma" w:cs="Tahoma"/>
          <w:sz w:val="22"/>
          <w:szCs w:val="22"/>
          <w:lang w:val="el-GR"/>
        </w:rPr>
        <w:t>δ</w:t>
      </w:r>
      <w:r w:rsidRPr="001A61C9">
        <w:rPr>
          <w:rFonts w:ascii="Tahoma" w:hAnsi="Tahoma" w:cs="Tahoma"/>
          <w:sz w:val="22"/>
          <w:szCs w:val="22"/>
          <w:lang w:val="el-GR"/>
        </w:rPr>
        <w:t>ικασίας. Η απόδοση αυτο</w:t>
      </w:r>
      <w:r w:rsidR="004E280C" w:rsidRPr="001A61C9">
        <w:rPr>
          <w:rFonts w:ascii="Tahoma" w:hAnsi="Tahoma" w:cs="Tahoma"/>
          <w:sz w:val="22"/>
          <w:szCs w:val="22"/>
          <w:lang w:val="el-GR"/>
        </w:rPr>
        <w:t>ύ του α</w:t>
      </w:r>
      <w:r w:rsidRPr="001A61C9">
        <w:rPr>
          <w:rFonts w:ascii="Tahoma" w:hAnsi="Tahoma" w:cs="Tahoma"/>
          <w:sz w:val="22"/>
          <w:szCs w:val="22"/>
          <w:lang w:val="el-GR"/>
        </w:rPr>
        <w:t>ν</w:t>
      </w:r>
      <w:r w:rsidR="004E280C" w:rsidRPr="001A61C9">
        <w:rPr>
          <w:rFonts w:ascii="Tahoma" w:hAnsi="Tahoma" w:cs="Tahoma"/>
          <w:sz w:val="22"/>
          <w:szCs w:val="22"/>
          <w:lang w:val="el-GR"/>
        </w:rPr>
        <w:t>α</w:t>
      </w:r>
      <w:r w:rsidRPr="001A61C9">
        <w:rPr>
          <w:rFonts w:ascii="Tahoma" w:hAnsi="Tahoma" w:cs="Tahoma"/>
          <w:sz w:val="22"/>
          <w:szCs w:val="22"/>
          <w:lang w:val="el-GR"/>
        </w:rPr>
        <w:t>γνωριστικού θα προκύπτει με την πρώτη</w:t>
      </w:r>
      <w:r w:rsidR="004E280C" w:rsidRPr="001A61C9">
        <w:rPr>
          <w:rFonts w:ascii="Tahoma" w:hAnsi="Tahoma" w:cs="Tahoma"/>
          <w:sz w:val="22"/>
          <w:szCs w:val="22"/>
          <w:lang w:val="el-GR"/>
        </w:rPr>
        <w:t xml:space="preserve"> αποστολή δεδομένων, όπου θα ζητείται </w:t>
      </w:r>
      <w:r w:rsidR="00C536B2" w:rsidRPr="001A61C9">
        <w:rPr>
          <w:rFonts w:ascii="Tahoma" w:hAnsi="Tahoma" w:cs="Tahoma"/>
          <w:sz w:val="22"/>
          <w:szCs w:val="22"/>
          <w:lang w:val="el-GR"/>
        </w:rPr>
        <w:t xml:space="preserve">η ¨δημιουργία¨ νέας ελεγκτικής διαδικασίας. </w:t>
      </w:r>
    </w:p>
    <w:p w14:paraId="77103FBE" w14:textId="77777777" w:rsidR="001F519F" w:rsidRPr="00291AA3" w:rsidRDefault="00C536B2" w:rsidP="00C536B2">
      <w:pPr>
        <w:jc w:val="both"/>
        <w:rPr>
          <w:rFonts w:ascii="Tahoma" w:hAnsi="Tahoma" w:cs="Tahoma"/>
          <w:sz w:val="22"/>
          <w:szCs w:val="22"/>
          <w:lang w:val="el-GR"/>
        </w:rPr>
      </w:pPr>
      <w:r w:rsidRPr="001A61C9">
        <w:rPr>
          <w:rFonts w:ascii="Tahoma" w:hAnsi="Tahoma" w:cs="Tahoma"/>
          <w:sz w:val="22"/>
          <w:szCs w:val="22"/>
          <w:lang w:val="el-GR"/>
        </w:rPr>
        <w:t xml:space="preserve">Στις περιπτώσεις που δηλώσεις ελέγχου προέρχονται μέσω </w:t>
      </w:r>
      <w:proofErr w:type="spellStart"/>
      <w:r w:rsidRPr="001A61C9">
        <w:rPr>
          <w:rFonts w:ascii="Tahoma" w:hAnsi="Tahoma" w:cs="Tahoma"/>
          <w:sz w:val="22"/>
          <w:szCs w:val="22"/>
          <w:lang w:val="el-GR"/>
        </w:rPr>
        <w:t>διαλειτουργικότητας</w:t>
      </w:r>
      <w:proofErr w:type="spellEnd"/>
      <w:r w:rsidRPr="001A61C9">
        <w:rPr>
          <w:rFonts w:ascii="Tahoma" w:hAnsi="Tahoma" w:cs="Tahoma"/>
          <w:sz w:val="22"/>
          <w:szCs w:val="22"/>
          <w:lang w:val="el-GR"/>
        </w:rPr>
        <w:t xml:space="preserve"> από άλλα συστήματα, τότε ο μοναδικός αυτός αριθμός και πάλι θα πρέπει να δίνεται από το σύστημα αλλ</w:t>
      </w:r>
      <w:r w:rsidR="001F519F" w:rsidRPr="001A61C9">
        <w:rPr>
          <w:rFonts w:ascii="Tahoma" w:hAnsi="Tahoma" w:cs="Tahoma"/>
          <w:sz w:val="22"/>
          <w:szCs w:val="22"/>
          <w:lang w:val="el-GR"/>
        </w:rPr>
        <w:t>ά σχ</w:t>
      </w:r>
      <w:r w:rsidRPr="001A61C9">
        <w:rPr>
          <w:rFonts w:ascii="Tahoma" w:hAnsi="Tahoma" w:cs="Tahoma"/>
          <w:sz w:val="22"/>
          <w:szCs w:val="22"/>
          <w:lang w:val="el-GR"/>
        </w:rPr>
        <w:t>ετιζόμενος με αυτόν του συστήματος προέλευσης.</w:t>
      </w:r>
    </w:p>
    <w:p w14:paraId="456A44C6" w14:textId="77777777" w:rsidR="00122D46" w:rsidRPr="001A61C9" w:rsidRDefault="007B1086" w:rsidP="00C536B2">
      <w:pPr>
        <w:jc w:val="both"/>
        <w:rPr>
          <w:rFonts w:ascii="Tahoma" w:hAnsi="Tahoma" w:cs="Tahoma"/>
          <w:sz w:val="22"/>
          <w:szCs w:val="22"/>
          <w:lang w:val="el-GR"/>
        </w:rPr>
      </w:pPr>
      <w:r w:rsidRPr="001A61C9">
        <w:rPr>
          <w:rFonts w:ascii="Tahoma" w:hAnsi="Tahoma" w:cs="Tahoma"/>
          <w:sz w:val="22"/>
          <w:szCs w:val="22"/>
          <w:lang w:val="el-GR"/>
        </w:rPr>
        <w:t xml:space="preserve">Μέσα από το υποσύστημα αυτό θα </w:t>
      </w:r>
      <w:r w:rsidR="00122D46" w:rsidRPr="001A61C9">
        <w:rPr>
          <w:rFonts w:ascii="Tahoma" w:hAnsi="Tahoma" w:cs="Tahoma"/>
          <w:sz w:val="22"/>
          <w:szCs w:val="22"/>
          <w:lang w:val="el-GR"/>
        </w:rPr>
        <w:t>γίνεται η παρακολούθηση της κατάστασης της κάθε ελεγκτικής διαδικασίας που συνοψίζεται στα ακόλουθα ενδεικτικά στάδια:</w:t>
      </w:r>
    </w:p>
    <w:p w14:paraId="18DD3760" w14:textId="77777777" w:rsidR="00122D46" w:rsidRPr="001A61C9" w:rsidRDefault="00122D46" w:rsidP="00C536B2">
      <w:pPr>
        <w:jc w:val="both"/>
        <w:rPr>
          <w:rFonts w:ascii="Tahoma" w:hAnsi="Tahoma" w:cs="Tahoma"/>
          <w:sz w:val="22"/>
          <w:szCs w:val="22"/>
          <w:lang w:val="el-GR"/>
        </w:rPr>
      </w:pPr>
      <w:r w:rsidRPr="001A61C9">
        <w:rPr>
          <w:rFonts w:ascii="Tahoma" w:hAnsi="Tahoma" w:cs="Tahoma"/>
          <w:sz w:val="22"/>
          <w:szCs w:val="22"/>
          <w:lang w:val="el-GR"/>
        </w:rPr>
        <w:t>Δημιουργία – στην κατάσταση αυτή τίθεται όταν οριστικοποιείται η υποβολή της έκθεσης</w:t>
      </w:r>
    </w:p>
    <w:p w14:paraId="79A21060" w14:textId="77777777" w:rsidR="00122D46" w:rsidRPr="001A61C9" w:rsidRDefault="00122D46" w:rsidP="00C536B2">
      <w:pPr>
        <w:jc w:val="both"/>
        <w:rPr>
          <w:rFonts w:ascii="Tahoma" w:hAnsi="Tahoma" w:cs="Tahoma"/>
          <w:sz w:val="22"/>
          <w:szCs w:val="22"/>
          <w:lang w:val="el-GR"/>
        </w:rPr>
      </w:pPr>
      <w:r w:rsidRPr="001A61C9">
        <w:rPr>
          <w:rFonts w:ascii="Tahoma" w:hAnsi="Tahoma" w:cs="Tahoma"/>
          <w:sz w:val="22"/>
          <w:szCs w:val="22"/>
          <w:lang w:val="el-GR"/>
        </w:rPr>
        <w:t>Ενεργή – στην κατάσταση αυτή τίθεται όταν εκδίδεται η Απόφαση επιβολής κύρωσης</w:t>
      </w:r>
    </w:p>
    <w:p w14:paraId="595B1D0C" w14:textId="77777777" w:rsidR="00122D46" w:rsidRPr="001A61C9" w:rsidRDefault="00122D46" w:rsidP="00C536B2">
      <w:pPr>
        <w:jc w:val="both"/>
        <w:rPr>
          <w:rFonts w:ascii="Tahoma" w:hAnsi="Tahoma" w:cs="Tahoma"/>
          <w:sz w:val="22"/>
          <w:szCs w:val="22"/>
          <w:lang w:val="el-GR"/>
        </w:rPr>
      </w:pPr>
      <w:r w:rsidRPr="001A61C9">
        <w:rPr>
          <w:rFonts w:ascii="Tahoma" w:hAnsi="Tahoma" w:cs="Tahoma"/>
          <w:sz w:val="22"/>
          <w:szCs w:val="22"/>
          <w:lang w:val="el-GR"/>
        </w:rPr>
        <w:t>Ανενεργή – στην κατάσταση αυτή τίθεται όταν έχει εκδοθεί απόφαση επιβολής αλλά λόγω προσφυγής σε συμβούλιο εκδίκασης προσφυγών ή σε διοικητικό δικαστήριο ή για άλλο λόγο έχει ανασταλεί η εκτέλεσή της</w:t>
      </w:r>
    </w:p>
    <w:p w14:paraId="17763E09" w14:textId="77777777" w:rsidR="00122D46" w:rsidRPr="001A61C9" w:rsidRDefault="00122D46" w:rsidP="00C536B2">
      <w:pPr>
        <w:jc w:val="both"/>
        <w:rPr>
          <w:rFonts w:ascii="Tahoma" w:hAnsi="Tahoma" w:cs="Tahoma"/>
          <w:sz w:val="22"/>
          <w:szCs w:val="22"/>
          <w:lang w:val="el-GR"/>
        </w:rPr>
      </w:pPr>
      <w:r w:rsidRPr="001A61C9">
        <w:rPr>
          <w:rFonts w:ascii="Tahoma" w:hAnsi="Tahoma" w:cs="Tahoma"/>
          <w:sz w:val="22"/>
          <w:szCs w:val="22"/>
          <w:lang w:val="el-GR"/>
        </w:rPr>
        <w:t>Ανάκληση - στην κατάσταση αυτή τίθεται όταν έχει εκδοθεί απόφαση επιβολής αλλά έχει ανακληθεί η εκτέλεσή της</w:t>
      </w:r>
    </w:p>
    <w:p w14:paraId="2E36AF98" w14:textId="77777777" w:rsidR="00122D46" w:rsidRPr="00291AA3" w:rsidRDefault="00122D46" w:rsidP="00C536B2">
      <w:pPr>
        <w:jc w:val="both"/>
        <w:rPr>
          <w:rFonts w:ascii="Tahoma" w:hAnsi="Tahoma" w:cs="Tahoma"/>
          <w:sz w:val="22"/>
          <w:szCs w:val="22"/>
          <w:lang w:val="el-GR"/>
        </w:rPr>
      </w:pPr>
      <w:r w:rsidRPr="001A61C9">
        <w:rPr>
          <w:rFonts w:ascii="Tahoma" w:hAnsi="Tahoma" w:cs="Tahoma"/>
          <w:sz w:val="22"/>
          <w:szCs w:val="22"/>
          <w:lang w:val="el-GR"/>
        </w:rPr>
        <w:t>Ολοκλήρωση - στην κατάσταση αυτή τίθεται όταν δεν έχει εκδοθεί απόφαση επιβολής ή έχει εκδοθεί και έχει  εκτελεστεί</w:t>
      </w:r>
    </w:p>
    <w:p w14:paraId="02FB2946" w14:textId="77777777" w:rsidR="00122D46" w:rsidRPr="00291AA3" w:rsidRDefault="00122D46" w:rsidP="00C536B2">
      <w:pPr>
        <w:jc w:val="both"/>
        <w:rPr>
          <w:rFonts w:ascii="Tahoma" w:hAnsi="Tahoma" w:cs="Tahoma"/>
          <w:sz w:val="22"/>
          <w:szCs w:val="22"/>
          <w:lang w:val="el-GR"/>
        </w:rPr>
      </w:pPr>
      <w:r w:rsidRPr="001A61C9">
        <w:rPr>
          <w:rFonts w:ascii="Tahoma" w:hAnsi="Tahoma" w:cs="Tahoma"/>
          <w:sz w:val="22"/>
          <w:szCs w:val="22"/>
          <w:lang w:val="el-GR"/>
        </w:rPr>
        <w:t>Σε κάθε στάδιο, μεταφέρονται τα βασικά στοιχεία που αφορούν τουλάχιστον τις παραβάσεις και κυρώσεις (άμεσες ή έμμεσες – συνοδευτικά μέτρα / διοικητικές ή ποινικές). Για κάθε επιμέρους κατηγορία παραβάσεων κυρώσεων τηρείται αντίστοιχα στάδιο εξέλιξης, επιμέρους και συγκεντρωτικά.</w:t>
      </w:r>
      <w:r w:rsidR="00266524" w:rsidRPr="00291AA3">
        <w:rPr>
          <w:rFonts w:ascii="Tahoma" w:hAnsi="Tahoma" w:cs="Tahoma"/>
          <w:sz w:val="22"/>
          <w:szCs w:val="22"/>
          <w:lang w:val="el-GR"/>
        </w:rPr>
        <w:t xml:space="preserve"> </w:t>
      </w:r>
    </w:p>
    <w:p w14:paraId="786B07BE" w14:textId="77777777" w:rsidR="003A23EA" w:rsidRPr="00291AA3" w:rsidRDefault="003A23EA" w:rsidP="00C536B2">
      <w:pPr>
        <w:jc w:val="both"/>
        <w:rPr>
          <w:rFonts w:ascii="Tahoma" w:hAnsi="Tahoma" w:cs="Tahoma"/>
          <w:sz w:val="22"/>
          <w:szCs w:val="22"/>
          <w:lang w:val="el-GR"/>
        </w:rPr>
      </w:pPr>
      <w:r w:rsidRPr="001A61C9">
        <w:rPr>
          <w:rFonts w:ascii="Tahoma" w:hAnsi="Tahoma" w:cs="Tahoma"/>
          <w:sz w:val="22"/>
          <w:szCs w:val="22"/>
          <w:lang w:val="el-GR"/>
        </w:rPr>
        <w:t>Τέλος, θα πρέπει να προβλεφθούν και οι περιπτώσεις που δεν υπάρχει κύρωση από παραβάσεις επιθεώρησης που έχουν δημιουργηθεί στο σύστημα αλλά έχουν προκύψει από άλλες διαδικασίες π.χ. σώρευση μορίων, και θα πρέπει να παρακολουθούνται με όμοιο τρόπο.</w:t>
      </w:r>
      <w:r w:rsidRPr="00291AA3">
        <w:rPr>
          <w:rFonts w:ascii="Tahoma" w:hAnsi="Tahoma" w:cs="Tahoma"/>
          <w:sz w:val="22"/>
          <w:szCs w:val="22"/>
          <w:lang w:val="el-GR"/>
        </w:rPr>
        <w:t xml:space="preserve">   </w:t>
      </w:r>
    </w:p>
    <w:p w14:paraId="3D14EF66" w14:textId="77777777" w:rsidR="00122D46" w:rsidRPr="00291AA3" w:rsidRDefault="00266524" w:rsidP="00C536B2">
      <w:pPr>
        <w:jc w:val="both"/>
        <w:rPr>
          <w:rFonts w:ascii="Tahoma" w:hAnsi="Tahoma" w:cs="Tahoma"/>
          <w:sz w:val="22"/>
          <w:szCs w:val="22"/>
          <w:lang w:val="el-GR"/>
        </w:rPr>
      </w:pPr>
      <w:r w:rsidRPr="001A61C9">
        <w:rPr>
          <w:rFonts w:ascii="Tahoma" w:hAnsi="Tahoma" w:cs="Tahoma"/>
          <w:sz w:val="22"/>
          <w:szCs w:val="22"/>
          <w:lang w:val="el-GR"/>
        </w:rPr>
        <w:t xml:space="preserve">Σκοπός αυτού του υποσυστήματος είναι η αρμόδιες ελεγκτικές αρχές να μπορούν να εντοπίζουν πόσες επιθεωρήσεις έχουν διεξαχθεί, </w:t>
      </w:r>
      <w:proofErr w:type="spellStart"/>
      <w:r w:rsidRPr="001A61C9">
        <w:rPr>
          <w:rFonts w:ascii="Tahoma" w:hAnsi="Tahoma" w:cs="Tahoma"/>
          <w:sz w:val="22"/>
          <w:szCs w:val="22"/>
          <w:lang w:val="el-GR"/>
        </w:rPr>
        <w:t>ποιές</w:t>
      </w:r>
      <w:proofErr w:type="spellEnd"/>
      <w:r w:rsidRPr="001A61C9">
        <w:rPr>
          <w:rFonts w:ascii="Tahoma" w:hAnsi="Tahoma" w:cs="Tahoma"/>
          <w:sz w:val="22"/>
          <w:szCs w:val="22"/>
          <w:lang w:val="el-GR"/>
        </w:rPr>
        <w:t xml:space="preserve"> παραβάσεις έχουν εντοπιστεί, ποιες κυρώσεις έχουν επιβληθεί και σε ποια κατηγορία αυτών και σε ποιο στάδιο εξέλιξης βρίσκονται.</w:t>
      </w:r>
    </w:p>
    <w:p w14:paraId="6730F1B2" w14:textId="77777777" w:rsidR="00C536B2" w:rsidRPr="001A61C9" w:rsidRDefault="00C536B2" w:rsidP="00C536B2">
      <w:pPr>
        <w:jc w:val="both"/>
        <w:rPr>
          <w:rFonts w:ascii="Tahoma" w:hAnsi="Tahoma" w:cs="Tahoma"/>
          <w:sz w:val="22"/>
          <w:szCs w:val="22"/>
          <w:lang w:val="el-GR"/>
        </w:rPr>
      </w:pPr>
    </w:p>
    <w:p w14:paraId="5BB52B1B" w14:textId="77777777" w:rsidR="00C536B2" w:rsidRPr="001A61C9" w:rsidRDefault="00C536B2" w:rsidP="00C536B2">
      <w:pPr>
        <w:jc w:val="both"/>
        <w:rPr>
          <w:rFonts w:ascii="Tahoma" w:hAnsi="Tahoma" w:cs="Tahoma"/>
          <w:sz w:val="22"/>
          <w:szCs w:val="22"/>
          <w:lang w:val="el-GR"/>
        </w:rPr>
      </w:pPr>
    </w:p>
    <w:p w14:paraId="504384CC" w14:textId="77777777" w:rsidR="00EF0461" w:rsidRPr="00BF4913" w:rsidRDefault="00266524" w:rsidP="007D4208">
      <w:pPr>
        <w:pStyle w:val="-3"/>
        <w:ind w:hanging="1004"/>
        <w:rPr>
          <w:szCs w:val="22"/>
        </w:rPr>
      </w:pPr>
      <w:bookmarkStart w:id="385" w:name="_Toc55565562"/>
      <w:r w:rsidRPr="001A61C9">
        <w:rPr>
          <w:szCs w:val="22"/>
        </w:rPr>
        <w:t>Υποσύστημα τήρησης σώρευσης μορίων για σοβαρές παραβάσεις</w:t>
      </w:r>
      <w:bookmarkEnd w:id="382"/>
      <w:bookmarkEnd w:id="383"/>
      <w:bookmarkEnd w:id="384"/>
      <w:bookmarkEnd w:id="385"/>
    </w:p>
    <w:p w14:paraId="494A65B8" w14:textId="77777777" w:rsidR="00EF0461" w:rsidRPr="001A61C9" w:rsidRDefault="00266524" w:rsidP="00EF0461">
      <w:pPr>
        <w:jc w:val="both"/>
        <w:rPr>
          <w:rFonts w:ascii="Tahoma" w:hAnsi="Tahoma" w:cs="Tahoma"/>
          <w:sz w:val="22"/>
          <w:szCs w:val="22"/>
          <w:lang w:val="el-GR"/>
        </w:rPr>
      </w:pPr>
      <w:r w:rsidRPr="001A61C9">
        <w:rPr>
          <w:rFonts w:ascii="Tahoma" w:hAnsi="Tahoma" w:cs="Tahoma"/>
          <w:sz w:val="22"/>
          <w:szCs w:val="22"/>
          <w:lang w:val="el-GR"/>
        </w:rPr>
        <w:t>Για τις παραβάσεις που έχουν χαρακτηριστεί από την έκθεση επιθεώρησης ως σοβαρές παραβάσεις, θα</w:t>
      </w:r>
      <w:r w:rsidR="00EF0461" w:rsidRPr="001A61C9">
        <w:rPr>
          <w:rFonts w:ascii="Tahoma" w:hAnsi="Tahoma" w:cs="Tahoma"/>
          <w:sz w:val="22"/>
          <w:szCs w:val="22"/>
          <w:lang w:val="el-GR"/>
        </w:rPr>
        <w:t xml:space="preserve"> πρέπει</w:t>
      </w:r>
      <w:r w:rsidRPr="001A61C9">
        <w:rPr>
          <w:rFonts w:ascii="Tahoma" w:hAnsi="Tahoma" w:cs="Tahoma"/>
          <w:sz w:val="22"/>
          <w:szCs w:val="22"/>
          <w:lang w:val="el-GR"/>
        </w:rPr>
        <w:t xml:space="preserve"> να τηρείται σύστημα σώρευσης μορίων που αφορά στο σκάφος και σύστημα σώρευσης μορίων που αφορά σε άτομο – κυβερνήτη σκάφους.</w:t>
      </w:r>
    </w:p>
    <w:p w14:paraId="462D14FE" w14:textId="77777777" w:rsidR="004E197E" w:rsidRPr="001A61C9" w:rsidRDefault="00266524" w:rsidP="002D1DAE">
      <w:pPr>
        <w:jc w:val="both"/>
        <w:rPr>
          <w:rFonts w:ascii="Tahoma" w:hAnsi="Tahoma" w:cs="Tahoma"/>
          <w:sz w:val="22"/>
          <w:szCs w:val="22"/>
          <w:lang w:val="el-GR"/>
        </w:rPr>
      </w:pPr>
      <w:r w:rsidRPr="001A61C9">
        <w:rPr>
          <w:rFonts w:ascii="Tahoma" w:hAnsi="Tahoma" w:cs="Tahoma"/>
          <w:sz w:val="22"/>
          <w:szCs w:val="22"/>
          <w:lang w:val="el-GR"/>
        </w:rPr>
        <w:t>Η εφαρμογή αυτή θα πρέπει να</w:t>
      </w:r>
      <w:r w:rsidR="00EF0461" w:rsidRPr="001A61C9">
        <w:rPr>
          <w:rFonts w:ascii="Tahoma" w:hAnsi="Tahoma" w:cs="Tahoma"/>
          <w:sz w:val="22"/>
          <w:szCs w:val="22"/>
          <w:lang w:val="el-GR"/>
        </w:rPr>
        <w:t xml:space="preserve"> συνδέεται με το </w:t>
      </w:r>
      <w:r w:rsidRPr="001A61C9">
        <w:rPr>
          <w:rFonts w:ascii="Tahoma" w:hAnsi="Tahoma" w:cs="Tahoma"/>
          <w:sz w:val="22"/>
          <w:szCs w:val="22"/>
          <w:lang w:val="el-GR"/>
        </w:rPr>
        <w:t>μητρώο σκαφών</w:t>
      </w:r>
      <w:r w:rsidR="00EF0461" w:rsidRPr="001A61C9">
        <w:rPr>
          <w:rFonts w:ascii="Tahoma" w:hAnsi="Tahoma" w:cs="Tahoma"/>
          <w:sz w:val="22"/>
          <w:szCs w:val="22"/>
          <w:lang w:val="el-GR"/>
        </w:rPr>
        <w:t xml:space="preserve">, αντίστοιχα </w:t>
      </w:r>
      <w:r w:rsidRPr="001A61C9">
        <w:rPr>
          <w:rFonts w:ascii="Tahoma" w:hAnsi="Tahoma" w:cs="Tahoma"/>
          <w:sz w:val="22"/>
          <w:szCs w:val="22"/>
          <w:lang w:val="el-GR"/>
        </w:rPr>
        <w:t xml:space="preserve">για τα σκάφη </w:t>
      </w:r>
      <w:r w:rsidR="00EF0461" w:rsidRPr="001A61C9">
        <w:rPr>
          <w:rFonts w:ascii="Tahoma" w:hAnsi="Tahoma" w:cs="Tahoma"/>
          <w:sz w:val="22"/>
          <w:szCs w:val="22"/>
          <w:lang w:val="el-GR"/>
        </w:rPr>
        <w:t xml:space="preserve">και </w:t>
      </w:r>
      <w:r w:rsidRPr="001A61C9">
        <w:rPr>
          <w:rFonts w:ascii="Tahoma" w:hAnsi="Tahoma" w:cs="Tahoma"/>
          <w:sz w:val="22"/>
          <w:szCs w:val="22"/>
          <w:lang w:val="el-GR"/>
        </w:rPr>
        <w:t>τα πρόσωπα</w:t>
      </w:r>
      <w:r w:rsidR="004E197E" w:rsidRPr="001A61C9">
        <w:rPr>
          <w:rFonts w:ascii="Tahoma" w:hAnsi="Tahoma" w:cs="Tahoma"/>
          <w:sz w:val="22"/>
          <w:szCs w:val="22"/>
          <w:lang w:val="el-GR"/>
        </w:rPr>
        <w:t xml:space="preserve"> και το υποσύστημα παρακολούθησης ελέγχων, καθώς θα πρέπει να συνδέεται με συγκεκριμένη/</w:t>
      </w:r>
      <w:proofErr w:type="spellStart"/>
      <w:r w:rsidR="004E197E" w:rsidRPr="001A61C9">
        <w:rPr>
          <w:rFonts w:ascii="Tahoma" w:hAnsi="Tahoma" w:cs="Tahoma"/>
          <w:sz w:val="22"/>
          <w:szCs w:val="22"/>
          <w:lang w:val="el-GR"/>
        </w:rPr>
        <w:t>ες</w:t>
      </w:r>
      <w:proofErr w:type="spellEnd"/>
      <w:r w:rsidR="004E197E" w:rsidRPr="001A61C9">
        <w:rPr>
          <w:rFonts w:ascii="Tahoma" w:hAnsi="Tahoma" w:cs="Tahoma"/>
          <w:sz w:val="22"/>
          <w:szCs w:val="22"/>
          <w:lang w:val="el-GR"/>
        </w:rPr>
        <w:t xml:space="preserve"> επιθεώρηση/εις και την εξέλιξη αυτής/</w:t>
      </w:r>
      <w:proofErr w:type="spellStart"/>
      <w:r w:rsidR="004E197E" w:rsidRPr="001A61C9">
        <w:rPr>
          <w:rFonts w:ascii="Tahoma" w:hAnsi="Tahoma" w:cs="Tahoma"/>
          <w:sz w:val="22"/>
          <w:szCs w:val="22"/>
          <w:lang w:val="el-GR"/>
        </w:rPr>
        <w:t>ών</w:t>
      </w:r>
      <w:proofErr w:type="spellEnd"/>
      <w:r w:rsidR="004E197E" w:rsidRPr="001A61C9">
        <w:rPr>
          <w:rFonts w:ascii="Tahoma" w:hAnsi="Tahoma" w:cs="Tahoma"/>
          <w:sz w:val="22"/>
          <w:szCs w:val="22"/>
          <w:lang w:val="el-GR"/>
        </w:rPr>
        <w:t xml:space="preserve">. </w:t>
      </w:r>
    </w:p>
    <w:p w14:paraId="4A8B233F" w14:textId="77777777" w:rsidR="004E197E" w:rsidRPr="001A61C9" w:rsidRDefault="004E197E" w:rsidP="002D1DAE">
      <w:pPr>
        <w:jc w:val="both"/>
        <w:rPr>
          <w:rFonts w:ascii="Tahoma" w:hAnsi="Tahoma" w:cs="Tahoma"/>
          <w:sz w:val="22"/>
          <w:szCs w:val="22"/>
          <w:lang w:val="el-GR"/>
        </w:rPr>
      </w:pPr>
      <w:r w:rsidRPr="001A61C9">
        <w:rPr>
          <w:rFonts w:ascii="Tahoma" w:hAnsi="Tahoma" w:cs="Tahoma"/>
          <w:sz w:val="22"/>
          <w:szCs w:val="22"/>
          <w:lang w:val="el-GR"/>
        </w:rPr>
        <w:lastRenderedPageBreak/>
        <w:t>Η σύνδεση της απόδοσης μορίων σε σχέση με τις σοβαρές παραβάσεις, καθώς και ποιες είναι οι σοβαρές παραβάσεις, ορίζονται στον κανονισμό ελέγχου.</w:t>
      </w:r>
    </w:p>
    <w:p w14:paraId="56D412F5" w14:textId="77777777" w:rsidR="00EF0461" w:rsidRPr="00291AA3" w:rsidRDefault="004E197E" w:rsidP="002D1DAE">
      <w:pPr>
        <w:jc w:val="both"/>
        <w:rPr>
          <w:rFonts w:ascii="Tahoma" w:hAnsi="Tahoma" w:cs="Tahoma"/>
          <w:sz w:val="22"/>
          <w:szCs w:val="22"/>
          <w:lang w:val="el-GR"/>
        </w:rPr>
      </w:pPr>
      <w:r w:rsidRPr="001A61C9">
        <w:rPr>
          <w:rFonts w:ascii="Tahoma" w:hAnsi="Tahoma" w:cs="Tahoma"/>
          <w:sz w:val="22"/>
          <w:szCs w:val="22"/>
          <w:lang w:val="el-GR"/>
        </w:rPr>
        <w:t>Θα πρέπει ν</w:t>
      </w:r>
      <w:r w:rsidR="00EF0461" w:rsidRPr="001A61C9">
        <w:rPr>
          <w:rFonts w:ascii="Tahoma" w:hAnsi="Tahoma" w:cs="Tahoma"/>
          <w:sz w:val="22"/>
          <w:szCs w:val="22"/>
          <w:lang w:val="el-GR"/>
        </w:rPr>
        <w:t>α λειτουργεί εντός του ΟΣΠΑ και συγκεκριμένα της εφαρμογής του ΕΛΕΓΧΟΥ που λειτουργεί στο ΟΣΠΑ, ώστε να συνδέεται με τις επιθεωρήσεις από τις οποίες πιθανόν να ξεκίνησε η διαδικασία χρέωσης μορίων και εμφάνιση στο μενού των αλιέων της τρέχουσας κατάστασης των μορίων τους.</w:t>
      </w:r>
    </w:p>
    <w:p w14:paraId="20E83080" w14:textId="77777777" w:rsidR="003A23EA" w:rsidRPr="00291AA3" w:rsidRDefault="003A23EA" w:rsidP="002D1DAE">
      <w:pPr>
        <w:jc w:val="both"/>
        <w:rPr>
          <w:rFonts w:ascii="Tahoma" w:hAnsi="Tahoma" w:cs="Tahoma"/>
          <w:sz w:val="22"/>
          <w:szCs w:val="22"/>
          <w:lang w:val="el-GR"/>
        </w:rPr>
      </w:pPr>
      <w:r w:rsidRPr="001A61C9">
        <w:rPr>
          <w:rFonts w:ascii="Tahoma" w:hAnsi="Tahoma" w:cs="Tahoma"/>
          <w:sz w:val="22"/>
          <w:szCs w:val="22"/>
          <w:lang w:val="el-GR"/>
        </w:rPr>
        <w:t>Οι κυρώσεις που προκύπτουν από την τήρηση τους συστήματος σώρευσης μορίων θα πρέπει να ανατροφοδοτούν το υποσύστημα παρακολούθησης, ως μία άλλου τύπου πηγή που επισύρει κυρώσεις και απαιτεί παρακολούθηση.</w:t>
      </w:r>
    </w:p>
    <w:p w14:paraId="06995CC5" w14:textId="77777777" w:rsidR="00EF0461" w:rsidRPr="001A61C9" w:rsidRDefault="00EF0461" w:rsidP="00EF0461">
      <w:pPr>
        <w:rPr>
          <w:lang w:val="el-GR"/>
        </w:rPr>
      </w:pPr>
    </w:p>
    <w:p w14:paraId="4488A2DF" w14:textId="77777777" w:rsidR="00717EAC" w:rsidRPr="001A61C9" w:rsidRDefault="003D7811" w:rsidP="00842D29">
      <w:pPr>
        <w:pStyle w:val="-3"/>
        <w:ind w:hanging="1004"/>
        <w:rPr>
          <w:szCs w:val="22"/>
        </w:rPr>
      </w:pPr>
      <w:bookmarkStart w:id="386" w:name="_Toc55565563"/>
      <w:r w:rsidRPr="001A61C9">
        <w:rPr>
          <w:szCs w:val="22"/>
        </w:rPr>
        <w:t>Αυτοματοποιημένη</w:t>
      </w:r>
      <w:r w:rsidR="00717EAC" w:rsidRPr="001A61C9">
        <w:rPr>
          <w:szCs w:val="22"/>
        </w:rPr>
        <w:t xml:space="preserve"> </w:t>
      </w:r>
      <w:r w:rsidR="00B81F2E" w:rsidRPr="001A61C9">
        <w:rPr>
          <w:szCs w:val="22"/>
        </w:rPr>
        <w:t xml:space="preserve">βάση διασταύρωσης </w:t>
      </w:r>
      <w:r w:rsidR="00717EAC" w:rsidRPr="001A61C9">
        <w:rPr>
          <w:szCs w:val="22"/>
        </w:rPr>
        <w:t>δεδομένων</w:t>
      </w:r>
      <w:bookmarkEnd w:id="386"/>
      <w:r w:rsidR="00717EAC" w:rsidRPr="001A61C9">
        <w:rPr>
          <w:szCs w:val="22"/>
        </w:rPr>
        <w:t xml:space="preserve"> </w:t>
      </w:r>
    </w:p>
    <w:p w14:paraId="48DD0C6B" w14:textId="77777777" w:rsidR="00717EAC" w:rsidRPr="00291AA3" w:rsidRDefault="00717EAC" w:rsidP="00717EAC">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Σκοπός του συστήματος αυτού είναι η δημιουργία βάσης στην οποία θα πραγματοποιούνται αυτοματοποιημένοι έλεγχοι και διασταυρώσεις όλων των δεδομένων, από όλες τις πηγές (εντός και εκτός ΟΣΠΑ), προκειμένου: (α) </w:t>
      </w:r>
      <w:r w:rsidR="007A05E8" w:rsidRPr="001A61C9">
        <w:rPr>
          <w:rFonts w:ascii="Tahoma" w:eastAsia="SimSun" w:hAnsi="Tahoma" w:cs="Tahoma"/>
          <w:iCs/>
          <w:color w:val="000000" w:themeColor="text1"/>
          <w:sz w:val="22"/>
          <w:szCs w:val="20"/>
          <w:lang w:val="el-GR"/>
        </w:rPr>
        <w:t xml:space="preserve">να </w:t>
      </w:r>
      <w:r w:rsidRPr="001A61C9">
        <w:rPr>
          <w:rFonts w:ascii="Tahoma" w:eastAsia="SimSun" w:hAnsi="Tahoma" w:cs="Tahoma"/>
          <w:iCs/>
          <w:color w:val="000000" w:themeColor="text1"/>
          <w:sz w:val="22"/>
          <w:szCs w:val="20"/>
          <w:lang w:val="el-GR"/>
        </w:rPr>
        <w:t xml:space="preserve">εντοπιστούν παραβάσεις, για τους σκοπούς ελέγχου, (β) </w:t>
      </w:r>
      <w:r w:rsidR="007A05E8" w:rsidRPr="001A61C9">
        <w:rPr>
          <w:rFonts w:ascii="Tahoma" w:eastAsia="SimSun" w:hAnsi="Tahoma" w:cs="Tahoma"/>
          <w:iCs/>
          <w:color w:val="000000" w:themeColor="text1"/>
          <w:sz w:val="22"/>
          <w:szCs w:val="20"/>
          <w:lang w:val="el-GR"/>
        </w:rPr>
        <w:t xml:space="preserve">να </w:t>
      </w:r>
      <w:r w:rsidRPr="001A61C9">
        <w:rPr>
          <w:rFonts w:ascii="Tahoma" w:eastAsia="SimSun" w:hAnsi="Tahoma" w:cs="Tahoma"/>
          <w:iCs/>
          <w:color w:val="000000" w:themeColor="text1"/>
          <w:sz w:val="22"/>
          <w:szCs w:val="20"/>
          <w:lang w:val="el-GR"/>
        </w:rPr>
        <w:t xml:space="preserve">γίνουν οι επιθεωρήσεις </w:t>
      </w:r>
      <w:proofErr w:type="spellStart"/>
      <w:r w:rsidRPr="001A61C9">
        <w:rPr>
          <w:rFonts w:ascii="Tahoma" w:eastAsia="SimSun" w:hAnsi="Tahoma" w:cs="Tahoma"/>
          <w:iCs/>
          <w:color w:val="000000" w:themeColor="text1"/>
          <w:sz w:val="22"/>
          <w:szCs w:val="20"/>
          <w:lang w:val="el-GR"/>
        </w:rPr>
        <w:t>στοχευμένα</w:t>
      </w:r>
      <w:proofErr w:type="spellEnd"/>
      <w:r w:rsidRPr="001A61C9">
        <w:rPr>
          <w:rFonts w:ascii="Tahoma" w:eastAsia="SimSun" w:hAnsi="Tahoma" w:cs="Tahoma"/>
          <w:iCs/>
          <w:color w:val="000000" w:themeColor="text1"/>
          <w:sz w:val="22"/>
          <w:szCs w:val="20"/>
          <w:lang w:val="el-GR"/>
        </w:rPr>
        <w:t xml:space="preserve"> και άρα αποτελεσματικότερα και (γ) </w:t>
      </w:r>
      <w:r w:rsidR="007A05E8" w:rsidRPr="001A61C9">
        <w:rPr>
          <w:rFonts w:ascii="Tahoma" w:eastAsia="SimSun" w:hAnsi="Tahoma" w:cs="Tahoma"/>
          <w:iCs/>
          <w:color w:val="000000" w:themeColor="text1"/>
          <w:sz w:val="22"/>
          <w:szCs w:val="20"/>
          <w:lang w:val="el-GR"/>
        </w:rPr>
        <w:t xml:space="preserve">να </w:t>
      </w:r>
      <w:r w:rsidRPr="001A61C9">
        <w:rPr>
          <w:rFonts w:ascii="Tahoma" w:eastAsia="SimSun" w:hAnsi="Tahoma" w:cs="Tahoma"/>
          <w:iCs/>
          <w:color w:val="000000" w:themeColor="text1"/>
          <w:sz w:val="22"/>
          <w:szCs w:val="20"/>
          <w:lang w:val="el-GR"/>
        </w:rPr>
        <w:t>τηρούνται στο σύστημα πλήρη και αξιόπιστα δεδομένα.</w:t>
      </w:r>
      <w:r w:rsidRPr="00291AA3">
        <w:rPr>
          <w:rFonts w:ascii="Tahoma" w:eastAsia="SimSun" w:hAnsi="Tahoma" w:cs="Tahoma"/>
          <w:iCs/>
          <w:color w:val="000000" w:themeColor="text1"/>
          <w:sz w:val="22"/>
          <w:szCs w:val="20"/>
          <w:lang w:val="el-GR"/>
        </w:rPr>
        <w:t xml:space="preserve"> </w:t>
      </w:r>
    </w:p>
    <w:p w14:paraId="633242AE" w14:textId="77777777" w:rsidR="007A05E8" w:rsidRPr="00291AA3" w:rsidRDefault="007A05E8" w:rsidP="00717EAC">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Πηγές διασταύρωσης δεδομένων μπορεί να είναι είτε</w:t>
      </w:r>
      <w:r w:rsidR="00CD46A4" w:rsidRPr="001A61C9">
        <w:rPr>
          <w:rFonts w:ascii="Tahoma" w:eastAsia="SimSun" w:hAnsi="Tahoma" w:cs="Tahoma"/>
          <w:iCs/>
          <w:color w:val="000000" w:themeColor="text1"/>
          <w:sz w:val="22"/>
          <w:szCs w:val="20"/>
          <w:lang w:val="el-GR"/>
        </w:rPr>
        <w:t xml:space="preserve"> οι</w:t>
      </w:r>
      <w:r w:rsidRPr="001A61C9">
        <w:rPr>
          <w:rFonts w:ascii="Tahoma" w:eastAsia="SimSun" w:hAnsi="Tahoma" w:cs="Tahoma"/>
          <w:iCs/>
          <w:color w:val="000000" w:themeColor="text1"/>
          <w:sz w:val="22"/>
          <w:szCs w:val="20"/>
          <w:lang w:val="el-GR"/>
        </w:rPr>
        <w:t xml:space="preserve"> ηλεκτρονικές εφαρμογές του ΟΣΠΑ, είτε </w:t>
      </w:r>
      <w:r w:rsidR="00CD46A4" w:rsidRPr="001A61C9">
        <w:rPr>
          <w:rFonts w:ascii="Tahoma" w:eastAsia="SimSun" w:hAnsi="Tahoma" w:cs="Tahoma"/>
          <w:iCs/>
          <w:color w:val="000000" w:themeColor="text1"/>
          <w:sz w:val="22"/>
          <w:szCs w:val="20"/>
          <w:lang w:val="el-GR"/>
        </w:rPr>
        <w:t xml:space="preserve">οι </w:t>
      </w:r>
      <w:r w:rsidRPr="001A61C9">
        <w:rPr>
          <w:rFonts w:ascii="Tahoma" w:eastAsia="SimSun" w:hAnsi="Tahoma" w:cs="Tahoma"/>
          <w:iCs/>
          <w:color w:val="000000" w:themeColor="text1"/>
          <w:sz w:val="22"/>
          <w:szCs w:val="20"/>
          <w:lang w:val="el-GR"/>
        </w:rPr>
        <w:t>ηλεκτρονικές εφαρμογές άλλων συστημάτων (</w:t>
      </w:r>
      <w:r w:rsidRPr="001A61C9">
        <w:rPr>
          <w:rFonts w:ascii="Tahoma" w:eastAsia="SimSun" w:hAnsi="Tahoma" w:cs="Tahoma"/>
          <w:iCs/>
          <w:color w:val="000000" w:themeColor="text1"/>
          <w:sz w:val="22"/>
          <w:szCs w:val="20"/>
        </w:rPr>
        <w:t>AIS</w:t>
      </w:r>
      <w:r w:rsidRPr="001A61C9">
        <w:rPr>
          <w:rFonts w:ascii="Tahoma" w:eastAsia="SimSun" w:hAnsi="Tahoma" w:cs="Tahoma"/>
          <w:iCs/>
          <w:color w:val="000000" w:themeColor="text1"/>
          <w:sz w:val="22"/>
          <w:szCs w:val="20"/>
          <w:lang w:val="el-GR"/>
        </w:rPr>
        <w:t xml:space="preserve">, ΚΠΑ, </w:t>
      </w:r>
      <w:r w:rsidRPr="001A61C9">
        <w:rPr>
          <w:rFonts w:ascii="Tahoma" w:eastAsia="SimSun" w:hAnsi="Tahoma" w:cs="Tahoma"/>
          <w:iCs/>
          <w:color w:val="000000" w:themeColor="text1"/>
          <w:sz w:val="22"/>
          <w:szCs w:val="20"/>
        </w:rPr>
        <w:t>e</w:t>
      </w:r>
      <w:r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rPr>
        <w:t>BCD</w:t>
      </w:r>
      <w:r w:rsidRPr="001A61C9">
        <w:rPr>
          <w:rFonts w:ascii="Tahoma" w:eastAsia="SimSun" w:hAnsi="Tahoma" w:cs="Tahoma"/>
          <w:iCs/>
          <w:color w:val="000000" w:themeColor="text1"/>
          <w:sz w:val="22"/>
          <w:szCs w:val="20"/>
          <w:lang w:val="el-GR"/>
        </w:rPr>
        <w:t xml:space="preserve"> </w:t>
      </w:r>
      <w:proofErr w:type="spellStart"/>
      <w:r w:rsidRPr="001A61C9">
        <w:rPr>
          <w:rFonts w:ascii="Tahoma" w:eastAsia="SimSun" w:hAnsi="Tahoma" w:cs="Tahoma"/>
          <w:iCs/>
          <w:color w:val="000000" w:themeColor="text1"/>
          <w:sz w:val="22"/>
          <w:szCs w:val="20"/>
          <w:lang w:val="el-GR"/>
        </w:rPr>
        <w:t>κλπ</w:t>
      </w:r>
      <w:proofErr w:type="spellEnd"/>
      <w:r w:rsidRPr="001A61C9">
        <w:rPr>
          <w:rFonts w:ascii="Tahoma" w:eastAsia="SimSun" w:hAnsi="Tahoma" w:cs="Tahoma"/>
          <w:iCs/>
          <w:color w:val="000000" w:themeColor="text1"/>
          <w:sz w:val="22"/>
          <w:szCs w:val="20"/>
          <w:lang w:val="el-GR"/>
        </w:rPr>
        <w:t xml:space="preserve">), είτε δεδομένα άλλων ΚΜ ή ΤΧ που θα λαμβάνονται μέσω </w:t>
      </w:r>
      <w:r w:rsidRPr="001A61C9">
        <w:rPr>
          <w:rFonts w:ascii="Tahoma" w:eastAsia="SimSun" w:hAnsi="Tahoma" w:cs="Tahoma"/>
          <w:iCs/>
          <w:color w:val="000000" w:themeColor="text1"/>
          <w:sz w:val="22"/>
          <w:szCs w:val="20"/>
        </w:rPr>
        <w:t>FLUX</w:t>
      </w:r>
      <w:r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rPr>
        <w:t>TL</w:t>
      </w:r>
      <w:r w:rsidRPr="001A61C9">
        <w:rPr>
          <w:rFonts w:ascii="Tahoma" w:eastAsia="SimSun" w:hAnsi="Tahoma" w:cs="Tahoma"/>
          <w:iCs/>
          <w:color w:val="000000" w:themeColor="text1"/>
          <w:sz w:val="22"/>
          <w:szCs w:val="20"/>
          <w:lang w:val="el-GR"/>
        </w:rPr>
        <w:t>, είτε δεδομένα που είναι στη διάθεση της ενιαίας αρχής με τη μορφή εγγράφων (</w:t>
      </w:r>
      <w:r w:rsidRPr="001A61C9">
        <w:rPr>
          <w:rFonts w:ascii="Tahoma" w:eastAsia="SimSun" w:hAnsi="Tahoma" w:cs="Tahoma"/>
          <w:iCs/>
          <w:color w:val="000000" w:themeColor="text1"/>
          <w:sz w:val="22"/>
          <w:szCs w:val="20"/>
        </w:rPr>
        <w:t>excel</w:t>
      </w:r>
      <w:r w:rsidRPr="001A61C9">
        <w:rPr>
          <w:rFonts w:ascii="Tahoma" w:eastAsia="SimSun" w:hAnsi="Tahoma" w:cs="Tahoma"/>
          <w:iCs/>
          <w:color w:val="000000" w:themeColor="text1"/>
          <w:sz w:val="22"/>
          <w:szCs w:val="20"/>
          <w:lang w:val="el-GR"/>
        </w:rPr>
        <w:t xml:space="preserve"> </w:t>
      </w:r>
      <w:proofErr w:type="spellStart"/>
      <w:r w:rsidRPr="001A61C9">
        <w:rPr>
          <w:rFonts w:ascii="Tahoma" w:eastAsia="SimSun" w:hAnsi="Tahoma" w:cs="Tahoma"/>
          <w:iCs/>
          <w:color w:val="000000" w:themeColor="text1"/>
          <w:sz w:val="22"/>
          <w:szCs w:val="20"/>
          <w:lang w:val="el-GR"/>
        </w:rPr>
        <w:t>κλπ</w:t>
      </w:r>
      <w:proofErr w:type="spellEnd"/>
      <w:r w:rsidRPr="001A61C9">
        <w:rPr>
          <w:rFonts w:ascii="Tahoma" w:eastAsia="SimSun" w:hAnsi="Tahoma" w:cs="Tahoma"/>
          <w:iCs/>
          <w:color w:val="000000" w:themeColor="text1"/>
          <w:sz w:val="22"/>
          <w:szCs w:val="20"/>
          <w:lang w:val="el-GR"/>
        </w:rPr>
        <w:t>).</w:t>
      </w:r>
    </w:p>
    <w:p w14:paraId="1A34F6F0" w14:textId="77777777" w:rsidR="00C9779C" w:rsidRPr="001A61C9" w:rsidRDefault="00B81F2E" w:rsidP="00717EAC">
      <w:pPr>
        <w:autoSpaceDE w:val="0"/>
        <w:spacing w:after="120"/>
        <w:jc w:val="both"/>
        <w:rPr>
          <w:rFonts w:ascii="Tahoma" w:eastAsia="SimSun" w:hAnsi="Tahoma" w:cs="Tahoma"/>
          <w:iCs/>
          <w:color w:val="000000" w:themeColor="text1"/>
          <w:sz w:val="22"/>
          <w:szCs w:val="20"/>
          <w:lang w:val="el-GR"/>
        </w:rPr>
      </w:pPr>
      <w:r w:rsidRPr="00291AA3">
        <w:rPr>
          <w:rFonts w:ascii="Tahoma" w:eastAsia="SimSun" w:hAnsi="Tahoma" w:cs="Tahoma"/>
          <w:iCs/>
          <w:color w:val="000000" w:themeColor="text1"/>
          <w:sz w:val="22"/>
          <w:szCs w:val="20"/>
          <w:lang w:val="el-GR"/>
        </w:rPr>
        <w:t>Ο υποψήφιος ανάδοχος πρέπει να προσφέρει όλα τα απαιτούμενα λογισμικά και υπηρεσίες για την απρόσκοπτη λειτουρ</w:t>
      </w:r>
      <w:r w:rsidRPr="001A61C9">
        <w:rPr>
          <w:rFonts w:ascii="Tahoma" w:eastAsia="SimSun" w:hAnsi="Tahoma" w:cs="Tahoma"/>
          <w:iCs/>
          <w:color w:val="000000" w:themeColor="text1"/>
          <w:sz w:val="22"/>
          <w:szCs w:val="20"/>
          <w:lang w:val="el-GR"/>
        </w:rPr>
        <w:t>γία του συστήματος</w:t>
      </w:r>
      <w:r w:rsidR="003D7811" w:rsidRPr="001A61C9">
        <w:rPr>
          <w:rFonts w:ascii="Tahoma" w:eastAsia="SimSun" w:hAnsi="Tahoma" w:cs="Tahoma"/>
          <w:iCs/>
          <w:color w:val="000000" w:themeColor="text1"/>
          <w:sz w:val="22"/>
          <w:szCs w:val="20"/>
          <w:lang w:val="el-GR"/>
        </w:rPr>
        <w:t>, που αποτελείται από:</w:t>
      </w:r>
    </w:p>
    <w:p w14:paraId="7CF213F9" w14:textId="77777777" w:rsidR="00B81F2E" w:rsidRPr="001A61C9" w:rsidRDefault="00B81F2E" w:rsidP="00717EAC">
      <w:pPr>
        <w:autoSpaceDE w:val="0"/>
        <w:spacing w:after="120"/>
        <w:jc w:val="both"/>
        <w:rPr>
          <w:rFonts w:ascii="Tahoma" w:eastAsia="SimSun" w:hAnsi="Tahoma" w:cs="Tahoma"/>
          <w:b/>
          <w:iCs/>
          <w:color w:val="000000" w:themeColor="text1"/>
          <w:sz w:val="22"/>
          <w:szCs w:val="20"/>
          <w:lang w:val="el-GR"/>
        </w:rPr>
      </w:pPr>
    </w:p>
    <w:p w14:paraId="6DF53FE6" w14:textId="77777777" w:rsidR="00842D29" w:rsidRPr="00291AA3" w:rsidRDefault="00842D29" w:rsidP="00842D29">
      <w:pPr>
        <w:pStyle w:val="-3"/>
        <w:numPr>
          <w:ilvl w:val="0"/>
          <w:numId w:val="0"/>
        </w:numPr>
        <w:ind w:left="993" w:hanging="993"/>
        <w:jc w:val="both"/>
        <w:rPr>
          <w:szCs w:val="22"/>
        </w:rPr>
      </w:pPr>
      <w:bookmarkStart w:id="387" w:name="_Toc55565564"/>
      <w:proofErr w:type="gramStart"/>
      <w:r w:rsidRPr="001A61C9">
        <w:rPr>
          <w:szCs w:val="22"/>
          <w:lang w:val="en-US"/>
        </w:rPr>
        <w:t>I</w:t>
      </w:r>
      <w:r w:rsidRPr="001A61C9">
        <w:rPr>
          <w:szCs w:val="22"/>
        </w:rPr>
        <w:t xml:space="preserve">.4.22.1  </w:t>
      </w:r>
      <w:r w:rsidRPr="00291AA3">
        <w:rPr>
          <w:rFonts w:eastAsia="SimSun"/>
        </w:rPr>
        <w:t>Εθνικό</w:t>
      </w:r>
      <w:proofErr w:type="gramEnd"/>
      <w:r w:rsidRPr="00291AA3">
        <w:rPr>
          <w:rFonts w:eastAsia="SimSun"/>
        </w:rPr>
        <w:t xml:space="preserve"> Σύστημα Επαλήθευσης – Επικύρωσης Δεδομένων (</w:t>
      </w:r>
      <w:proofErr w:type="spellStart"/>
      <w:r w:rsidRPr="00291AA3">
        <w:rPr>
          <w:rFonts w:eastAsia="SimSun"/>
        </w:rPr>
        <w:t>validation</w:t>
      </w:r>
      <w:proofErr w:type="spellEnd"/>
      <w:r w:rsidRPr="00291AA3">
        <w:rPr>
          <w:rFonts w:eastAsia="SimSun"/>
        </w:rPr>
        <w:t xml:space="preserve"> </w:t>
      </w:r>
      <w:proofErr w:type="spellStart"/>
      <w:r w:rsidRPr="00291AA3">
        <w:rPr>
          <w:rFonts w:eastAsia="SimSun"/>
        </w:rPr>
        <w:t>system</w:t>
      </w:r>
      <w:proofErr w:type="spellEnd"/>
      <w:r w:rsidRPr="00291AA3">
        <w:rPr>
          <w:rFonts w:eastAsia="SimSun"/>
        </w:rPr>
        <w:t>)</w:t>
      </w:r>
      <w:bookmarkEnd w:id="387"/>
    </w:p>
    <w:p w14:paraId="74A151EA" w14:textId="77777777" w:rsidR="003D7811" w:rsidRPr="001A61C9" w:rsidRDefault="003D7811" w:rsidP="00717EAC">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Το Εθνικό Σύστημα Επαλήθευσης – Επικύρωσης Δεδομένων, αφορά το σύστημα ΟΣΠΑ στο σύνολο της λειτουργικότητάς του, για όλες τις εφαρμογές που το αποτελούν και για όλες τις </w:t>
      </w:r>
      <w:proofErr w:type="spellStart"/>
      <w:r w:rsidRPr="001A61C9">
        <w:rPr>
          <w:rFonts w:ascii="Tahoma" w:eastAsia="SimSun" w:hAnsi="Tahoma" w:cs="Tahoma"/>
          <w:iCs/>
          <w:color w:val="000000" w:themeColor="text1"/>
          <w:sz w:val="22"/>
          <w:szCs w:val="22"/>
          <w:lang w:val="el-GR"/>
        </w:rPr>
        <w:t>εφαμρογές</w:t>
      </w:r>
      <w:proofErr w:type="spellEnd"/>
      <w:r w:rsidRPr="001A61C9">
        <w:rPr>
          <w:rFonts w:ascii="Tahoma" w:eastAsia="SimSun" w:hAnsi="Tahoma" w:cs="Tahoma"/>
          <w:iCs/>
          <w:color w:val="000000" w:themeColor="text1"/>
          <w:sz w:val="22"/>
          <w:szCs w:val="22"/>
          <w:lang w:val="el-GR"/>
        </w:rPr>
        <w:t xml:space="preserve"> που θα αναπτυχθούν στο πλαίσιο του παρόντος έργου.</w:t>
      </w:r>
    </w:p>
    <w:p w14:paraId="6BD0657B" w14:textId="77777777" w:rsidR="00FD3E95" w:rsidRPr="00291AA3" w:rsidRDefault="00CD46A4" w:rsidP="00717EAC">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Οι αυτοματοποιημένες διασταυρώσεις θα πρέπει κατά το δυνατόν να ενσωματωθούν,  όπου είναι εφικτό στην αρχιτεκτονική των εφαρμογών, ως προκαθορισμένοι κανόνες ελέγχου κατά την καταχώρηση των δεδομένων και να καλύπτουν τουλάχιστον τις απαιτήσεις του εθνικού συστήματος επαλήθευσης και επικύρωσης δεδομένων όπως έχει εγκριθεί από την ΕΕ</w:t>
      </w:r>
      <w:r w:rsidR="007C57C0" w:rsidRPr="001A61C9">
        <w:rPr>
          <w:rFonts w:ascii="Tahoma" w:eastAsia="SimSun" w:hAnsi="Tahoma" w:cs="Tahoma"/>
          <w:iCs/>
          <w:color w:val="000000" w:themeColor="text1"/>
          <w:sz w:val="22"/>
          <w:szCs w:val="22"/>
          <w:lang w:val="el-GR"/>
        </w:rPr>
        <w:t xml:space="preserve"> και ισχύει</w:t>
      </w:r>
      <w:r w:rsidRPr="001A61C9">
        <w:rPr>
          <w:rFonts w:ascii="Tahoma" w:eastAsia="SimSun" w:hAnsi="Tahoma" w:cs="Tahoma"/>
          <w:iCs/>
          <w:color w:val="000000" w:themeColor="text1"/>
          <w:sz w:val="22"/>
          <w:szCs w:val="22"/>
          <w:lang w:val="el-GR"/>
        </w:rPr>
        <w:t>.</w:t>
      </w:r>
      <w:r w:rsidR="007C57C0" w:rsidRPr="00291AA3">
        <w:rPr>
          <w:rFonts w:ascii="Tahoma" w:eastAsia="SimSun" w:hAnsi="Tahoma" w:cs="Tahoma"/>
          <w:iCs/>
          <w:color w:val="000000" w:themeColor="text1"/>
          <w:sz w:val="22"/>
          <w:szCs w:val="22"/>
          <w:lang w:val="el-GR"/>
        </w:rPr>
        <w:t xml:space="preserve"> </w:t>
      </w:r>
    </w:p>
    <w:p w14:paraId="34D21A0B" w14:textId="77777777" w:rsidR="00CD46A4" w:rsidRPr="001A61C9" w:rsidRDefault="00CD46A4" w:rsidP="00717EAC">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Ενδεικτικά απαιτούνται:</w:t>
      </w:r>
    </w:p>
    <w:p w14:paraId="7B3DE34C" w14:textId="77777777" w:rsidR="00297472" w:rsidRPr="001A61C9" w:rsidRDefault="00297472" w:rsidP="00D97837">
      <w:pPr>
        <w:pStyle w:val="aff0"/>
        <w:numPr>
          <w:ilvl w:val="0"/>
          <w:numId w:val="177"/>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Αυτοματοποιημένη επαλήθευση δεδομένων πριν την είσοδό τους στο σύστημα, με εφαρμογή</w:t>
      </w:r>
      <w:r w:rsidR="002D1DAE" w:rsidRPr="001A61C9">
        <w:rPr>
          <w:rFonts w:ascii="Tahoma" w:eastAsia="SimSun" w:hAnsi="Tahoma" w:cs="Tahoma"/>
          <w:iCs/>
          <w:color w:val="000000" w:themeColor="text1"/>
          <w:szCs w:val="22"/>
          <w:lang w:val="el-GR"/>
        </w:rPr>
        <w:t xml:space="preserve"> πρόσθετων</w:t>
      </w:r>
      <w:r w:rsidRPr="001A61C9">
        <w:rPr>
          <w:rFonts w:ascii="Tahoma" w:eastAsia="SimSun" w:hAnsi="Tahoma" w:cs="Tahoma"/>
          <w:iCs/>
          <w:color w:val="000000" w:themeColor="text1"/>
          <w:szCs w:val="22"/>
          <w:lang w:val="el-GR"/>
        </w:rPr>
        <w:t xml:space="preserve"> κανόνων μη αποδοχής μη λογικών τιμών</w:t>
      </w:r>
      <w:r w:rsidR="002D1DAE" w:rsidRPr="001A61C9">
        <w:rPr>
          <w:rFonts w:ascii="Tahoma" w:eastAsia="SimSun" w:hAnsi="Tahoma" w:cs="Tahoma"/>
          <w:iCs/>
          <w:color w:val="000000" w:themeColor="text1"/>
          <w:szCs w:val="22"/>
          <w:lang w:val="el-GR"/>
        </w:rPr>
        <w:t>.</w:t>
      </w:r>
    </w:p>
    <w:p w14:paraId="1045C982" w14:textId="77777777" w:rsidR="00297472" w:rsidRPr="001A61C9" w:rsidRDefault="00297472" w:rsidP="00D97837">
      <w:pPr>
        <w:pStyle w:val="aff0"/>
        <w:numPr>
          <w:ilvl w:val="0"/>
          <w:numId w:val="177"/>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Μείωση της ανάγκης καταχώρησης τιμών με πληκτρολόγηση από τους αλιείς προς αποφυγή λαθών</w:t>
      </w:r>
      <w:r w:rsidR="002D1DAE" w:rsidRPr="001A61C9">
        <w:rPr>
          <w:rFonts w:ascii="Tahoma" w:eastAsia="SimSun" w:hAnsi="Tahoma" w:cs="Tahoma"/>
          <w:iCs/>
          <w:color w:val="000000" w:themeColor="text1"/>
          <w:szCs w:val="22"/>
          <w:lang w:val="el-GR"/>
        </w:rPr>
        <w:t>, με την προσθήκη επιπλέον λιστών επιλογής, οι οποίες θα πρέπει δε θα πρέπει να παρέχονται με αναγραφή στο πεδίο οποιαδήποτε τιμής.</w:t>
      </w:r>
    </w:p>
    <w:p w14:paraId="60502D1B" w14:textId="77777777" w:rsidR="00297472" w:rsidRPr="001A61C9" w:rsidRDefault="00297472" w:rsidP="00D97837">
      <w:pPr>
        <w:pStyle w:val="aff0"/>
        <w:numPr>
          <w:ilvl w:val="0"/>
          <w:numId w:val="177"/>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Επαλήθευση δεδομένων με σκοπό την αποφυγή λαθών που δημιουργούν εμπλοκή στη λειτουργικότητα του συστήματος</w:t>
      </w:r>
      <w:r w:rsidR="002D1DAE" w:rsidRPr="001A61C9">
        <w:rPr>
          <w:rFonts w:ascii="Tahoma" w:eastAsia="SimSun" w:hAnsi="Tahoma" w:cs="Tahoma"/>
          <w:iCs/>
          <w:color w:val="000000" w:themeColor="text1"/>
          <w:szCs w:val="22"/>
          <w:lang w:val="el-GR"/>
        </w:rPr>
        <w:t>.</w:t>
      </w:r>
    </w:p>
    <w:p w14:paraId="7EDF5D71" w14:textId="77777777" w:rsidR="002D1DAE" w:rsidRPr="001A61C9" w:rsidRDefault="002D1DAE" w:rsidP="00D97837">
      <w:pPr>
        <w:pStyle w:val="aff0"/>
        <w:numPr>
          <w:ilvl w:val="0"/>
          <w:numId w:val="177"/>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Προσθήκη σε κρίσιμα πεδία οδηγιών και μηνυμάτων που θα ζητούν από το χρήστη να επαληθεύσει πριν την υποβολή.</w:t>
      </w:r>
    </w:p>
    <w:p w14:paraId="5A10A2D3" w14:textId="77777777" w:rsidR="00297472" w:rsidRPr="001A61C9" w:rsidRDefault="00297472" w:rsidP="00D97837">
      <w:pPr>
        <w:pStyle w:val="aff0"/>
        <w:numPr>
          <w:ilvl w:val="0"/>
          <w:numId w:val="177"/>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Επαλήθευση δεδομένων προκειμένου να συμφωνούν με τα συμφωνημένα </w:t>
      </w:r>
      <w:r w:rsidRPr="001A61C9">
        <w:rPr>
          <w:rFonts w:ascii="Tahoma" w:eastAsia="SimSun" w:hAnsi="Tahoma" w:cs="Tahoma"/>
          <w:iCs/>
          <w:color w:val="000000" w:themeColor="text1"/>
          <w:szCs w:val="22"/>
          <w:lang w:val="en-US"/>
        </w:rPr>
        <w:t>XSD</w:t>
      </w:r>
      <w:r w:rsidRPr="001A61C9">
        <w:rPr>
          <w:rFonts w:ascii="Tahoma" w:eastAsia="SimSun" w:hAnsi="Tahoma" w:cs="Tahoma"/>
          <w:iCs/>
          <w:color w:val="000000" w:themeColor="text1"/>
          <w:szCs w:val="22"/>
          <w:lang w:val="el-GR"/>
        </w:rPr>
        <w:t xml:space="preserve"> για την ανταλλαγή δεδομένων μέσω </w:t>
      </w:r>
      <w:r w:rsidRPr="001A61C9">
        <w:rPr>
          <w:rFonts w:ascii="Tahoma" w:eastAsia="SimSun" w:hAnsi="Tahoma" w:cs="Tahoma"/>
          <w:iCs/>
          <w:color w:val="000000" w:themeColor="text1"/>
          <w:szCs w:val="22"/>
          <w:lang w:val="en-US"/>
        </w:rPr>
        <w:t>FLUX</w:t>
      </w:r>
      <w:r w:rsidR="002D1DAE" w:rsidRPr="001A61C9">
        <w:rPr>
          <w:rFonts w:ascii="Tahoma" w:eastAsia="SimSun" w:hAnsi="Tahoma" w:cs="Tahoma"/>
          <w:iCs/>
          <w:color w:val="000000" w:themeColor="text1"/>
          <w:szCs w:val="22"/>
          <w:lang w:val="el-GR"/>
        </w:rPr>
        <w:t>.</w:t>
      </w:r>
    </w:p>
    <w:p w14:paraId="4B434C59" w14:textId="77777777" w:rsidR="002D1DAE" w:rsidRPr="001A61C9" w:rsidRDefault="002D1DAE" w:rsidP="00D97837">
      <w:pPr>
        <w:pStyle w:val="aff0"/>
        <w:numPr>
          <w:ilvl w:val="0"/>
          <w:numId w:val="177"/>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Ειδικά για το ΗΣΚΑΔ – </w:t>
      </w:r>
      <w:r w:rsidRPr="001A61C9">
        <w:rPr>
          <w:rFonts w:ascii="Tahoma" w:eastAsia="SimSun" w:hAnsi="Tahoma" w:cs="Tahoma"/>
          <w:iCs/>
          <w:color w:val="000000" w:themeColor="text1"/>
          <w:szCs w:val="22"/>
          <w:lang w:val="en-US"/>
        </w:rPr>
        <w:t>client</w:t>
      </w:r>
      <w:r w:rsidRPr="001A61C9">
        <w:rPr>
          <w:rFonts w:ascii="Tahoma" w:eastAsia="SimSun" w:hAnsi="Tahoma" w:cs="Tahoma"/>
          <w:iCs/>
          <w:color w:val="000000" w:themeColor="text1"/>
          <w:szCs w:val="22"/>
          <w:lang w:val="el-GR"/>
        </w:rPr>
        <w:t>, διαχείριση της εισόδου με τοπικά διαπιστευτήρια, ώστε να αποφευχθούν λάθη.</w:t>
      </w:r>
    </w:p>
    <w:p w14:paraId="6FD4C80C" w14:textId="77777777" w:rsidR="002D1DAE" w:rsidRPr="001A61C9" w:rsidRDefault="002D1DAE" w:rsidP="00D97837">
      <w:pPr>
        <w:pStyle w:val="aff0"/>
        <w:numPr>
          <w:ilvl w:val="0"/>
          <w:numId w:val="177"/>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lastRenderedPageBreak/>
        <w:t>Αντιμετώπιση με κατάλληλες προσαρμογές στη βάση των περιπτώσεων πολλαπλών καταχωρήσεων των ίδιων πληροφοριών και δηλώσεων.</w:t>
      </w:r>
    </w:p>
    <w:p w14:paraId="510B6CC5" w14:textId="77777777" w:rsidR="002D1DAE" w:rsidRPr="001A61C9" w:rsidRDefault="002D1DAE" w:rsidP="00D97837">
      <w:pPr>
        <w:pStyle w:val="aff0"/>
        <w:numPr>
          <w:ilvl w:val="0"/>
          <w:numId w:val="177"/>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Ειδικά για το ΗΣΚΑΔ – </w:t>
      </w:r>
      <w:r w:rsidRPr="001A61C9">
        <w:rPr>
          <w:rFonts w:ascii="Tahoma" w:eastAsia="SimSun" w:hAnsi="Tahoma" w:cs="Tahoma"/>
          <w:iCs/>
          <w:color w:val="000000" w:themeColor="text1"/>
          <w:szCs w:val="22"/>
          <w:lang w:val="en-US"/>
        </w:rPr>
        <w:t>client</w:t>
      </w:r>
      <w:r w:rsidRPr="001A61C9">
        <w:rPr>
          <w:rFonts w:ascii="Tahoma" w:eastAsia="SimSun" w:hAnsi="Tahoma" w:cs="Tahoma"/>
          <w:iCs/>
          <w:color w:val="000000" w:themeColor="text1"/>
          <w:szCs w:val="22"/>
          <w:lang w:val="el-GR"/>
        </w:rPr>
        <w:t>, διορθώσεις στην εφαρμογή για το χρόνο και των περιορισμό υποβολής εκκρεμών μηνυμάτων που αποθηκεύονται τοπικά στη συσκευή του αλιέα, όταν δεν υπάρχει σύνδεση στο διαδίκτυο.</w:t>
      </w:r>
    </w:p>
    <w:p w14:paraId="3E589782" w14:textId="77777777" w:rsidR="002D1DAE" w:rsidRPr="001A61C9" w:rsidRDefault="002D1DAE" w:rsidP="00D97837">
      <w:pPr>
        <w:pStyle w:val="aff0"/>
        <w:numPr>
          <w:ilvl w:val="0"/>
          <w:numId w:val="177"/>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Ειδικά για το ΗΣΚΑΔ – </w:t>
      </w:r>
      <w:r w:rsidRPr="001A61C9">
        <w:rPr>
          <w:rFonts w:ascii="Tahoma" w:eastAsia="SimSun" w:hAnsi="Tahoma" w:cs="Tahoma"/>
          <w:iCs/>
          <w:color w:val="000000" w:themeColor="text1"/>
          <w:szCs w:val="22"/>
          <w:lang w:val="en-US"/>
        </w:rPr>
        <w:t>client</w:t>
      </w:r>
      <w:r w:rsidRPr="001A61C9">
        <w:rPr>
          <w:rFonts w:ascii="Tahoma" w:eastAsia="SimSun" w:hAnsi="Tahoma" w:cs="Tahoma"/>
          <w:iCs/>
          <w:color w:val="000000" w:themeColor="text1"/>
          <w:szCs w:val="22"/>
          <w:lang w:val="el-GR"/>
        </w:rPr>
        <w:t>, διορθώσεις στη λειτουργικότητα της</w:t>
      </w:r>
      <w:r w:rsidR="001C363B" w:rsidRPr="001A61C9">
        <w:rPr>
          <w:rFonts w:ascii="Tahoma" w:eastAsia="SimSun" w:hAnsi="Tahoma" w:cs="Tahoma"/>
          <w:iCs/>
          <w:color w:val="000000" w:themeColor="text1"/>
          <w:szCs w:val="22"/>
          <w:lang w:val="el-GR"/>
        </w:rPr>
        <w:t xml:space="preserve"> ¨αποθήκης¨ του σκάφους, ώστε να διασφαλίζεται η μοναδικότητα των μηνυμάτων.</w:t>
      </w:r>
      <w:r w:rsidRPr="001A61C9">
        <w:rPr>
          <w:rFonts w:ascii="Tahoma" w:eastAsia="SimSun" w:hAnsi="Tahoma" w:cs="Tahoma"/>
          <w:iCs/>
          <w:color w:val="000000" w:themeColor="text1"/>
          <w:szCs w:val="22"/>
          <w:lang w:val="el-GR"/>
        </w:rPr>
        <w:t xml:space="preserve">  </w:t>
      </w:r>
    </w:p>
    <w:p w14:paraId="67B93D2D" w14:textId="77777777" w:rsidR="007B1DF2" w:rsidRPr="001A61C9" w:rsidRDefault="00297472" w:rsidP="00D97837">
      <w:pPr>
        <w:pStyle w:val="aff0"/>
        <w:numPr>
          <w:ilvl w:val="0"/>
          <w:numId w:val="177"/>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Αυτοματοποιημένος έλεγχος των δεδομένων σε πραγματικό χρόνο κατά την υποβολή τους στο σύστημα και κατά </w:t>
      </w:r>
      <w:r w:rsidR="002D1DAE" w:rsidRPr="001A61C9">
        <w:rPr>
          <w:rFonts w:ascii="Tahoma" w:eastAsia="SimSun" w:hAnsi="Tahoma" w:cs="Tahoma"/>
          <w:iCs/>
          <w:color w:val="000000" w:themeColor="text1"/>
          <w:szCs w:val="22"/>
          <w:lang w:val="el-GR"/>
        </w:rPr>
        <w:t xml:space="preserve">περίπτωση </w:t>
      </w:r>
      <w:r w:rsidRPr="001A61C9">
        <w:rPr>
          <w:rFonts w:ascii="Tahoma" w:eastAsia="SimSun" w:hAnsi="Tahoma" w:cs="Tahoma"/>
          <w:iCs/>
          <w:color w:val="000000" w:themeColor="text1"/>
          <w:szCs w:val="22"/>
          <w:lang w:val="el-GR"/>
        </w:rPr>
        <w:t>αναζήτηση από το χρήστη της επιβεβαίωσης των δεδομένων για τη μέγιστη ασφάλεια των δεδομένων που</w:t>
      </w:r>
      <w:r w:rsidR="007B1DF2" w:rsidRPr="001A61C9">
        <w:rPr>
          <w:rFonts w:ascii="Tahoma" w:eastAsia="SimSun" w:hAnsi="Tahoma" w:cs="Tahoma"/>
          <w:iCs/>
          <w:color w:val="000000" w:themeColor="text1"/>
          <w:szCs w:val="22"/>
          <w:lang w:val="el-GR"/>
        </w:rPr>
        <w:t xml:space="preserve"> </w:t>
      </w:r>
      <w:r w:rsidR="00C9779C" w:rsidRPr="001A61C9">
        <w:rPr>
          <w:rFonts w:ascii="Tahoma" w:eastAsia="SimSun" w:hAnsi="Tahoma" w:cs="Tahoma"/>
          <w:iCs/>
          <w:color w:val="000000" w:themeColor="text1"/>
          <w:szCs w:val="22"/>
          <w:lang w:val="el-GR"/>
        </w:rPr>
        <w:t>υποβάλλονται</w:t>
      </w:r>
      <w:r w:rsidR="007B1DF2" w:rsidRPr="001A61C9">
        <w:rPr>
          <w:rFonts w:ascii="Tahoma" w:eastAsia="SimSun" w:hAnsi="Tahoma" w:cs="Tahoma"/>
          <w:iCs/>
          <w:color w:val="000000" w:themeColor="text1"/>
          <w:szCs w:val="22"/>
          <w:lang w:val="el-GR"/>
        </w:rPr>
        <w:t xml:space="preserve"> και εισέρχονται στο σύστημα</w:t>
      </w:r>
      <w:r w:rsidR="002D1DAE" w:rsidRPr="001A61C9">
        <w:rPr>
          <w:rFonts w:ascii="Tahoma" w:eastAsia="SimSun" w:hAnsi="Tahoma" w:cs="Tahoma"/>
          <w:iCs/>
          <w:color w:val="000000" w:themeColor="text1"/>
          <w:szCs w:val="22"/>
          <w:lang w:val="el-GR"/>
        </w:rPr>
        <w:t>.</w:t>
      </w:r>
    </w:p>
    <w:p w14:paraId="486CD737" w14:textId="77777777" w:rsidR="001C363B" w:rsidRPr="001A61C9" w:rsidRDefault="00C9779C" w:rsidP="00D97837">
      <w:pPr>
        <w:pStyle w:val="aff0"/>
        <w:numPr>
          <w:ilvl w:val="0"/>
          <w:numId w:val="177"/>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Διασταύρωση δεδομένων που υποβάλλονται μέσω ηλεκτρονικών ημερολογίων αλιείας και δεδομένων από το Κέντρο Παρακολούθησης Αλιείας που αποστέλλονται από τους αλιείς μέσω των συσκευών </w:t>
      </w:r>
      <w:r w:rsidRPr="001A61C9">
        <w:rPr>
          <w:rFonts w:ascii="Tahoma" w:eastAsia="SimSun" w:hAnsi="Tahoma" w:cs="Tahoma"/>
          <w:iCs/>
          <w:color w:val="000000" w:themeColor="text1"/>
          <w:szCs w:val="22"/>
          <w:lang w:val="en-US"/>
        </w:rPr>
        <w:t>VMS</w:t>
      </w:r>
      <w:r w:rsidRPr="001A61C9">
        <w:rPr>
          <w:rFonts w:ascii="Tahoma" w:eastAsia="SimSun" w:hAnsi="Tahoma" w:cs="Tahoma"/>
          <w:iCs/>
          <w:color w:val="000000" w:themeColor="text1"/>
          <w:szCs w:val="22"/>
          <w:lang w:val="el-GR"/>
        </w:rPr>
        <w:t xml:space="preserve">. Τα δεδομένα </w:t>
      </w:r>
      <w:r w:rsidRPr="001A61C9">
        <w:rPr>
          <w:rFonts w:ascii="Tahoma" w:eastAsia="SimSun" w:hAnsi="Tahoma" w:cs="Tahoma"/>
          <w:iCs/>
          <w:color w:val="000000" w:themeColor="text1"/>
          <w:szCs w:val="22"/>
          <w:lang w:val="en-US"/>
        </w:rPr>
        <w:t>VMS</w:t>
      </w:r>
      <w:r w:rsidRPr="001A61C9">
        <w:rPr>
          <w:rFonts w:ascii="Tahoma" w:eastAsia="SimSun" w:hAnsi="Tahoma" w:cs="Tahoma"/>
          <w:iCs/>
          <w:color w:val="000000" w:themeColor="text1"/>
          <w:szCs w:val="22"/>
          <w:lang w:val="el-GR"/>
        </w:rPr>
        <w:t xml:space="preserve"> υποδεικνύουν τη θέση του σκάφους σε πραγματικό χρόνο και στέλνονται στο ΚΠΑ σε τακτικά χρονικά διαστήματα (κάθε δύο ώρες), ενώ καταγράφεται επίσης η ταχύτητα του σκάφους. </w:t>
      </w:r>
    </w:p>
    <w:p w14:paraId="12893A17" w14:textId="77777777" w:rsidR="001C363B" w:rsidRPr="001A61C9" w:rsidRDefault="00C9779C" w:rsidP="001C363B">
      <w:pPr>
        <w:pStyle w:val="aff0"/>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Σκοπός αυτής της διασταύρωσης </w:t>
      </w:r>
      <w:r w:rsidR="001C363B" w:rsidRPr="001A61C9">
        <w:rPr>
          <w:rFonts w:ascii="Tahoma" w:eastAsia="SimSun" w:hAnsi="Tahoma" w:cs="Tahoma"/>
          <w:iCs/>
          <w:color w:val="000000" w:themeColor="text1"/>
          <w:szCs w:val="22"/>
          <w:lang w:val="el-GR"/>
        </w:rPr>
        <w:t>:</w:t>
      </w:r>
    </w:p>
    <w:p w14:paraId="3586476B" w14:textId="77777777" w:rsidR="00297472" w:rsidRPr="001A61C9" w:rsidRDefault="00C9779C" w:rsidP="00D97837">
      <w:pPr>
        <w:pStyle w:val="aff0"/>
        <w:numPr>
          <w:ilvl w:val="0"/>
          <w:numId w:val="178"/>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είναι η σύνδεση με το αλιευτικό ταξίδι</w:t>
      </w:r>
      <w:r w:rsidR="001C363B" w:rsidRPr="001A61C9">
        <w:rPr>
          <w:rFonts w:ascii="Tahoma" w:eastAsia="SimSun" w:hAnsi="Tahoma" w:cs="Tahoma"/>
          <w:iCs/>
          <w:color w:val="000000" w:themeColor="text1"/>
          <w:szCs w:val="22"/>
          <w:lang w:val="el-GR"/>
        </w:rPr>
        <w:t xml:space="preserve"> (</w:t>
      </w:r>
      <w:r w:rsidR="001C363B" w:rsidRPr="001A61C9">
        <w:rPr>
          <w:rFonts w:ascii="Tahoma" w:eastAsia="SimSun" w:hAnsi="Tahoma" w:cs="Tahoma"/>
          <w:iCs/>
          <w:color w:val="000000" w:themeColor="text1"/>
          <w:szCs w:val="22"/>
          <w:lang w:val="en-US"/>
        </w:rPr>
        <w:t>logbook</w:t>
      </w:r>
      <w:r w:rsidR="001C363B" w:rsidRPr="001A61C9">
        <w:rPr>
          <w:rFonts w:ascii="Tahoma" w:eastAsia="SimSun" w:hAnsi="Tahoma" w:cs="Tahoma"/>
          <w:iCs/>
          <w:color w:val="000000" w:themeColor="text1"/>
          <w:szCs w:val="22"/>
          <w:lang w:val="el-GR"/>
        </w:rPr>
        <w:t>)</w:t>
      </w:r>
      <w:r w:rsidRPr="001A61C9">
        <w:rPr>
          <w:rFonts w:ascii="Tahoma" w:eastAsia="SimSun" w:hAnsi="Tahoma" w:cs="Tahoma"/>
          <w:iCs/>
          <w:color w:val="000000" w:themeColor="text1"/>
          <w:szCs w:val="22"/>
          <w:lang w:val="el-GR"/>
        </w:rPr>
        <w:t xml:space="preserve"> που γεννά την υποχρέωση υποβολής μηνυμάτων </w:t>
      </w:r>
      <w:r w:rsidRPr="001A61C9">
        <w:rPr>
          <w:rFonts w:ascii="Tahoma" w:eastAsia="SimSun" w:hAnsi="Tahoma" w:cs="Tahoma"/>
          <w:iCs/>
          <w:color w:val="000000" w:themeColor="text1"/>
          <w:szCs w:val="22"/>
          <w:lang w:val="en-US"/>
        </w:rPr>
        <w:t>ERS</w:t>
      </w:r>
      <w:r w:rsidR="001C363B" w:rsidRPr="001A61C9">
        <w:rPr>
          <w:rFonts w:ascii="Tahoma" w:eastAsia="SimSun" w:hAnsi="Tahoma" w:cs="Tahoma"/>
          <w:iCs/>
          <w:color w:val="000000" w:themeColor="text1"/>
          <w:szCs w:val="22"/>
          <w:lang w:val="el-GR"/>
        </w:rPr>
        <w:t xml:space="preserve"> (τουλάχιστον μία αποστολή μηνύματος </w:t>
      </w:r>
      <w:r w:rsidR="001C363B" w:rsidRPr="001A61C9">
        <w:rPr>
          <w:rFonts w:ascii="Tahoma" w:eastAsia="SimSun" w:hAnsi="Tahoma" w:cs="Tahoma"/>
          <w:iCs/>
          <w:color w:val="000000" w:themeColor="text1"/>
          <w:szCs w:val="22"/>
          <w:lang w:val="en-US"/>
        </w:rPr>
        <w:t>ERS</w:t>
      </w:r>
      <w:r w:rsidR="001C363B" w:rsidRPr="001A61C9">
        <w:rPr>
          <w:rFonts w:ascii="Tahoma" w:eastAsia="SimSun" w:hAnsi="Tahoma" w:cs="Tahoma"/>
          <w:iCs/>
          <w:color w:val="000000" w:themeColor="text1"/>
          <w:szCs w:val="22"/>
          <w:lang w:val="el-GR"/>
        </w:rPr>
        <w:t>-</w:t>
      </w:r>
      <w:r w:rsidR="001C363B" w:rsidRPr="001A61C9">
        <w:rPr>
          <w:rFonts w:ascii="Tahoma" w:eastAsia="SimSun" w:hAnsi="Tahoma" w:cs="Tahoma"/>
          <w:iCs/>
          <w:color w:val="000000" w:themeColor="text1"/>
          <w:szCs w:val="22"/>
          <w:lang w:val="en-US"/>
        </w:rPr>
        <w:t>logbook</w:t>
      </w:r>
      <w:r w:rsidR="001C363B" w:rsidRPr="001A61C9">
        <w:rPr>
          <w:rFonts w:ascii="Tahoma" w:eastAsia="SimSun" w:hAnsi="Tahoma" w:cs="Tahoma"/>
          <w:iCs/>
          <w:color w:val="000000" w:themeColor="text1"/>
          <w:szCs w:val="22"/>
          <w:lang w:val="el-GR"/>
        </w:rPr>
        <w:t xml:space="preserve"> για κάθε ημερολογιακή ημέρα που η θέση του σκάφους από το </w:t>
      </w:r>
      <w:r w:rsidR="001C363B" w:rsidRPr="001A61C9">
        <w:rPr>
          <w:rFonts w:ascii="Tahoma" w:eastAsia="SimSun" w:hAnsi="Tahoma" w:cs="Tahoma"/>
          <w:iCs/>
          <w:color w:val="000000" w:themeColor="text1"/>
          <w:szCs w:val="22"/>
          <w:lang w:val="en-US"/>
        </w:rPr>
        <w:t>VMS</w:t>
      </w:r>
      <w:r w:rsidR="001C363B" w:rsidRPr="001A61C9">
        <w:rPr>
          <w:rFonts w:ascii="Tahoma" w:eastAsia="SimSun" w:hAnsi="Tahoma" w:cs="Tahoma"/>
          <w:iCs/>
          <w:color w:val="000000" w:themeColor="text1"/>
          <w:szCs w:val="22"/>
          <w:lang w:val="el-GR"/>
        </w:rPr>
        <w:t xml:space="preserve"> είναι στη θάλασσα) και</w:t>
      </w:r>
      <w:r w:rsidRPr="001A61C9">
        <w:rPr>
          <w:rFonts w:ascii="Tahoma" w:eastAsia="SimSun" w:hAnsi="Tahoma" w:cs="Tahoma"/>
          <w:iCs/>
          <w:color w:val="000000" w:themeColor="text1"/>
          <w:szCs w:val="22"/>
          <w:lang w:val="el-GR"/>
        </w:rPr>
        <w:t xml:space="preserve"> η παρακολούθηση της υποχρέωσης υποβολ</w:t>
      </w:r>
      <w:r w:rsidR="006C11CB" w:rsidRPr="001A61C9">
        <w:rPr>
          <w:rFonts w:ascii="Tahoma" w:eastAsia="SimSun" w:hAnsi="Tahoma" w:cs="Tahoma"/>
          <w:iCs/>
          <w:color w:val="000000" w:themeColor="text1"/>
          <w:szCs w:val="22"/>
          <w:lang w:val="el-GR"/>
        </w:rPr>
        <w:t>ής</w:t>
      </w:r>
      <w:r w:rsidR="001C363B" w:rsidRPr="001A61C9">
        <w:rPr>
          <w:rFonts w:ascii="Tahoma" w:eastAsia="SimSun" w:hAnsi="Tahoma" w:cs="Tahoma"/>
          <w:iCs/>
          <w:color w:val="000000" w:themeColor="text1"/>
          <w:szCs w:val="22"/>
          <w:lang w:val="el-GR"/>
        </w:rPr>
        <w:t xml:space="preserve"> στοιχείων παραγωγής</w:t>
      </w:r>
    </w:p>
    <w:p w14:paraId="7B6E9D26" w14:textId="77777777" w:rsidR="001C363B" w:rsidRPr="001A61C9" w:rsidRDefault="001C363B" w:rsidP="00D97837">
      <w:pPr>
        <w:pStyle w:val="aff0"/>
        <w:numPr>
          <w:ilvl w:val="0"/>
          <w:numId w:val="178"/>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η διασταύρωση της θέσης του σκάφους εντός μιας ημερολογιακής ημέρας σε δηλωμένη περιοχή αλιευτικής δραστηριότητας στο ΗΣΚΑΔ, για εντοπισμό διαφοροποιήσεων πέραν των 30νμ σε διαστήματα 2ωρών.</w:t>
      </w:r>
    </w:p>
    <w:p w14:paraId="5D8FAD5E" w14:textId="77777777" w:rsidR="00256CDE" w:rsidRPr="001A61C9" w:rsidRDefault="00256CDE" w:rsidP="00D97837">
      <w:pPr>
        <w:pStyle w:val="aff0"/>
        <w:numPr>
          <w:ilvl w:val="0"/>
          <w:numId w:val="178"/>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Η διασταύρωση της επιστροφής στο λιμάνι σε εύρος 2 ωρών μεταξύ των δύο πηγών</w:t>
      </w:r>
    </w:p>
    <w:p w14:paraId="6BFAE502" w14:textId="77777777" w:rsidR="00297472" w:rsidRPr="001A61C9" w:rsidRDefault="00256CDE" w:rsidP="00D97837">
      <w:pPr>
        <w:pStyle w:val="aff0"/>
        <w:numPr>
          <w:ilvl w:val="0"/>
          <w:numId w:val="179"/>
        </w:numPr>
        <w:autoSpaceDE w:val="0"/>
        <w:rPr>
          <w:rFonts w:ascii="Tahoma" w:hAnsi="Tahoma" w:cs="Tahoma"/>
          <w:szCs w:val="22"/>
          <w:lang w:val="el-GR"/>
        </w:rPr>
      </w:pPr>
      <w:r w:rsidRPr="001A61C9">
        <w:rPr>
          <w:rFonts w:ascii="Tahoma" w:eastAsia="SimSun" w:hAnsi="Tahoma" w:cs="Tahoma"/>
          <w:iCs/>
          <w:color w:val="000000" w:themeColor="text1"/>
          <w:szCs w:val="22"/>
          <w:lang w:val="el-GR"/>
        </w:rPr>
        <w:t>Διασταύρωση δεδομένων αλιευτικής δραστηριότητας (βάρος, αριθμός ατόμων, δηλωμένων ειδών, περιοχής αλίευσης, προαναγγελιών) για εντοπισμό ανακολουθιών και τήρησης κανόνα απόκλισης 10% μεταξύ του εκτιμώμενου βάρους στο ημερολόγιο αλιείας και τη δήλωση εκφόρτωσης  και βάρους στη δήλωση πώλησης μεγαλύτερου της δήλωσης εκφόρτωσης.</w:t>
      </w:r>
    </w:p>
    <w:p w14:paraId="13307338" w14:textId="77777777" w:rsidR="00256CDE" w:rsidRPr="001A61C9" w:rsidRDefault="00256CDE" w:rsidP="00D97837">
      <w:pPr>
        <w:pStyle w:val="aff0"/>
        <w:numPr>
          <w:ilvl w:val="0"/>
          <w:numId w:val="179"/>
        </w:numPr>
        <w:autoSpaceDE w:val="0"/>
        <w:rPr>
          <w:rFonts w:ascii="Tahoma" w:hAnsi="Tahoma" w:cs="Tahoma"/>
          <w:szCs w:val="22"/>
          <w:lang w:val="el-GR"/>
        </w:rPr>
      </w:pPr>
      <w:r w:rsidRPr="001A61C9">
        <w:rPr>
          <w:rFonts w:ascii="Tahoma" w:hAnsi="Tahoma" w:cs="Tahoma"/>
          <w:szCs w:val="22"/>
          <w:lang w:val="el-GR"/>
        </w:rPr>
        <w:t>Διασταύρωση ελέγχου για την πληρότητα των δεδομένων μεταξύ ημερολογίου – εκφόρτωσης – δήλωσης πώλησης. Εντοπισμός δηλώσεων που δεν έχουν υποβληθεί.</w:t>
      </w:r>
    </w:p>
    <w:p w14:paraId="44C0D7A0" w14:textId="77777777" w:rsidR="007037FC" w:rsidRPr="001A61C9" w:rsidRDefault="007037FC" w:rsidP="00D97837">
      <w:pPr>
        <w:pStyle w:val="aff0"/>
        <w:numPr>
          <w:ilvl w:val="0"/>
          <w:numId w:val="179"/>
        </w:numPr>
        <w:autoSpaceDE w:val="0"/>
        <w:rPr>
          <w:rFonts w:ascii="Tahoma" w:hAnsi="Tahoma" w:cs="Tahoma"/>
          <w:szCs w:val="22"/>
          <w:lang w:val="el-GR"/>
        </w:rPr>
      </w:pPr>
      <w:r w:rsidRPr="001A61C9">
        <w:rPr>
          <w:rFonts w:ascii="Tahoma" w:hAnsi="Tahoma" w:cs="Tahoma"/>
          <w:szCs w:val="22"/>
          <w:lang w:val="el-GR"/>
        </w:rPr>
        <w:t>Διασταύρωση ελέγχου για χρονικές και τοπικές απαγορεύσεις τόσο από τα δεδομένα του ΗΣΚΑΔ όσο και των Δηλώσεων Πώλησης</w:t>
      </w:r>
    </w:p>
    <w:p w14:paraId="351CFC61" w14:textId="77777777" w:rsidR="007037FC" w:rsidRPr="001A61C9" w:rsidRDefault="007037FC" w:rsidP="00D97837">
      <w:pPr>
        <w:pStyle w:val="aff0"/>
        <w:numPr>
          <w:ilvl w:val="0"/>
          <w:numId w:val="179"/>
        </w:numPr>
        <w:autoSpaceDE w:val="0"/>
        <w:rPr>
          <w:rFonts w:ascii="Tahoma" w:hAnsi="Tahoma" w:cs="Tahoma"/>
          <w:szCs w:val="22"/>
          <w:lang w:val="el-GR"/>
        </w:rPr>
      </w:pPr>
      <w:r w:rsidRPr="001A61C9">
        <w:rPr>
          <w:rFonts w:ascii="Tahoma" w:hAnsi="Tahoma" w:cs="Tahoma"/>
          <w:szCs w:val="22"/>
          <w:lang w:val="el-GR"/>
        </w:rPr>
        <w:t>Διασταύρωση ελέγχου των δηλωμένων στοιχείων σε συνδυασμό με τις άδειες και εγκρίσεις και τις χρονικές τους διάρκειες ισχύς</w:t>
      </w:r>
    </w:p>
    <w:p w14:paraId="340AD441" w14:textId="77777777" w:rsidR="00BB7A24" w:rsidRPr="001A61C9" w:rsidRDefault="00BB7A24" w:rsidP="00D97837">
      <w:pPr>
        <w:pStyle w:val="aff0"/>
        <w:numPr>
          <w:ilvl w:val="0"/>
          <w:numId w:val="179"/>
        </w:numPr>
        <w:autoSpaceDE w:val="0"/>
        <w:rPr>
          <w:rFonts w:ascii="Tahoma" w:hAnsi="Tahoma" w:cs="Tahoma"/>
          <w:szCs w:val="22"/>
          <w:lang w:val="el-GR"/>
        </w:rPr>
      </w:pPr>
      <w:r w:rsidRPr="001A61C9">
        <w:rPr>
          <w:rFonts w:ascii="Tahoma" w:hAnsi="Tahoma" w:cs="Tahoma"/>
          <w:szCs w:val="22"/>
          <w:lang w:val="el-GR"/>
        </w:rPr>
        <w:t xml:space="preserve">Διασταύρωση ελέγχου για την τήρηση της υποχρέωσης υποβολής Δήλωσης Πώλησης και της εμπρόθεσμης υποβολής της </w:t>
      </w:r>
    </w:p>
    <w:p w14:paraId="1E7D923D" w14:textId="77777777" w:rsidR="007037FC" w:rsidRPr="001A61C9" w:rsidRDefault="007037FC" w:rsidP="00D97837">
      <w:pPr>
        <w:pStyle w:val="aff0"/>
        <w:numPr>
          <w:ilvl w:val="0"/>
          <w:numId w:val="179"/>
        </w:numPr>
        <w:autoSpaceDE w:val="0"/>
        <w:rPr>
          <w:rFonts w:ascii="Tahoma" w:hAnsi="Tahoma" w:cs="Tahoma"/>
          <w:szCs w:val="22"/>
          <w:lang w:val="el-GR"/>
        </w:rPr>
      </w:pPr>
      <w:r w:rsidRPr="001A61C9">
        <w:rPr>
          <w:rFonts w:ascii="Tahoma" w:hAnsi="Tahoma" w:cs="Tahoma"/>
          <w:szCs w:val="22"/>
          <w:lang w:val="el-GR"/>
        </w:rPr>
        <w:t>Δημιουργία δυναμικού περιβάλλοντος παραμετροποίησης των επιχειρησιακών κανόνων διασταύρωσης και ελέγχου</w:t>
      </w:r>
      <w:r w:rsidR="006C4242" w:rsidRPr="001A61C9">
        <w:rPr>
          <w:rFonts w:ascii="Tahoma" w:hAnsi="Tahoma" w:cs="Tahoma"/>
          <w:szCs w:val="22"/>
          <w:lang w:val="el-GR"/>
        </w:rPr>
        <w:t>. Εάν ένα κρίσιμος κανόνας διασταύρωσης – επαλήθευσης λείπει, θα μπορεί ο χρήστης να τον προσθέτει στο περιβάλλον αυτό.</w:t>
      </w:r>
    </w:p>
    <w:p w14:paraId="525FF2B8" w14:textId="77777777" w:rsidR="007037FC" w:rsidRPr="001A61C9" w:rsidRDefault="007037FC" w:rsidP="00D97837">
      <w:pPr>
        <w:pStyle w:val="aff0"/>
        <w:numPr>
          <w:ilvl w:val="0"/>
          <w:numId w:val="179"/>
        </w:numPr>
        <w:autoSpaceDE w:val="0"/>
        <w:rPr>
          <w:rFonts w:ascii="Tahoma" w:hAnsi="Tahoma" w:cs="Tahoma"/>
          <w:szCs w:val="22"/>
          <w:lang w:val="el-GR"/>
        </w:rPr>
      </w:pPr>
      <w:r w:rsidRPr="001A61C9">
        <w:rPr>
          <w:rFonts w:ascii="Tahoma" w:hAnsi="Tahoma" w:cs="Tahoma"/>
          <w:szCs w:val="22"/>
          <w:lang w:val="el-GR"/>
        </w:rPr>
        <w:t xml:space="preserve">Δυνατότητα ανταλλαγής των κανόνων επαλήθευσης με άλλα συστήματα στο πλαίσιο του </w:t>
      </w:r>
      <w:r w:rsidRPr="001A61C9">
        <w:rPr>
          <w:rFonts w:ascii="Tahoma" w:hAnsi="Tahoma" w:cs="Tahoma"/>
          <w:szCs w:val="22"/>
          <w:lang w:val="en-US"/>
        </w:rPr>
        <w:t>FLUX</w:t>
      </w:r>
      <w:r w:rsidRPr="001A61C9">
        <w:rPr>
          <w:rFonts w:ascii="Tahoma" w:hAnsi="Tahoma" w:cs="Tahoma"/>
          <w:szCs w:val="22"/>
          <w:lang w:val="el-GR"/>
        </w:rPr>
        <w:t xml:space="preserve"> και των επιμέρους προτύπων του</w:t>
      </w:r>
    </w:p>
    <w:p w14:paraId="45EF5E66" w14:textId="77777777" w:rsidR="00647396" w:rsidRPr="001A61C9" w:rsidRDefault="007037FC" w:rsidP="00D97837">
      <w:pPr>
        <w:pStyle w:val="aff0"/>
        <w:numPr>
          <w:ilvl w:val="0"/>
          <w:numId w:val="179"/>
        </w:numPr>
        <w:autoSpaceDE w:val="0"/>
        <w:rPr>
          <w:rFonts w:ascii="Tahoma" w:hAnsi="Tahoma" w:cs="Tahoma"/>
          <w:szCs w:val="22"/>
          <w:lang w:val="el-GR"/>
        </w:rPr>
      </w:pPr>
      <w:r w:rsidRPr="001A61C9">
        <w:rPr>
          <w:rFonts w:ascii="Tahoma" w:hAnsi="Tahoma" w:cs="Tahoma"/>
          <w:szCs w:val="22"/>
          <w:lang w:val="el-GR"/>
        </w:rPr>
        <w:t>Για την καθημερινή ενημέρωση (</w:t>
      </w:r>
      <w:r w:rsidR="00297472" w:rsidRPr="001A61C9">
        <w:rPr>
          <w:rFonts w:ascii="Tahoma" w:hAnsi="Tahoma" w:cs="Tahoma"/>
          <w:szCs w:val="22"/>
          <w:lang w:val="en-US"/>
        </w:rPr>
        <w:t>follow</w:t>
      </w:r>
      <w:r w:rsidR="00297472" w:rsidRPr="001A61C9">
        <w:rPr>
          <w:rFonts w:ascii="Tahoma" w:hAnsi="Tahoma" w:cs="Tahoma"/>
          <w:szCs w:val="22"/>
          <w:lang w:val="el-GR"/>
        </w:rPr>
        <w:t xml:space="preserve"> </w:t>
      </w:r>
      <w:r w:rsidR="00297472" w:rsidRPr="001A61C9">
        <w:rPr>
          <w:rFonts w:ascii="Tahoma" w:hAnsi="Tahoma" w:cs="Tahoma"/>
          <w:szCs w:val="22"/>
          <w:lang w:val="en-US"/>
        </w:rPr>
        <w:t>up</w:t>
      </w:r>
      <w:r w:rsidRPr="001A61C9">
        <w:rPr>
          <w:rFonts w:ascii="Tahoma" w:hAnsi="Tahoma" w:cs="Tahoma"/>
          <w:szCs w:val="22"/>
          <w:lang w:val="el-GR"/>
        </w:rPr>
        <w:t xml:space="preserve">) των αποτελεσμάτων των </w:t>
      </w:r>
      <w:r w:rsidR="00647396" w:rsidRPr="001A61C9">
        <w:rPr>
          <w:rFonts w:ascii="Tahoma" w:hAnsi="Tahoma" w:cs="Tahoma"/>
          <w:szCs w:val="22"/>
          <w:lang w:val="el-GR"/>
        </w:rPr>
        <w:t>αυτομα</w:t>
      </w:r>
      <w:r w:rsidRPr="001A61C9">
        <w:rPr>
          <w:rFonts w:ascii="Tahoma" w:hAnsi="Tahoma" w:cs="Tahoma"/>
          <w:szCs w:val="22"/>
          <w:lang w:val="el-GR"/>
        </w:rPr>
        <w:t xml:space="preserve">τοποιημένων επιχειρησιακών κανόνων </w:t>
      </w:r>
      <w:r w:rsidR="00647396" w:rsidRPr="001A61C9">
        <w:rPr>
          <w:rFonts w:ascii="Tahoma" w:hAnsi="Tahoma" w:cs="Tahoma"/>
          <w:szCs w:val="22"/>
          <w:lang w:val="el-GR"/>
        </w:rPr>
        <w:t xml:space="preserve">επαλήθευσης και διασταύρωσης δεδομένων, </w:t>
      </w:r>
      <w:r w:rsidRPr="001A61C9">
        <w:rPr>
          <w:rFonts w:ascii="Tahoma" w:hAnsi="Tahoma" w:cs="Tahoma"/>
          <w:szCs w:val="22"/>
          <w:lang w:val="el-GR"/>
        </w:rPr>
        <w:t xml:space="preserve">από τις αρμόδιες ελεγκτικές αρχές, </w:t>
      </w:r>
      <w:r w:rsidR="00647396" w:rsidRPr="001A61C9">
        <w:rPr>
          <w:rFonts w:ascii="Tahoma" w:hAnsi="Tahoma" w:cs="Tahoma"/>
          <w:szCs w:val="22"/>
          <w:lang w:val="el-GR"/>
        </w:rPr>
        <w:t xml:space="preserve">αυτές θα πρέπει να είναι διαθέσιμες σε προβολή σε επίπεδο χρήστη μέσω ειδικής </w:t>
      </w:r>
      <w:proofErr w:type="spellStart"/>
      <w:r w:rsidR="00647396" w:rsidRPr="001A61C9">
        <w:rPr>
          <w:rFonts w:ascii="Tahoma" w:hAnsi="Tahoma" w:cs="Tahoma"/>
          <w:szCs w:val="22"/>
          <w:lang w:val="el-GR"/>
        </w:rPr>
        <w:t>διεπαφής</w:t>
      </w:r>
      <w:proofErr w:type="spellEnd"/>
      <w:r w:rsidR="00647396" w:rsidRPr="001A61C9">
        <w:rPr>
          <w:rFonts w:ascii="Tahoma" w:hAnsi="Tahoma" w:cs="Tahoma"/>
          <w:szCs w:val="22"/>
          <w:lang w:val="el-GR"/>
        </w:rPr>
        <w:t xml:space="preserve"> προβολής των αποτελεσμάτων (</w:t>
      </w:r>
      <w:proofErr w:type="spellStart"/>
      <w:r w:rsidR="00647396" w:rsidRPr="001A61C9">
        <w:rPr>
          <w:rFonts w:ascii="Tahoma" w:hAnsi="Tahoma" w:cs="Tahoma"/>
          <w:szCs w:val="22"/>
          <w:lang w:val="el-GR"/>
        </w:rPr>
        <w:t>interface</w:t>
      </w:r>
      <w:proofErr w:type="spellEnd"/>
      <w:r w:rsidR="00647396" w:rsidRPr="001A61C9">
        <w:rPr>
          <w:rFonts w:ascii="Tahoma" w:hAnsi="Tahoma" w:cs="Tahoma"/>
          <w:szCs w:val="22"/>
          <w:lang w:val="el-GR"/>
        </w:rPr>
        <w:t>), που θα παρέχει άμεση πρόσβαση σε όλες τις εντοπιζόμενες ανακολουθίες, όπου θα ταξινομούνται από αυτές με τη μεγαλύτερη βαρύτητα</w:t>
      </w:r>
      <w:r w:rsidR="00297472" w:rsidRPr="001A61C9">
        <w:rPr>
          <w:rFonts w:ascii="Tahoma" w:hAnsi="Tahoma" w:cs="Tahoma"/>
          <w:szCs w:val="22"/>
          <w:lang w:val="el-GR"/>
        </w:rPr>
        <w:t xml:space="preserve"> </w:t>
      </w:r>
      <w:r w:rsidR="00647396" w:rsidRPr="001A61C9">
        <w:rPr>
          <w:rFonts w:ascii="Tahoma" w:hAnsi="Tahoma" w:cs="Tahoma"/>
          <w:szCs w:val="22"/>
          <w:lang w:val="el-GR"/>
        </w:rPr>
        <w:t xml:space="preserve"> προς αυτές με τη μικρότερη βαρύτητα, δημιουργώντας ουσιαστικά έναν πίνακα αποτελεσμάτων (</w:t>
      </w:r>
      <w:r w:rsidR="00647396" w:rsidRPr="001A61C9">
        <w:rPr>
          <w:rFonts w:ascii="Tahoma" w:hAnsi="Tahoma" w:cs="Tahoma"/>
          <w:szCs w:val="22"/>
          <w:lang w:val="en-US"/>
        </w:rPr>
        <w:t>scoreboard</w:t>
      </w:r>
      <w:r w:rsidR="00647396" w:rsidRPr="001A61C9">
        <w:rPr>
          <w:rFonts w:ascii="Tahoma" w:hAnsi="Tahoma" w:cs="Tahoma"/>
          <w:szCs w:val="22"/>
          <w:lang w:val="el-GR"/>
        </w:rPr>
        <w:t>). Από τον ενιαίο αυτό πίνακα ο χρήστης θα μπορεί να μεταβεί σε μεγαλύτερη ανάλυση των αποτελεσμάτων επιλέγοντας τις επιμέρους κατηγορίες.</w:t>
      </w:r>
    </w:p>
    <w:p w14:paraId="0B055BEE" w14:textId="77777777" w:rsidR="006C4242" w:rsidRPr="001A61C9" w:rsidRDefault="006C4242" w:rsidP="00D97837">
      <w:pPr>
        <w:pStyle w:val="aff0"/>
        <w:numPr>
          <w:ilvl w:val="0"/>
          <w:numId w:val="179"/>
        </w:numPr>
        <w:autoSpaceDE w:val="0"/>
        <w:rPr>
          <w:rFonts w:ascii="Tahoma" w:hAnsi="Tahoma" w:cs="Tahoma"/>
          <w:szCs w:val="22"/>
          <w:lang w:val="el-GR"/>
        </w:rPr>
      </w:pPr>
      <w:r w:rsidRPr="001A61C9">
        <w:rPr>
          <w:rFonts w:ascii="Tahoma" w:hAnsi="Tahoma" w:cs="Tahoma"/>
          <w:szCs w:val="22"/>
          <w:lang w:val="el-GR"/>
        </w:rPr>
        <w:lastRenderedPageBreak/>
        <w:t xml:space="preserve">Το υποσύστημα αυτό θα πρέπει να υποστηρίζει τη διαχείριση των εντοπιζόμενων ανακολουθιών με σκοπό είτε την αυτόματη διόρθωσή, είτε την επιλογή μέσω </w:t>
      </w:r>
      <w:proofErr w:type="spellStart"/>
      <w:r w:rsidRPr="001A61C9">
        <w:rPr>
          <w:rFonts w:ascii="Tahoma" w:hAnsi="Tahoma" w:cs="Tahoma"/>
          <w:szCs w:val="22"/>
          <w:lang w:val="el-GR"/>
        </w:rPr>
        <w:t>παραμετροποιημένων</w:t>
      </w:r>
      <w:proofErr w:type="spellEnd"/>
      <w:r w:rsidRPr="001A61C9">
        <w:rPr>
          <w:rFonts w:ascii="Tahoma" w:hAnsi="Tahoma" w:cs="Tahoma"/>
          <w:szCs w:val="22"/>
          <w:lang w:val="el-GR"/>
        </w:rPr>
        <w:t xml:space="preserve"> επιχειρησιακών κανόνων των αποδεκτών τιμών.   </w:t>
      </w:r>
    </w:p>
    <w:p w14:paraId="67A46A03" w14:textId="77777777" w:rsidR="00502B40" w:rsidRPr="001A61C9" w:rsidRDefault="006C4242" w:rsidP="00D97837">
      <w:pPr>
        <w:pStyle w:val="aff0"/>
        <w:numPr>
          <w:ilvl w:val="0"/>
          <w:numId w:val="179"/>
        </w:numPr>
        <w:autoSpaceDE w:val="0"/>
        <w:rPr>
          <w:rFonts w:ascii="Tahoma" w:hAnsi="Tahoma" w:cs="Tahoma"/>
          <w:szCs w:val="22"/>
          <w:lang w:val="el-GR"/>
        </w:rPr>
      </w:pPr>
      <w:r w:rsidRPr="001A61C9">
        <w:rPr>
          <w:rFonts w:ascii="Tahoma" w:hAnsi="Tahoma" w:cs="Tahoma"/>
          <w:szCs w:val="22"/>
          <w:lang w:val="el-GR"/>
        </w:rPr>
        <w:t>Τα αποτελέσματα των διασταυρώσεων θα πρέπει να μπορούν να τροφοδοτούν τις αναλύσεις κινδύνου για τους σκοπούς του πλάνου ελέγχου και του προγραμματισμού έκτακτων ελέγχων.</w:t>
      </w:r>
    </w:p>
    <w:p w14:paraId="2983E9E8" w14:textId="77777777" w:rsidR="00502B40" w:rsidRPr="00291AA3" w:rsidRDefault="00E068FA" w:rsidP="005651B8">
      <w:pPr>
        <w:autoSpaceDE w:val="0"/>
        <w:jc w:val="both"/>
        <w:rPr>
          <w:rFonts w:ascii="Tahoma" w:hAnsi="Tahoma" w:cs="Tahoma"/>
          <w:sz w:val="22"/>
          <w:szCs w:val="22"/>
          <w:lang w:val="el-GR"/>
        </w:rPr>
      </w:pPr>
      <w:r w:rsidRPr="001A61C9">
        <w:rPr>
          <w:rFonts w:ascii="Tahoma" w:hAnsi="Tahoma" w:cs="Tahoma"/>
          <w:sz w:val="22"/>
          <w:szCs w:val="22"/>
          <w:lang w:val="el-GR"/>
        </w:rPr>
        <w:t xml:space="preserve">Για την επίτευξη των ανωτέρω ενδεικτικών απαιτήσεων, </w:t>
      </w:r>
      <w:r w:rsidR="005651B8" w:rsidRPr="001A61C9">
        <w:rPr>
          <w:rFonts w:ascii="Tahoma" w:hAnsi="Tahoma" w:cs="Tahoma"/>
          <w:sz w:val="22"/>
          <w:szCs w:val="22"/>
          <w:lang w:val="el-GR"/>
        </w:rPr>
        <w:t xml:space="preserve">η ανάπτυξη </w:t>
      </w:r>
      <w:r w:rsidRPr="001A61C9">
        <w:rPr>
          <w:rFonts w:ascii="Tahoma" w:hAnsi="Tahoma" w:cs="Tahoma"/>
          <w:sz w:val="22"/>
          <w:szCs w:val="22"/>
          <w:lang w:val="el-GR"/>
        </w:rPr>
        <w:t>τ</w:t>
      </w:r>
      <w:r w:rsidR="00502B40" w:rsidRPr="001A61C9">
        <w:rPr>
          <w:rFonts w:ascii="Tahoma" w:hAnsi="Tahoma" w:cs="Tahoma"/>
          <w:sz w:val="22"/>
          <w:szCs w:val="22"/>
          <w:lang w:val="el-GR"/>
        </w:rPr>
        <w:t>ο</w:t>
      </w:r>
      <w:r w:rsidR="005651B8" w:rsidRPr="001A61C9">
        <w:rPr>
          <w:rFonts w:ascii="Tahoma" w:hAnsi="Tahoma" w:cs="Tahoma"/>
          <w:sz w:val="22"/>
          <w:szCs w:val="22"/>
          <w:lang w:val="el-GR"/>
        </w:rPr>
        <w:t>υ</w:t>
      </w:r>
      <w:r w:rsidR="00502B40" w:rsidRPr="001A61C9">
        <w:rPr>
          <w:rFonts w:ascii="Tahoma" w:hAnsi="Tahoma" w:cs="Tahoma"/>
          <w:sz w:val="22"/>
          <w:szCs w:val="22"/>
          <w:lang w:val="el-GR"/>
        </w:rPr>
        <w:t xml:space="preserve"> σ</w:t>
      </w:r>
      <w:r w:rsidR="005651B8" w:rsidRPr="001A61C9">
        <w:rPr>
          <w:rFonts w:ascii="Tahoma" w:hAnsi="Tahoma" w:cs="Tahoma"/>
          <w:sz w:val="22"/>
          <w:szCs w:val="22"/>
          <w:lang w:val="el-GR"/>
        </w:rPr>
        <w:t>υ</w:t>
      </w:r>
      <w:r w:rsidR="00502B40" w:rsidRPr="001A61C9">
        <w:rPr>
          <w:rFonts w:ascii="Tahoma" w:hAnsi="Tahoma" w:cs="Tahoma"/>
          <w:sz w:val="22"/>
          <w:szCs w:val="22"/>
          <w:lang w:val="el-GR"/>
        </w:rPr>
        <w:t>στ</w:t>
      </w:r>
      <w:r w:rsidR="005651B8" w:rsidRPr="001A61C9">
        <w:rPr>
          <w:rFonts w:ascii="Tahoma" w:hAnsi="Tahoma" w:cs="Tahoma"/>
          <w:sz w:val="22"/>
          <w:szCs w:val="22"/>
          <w:lang w:val="el-GR"/>
        </w:rPr>
        <w:t xml:space="preserve">ήματος </w:t>
      </w:r>
      <w:r w:rsidRPr="001A61C9">
        <w:rPr>
          <w:rFonts w:ascii="Tahoma" w:hAnsi="Tahoma" w:cs="Tahoma"/>
          <w:sz w:val="22"/>
          <w:szCs w:val="22"/>
          <w:lang w:val="el-GR"/>
        </w:rPr>
        <w:t xml:space="preserve">ΟΣΠΑ, </w:t>
      </w:r>
      <w:r w:rsidR="00502B40" w:rsidRPr="001A61C9">
        <w:rPr>
          <w:rFonts w:ascii="Tahoma" w:hAnsi="Tahoma" w:cs="Tahoma"/>
          <w:sz w:val="22"/>
          <w:szCs w:val="22"/>
          <w:lang w:val="el-GR"/>
        </w:rPr>
        <w:t xml:space="preserve">θα </w:t>
      </w:r>
      <w:r w:rsidRPr="001A61C9">
        <w:rPr>
          <w:rFonts w:ascii="Tahoma" w:hAnsi="Tahoma" w:cs="Tahoma"/>
          <w:sz w:val="22"/>
          <w:szCs w:val="22"/>
          <w:lang w:val="el-GR"/>
        </w:rPr>
        <w:t xml:space="preserve">πρέπει να </w:t>
      </w:r>
      <w:r w:rsidR="005651B8" w:rsidRPr="001A61C9">
        <w:rPr>
          <w:rFonts w:ascii="Tahoma" w:hAnsi="Tahoma" w:cs="Tahoma"/>
          <w:sz w:val="22"/>
          <w:szCs w:val="22"/>
          <w:lang w:val="el-GR"/>
        </w:rPr>
        <w:t>ακολουθεί</w:t>
      </w:r>
      <w:r w:rsidRPr="001A61C9">
        <w:rPr>
          <w:rFonts w:ascii="Tahoma" w:hAnsi="Tahoma" w:cs="Tahoma"/>
          <w:sz w:val="22"/>
          <w:szCs w:val="22"/>
          <w:lang w:val="el-GR"/>
        </w:rPr>
        <w:t xml:space="preserve"> </w:t>
      </w:r>
      <w:r w:rsidR="005651B8" w:rsidRPr="001A61C9">
        <w:rPr>
          <w:rFonts w:ascii="Tahoma" w:hAnsi="Tahoma" w:cs="Tahoma"/>
          <w:sz w:val="22"/>
          <w:szCs w:val="22"/>
          <w:lang w:val="el-GR"/>
        </w:rPr>
        <w:t>ενιαίο</w:t>
      </w:r>
      <w:r w:rsidRPr="001A61C9">
        <w:rPr>
          <w:rFonts w:ascii="Tahoma" w:hAnsi="Tahoma" w:cs="Tahoma"/>
          <w:sz w:val="22"/>
          <w:szCs w:val="22"/>
          <w:lang w:val="el-GR"/>
        </w:rPr>
        <w:t xml:space="preserve"> </w:t>
      </w:r>
      <w:r w:rsidR="005651B8" w:rsidRPr="001A61C9">
        <w:rPr>
          <w:rFonts w:ascii="Tahoma" w:hAnsi="Tahoma" w:cs="Tahoma"/>
          <w:sz w:val="22"/>
          <w:szCs w:val="22"/>
          <w:lang w:val="el-GR"/>
        </w:rPr>
        <w:t>Σύστημα</w:t>
      </w:r>
      <w:r w:rsidR="00502B40" w:rsidRPr="001A61C9">
        <w:rPr>
          <w:rFonts w:ascii="Tahoma" w:hAnsi="Tahoma" w:cs="Tahoma"/>
          <w:sz w:val="22"/>
          <w:szCs w:val="22"/>
          <w:lang w:val="el-GR"/>
        </w:rPr>
        <w:t xml:space="preserve"> Διαχείρισης Επιχειρησιακών Κανόνων (</w:t>
      </w:r>
      <w:r w:rsidR="00502B40" w:rsidRPr="001A61C9">
        <w:rPr>
          <w:rFonts w:ascii="Tahoma" w:hAnsi="Tahoma" w:cs="Tahoma"/>
          <w:sz w:val="22"/>
          <w:szCs w:val="22"/>
        </w:rPr>
        <w:t>BRMS</w:t>
      </w:r>
      <w:r w:rsidR="00502B40" w:rsidRPr="001A61C9">
        <w:rPr>
          <w:rFonts w:ascii="Tahoma" w:hAnsi="Tahoma" w:cs="Tahoma"/>
          <w:sz w:val="22"/>
          <w:szCs w:val="22"/>
          <w:lang w:val="el-GR"/>
        </w:rPr>
        <w:t>)</w:t>
      </w:r>
      <w:r w:rsidR="005651B8" w:rsidRPr="001A61C9">
        <w:rPr>
          <w:rFonts w:ascii="Tahoma" w:hAnsi="Tahoma" w:cs="Tahoma"/>
          <w:sz w:val="22"/>
          <w:szCs w:val="22"/>
          <w:lang w:val="el-GR"/>
        </w:rPr>
        <w:t xml:space="preserve"> και ομοιόμορφης στρατηγικής διασύνδεσης – </w:t>
      </w:r>
      <w:proofErr w:type="spellStart"/>
      <w:r w:rsidR="005651B8" w:rsidRPr="001A61C9">
        <w:rPr>
          <w:rFonts w:ascii="Tahoma" w:hAnsi="Tahoma" w:cs="Tahoma"/>
          <w:sz w:val="22"/>
          <w:szCs w:val="22"/>
          <w:lang w:val="el-GR"/>
        </w:rPr>
        <w:t>διεπαφής</w:t>
      </w:r>
      <w:proofErr w:type="spellEnd"/>
      <w:r w:rsidR="005651B8" w:rsidRPr="001A61C9">
        <w:rPr>
          <w:rFonts w:ascii="Tahoma" w:hAnsi="Tahoma" w:cs="Tahoma"/>
          <w:sz w:val="22"/>
          <w:szCs w:val="22"/>
          <w:lang w:val="el-GR"/>
        </w:rPr>
        <w:t xml:space="preserve"> (</w:t>
      </w:r>
      <w:r w:rsidR="005651B8" w:rsidRPr="001A61C9">
        <w:rPr>
          <w:rFonts w:ascii="Tahoma" w:hAnsi="Tahoma" w:cs="Tahoma"/>
          <w:sz w:val="22"/>
          <w:szCs w:val="22"/>
        </w:rPr>
        <w:t>DAL</w:t>
      </w:r>
      <w:r w:rsidR="005651B8" w:rsidRPr="001A61C9">
        <w:rPr>
          <w:rFonts w:ascii="Tahoma" w:hAnsi="Tahoma" w:cs="Tahoma"/>
          <w:sz w:val="22"/>
          <w:szCs w:val="22"/>
          <w:lang w:val="el-GR"/>
        </w:rPr>
        <w:t>_</w:t>
      </w:r>
      <w:r w:rsidR="005651B8" w:rsidRPr="001A61C9">
        <w:rPr>
          <w:rFonts w:ascii="Tahoma" w:hAnsi="Tahoma" w:cs="Tahoma"/>
          <w:sz w:val="22"/>
          <w:szCs w:val="22"/>
        </w:rPr>
        <w:t>Data</w:t>
      </w:r>
      <w:r w:rsidR="005651B8" w:rsidRPr="001A61C9">
        <w:rPr>
          <w:rFonts w:ascii="Tahoma" w:hAnsi="Tahoma" w:cs="Tahoma"/>
          <w:sz w:val="22"/>
          <w:szCs w:val="22"/>
          <w:lang w:val="el-GR"/>
        </w:rPr>
        <w:t xml:space="preserve"> </w:t>
      </w:r>
      <w:r w:rsidR="005651B8" w:rsidRPr="001A61C9">
        <w:rPr>
          <w:rFonts w:ascii="Tahoma" w:hAnsi="Tahoma" w:cs="Tahoma"/>
          <w:sz w:val="22"/>
          <w:szCs w:val="22"/>
        </w:rPr>
        <w:t>Abstraction</w:t>
      </w:r>
      <w:r w:rsidR="005651B8" w:rsidRPr="001A61C9">
        <w:rPr>
          <w:rFonts w:ascii="Tahoma" w:hAnsi="Tahoma" w:cs="Tahoma"/>
          <w:sz w:val="22"/>
          <w:szCs w:val="22"/>
          <w:lang w:val="el-GR"/>
        </w:rPr>
        <w:t xml:space="preserve"> </w:t>
      </w:r>
      <w:r w:rsidR="005651B8" w:rsidRPr="001A61C9">
        <w:rPr>
          <w:rFonts w:ascii="Tahoma" w:hAnsi="Tahoma" w:cs="Tahoma"/>
          <w:sz w:val="22"/>
          <w:szCs w:val="22"/>
        </w:rPr>
        <w:t>Layer</w:t>
      </w:r>
      <w:r w:rsidR="005651B8" w:rsidRPr="001A61C9">
        <w:rPr>
          <w:rFonts w:ascii="Tahoma" w:hAnsi="Tahoma" w:cs="Tahoma"/>
          <w:sz w:val="22"/>
          <w:szCs w:val="22"/>
          <w:lang w:val="el-GR"/>
        </w:rPr>
        <w:t>)</w:t>
      </w:r>
    </w:p>
    <w:p w14:paraId="44B12393" w14:textId="77777777" w:rsidR="005651B8" w:rsidRPr="001A61C9" w:rsidRDefault="005651B8" w:rsidP="005651B8">
      <w:pPr>
        <w:autoSpaceDE w:val="0"/>
        <w:jc w:val="both"/>
        <w:rPr>
          <w:sz w:val="22"/>
          <w:szCs w:val="22"/>
          <w:lang w:val="el-GR"/>
        </w:rPr>
      </w:pPr>
    </w:p>
    <w:p w14:paraId="5AAEA461" w14:textId="77777777" w:rsidR="00502B40" w:rsidRPr="00291AA3" w:rsidRDefault="00502B40" w:rsidP="00502B40">
      <w:pPr>
        <w:pStyle w:val="OSPAMainText"/>
        <w:rPr>
          <w:rFonts w:ascii="Tahoma" w:hAnsi="Tahoma" w:cs="Tahoma"/>
          <w:sz w:val="22"/>
          <w:szCs w:val="22"/>
        </w:rPr>
      </w:pPr>
      <w:r w:rsidRPr="001A61C9">
        <w:rPr>
          <w:rFonts w:ascii="Tahoma" w:hAnsi="Tahoma" w:cs="Tahoma"/>
          <w:sz w:val="22"/>
          <w:szCs w:val="22"/>
        </w:rPr>
        <w:t xml:space="preserve">Το </w:t>
      </w:r>
      <w:r w:rsidR="005651B8" w:rsidRPr="001A61C9">
        <w:rPr>
          <w:rFonts w:ascii="Tahoma" w:hAnsi="Tahoma" w:cs="Tahoma"/>
          <w:sz w:val="22"/>
          <w:szCs w:val="22"/>
        </w:rPr>
        <w:t>σ</w:t>
      </w:r>
      <w:r w:rsidRPr="001A61C9">
        <w:rPr>
          <w:rFonts w:ascii="Tahoma" w:hAnsi="Tahoma" w:cs="Tahoma"/>
          <w:sz w:val="22"/>
          <w:szCs w:val="22"/>
        </w:rPr>
        <w:t xml:space="preserve">ύστημα </w:t>
      </w:r>
      <w:r w:rsidR="005651B8" w:rsidRPr="001A61C9">
        <w:rPr>
          <w:rFonts w:ascii="Tahoma" w:hAnsi="Tahoma" w:cs="Tahoma"/>
          <w:sz w:val="22"/>
          <w:szCs w:val="22"/>
        </w:rPr>
        <w:t xml:space="preserve">επαλήθευσης και επικύρωσης δεδομένων </w:t>
      </w:r>
      <w:r w:rsidRPr="001A61C9">
        <w:rPr>
          <w:rFonts w:ascii="Tahoma" w:hAnsi="Tahoma" w:cs="Tahoma"/>
          <w:sz w:val="22"/>
          <w:szCs w:val="22"/>
        </w:rPr>
        <w:t xml:space="preserve">θα ενώσει τους πόρους όπου είναι δυνατόν, </w:t>
      </w:r>
      <w:r w:rsidR="005651B8" w:rsidRPr="001A61C9">
        <w:rPr>
          <w:rFonts w:ascii="Tahoma" w:hAnsi="Tahoma" w:cs="Tahoma"/>
          <w:sz w:val="22"/>
          <w:szCs w:val="22"/>
        </w:rPr>
        <w:t>με την παραγωγή κοινών οδηγιών και προδιαγραφών (</w:t>
      </w:r>
      <w:r w:rsidR="005651B8" w:rsidRPr="001A61C9">
        <w:rPr>
          <w:rFonts w:ascii="Tahoma" w:hAnsi="Tahoma" w:cs="Tahoma"/>
          <w:sz w:val="22"/>
          <w:szCs w:val="22"/>
          <w:lang w:val="en-US"/>
        </w:rPr>
        <w:t>valid</w:t>
      </w:r>
      <w:r w:rsidR="005651B8" w:rsidRPr="001A61C9">
        <w:rPr>
          <w:rFonts w:ascii="Tahoma" w:hAnsi="Tahoma" w:cs="Tahoma"/>
          <w:sz w:val="22"/>
          <w:szCs w:val="22"/>
        </w:rPr>
        <w:t xml:space="preserve"> </w:t>
      </w:r>
      <w:r w:rsidR="005651B8" w:rsidRPr="001A61C9">
        <w:rPr>
          <w:rFonts w:ascii="Tahoma" w:hAnsi="Tahoma" w:cs="Tahoma"/>
          <w:sz w:val="22"/>
          <w:szCs w:val="22"/>
          <w:lang w:val="en-US"/>
        </w:rPr>
        <w:t>guidelines</w:t>
      </w:r>
      <w:r w:rsidR="005651B8" w:rsidRPr="001A61C9">
        <w:rPr>
          <w:rFonts w:ascii="Tahoma" w:hAnsi="Tahoma" w:cs="Tahoma"/>
          <w:sz w:val="22"/>
          <w:szCs w:val="22"/>
        </w:rPr>
        <w:t xml:space="preserve">), καθώς για την </w:t>
      </w:r>
      <w:r w:rsidRPr="001A61C9">
        <w:rPr>
          <w:rFonts w:ascii="Tahoma" w:hAnsi="Tahoma" w:cs="Tahoma"/>
          <w:sz w:val="22"/>
          <w:szCs w:val="22"/>
        </w:rPr>
        <w:t xml:space="preserve">επιτυχή εφαρμογή όλων των </w:t>
      </w:r>
      <w:r w:rsidR="005651B8" w:rsidRPr="001A61C9">
        <w:rPr>
          <w:rFonts w:ascii="Tahoma" w:hAnsi="Tahoma" w:cs="Tahoma"/>
          <w:sz w:val="22"/>
          <w:szCs w:val="22"/>
        </w:rPr>
        <w:t>κανόνων διασταύρωσης- επαλήθευσης</w:t>
      </w:r>
      <w:r w:rsidRPr="001A61C9">
        <w:rPr>
          <w:rFonts w:ascii="Tahoma" w:hAnsi="Tahoma" w:cs="Tahoma"/>
          <w:sz w:val="22"/>
          <w:szCs w:val="22"/>
        </w:rPr>
        <w:t xml:space="preserve">, είναι απαραίτητο </w:t>
      </w:r>
      <w:r w:rsidR="005651B8" w:rsidRPr="001A61C9">
        <w:rPr>
          <w:rFonts w:ascii="Tahoma" w:hAnsi="Tahoma" w:cs="Tahoma"/>
          <w:sz w:val="22"/>
          <w:szCs w:val="22"/>
        </w:rPr>
        <w:t xml:space="preserve">να </w:t>
      </w:r>
      <w:r w:rsidRPr="001A61C9">
        <w:rPr>
          <w:rFonts w:ascii="Tahoma" w:hAnsi="Tahoma" w:cs="Tahoma"/>
          <w:sz w:val="22"/>
          <w:szCs w:val="22"/>
        </w:rPr>
        <w:t>εφαρμόζο</w:t>
      </w:r>
      <w:r w:rsidR="005651B8" w:rsidRPr="001A61C9">
        <w:rPr>
          <w:rFonts w:ascii="Tahoma" w:hAnsi="Tahoma" w:cs="Tahoma"/>
          <w:sz w:val="22"/>
          <w:szCs w:val="22"/>
        </w:rPr>
        <w:t xml:space="preserve">νται οι </w:t>
      </w:r>
      <w:r w:rsidRPr="001A61C9">
        <w:rPr>
          <w:rFonts w:ascii="Tahoma" w:hAnsi="Tahoma" w:cs="Tahoma"/>
          <w:sz w:val="22"/>
          <w:szCs w:val="22"/>
        </w:rPr>
        <w:t>ίδιες κατευθυντήριες γραμμές και προδιαγραφές.</w:t>
      </w:r>
    </w:p>
    <w:p w14:paraId="78E4FF3E" w14:textId="77777777" w:rsidR="00297472" w:rsidRPr="00291AA3" w:rsidRDefault="00BB7A24" w:rsidP="00502B40">
      <w:pPr>
        <w:pStyle w:val="OSPAMainText"/>
        <w:rPr>
          <w:rFonts w:ascii="Tahoma" w:hAnsi="Tahoma" w:cs="Tahoma"/>
          <w:sz w:val="22"/>
          <w:szCs w:val="22"/>
        </w:rPr>
      </w:pPr>
      <w:r w:rsidRPr="001A61C9">
        <w:rPr>
          <w:rFonts w:ascii="Tahoma" w:hAnsi="Tahoma" w:cs="Tahoma"/>
          <w:sz w:val="22"/>
          <w:szCs w:val="22"/>
        </w:rPr>
        <w:t xml:space="preserve">Το σύστημα επαλήθευσης και επικύρωσης δεδομένων θα πρέπει να αναπτυχθεί, λαμβάνοντας υπόψη τον τεράστιο όγκο </w:t>
      </w:r>
      <w:r w:rsidR="00502B40" w:rsidRPr="001A61C9">
        <w:rPr>
          <w:rFonts w:ascii="Tahoma" w:hAnsi="Tahoma" w:cs="Tahoma"/>
          <w:sz w:val="22"/>
          <w:szCs w:val="22"/>
        </w:rPr>
        <w:t>δεδομένων εισόδου / εξόδου,</w:t>
      </w:r>
      <w:r w:rsidRPr="001A61C9">
        <w:rPr>
          <w:rFonts w:ascii="Tahoma" w:hAnsi="Tahoma" w:cs="Tahoma"/>
          <w:sz w:val="22"/>
          <w:szCs w:val="22"/>
        </w:rPr>
        <w:t xml:space="preserve"> ενσωματώνοντας στην αρχιτεκτονική ανάπτυξής του τη μέγιστη αξιοποίηση της ανάπτυξης </w:t>
      </w:r>
      <w:proofErr w:type="spellStart"/>
      <w:r w:rsidRPr="001A61C9">
        <w:rPr>
          <w:rFonts w:ascii="Tahoma" w:hAnsi="Tahoma" w:cs="Tahoma"/>
          <w:sz w:val="22"/>
          <w:szCs w:val="22"/>
        </w:rPr>
        <w:t>διαλειτουργικοτήτων</w:t>
      </w:r>
      <w:proofErr w:type="spellEnd"/>
      <w:r w:rsidRPr="001A61C9">
        <w:rPr>
          <w:rFonts w:ascii="Tahoma" w:hAnsi="Tahoma" w:cs="Tahoma"/>
          <w:sz w:val="22"/>
          <w:szCs w:val="22"/>
        </w:rPr>
        <w:t>.</w:t>
      </w:r>
      <w:r w:rsidRPr="00291AA3">
        <w:rPr>
          <w:rFonts w:ascii="Tahoma" w:hAnsi="Tahoma" w:cs="Tahoma"/>
          <w:sz w:val="22"/>
          <w:szCs w:val="22"/>
        </w:rPr>
        <w:t xml:space="preserve"> </w:t>
      </w:r>
    </w:p>
    <w:p w14:paraId="0420DDD8" w14:textId="77777777" w:rsidR="00297472" w:rsidRPr="001A61C9" w:rsidRDefault="00297472" w:rsidP="00717EAC">
      <w:pPr>
        <w:autoSpaceDE w:val="0"/>
        <w:spacing w:after="120"/>
        <w:jc w:val="both"/>
        <w:rPr>
          <w:rFonts w:ascii="Tahoma" w:eastAsia="SimSun" w:hAnsi="Tahoma" w:cs="Tahoma"/>
          <w:iCs/>
          <w:color w:val="000000" w:themeColor="text1"/>
          <w:sz w:val="22"/>
          <w:szCs w:val="20"/>
          <w:lang w:val="el-GR"/>
        </w:rPr>
      </w:pPr>
    </w:p>
    <w:p w14:paraId="7BEB65BB" w14:textId="77777777" w:rsidR="00842D29" w:rsidRPr="00291AA3" w:rsidRDefault="00842D29" w:rsidP="00842D29">
      <w:pPr>
        <w:pStyle w:val="-3"/>
        <w:numPr>
          <w:ilvl w:val="0"/>
          <w:numId w:val="0"/>
        </w:numPr>
        <w:ind w:left="993" w:hanging="993"/>
        <w:jc w:val="both"/>
        <w:rPr>
          <w:szCs w:val="22"/>
        </w:rPr>
      </w:pPr>
      <w:bookmarkStart w:id="388" w:name="_Toc55565565"/>
      <w:proofErr w:type="gramStart"/>
      <w:r w:rsidRPr="001A61C9">
        <w:rPr>
          <w:szCs w:val="22"/>
          <w:lang w:val="en-US"/>
        </w:rPr>
        <w:t>I</w:t>
      </w:r>
      <w:r w:rsidRPr="001A61C9">
        <w:rPr>
          <w:szCs w:val="22"/>
        </w:rPr>
        <w:t xml:space="preserve">.4.22.2  </w:t>
      </w:r>
      <w:r w:rsidRPr="00291AA3">
        <w:rPr>
          <w:rFonts w:eastAsia="SimSun"/>
        </w:rPr>
        <w:t>Σύστημα</w:t>
      </w:r>
      <w:proofErr w:type="gramEnd"/>
      <w:r w:rsidRPr="00291AA3">
        <w:rPr>
          <w:rFonts w:eastAsia="SimSun"/>
        </w:rPr>
        <w:t xml:space="preserve"> GIS για την παρακολούθηση αλιευτικών σκαφών και τον προγραμματισμό </w:t>
      </w:r>
      <w:proofErr w:type="spellStart"/>
      <w:r w:rsidRPr="00291AA3">
        <w:rPr>
          <w:rFonts w:eastAsia="SimSun"/>
        </w:rPr>
        <w:t>στοχευμένων</w:t>
      </w:r>
      <w:proofErr w:type="spellEnd"/>
      <w:r w:rsidRPr="00291AA3">
        <w:rPr>
          <w:rFonts w:eastAsia="SimSun"/>
        </w:rPr>
        <w:t xml:space="preserve"> επιθεωρήσεων</w:t>
      </w:r>
      <w:bookmarkEnd w:id="388"/>
    </w:p>
    <w:p w14:paraId="10AAB4F7" w14:textId="77777777" w:rsidR="00FC1737" w:rsidRPr="00291AA3" w:rsidRDefault="00FC1737" w:rsidP="00717EAC">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Ειδικότερα για την παρακολούθηση της αλιευτικής δραστηριότητας και τη διενέργεια </w:t>
      </w:r>
      <w:proofErr w:type="spellStart"/>
      <w:r w:rsidRPr="001A61C9">
        <w:rPr>
          <w:rFonts w:ascii="Tahoma" w:eastAsia="SimSun" w:hAnsi="Tahoma" w:cs="Tahoma"/>
          <w:iCs/>
          <w:color w:val="000000" w:themeColor="text1"/>
          <w:sz w:val="22"/>
          <w:szCs w:val="20"/>
          <w:lang w:val="el-GR"/>
        </w:rPr>
        <w:t>στοχευμένων</w:t>
      </w:r>
      <w:proofErr w:type="spellEnd"/>
      <w:r w:rsidRPr="001A61C9">
        <w:rPr>
          <w:rFonts w:ascii="Tahoma" w:eastAsia="SimSun" w:hAnsi="Tahoma" w:cs="Tahoma"/>
          <w:iCs/>
          <w:color w:val="000000" w:themeColor="text1"/>
          <w:sz w:val="22"/>
          <w:szCs w:val="20"/>
          <w:lang w:val="el-GR"/>
        </w:rPr>
        <w:t xml:space="preserve"> επιθεωρήσεων, ώστε να είναι αποτελεσματικότεροι και να εξασφαλίζουν την μέγιστη αξιοποίηση των διαθέσιμων πόρων, θα αναπτυχθεί ειδικά για το σκοπό αυτό, χωριστό σύστημα.</w:t>
      </w:r>
    </w:p>
    <w:p w14:paraId="7FED2F49" w14:textId="77777777" w:rsidR="00FC1737" w:rsidRPr="001A61C9" w:rsidRDefault="00FC1737" w:rsidP="00717EAC">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Το σύστημα αυτό θα </w:t>
      </w:r>
      <w:proofErr w:type="spellStart"/>
      <w:r w:rsidRPr="001A61C9">
        <w:rPr>
          <w:rFonts w:ascii="Tahoma" w:eastAsia="SimSun" w:hAnsi="Tahoma" w:cs="Tahoma"/>
          <w:iCs/>
          <w:color w:val="000000" w:themeColor="text1"/>
          <w:sz w:val="22"/>
          <w:szCs w:val="20"/>
          <w:lang w:val="el-GR"/>
        </w:rPr>
        <w:t>διαλειτουργεί</w:t>
      </w:r>
      <w:proofErr w:type="spellEnd"/>
      <w:r w:rsidRPr="001A61C9">
        <w:rPr>
          <w:rFonts w:ascii="Tahoma" w:eastAsia="SimSun" w:hAnsi="Tahoma" w:cs="Tahoma"/>
          <w:iCs/>
          <w:color w:val="000000" w:themeColor="text1"/>
          <w:sz w:val="22"/>
          <w:szCs w:val="20"/>
          <w:lang w:val="el-GR"/>
        </w:rPr>
        <w:t xml:space="preserve"> με άλλα πληροφορικά συστήματα που σχετίζονται με την παρακολούθηση σκαφών (</w:t>
      </w:r>
      <w:r w:rsidRPr="001A61C9">
        <w:rPr>
          <w:rFonts w:ascii="Tahoma" w:eastAsia="SimSun" w:hAnsi="Tahoma" w:cs="Tahoma"/>
          <w:iCs/>
          <w:color w:val="000000" w:themeColor="text1"/>
          <w:sz w:val="22"/>
          <w:szCs w:val="20"/>
        </w:rPr>
        <w:t>AIS</w:t>
      </w:r>
      <w:r w:rsidRPr="001A61C9">
        <w:rPr>
          <w:rFonts w:ascii="Tahoma" w:eastAsia="SimSun" w:hAnsi="Tahoma" w:cs="Tahoma"/>
          <w:iCs/>
          <w:color w:val="000000" w:themeColor="text1"/>
          <w:sz w:val="22"/>
          <w:szCs w:val="20"/>
          <w:lang w:val="el-GR"/>
        </w:rPr>
        <w:t>, ΚΠΑ)</w:t>
      </w:r>
      <w:r w:rsidRPr="00291AA3">
        <w:rPr>
          <w:rFonts w:ascii="Tahoma" w:eastAsia="SimSun" w:hAnsi="Tahoma" w:cs="Tahoma"/>
          <w:iCs/>
          <w:color w:val="000000" w:themeColor="text1"/>
          <w:sz w:val="22"/>
          <w:szCs w:val="20"/>
          <w:lang w:val="el-GR"/>
        </w:rPr>
        <w:t xml:space="preserve">, και θα εισαχθεί σε αυτό σύστημα </w:t>
      </w:r>
      <w:r w:rsidRPr="001A61C9">
        <w:rPr>
          <w:rFonts w:ascii="Tahoma" w:eastAsia="SimSun" w:hAnsi="Tahoma" w:cs="Tahoma"/>
          <w:iCs/>
          <w:color w:val="000000" w:themeColor="text1"/>
          <w:sz w:val="22"/>
          <w:szCs w:val="20"/>
        </w:rPr>
        <w:t>GIS</w:t>
      </w:r>
      <w:r w:rsidRPr="001A61C9">
        <w:rPr>
          <w:rFonts w:ascii="Tahoma" w:eastAsia="SimSun" w:hAnsi="Tahoma" w:cs="Tahoma"/>
          <w:iCs/>
          <w:color w:val="000000" w:themeColor="text1"/>
          <w:sz w:val="22"/>
          <w:szCs w:val="20"/>
          <w:lang w:val="el-GR"/>
        </w:rPr>
        <w:t>.</w:t>
      </w:r>
    </w:p>
    <w:p w14:paraId="493BEF44" w14:textId="77777777" w:rsidR="004C4AAF" w:rsidRPr="00291AA3" w:rsidRDefault="00717EAC" w:rsidP="00717EAC">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Το σύστημα θα είναι μία διαδικασία διαχείρισης στόλου στην οποία όμως θα εμφανίζονται και επιπλέον πληροφο</w:t>
      </w:r>
      <w:r w:rsidR="00FC1737" w:rsidRPr="001A61C9">
        <w:rPr>
          <w:rFonts w:ascii="Tahoma" w:eastAsia="SimSun" w:hAnsi="Tahoma" w:cs="Tahoma"/>
          <w:iCs/>
          <w:color w:val="000000" w:themeColor="text1"/>
          <w:sz w:val="22"/>
          <w:szCs w:val="20"/>
          <w:lang w:val="el-GR"/>
        </w:rPr>
        <w:t>ρίες από όλα τα συστήματα, με προβολή στους ειδικούς χάρτες υπόβαθρα που όπως έχει αναφερθεί σε προηγούμενη παράγραφο θα αναπτυχθούν για τους σκοπούς λειτουργίας των εφαρμογών του ΟΣΠΑ</w:t>
      </w:r>
      <w:r w:rsidR="004C4AAF" w:rsidRPr="001A61C9">
        <w:rPr>
          <w:rFonts w:ascii="Tahoma" w:eastAsia="SimSun" w:hAnsi="Tahoma" w:cs="Tahoma"/>
          <w:iCs/>
          <w:color w:val="000000" w:themeColor="text1"/>
          <w:sz w:val="22"/>
          <w:szCs w:val="20"/>
          <w:lang w:val="el-GR"/>
        </w:rPr>
        <w:t xml:space="preserve"> στο παρόν έργο.</w:t>
      </w:r>
      <w:r w:rsidR="004C4AAF" w:rsidRPr="00291AA3">
        <w:rPr>
          <w:rFonts w:ascii="Tahoma" w:eastAsia="SimSun" w:hAnsi="Tahoma" w:cs="Tahoma"/>
          <w:iCs/>
          <w:color w:val="000000" w:themeColor="text1"/>
          <w:sz w:val="22"/>
          <w:szCs w:val="20"/>
          <w:lang w:val="el-GR"/>
        </w:rPr>
        <w:t xml:space="preserve"> </w:t>
      </w:r>
    </w:p>
    <w:p w14:paraId="1B56E556" w14:textId="77777777" w:rsidR="004C4AAF" w:rsidRPr="00291AA3" w:rsidRDefault="004C4AAF" w:rsidP="00717EAC">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Η απεικόνιση των σκαφών και των πληροφοριών που θα επιλεχθούν να εμφανίζοντα</w:t>
      </w:r>
      <w:r w:rsidR="00B23088" w:rsidRPr="001A61C9">
        <w:rPr>
          <w:rFonts w:ascii="Tahoma" w:eastAsia="SimSun" w:hAnsi="Tahoma" w:cs="Tahoma"/>
          <w:iCs/>
          <w:color w:val="000000" w:themeColor="text1"/>
          <w:sz w:val="22"/>
          <w:szCs w:val="20"/>
          <w:lang w:val="el-GR"/>
        </w:rPr>
        <w:t>ι, θα είναι σε πραγματικό χρόνο, λαμβάνοντας υπόψη όλα τα διαθέσιμα δεδομένα για ένα δεδομένο αλιευτικό πεδίο που θα αντιστοιχεί σε χώρο αρμοδιότητας των λιμενικών αρχών της χώρας (</w:t>
      </w:r>
      <w:r w:rsidR="00B23088" w:rsidRPr="001A61C9">
        <w:rPr>
          <w:rFonts w:ascii="Tahoma" w:eastAsia="SimSun" w:hAnsi="Tahoma" w:cs="Tahoma"/>
          <w:iCs/>
          <w:color w:val="000000" w:themeColor="text1"/>
          <w:sz w:val="22"/>
          <w:szCs w:val="20"/>
        </w:rPr>
        <w:t>location</w:t>
      </w:r>
      <w:r w:rsidR="00B23088" w:rsidRPr="001A61C9">
        <w:rPr>
          <w:rFonts w:ascii="Tahoma" w:eastAsia="SimSun" w:hAnsi="Tahoma" w:cs="Tahoma"/>
          <w:iCs/>
          <w:color w:val="000000" w:themeColor="text1"/>
          <w:sz w:val="22"/>
          <w:szCs w:val="20"/>
          <w:lang w:val="el-GR"/>
        </w:rPr>
        <w:t xml:space="preserve"> </w:t>
      </w:r>
      <w:r w:rsidR="00B23088" w:rsidRPr="001A61C9">
        <w:rPr>
          <w:rFonts w:ascii="Tahoma" w:eastAsia="SimSun" w:hAnsi="Tahoma" w:cs="Tahoma"/>
          <w:iCs/>
          <w:color w:val="000000" w:themeColor="text1"/>
          <w:sz w:val="22"/>
          <w:szCs w:val="20"/>
        </w:rPr>
        <w:t>and</w:t>
      </w:r>
      <w:r w:rsidR="00B23088" w:rsidRPr="001A61C9">
        <w:rPr>
          <w:rFonts w:ascii="Tahoma" w:eastAsia="SimSun" w:hAnsi="Tahoma" w:cs="Tahoma"/>
          <w:iCs/>
          <w:color w:val="000000" w:themeColor="text1"/>
          <w:sz w:val="22"/>
          <w:szCs w:val="20"/>
          <w:lang w:val="el-GR"/>
        </w:rPr>
        <w:t xml:space="preserve"> </w:t>
      </w:r>
      <w:r w:rsidR="00B23088" w:rsidRPr="001A61C9">
        <w:rPr>
          <w:rFonts w:ascii="Tahoma" w:eastAsia="SimSun" w:hAnsi="Tahoma" w:cs="Tahoma"/>
          <w:iCs/>
          <w:color w:val="000000" w:themeColor="text1"/>
          <w:sz w:val="22"/>
          <w:szCs w:val="20"/>
        </w:rPr>
        <w:t>time</w:t>
      </w:r>
      <w:r w:rsidR="00B23088" w:rsidRPr="001A61C9">
        <w:rPr>
          <w:rFonts w:ascii="Tahoma" w:eastAsia="SimSun" w:hAnsi="Tahoma" w:cs="Tahoma"/>
          <w:iCs/>
          <w:color w:val="000000" w:themeColor="text1"/>
          <w:sz w:val="22"/>
          <w:szCs w:val="20"/>
          <w:lang w:val="el-GR"/>
        </w:rPr>
        <w:t>).</w:t>
      </w:r>
    </w:p>
    <w:p w14:paraId="6FA8E1B7" w14:textId="77777777" w:rsidR="004C4AAF" w:rsidRPr="00291AA3" w:rsidRDefault="004C4AAF" w:rsidP="00717EAC">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Θα δίνεται η δυνατότητα, τα σκάφη να απεικονίζονται με χρήση συμβόλων, για κριτήρια επιλογής με βάση: (α) δυναμικά χαρακτηριστικά (παραγωγές, εκφορτώσεις, πρόστιμα, επιθεωρήσεις </w:t>
      </w:r>
      <w:proofErr w:type="spellStart"/>
      <w:r w:rsidRPr="001A61C9">
        <w:rPr>
          <w:rFonts w:ascii="Tahoma" w:eastAsia="SimSun" w:hAnsi="Tahoma" w:cs="Tahoma"/>
          <w:iCs/>
          <w:color w:val="000000" w:themeColor="text1"/>
          <w:sz w:val="22"/>
          <w:szCs w:val="20"/>
          <w:lang w:val="el-GR"/>
        </w:rPr>
        <w:t>κλπ</w:t>
      </w:r>
      <w:proofErr w:type="spellEnd"/>
      <w:r w:rsidRPr="001A61C9">
        <w:rPr>
          <w:rFonts w:ascii="Tahoma" w:eastAsia="SimSun" w:hAnsi="Tahoma" w:cs="Tahoma"/>
          <w:iCs/>
          <w:color w:val="000000" w:themeColor="text1"/>
          <w:sz w:val="22"/>
          <w:szCs w:val="20"/>
          <w:lang w:val="el-GR"/>
        </w:rPr>
        <w:t xml:space="preserve">), (β) στατικά χαρακτηριστικά (κατηγορία στόλου, μήκος, ειδικές άδειες </w:t>
      </w:r>
      <w:proofErr w:type="spellStart"/>
      <w:r w:rsidRPr="001A61C9">
        <w:rPr>
          <w:rFonts w:ascii="Tahoma" w:eastAsia="SimSun" w:hAnsi="Tahoma" w:cs="Tahoma"/>
          <w:iCs/>
          <w:color w:val="000000" w:themeColor="text1"/>
          <w:sz w:val="22"/>
          <w:szCs w:val="20"/>
          <w:lang w:val="el-GR"/>
        </w:rPr>
        <w:t>κλπ</w:t>
      </w:r>
      <w:proofErr w:type="spellEnd"/>
      <w:r w:rsidRPr="001A61C9">
        <w:rPr>
          <w:rFonts w:ascii="Tahoma" w:eastAsia="SimSun" w:hAnsi="Tahoma" w:cs="Tahoma"/>
          <w:iCs/>
          <w:color w:val="000000" w:themeColor="text1"/>
          <w:sz w:val="22"/>
          <w:szCs w:val="20"/>
          <w:lang w:val="el-GR"/>
        </w:rPr>
        <w:t>), (γ) αποτελεσμάτων συστήματος επαλήθευσης με εντοπισμό ανακολουθιών και (δ) συγκεντρωτικών χαρακτηρισμών επικινδυνότητας, που θα συνυπολογίζει τις ανωτέρω κατηγορίες κριτηρίων, και θα υποδεικνύει μέσω ανάλυσης κινδύνων την προτεινόμενη στόχευση σε αλιευτικά πεδία, όπου συγκεντρώνεται το μεγαλύτερο πλήθος επικίνδυνων σκαφών.</w:t>
      </w:r>
    </w:p>
    <w:p w14:paraId="3CE822A4" w14:textId="77777777" w:rsidR="00F50090" w:rsidRPr="001A61C9" w:rsidRDefault="00F50090" w:rsidP="00B943B4">
      <w:pPr>
        <w:autoSpaceDE w:val="0"/>
        <w:spacing w:after="120"/>
        <w:jc w:val="both"/>
        <w:rPr>
          <w:rFonts w:ascii="Tahoma" w:eastAsia="SimSun" w:hAnsi="Tahoma" w:cs="Tahoma"/>
          <w:iCs/>
          <w:color w:val="000000" w:themeColor="text1"/>
          <w:sz w:val="22"/>
          <w:szCs w:val="20"/>
          <w:lang w:val="el-GR"/>
        </w:rPr>
      </w:pPr>
    </w:p>
    <w:p w14:paraId="3085BC7B" w14:textId="77777777" w:rsidR="00720E07" w:rsidRPr="001A61C9" w:rsidRDefault="00720E07" w:rsidP="00842D29">
      <w:pPr>
        <w:pStyle w:val="-3"/>
        <w:ind w:hanging="1004"/>
        <w:rPr>
          <w:rFonts w:eastAsia="SimSun"/>
        </w:rPr>
      </w:pPr>
      <w:bookmarkStart w:id="389" w:name="_Toc55565566"/>
      <w:bookmarkStart w:id="390" w:name="_Toc521495686"/>
      <w:r w:rsidRPr="001A61C9">
        <w:rPr>
          <w:rFonts w:eastAsia="SimSun"/>
        </w:rPr>
        <w:t>Αναβάθμιση υποσυστήματος πιστοποιητικών</w:t>
      </w:r>
      <w:bookmarkEnd w:id="389"/>
    </w:p>
    <w:p w14:paraId="159C786D" w14:textId="77777777" w:rsidR="00720E07" w:rsidRPr="001A61C9" w:rsidRDefault="00720E07" w:rsidP="00720E07">
      <w:pPr>
        <w:jc w:val="both"/>
        <w:rPr>
          <w:rFonts w:ascii="Tahoma" w:eastAsia="SimSun" w:hAnsi="Tahoma" w:cs="Tahoma"/>
          <w:sz w:val="22"/>
          <w:szCs w:val="22"/>
          <w:lang w:val="el-GR"/>
        </w:rPr>
      </w:pPr>
      <w:r w:rsidRPr="001A61C9">
        <w:rPr>
          <w:rFonts w:ascii="Tahoma" w:eastAsia="SimSun" w:hAnsi="Tahoma" w:cs="Tahoma"/>
          <w:sz w:val="22"/>
          <w:szCs w:val="22"/>
          <w:lang w:val="el-GR"/>
        </w:rPr>
        <w:t>Για την αναβάθμιση του υποσυστήματος των πιστοποιητικών αναμένεται η ολοκλήρωση του συστήματος των πιστοποιητικών (</w:t>
      </w:r>
      <w:r w:rsidRPr="001A61C9">
        <w:rPr>
          <w:rFonts w:ascii="Tahoma" w:eastAsia="SimSun" w:hAnsi="Tahoma" w:cs="Tahoma"/>
          <w:sz w:val="22"/>
          <w:szCs w:val="22"/>
        </w:rPr>
        <w:t>catch</w:t>
      </w:r>
      <w:r w:rsidRPr="001A61C9">
        <w:rPr>
          <w:rFonts w:ascii="Tahoma" w:eastAsia="SimSun" w:hAnsi="Tahoma" w:cs="Tahoma"/>
          <w:sz w:val="22"/>
          <w:szCs w:val="22"/>
          <w:lang w:val="el-GR"/>
        </w:rPr>
        <w:t xml:space="preserve"> </w:t>
      </w:r>
      <w:r w:rsidRPr="001A61C9">
        <w:rPr>
          <w:rFonts w:ascii="Tahoma" w:eastAsia="SimSun" w:hAnsi="Tahoma" w:cs="Tahoma"/>
          <w:sz w:val="22"/>
          <w:szCs w:val="22"/>
        </w:rPr>
        <w:t>project</w:t>
      </w:r>
      <w:r w:rsidRPr="001A61C9">
        <w:rPr>
          <w:rFonts w:ascii="Tahoma" w:eastAsia="SimSun" w:hAnsi="Tahoma" w:cs="Tahoma"/>
          <w:sz w:val="22"/>
          <w:szCs w:val="22"/>
          <w:lang w:val="el-GR"/>
        </w:rPr>
        <w:t xml:space="preserve">) της ΕΕ ώστε να μπορούν να προσδιοριστούν οι απαιτήσεις που απορρέουν για την εφαρμογή του ΟΣΠΑ. Οι απαιτήσεις αυτές </w:t>
      </w:r>
      <w:proofErr w:type="spellStart"/>
      <w:r w:rsidRPr="001A61C9">
        <w:rPr>
          <w:rFonts w:ascii="Tahoma" w:eastAsia="SimSun" w:hAnsi="Tahoma" w:cs="Tahoma"/>
          <w:sz w:val="22"/>
          <w:szCs w:val="22"/>
          <w:lang w:val="el-GR"/>
        </w:rPr>
        <w:t>εφ’όσον</w:t>
      </w:r>
      <w:proofErr w:type="spellEnd"/>
      <w:r w:rsidRPr="001A61C9">
        <w:rPr>
          <w:rFonts w:ascii="Tahoma" w:eastAsia="SimSun" w:hAnsi="Tahoma" w:cs="Tahoma"/>
          <w:sz w:val="22"/>
          <w:szCs w:val="22"/>
          <w:lang w:val="el-GR"/>
        </w:rPr>
        <w:t xml:space="preserve"> προκύψουν </w:t>
      </w:r>
      <w:r w:rsidRPr="001A61C9">
        <w:rPr>
          <w:rFonts w:ascii="Tahoma" w:eastAsia="SimSun" w:hAnsi="Tahoma" w:cs="Tahoma"/>
          <w:sz w:val="22"/>
          <w:szCs w:val="22"/>
          <w:lang w:val="el-GR"/>
        </w:rPr>
        <w:lastRenderedPageBreak/>
        <w:t>κατά τη διάρκεια υλοποίησης του έργου, θα εξειδικευτούν στη μελέτη απαιτήσεων και θα καλυφθούν από την παροχή υπηρεσιών που περιγράφεται παρακάτω.</w:t>
      </w:r>
    </w:p>
    <w:p w14:paraId="2EC4BADA" w14:textId="77777777" w:rsidR="00720E07" w:rsidRPr="00291AA3" w:rsidRDefault="00720E07" w:rsidP="00720E07">
      <w:pPr>
        <w:jc w:val="both"/>
        <w:rPr>
          <w:rFonts w:ascii="Tahoma" w:eastAsia="SimSun" w:hAnsi="Tahoma" w:cs="Tahoma"/>
          <w:sz w:val="22"/>
          <w:szCs w:val="22"/>
          <w:lang w:val="el-GR"/>
        </w:rPr>
      </w:pPr>
      <w:r w:rsidRPr="001A61C9">
        <w:rPr>
          <w:rFonts w:ascii="Tahoma" w:eastAsia="SimSun" w:hAnsi="Tahoma" w:cs="Tahoma"/>
          <w:sz w:val="22"/>
          <w:szCs w:val="22"/>
          <w:lang w:val="el-GR"/>
        </w:rPr>
        <w:t>Ομοίως θα αντιμετωπιστούν και όποιες απαιτήσεις προκύψουν στο πλαίσιο της :</w:t>
      </w:r>
    </w:p>
    <w:p w14:paraId="4C40FB16" w14:textId="77777777" w:rsidR="00720E07" w:rsidRPr="001A61C9" w:rsidRDefault="00720E07" w:rsidP="00D97837">
      <w:pPr>
        <w:pStyle w:val="aff0"/>
        <w:numPr>
          <w:ilvl w:val="0"/>
          <w:numId w:val="113"/>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τήρησης υποχρεώσεων της λειτουργίας της ενιαίας θυρίδας και των προ τελωνιακών διαδικα</w:t>
      </w:r>
      <w:r w:rsidRPr="001A61C9">
        <w:rPr>
          <w:rFonts w:ascii="Tahoma" w:eastAsia="SimSun" w:hAnsi="Tahoma" w:cs="Tahoma"/>
          <w:iCs/>
          <w:color w:val="000000" w:themeColor="text1"/>
          <w:szCs w:val="22"/>
          <w:lang w:val="el-GR"/>
        </w:rPr>
        <w:softHyphen/>
        <w:t>σιών για τη διευκόλυνση του εμπορίου.</w:t>
      </w:r>
    </w:p>
    <w:p w14:paraId="73ED562D" w14:textId="77777777" w:rsidR="00720E07" w:rsidRPr="001A61C9" w:rsidRDefault="00720E07" w:rsidP="00D97837">
      <w:pPr>
        <w:pStyle w:val="aff0"/>
        <w:numPr>
          <w:ilvl w:val="0"/>
          <w:numId w:val="113"/>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τήρησης υποχρεώσεων της λειτουργίας της ενιαίας θυρίδας και των προ τελωνιακών διαδικα</w:t>
      </w:r>
      <w:r w:rsidRPr="001A61C9">
        <w:rPr>
          <w:rFonts w:ascii="Tahoma" w:eastAsia="SimSun" w:hAnsi="Tahoma" w:cs="Tahoma"/>
          <w:iCs/>
          <w:color w:val="000000" w:themeColor="text1"/>
          <w:szCs w:val="22"/>
          <w:lang w:val="el-GR"/>
        </w:rPr>
        <w:softHyphen/>
        <w:t xml:space="preserve">σιών για τα </w:t>
      </w:r>
      <w:proofErr w:type="spellStart"/>
      <w:r w:rsidRPr="001A61C9">
        <w:rPr>
          <w:rFonts w:ascii="Tahoma" w:eastAsia="SimSun" w:hAnsi="Tahoma" w:cs="Tahoma"/>
          <w:iCs/>
          <w:color w:val="000000" w:themeColor="text1"/>
          <w:szCs w:val="22"/>
          <w:lang w:val="el-GR"/>
        </w:rPr>
        <w:t>catch</w:t>
      </w:r>
      <w:proofErr w:type="spellEnd"/>
      <w:r w:rsidRPr="001A61C9">
        <w:rPr>
          <w:rFonts w:ascii="Tahoma" w:eastAsia="SimSun" w:hAnsi="Tahoma" w:cs="Tahoma"/>
          <w:iCs/>
          <w:color w:val="000000" w:themeColor="text1"/>
          <w:szCs w:val="22"/>
          <w:lang w:val="el-GR"/>
        </w:rPr>
        <w:t xml:space="preserve"> </w:t>
      </w:r>
      <w:proofErr w:type="spellStart"/>
      <w:r w:rsidRPr="001A61C9">
        <w:rPr>
          <w:rFonts w:ascii="Tahoma" w:eastAsia="SimSun" w:hAnsi="Tahoma" w:cs="Tahoma"/>
          <w:iCs/>
          <w:color w:val="000000" w:themeColor="text1"/>
          <w:szCs w:val="22"/>
          <w:lang w:val="el-GR"/>
        </w:rPr>
        <w:t>certificates</w:t>
      </w:r>
      <w:proofErr w:type="spellEnd"/>
      <w:r w:rsidRPr="001A61C9">
        <w:rPr>
          <w:rFonts w:ascii="Tahoma" w:eastAsia="SimSun" w:hAnsi="Tahoma" w:cs="Tahoma"/>
          <w:iCs/>
          <w:color w:val="000000" w:themeColor="text1"/>
          <w:szCs w:val="22"/>
          <w:lang w:val="el-GR"/>
        </w:rPr>
        <w:t>.</w:t>
      </w:r>
    </w:p>
    <w:p w14:paraId="730FFEB8" w14:textId="77777777" w:rsidR="00720E07" w:rsidRPr="001A61C9" w:rsidRDefault="00720E07" w:rsidP="00D97837">
      <w:pPr>
        <w:pStyle w:val="aff0"/>
        <w:numPr>
          <w:ilvl w:val="0"/>
          <w:numId w:val="113"/>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Ενοποίηση – προσαρμογή στις νέες απαιτήσεις για την δημιουργία ενοποιημένου πιστοποιη</w:t>
      </w:r>
      <w:r w:rsidRPr="001A61C9">
        <w:rPr>
          <w:rFonts w:ascii="Tahoma" w:eastAsia="SimSun" w:hAnsi="Tahoma" w:cs="Tahoma"/>
          <w:iCs/>
          <w:color w:val="000000" w:themeColor="text1"/>
          <w:szCs w:val="22"/>
          <w:lang w:val="el-GR"/>
        </w:rPr>
        <w:softHyphen/>
        <w:t>τι</w:t>
      </w:r>
      <w:r w:rsidRPr="001A61C9">
        <w:rPr>
          <w:rFonts w:ascii="Tahoma" w:eastAsia="SimSun" w:hAnsi="Tahoma" w:cs="Tahoma"/>
          <w:iCs/>
          <w:color w:val="000000" w:themeColor="text1"/>
          <w:szCs w:val="22"/>
          <w:lang w:val="el-GR"/>
        </w:rPr>
        <w:softHyphen/>
        <w:t xml:space="preserve">κού αλιευμάτων παράλληλα με την εξέλιξη του συστήματος </w:t>
      </w:r>
      <w:proofErr w:type="spellStart"/>
      <w:r w:rsidRPr="001A61C9">
        <w:rPr>
          <w:rFonts w:ascii="Tahoma" w:eastAsia="SimSun" w:hAnsi="Tahoma" w:cs="Tahoma"/>
          <w:iCs/>
          <w:color w:val="000000" w:themeColor="text1"/>
          <w:szCs w:val="22"/>
          <w:lang w:val="el-GR"/>
        </w:rPr>
        <w:t>Traces</w:t>
      </w:r>
      <w:proofErr w:type="spellEnd"/>
      <w:r w:rsidRPr="001A61C9">
        <w:rPr>
          <w:rFonts w:ascii="Tahoma" w:eastAsia="SimSun" w:hAnsi="Tahoma" w:cs="Tahoma"/>
          <w:iCs/>
          <w:color w:val="000000" w:themeColor="text1"/>
          <w:szCs w:val="22"/>
          <w:lang w:val="el-GR"/>
        </w:rPr>
        <w:t>.</w:t>
      </w:r>
    </w:p>
    <w:p w14:paraId="47ABDB25" w14:textId="77777777" w:rsidR="00720E07" w:rsidRPr="001A61C9" w:rsidRDefault="00720E07" w:rsidP="00720E07">
      <w:pPr>
        <w:rPr>
          <w:rFonts w:eastAsia="SimSun"/>
          <w:lang w:val="el-GR"/>
        </w:rPr>
      </w:pPr>
    </w:p>
    <w:p w14:paraId="2702EF7D" w14:textId="77777777" w:rsidR="00C041A7" w:rsidRPr="001A61C9" w:rsidRDefault="00C041A7" w:rsidP="00842D29">
      <w:pPr>
        <w:pStyle w:val="-3"/>
        <w:ind w:hanging="1004"/>
      </w:pPr>
      <w:bookmarkStart w:id="391" w:name="_Toc55565567"/>
      <w:r w:rsidRPr="001A61C9">
        <w:t xml:space="preserve">Αναβάθμιση </w:t>
      </w:r>
      <w:proofErr w:type="spellStart"/>
      <w:r w:rsidRPr="001A61C9">
        <w:t>υποσύστηματος</w:t>
      </w:r>
      <w:proofErr w:type="spellEnd"/>
      <w:r w:rsidRPr="001A61C9">
        <w:t xml:space="preserve"> παροχής ψηφιακών υπηρεσιών</w:t>
      </w:r>
      <w:bookmarkEnd w:id="391"/>
      <w:r w:rsidRPr="001A61C9">
        <w:t xml:space="preserve"> </w:t>
      </w:r>
    </w:p>
    <w:p w14:paraId="36AA481B" w14:textId="77777777" w:rsidR="00C041A7" w:rsidRPr="001A61C9" w:rsidRDefault="00C041A7" w:rsidP="00C041A7">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Αφορά στις εφαρμογές των αιτήσεων και των απογραφικών δελτίων, που θα πρέπει να </w:t>
      </w:r>
      <w:proofErr w:type="spellStart"/>
      <w:r w:rsidRPr="001A61C9">
        <w:rPr>
          <w:rFonts w:ascii="Tahoma" w:eastAsia="SimSun" w:hAnsi="Tahoma" w:cs="Tahoma"/>
          <w:iCs/>
          <w:color w:val="000000" w:themeColor="text1"/>
          <w:sz w:val="22"/>
          <w:szCs w:val="22"/>
          <w:lang w:val="el-GR"/>
        </w:rPr>
        <w:t>επικαιροποιηθούν</w:t>
      </w:r>
      <w:proofErr w:type="spellEnd"/>
      <w:r w:rsidRPr="001A61C9">
        <w:rPr>
          <w:rFonts w:ascii="Tahoma" w:eastAsia="SimSun" w:hAnsi="Tahoma" w:cs="Tahoma"/>
          <w:iCs/>
          <w:color w:val="000000" w:themeColor="text1"/>
          <w:sz w:val="22"/>
          <w:szCs w:val="22"/>
          <w:lang w:val="el-GR"/>
        </w:rPr>
        <w:t xml:space="preserve"> ώστε να καλύψουν τις νέες απαιτήσεις, με αξιοποίηση των νέων δυνατοτήτων από την αναβάθμιση των εφαρμογών του συστήματος για περαιτέρω απλούστευση των ροών και διαδικασιών των αιτήσεων. Ενδεικτικά αναφέρονται:</w:t>
      </w:r>
    </w:p>
    <w:p w14:paraId="3D9D0867" w14:textId="77777777" w:rsidR="00C041A7" w:rsidRPr="001A61C9" w:rsidRDefault="00C041A7" w:rsidP="00D97837">
      <w:pPr>
        <w:pStyle w:val="aff0"/>
        <w:numPr>
          <w:ilvl w:val="0"/>
          <w:numId w:val="180"/>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Η σύνδεση των αιτήσεων με το μητρώο σκαφών και προσώπων, με το οποίο θα πρέπει να αναπτυχθεί αμφίδρομη επικοινωνία</w:t>
      </w:r>
    </w:p>
    <w:p w14:paraId="4C583407" w14:textId="77777777" w:rsidR="00C041A7" w:rsidRPr="001A61C9" w:rsidRDefault="00C041A7" w:rsidP="00D97837">
      <w:pPr>
        <w:pStyle w:val="aff0"/>
        <w:numPr>
          <w:ilvl w:val="0"/>
          <w:numId w:val="180"/>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Η ανάπτυξη νέων δυνατοτήτων για την απλούστευση της καταχώρησης των απογραφικών δελτίων (σταδιακής καταχώρησης και προσωρινής αποθήκευσης, τροποποίηση των επιλογών ειδών αλιευμάτων με δημιουργία χωριστής κωδικοποίησης στη λίστα αλιευμάτων για λόγους απλούστευσης </w:t>
      </w:r>
      <w:proofErr w:type="spellStart"/>
      <w:r w:rsidRPr="001A61C9">
        <w:rPr>
          <w:rFonts w:ascii="Tahoma" w:eastAsia="SimSun" w:hAnsi="Tahoma" w:cs="Tahoma"/>
          <w:iCs/>
          <w:color w:val="000000" w:themeColor="text1"/>
          <w:szCs w:val="22"/>
          <w:lang w:val="el-GR"/>
        </w:rPr>
        <w:t>κλπ</w:t>
      </w:r>
      <w:proofErr w:type="spellEnd"/>
      <w:r w:rsidRPr="001A61C9">
        <w:rPr>
          <w:rFonts w:ascii="Tahoma" w:eastAsia="SimSun" w:hAnsi="Tahoma" w:cs="Tahoma"/>
          <w:iCs/>
          <w:color w:val="000000" w:themeColor="text1"/>
          <w:szCs w:val="22"/>
          <w:lang w:val="el-GR"/>
        </w:rPr>
        <w:t>)</w:t>
      </w:r>
    </w:p>
    <w:p w14:paraId="6ED0DDDC" w14:textId="77777777" w:rsidR="00C041A7" w:rsidRPr="00291AA3" w:rsidRDefault="00C041A7" w:rsidP="00C041A7">
      <w:pPr>
        <w:rPr>
          <w:rFonts w:eastAsia="SimSun"/>
          <w:sz w:val="22"/>
          <w:szCs w:val="22"/>
          <w:lang w:val="el-GR"/>
        </w:rPr>
      </w:pPr>
      <w:r w:rsidRPr="001A61C9">
        <w:rPr>
          <w:rFonts w:ascii="Tahoma" w:eastAsia="SimSun" w:hAnsi="Tahoma" w:cs="Tahoma"/>
          <w:iCs/>
          <w:color w:val="000000" w:themeColor="text1"/>
          <w:sz w:val="22"/>
          <w:szCs w:val="22"/>
          <w:lang w:val="el-GR"/>
        </w:rPr>
        <w:t>Ανασχεδιασμό του απογραφικού δελτίου εσωτερικών υδάτων και διαχείρισης μέσω αυτού του μητρώου του στόλου που αφορά στα σκάφη εσωτερικών υδάτων. Από τον ανασχεδιασμό αυτόν, ενδεχόμενα να προκύψει επέκταση του μητρώου σκαφών και για αυτήν την κατηγορία σκαφών καθώς και της εφαρμογής δήλωσης παραγωγής.</w:t>
      </w:r>
    </w:p>
    <w:p w14:paraId="5DDC41A6" w14:textId="77777777" w:rsidR="00C041A7" w:rsidRPr="001A61C9" w:rsidRDefault="00C041A7" w:rsidP="00C041A7">
      <w:pPr>
        <w:rPr>
          <w:rFonts w:eastAsia="SimSun"/>
          <w:sz w:val="22"/>
          <w:szCs w:val="22"/>
          <w:lang w:val="el-GR"/>
        </w:rPr>
      </w:pPr>
    </w:p>
    <w:p w14:paraId="65CF598A" w14:textId="77777777" w:rsidR="00C041A7" w:rsidRPr="001A61C9" w:rsidRDefault="00C041A7" w:rsidP="00C041A7">
      <w:pPr>
        <w:rPr>
          <w:rFonts w:eastAsia="SimSun"/>
          <w:lang w:val="el-GR"/>
        </w:rPr>
      </w:pPr>
    </w:p>
    <w:p w14:paraId="5EAAF3F9" w14:textId="77777777" w:rsidR="0027261E" w:rsidRPr="001A61C9" w:rsidRDefault="00C041A7" w:rsidP="00842D29">
      <w:pPr>
        <w:pStyle w:val="-3"/>
        <w:ind w:hanging="1004"/>
        <w:rPr>
          <w:rFonts w:eastAsia="SimSun"/>
          <w:i/>
        </w:rPr>
      </w:pPr>
      <w:bookmarkStart w:id="392" w:name="_Toc55565568"/>
      <w:bookmarkEnd w:id="390"/>
      <w:r w:rsidRPr="001A61C9">
        <w:rPr>
          <w:rFonts w:eastAsia="SimSun"/>
        </w:rPr>
        <w:t>Υποσύστημα Διορθώσεων</w:t>
      </w:r>
      <w:bookmarkEnd w:id="392"/>
    </w:p>
    <w:p w14:paraId="5F5E866D" w14:textId="77777777" w:rsidR="000364F2" w:rsidRPr="001A61C9" w:rsidRDefault="008C1868" w:rsidP="00E03994">
      <w:pPr>
        <w:autoSpaceDE w:val="0"/>
        <w:jc w:val="both"/>
        <w:rPr>
          <w:rFonts w:ascii="Tahoma" w:eastAsia="SimSun" w:hAnsi="Tahoma" w:cs="Tahoma"/>
          <w:iCs/>
          <w:sz w:val="22"/>
          <w:szCs w:val="22"/>
          <w:lang w:val="el-GR"/>
        </w:rPr>
      </w:pPr>
      <w:r w:rsidRPr="001A61C9">
        <w:rPr>
          <w:rFonts w:ascii="Tahoma" w:eastAsia="SimSun" w:hAnsi="Tahoma" w:cs="Tahoma"/>
          <w:iCs/>
          <w:sz w:val="22"/>
          <w:szCs w:val="22"/>
          <w:lang w:val="el-GR"/>
        </w:rPr>
        <w:t>Ο ανάδοχος θα πρέπει να σχεδιάσει, αναπτύξει και θέσει σε λειτουργία τον μηχανισμό που α</w:t>
      </w:r>
      <w:r w:rsidR="00E03994" w:rsidRPr="001A61C9">
        <w:rPr>
          <w:rFonts w:ascii="Tahoma" w:eastAsia="SimSun" w:hAnsi="Tahoma" w:cs="Tahoma"/>
          <w:iCs/>
          <w:sz w:val="22"/>
          <w:szCs w:val="22"/>
          <w:lang w:val="el-GR"/>
        </w:rPr>
        <w:t xml:space="preserve">παιτείται για την υλοποίηση συστήματος </w:t>
      </w:r>
      <w:r w:rsidRPr="001A61C9">
        <w:rPr>
          <w:rFonts w:ascii="Tahoma" w:eastAsia="SimSun" w:hAnsi="Tahoma" w:cs="Tahoma"/>
          <w:iCs/>
          <w:sz w:val="22"/>
          <w:szCs w:val="22"/>
          <w:lang w:val="el-GR"/>
        </w:rPr>
        <w:t>διορθώσεων</w:t>
      </w:r>
      <w:r w:rsidR="00E03994" w:rsidRPr="001A61C9">
        <w:rPr>
          <w:rFonts w:ascii="Tahoma" w:eastAsia="SimSun" w:hAnsi="Tahoma" w:cs="Tahoma"/>
          <w:iCs/>
          <w:sz w:val="22"/>
          <w:szCs w:val="22"/>
          <w:lang w:val="el-GR"/>
        </w:rPr>
        <w:t>,</w:t>
      </w:r>
      <w:r w:rsidRPr="001A61C9">
        <w:rPr>
          <w:rFonts w:ascii="Tahoma" w:eastAsia="SimSun" w:hAnsi="Tahoma" w:cs="Tahoma"/>
          <w:iCs/>
          <w:sz w:val="22"/>
          <w:szCs w:val="22"/>
          <w:lang w:val="el-GR"/>
        </w:rPr>
        <w:t xml:space="preserve"> καθώς και της διαδικασίας τήρησης </w:t>
      </w:r>
      <w:r w:rsidR="00E03994" w:rsidRPr="001A61C9">
        <w:rPr>
          <w:rFonts w:ascii="Tahoma" w:eastAsia="SimSun" w:hAnsi="Tahoma" w:cs="Tahoma"/>
          <w:iCs/>
          <w:sz w:val="22"/>
          <w:szCs w:val="22"/>
          <w:lang w:val="el-GR"/>
        </w:rPr>
        <w:t xml:space="preserve">του απαραίτητου ιστορικού αυτών, </w:t>
      </w:r>
      <w:r w:rsidR="00E03994" w:rsidRPr="001A61C9">
        <w:rPr>
          <w:rFonts w:ascii="Tahoma" w:hAnsi="Tahoma" w:cs="Tahoma"/>
          <w:sz w:val="22"/>
          <w:szCs w:val="22"/>
          <w:lang w:val="el-GR"/>
        </w:rPr>
        <w:t xml:space="preserve">προκειμένου η υπηρεσία να μπορεί να διαχειριστεί την ποιότητα των </w:t>
      </w:r>
      <w:proofErr w:type="spellStart"/>
      <w:r w:rsidR="00E03994" w:rsidRPr="001A61C9">
        <w:rPr>
          <w:rFonts w:ascii="Tahoma" w:hAnsi="Tahoma" w:cs="Tahoma"/>
          <w:sz w:val="22"/>
          <w:szCs w:val="22"/>
          <w:lang w:val="el-GR"/>
        </w:rPr>
        <w:t>καταχωρούμενων</w:t>
      </w:r>
      <w:proofErr w:type="spellEnd"/>
      <w:r w:rsidR="00E03994" w:rsidRPr="001A61C9">
        <w:rPr>
          <w:rFonts w:ascii="Tahoma" w:hAnsi="Tahoma" w:cs="Tahoma"/>
          <w:sz w:val="22"/>
          <w:szCs w:val="22"/>
          <w:lang w:val="el-GR"/>
        </w:rPr>
        <w:t xml:space="preserve"> στοιχείων σε πραγματικό χρόνο και να ανταποκριθεί στην τήρηση αξιόπιστων δεδομένων και </w:t>
      </w:r>
      <w:proofErr w:type="spellStart"/>
      <w:r w:rsidR="00E03994" w:rsidRPr="001A61C9">
        <w:rPr>
          <w:rFonts w:ascii="Tahoma" w:hAnsi="Tahoma" w:cs="Tahoma"/>
          <w:sz w:val="22"/>
          <w:szCs w:val="22"/>
          <w:lang w:val="el-GR"/>
        </w:rPr>
        <w:t>κατ’επέκταση</w:t>
      </w:r>
      <w:proofErr w:type="spellEnd"/>
      <w:r w:rsidR="00E03994" w:rsidRPr="001A61C9">
        <w:rPr>
          <w:rFonts w:ascii="Tahoma" w:hAnsi="Tahoma" w:cs="Tahoma"/>
          <w:sz w:val="22"/>
          <w:szCs w:val="22"/>
          <w:lang w:val="el-GR"/>
        </w:rPr>
        <w:t xml:space="preserve"> αξιόπιστων αναφορών και δεδομένων ανταλλαγής με τα άλλα ΚΜ, την ΕΕ και άλλους φορείς ή συστήματα.</w:t>
      </w:r>
    </w:p>
    <w:p w14:paraId="4857DDD0" w14:textId="77777777" w:rsidR="00E03994" w:rsidRPr="001A61C9" w:rsidRDefault="009F5EBA" w:rsidP="00E03994">
      <w:pPr>
        <w:jc w:val="both"/>
        <w:rPr>
          <w:rFonts w:ascii="Tahoma" w:hAnsi="Tahoma" w:cs="Tahoma"/>
          <w:sz w:val="22"/>
          <w:szCs w:val="22"/>
          <w:lang w:val="el-GR"/>
        </w:rPr>
      </w:pPr>
      <w:r w:rsidRPr="001A61C9">
        <w:rPr>
          <w:rFonts w:ascii="Tahoma" w:hAnsi="Tahoma" w:cs="Tahoma"/>
          <w:sz w:val="22"/>
          <w:szCs w:val="22"/>
          <w:lang w:val="el-GR"/>
        </w:rPr>
        <w:t>Όπως</w:t>
      </w:r>
      <w:r w:rsidR="00E03994" w:rsidRPr="001A61C9">
        <w:rPr>
          <w:rFonts w:ascii="Tahoma" w:hAnsi="Tahoma" w:cs="Tahoma"/>
          <w:sz w:val="22"/>
          <w:szCs w:val="22"/>
          <w:lang w:val="el-GR"/>
        </w:rPr>
        <w:t xml:space="preserve"> προβλέπεται από τον κανονισμό ελέγχου, το σύνολο των δεδομένων, στοιχείων και αναφορών που αποστέλλονται στην Ευρωπαϊκή Επιτροπή οφείλουν και πρέπει να ανταποκρίνονται στην πραγματική αλιευτική προσπάθεια, να περιέχουν δηλαδή μόνο έγκυρα και ελεγμένα ποσοτικά και ποιοτικά δεδομένα. Επί του παρόντος, οι διορθώσεις αυτές γίνονται </w:t>
      </w:r>
      <w:r w:rsidRPr="001A61C9">
        <w:rPr>
          <w:rFonts w:ascii="Tahoma" w:hAnsi="Tahoma" w:cs="Tahoma"/>
          <w:sz w:val="22"/>
          <w:szCs w:val="22"/>
          <w:lang w:val="el-GR"/>
        </w:rPr>
        <w:t xml:space="preserve">κατά περίπτωση και όχι για το σύνολο των δεδομένων, παράλληλα με </w:t>
      </w:r>
      <w:proofErr w:type="spellStart"/>
      <w:r w:rsidRPr="001A61C9">
        <w:rPr>
          <w:rFonts w:ascii="Tahoma" w:hAnsi="Tahoma" w:cs="Tahoma"/>
          <w:sz w:val="22"/>
          <w:szCs w:val="22"/>
          <w:lang w:val="el-GR"/>
        </w:rPr>
        <w:t>εξωσυστημικές</w:t>
      </w:r>
      <w:proofErr w:type="spellEnd"/>
      <w:r w:rsidRPr="001A61C9">
        <w:rPr>
          <w:rFonts w:ascii="Tahoma" w:hAnsi="Tahoma" w:cs="Tahoma"/>
          <w:sz w:val="22"/>
          <w:szCs w:val="22"/>
          <w:lang w:val="el-GR"/>
        </w:rPr>
        <w:t xml:space="preserve"> διαδικασίες, γεγονός που επιφέρει αύξηση του διοικητικού φόρτου, </w:t>
      </w:r>
      <w:r w:rsidR="00E03994" w:rsidRPr="001A61C9">
        <w:rPr>
          <w:rFonts w:ascii="Tahoma" w:hAnsi="Tahoma" w:cs="Tahoma"/>
          <w:sz w:val="22"/>
          <w:szCs w:val="22"/>
          <w:lang w:val="el-GR"/>
        </w:rPr>
        <w:t>καθυστερ</w:t>
      </w:r>
      <w:r w:rsidRPr="001A61C9">
        <w:rPr>
          <w:rFonts w:ascii="Tahoma" w:hAnsi="Tahoma" w:cs="Tahoma"/>
          <w:sz w:val="22"/>
          <w:szCs w:val="22"/>
          <w:lang w:val="el-GR"/>
        </w:rPr>
        <w:t xml:space="preserve">ήσεις, κινδύνους </w:t>
      </w:r>
      <w:r w:rsidR="00E03994" w:rsidRPr="001A61C9">
        <w:rPr>
          <w:rFonts w:ascii="Tahoma" w:hAnsi="Tahoma" w:cs="Tahoma"/>
          <w:sz w:val="22"/>
          <w:szCs w:val="22"/>
          <w:lang w:val="el-GR"/>
        </w:rPr>
        <w:t>αλλοίωσης / απώλειας δεδομένων</w:t>
      </w:r>
      <w:r w:rsidRPr="001A61C9">
        <w:rPr>
          <w:rFonts w:ascii="Tahoma" w:hAnsi="Tahoma" w:cs="Tahoma"/>
          <w:sz w:val="22"/>
          <w:szCs w:val="22"/>
          <w:lang w:val="el-GR"/>
        </w:rPr>
        <w:t xml:space="preserve">. </w:t>
      </w:r>
      <w:r w:rsidR="00E03994" w:rsidRPr="001A61C9">
        <w:rPr>
          <w:rFonts w:ascii="Tahoma" w:hAnsi="Tahoma" w:cs="Tahoma"/>
          <w:sz w:val="22"/>
          <w:szCs w:val="22"/>
          <w:lang w:val="el-GR"/>
        </w:rPr>
        <w:t xml:space="preserve"> </w:t>
      </w:r>
    </w:p>
    <w:p w14:paraId="6DE542B6" w14:textId="77777777" w:rsidR="00E03994" w:rsidRPr="001A61C9" w:rsidRDefault="00E03994" w:rsidP="00E03994">
      <w:pPr>
        <w:jc w:val="both"/>
        <w:rPr>
          <w:rFonts w:ascii="Tahoma" w:hAnsi="Tahoma" w:cs="Tahoma"/>
          <w:sz w:val="22"/>
          <w:szCs w:val="22"/>
          <w:lang w:val="el-GR"/>
        </w:rPr>
      </w:pPr>
      <w:r w:rsidRPr="001A61C9">
        <w:rPr>
          <w:rFonts w:ascii="Tahoma" w:hAnsi="Tahoma" w:cs="Tahoma"/>
          <w:sz w:val="22"/>
          <w:szCs w:val="22"/>
          <w:lang w:val="el-GR"/>
        </w:rPr>
        <w:t xml:space="preserve">Είναι συνεπώς απαραίτητη η σχεδίαση, ανάπτυξη και θέση σε λειτουργία εξειδικευμένου μηχανισμού για την ταυτοποίηση, συσχέτιση και αυτοματοποιημένη διόρθωση των εσφαλμένων καταχωρήσεων με τρόπο που να διασφαλίζει την διαδρομή ελέγχου και ιχνηλασιμότητα των παρεμβάσεων στο σύστημα. </w:t>
      </w:r>
    </w:p>
    <w:p w14:paraId="0F3D2B45" w14:textId="77777777" w:rsidR="00E03994" w:rsidRPr="001A61C9" w:rsidRDefault="00E03994" w:rsidP="00C041A7">
      <w:pPr>
        <w:autoSpaceDE w:val="0"/>
        <w:rPr>
          <w:rFonts w:ascii="Tahoma" w:eastAsia="SimSun" w:hAnsi="Tahoma" w:cs="Tahoma"/>
          <w:iCs/>
          <w:color w:val="000000" w:themeColor="text1"/>
          <w:szCs w:val="20"/>
          <w:lang w:val="el-GR"/>
        </w:rPr>
      </w:pPr>
    </w:p>
    <w:p w14:paraId="38B19FF4" w14:textId="77777777" w:rsidR="008C1868" w:rsidRPr="00335AB8" w:rsidRDefault="000364F2" w:rsidP="00C041A7">
      <w:pPr>
        <w:autoSpaceDE w:val="0"/>
        <w:rPr>
          <w:rFonts w:ascii="Tahoma" w:eastAsia="SimSun" w:hAnsi="Tahoma" w:cs="Tahoma"/>
          <w:iCs/>
          <w:color w:val="000000" w:themeColor="text1"/>
          <w:sz w:val="22"/>
          <w:szCs w:val="22"/>
          <w:lang w:val="el-GR"/>
        </w:rPr>
      </w:pPr>
      <w:r w:rsidRPr="00335AB8">
        <w:rPr>
          <w:rFonts w:ascii="Tahoma" w:eastAsia="SimSun" w:hAnsi="Tahoma" w:cs="Tahoma"/>
          <w:iCs/>
          <w:color w:val="000000" w:themeColor="text1"/>
          <w:sz w:val="22"/>
          <w:szCs w:val="22"/>
          <w:lang w:val="el-GR"/>
        </w:rPr>
        <w:t>Ενδεικτικά απαιτείται</w:t>
      </w:r>
      <w:r w:rsidR="008C1868" w:rsidRPr="00335AB8">
        <w:rPr>
          <w:rFonts w:ascii="Tahoma" w:eastAsia="SimSun" w:hAnsi="Tahoma" w:cs="Tahoma"/>
          <w:iCs/>
          <w:color w:val="000000" w:themeColor="text1"/>
          <w:sz w:val="22"/>
          <w:szCs w:val="22"/>
          <w:lang w:val="el-GR"/>
        </w:rPr>
        <w:t>:</w:t>
      </w:r>
    </w:p>
    <w:p w14:paraId="11521BBA" w14:textId="77777777" w:rsidR="000364F2" w:rsidRPr="001A61C9" w:rsidRDefault="000364F2" w:rsidP="00D97837">
      <w:pPr>
        <w:pStyle w:val="aff0"/>
        <w:numPr>
          <w:ilvl w:val="0"/>
          <w:numId w:val="181"/>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Οι διορθώσεις θα αφορούν όλα τα πεδία που καταχωρούνται σε όλες τις εφαρμογές.</w:t>
      </w:r>
    </w:p>
    <w:p w14:paraId="15FE5802" w14:textId="77777777" w:rsidR="006B1232" w:rsidRPr="00291AA3" w:rsidRDefault="006B1232" w:rsidP="00D97837">
      <w:pPr>
        <w:pStyle w:val="aff0"/>
        <w:numPr>
          <w:ilvl w:val="0"/>
          <w:numId w:val="181"/>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lastRenderedPageBreak/>
        <w:t>Κάθε δεδομένο που εισάγεται στο σύστημα και εντοπιστεί ότι είναι λάθος, θα πρέπει να μπορεί να διορθωθεί</w:t>
      </w:r>
      <w:r w:rsidR="005A276C" w:rsidRPr="00291AA3">
        <w:rPr>
          <w:rFonts w:ascii="Tahoma" w:eastAsia="SimSun" w:hAnsi="Tahoma" w:cs="Tahoma"/>
          <w:iCs/>
          <w:color w:val="000000" w:themeColor="text1"/>
          <w:szCs w:val="20"/>
          <w:lang w:val="el-GR"/>
        </w:rPr>
        <w:t>.</w:t>
      </w:r>
    </w:p>
    <w:p w14:paraId="5983095C" w14:textId="77777777" w:rsidR="000364F2" w:rsidRPr="001A61C9" w:rsidRDefault="000364F2" w:rsidP="00D97837">
      <w:pPr>
        <w:pStyle w:val="aff0"/>
        <w:numPr>
          <w:ilvl w:val="0"/>
          <w:numId w:val="181"/>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Να λειτουργεί εντός της εφαρμογής του ΟΣΠΑ ώστε να διασφαλιστεί το ενιαίο </w:t>
      </w:r>
      <w:proofErr w:type="spellStart"/>
      <w:r w:rsidRPr="001A61C9">
        <w:rPr>
          <w:rFonts w:ascii="Tahoma" w:eastAsia="SimSun" w:hAnsi="Tahoma" w:cs="Tahoma"/>
          <w:iCs/>
          <w:color w:val="000000" w:themeColor="text1"/>
          <w:szCs w:val="20"/>
          <w:lang w:val="el-GR"/>
        </w:rPr>
        <w:t>look</w:t>
      </w:r>
      <w:proofErr w:type="spellEnd"/>
      <w:r w:rsidRPr="001A61C9">
        <w:rPr>
          <w:rFonts w:ascii="Tahoma" w:eastAsia="SimSun" w:hAnsi="Tahoma" w:cs="Tahoma"/>
          <w:iCs/>
          <w:color w:val="000000" w:themeColor="text1"/>
          <w:szCs w:val="20"/>
          <w:lang w:val="el-GR"/>
        </w:rPr>
        <w:t xml:space="preserve"> and </w:t>
      </w:r>
      <w:proofErr w:type="spellStart"/>
      <w:r w:rsidRPr="001A61C9">
        <w:rPr>
          <w:rFonts w:ascii="Tahoma" w:eastAsia="SimSun" w:hAnsi="Tahoma" w:cs="Tahoma"/>
          <w:iCs/>
          <w:color w:val="000000" w:themeColor="text1"/>
          <w:szCs w:val="20"/>
          <w:lang w:val="el-GR"/>
        </w:rPr>
        <w:t>feel</w:t>
      </w:r>
      <w:proofErr w:type="spellEnd"/>
      <w:r w:rsidRPr="001A61C9">
        <w:rPr>
          <w:rFonts w:ascii="Tahoma" w:eastAsia="SimSun" w:hAnsi="Tahoma" w:cs="Tahoma"/>
          <w:iCs/>
          <w:color w:val="000000" w:themeColor="text1"/>
          <w:szCs w:val="20"/>
          <w:lang w:val="el-GR"/>
        </w:rPr>
        <w:t xml:space="preserve"> με την υπάρχουσα εφαρμογή και οι αρμόδιοι διαχειριστές της εφαρμογής να μπορούν εύκολα να προχωρούν στις απαιτούμενες διορθώσεις.</w:t>
      </w:r>
    </w:p>
    <w:p w14:paraId="130AF6F3" w14:textId="77777777" w:rsidR="000364F2" w:rsidRPr="001A61C9" w:rsidRDefault="000364F2" w:rsidP="00D97837">
      <w:pPr>
        <w:pStyle w:val="aff0"/>
        <w:numPr>
          <w:ilvl w:val="0"/>
          <w:numId w:val="181"/>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Να κάνει χρήση του </w:t>
      </w:r>
      <w:proofErr w:type="spellStart"/>
      <w:r w:rsidRPr="001A61C9">
        <w:rPr>
          <w:rFonts w:ascii="Tahoma" w:eastAsia="SimSun" w:hAnsi="Tahoma" w:cs="Tahoma"/>
          <w:iCs/>
          <w:color w:val="000000" w:themeColor="text1"/>
          <w:szCs w:val="20"/>
          <w:lang w:val="el-GR"/>
        </w:rPr>
        <w:t>Active</w:t>
      </w:r>
      <w:proofErr w:type="spellEnd"/>
      <w:r w:rsidRPr="001A61C9">
        <w:rPr>
          <w:rFonts w:ascii="Tahoma" w:eastAsia="SimSun" w:hAnsi="Tahoma" w:cs="Tahoma"/>
          <w:iCs/>
          <w:color w:val="000000" w:themeColor="text1"/>
          <w:szCs w:val="20"/>
          <w:lang w:val="el-GR"/>
        </w:rPr>
        <w:t xml:space="preserve"> </w:t>
      </w:r>
      <w:proofErr w:type="spellStart"/>
      <w:r w:rsidRPr="001A61C9">
        <w:rPr>
          <w:rFonts w:ascii="Tahoma" w:eastAsia="SimSun" w:hAnsi="Tahoma" w:cs="Tahoma"/>
          <w:iCs/>
          <w:color w:val="000000" w:themeColor="text1"/>
          <w:szCs w:val="20"/>
          <w:lang w:val="el-GR"/>
        </w:rPr>
        <w:t>Directory</w:t>
      </w:r>
      <w:proofErr w:type="spellEnd"/>
      <w:r w:rsidRPr="001A61C9">
        <w:rPr>
          <w:rFonts w:ascii="Tahoma" w:eastAsia="SimSun" w:hAnsi="Tahoma" w:cs="Tahoma"/>
          <w:iCs/>
          <w:color w:val="000000" w:themeColor="text1"/>
          <w:szCs w:val="20"/>
          <w:lang w:val="el-GR"/>
        </w:rPr>
        <w:t xml:space="preserve"> της εφαρμογής ΟΣΠΑ για την απόδοση ρόλων στους χρήστες με τη χρήση του υπάρχοντος κωδικού της εφαρμογής ΟΣΠΑ.</w:t>
      </w:r>
    </w:p>
    <w:p w14:paraId="26B08AAA" w14:textId="77777777" w:rsidR="000364F2" w:rsidRPr="001A61C9" w:rsidRDefault="005A276C" w:rsidP="00D97837">
      <w:pPr>
        <w:pStyle w:val="aff0"/>
        <w:numPr>
          <w:ilvl w:val="0"/>
          <w:numId w:val="115"/>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Κάθε διόρθωση </w:t>
      </w:r>
      <w:r w:rsidR="000364F2" w:rsidRPr="001A61C9">
        <w:rPr>
          <w:rFonts w:ascii="Tahoma" w:eastAsia="SimSun" w:hAnsi="Tahoma" w:cs="Tahoma"/>
          <w:iCs/>
          <w:color w:val="000000" w:themeColor="text1"/>
          <w:lang w:val="el-GR"/>
        </w:rPr>
        <w:t>ν</w:t>
      </w:r>
      <w:r w:rsidRPr="001A61C9">
        <w:rPr>
          <w:rFonts w:ascii="Tahoma" w:eastAsia="SimSun" w:hAnsi="Tahoma" w:cs="Tahoma"/>
          <w:iCs/>
          <w:color w:val="000000" w:themeColor="text1"/>
          <w:lang w:val="el-GR"/>
        </w:rPr>
        <w:t>α περιλαμβάνει τουλάχιστον την αρχική τιμή, τη διορθωμένη τιμή, την αιτιολογία της διόρθωσης, την ημερομηνία, την ώρα και τα στοιχεία του χρήστη που έκανε τη διόρθωση.</w:t>
      </w:r>
      <w:r w:rsidR="000364F2" w:rsidRPr="001A61C9">
        <w:rPr>
          <w:rFonts w:ascii="Tahoma" w:eastAsia="SimSun" w:hAnsi="Tahoma" w:cs="Tahoma"/>
          <w:iCs/>
          <w:color w:val="000000" w:themeColor="text1"/>
          <w:lang w:val="el-GR"/>
        </w:rPr>
        <w:t xml:space="preserve"> </w:t>
      </w:r>
      <w:r w:rsidR="000364F2" w:rsidRPr="001A61C9">
        <w:rPr>
          <w:rFonts w:ascii="Tahoma" w:eastAsia="SimSun" w:hAnsi="Tahoma" w:cs="Tahoma"/>
          <w:iCs/>
          <w:color w:val="000000" w:themeColor="text1"/>
          <w:szCs w:val="20"/>
          <w:lang w:val="el-GR"/>
        </w:rPr>
        <w:t>Να επιτρέπει την εισαγωγή σαρωμένου εγγράφου για την τεκμηρίωση της διόρθωσης που θα εκτελεστεί στο σύστημα.</w:t>
      </w:r>
    </w:p>
    <w:p w14:paraId="5DC4730C" w14:textId="77777777" w:rsidR="000364F2" w:rsidRPr="001A61C9" w:rsidRDefault="005A276C" w:rsidP="00D97837">
      <w:pPr>
        <w:pStyle w:val="aff0"/>
        <w:numPr>
          <w:ilvl w:val="0"/>
          <w:numId w:val="115"/>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lang w:val="el-GR"/>
        </w:rPr>
        <w:t xml:space="preserve">Για κάθε </w:t>
      </w:r>
      <w:r w:rsidR="00314B36" w:rsidRPr="001A61C9">
        <w:rPr>
          <w:rFonts w:ascii="Tahoma" w:eastAsia="SimSun" w:hAnsi="Tahoma" w:cs="Tahoma"/>
          <w:iCs/>
          <w:color w:val="000000" w:themeColor="text1"/>
          <w:lang w:val="el-GR"/>
        </w:rPr>
        <w:t xml:space="preserve">διαδικασία, </w:t>
      </w:r>
      <w:r w:rsidRPr="001A61C9">
        <w:rPr>
          <w:rFonts w:ascii="Tahoma" w:eastAsia="SimSun" w:hAnsi="Tahoma" w:cs="Tahoma"/>
          <w:iCs/>
          <w:color w:val="000000" w:themeColor="text1"/>
          <w:lang w:val="el-GR"/>
        </w:rPr>
        <w:t xml:space="preserve">θα τηρείται πλήρης ιστορικότητα </w:t>
      </w:r>
      <w:r w:rsidR="00314B36" w:rsidRPr="001A61C9">
        <w:rPr>
          <w:rFonts w:ascii="Tahoma" w:eastAsia="SimSun" w:hAnsi="Tahoma" w:cs="Tahoma"/>
          <w:iCs/>
          <w:color w:val="000000" w:themeColor="text1"/>
          <w:lang w:val="el-GR"/>
        </w:rPr>
        <w:t>στο σύστημα των μηνυμάτων που έχουν υποβληθεί και την αφορούν, και θα προβάλλονται στους χρήστες όλες οι διορθώσεις των αρχικών τιμών με τα προαναφερόμενα στοιχεία που περιλαμβάνει η κάθε διορθωμένη τιμή.</w:t>
      </w:r>
      <w:r w:rsidR="000364F2" w:rsidRPr="001A61C9">
        <w:rPr>
          <w:rFonts w:ascii="Tahoma" w:eastAsia="SimSun" w:hAnsi="Tahoma" w:cs="Tahoma"/>
          <w:iCs/>
          <w:color w:val="000000" w:themeColor="text1"/>
          <w:szCs w:val="20"/>
          <w:lang w:val="el-GR"/>
        </w:rPr>
        <w:t xml:space="preserve"> </w:t>
      </w:r>
    </w:p>
    <w:p w14:paraId="547E84A6" w14:textId="77777777" w:rsidR="000364F2" w:rsidRPr="001A61C9" w:rsidRDefault="000364F2" w:rsidP="00D97837">
      <w:pPr>
        <w:pStyle w:val="aff0"/>
        <w:numPr>
          <w:ilvl w:val="0"/>
          <w:numId w:val="115"/>
        </w:numPr>
        <w:autoSpaceDE w:val="0"/>
        <w:rPr>
          <w:rFonts w:ascii="Tahoma" w:eastAsia="SimSun" w:hAnsi="Tahoma" w:cs="Tahoma"/>
          <w:iCs/>
          <w:color w:val="000000" w:themeColor="text1"/>
          <w:szCs w:val="20"/>
          <w:lang w:val="el-GR"/>
        </w:rPr>
      </w:pPr>
      <w:r w:rsidRPr="00291AA3">
        <w:rPr>
          <w:rFonts w:ascii="Tahoma" w:eastAsia="SimSun" w:hAnsi="Tahoma" w:cs="Tahoma"/>
          <w:iCs/>
          <w:color w:val="000000" w:themeColor="text1"/>
          <w:szCs w:val="20"/>
          <w:lang w:val="el-GR"/>
        </w:rPr>
        <w:t>Το σύστημα θα πρέπει να εξάγει εύχρηστο αρχείο με τις διορθώσεις που έχουν εκτελεστεί, που θα περιλαμβάνει τόσο τα στοιχεία των αλλαγών όσο και τα στοιχεία του χρήστη που εκτέλεσε τις αλλαγές.</w:t>
      </w:r>
    </w:p>
    <w:p w14:paraId="14B3C6B9" w14:textId="77777777" w:rsidR="009F5EBA" w:rsidRPr="001A61C9" w:rsidRDefault="00314B36" w:rsidP="00D97837">
      <w:pPr>
        <w:pStyle w:val="aff0"/>
        <w:numPr>
          <w:ilvl w:val="0"/>
          <w:numId w:val="181"/>
        </w:numPr>
        <w:autoSpaceDE w:val="0"/>
        <w:rPr>
          <w:rFonts w:ascii="Tahoma" w:eastAsia="SimSun" w:hAnsi="Tahoma" w:cs="Tahoma"/>
          <w:iCs/>
          <w:color w:val="000000" w:themeColor="text1"/>
          <w:lang w:val="el-GR"/>
        </w:rPr>
      </w:pPr>
      <w:r w:rsidRPr="001A61C9">
        <w:rPr>
          <w:rFonts w:ascii="Tahoma" w:eastAsia="SimSun" w:hAnsi="Tahoma" w:cs="Tahoma"/>
          <w:iCs/>
          <w:color w:val="000000" w:themeColor="text1"/>
          <w:lang w:val="el-GR"/>
        </w:rPr>
        <w:t>Δυνατότητα διόρθωσης θα πρέπει να παρέχεται για το σύνολο των δεδομένων που υποβάλλονται κατά περίπτωση από τον κάθε χρήστη, σύμφωνα με τα ρόλο και τα δικαιώματα πρόσβασής τους το σύστημα</w:t>
      </w:r>
      <w:r w:rsidR="008C1868" w:rsidRPr="001A61C9">
        <w:rPr>
          <w:rFonts w:ascii="Tahoma" w:eastAsia="SimSun" w:hAnsi="Tahoma" w:cs="Tahoma"/>
          <w:iCs/>
          <w:color w:val="000000" w:themeColor="text1"/>
          <w:lang w:val="el-GR"/>
        </w:rPr>
        <w:t xml:space="preserve"> και για όσο διάστημα τα δεδομένα αυτά παραμένουν στην κατοχή του</w:t>
      </w:r>
      <w:r w:rsidR="00E03994" w:rsidRPr="00291AA3">
        <w:rPr>
          <w:rFonts w:ascii="Tahoma" w:eastAsia="SimSun" w:hAnsi="Tahoma" w:cs="Tahoma"/>
          <w:iCs/>
          <w:color w:val="000000" w:themeColor="text1"/>
          <w:lang w:val="el-GR"/>
        </w:rPr>
        <w:t xml:space="preserve"> π</w:t>
      </w:r>
      <w:r w:rsidR="00E03994" w:rsidRPr="00291AA3">
        <w:rPr>
          <w:rFonts w:ascii="Tahoma" w:eastAsia="SimSun" w:hAnsi="Tahoma" w:cs="Tahoma"/>
          <w:iCs/>
          <w:color w:val="000000" w:themeColor="text1"/>
          <w:szCs w:val="20"/>
          <w:lang w:val="el-GR"/>
        </w:rPr>
        <w:t>.χ. πρέπει να μπο</w:t>
      </w:r>
      <w:r w:rsidR="00E03994" w:rsidRPr="001A61C9">
        <w:rPr>
          <w:rFonts w:ascii="Tahoma" w:eastAsia="SimSun" w:hAnsi="Tahoma" w:cs="Tahoma"/>
          <w:iCs/>
          <w:color w:val="000000" w:themeColor="text1"/>
          <w:szCs w:val="20"/>
          <w:lang w:val="el-GR"/>
        </w:rPr>
        <w:t xml:space="preserve">ρεί να αλλάξει το λιμάνι απόπλου πριν υποβάλει την δήλωση απόπλου. Πρέπει να μπορεί να αλλάζει τα είδη που έχει αλιεύσει και τα κιλά ή/και τα άτομα που έχει αλιεύσει πριν την υποβολή της αλιευτικής προσπάθειας. Πρέπει να μπορεί να αλλάξει το στατιστικό τετράγωνο και τα στίγματα πριν την υποβολή της αλιευτικής προσπάθειας. </w:t>
      </w:r>
    </w:p>
    <w:p w14:paraId="4FDB68B2" w14:textId="77777777" w:rsidR="00F83445" w:rsidRPr="00291AA3" w:rsidRDefault="008C1868" w:rsidP="00D97837">
      <w:pPr>
        <w:pStyle w:val="aff0"/>
        <w:numPr>
          <w:ilvl w:val="0"/>
          <w:numId w:val="181"/>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lang w:val="el-GR"/>
        </w:rPr>
        <w:t xml:space="preserve">Μετά την οριστικοποίηση της υποβολής τους οι διορθώσεις των δεδομένων θα γίνονται από εξουσιοδοτημένους χρήστες των αρμόδιων υπηρεσιών. </w:t>
      </w:r>
    </w:p>
    <w:p w14:paraId="2F4C4510" w14:textId="77777777" w:rsidR="00F83445" w:rsidRPr="001A61C9" w:rsidRDefault="00F83445" w:rsidP="00F83445">
      <w:pPr>
        <w:pStyle w:val="aff0"/>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Το αίτημα διόρθωσης θα αποστέλλεται ηλεκτρονικά μέσα από την εφαρμογή διορθώσεων του ΟΣΠΑ, για διόρθωση από τις εξουσιοδοτημένες αρχές. </w:t>
      </w:r>
    </w:p>
    <w:p w14:paraId="1C024CD5" w14:textId="77777777" w:rsidR="00F83445" w:rsidRPr="001A61C9" w:rsidRDefault="00F83445" w:rsidP="00F83445">
      <w:pPr>
        <w:autoSpaceDE w:val="0"/>
        <w:spacing w:after="120"/>
        <w:ind w:left="7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Ειδικά για το ΗΣΚΑΔ απαιτείται η προσαρμογή του ώστε να του δίνεται η δυνατότητα να το πραγματοποιεί μέσα από την ίδια την εφαρμογή και να δρομολογείται στο κεντρικό σύστημα διορθώσεων. </w:t>
      </w:r>
    </w:p>
    <w:p w14:paraId="1F4A4EF0" w14:textId="77777777" w:rsidR="00F83445" w:rsidRPr="001A61C9" w:rsidRDefault="00F83445" w:rsidP="00F83445">
      <w:pPr>
        <w:autoSpaceDE w:val="0"/>
        <w:spacing w:after="120"/>
        <w:ind w:left="7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Ο χρήστης θα πρέπει να μπορεί με αυτοματοποιημένο τρόπο να αιτείται την αλλαγή των δεδομένων που έχουν υποβληθεί. Η εφαρμογή θα πρέπει να μπορεί να του φέρει τα υποβληθέντα δεδομένα (για συγκεκριμένο χρονικό διάστημα στο παρελθόν), με την ιστορικότητά τους προκειμένου να διορθώσει τα λάθη του. Οι διορθώσεις αυτές θα μεταφέρονται στο σύστημα διορθώσεων του ΟΣΠΑ και είτε θα εγκρίνονται είτε θα απορρίπτονται από τον εξουσιοδοτημένο χρήστη των διορθώσεων. </w:t>
      </w:r>
    </w:p>
    <w:p w14:paraId="00C31293" w14:textId="77777777" w:rsidR="000364F2" w:rsidRPr="001A61C9" w:rsidRDefault="00F83445" w:rsidP="00F83445">
      <w:pPr>
        <w:autoSpaceDE w:val="0"/>
        <w:spacing w:after="120"/>
        <w:ind w:left="7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Διορθώσεις θα μπορούν να καταχωρούνται και απευθείας από τους εξουσιοδοτημένους χρήστες των αρμόδιων υπηρεσιών, χωρίς αίτηση διόρθωσης χρήστη. Για κάθε τέτοια διόρθωση θα αποστέλλεται ενημερωτικό μήνυμα στον αρμόδιο χρήστη για επιβεβαίωση. Σε περίπτωση που δεν γίνουν αποδεκτές θα εμφανίζονται πάντα μέχρι να εγκριθούν ή απορριφθούν. Η ΓΔΑ θα λαμβάνει την απάντηση και θα καταχωρείται αυτόματα στο σύστημα διορθώσεων.</w:t>
      </w:r>
    </w:p>
    <w:p w14:paraId="56AC4C85" w14:textId="77777777" w:rsidR="008C1868" w:rsidRPr="001A61C9" w:rsidRDefault="000364F2" w:rsidP="00D97837">
      <w:pPr>
        <w:pStyle w:val="aff0"/>
        <w:numPr>
          <w:ilvl w:val="0"/>
          <w:numId w:val="181"/>
        </w:numPr>
        <w:autoSpaceDE w:val="0"/>
        <w:rPr>
          <w:rFonts w:ascii="Tahoma" w:eastAsia="SimSun" w:hAnsi="Tahoma" w:cs="Tahoma"/>
          <w:iCs/>
          <w:color w:val="000000" w:themeColor="text1"/>
          <w:lang w:val="el-GR"/>
        </w:rPr>
      </w:pPr>
      <w:r w:rsidRPr="001A61C9">
        <w:rPr>
          <w:rFonts w:ascii="Tahoma" w:eastAsia="SimSun" w:hAnsi="Tahoma" w:cs="Tahoma"/>
          <w:iCs/>
          <w:color w:val="000000" w:themeColor="text1"/>
          <w:lang w:val="el-GR"/>
        </w:rPr>
        <w:t>Δ</w:t>
      </w:r>
      <w:r w:rsidR="008C1868" w:rsidRPr="001A61C9">
        <w:rPr>
          <w:rFonts w:ascii="Tahoma" w:eastAsia="SimSun" w:hAnsi="Tahoma" w:cs="Tahoma"/>
          <w:iCs/>
          <w:color w:val="000000" w:themeColor="text1"/>
          <w:lang w:val="el-GR"/>
        </w:rPr>
        <w:t xml:space="preserve">ιορθώσεις δεδομένων που εντοπίζονται από το σύστημα επαλήθευσης και </w:t>
      </w:r>
      <w:proofErr w:type="spellStart"/>
      <w:r w:rsidR="008C1868" w:rsidRPr="001A61C9">
        <w:rPr>
          <w:rFonts w:ascii="Tahoma" w:eastAsia="SimSun" w:hAnsi="Tahoma" w:cs="Tahoma"/>
          <w:iCs/>
          <w:color w:val="000000" w:themeColor="text1"/>
          <w:lang w:val="el-GR"/>
        </w:rPr>
        <w:t>επικαιροποίησης</w:t>
      </w:r>
      <w:proofErr w:type="spellEnd"/>
      <w:r w:rsidR="008C1868" w:rsidRPr="001A61C9">
        <w:rPr>
          <w:rFonts w:ascii="Tahoma" w:eastAsia="SimSun" w:hAnsi="Tahoma" w:cs="Tahoma"/>
          <w:iCs/>
          <w:color w:val="000000" w:themeColor="text1"/>
          <w:lang w:val="el-GR"/>
        </w:rPr>
        <w:t xml:space="preserve"> δεδομένων ως λάθος καταχώρηση ή ως επιλογής βάση κανόνων ως πιο αξιόπιστης τιμής, θα ενσωματώνονται στις διορθώσεις με αυτοματοποιημένη διαδικασία. Για το σκοπό αυτό απαιτείται διασύνδεση των δύο υποσυστημ</w:t>
      </w:r>
      <w:r w:rsidRPr="001A61C9">
        <w:rPr>
          <w:rFonts w:ascii="Tahoma" w:eastAsia="SimSun" w:hAnsi="Tahoma" w:cs="Tahoma"/>
          <w:iCs/>
          <w:color w:val="000000" w:themeColor="text1"/>
          <w:lang w:val="el-GR"/>
        </w:rPr>
        <w:t xml:space="preserve">άτων και αποδοχή αυτών από </w:t>
      </w:r>
      <w:r w:rsidR="008C1868" w:rsidRPr="001A61C9">
        <w:rPr>
          <w:rFonts w:ascii="Tahoma" w:eastAsia="SimSun" w:hAnsi="Tahoma" w:cs="Tahoma"/>
          <w:iCs/>
          <w:color w:val="000000" w:themeColor="text1"/>
          <w:lang w:val="el-GR"/>
        </w:rPr>
        <w:t xml:space="preserve"> </w:t>
      </w:r>
      <w:r w:rsidRPr="001A61C9">
        <w:rPr>
          <w:rFonts w:ascii="Tahoma" w:eastAsia="SimSun" w:hAnsi="Tahoma" w:cs="Tahoma"/>
          <w:iCs/>
          <w:color w:val="000000" w:themeColor="text1"/>
          <w:lang w:val="el-GR"/>
        </w:rPr>
        <w:t>εξουσιοδοτημένους χρήστες των αρμόδιων υπηρεσιών.</w:t>
      </w:r>
    </w:p>
    <w:p w14:paraId="2B007039" w14:textId="77777777" w:rsidR="00314B36" w:rsidRPr="001A61C9" w:rsidRDefault="000364F2" w:rsidP="00D97837">
      <w:pPr>
        <w:pStyle w:val="aff0"/>
        <w:numPr>
          <w:ilvl w:val="0"/>
          <w:numId w:val="181"/>
        </w:numPr>
        <w:autoSpaceDE w:val="0"/>
        <w:rPr>
          <w:rFonts w:ascii="Tahoma" w:eastAsia="SimSun" w:hAnsi="Tahoma" w:cs="Tahoma"/>
          <w:iCs/>
          <w:color w:val="000000" w:themeColor="text1"/>
          <w:lang w:val="el-GR"/>
        </w:rPr>
      </w:pPr>
      <w:r w:rsidRPr="001A61C9">
        <w:rPr>
          <w:rFonts w:ascii="Tahoma" w:eastAsia="SimSun" w:hAnsi="Tahoma" w:cs="Tahoma"/>
          <w:iCs/>
          <w:color w:val="000000" w:themeColor="text1"/>
          <w:szCs w:val="20"/>
          <w:lang w:val="el-GR"/>
        </w:rPr>
        <w:lastRenderedPageBreak/>
        <w:t xml:space="preserve">Το σύνολο των διορθώσεων θα πρέπει να αποστέλλεται στις αρμόδιες αρχές σύμφωνα με τους κανόνες αποστολής διορθώσεων </w:t>
      </w:r>
      <w:r w:rsidR="008C1868" w:rsidRPr="001A61C9">
        <w:rPr>
          <w:rFonts w:ascii="Tahoma" w:eastAsia="SimSun" w:hAnsi="Tahoma" w:cs="Tahoma"/>
          <w:iCs/>
          <w:color w:val="000000" w:themeColor="text1"/>
          <w:lang w:val="el-GR"/>
        </w:rPr>
        <w:t xml:space="preserve">στο πλαίσιο ανταλλαγής δεδομένων μέσω </w:t>
      </w:r>
      <w:r w:rsidR="008C1868" w:rsidRPr="001A61C9">
        <w:rPr>
          <w:rFonts w:ascii="Tahoma" w:eastAsia="SimSun" w:hAnsi="Tahoma" w:cs="Tahoma"/>
          <w:iCs/>
          <w:color w:val="000000" w:themeColor="text1"/>
          <w:lang w:val="en-US"/>
        </w:rPr>
        <w:t>FLUX</w:t>
      </w:r>
      <w:r w:rsidRPr="001A61C9">
        <w:rPr>
          <w:rFonts w:ascii="Tahoma" w:eastAsia="SimSun" w:hAnsi="Tahoma" w:cs="Tahoma"/>
          <w:iCs/>
          <w:color w:val="000000" w:themeColor="text1"/>
          <w:lang w:val="el-GR"/>
        </w:rPr>
        <w:t>.</w:t>
      </w:r>
    </w:p>
    <w:p w14:paraId="4ADDFAD8" w14:textId="77777777" w:rsidR="000364F2" w:rsidRPr="001A61C9" w:rsidRDefault="000364F2" w:rsidP="00D97837">
      <w:pPr>
        <w:pStyle w:val="aff0"/>
        <w:numPr>
          <w:ilvl w:val="0"/>
          <w:numId w:val="181"/>
        </w:numPr>
        <w:autoSpaceDE w:val="0"/>
        <w:rPr>
          <w:rFonts w:ascii="Tahoma" w:eastAsia="SimSun" w:hAnsi="Tahoma" w:cs="Tahoma"/>
          <w:iCs/>
          <w:color w:val="000000" w:themeColor="text1"/>
          <w:lang w:val="el-GR"/>
        </w:rPr>
      </w:pPr>
      <w:r w:rsidRPr="001A61C9">
        <w:rPr>
          <w:rFonts w:ascii="Tahoma" w:eastAsia="SimSun" w:hAnsi="Tahoma" w:cs="Tahoma"/>
          <w:iCs/>
          <w:color w:val="000000" w:themeColor="text1"/>
          <w:lang w:val="el-GR"/>
        </w:rPr>
        <w:t>Ειδικά για το ΗΣΚΑΔ θα πρέπει να καταργηθεί η δυνατότητα διόρθωσης μηνυμάτων ημερολογίου μετά την υποβολή τους.</w:t>
      </w:r>
    </w:p>
    <w:p w14:paraId="40ED1CE4" w14:textId="77777777" w:rsidR="005A276C" w:rsidRPr="001A61C9" w:rsidRDefault="000364F2" w:rsidP="00D97837">
      <w:pPr>
        <w:pStyle w:val="aff0"/>
        <w:numPr>
          <w:ilvl w:val="0"/>
          <w:numId w:val="181"/>
        </w:numPr>
        <w:autoSpaceDE w:val="0"/>
        <w:rPr>
          <w:rFonts w:ascii="Tahoma" w:eastAsia="SimSun" w:hAnsi="Tahoma" w:cs="Tahoma"/>
          <w:iCs/>
          <w:color w:val="000000" w:themeColor="text1"/>
          <w:lang w:val="el-GR"/>
        </w:rPr>
      </w:pPr>
      <w:r w:rsidRPr="001A61C9">
        <w:rPr>
          <w:rFonts w:ascii="Tahoma" w:eastAsia="SimSun" w:hAnsi="Tahoma" w:cs="Tahoma"/>
          <w:iCs/>
          <w:color w:val="000000" w:themeColor="text1"/>
          <w:szCs w:val="20"/>
          <w:lang w:val="el-GR"/>
        </w:rPr>
        <w:t>Το σύστημα θα πρέπει να δίνει τη δυνατότητα στο χρήστη αναλυτικής απεικόνισης των μηνυμάτων του, όπως αυτά ισχύουν. Θα πρέπει ο χρήστης να βλέπει και τα αρχικά δηλωμένα στοιχεία του ημερολογίου του αλλά και τις διορθώσεις που είτε έκανε ο ίδιος είτε οι αρμόδιες αρχές με συγκεκριμένη σήμανση και αναφορά στο άτομο που έκανε τη διόρθωση.</w:t>
      </w:r>
    </w:p>
    <w:p w14:paraId="637A2A4C" w14:textId="77777777" w:rsidR="00AE1E22" w:rsidRPr="00291AA3" w:rsidRDefault="005F5F09" w:rsidP="00AE1E22">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Τέλος, σημειώνε</w:t>
      </w:r>
      <w:r w:rsidR="001D4869" w:rsidRPr="001A61C9">
        <w:rPr>
          <w:rFonts w:ascii="Tahoma" w:eastAsia="SimSun" w:hAnsi="Tahoma" w:cs="Tahoma"/>
          <w:iCs/>
          <w:color w:val="000000" w:themeColor="text1"/>
          <w:sz w:val="22"/>
          <w:szCs w:val="20"/>
          <w:lang w:val="el-GR"/>
        </w:rPr>
        <w:t xml:space="preserve">ται ότι οι διορθώσεις είναι αναγκαίο να είναι </w:t>
      </w:r>
      <w:proofErr w:type="spellStart"/>
      <w:r w:rsidR="001D4869" w:rsidRPr="001A61C9">
        <w:rPr>
          <w:rFonts w:ascii="Tahoma" w:eastAsia="SimSun" w:hAnsi="Tahoma" w:cs="Tahoma"/>
          <w:iCs/>
          <w:color w:val="000000" w:themeColor="text1"/>
          <w:sz w:val="22"/>
          <w:szCs w:val="20"/>
          <w:lang w:val="el-GR"/>
        </w:rPr>
        <w:t>προσβάσιμες</w:t>
      </w:r>
      <w:proofErr w:type="spellEnd"/>
      <w:r w:rsidR="001D4869" w:rsidRPr="001A61C9">
        <w:rPr>
          <w:rFonts w:ascii="Tahoma" w:eastAsia="SimSun" w:hAnsi="Tahoma" w:cs="Tahoma"/>
          <w:iCs/>
          <w:color w:val="000000" w:themeColor="text1"/>
          <w:sz w:val="22"/>
          <w:szCs w:val="20"/>
          <w:lang w:val="el-GR"/>
        </w:rPr>
        <w:t xml:space="preserve"> από τους χρήστες για τους σκοπούς ελέγχου σε πραγματικό χρόνο, ενώ για τους στατιστικούς σκοπούς όχι.</w:t>
      </w:r>
      <w:r w:rsidR="001D4869" w:rsidRPr="00291AA3">
        <w:rPr>
          <w:rFonts w:ascii="Tahoma" w:eastAsia="SimSun" w:hAnsi="Tahoma" w:cs="Tahoma"/>
          <w:iCs/>
          <w:color w:val="000000" w:themeColor="text1"/>
          <w:sz w:val="22"/>
          <w:szCs w:val="20"/>
          <w:lang w:val="el-GR"/>
        </w:rPr>
        <w:t xml:space="preserve"> </w:t>
      </w:r>
    </w:p>
    <w:p w14:paraId="60B58CC9" w14:textId="77777777" w:rsidR="001D4869" w:rsidRPr="001A61C9" w:rsidRDefault="001D4869" w:rsidP="00AE1E22">
      <w:pPr>
        <w:autoSpaceDE w:val="0"/>
        <w:spacing w:after="120"/>
        <w:jc w:val="both"/>
        <w:rPr>
          <w:rFonts w:ascii="Tahoma" w:eastAsia="SimSun" w:hAnsi="Tahoma" w:cs="Tahoma"/>
          <w:iCs/>
          <w:color w:val="000000" w:themeColor="text1"/>
          <w:sz w:val="22"/>
          <w:szCs w:val="20"/>
          <w:lang w:val="el-GR"/>
        </w:rPr>
      </w:pPr>
    </w:p>
    <w:p w14:paraId="2FE6D96E" w14:textId="77777777" w:rsidR="00F50090" w:rsidRPr="001A61C9" w:rsidRDefault="00F03EF2" w:rsidP="00842D29">
      <w:pPr>
        <w:pStyle w:val="-3"/>
        <w:ind w:hanging="1004"/>
      </w:pPr>
      <w:bookmarkStart w:id="393" w:name="_Toc55565569"/>
      <w:bookmarkStart w:id="394" w:name="_Ref28014010"/>
      <w:r w:rsidRPr="001A61C9">
        <w:t>Αναβάθμιση υποσυστήματος αναφορών</w:t>
      </w:r>
      <w:bookmarkEnd w:id="393"/>
      <w:r w:rsidRPr="001A61C9">
        <w:t xml:space="preserve"> </w:t>
      </w:r>
      <w:bookmarkEnd w:id="394"/>
    </w:p>
    <w:p w14:paraId="463025B4" w14:textId="77777777" w:rsidR="00F03EF2" w:rsidRPr="00291AA3" w:rsidRDefault="00F03EF2" w:rsidP="00F50090">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Το υποσύστημα των αναφορών</w:t>
      </w:r>
      <w:r w:rsidR="00432C96" w:rsidRPr="001A61C9">
        <w:rPr>
          <w:rFonts w:ascii="Tahoma" w:eastAsia="SimSun" w:hAnsi="Tahoma" w:cs="Tahoma"/>
          <w:iCs/>
          <w:color w:val="000000" w:themeColor="text1"/>
          <w:sz w:val="22"/>
          <w:szCs w:val="20"/>
          <w:lang w:val="el-GR"/>
        </w:rPr>
        <w:t>, το</w:t>
      </w:r>
      <w:r w:rsidRPr="001A61C9">
        <w:rPr>
          <w:rFonts w:ascii="Tahoma" w:eastAsia="SimSun" w:hAnsi="Tahoma" w:cs="Tahoma"/>
          <w:iCs/>
          <w:color w:val="000000" w:themeColor="text1"/>
          <w:sz w:val="22"/>
          <w:szCs w:val="20"/>
          <w:lang w:val="el-GR"/>
        </w:rPr>
        <w:t xml:space="preserve"> υποσύστημα επαληθε</w:t>
      </w:r>
      <w:r w:rsidR="00432C96" w:rsidRPr="001A61C9">
        <w:rPr>
          <w:rFonts w:ascii="Tahoma" w:eastAsia="SimSun" w:hAnsi="Tahoma" w:cs="Tahoma"/>
          <w:iCs/>
          <w:color w:val="000000" w:themeColor="text1"/>
          <w:sz w:val="22"/>
          <w:szCs w:val="20"/>
          <w:lang w:val="el-GR"/>
        </w:rPr>
        <w:t xml:space="preserve">ύσεων, </w:t>
      </w:r>
      <w:r w:rsidRPr="001A61C9">
        <w:rPr>
          <w:rFonts w:ascii="Tahoma" w:eastAsia="SimSun" w:hAnsi="Tahoma" w:cs="Tahoma"/>
          <w:iCs/>
          <w:color w:val="000000" w:themeColor="text1"/>
          <w:sz w:val="22"/>
          <w:szCs w:val="20"/>
          <w:lang w:val="el-GR"/>
        </w:rPr>
        <w:t>το υποσύστημα των διορθώσεων,</w:t>
      </w:r>
      <w:r w:rsidR="00432C96" w:rsidRPr="001A61C9">
        <w:rPr>
          <w:rFonts w:ascii="Tahoma" w:eastAsia="SimSun" w:hAnsi="Tahoma" w:cs="Tahoma"/>
          <w:iCs/>
          <w:color w:val="000000" w:themeColor="text1"/>
          <w:sz w:val="22"/>
          <w:szCs w:val="20"/>
          <w:lang w:val="el-GR"/>
        </w:rPr>
        <w:t xml:space="preserve"> και οι μεταξύ τους αλληλεπιδράσεις, αποτελούν τη</w:t>
      </w:r>
      <w:r w:rsidRPr="001A61C9">
        <w:rPr>
          <w:rFonts w:ascii="Tahoma" w:eastAsia="SimSun" w:hAnsi="Tahoma" w:cs="Tahoma"/>
          <w:iCs/>
          <w:color w:val="000000" w:themeColor="text1"/>
          <w:sz w:val="22"/>
          <w:szCs w:val="20"/>
          <w:lang w:val="el-GR"/>
        </w:rPr>
        <w:t xml:space="preserve"> σημαντικότερη πρόκληση για το </w:t>
      </w:r>
      <w:r w:rsidR="009D102E" w:rsidRPr="001A61C9">
        <w:rPr>
          <w:rFonts w:ascii="Tahoma" w:eastAsia="SimSun" w:hAnsi="Tahoma" w:cs="Tahoma"/>
          <w:iCs/>
          <w:color w:val="000000" w:themeColor="text1"/>
          <w:sz w:val="22"/>
          <w:szCs w:val="20"/>
          <w:lang w:val="el-GR"/>
        </w:rPr>
        <w:t>έργο, ώστε να επιτευχθεί η λειτουργία ενός ολοκληρωμένου πληροφοριακού συστήματος που θα παρέχει πλήρη, αξιόπιστα και αξιοποιήσιμα δεδομένα για όλα τα επίπεδα των χρηστών.</w:t>
      </w:r>
    </w:p>
    <w:p w14:paraId="402354F0" w14:textId="77777777" w:rsidR="00F03EF2" w:rsidRPr="001A61C9" w:rsidRDefault="009D102E" w:rsidP="00F50090">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Ακολουθώντας την κατηγοριοποίηση που έχει </w:t>
      </w:r>
      <w:proofErr w:type="spellStart"/>
      <w:r w:rsidRPr="001A61C9">
        <w:rPr>
          <w:rFonts w:ascii="Tahoma" w:eastAsia="SimSun" w:hAnsi="Tahoma" w:cs="Tahoma"/>
          <w:iCs/>
          <w:color w:val="000000" w:themeColor="text1"/>
          <w:sz w:val="22"/>
          <w:szCs w:val="20"/>
          <w:lang w:val="el-GR"/>
        </w:rPr>
        <w:t>περιγραφεί</w:t>
      </w:r>
      <w:proofErr w:type="spellEnd"/>
      <w:r w:rsidRPr="001A61C9">
        <w:rPr>
          <w:rFonts w:ascii="Tahoma" w:eastAsia="SimSun" w:hAnsi="Tahoma" w:cs="Tahoma"/>
          <w:iCs/>
          <w:color w:val="000000" w:themeColor="text1"/>
          <w:sz w:val="22"/>
          <w:szCs w:val="20"/>
          <w:lang w:val="el-GR"/>
        </w:rPr>
        <w:t xml:space="preserve"> στην υφιστάμενη κατάσταση ενδεικτικά απαιτούνται:</w:t>
      </w:r>
    </w:p>
    <w:p w14:paraId="267E6045" w14:textId="77777777" w:rsidR="00186FD3" w:rsidRPr="001A61C9" w:rsidRDefault="00186FD3" w:rsidP="00D97837">
      <w:pPr>
        <w:pStyle w:val="aff0"/>
        <w:numPr>
          <w:ilvl w:val="0"/>
          <w:numId w:val="18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Με την αναβάθμιση και επέκταση του συστήματος, θα πρέπει αντίστοιχα να διαμορφωθούν εκ νέου οι δομημένες αναφορές και τα εκτυπωτικά που δίνονται μέσω των εφαρμογών με τις νέες δυνατότητες, λαμβάνοντας υπόψη και τις διατυπωμένες ανάγκες των χρηστών (π.χ. συγκεντρωτικά στοιχεία παραγωγής ανά σκάφος, ή αναφορά αδειών ή αναφορά ανακολουθιών). Σε κάθε διαδικασία του συστήματος θα πρέπει να διαμορφωθεί τουλάχιστον μία δομημένη αναφορά με τα στοιχεία που την αφορούν που θα διατίθεται στους χρήστες ανάλογα με το ρόλο και τα δικαιώματα πρόσβασής τους.</w:t>
      </w:r>
      <w:r w:rsidR="009D102E" w:rsidRPr="001A61C9">
        <w:rPr>
          <w:rFonts w:ascii="Tahoma" w:eastAsia="SimSun" w:hAnsi="Tahoma" w:cs="Tahoma"/>
          <w:iCs/>
          <w:color w:val="000000" w:themeColor="text1"/>
          <w:szCs w:val="20"/>
          <w:lang w:val="el-GR"/>
        </w:rPr>
        <w:t xml:space="preserve">  </w:t>
      </w:r>
    </w:p>
    <w:p w14:paraId="593FEBD1" w14:textId="77777777" w:rsidR="00186FD3" w:rsidRPr="001A61C9" w:rsidRDefault="00186FD3" w:rsidP="00447BFC">
      <w:pPr>
        <w:pStyle w:val="aff0"/>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Ειδικά για τα επαγγελματικά αλιευτικά σκάφη, θα πρέπει να υπάρχει καρτέλα για κάθε σκάφος στην οποία θα εμφανίζονται όλες οι πιθανές πληροφορίες που υπάρχουν για το σκάφος αλλά και συγκριτικά στατιστικά στοιχεία του σκάφους με τα σκάφη που διαθέτουν ένα ή περισσότερα κοινά χαρακτηριστικά. Θα πρέπει να εμφανίζονται πληροφορίες για το σκάφος, τους πλοιοκτήτες, τους κυβερνήτες, τις αλιευτικές δραστηριότητες, τα αλιευτικά ταξίδια, τις εκφορτώσεις, τις δηλώσεις ανάληψης και πώλησης των αλιευμάτων και οτιδήποτε επιπλέον ζητηθεί κατά τη</w:t>
      </w:r>
      <w:r w:rsidR="00343F46" w:rsidRPr="001A61C9">
        <w:rPr>
          <w:rFonts w:ascii="Tahoma" w:eastAsia="SimSun" w:hAnsi="Tahoma" w:cs="Tahoma"/>
          <w:iCs/>
          <w:color w:val="000000" w:themeColor="text1"/>
          <w:szCs w:val="20"/>
          <w:lang w:val="el-GR"/>
        </w:rPr>
        <w:t xml:space="preserve"> διάρκεια της μελέτης εφαρμογής, όπου θα εξεταστεί και αν αυτό είναι εφικτό να υλοποιηθεί μέσα στην εφαρμογή του μητρώου των σκαφών, με ανάπτυξη </w:t>
      </w:r>
      <w:proofErr w:type="spellStart"/>
      <w:r w:rsidR="00343F46" w:rsidRPr="001A61C9">
        <w:rPr>
          <w:rFonts w:ascii="Tahoma" w:eastAsia="SimSun" w:hAnsi="Tahoma" w:cs="Tahoma"/>
          <w:iCs/>
          <w:color w:val="000000" w:themeColor="text1"/>
          <w:szCs w:val="20"/>
          <w:lang w:val="el-GR"/>
        </w:rPr>
        <w:t>διαλειτουργικοτήτων</w:t>
      </w:r>
      <w:proofErr w:type="spellEnd"/>
      <w:r w:rsidR="00343F46" w:rsidRPr="001A61C9">
        <w:rPr>
          <w:rFonts w:ascii="Tahoma" w:eastAsia="SimSun" w:hAnsi="Tahoma" w:cs="Tahoma"/>
          <w:iCs/>
          <w:color w:val="000000" w:themeColor="text1"/>
          <w:szCs w:val="20"/>
          <w:lang w:val="el-GR"/>
        </w:rPr>
        <w:t>.</w:t>
      </w:r>
    </w:p>
    <w:p w14:paraId="044685F9" w14:textId="77777777" w:rsidR="00447BFC" w:rsidRPr="001A61C9" w:rsidRDefault="00447BFC" w:rsidP="00447BFC">
      <w:pPr>
        <w:pStyle w:val="aff0"/>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Ομοίως με παραπάνω θα πρέπει να δημιουργηθεί καρτέλα και για κάθε 1</w:t>
      </w:r>
      <w:r w:rsidRPr="001A61C9">
        <w:rPr>
          <w:rFonts w:ascii="Tahoma" w:eastAsia="SimSun" w:hAnsi="Tahoma" w:cs="Tahoma"/>
          <w:iCs/>
          <w:color w:val="000000" w:themeColor="text1"/>
          <w:szCs w:val="20"/>
          <w:vertAlign w:val="superscript"/>
          <w:lang w:val="el-GR"/>
        </w:rPr>
        <w:t>ο</w:t>
      </w:r>
      <w:r w:rsidRPr="001A61C9">
        <w:rPr>
          <w:rFonts w:ascii="Tahoma" w:eastAsia="SimSun" w:hAnsi="Tahoma" w:cs="Tahoma"/>
          <w:iCs/>
          <w:color w:val="000000" w:themeColor="text1"/>
          <w:szCs w:val="20"/>
          <w:lang w:val="el-GR"/>
        </w:rPr>
        <w:t xml:space="preserve"> αγοραστή.</w:t>
      </w:r>
    </w:p>
    <w:p w14:paraId="208E5B27" w14:textId="77777777" w:rsidR="009D102E" w:rsidRPr="001A61C9" w:rsidRDefault="009D102E" w:rsidP="00447BFC">
      <w:pPr>
        <w:pStyle w:val="aff0"/>
        <w:autoSpaceDE w:val="0"/>
        <w:spacing w:after="60"/>
        <w:rPr>
          <w:rFonts w:ascii="Tahoma" w:eastAsia="SimSun" w:hAnsi="Tahoma" w:cs="Tahoma"/>
          <w:iCs/>
          <w:color w:val="000000" w:themeColor="text1"/>
          <w:szCs w:val="20"/>
          <w:lang w:val="el-GR"/>
        </w:rPr>
      </w:pPr>
    </w:p>
    <w:p w14:paraId="104BBBC4" w14:textId="77777777" w:rsidR="006C2F2D" w:rsidRPr="001A61C9" w:rsidRDefault="00447BFC" w:rsidP="00D97837">
      <w:pPr>
        <w:pStyle w:val="aff0"/>
        <w:numPr>
          <w:ilvl w:val="0"/>
          <w:numId w:val="182"/>
        </w:numPr>
        <w:autoSpaceDE w:val="0"/>
        <w:spacing w:after="6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σε ότι αφορά στην χρήση των </w:t>
      </w:r>
      <w:r w:rsidR="009D102E" w:rsidRPr="001A61C9">
        <w:rPr>
          <w:rFonts w:ascii="Tahoma" w:eastAsia="SimSun" w:hAnsi="Tahoma" w:cs="Tahoma"/>
          <w:iCs/>
          <w:color w:val="000000" w:themeColor="text1"/>
          <w:szCs w:val="22"/>
          <w:lang w:val="el-GR"/>
        </w:rPr>
        <w:t>τυποποιημένων αναφορών</w:t>
      </w:r>
      <w:r w:rsidRPr="001A61C9">
        <w:rPr>
          <w:rFonts w:ascii="Tahoma" w:eastAsia="SimSun" w:hAnsi="Tahoma" w:cs="Tahoma"/>
          <w:iCs/>
          <w:color w:val="000000" w:themeColor="text1"/>
          <w:szCs w:val="22"/>
          <w:lang w:val="el-GR"/>
        </w:rPr>
        <w:t xml:space="preserve"> του ΒΙ </w:t>
      </w:r>
      <w:r w:rsidRPr="001A61C9">
        <w:rPr>
          <w:rFonts w:ascii="Tahoma" w:eastAsia="SimSun" w:hAnsi="Tahoma" w:cs="Tahoma"/>
          <w:iCs/>
          <w:color w:val="000000" w:themeColor="text1"/>
          <w:szCs w:val="22"/>
          <w:lang w:val="en-US"/>
        </w:rPr>
        <w:t>COGNOS</w:t>
      </w:r>
      <w:r w:rsidR="009D102E" w:rsidRPr="001A61C9">
        <w:rPr>
          <w:rFonts w:ascii="Tahoma" w:eastAsia="SimSun" w:hAnsi="Tahoma" w:cs="Tahoma"/>
          <w:iCs/>
          <w:color w:val="000000" w:themeColor="text1"/>
          <w:szCs w:val="22"/>
          <w:lang w:val="el-GR"/>
        </w:rPr>
        <w:t>,</w:t>
      </w:r>
      <w:r w:rsidRPr="001A61C9">
        <w:rPr>
          <w:rFonts w:ascii="Tahoma" w:eastAsia="SimSun" w:hAnsi="Tahoma" w:cs="Tahoma"/>
          <w:iCs/>
          <w:color w:val="000000" w:themeColor="text1"/>
          <w:szCs w:val="22"/>
          <w:lang w:val="el-GR"/>
        </w:rPr>
        <w:t xml:space="preserve"> θα πρέπει να γίνουν οι αναγκαίες παρεμβάσεις στο σύστημα ώστε να μπορεί να υποστηριχθεί μεγαλύτερος </w:t>
      </w:r>
      <w:r w:rsidR="006C2F2D" w:rsidRPr="001A61C9">
        <w:rPr>
          <w:rFonts w:ascii="Tahoma" w:eastAsia="SimSun" w:hAnsi="Tahoma" w:cs="Tahoma"/>
          <w:iCs/>
          <w:color w:val="000000" w:themeColor="text1"/>
          <w:szCs w:val="22"/>
          <w:lang w:val="el-GR"/>
        </w:rPr>
        <w:t xml:space="preserve"> αριθμός</w:t>
      </w:r>
      <w:r w:rsidRPr="001A61C9">
        <w:rPr>
          <w:rFonts w:ascii="Tahoma" w:eastAsia="SimSun" w:hAnsi="Tahoma" w:cs="Tahoma"/>
          <w:iCs/>
          <w:color w:val="000000" w:themeColor="text1"/>
          <w:szCs w:val="22"/>
          <w:lang w:val="el-GR"/>
        </w:rPr>
        <w:t xml:space="preserve"> χρηστών</w:t>
      </w:r>
      <w:r w:rsidR="006C2F2D" w:rsidRPr="001A61C9">
        <w:rPr>
          <w:rFonts w:ascii="Tahoma" w:eastAsia="SimSun" w:hAnsi="Tahoma" w:cs="Tahoma"/>
          <w:iCs/>
          <w:color w:val="000000" w:themeColor="text1"/>
          <w:szCs w:val="22"/>
          <w:lang w:val="el-GR"/>
        </w:rPr>
        <w:t xml:space="preserve"> πρόσβασης στην εφαρμογή (από 20 άτομα σε 150 άτομα)</w:t>
      </w:r>
      <w:r w:rsidRPr="001A61C9">
        <w:rPr>
          <w:rFonts w:ascii="Tahoma" w:eastAsia="SimSun" w:hAnsi="Tahoma" w:cs="Tahoma"/>
          <w:iCs/>
          <w:color w:val="000000" w:themeColor="text1"/>
          <w:szCs w:val="22"/>
          <w:lang w:val="el-GR"/>
        </w:rPr>
        <w:t>, χωρίς επιβάρυνση στη λειτουργικότητα του συστή</w:t>
      </w:r>
      <w:r w:rsidR="006C2F2D" w:rsidRPr="001A61C9">
        <w:rPr>
          <w:rFonts w:ascii="Tahoma" w:eastAsia="SimSun" w:hAnsi="Tahoma" w:cs="Tahoma"/>
          <w:iCs/>
          <w:color w:val="000000" w:themeColor="text1"/>
          <w:szCs w:val="22"/>
          <w:lang w:val="el-GR"/>
        </w:rPr>
        <w:t>ματος.</w:t>
      </w:r>
    </w:p>
    <w:p w14:paraId="446F0474" w14:textId="77777777" w:rsidR="006C2F2D" w:rsidRPr="001A61C9" w:rsidRDefault="006C2F2D" w:rsidP="006C2F2D">
      <w:pPr>
        <w:pStyle w:val="aff0"/>
        <w:autoSpaceDE w:val="0"/>
        <w:spacing w:after="6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Επίσης, θα πρέπει να επεκταθεί η χρήση του ΒΙ </w:t>
      </w:r>
      <w:r w:rsidRPr="001A61C9">
        <w:rPr>
          <w:rFonts w:ascii="Tahoma" w:eastAsia="SimSun" w:hAnsi="Tahoma" w:cs="Tahoma"/>
          <w:iCs/>
          <w:color w:val="000000" w:themeColor="text1"/>
          <w:szCs w:val="22"/>
          <w:lang w:val="en-US"/>
        </w:rPr>
        <w:t>COGNOS</w:t>
      </w:r>
      <w:r w:rsidRPr="001A61C9">
        <w:rPr>
          <w:rFonts w:ascii="Tahoma" w:eastAsia="SimSun" w:hAnsi="Tahoma" w:cs="Tahoma"/>
          <w:iCs/>
          <w:color w:val="000000" w:themeColor="text1"/>
          <w:szCs w:val="22"/>
          <w:lang w:val="el-GR"/>
        </w:rPr>
        <w:t xml:space="preserve"> και για </w:t>
      </w:r>
      <w:r w:rsidR="00447BFC" w:rsidRPr="001A61C9">
        <w:rPr>
          <w:rFonts w:ascii="Tahoma" w:eastAsia="SimSun" w:hAnsi="Tahoma" w:cs="Tahoma"/>
          <w:iCs/>
          <w:color w:val="000000" w:themeColor="text1"/>
          <w:szCs w:val="22"/>
          <w:lang w:val="el-GR"/>
        </w:rPr>
        <w:t>χρήση</w:t>
      </w:r>
      <w:r w:rsidRPr="001A61C9">
        <w:rPr>
          <w:rFonts w:ascii="Tahoma" w:eastAsia="SimSun" w:hAnsi="Tahoma" w:cs="Tahoma"/>
          <w:iCs/>
          <w:color w:val="000000" w:themeColor="text1"/>
          <w:szCs w:val="22"/>
          <w:lang w:val="el-GR"/>
        </w:rPr>
        <w:t xml:space="preserve"> στατιστικών πακέτων.</w:t>
      </w:r>
    </w:p>
    <w:p w14:paraId="720A9D18" w14:textId="77777777" w:rsidR="006C2F2D" w:rsidRPr="001A61C9" w:rsidRDefault="006C2F2D" w:rsidP="006C2F2D">
      <w:pPr>
        <w:pStyle w:val="aff0"/>
        <w:autoSpaceDE w:val="0"/>
        <w:spacing w:after="6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Για την προβολή δεδομένων σε χάρτες θα πρέπει να ληφθεί υπόψη ότι θα πρέπει να μπορούν να χρησιμοποιηθούν ως υπόβαθρο οι χάρτες που θα αναπτυχθούν για το έργο, ώστε να είναι συμβατοί να αξιοποιηθούν και ως υπόβαθρο στο </w:t>
      </w:r>
      <w:r w:rsidRPr="001A61C9">
        <w:rPr>
          <w:rFonts w:ascii="Tahoma" w:eastAsia="SimSun" w:hAnsi="Tahoma" w:cs="Tahoma"/>
          <w:iCs/>
          <w:color w:val="000000" w:themeColor="text1"/>
          <w:szCs w:val="22"/>
          <w:lang w:val="en-US"/>
        </w:rPr>
        <w:t>BI</w:t>
      </w:r>
      <w:r w:rsidRPr="001A61C9">
        <w:rPr>
          <w:rFonts w:ascii="Tahoma" w:eastAsia="SimSun" w:hAnsi="Tahoma" w:cs="Tahoma"/>
          <w:iCs/>
          <w:color w:val="000000" w:themeColor="text1"/>
          <w:szCs w:val="22"/>
          <w:lang w:val="el-GR"/>
        </w:rPr>
        <w:t xml:space="preserve"> </w:t>
      </w:r>
      <w:r w:rsidRPr="001A61C9">
        <w:rPr>
          <w:rFonts w:ascii="Tahoma" w:eastAsia="SimSun" w:hAnsi="Tahoma" w:cs="Tahoma"/>
          <w:iCs/>
          <w:color w:val="000000" w:themeColor="text1"/>
          <w:szCs w:val="22"/>
          <w:lang w:val="en-US"/>
        </w:rPr>
        <w:t>COGNOS</w:t>
      </w:r>
      <w:r w:rsidRPr="001A61C9">
        <w:rPr>
          <w:rFonts w:ascii="Tahoma" w:eastAsia="SimSun" w:hAnsi="Tahoma" w:cs="Tahoma"/>
          <w:iCs/>
          <w:color w:val="000000" w:themeColor="text1"/>
          <w:szCs w:val="22"/>
          <w:lang w:val="el-GR"/>
        </w:rPr>
        <w:t>.</w:t>
      </w:r>
    </w:p>
    <w:p w14:paraId="1C39A273" w14:textId="77777777" w:rsidR="009D102E" w:rsidRPr="00291AA3" w:rsidRDefault="006C2F2D" w:rsidP="006C2F2D">
      <w:pPr>
        <w:autoSpaceDE w:val="0"/>
        <w:spacing w:after="60"/>
        <w:ind w:left="7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Οι αναφορές που δημιουργούνται στο </w:t>
      </w:r>
      <w:r w:rsidRPr="001A61C9">
        <w:rPr>
          <w:rFonts w:ascii="Tahoma" w:eastAsia="SimSun" w:hAnsi="Tahoma" w:cs="Tahoma"/>
          <w:iCs/>
          <w:color w:val="000000" w:themeColor="text1"/>
          <w:sz w:val="22"/>
          <w:szCs w:val="22"/>
        </w:rPr>
        <w:t>BI</w:t>
      </w:r>
      <w:r w:rsidRPr="001A61C9">
        <w:rPr>
          <w:rFonts w:ascii="Tahoma" w:eastAsia="SimSun" w:hAnsi="Tahoma" w:cs="Tahoma"/>
          <w:iCs/>
          <w:color w:val="000000" w:themeColor="text1"/>
          <w:sz w:val="22"/>
          <w:szCs w:val="22"/>
          <w:lang w:val="el-GR"/>
        </w:rPr>
        <w:t xml:space="preserve"> </w:t>
      </w:r>
      <w:r w:rsidRPr="001A61C9">
        <w:rPr>
          <w:rFonts w:ascii="Tahoma" w:eastAsia="SimSun" w:hAnsi="Tahoma" w:cs="Tahoma"/>
          <w:iCs/>
          <w:color w:val="000000" w:themeColor="text1"/>
          <w:sz w:val="22"/>
          <w:szCs w:val="22"/>
        </w:rPr>
        <w:t>COGNOS</w:t>
      </w:r>
      <w:r w:rsidRPr="001A61C9">
        <w:rPr>
          <w:rFonts w:ascii="Tahoma" w:eastAsia="SimSun" w:hAnsi="Tahoma" w:cs="Tahoma"/>
          <w:iCs/>
          <w:color w:val="000000" w:themeColor="text1"/>
          <w:sz w:val="22"/>
          <w:szCs w:val="22"/>
          <w:lang w:val="el-GR"/>
        </w:rPr>
        <w:t xml:space="preserve">, θα </w:t>
      </w:r>
      <w:proofErr w:type="spellStart"/>
      <w:r w:rsidRPr="001A61C9">
        <w:rPr>
          <w:rFonts w:ascii="Tahoma" w:eastAsia="SimSun" w:hAnsi="Tahoma" w:cs="Tahoma"/>
          <w:iCs/>
          <w:color w:val="000000" w:themeColor="text1"/>
          <w:sz w:val="22"/>
          <w:szCs w:val="22"/>
          <w:lang w:val="el-GR"/>
        </w:rPr>
        <w:t>επικαιροποιούνται</w:t>
      </w:r>
      <w:proofErr w:type="spellEnd"/>
      <w:r w:rsidRPr="001A61C9">
        <w:rPr>
          <w:rFonts w:ascii="Tahoma" w:eastAsia="SimSun" w:hAnsi="Tahoma" w:cs="Tahoma"/>
          <w:iCs/>
          <w:color w:val="000000" w:themeColor="text1"/>
          <w:sz w:val="22"/>
          <w:szCs w:val="22"/>
          <w:lang w:val="el-GR"/>
        </w:rPr>
        <w:t xml:space="preserve"> και θα εμπλουτίζονται από τον Ανάδοχο μέσω της παροχής υπηρεσιών υποστήριξης που περιγράφονται σε ακόλουθη ενότητα, προκειμένου να εξυπηρετείται η πληθώρα αναφορών που απαιτούνται στο πλαίσιο εκτέλεσης των καθηκόντων των αρμόδιων υπηρεσιών </w:t>
      </w:r>
      <w:r w:rsidRPr="001A61C9">
        <w:rPr>
          <w:rFonts w:ascii="Tahoma" w:eastAsia="SimSun" w:hAnsi="Tahoma" w:cs="Tahoma"/>
          <w:iCs/>
          <w:color w:val="000000" w:themeColor="text1"/>
          <w:sz w:val="22"/>
          <w:szCs w:val="22"/>
          <w:lang w:val="el-GR"/>
        </w:rPr>
        <w:lastRenderedPageBreak/>
        <w:t xml:space="preserve">(αναφορές </w:t>
      </w:r>
      <w:r w:rsidRPr="001A61C9">
        <w:rPr>
          <w:rFonts w:ascii="Tahoma" w:eastAsia="SimSun" w:hAnsi="Tahoma" w:cs="Tahoma"/>
          <w:iCs/>
          <w:color w:val="000000" w:themeColor="text1"/>
          <w:sz w:val="22"/>
          <w:szCs w:val="22"/>
        </w:rPr>
        <w:t>ICCAT</w:t>
      </w:r>
      <w:r w:rsidRPr="001A61C9">
        <w:rPr>
          <w:rFonts w:ascii="Tahoma" w:eastAsia="SimSun" w:hAnsi="Tahoma" w:cs="Tahoma"/>
          <w:iCs/>
          <w:color w:val="000000" w:themeColor="text1"/>
          <w:sz w:val="22"/>
          <w:szCs w:val="22"/>
          <w:lang w:val="el-GR"/>
        </w:rPr>
        <w:t xml:space="preserve">, αναφορές </w:t>
      </w:r>
      <w:r w:rsidRPr="001A61C9">
        <w:rPr>
          <w:rFonts w:ascii="Tahoma" w:eastAsia="SimSun" w:hAnsi="Tahoma" w:cs="Tahoma"/>
          <w:iCs/>
          <w:color w:val="000000" w:themeColor="text1"/>
          <w:sz w:val="22"/>
          <w:szCs w:val="22"/>
        </w:rPr>
        <w:t>ACDR</w:t>
      </w:r>
      <w:r w:rsidRPr="001A61C9">
        <w:rPr>
          <w:rFonts w:ascii="Tahoma" w:eastAsia="SimSun" w:hAnsi="Tahoma" w:cs="Tahoma"/>
          <w:iCs/>
          <w:color w:val="000000" w:themeColor="text1"/>
          <w:sz w:val="22"/>
          <w:szCs w:val="22"/>
          <w:lang w:val="el-GR"/>
        </w:rPr>
        <w:t xml:space="preserve">, αναφορές </w:t>
      </w:r>
      <w:r w:rsidRPr="001A61C9">
        <w:rPr>
          <w:rFonts w:ascii="Tahoma" w:eastAsia="SimSun" w:hAnsi="Tahoma" w:cs="Tahoma"/>
          <w:iCs/>
          <w:color w:val="000000" w:themeColor="text1"/>
          <w:sz w:val="22"/>
          <w:szCs w:val="22"/>
        </w:rPr>
        <w:t>GFCM</w:t>
      </w:r>
      <w:r w:rsidRPr="001A61C9">
        <w:rPr>
          <w:rFonts w:ascii="Tahoma" w:eastAsia="SimSun" w:hAnsi="Tahoma" w:cs="Tahoma"/>
          <w:iCs/>
          <w:color w:val="000000" w:themeColor="text1"/>
          <w:sz w:val="22"/>
          <w:szCs w:val="22"/>
          <w:lang w:val="el-GR"/>
        </w:rPr>
        <w:t xml:space="preserve">, αναφορές </w:t>
      </w:r>
      <w:r w:rsidRPr="001A61C9">
        <w:rPr>
          <w:rFonts w:ascii="Tahoma" w:eastAsia="SimSun" w:hAnsi="Tahoma" w:cs="Tahoma"/>
          <w:iCs/>
          <w:color w:val="000000" w:themeColor="text1"/>
          <w:sz w:val="22"/>
          <w:szCs w:val="22"/>
        </w:rPr>
        <w:t>EUMOFA</w:t>
      </w:r>
      <w:r w:rsidRPr="001A61C9">
        <w:rPr>
          <w:rFonts w:ascii="Tahoma" w:eastAsia="SimSun" w:hAnsi="Tahoma" w:cs="Tahoma"/>
          <w:iCs/>
          <w:color w:val="000000" w:themeColor="text1"/>
          <w:sz w:val="22"/>
          <w:szCs w:val="22"/>
          <w:lang w:val="el-GR"/>
        </w:rPr>
        <w:t xml:space="preserve">, αναφορές διαχειριστικών σχεδίων, αναφορές εκθέσεων κανονισμού ελέγχου </w:t>
      </w:r>
      <w:proofErr w:type="spellStart"/>
      <w:r w:rsidRPr="001A61C9">
        <w:rPr>
          <w:rFonts w:ascii="Tahoma" w:eastAsia="SimSun" w:hAnsi="Tahoma" w:cs="Tahoma"/>
          <w:iCs/>
          <w:color w:val="000000" w:themeColor="text1"/>
          <w:sz w:val="22"/>
          <w:szCs w:val="22"/>
          <w:lang w:val="el-GR"/>
        </w:rPr>
        <w:t>κλπ</w:t>
      </w:r>
      <w:proofErr w:type="spellEnd"/>
      <w:r w:rsidRPr="001A61C9">
        <w:rPr>
          <w:rFonts w:ascii="Tahoma" w:eastAsia="SimSun" w:hAnsi="Tahoma" w:cs="Tahoma"/>
          <w:iCs/>
          <w:color w:val="000000" w:themeColor="text1"/>
          <w:sz w:val="22"/>
          <w:szCs w:val="22"/>
          <w:lang w:val="el-GR"/>
        </w:rPr>
        <w:t>).</w:t>
      </w:r>
    </w:p>
    <w:p w14:paraId="6A19CBA6" w14:textId="77777777" w:rsidR="009D102E" w:rsidRPr="00291AA3" w:rsidRDefault="006C2F2D" w:rsidP="00D97837">
      <w:pPr>
        <w:pStyle w:val="aff0"/>
        <w:numPr>
          <w:ilvl w:val="0"/>
          <w:numId w:val="182"/>
        </w:numPr>
        <w:autoSpaceDE w:val="0"/>
        <w:rPr>
          <w:rFonts w:ascii="Tahoma" w:eastAsia="SimSun" w:hAnsi="Tahoma" w:cs="Tahoma"/>
          <w:iCs/>
          <w:color w:val="000000" w:themeColor="text1"/>
          <w:szCs w:val="20"/>
          <w:lang w:val="el-GR"/>
        </w:rPr>
      </w:pPr>
      <w:proofErr w:type="spellStart"/>
      <w:r w:rsidRPr="001A61C9">
        <w:rPr>
          <w:rFonts w:ascii="Tahoma" w:eastAsia="SimSun" w:hAnsi="Tahoma" w:cs="Tahoma"/>
          <w:iCs/>
          <w:color w:val="000000" w:themeColor="text1"/>
          <w:szCs w:val="20"/>
          <w:lang w:val="el-GR"/>
        </w:rPr>
        <w:t>Καθ</w:t>
      </w:r>
      <w:r w:rsidR="00D806E9" w:rsidRPr="001A61C9">
        <w:rPr>
          <w:rFonts w:ascii="Tahoma" w:eastAsia="SimSun" w:hAnsi="Tahoma" w:cs="Tahoma"/>
          <w:iCs/>
          <w:color w:val="000000" w:themeColor="text1"/>
          <w:szCs w:val="20"/>
          <w:lang w:val="el-GR"/>
        </w:rPr>
        <w:t>’</w:t>
      </w:r>
      <w:r w:rsidRPr="001A61C9">
        <w:rPr>
          <w:rFonts w:ascii="Tahoma" w:eastAsia="SimSun" w:hAnsi="Tahoma" w:cs="Tahoma"/>
          <w:iCs/>
          <w:color w:val="000000" w:themeColor="text1"/>
          <w:szCs w:val="20"/>
          <w:lang w:val="el-GR"/>
        </w:rPr>
        <w:t>όλη</w:t>
      </w:r>
      <w:proofErr w:type="spellEnd"/>
      <w:r w:rsidRPr="001A61C9">
        <w:rPr>
          <w:rFonts w:ascii="Tahoma" w:eastAsia="SimSun" w:hAnsi="Tahoma" w:cs="Tahoma"/>
          <w:iCs/>
          <w:color w:val="000000" w:themeColor="text1"/>
          <w:szCs w:val="20"/>
          <w:lang w:val="el-GR"/>
        </w:rPr>
        <w:t xml:space="preserve"> τη διάρκεια του έργου</w:t>
      </w:r>
      <w:r w:rsidR="00D806E9" w:rsidRPr="001A61C9">
        <w:rPr>
          <w:rFonts w:ascii="Tahoma" w:eastAsia="SimSun" w:hAnsi="Tahoma" w:cs="Tahoma"/>
          <w:iCs/>
          <w:color w:val="000000" w:themeColor="text1"/>
          <w:szCs w:val="20"/>
          <w:lang w:val="el-GR"/>
        </w:rPr>
        <w:t xml:space="preserve"> και της ΠΕΣ,</w:t>
      </w:r>
      <w:r w:rsidRPr="001A61C9">
        <w:rPr>
          <w:rFonts w:ascii="Tahoma" w:eastAsia="SimSun" w:hAnsi="Tahoma" w:cs="Tahoma"/>
          <w:iCs/>
          <w:color w:val="000000" w:themeColor="text1"/>
          <w:szCs w:val="20"/>
          <w:lang w:val="el-GR"/>
        </w:rPr>
        <w:t xml:space="preserve"> ο Ανάδοχος στο πλαίσιο της παροχής υπηρεσιών υποστήριξης που περιγράφεται παρακάτω</w:t>
      </w:r>
      <w:r w:rsidR="00D806E9" w:rsidRPr="001A61C9">
        <w:rPr>
          <w:rFonts w:ascii="Tahoma" w:eastAsia="SimSun" w:hAnsi="Tahoma" w:cs="Tahoma"/>
          <w:iCs/>
          <w:color w:val="000000" w:themeColor="text1"/>
          <w:szCs w:val="20"/>
          <w:lang w:val="el-GR"/>
        </w:rPr>
        <w:t>,</w:t>
      </w:r>
      <w:r w:rsidRPr="001A61C9">
        <w:rPr>
          <w:rFonts w:ascii="Tahoma" w:eastAsia="SimSun" w:hAnsi="Tahoma" w:cs="Tahoma"/>
          <w:iCs/>
          <w:color w:val="000000" w:themeColor="text1"/>
          <w:szCs w:val="20"/>
          <w:lang w:val="el-GR"/>
        </w:rPr>
        <w:t xml:space="preserve"> θα </w:t>
      </w:r>
      <w:r w:rsidR="00D806E9" w:rsidRPr="001A61C9">
        <w:rPr>
          <w:rFonts w:ascii="Tahoma" w:eastAsia="SimSun" w:hAnsi="Tahoma" w:cs="Tahoma"/>
          <w:iCs/>
          <w:color w:val="000000" w:themeColor="text1"/>
          <w:szCs w:val="20"/>
          <w:lang w:val="el-GR"/>
        </w:rPr>
        <w:t xml:space="preserve">παρέχει στο Φορέα Λειτουργίας εξαγωγή αναφορών μεγάλου όγκου δεδομένων ανάλογα με τις ανάγκες όπως προκύπτουν κάθε φορά. </w:t>
      </w:r>
    </w:p>
    <w:p w14:paraId="7AA69025" w14:textId="77777777" w:rsidR="009D102E" w:rsidRPr="001A61C9" w:rsidRDefault="009D102E" w:rsidP="00F50090">
      <w:pPr>
        <w:autoSpaceDE w:val="0"/>
        <w:spacing w:after="120"/>
        <w:jc w:val="both"/>
        <w:rPr>
          <w:rFonts w:ascii="Tahoma" w:eastAsia="SimSun" w:hAnsi="Tahoma" w:cs="Tahoma"/>
          <w:iCs/>
          <w:color w:val="000000" w:themeColor="text1"/>
          <w:sz w:val="22"/>
          <w:szCs w:val="20"/>
          <w:lang w:val="el-GR"/>
        </w:rPr>
      </w:pPr>
    </w:p>
    <w:p w14:paraId="62F4CA69" w14:textId="77777777" w:rsidR="00F50090" w:rsidRPr="001A61C9" w:rsidRDefault="00F50090" w:rsidP="00F50090">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Επιπλέον </w:t>
      </w:r>
      <w:r w:rsidR="00D806E9" w:rsidRPr="001A61C9">
        <w:rPr>
          <w:rFonts w:ascii="Tahoma" w:eastAsia="SimSun" w:hAnsi="Tahoma" w:cs="Tahoma"/>
          <w:iCs/>
          <w:color w:val="000000" w:themeColor="text1"/>
          <w:sz w:val="22"/>
          <w:szCs w:val="20"/>
          <w:lang w:val="el-GR"/>
        </w:rPr>
        <w:t>αυτών,</w:t>
      </w:r>
      <w:r w:rsidRPr="001A61C9">
        <w:rPr>
          <w:rFonts w:ascii="Tahoma" w:eastAsia="SimSun" w:hAnsi="Tahoma" w:cs="Tahoma"/>
          <w:iCs/>
          <w:color w:val="000000" w:themeColor="text1"/>
          <w:sz w:val="22"/>
          <w:szCs w:val="20"/>
          <w:lang w:val="el-GR"/>
        </w:rPr>
        <w:t xml:space="preserve"> θα πρέπει να δημιουργηθεί ένα έξυπνο σύστημα BI το οποίο θα λειτουργεί με την υφιστάμενη εφαρμογή IBM </w:t>
      </w:r>
      <w:proofErr w:type="spellStart"/>
      <w:r w:rsidRPr="001A61C9">
        <w:rPr>
          <w:rFonts w:ascii="Tahoma" w:eastAsia="SimSun" w:hAnsi="Tahoma" w:cs="Tahoma"/>
          <w:iCs/>
          <w:color w:val="000000" w:themeColor="text1"/>
          <w:sz w:val="22"/>
          <w:szCs w:val="20"/>
          <w:lang w:val="el-GR"/>
        </w:rPr>
        <w:t>Cognos</w:t>
      </w:r>
      <w:proofErr w:type="spellEnd"/>
      <w:r w:rsidRPr="001A61C9">
        <w:rPr>
          <w:rFonts w:ascii="Tahoma" w:eastAsia="SimSun" w:hAnsi="Tahoma" w:cs="Tahoma"/>
          <w:iCs/>
          <w:color w:val="000000" w:themeColor="text1"/>
          <w:sz w:val="22"/>
          <w:szCs w:val="20"/>
          <w:lang w:val="el-GR"/>
        </w:rPr>
        <w:t xml:space="preserve"> και θα χρησιμοποιεί την υφιστάμενη έκδοση της σχεσιακής βάσης δεδομένων DB2. Επιπλέον, θα πρέπει να προσφερθεί οποιοδήποτε επιπλέον </w:t>
      </w:r>
      <w:proofErr w:type="spellStart"/>
      <w:r w:rsidRPr="001A61C9">
        <w:rPr>
          <w:rFonts w:ascii="Tahoma" w:eastAsia="SimSun" w:hAnsi="Tahoma" w:cs="Tahoma"/>
          <w:iCs/>
          <w:color w:val="000000" w:themeColor="text1"/>
          <w:sz w:val="22"/>
          <w:szCs w:val="20"/>
          <w:lang w:val="el-GR"/>
        </w:rPr>
        <w:t>Add</w:t>
      </w:r>
      <w:proofErr w:type="spellEnd"/>
      <w:r w:rsidRPr="001A61C9">
        <w:rPr>
          <w:rFonts w:ascii="Tahoma" w:eastAsia="SimSun" w:hAnsi="Tahoma" w:cs="Tahoma"/>
          <w:iCs/>
          <w:color w:val="000000" w:themeColor="text1"/>
          <w:sz w:val="22"/>
          <w:szCs w:val="20"/>
          <w:lang w:val="el-GR"/>
        </w:rPr>
        <w:t xml:space="preserve"> on στατιστικής διαχείρισης κρίνεται απαραίτητο ώστε να δημιουργηθεί ένα κεντρικό αποθετήριο στατιστικής ανάλυσης και διαχείρισης που θα λαμβάνει δεδομένα από όλα τα συστήματα που είναι διαθέσιμα και θα παράγει δεδομένα ελέγχου</w:t>
      </w:r>
      <w:r w:rsidR="00122FA2" w:rsidRPr="001A61C9">
        <w:rPr>
          <w:rFonts w:ascii="Tahoma" w:eastAsia="SimSun" w:hAnsi="Tahoma" w:cs="Tahoma"/>
          <w:iCs/>
          <w:color w:val="000000" w:themeColor="text1"/>
          <w:sz w:val="22"/>
          <w:szCs w:val="20"/>
          <w:lang w:val="el-GR"/>
        </w:rPr>
        <w:t>, στατιστικά δεδομένα,</w:t>
      </w:r>
      <w:r w:rsidRPr="001A61C9">
        <w:rPr>
          <w:rFonts w:ascii="Tahoma" w:eastAsia="SimSun" w:hAnsi="Tahoma" w:cs="Tahoma"/>
          <w:iCs/>
          <w:color w:val="000000" w:themeColor="text1"/>
          <w:sz w:val="22"/>
          <w:szCs w:val="20"/>
          <w:lang w:val="el-GR"/>
        </w:rPr>
        <w:t xml:space="preserve"> αλλά και δείκτες οι οποίοι θα ζητηθούν από την Ενιαία Αρχή Ελέγχου.</w:t>
      </w:r>
    </w:p>
    <w:p w14:paraId="6405F86E" w14:textId="77777777" w:rsidR="00F50090" w:rsidRPr="00291AA3" w:rsidRDefault="00F50090" w:rsidP="00F50090">
      <w:pPr>
        <w:autoSpaceDE w:val="0"/>
        <w:spacing w:after="60"/>
        <w:rPr>
          <w:rFonts w:ascii="Tahoma" w:eastAsia="SimSun" w:hAnsi="Tahoma" w:cs="Tahoma"/>
          <w:iCs/>
          <w:color w:val="000000" w:themeColor="text1"/>
          <w:szCs w:val="22"/>
        </w:rPr>
      </w:pPr>
      <w:r w:rsidRPr="00291AA3">
        <w:rPr>
          <w:rFonts w:ascii="Tahoma" w:eastAsia="SimSun" w:hAnsi="Tahoma" w:cs="Tahoma"/>
          <w:iCs/>
          <w:noProof/>
          <w:color w:val="000000" w:themeColor="text1"/>
          <w:szCs w:val="22"/>
          <w:lang w:val="el-GR" w:eastAsia="el-GR"/>
        </w:rPr>
        <w:drawing>
          <wp:inline distT="0" distB="0" distL="0" distR="0" wp14:anchorId="6C75C40A" wp14:editId="21C51BA2">
            <wp:extent cx="5383565" cy="2926080"/>
            <wp:effectExtent l="0" t="0" r="7620" b="762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406811" cy="2938715"/>
                    </a:xfrm>
                    <a:prstGeom prst="rect">
                      <a:avLst/>
                    </a:prstGeom>
                  </pic:spPr>
                </pic:pic>
              </a:graphicData>
            </a:graphic>
          </wp:inline>
        </w:drawing>
      </w:r>
    </w:p>
    <w:p w14:paraId="54188F71" w14:textId="77777777" w:rsidR="00122FA2" w:rsidRPr="001A61C9" w:rsidRDefault="00122FA2" w:rsidP="00F50090">
      <w:pPr>
        <w:autoSpaceDE w:val="0"/>
        <w:spacing w:after="120"/>
        <w:jc w:val="both"/>
        <w:rPr>
          <w:rFonts w:ascii="Tahoma" w:eastAsia="SimSun" w:hAnsi="Tahoma" w:cs="Tahoma"/>
          <w:iCs/>
          <w:color w:val="000000" w:themeColor="text1"/>
          <w:sz w:val="22"/>
          <w:szCs w:val="20"/>
          <w:lang w:val="el-GR"/>
        </w:rPr>
      </w:pPr>
    </w:p>
    <w:p w14:paraId="4D43C914" w14:textId="77777777" w:rsidR="00122FA2" w:rsidRPr="001A61C9" w:rsidRDefault="00122FA2" w:rsidP="00F50090">
      <w:pPr>
        <w:autoSpaceDE w:val="0"/>
        <w:spacing w:after="120"/>
        <w:jc w:val="both"/>
        <w:rPr>
          <w:rFonts w:ascii="Tahoma" w:eastAsia="SimSun" w:hAnsi="Tahoma" w:cs="Tahoma"/>
          <w:iCs/>
          <w:color w:val="000000" w:themeColor="text1"/>
          <w:sz w:val="22"/>
          <w:szCs w:val="20"/>
          <w:lang w:val="el-GR"/>
        </w:rPr>
      </w:pPr>
    </w:p>
    <w:p w14:paraId="3C85D4BD" w14:textId="77777777" w:rsidR="00432C96" w:rsidRPr="001A61C9" w:rsidRDefault="00432C96" w:rsidP="00F50090">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Το σύστημα αυτό (</w:t>
      </w:r>
      <w:proofErr w:type="spellStart"/>
      <w:r w:rsidRPr="001A61C9">
        <w:rPr>
          <w:rFonts w:ascii="Tahoma" w:eastAsia="SimSun" w:hAnsi="Tahoma" w:cs="Tahoma"/>
          <w:iCs/>
          <w:color w:val="000000" w:themeColor="text1"/>
          <w:sz w:val="22"/>
          <w:szCs w:val="20"/>
        </w:rPr>
        <w:t>datawarehouse</w:t>
      </w:r>
      <w:proofErr w:type="spellEnd"/>
      <w:r w:rsidRPr="001A61C9">
        <w:rPr>
          <w:rFonts w:ascii="Tahoma" w:eastAsia="SimSun" w:hAnsi="Tahoma" w:cs="Tahoma"/>
          <w:iCs/>
          <w:color w:val="000000" w:themeColor="text1"/>
          <w:sz w:val="22"/>
          <w:szCs w:val="20"/>
          <w:lang w:val="el-GR"/>
        </w:rPr>
        <w:t xml:space="preserve">), θα πρέπει να διασφαλίζει: </w:t>
      </w:r>
    </w:p>
    <w:p w14:paraId="753F33A5" w14:textId="77777777" w:rsidR="00432C96" w:rsidRPr="001A61C9" w:rsidRDefault="00432C96" w:rsidP="00F50090">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τ</w:t>
      </w:r>
      <w:r w:rsidR="00122FA2" w:rsidRPr="001A61C9">
        <w:rPr>
          <w:rFonts w:ascii="Tahoma" w:eastAsia="SimSun" w:hAnsi="Tahoma" w:cs="Tahoma"/>
          <w:iCs/>
          <w:color w:val="000000" w:themeColor="text1"/>
          <w:sz w:val="22"/>
          <w:szCs w:val="20"/>
          <w:lang w:val="el-GR"/>
        </w:rPr>
        <w:t>ο</w:t>
      </w:r>
      <w:r w:rsidRPr="001A61C9">
        <w:rPr>
          <w:rFonts w:ascii="Tahoma" w:eastAsia="SimSun" w:hAnsi="Tahoma" w:cs="Tahoma"/>
          <w:iCs/>
          <w:color w:val="000000" w:themeColor="text1"/>
          <w:sz w:val="22"/>
          <w:szCs w:val="20"/>
          <w:lang w:val="el-GR"/>
        </w:rPr>
        <w:t>ν</w:t>
      </w:r>
      <w:r w:rsidR="00122FA2" w:rsidRPr="001A61C9">
        <w:rPr>
          <w:rFonts w:ascii="Tahoma" w:eastAsia="SimSun" w:hAnsi="Tahoma" w:cs="Tahoma"/>
          <w:iCs/>
          <w:color w:val="000000" w:themeColor="text1"/>
          <w:sz w:val="22"/>
          <w:szCs w:val="20"/>
          <w:lang w:val="el-GR"/>
        </w:rPr>
        <w:t xml:space="preserve"> </w:t>
      </w:r>
      <w:r w:rsidR="00122FA2" w:rsidRPr="001A61C9">
        <w:rPr>
          <w:rFonts w:ascii="Tahoma" w:eastAsia="SimSun" w:hAnsi="Tahoma" w:cs="Tahoma"/>
          <w:b/>
          <w:iCs/>
          <w:color w:val="000000" w:themeColor="text1"/>
          <w:sz w:val="22"/>
          <w:szCs w:val="20"/>
          <w:lang w:val="el-GR"/>
        </w:rPr>
        <w:t>δυναμικό</w:t>
      </w:r>
      <w:r w:rsidR="00122FA2" w:rsidRPr="001A61C9">
        <w:rPr>
          <w:rFonts w:ascii="Tahoma" w:eastAsia="SimSun" w:hAnsi="Tahoma" w:cs="Tahoma"/>
          <w:iCs/>
          <w:color w:val="000000" w:themeColor="text1"/>
          <w:sz w:val="22"/>
          <w:szCs w:val="20"/>
          <w:lang w:val="el-GR"/>
        </w:rPr>
        <w:t xml:space="preserve"> χαρακτ</w:t>
      </w:r>
      <w:r w:rsidRPr="001A61C9">
        <w:rPr>
          <w:rFonts w:ascii="Tahoma" w:eastAsia="SimSun" w:hAnsi="Tahoma" w:cs="Tahoma"/>
          <w:iCs/>
          <w:color w:val="000000" w:themeColor="text1"/>
          <w:sz w:val="22"/>
          <w:szCs w:val="20"/>
          <w:lang w:val="el-GR"/>
        </w:rPr>
        <w:t>ήρα</w:t>
      </w:r>
      <w:r w:rsidR="00122FA2" w:rsidRPr="001A61C9">
        <w:rPr>
          <w:rFonts w:ascii="Tahoma" w:eastAsia="SimSun" w:hAnsi="Tahoma" w:cs="Tahoma"/>
          <w:iCs/>
          <w:color w:val="000000" w:themeColor="text1"/>
          <w:sz w:val="22"/>
          <w:szCs w:val="20"/>
          <w:lang w:val="el-GR"/>
        </w:rPr>
        <w:t xml:space="preserve"> των παραγόμενων αναφορών </w:t>
      </w:r>
      <w:r w:rsidRPr="001A61C9">
        <w:rPr>
          <w:rFonts w:ascii="Tahoma" w:eastAsia="SimSun" w:hAnsi="Tahoma" w:cs="Tahoma"/>
          <w:iCs/>
          <w:color w:val="000000" w:themeColor="text1"/>
          <w:sz w:val="22"/>
          <w:szCs w:val="20"/>
          <w:lang w:val="el-GR"/>
        </w:rPr>
        <w:t>Ο χρήστης θα μπορεί να επιλέγει και να συνδυάζει δεδομένα από διαφορετικές πηγές και να παράγει το αποτέλεσμα που τον ενδιαφέρει. Αλλάζοντας ένα από αυτά θα διαφοροποιούνται όλες οι υπόλοιπες επιλογές.</w:t>
      </w:r>
    </w:p>
    <w:p w14:paraId="14AD2ABE" w14:textId="77777777" w:rsidR="00432C96" w:rsidRPr="001A61C9" w:rsidRDefault="00432C96" w:rsidP="00F50090">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την </w:t>
      </w:r>
      <w:r w:rsidRPr="001A61C9">
        <w:rPr>
          <w:rFonts w:ascii="Tahoma" w:eastAsia="SimSun" w:hAnsi="Tahoma" w:cs="Tahoma"/>
          <w:b/>
          <w:iCs/>
          <w:color w:val="000000" w:themeColor="text1"/>
          <w:sz w:val="22"/>
          <w:szCs w:val="20"/>
          <w:lang w:val="el-GR"/>
        </w:rPr>
        <w:t xml:space="preserve">ενιαία </w:t>
      </w:r>
      <w:r w:rsidR="00122FA2" w:rsidRPr="001A61C9">
        <w:rPr>
          <w:rFonts w:ascii="Tahoma" w:eastAsia="SimSun" w:hAnsi="Tahoma" w:cs="Tahoma"/>
          <w:b/>
          <w:iCs/>
          <w:color w:val="000000" w:themeColor="text1"/>
          <w:sz w:val="22"/>
          <w:szCs w:val="20"/>
          <w:lang w:val="el-GR"/>
        </w:rPr>
        <w:t>προβολ</w:t>
      </w:r>
      <w:r w:rsidRPr="001A61C9">
        <w:rPr>
          <w:rFonts w:ascii="Tahoma" w:eastAsia="SimSun" w:hAnsi="Tahoma" w:cs="Tahoma"/>
          <w:b/>
          <w:iCs/>
          <w:color w:val="000000" w:themeColor="text1"/>
          <w:sz w:val="22"/>
          <w:szCs w:val="20"/>
          <w:lang w:val="el-GR"/>
        </w:rPr>
        <w:t>ή</w:t>
      </w:r>
      <w:r w:rsidR="00122FA2" w:rsidRPr="001A61C9">
        <w:rPr>
          <w:rFonts w:ascii="Tahoma" w:eastAsia="SimSun" w:hAnsi="Tahoma" w:cs="Tahoma"/>
          <w:iCs/>
          <w:color w:val="000000" w:themeColor="text1"/>
          <w:sz w:val="22"/>
          <w:szCs w:val="20"/>
          <w:lang w:val="el-GR"/>
        </w:rPr>
        <w:t xml:space="preserve"> των αποτελεσμάτων στον χρήστη (</w:t>
      </w:r>
      <w:r w:rsidR="00122FA2" w:rsidRPr="001A61C9">
        <w:rPr>
          <w:rFonts w:ascii="Tahoma" w:eastAsia="SimSun" w:hAnsi="Tahoma" w:cs="Tahoma"/>
          <w:iCs/>
          <w:color w:val="000000" w:themeColor="text1"/>
          <w:sz w:val="22"/>
          <w:szCs w:val="20"/>
        </w:rPr>
        <w:t>interface</w:t>
      </w:r>
      <w:r w:rsidR="00122FA2" w:rsidRPr="001A61C9">
        <w:rPr>
          <w:rFonts w:ascii="Tahoma" w:eastAsia="SimSun" w:hAnsi="Tahoma" w:cs="Tahoma"/>
          <w:iCs/>
          <w:color w:val="000000" w:themeColor="text1"/>
          <w:sz w:val="22"/>
          <w:szCs w:val="20"/>
          <w:lang w:val="el-GR"/>
        </w:rPr>
        <w:t>)</w:t>
      </w:r>
      <w:r w:rsidRPr="001A61C9">
        <w:rPr>
          <w:rFonts w:ascii="Tahoma" w:eastAsia="SimSun" w:hAnsi="Tahoma" w:cs="Tahoma"/>
          <w:iCs/>
          <w:color w:val="000000" w:themeColor="text1"/>
          <w:sz w:val="22"/>
          <w:szCs w:val="20"/>
          <w:lang w:val="el-GR"/>
        </w:rPr>
        <w:t xml:space="preserve">. </w:t>
      </w:r>
    </w:p>
    <w:p w14:paraId="524D80C8" w14:textId="77777777" w:rsidR="00122FA2" w:rsidRPr="00291AA3" w:rsidRDefault="00432C96" w:rsidP="00F50090">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τον ελάχιστο </w:t>
      </w:r>
      <w:r w:rsidR="00122FA2" w:rsidRPr="001A61C9">
        <w:rPr>
          <w:rFonts w:ascii="Tahoma" w:eastAsia="SimSun" w:hAnsi="Tahoma" w:cs="Tahoma"/>
          <w:b/>
          <w:iCs/>
          <w:color w:val="000000" w:themeColor="text1"/>
          <w:sz w:val="22"/>
          <w:szCs w:val="20"/>
          <w:lang w:val="el-GR"/>
        </w:rPr>
        <w:t>χρ</w:t>
      </w:r>
      <w:r w:rsidRPr="001A61C9">
        <w:rPr>
          <w:rFonts w:ascii="Tahoma" w:eastAsia="SimSun" w:hAnsi="Tahoma" w:cs="Tahoma"/>
          <w:b/>
          <w:iCs/>
          <w:color w:val="000000" w:themeColor="text1"/>
          <w:sz w:val="22"/>
          <w:szCs w:val="20"/>
          <w:lang w:val="el-GR"/>
        </w:rPr>
        <w:t xml:space="preserve">όνο </w:t>
      </w:r>
      <w:r w:rsidR="00122FA2" w:rsidRPr="001A61C9">
        <w:rPr>
          <w:rFonts w:ascii="Tahoma" w:eastAsia="SimSun" w:hAnsi="Tahoma" w:cs="Tahoma"/>
          <w:b/>
          <w:iCs/>
          <w:color w:val="000000" w:themeColor="text1"/>
          <w:sz w:val="22"/>
          <w:szCs w:val="20"/>
          <w:lang w:val="el-GR"/>
        </w:rPr>
        <w:t>απόκρισης</w:t>
      </w:r>
      <w:r w:rsidR="00122FA2"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lang w:val="el-GR"/>
        </w:rPr>
        <w:t>παρόλο που θα διαχειρίζεται μεγάλο</w:t>
      </w:r>
      <w:r w:rsidR="00122FA2" w:rsidRPr="001A61C9">
        <w:rPr>
          <w:rFonts w:ascii="Tahoma" w:eastAsia="SimSun" w:hAnsi="Tahoma" w:cs="Tahoma"/>
          <w:iCs/>
          <w:color w:val="000000" w:themeColor="text1"/>
          <w:sz w:val="22"/>
          <w:szCs w:val="20"/>
          <w:lang w:val="el-GR"/>
        </w:rPr>
        <w:t xml:space="preserve"> όγκο δεδομένων </w:t>
      </w:r>
      <w:r w:rsidRPr="001A61C9">
        <w:rPr>
          <w:rFonts w:ascii="Tahoma" w:eastAsia="SimSun" w:hAnsi="Tahoma" w:cs="Tahoma"/>
          <w:iCs/>
          <w:color w:val="000000" w:themeColor="text1"/>
          <w:sz w:val="22"/>
          <w:szCs w:val="20"/>
          <w:lang w:val="el-GR"/>
        </w:rPr>
        <w:t>από πολλές διαφορετικές πηγές και μεγάλου πλήθους διαφορετικών πληροφοριών.</w:t>
      </w:r>
      <w:r w:rsidRPr="00291AA3">
        <w:rPr>
          <w:rFonts w:ascii="Tahoma" w:eastAsia="SimSun" w:hAnsi="Tahoma" w:cs="Tahoma"/>
          <w:iCs/>
          <w:color w:val="000000" w:themeColor="text1"/>
          <w:sz w:val="22"/>
          <w:szCs w:val="20"/>
          <w:lang w:val="el-GR"/>
        </w:rPr>
        <w:t xml:space="preserve"> </w:t>
      </w:r>
    </w:p>
    <w:p w14:paraId="0252569F" w14:textId="77777777" w:rsidR="00122FA2" w:rsidRPr="001A61C9" w:rsidRDefault="00122FA2" w:rsidP="00F50090">
      <w:pPr>
        <w:autoSpaceDE w:val="0"/>
        <w:spacing w:after="120"/>
        <w:jc w:val="both"/>
        <w:rPr>
          <w:rFonts w:ascii="Tahoma" w:eastAsia="SimSun" w:hAnsi="Tahoma" w:cs="Tahoma"/>
          <w:iCs/>
          <w:color w:val="000000" w:themeColor="text1"/>
          <w:sz w:val="22"/>
          <w:szCs w:val="20"/>
          <w:lang w:val="el-GR"/>
        </w:rPr>
      </w:pPr>
    </w:p>
    <w:p w14:paraId="2BD1BCB2" w14:textId="77777777" w:rsidR="00F50090" w:rsidRPr="001A61C9" w:rsidRDefault="00432C96" w:rsidP="00F50090">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Σημαντικό κομμάτι της συγκεκριμένης διαδικασίας είναι </w:t>
      </w:r>
      <w:r w:rsidR="00F50090" w:rsidRPr="001A61C9">
        <w:rPr>
          <w:rFonts w:ascii="Tahoma" w:eastAsia="SimSun" w:hAnsi="Tahoma" w:cs="Tahoma"/>
          <w:iCs/>
          <w:color w:val="000000" w:themeColor="text1"/>
          <w:sz w:val="22"/>
          <w:szCs w:val="20"/>
          <w:lang w:val="el-GR"/>
        </w:rPr>
        <w:t>η ανάγκη για εισαγωγή στη βάση δεδομένων στο</w:t>
      </w:r>
      <w:r w:rsidR="00522E35" w:rsidRPr="001A61C9">
        <w:rPr>
          <w:rFonts w:ascii="Tahoma" w:eastAsia="SimSun" w:hAnsi="Tahoma" w:cs="Tahoma"/>
          <w:iCs/>
          <w:color w:val="000000" w:themeColor="text1"/>
          <w:sz w:val="22"/>
          <w:szCs w:val="20"/>
          <w:lang w:val="el-GR"/>
        </w:rPr>
        <w:t xml:space="preserve">ιχείων από διάφορα </w:t>
      </w:r>
      <w:r w:rsidR="00F50090" w:rsidRPr="001A61C9">
        <w:rPr>
          <w:rFonts w:ascii="Tahoma" w:eastAsia="SimSun" w:hAnsi="Tahoma" w:cs="Tahoma"/>
          <w:iCs/>
          <w:color w:val="000000" w:themeColor="text1"/>
          <w:sz w:val="22"/>
          <w:szCs w:val="20"/>
          <w:lang w:val="el-GR"/>
        </w:rPr>
        <w:t>συστήματα</w:t>
      </w:r>
      <w:r w:rsidR="00522E35" w:rsidRPr="001A61C9">
        <w:rPr>
          <w:rFonts w:ascii="Tahoma" w:eastAsia="SimSun" w:hAnsi="Tahoma" w:cs="Tahoma"/>
          <w:iCs/>
          <w:color w:val="000000" w:themeColor="text1"/>
          <w:sz w:val="22"/>
          <w:szCs w:val="20"/>
          <w:lang w:val="el-GR"/>
        </w:rPr>
        <w:t>,</w:t>
      </w:r>
      <w:r w:rsidR="00F50090" w:rsidRPr="001A61C9">
        <w:rPr>
          <w:rFonts w:ascii="Tahoma" w:eastAsia="SimSun" w:hAnsi="Tahoma" w:cs="Tahoma"/>
          <w:iCs/>
          <w:color w:val="000000" w:themeColor="text1"/>
          <w:sz w:val="22"/>
          <w:szCs w:val="20"/>
          <w:lang w:val="el-GR"/>
        </w:rPr>
        <w:t xml:space="preserve"> ώστε να μπορέσει ο ανάδοχος μετά να δημιουργήσει τουλάχιστον τα παρακάτω:</w:t>
      </w:r>
    </w:p>
    <w:p w14:paraId="2840D594" w14:textId="77777777" w:rsidR="00F50090" w:rsidRPr="001A61C9" w:rsidRDefault="00F50090" w:rsidP="00D97837">
      <w:pPr>
        <w:pStyle w:val="aff0"/>
        <w:numPr>
          <w:ilvl w:val="0"/>
          <w:numId w:val="114"/>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Σύστημα αναφορών δεικτών και δεδομένων για χρήση από τις αρχές ελέγχου. Οι αναφορές αυτές θα χρησιμοποιούν συνδυαστικά δεδομένα από διάφορες πηγές αλλά και δεδομένα από παλαιότερα έτη</w:t>
      </w:r>
      <w:r w:rsidR="00522E35" w:rsidRPr="001A61C9">
        <w:rPr>
          <w:rFonts w:ascii="Tahoma" w:eastAsia="SimSun" w:hAnsi="Tahoma" w:cs="Tahoma"/>
          <w:iCs/>
          <w:color w:val="000000" w:themeColor="text1"/>
          <w:szCs w:val="20"/>
          <w:lang w:val="el-GR"/>
        </w:rPr>
        <w:t xml:space="preserve"> ή εκδόσεις αυτών</w:t>
      </w:r>
    </w:p>
    <w:p w14:paraId="5A4E623C" w14:textId="77777777" w:rsidR="00F50090" w:rsidRPr="001A61C9" w:rsidRDefault="00522E35" w:rsidP="00D97837">
      <w:pPr>
        <w:pStyle w:val="aff0"/>
        <w:numPr>
          <w:ilvl w:val="0"/>
          <w:numId w:val="114"/>
        </w:numPr>
        <w:autoSpaceDE w:val="0"/>
        <w:rPr>
          <w:rFonts w:ascii="Tahoma" w:eastAsia="SimSun" w:hAnsi="Tahoma" w:cs="Tahoma"/>
          <w:iCs/>
          <w:color w:val="000000" w:themeColor="text1"/>
          <w:szCs w:val="20"/>
          <w:lang w:val="el-GR"/>
        </w:rPr>
      </w:pPr>
      <w:r w:rsidRPr="00291AA3">
        <w:rPr>
          <w:rFonts w:ascii="Tahoma" w:eastAsia="SimSun" w:hAnsi="Tahoma" w:cs="Tahoma"/>
          <w:iCs/>
          <w:color w:val="000000" w:themeColor="text1"/>
          <w:szCs w:val="20"/>
          <w:lang w:val="el-GR"/>
        </w:rPr>
        <w:lastRenderedPageBreak/>
        <w:t xml:space="preserve">Υποστήριξη </w:t>
      </w:r>
      <w:r w:rsidR="00F14D9D" w:rsidRPr="00291AA3">
        <w:rPr>
          <w:rFonts w:ascii="Tahoma" w:eastAsia="SimSun" w:hAnsi="Tahoma" w:cs="Tahoma"/>
          <w:iCs/>
          <w:color w:val="000000" w:themeColor="text1"/>
          <w:szCs w:val="20"/>
          <w:lang w:val="el-GR"/>
        </w:rPr>
        <w:t xml:space="preserve">της αυτοματοποιημένης βάσης διασταυρώσεων </w:t>
      </w:r>
      <w:r w:rsidRPr="001A61C9">
        <w:rPr>
          <w:rFonts w:ascii="Tahoma" w:eastAsia="SimSun" w:hAnsi="Tahoma" w:cs="Tahoma"/>
          <w:iCs/>
          <w:color w:val="000000" w:themeColor="text1"/>
          <w:szCs w:val="20"/>
          <w:lang w:val="el-GR"/>
        </w:rPr>
        <w:t xml:space="preserve">του συστήματος, αλλά και των ελεγκτικών διαδικασιών </w:t>
      </w:r>
    </w:p>
    <w:p w14:paraId="0C1B7EFA" w14:textId="77777777" w:rsidR="00F50090" w:rsidRPr="001A61C9" w:rsidRDefault="00F50090" w:rsidP="00D97837">
      <w:pPr>
        <w:pStyle w:val="aff0"/>
        <w:numPr>
          <w:ilvl w:val="0"/>
          <w:numId w:val="114"/>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Δημιουργία πλατφόρμας ελέγχου για τα σκάφη αλλά και τις εμπορικές επιχειρήσεις μέσα από τη συλλογή δεδομένων από όλα τα εμπλεκόμενα συστήματα</w:t>
      </w:r>
    </w:p>
    <w:p w14:paraId="15E2F4DF" w14:textId="77777777" w:rsidR="00F50090" w:rsidRPr="001A61C9" w:rsidRDefault="00F50090" w:rsidP="00D97837">
      <w:pPr>
        <w:pStyle w:val="aff0"/>
        <w:numPr>
          <w:ilvl w:val="0"/>
          <w:numId w:val="114"/>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Δυνατότητα αποστολής δεδομένων σε ενδιαφερόμενους φορείς</w:t>
      </w:r>
    </w:p>
    <w:p w14:paraId="3ED8BD65" w14:textId="77777777" w:rsidR="00F50090" w:rsidRPr="001A61C9" w:rsidRDefault="00F50090" w:rsidP="00D97837">
      <w:pPr>
        <w:pStyle w:val="aff0"/>
        <w:numPr>
          <w:ilvl w:val="0"/>
          <w:numId w:val="114"/>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Δείκτες εξέλιξης </w:t>
      </w:r>
      <w:r w:rsidR="00522E35" w:rsidRPr="001A61C9">
        <w:rPr>
          <w:rFonts w:ascii="Tahoma" w:eastAsia="SimSun" w:hAnsi="Tahoma" w:cs="Tahoma"/>
          <w:iCs/>
          <w:color w:val="000000" w:themeColor="text1"/>
          <w:szCs w:val="20"/>
          <w:lang w:val="el-GR"/>
        </w:rPr>
        <w:t xml:space="preserve">επιλεγμένων διαδικασιών π.χ. </w:t>
      </w:r>
      <w:r w:rsidRPr="001A61C9">
        <w:rPr>
          <w:rFonts w:ascii="Tahoma" w:eastAsia="SimSun" w:hAnsi="Tahoma" w:cs="Tahoma"/>
          <w:iCs/>
          <w:color w:val="000000" w:themeColor="text1"/>
          <w:szCs w:val="20"/>
          <w:lang w:val="el-GR"/>
        </w:rPr>
        <w:t>της αλιευτικής προσπάθειας</w:t>
      </w:r>
    </w:p>
    <w:p w14:paraId="1BE68FE1" w14:textId="77777777" w:rsidR="00F50090" w:rsidRPr="001A61C9" w:rsidRDefault="00F50090" w:rsidP="00D97837">
      <w:pPr>
        <w:pStyle w:val="aff0"/>
        <w:numPr>
          <w:ilvl w:val="0"/>
          <w:numId w:val="114"/>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Σύστημα Αξιολόγησης σκαφών για ελέγχους με δεδομένα από όλες τις διαθέσιμες πηγές</w:t>
      </w:r>
    </w:p>
    <w:p w14:paraId="772A6973" w14:textId="77777777" w:rsidR="00F50090" w:rsidRPr="001A61C9" w:rsidRDefault="00F50090" w:rsidP="00D97837">
      <w:pPr>
        <w:pStyle w:val="aff0"/>
        <w:numPr>
          <w:ilvl w:val="0"/>
          <w:numId w:val="114"/>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Δημιουργία εξειδικευμένου </w:t>
      </w:r>
      <w:proofErr w:type="spellStart"/>
      <w:r w:rsidRPr="001A61C9">
        <w:rPr>
          <w:rFonts w:ascii="Tahoma" w:eastAsia="SimSun" w:hAnsi="Tahoma" w:cs="Tahoma"/>
          <w:iCs/>
          <w:color w:val="000000" w:themeColor="text1"/>
          <w:szCs w:val="20"/>
          <w:lang w:val="el-GR"/>
        </w:rPr>
        <w:t>Dashboard</w:t>
      </w:r>
      <w:proofErr w:type="spellEnd"/>
      <w:r w:rsidRPr="001A61C9">
        <w:rPr>
          <w:rFonts w:ascii="Tahoma" w:eastAsia="SimSun" w:hAnsi="Tahoma" w:cs="Tahoma"/>
          <w:iCs/>
          <w:color w:val="000000" w:themeColor="text1"/>
          <w:szCs w:val="20"/>
          <w:lang w:val="el-GR"/>
        </w:rPr>
        <w:t xml:space="preserve"> για ελέγχους αλλά και παρουσιάσεις σε Κοινοτικές εκδηλώσεις.</w:t>
      </w:r>
    </w:p>
    <w:p w14:paraId="311C6241" w14:textId="77777777" w:rsidR="008B1A46" w:rsidRPr="001A61C9" w:rsidRDefault="008B1A46" w:rsidP="00FE28A9">
      <w:pPr>
        <w:autoSpaceDE w:val="0"/>
        <w:spacing w:after="120"/>
        <w:jc w:val="both"/>
        <w:rPr>
          <w:rFonts w:ascii="Tahoma" w:eastAsia="SimSun" w:hAnsi="Tahoma" w:cs="Tahoma"/>
          <w:iCs/>
          <w:color w:val="000000" w:themeColor="text1"/>
          <w:sz w:val="22"/>
          <w:szCs w:val="20"/>
          <w:lang w:val="el-GR"/>
        </w:rPr>
      </w:pPr>
    </w:p>
    <w:p w14:paraId="28F22CA9" w14:textId="77777777" w:rsidR="00FE05F2" w:rsidRPr="001A61C9" w:rsidRDefault="00FE05F2" w:rsidP="00842D29">
      <w:pPr>
        <w:pStyle w:val="-3"/>
        <w:ind w:hanging="1004"/>
        <w:rPr>
          <w:szCs w:val="22"/>
        </w:rPr>
      </w:pPr>
      <w:bookmarkStart w:id="395" w:name="_Toc521495707"/>
      <w:bookmarkStart w:id="396" w:name="_Ref28014083"/>
      <w:bookmarkStart w:id="397" w:name="_Ref28014087"/>
      <w:bookmarkStart w:id="398" w:name="_Ref39157310"/>
      <w:bookmarkStart w:id="399" w:name="_Toc55565570"/>
      <w:r w:rsidRPr="001A61C9">
        <w:rPr>
          <w:szCs w:val="22"/>
        </w:rPr>
        <w:t xml:space="preserve">Υποσύστημα </w:t>
      </w:r>
      <w:bookmarkEnd w:id="395"/>
      <w:bookmarkEnd w:id="396"/>
      <w:bookmarkEnd w:id="397"/>
      <w:r w:rsidR="002A7A41" w:rsidRPr="001A61C9">
        <w:rPr>
          <w:szCs w:val="22"/>
        </w:rPr>
        <w:t>ανταλλαγής δεδομένων -</w:t>
      </w:r>
      <w:r w:rsidR="00F14D9D" w:rsidRPr="001A61C9">
        <w:rPr>
          <w:szCs w:val="22"/>
        </w:rPr>
        <w:t xml:space="preserve"> </w:t>
      </w:r>
      <w:proofErr w:type="spellStart"/>
      <w:r w:rsidR="00F14D9D" w:rsidRPr="001A61C9">
        <w:rPr>
          <w:szCs w:val="22"/>
        </w:rPr>
        <w:t>διαλειτουργικότητες</w:t>
      </w:r>
      <w:bookmarkEnd w:id="398"/>
      <w:bookmarkEnd w:id="399"/>
      <w:proofErr w:type="spellEnd"/>
    </w:p>
    <w:p w14:paraId="6DA80916" w14:textId="77777777" w:rsidR="001C3BEE" w:rsidRPr="001A61C9" w:rsidRDefault="001C3BEE" w:rsidP="001C3BE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Μέσα από την εφαρμογή αυτή θα πρέπει να μπορούν να αποστέλλονται δεδομένα για τους διάφορους ελεγκτικούς φορείς (ΕΕ /EFCA/ ICCAAT κ.α.) αλλά και προς Ελληνικούς Δημόσιους φορείς και ερευνητικά ιδρύματα. Όλες οι αποστολές θα πρέπει να γίνονται με τη χρήση των </w:t>
      </w:r>
      <w:proofErr w:type="spellStart"/>
      <w:r w:rsidRPr="001A61C9">
        <w:rPr>
          <w:rFonts w:ascii="Tahoma" w:eastAsia="SimSun" w:hAnsi="Tahoma" w:cs="Tahoma"/>
          <w:iCs/>
          <w:color w:val="000000" w:themeColor="text1"/>
          <w:sz w:val="22"/>
          <w:szCs w:val="20"/>
          <w:lang w:val="el-GR"/>
        </w:rPr>
        <w:t>μορφοτύπων</w:t>
      </w:r>
      <w:proofErr w:type="spellEnd"/>
      <w:r w:rsidRPr="001A61C9">
        <w:rPr>
          <w:rFonts w:ascii="Tahoma" w:eastAsia="SimSun" w:hAnsi="Tahoma" w:cs="Tahoma"/>
          <w:iCs/>
          <w:color w:val="000000" w:themeColor="text1"/>
          <w:sz w:val="22"/>
          <w:szCs w:val="20"/>
          <w:lang w:val="el-GR"/>
        </w:rPr>
        <w:t xml:space="preserve"> που προβλέπουν οι διεθνείς οργανισμοί και με συγκεκριμένο τρόπο για τις Ελληνικές Δημόσιες αρχές τηρώντας πάντα τις προβλεπόμενες διαδικασίες για την προστασία των δεδομένων.</w:t>
      </w:r>
    </w:p>
    <w:p w14:paraId="62718BF3" w14:textId="77777777" w:rsidR="001C3BEE" w:rsidRPr="001A61C9" w:rsidRDefault="001C3BEE" w:rsidP="001C3BE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Η αποστολή πρέπει να γίνεται με τις προβλεπόμενες διαδικασίες από την κοινότητα. </w:t>
      </w:r>
      <w:proofErr w:type="spellStart"/>
      <w:r w:rsidRPr="001A61C9">
        <w:rPr>
          <w:rFonts w:ascii="Tahoma" w:eastAsia="SimSun" w:hAnsi="Tahoma" w:cs="Tahoma"/>
          <w:iCs/>
          <w:color w:val="000000" w:themeColor="text1"/>
          <w:sz w:val="22"/>
          <w:szCs w:val="20"/>
          <w:lang w:val="el-GR"/>
        </w:rPr>
        <w:t>Flux</w:t>
      </w:r>
      <w:proofErr w:type="spellEnd"/>
      <w:r w:rsidRPr="001A61C9">
        <w:rPr>
          <w:rFonts w:ascii="Tahoma" w:eastAsia="SimSun" w:hAnsi="Tahoma" w:cs="Tahoma"/>
          <w:iCs/>
          <w:color w:val="000000" w:themeColor="text1"/>
          <w:sz w:val="22"/>
          <w:szCs w:val="20"/>
          <w:lang w:val="el-GR"/>
        </w:rPr>
        <w:t xml:space="preserve">/TL ή </w:t>
      </w:r>
      <w:proofErr w:type="spellStart"/>
      <w:r w:rsidRPr="001A61C9">
        <w:rPr>
          <w:rFonts w:ascii="Tahoma" w:eastAsia="SimSun" w:hAnsi="Tahoma" w:cs="Tahoma"/>
          <w:iCs/>
          <w:color w:val="000000" w:themeColor="text1"/>
          <w:sz w:val="22"/>
          <w:szCs w:val="20"/>
          <w:lang w:val="el-GR"/>
        </w:rPr>
        <w:t>οποιον</w:t>
      </w:r>
      <w:proofErr w:type="spellEnd"/>
      <w:r w:rsidRPr="001A61C9">
        <w:rPr>
          <w:rFonts w:ascii="Tahoma" w:eastAsia="SimSun" w:hAnsi="Tahoma" w:cs="Tahoma"/>
          <w:iCs/>
          <w:color w:val="000000" w:themeColor="text1"/>
          <w:sz w:val="22"/>
          <w:szCs w:val="20"/>
          <w:lang w:val="el-GR"/>
        </w:rPr>
        <w:t xml:space="preserve"> άλλο τρόπο επιλέγουν οι επίσημοι φορείς. </w:t>
      </w:r>
    </w:p>
    <w:p w14:paraId="3912C5F7" w14:textId="77777777" w:rsidR="001C3BEE" w:rsidRPr="001A61C9" w:rsidRDefault="001C3BEE" w:rsidP="001C3BE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Οποιαδήποτε τροποποίηση γίνει κατά τη διάρκεια του έργου στον τρόπο ή στα αναγκαία δεδομένα θα αποτελεί επιπλέον υποχρέωση του υποψηφίου αναδόχου χωρίς επιπλέον κόστος.</w:t>
      </w:r>
    </w:p>
    <w:p w14:paraId="204162A8" w14:textId="77777777" w:rsidR="001C3BEE" w:rsidRPr="001A61C9" w:rsidRDefault="001C3BEE" w:rsidP="00FE05F2">
      <w:pPr>
        <w:autoSpaceDE w:val="0"/>
        <w:spacing w:after="120"/>
        <w:jc w:val="both"/>
        <w:rPr>
          <w:rFonts w:ascii="Tahoma" w:eastAsia="SimSun" w:hAnsi="Tahoma" w:cs="Tahoma"/>
          <w:iCs/>
          <w:color w:val="000000" w:themeColor="text1"/>
          <w:sz w:val="22"/>
          <w:szCs w:val="22"/>
          <w:lang w:val="el-GR"/>
        </w:rPr>
      </w:pPr>
    </w:p>
    <w:p w14:paraId="07729D47" w14:textId="77777777" w:rsidR="00B94FBE" w:rsidRPr="001A61C9" w:rsidRDefault="00B94FBE" w:rsidP="00FE05F2">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Ενδεικτικά αναφέρονται:</w:t>
      </w:r>
    </w:p>
    <w:p w14:paraId="530862E4" w14:textId="77777777" w:rsidR="00842D29" w:rsidRPr="00291AA3" w:rsidRDefault="00842D29" w:rsidP="00842D29">
      <w:pPr>
        <w:pStyle w:val="-3"/>
        <w:numPr>
          <w:ilvl w:val="0"/>
          <w:numId w:val="0"/>
        </w:numPr>
        <w:ind w:left="993" w:hanging="993"/>
        <w:jc w:val="both"/>
        <w:rPr>
          <w:szCs w:val="22"/>
        </w:rPr>
      </w:pPr>
      <w:bookmarkStart w:id="400" w:name="_Toc55565571"/>
      <w:proofErr w:type="gramStart"/>
      <w:r w:rsidRPr="001A61C9">
        <w:rPr>
          <w:szCs w:val="22"/>
          <w:lang w:val="en-US"/>
        </w:rPr>
        <w:t>I</w:t>
      </w:r>
      <w:r w:rsidRPr="001A61C9">
        <w:rPr>
          <w:szCs w:val="22"/>
        </w:rPr>
        <w:t xml:space="preserve">.4.27.1  </w:t>
      </w:r>
      <w:r w:rsidRPr="00291AA3">
        <w:rPr>
          <w:rFonts w:eastAsia="SimSun"/>
        </w:rPr>
        <w:t>Ανταλλαγή</w:t>
      </w:r>
      <w:proofErr w:type="gramEnd"/>
      <w:r w:rsidRPr="00291AA3">
        <w:rPr>
          <w:rFonts w:eastAsia="SimSun"/>
        </w:rPr>
        <w:t xml:space="preserve"> δεδομένων μέσω FLUX</w:t>
      </w:r>
      <w:bookmarkEnd w:id="400"/>
    </w:p>
    <w:p w14:paraId="03C6A437" w14:textId="77777777" w:rsidR="00F14D9D" w:rsidRPr="001A61C9" w:rsidRDefault="002A7A41" w:rsidP="00612F24">
      <w:pPr>
        <w:autoSpaceDE w:val="0"/>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Η ανταλλαγή δεδομένων με την ΕΕ τα άλλα Κράτη Μέλη και τις Τρίτες Χώρες, </w:t>
      </w:r>
      <w:r w:rsidR="00315218" w:rsidRPr="001A61C9">
        <w:rPr>
          <w:rFonts w:ascii="Tahoma" w:eastAsia="SimSun" w:hAnsi="Tahoma" w:cs="Tahoma"/>
          <w:iCs/>
          <w:color w:val="000000" w:themeColor="text1"/>
          <w:sz w:val="22"/>
          <w:szCs w:val="22"/>
          <w:lang w:val="el-GR"/>
        </w:rPr>
        <w:t xml:space="preserve">που θα </w:t>
      </w:r>
      <w:proofErr w:type="spellStart"/>
      <w:r w:rsidR="00315218" w:rsidRPr="001A61C9">
        <w:rPr>
          <w:rFonts w:ascii="Tahoma" w:eastAsia="SimSun" w:hAnsi="Tahoma" w:cs="Tahoma"/>
          <w:iCs/>
          <w:color w:val="000000" w:themeColor="text1"/>
          <w:sz w:val="22"/>
          <w:szCs w:val="22"/>
          <w:lang w:val="el-GR"/>
        </w:rPr>
        <w:t>πρέεπι</w:t>
      </w:r>
      <w:proofErr w:type="spellEnd"/>
      <w:r w:rsidR="00315218" w:rsidRPr="001A61C9">
        <w:rPr>
          <w:rFonts w:ascii="Tahoma" w:eastAsia="SimSun" w:hAnsi="Tahoma" w:cs="Tahoma"/>
          <w:iCs/>
          <w:color w:val="000000" w:themeColor="text1"/>
          <w:sz w:val="22"/>
          <w:szCs w:val="22"/>
          <w:lang w:val="el-GR"/>
        </w:rPr>
        <w:t xml:space="preserve"> να </w:t>
      </w:r>
      <w:r w:rsidRPr="001A61C9">
        <w:rPr>
          <w:rFonts w:ascii="Tahoma" w:eastAsia="SimSun" w:hAnsi="Tahoma" w:cs="Tahoma"/>
          <w:iCs/>
          <w:color w:val="000000" w:themeColor="text1"/>
          <w:sz w:val="22"/>
          <w:szCs w:val="22"/>
          <w:lang w:val="el-GR"/>
        </w:rPr>
        <w:t xml:space="preserve">πραγματοποιείται μέσω του </w:t>
      </w:r>
      <w:r w:rsidRPr="001A61C9">
        <w:rPr>
          <w:rFonts w:ascii="Tahoma" w:eastAsia="SimSun" w:hAnsi="Tahoma" w:cs="Tahoma"/>
          <w:iCs/>
          <w:color w:val="000000" w:themeColor="text1"/>
          <w:sz w:val="22"/>
          <w:szCs w:val="22"/>
        </w:rPr>
        <w:t>FLUX</w:t>
      </w:r>
      <w:r w:rsidRPr="001A61C9">
        <w:rPr>
          <w:rFonts w:ascii="Tahoma" w:eastAsia="SimSun" w:hAnsi="Tahoma" w:cs="Tahoma"/>
          <w:iCs/>
          <w:color w:val="000000" w:themeColor="text1"/>
          <w:sz w:val="22"/>
          <w:szCs w:val="22"/>
          <w:lang w:val="el-GR"/>
        </w:rPr>
        <w:t>_</w:t>
      </w:r>
      <w:r w:rsidRPr="001A61C9">
        <w:rPr>
          <w:rFonts w:ascii="Tahoma" w:eastAsia="SimSun" w:hAnsi="Tahoma" w:cs="Tahoma"/>
          <w:iCs/>
          <w:color w:val="000000" w:themeColor="text1"/>
          <w:sz w:val="22"/>
          <w:szCs w:val="22"/>
        </w:rPr>
        <w:t>TL</w:t>
      </w:r>
      <w:r w:rsidRPr="001A61C9">
        <w:rPr>
          <w:rFonts w:ascii="Tahoma" w:eastAsia="SimSun" w:hAnsi="Tahoma" w:cs="Tahoma"/>
          <w:iCs/>
          <w:color w:val="000000" w:themeColor="text1"/>
          <w:sz w:val="22"/>
          <w:szCs w:val="22"/>
          <w:lang w:val="el-GR"/>
        </w:rPr>
        <w:t xml:space="preserve"> και των παρακάτω προτ</w:t>
      </w:r>
      <w:r w:rsidR="00B94FBE" w:rsidRPr="001A61C9">
        <w:rPr>
          <w:rFonts w:ascii="Tahoma" w:eastAsia="SimSun" w:hAnsi="Tahoma" w:cs="Tahoma"/>
          <w:iCs/>
          <w:color w:val="000000" w:themeColor="text1"/>
          <w:sz w:val="22"/>
          <w:szCs w:val="22"/>
          <w:lang w:val="el-GR"/>
        </w:rPr>
        <w:t xml:space="preserve">ύπων που έχουν μέχρι σήμερα </w:t>
      </w:r>
      <w:proofErr w:type="spellStart"/>
      <w:r w:rsidR="00B94FBE" w:rsidRPr="001A61C9">
        <w:rPr>
          <w:rFonts w:ascii="Tahoma" w:eastAsia="SimSun" w:hAnsi="Tahoma" w:cs="Tahoma"/>
          <w:iCs/>
          <w:color w:val="000000" w:themeColor="text1"/>
          <w:sz w:val="22"/>
          <w:szCs w:val="22"/>
          <w:lang w:val="el-GR"/>
        </w:rPr>
        <w:t>δαμορφωθεί</w:t>
      </w:r>
      <w:proofErr w:type="spellEnd"/>
      <w:r w:rsidRPr="001A61C9">
        <w:rPr>
          <w:rFonts w:ascii="Tahoma" w:eastAsia="SimSun" w:hAnsi="Tahoma" w:cs="Tahoma"/>
          <w:iCs/>
          <w:color w:val="000000" w:themeColor="text1"/>
          <w:sz w:val="22"/>
          <w:szCs w:val="22"/>
          <w:lang w:val="el-GR"/>
        </w:rPr>
        <w:t>:</w:t>
      </w:r>
    </w:p>
    <w:p w14:paraId="76968E38" w14:textId="77777777" w:rsidR="002A7A41" w:rsidRPr="001A61C9" w:rsidRDefault="002A7A41" w:rsidP="00FE05F2">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rPr>
        <w:t>FLUX</w:t>
      </w:r>
      <w:r w:rsidRPr="001A61C9">
        <w:rPr>
          <w:rFonts w:ascii="Tahoma" w:eastAsia="SimSun" w:hAnsi="Tahoma" w:cs="Tahoma"/>
          <w:iCs/>
          <w:color w:val="000000" w:themeColor="text1"/>
          <w:sz w:val="22"/>
          <w:szCs w:val="22"/>
          <w:lang w:val="el-GR"/>
        </w:rPr>
        <w:t xml:space="preserve"> Ρ1000-1: Γενικές Αρχές ανταλλαγής δεδομένων</w:t>
      </w:r>
    </w:p>
    <w:p w14:paraId="08DAFC0C" w14:textId="77777777" w:rsidR="002A7A41" w:rsidRPr="001A61C9" w:rsidRDefault="002A7A41" w:rsidP="00FE05F2">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rPr>
        <w:t>FLUX</w:t>
      </w:r>
      <w:r w:rsidRPr="001A61C9">
        <w:rPr>
          <w:rFonts w:ascii="Tahoma" w:eastAsia="SimSun" w:hAnsi="Tahoma" w:cs="Tahoma"/>
          <w:iCs/>
          <w:color w:val="000000" w:themeColor="text1"/>
          <w:sz w:val="22"/>
          <w:szCs w:val="22"/>
          <w:lang w:val="el-GR"/>
        </w:rPr>
        <w:t xml:space="preserve"> Ρ1000-2: Ανταλλαγή δεδομένων σκαφών</w:t>
      </w:r>
    </w:p>
    <w:p w14:paraId="54041C05" w14:textId="77777777" w:rsidR="002A7A41" w:rsidRPr="001A61C9" w:rsidRDefault="002A7A41" w:rsidP="00FE05F2">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rPr>
        <w:t>FLUX</w:t>
      </w:r>
      <w:r w:rsidRPr="001A61C9">
        <w:rPr>
          <w:rFonts w:ascii="Tahoma" w:eastAsia="SimSun" w:hAnsi="Tahoma" w:cs="Tahoma"/>
          <w:iCs/>
          <w:color w:val="000000" w:themeColor="text1"/>
          <w:sz w:val="22"/>
          <w:szCs w:val="22"/>
          <w:lang w:val="el-GR"/>
        </w:rPr>
        <w:t xml:space="preserve"> Ρ1000-5: Ανταλλαγή δεδομένων πώλησης </w:t>
      </w:r>
    </w:p>
    <w:p w14:paraId="3CB3C67B" w14:textId="77777777" w:rsidR="002A7A41" w:rsidRPr="001A61C9" w:rsidRDefault="002A7A41" w:rsidP="00FE05F2">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rPr>
        <w:t>FLUX</w:t>
      </w:r>
      <w:r w:rsidRPr="001A61C9">
        <w:rPr>
          <w:rFonts w:ascii="Tahoma" w:eastAsia="SimSun" w:hAnsi="Tahoma" w:cs="Tahoma"/>
          <w:iCs/>
          <w:color w:val="000000" w:themeColor="text1"/>
          <w:sz w:val="22"/>
          <w:szCs w:val="22"/>
          <w:lang w:val="el-GR"/>
        </w:rPr>
        <w:t xml:space="preserve"> Ρ1000-8: Ανταλλαγές δεδομένων εκθέσεων επιθεώρησης και επιτήρησης</w:t>
      </w:r>
    </w:p>
    <w:p w14:paraId="57D22E48" w14:textId="77777777" w:rsidR="002A7A41" w:rsidRPr="001A61C9" w:rsidRDefault="002A7A41" w:rsidP="00FE05F2">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rPr>
        <w:t>FLUX</w:t>
      </w:r>
      <w:r w:rsidRPr="001A61C9">
        <w:rPr>
          <w:rFonts w:ascii="Tahoma" w:eastAsia="SimSun" w:hAnsi="Tahoma" w:cs="Tahoma"/>
          <w:iCs/>
          <w:color w:val="000000" w:themeColor="text1"/>
          <w:sz w:val="22"/>
          <w:szCs w:val="22"/>
          <w:lang w:val="el-GR"/>
        </w:rPr>
        <w:t xml:space="preserve"> Ρ1000-9: Ανταλλαγές δεδομένων αδειών</w:t>
      </w:r>
    </w:p>
    <w:p w14:paraId="35465294" w14:textId="77777777" w:rsidR="002A7A41" w:rsidRPr="001A61C9" w:rsidRDefault="002A7A41" w:rsidP="00FE05F2">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rPr>
        <w:t>FLUX</w:t>
      </w:r>
      <w:r w:rsidRPr="001A61C9">
        <w:rPr>
          <w:rFonts w:ascii="Tahoma" w:eastAsia="SimSun" w:hAnsi="Tahoma" w:cs="Tahoma"/>
          <w:iCs/>
          <w:color w:val="000000" w:themeColor="text1"/>
          <w:sz w:val="22"/>
          <w:szCs w:val="22"/>
          <w:lang w:val="el-GR"/>
        </w:rPr>
        <w:t xml:space="preserve"> Ρ1000-10: Ανταλλαγές δεδομένων κωδικοποιημένων λιστών</w:t>
      </w:r>
    </w:p>
    <w:p w14:paraId="65DACA1C" w14:textId="77777777" w:rsidR="002A7A41" w:rsidRPr="00291AA3" w:rsidRDefault="002A7A41" w:rsidP="00FE05F2">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rPr>
        <w:t>FLUX</w:t>
      </w:r>
      <w:r w:rsidRPr="001A61C9">
        <w:rPr>
          <w:rFonts w:ascii="Tahoma" w:eastAsia="SimSun" w:hAnsi="Tahoma" w:cs="Tahoma"/>
          <w:iCs/>
          <w:color w:val="000000" w:themeColor="text1"/>
          <w:sz w:val="22"/>
          <w:szCs w:val="22"/>
          <w:lang w:val="el-GR"/>
        </w:rPr>
        <w:t xml:space="preserve"> Ρ1000-12: Ανταλλαγές δεδομένων παραγωγής</w:t>
      </w:r>
    </w:p>
    <w:p w14:paraId="158885EA" w14:textId="77777777" w:rsidR="00B35F66" w:rsidRPr="001A61C9" w:rsidRDefault="00B35F66" w:rsidP="007B16DF">
      <w:pPr>
        <w:rPr>
          <w:rFonts w:ascii="Tahoma" w:hAnsi="Tahoma" w:cs="Tahoma"/>
          <w:sz w:val="22"/>
          <w:szCs w:val="22"/>
          <w:lang w:val="el-GR"/>
        </w:rPr>
      </w:pPr>
    </w:p>
    <w:p w14:paraId="31863182" w14:textId="77777777" w:rsidR="00842D29" w:rsidRPr="00291AA3" w:rsidRDefault="00842D29" w:rsidP="00842D29">
      <w:pPr>
        <w:pStyle w:val="-3"/>
        <w:numPr>
          <w:ilvl w:val="0"/>
          <w:numId w:val="0"/>
        </w:numPr>
        <w:ind w:left="993" w:hanging="993"/>
        <w:jc w:val="both"/>
        <w:rPr>
          <w:szCs w:val="22"/>
        </w:rPr>
      </w:pPr>
      <w:bookmarkStart w:id="401" w:name="_Toc55565572"/>
      <w:proofErr w:type="gramStart"/>
      <w:r w:rsidRPr="001A61C9">
        <w:rPr>
          <w:szCs w:val="22"/>
          <w:lang w:val="en-US"/>
        </w:rPr>
        <w:t>I</w:t>
      </w:r>
      <w:r w:rsidRPr="001A61C9">
        <w:rPr>
          <w:szCs w:val="22"/>
        </w:rPr>
        <w:t xml:space="preserve">.4.27.2  </w:t>
      </w:r>
      <w:r w:rsidRPr="00291AA3">
        <w:rPr>
          <w:rFonts w:eastAsia="SimSun"/>
        </w:rPr>
        <w:t>Δημιουργία</w:t>
      </w:r>
      <w:proofErr w:type="gramEnd"/>
      <w:r w:rsidRPr="00291AA3">
        <w:rPr>
          <w:rFonts w:eastAsia="SimSun"/>
        </w:rPr>
        <w:t xml:space="preserve"> διασύνδεσης με τα τελωνεία</w:t>
      </w:r>
      <w:bookmarkEnd w:id="401"/>
    </w:p>
    <w:p w14:paraId="0426175B" w14:textId="77777777" w:rsidR="00612F24" w:rsidRPr="001A61C9" w:rsidRDefault="00612F24" w:rsidP="00612F24">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Οι τελωνειακές αρχές πρέπει να έχουν πρόσβαση σε συγκεκριμένα αλιευτικά ημερολόγια σκαφών που αλιεύουν στα διεθνή ύδατα. Για αυτό το λόγο πρέπει να δημιουργηθεί εφαρμογή στην οποία:</w:t>
      </w:r>
    </w:p>
    <w:p w14:paraId="445AAA57" w14:textId="77777777" w:rsidR="00612F24" w:rsidRPr="001A61C9" w:rsidRDefault="00612F24" w:rsidP="00D97837">
      <w:pPr>
        <w:pStyle w:val="aff0"/>
        <w:numPr>
          <w:ilvl w:val="0"/>
          <w:numId w:val="113"/>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Οι τελωνειακοί θα μπορούν να πιστοποιούνται με τον κωδικό που χρησιμοποιούν στο δικό τους πληροφοριακό σύστημα. Συνεπώς απαιτείται Διασύνδεση με το σύστημα πρόσβασης των τελωνειακών στις εφαρμογές τους για την πιστοποίηση των χρηστών.</w:t>
      </w:r>
    </w:p>
    <w:p w14:paraId="6545B2DB" w14:textId="77777777" w:rsidR="00612F24" w:rsidRPr="001A61C9" w:rsidRDefault="00612F24" w:rsidP="00D97837">
      <w:pPr>
        <w:pStyle w:val="aff0"/>
        <w:numPr>
          <w:ilvl w:val="0"/>
          <w:numId w:val="113"/>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Θα μπορούν να κάνουν λήψη στοιχείων για την αλιεία σκαφών.</w:t>
      </w:r>
    </w:p>
    <w:p w14:paraId="3DEB60F0" w14:textId="77777777" w:rsidR="00612F24" w:rsidRPr="001A61C9" w:rsidRDefault="00612F24" w:rsidP="00D97837">
      <w:pPr>
        <w:pStyle w:val="aff0"/>
        <w:numPr>
          <w:ilvl w:val="0"/>
          <w:numId w:val="113"/>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lastRenderedPageBreak/>
        <w:t>Η λήψη των στοιχείων θα γίνεται με τη διασφάλιση από το σύστημα Αποστολή λήψη και διατήρηση πρόσβασης σε στοιχεία από τις τελωνειακές αρχές, μετά από συναίνεση του αλιέα. Θα απαιτηθούν να γίνουν τροποποιήσεις στις εφαρμογές για τη συναίνεση του αλιέα.</w:t>
      </w:r>
    </w:p>
    <w:p w14:paraId="09F2A7D0" w14:textId="77777777" w:rsidR="00612F24" w:rsidRPr="001A61C9" w:rsidRDefault="00612F24" w:rsidP="00D97837">
      <w:pPr>
        <w:pStyle w:val="aff0"/>
        <w:numPr>
          <w:ilvl w:val="0"/>
          <w:numId w:val="113"/>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Διατήρηση δεδομένων και ιστορικότητας.</w:t>
      </w:r>
    </w:p>
    <w:p w14:paraId="3D1C9B1F" w14:textId="77777777" w:rsidR="00612F24" w:rsidRPr="001A61C9" w:rsidRDefault="00612F24" w:rsidP="007B16DF">
      <w:pPr>
        <w:rPr>
          <w:rFonts w:ascii="Tahoma" w:eastAsia="SimSun" w:hAnsi="Tahoma" w:cs="Tahoma"/>
          <w:b/>
          <w:sz w:val="22"/>
          <w:szCs w:val="22"/>
          <w:lang w:val="el-GR"/>
        </w:rPr>
      </w:pPr>
    </w:p>
    <w:p w14:paraId="0D77D5D2" w14:textId="77777777" w:rsidR="00842D29" w:rsidRPr="00291AA3" w:rsidRDefault="00842D29" w:rsidP="00842D29">
      <w:pPr>
        <w:pStyle w:val="-3"/>
        <w:numPr>
          <w:ilvl w:val="0"/>
          <w:numId w:val="0"/>
        </w:numPr>
        <w:ind w:left="993" w:hanging="993"/>
        <w:jc w:val="both"/>
        <w:rPr>
          <w:szCs w:val="22"/>
        </w:rPr>
      </w:pPr>
      <w:bookmarkStart w:id="402" w:name="_Toc55565573"/>
      <w:proofErr w:type="gramStart"/>
      <w:r w:rsidRPr="001A61C9">
        <w:rPr>
          <w:szCs w:val="22"/>
          <w:lang w:val="en-US"/>
        </w:rPr>
        <w:t>I</w:t>
      </w:r>
      <w:r w:rsidRPr="001A61C9">
        <w:rPr>
          <w:szCs w:val="22"/>
        </w:rPr>
        <w:t xml:space="preserve">.4.27.3  </w:t>
      </w:r>
      <w:r w:rsidRPr="00291AA3">
        <w:rPr>
          <w:rFonts w:eastAsia="SimSun"/>
        </w:rPr>
        <w:t>Δημιουργία</w:t>
      </w:r>
      <w:proofErr w:type="gramEnd"/>
      <w:r w:rsidRPr="00291AA3">
        <w:rPr>
          <w:rFonts w:eastAsia="SimSun"/>
        </w:rPr>
        <w:t xml:space="preserve"> API για όλες τις κατηγορίες χρηστών</w:t>
      </w:r>
      <w:bookmarkEnd w:id="402"/>
    </w:p>
    <w:p w14:paraId="49529FCC" w14:textId="77777777" w:rsidR="00612F24" w:rsidRPr="001A61C9" w:rsidRDefault="00612F24" w:rsidP="00612F24">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Στα πλαίσια του έργου θα πρέπει να αναπτυχθούν και να ανανεώνονται </w:t>
      </w:r>
      <w:proofErr w:type="spellStart"/>
      <w:r w:rsidRPr="001A61C9">
        <w:rPr>
          <w:rFonts w:ascii="Tahoma" w:eastAsia="SimSun" w:hAnsi="Tahoma" w:cs="Tahoma"/>
          <w:iCs/>
          <w:color w:val="000000" w:themeColor="text1"/>
          <w:sz w:val="22"/>
          <w:szCs w:val="22"/>
          <w:lang w:val="el-GR"/>
        </w:rPr>
        <w:t>API’s</w:t>
      </w:r>
      <w:proofErr w:type="spellEnd"/>
      <w:r w:rsidRPr="001A61C9">
        <w:rPr>
          <w:rFonts w:ascii="Tahoma" w:eastAsia="SimSun" w:hAnsi="Tahoma" w:cs="Tahoma"/>
          <w:iCs/>
          <w:color w:val="000000" w:themeColor="text1"/>
          <w:sz w:val="22"/>
          <w:szCs w:val="22"/>
          <w:lang w:val="el-GR"/>
        </w:rPr>
        <w:t xml:space="preserve"> τα οποία θα μπορούν να χρησιμοποιούνται από όλες τις κατηγορίες τελικών χρηστών. Ο υποψήφιος ανάδοχος καλείται να περιγράψει αναλυτικά στην προσφορά του τόσο ποια λειτουργικότητα θα υλοποιήσει σε κάθε κατηγορία χρηστών μέσω </w:t>
      </w:r>
      <w:proofErr w:type="spellStart"/>
      <w:r w:rsidRPr="001A61C9">
        <w:rPr>
          <w:rFonts w:ascii="Tahoma" w:eastAsia="SimSun" w:hAnsi="Tahoma" w:cs="Tahoma"/>
          <w:iCs/>
          <w:color w:val="000000" w:themeColor="text1"/>
          <w:sz w:val="22"/>
          <w:szCs w:val="22"/>
          <w:lang w:val="el-GR"/>
        </w:rPr>
        <w:t>API’s</w:t>
      </w:r>
      <w:proofErr w:type="spellEnd"/>
      <w:r w:rsidRPr="001A61C9">
        <w:rPr>
          <w:rFonts w:ascii="Tahoma" w:eastAsia="SimSun" w:hAnsi="Tahoma" w:cs="Tahoma"/>
          <w:iCs/>
          <w:color w:val="000000" w:themeColor="text1"/>
          <w:sz w:val="22"/>
          <w:szCs w:val="22"/>
          <w:lang w:val="el-GR"/>
        </w:rPr>
        <w:t xml:space="preserve"> αλλά και την τεχνολογία ανάπτυξης των αναφερόμενων </w:t>
      </w:r>
      <w:proofErr w:type="spellStart"/>
      <w:r w:rsidRPr="001A61C9">
        <w:rPr>
          <w:rFonts w:ascii="Tahoma" w:eastAsia="SimSun" w:hAnsi="Tahoma" w:cs="Tahoma"/>
          <w:iCs/>
          <w:color w:val="000000" w:themeColor="text1"/>
          <w:sz w:val="22"/>
          <w:szCs w:val="22"/>
          <w:lang w:val="el-GR"/>
        </w:rPr>
        <w:t>API’s</w:t>
      </w:r>
      <w:proofErr w:type="spellEnd"/>
    </w:p>
    <w:p w14:paraId="01C92C08" w14:textId="77777777" w:rsidR="00612F24" w:rsidRPr="001A61C9" w:rsidRDefault="00612F24" w:rsidP="00612F24">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Όλες οι </w:t>
      </w:r>
      <w:proofErr w:type="spellStart"/>
      <w:r w:rsidRPr="001A61C9">
        <w:rPr>
          <w:rFonts w:ascii="Tahoma" w:eastAsia="SimSun" w:hAnsi="Tahoma" w:cs="Tahoma"/>
          <w:iCs/>
          <w:color w:val="000000" w:themeColor="text1"/>
          <w:sz w:val="22"/>
          <w:szCs w:val="22"/>
          <w:lang w:val="el-GR"/>
        </w:rPr>
        <w:t>διεπαφές</w:t>
      </w:r>
      <w:proofErr w:type="spellEnd"/>
      <w:r w:rsidRPr="001A61C9">
        <w:rPr>
          <w:rFonts w:ascii="Tahoma" w:eastAsia="SimSun" w:hAnsi="Tahoma" w:cs="Tahoma"/>
          <w:iCs/>
          <w:color w:val="000000" w:themeColor="text1"/>
          <w:sz w:val="22"/>
          <w:szCs w:val="22"/>
          <w:lang w:val="el-GR"/>
        </w:rPr>
        <w:t xml:space="preserve"> (</w:t>
      </w:r>
      <w:proofErr w:type="spellStart"/>
      <w:r w:rsidRPr="001A61C9">
        <w:rPr>
          <w:rFonts w:ascii="Tahoma" w:eastAsia="SimSun" w:hAnsi="Tahoma" w:cs="Tahoma"/>
          <w:iCs/>
          <w:color w:val="000000" w:themeColor="text1"/>
          <w:sz w:val="22"/>
          <w:szCs w:val="22"/>
          <w:lang w:val="el-GR"/>
        </w:rPr>
        <w:t>APIs</w:t>
      </w:r>
      <w:proofErr w:type="spellEnd"/>
      <w:r w:rsidRPr="001A61C9">
        <w:rPr>
          <w:rFonts w:ascii="Tahoma" w:eastAsia="SimSun" w:hAnsi="Tahoma" w:cs="Tahoma"/>
          <w:iCs/>
          <w:color w:val="000000" w:themeColor="text1"/>
          <w:sz w:val="22"/>
          <w:szCs w:val="22"/>
          <w:lang w:val="el-GR"/>
        </w:rPr>
        <w:t xml:space="preserve">) που θα υλοποιηθούν θα πρέπει να συμμορφώνονται με τις γενικές αρχές και προτεραιότητες Σχεδιασμού του Ε.Π. «Ψηφιακή Σύγκλιση» και να εξασφαλίζουν την </w:t>
      </w:r>
      <w:proofErr w:type="spellStart"/>
      <w:r w:rsidRPr="001A61C9">
        <w:rPr>
          <w:rFonts w:ascii="Tahoma" w:eastAsia="SimSun" w:hAnsi="Tahoma" w:cs="Tahoma"/>
          <w:iCs/>
          <w:color w:val="000000" w:themeColor="text1"/>
          <w:sz w:val="22"/>
          <w:szCs w:val="22"/>
          <w:lang w:val="el-GR"/>
        </w:rPr>
        <w:t>διαλειτουργικότητα</w:t>
      </w:r>
      <w:proofErr w:type="spellEnd"/>
      <w:r w:rsidRPr="001A61C9">
        <w:rPr>
          <w:rFonts w:ascii="Tahoma" w:eastAsia="SimSun" w:hAnsi="Tahoma" w:cs="Tahoma"/>
          <w:iCs/>
          <w:color w:val="000000" w:themeColor="text1"/>
          <w:sz w:val="22"/>
          <w:szCs w:val="22"/>
          <w:lang w:val="el-GR"/>
        </w:rPr>
        <w:t xml:space="preserve"> μεταξύ διαφορετικών οργανισμών και εφαρμογών (ανοικτά </w:t>
      </w:r>
      <w:proofErr w:type="spellStart"/>
      <w:r w:rsidRPr="001A61C9">
        <w:rPr>
          <w:rFonts w:ascii="Tahoma" w:eastAsia="SimSun" w:hAnsi="Tahoma" w:cs="Tahoma"/>
          <w:iCs/>
          <w:color w:val="000000" w:themeColor="text1"/>
          <w:sz w:val="22"/>
          <w:szCs w:val="22"/>
          <w:lang w:val="el-GR"/>
        </w:rPr>
        <w:t>APIs</w:t>
      </w:r>
      <w:proofErr w:type="spellEnd"/>
      <w:r w:rsidRPr="001A61C9">
        <w:rPr>
          <w:rFonts w:ascii="Tahoma" w:eastAsia="SimSun" w:hAnsi="Tahoma" w:cs="Tahoma"/>
          <w:iCs/>
          <w:color w:val="000000" w:themeColor="text1"/>
          <w:sz w:val="22"/>
          <w:szCs w:val="22"/>
          <w:lang w:val="el-GR"/>
        </w:rPr>
        <w:t xml:space="preserve"> και Web Services, πλήρης υιοθέτηση προσέγγισης Web2.0).</w:t>
      </w:r>
    </w:p>
    <w:p w14:paraId="1DAAD6FF" w14:textId="77777777" w:rsidR="00612F24" w:rsidRPr="001A61C9" w:rsidRDefault="00612F24" w:rsidP="00612F24">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Σκοπός είναι η δημιουργία εφαρμογών που θα διαθέτουν τα δεδομένα τους σε μορφή αξιοποιήσιμη από κάθε ενδιαφερόμενο χρήστη ή φορέα, προσφέροντας τη δυνατότητα εκμετάλλευσής τους από άλλες εφαρμογές, χωρίς την ανάγκη σύνθετων λύσεων ολοκλήρωσης ετερογενών συστημάτων.</w:t>
      </w:r>
    </w:p>
    <w:p w14:paraId="3E06AEEF" w14:textId="77777777" w:rsidR="00612F24" w:rsidRPr="001A61C9" w:rsidRDefault="00612F24" w:rsidP="00612F24">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Η ανάπτυξη των </w:t>
      </w:r>
      <w:proofErr w:type="spellStart"/>
      <w:r w:rsidRPr="001A61C9">
        <w:rPr>
          <w:rFonts w:ascii="Tahoma" w:eastAsia="SimSun" w:hAnsi="Tahoma" w:cs="Tahoma"/>
          <w:iCs/>
          <w:color w:val="000000" w:themeColor="text1"/>
          <w:sz w:val="22"/>
          <w:szCs w:val="22"/>
          <w:lang w:val="el-GR"/>
        </w:rPr>
        <w:t>APIs</w:t>
      </w:r>
      <w:proofErr w:type="spellEnd"/>
      <w:r w:rsidRPr="001A61C9">
        <w:rPr>
          <w:rFonts w:ascii="Tahoma" w:eastAsia="SimSun" w:hAnsi="Tahoma" w:cs="Tahoma"/>
          <w:iCs/>
          <w:color w:val="000000" w:themeColor="text1"/>
          <w:sz w:val="22"/>
          <w:szCs w:val="22"/>
          <w:lang w:val="el-GR"/>
        </w:rPr>
        <w:t xml:space="preserve"> στο πλαίσιο του έργου όσο και η ανάπτυξη </w:t>
      </w:r>
      <w:proofErr w:type="spellStart"/>
      <w:r w:rsidRPr="001A61C9">
        <w:rPr>
          <w:rFonts w:ascii="Tahoma" w:eastAsia="SimSun" w:hAnsi="Tahoma" w:cs="Tahoma"/>
          <w:iCs/>
          <w:color w:val="000000" w:themeColor="text1"/>
          <w:sz w:val="22"/>
          <w:szCs w:val="22"/>
          <w:lang w:val="el-GR"/>
        </w:rPr>
        <w:t>διεπαφών</w:t>
      </w:r>
      <w:proofErr w:type="spellEnd"/>
      <w:r w:rsidRPr="001A61C9">
        <w:rPr>
          <w:rFonts w:ascii="Tahoma" w:eastAsia="SimSun" w:hAnsi="Tahoma" w:cs="Tahoma"/>
          <w:iCs/>
          <w:color w:val="000000" w:themeColor="text1"/>
          <w:sz w:val="22"/>
          <w:szCs w:val="22"/>
          <w:lang w:val="el-GR"/>
        </w:rPr>
        <w:t xml:space="preserve">/ υπηρεσιών </w:t>
      </w:r>
      <w:proofErr w:type="spellStart"/>
      <w:r w:rsidRPr="001A61C9">
        <w:rPr>
          <w:rFonts w:ascii="Tahoma" w:eastAsia="SimSun" w:hAnsi="Tahoma" w:cs="Tahoma"/>
          <w:iCs/>
          <w:color w:val="000000" w:themeColor="text1"/>
          <w:sz w:val="22"/>
          <w:szCs w:val="22"/>
          <w:lang w:val="el-GR"/>
        </w:rPr>
        <w:t>διαλειτουργικότητας</w:t>
      </w:r>
      <w:proofErr w:type="spellEnd"/>
      <w:r w:rsidRPr="001A61C9">
        <w:rPr>
          <w:rFonts w:ascii="Tahoma" w:eastAsia="SimSun" w:hAnsi="Tahoma" w:cs="Tahoma"/>
          <w:iCs/>
          <w:color w:val="000000" w:themeColor="text1"/>
          <w:sz w:val="22"/>
          <w:szCs w:val="22"/>
          <w:lang w:val="el-GR"/>
        </w:rPr>
        <w:t xml:space="preserve"> για μελλοντικές διασυνδέσεις, πρέπει να ακολουθούν τις αρχές, τους κανόνες και τα πρότυπα του Πλαισίου </w:t>
      </w:r>
      <w:proofErr w:type="spellStart"/>
      <w:r w:rsidRPr="001A61C9">
        <w:rPr>
          <w:rFonts w:ascii="Tahoma" w:eastAsia="SimSun" w:hAnsi="Tahoma" w:cs="Tahoma"/>
          <w:iCs/>
          <w:color w:val="000000" w:themeColor="text1"/>
          <w:sz w:val="22"/>
          <w:szCs w:val="22"/>
          <w:lang w:val="el-GR"/>
        </w:rPr>
        <w:t>Διαλειτουργικότητας</w:t>
      </w:r>
      <w:proofErr w:type="spellEnd"/>
      <w:r w:rsidRPr="001A61C9">
        <w:rPr>
          <w:rFonts w:ascii="Tahoma" w:eastAsia="SimSun" w:hAnsi="Tahoma" w:cs="Tahoma"/>
          <w:iCs/>
          <w:color w:val="000000" w:themeColor="text1"/>
          <w:sz w:val="22"/>
          <w:szCs w:val="22"/>
          <w:lang w:val="el-GR"/>
        </w:rPr>
        <w:t xml:space="preserve"> &amp; Υπηρεσιών Ηλεκτρονικών Συναλλαγών (www.e-gif.gov.gr).</w:t>
      </w:r>
    </w:p>
    <w:p w14:paraId="2171DD72" w14:textId="77777777" w:rsidR="00612F24" w:rsidRPr="001A61C9" w:rsidRDefault="00612F24" w:rsidP="00612F24">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Θα πρέπει να υλοποιηθεί σχήμα </w:t>
      </w:r>
      <w:proofErr w:type="spellStart"/>
      <w:r w:rsidRPr="001A61C9">
        <w:rPr>
          <w:rFonts w:ascii="Tahoma" w:eastAsia="SimSun" w:hAnsi="Tahoma" w:cs="Tahoma"/>
          <w:iCs/>
          <w:color w:val="000000" w:themeColor="text1"/>
          <w:sz w:val="22"/>
          <w:szCs w:val="22"/>
          <w:lang w:val="el-GR"/>
        </w:rPr>
        <w:t>διαλειτουργικότητας</w:t>
      </w:r>
      <w:proofErr w:type="spellEnd"/>
      <w:r w:rsidRPr="001A61C9">
        <w:rPr>
          <w:rFonts w:ascii="Tahoma" w:eastAsia="SimSun" w:hAnsi="Tahoma" w:cs="Tahoma"/>
          <w:iCs/>
          <w:color w:val="000000" w:themeColor="text1"/>
          <w:sz w:val="22"/>
          <w:szCs w:val="22"/>
          <w:lang w:val="el-GR"/>
        </w:rPr>
        <w:t>,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w:t>
      </w:r>
    </w:p>
    <w:p w14:paraId="284910FE" w14:textId="77777777" w:rsidR="00612F24" w:rsidRPr="001A61C9" w:rsidRDefault="00612F24" w:rsidP="00612F24">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Στο πλαίσιο αυτό θα πρέπει να παρασχεθούν επαρκώς τεκμηριωμένα </w:t>
      </w:r>
      <w:proofErr w:type="spellStart"/>
      <w:r w:rsidRPr="001A61C9">
        <w:rPr>
          <w:rFonts w:ascii="Tahoma" w:eastAsia="SimSun" w:hAnsi="Tahoma" w:cs="Tahoma"/>
          <w:iCs/>
          <w:color w:val="000000" w:themeColor="text1"/>
          <w:sz w:val="22"/>
          <w:szCs w:val="22"/>
          <w:lang w:val="el-GR"/>
        </w:rPr>
        <w:t>APIs</w:t>
      </w:r>
      <w:proofErr w:type="spellEnd"/>
      <w:r w:rsidRPr="001A61C9">
        <w:rPr>
          <w:rFonts w:ascii="Tahoma" w:eastAsia="SimSun" w:hAnsi="Tahoma" w:cs="Tahoma"/>
          <w:iCs/>
          <w:color w:val="000000" w:themeColor="text1"/>
          <w:sz w:val="22"/>
          <w:szCs w:val="22"/>
          <w:lang w:val="el-GR"/>
        </w:rPr>
        <w:t xml:space="preserve"> τα οποία θα επιτρέπουν την ολοκλήρωση/ διασύνδεση με τρίτες εφαρμογές (</w:t>
      </w:r>
      <w:proofErr w:type="spellStart"/>
      <w:r w:rsidRPr="001A61C9">
        <w:rPr>
          <w:rFonts w:ascii="Tahoma" w:eastAsia="SimSun" w:hAnsi="Tahoma" w:cs="Tahoma"/>
          <w:iCs/>
          <w:color w:val="000000" w:themeColor="text1"/>
          <w:sz w:val="22"/>
          <w:szCs w:val="22"/>
          <w:lang w:val="el-GR"/>
        </w:rPr>
        <w:t>public</w:t>
      </w:r>
      <w:proofErr w:type="spellEnd"/>
      <w:r w:rsidRPr="001A61C9">
        <w:rPr>
          <w:rFonts w:ascii="Tahoma" w:eastAsia="SimSun" w:hAnsi="Tahoma" w:cs="Tahoma"/>
          <w:iCs/>
          <w:color w:val="000000" w:themeColor="text1"/>
          <w:sz w:val="22"/>
          <w:szCs w:val="22"/>
          <w:lang w:val="el-GR"/>
        </w:rPr>
        <w:t xml:space="preserve"> </w:t>
      </w:r>
      <w:proofErr w:type="spellStart"/>
      <w:r w:rsidRPr="001A61C9">
        <w:rPr>
          <w:rFonts w:ascii="Tahoma" w:eastAsia="SimSun" w:hAnsi="Tahoma" w:cs="Tahoma"/>
          <w:iCs/>
          <w:color w:val="000000" w:themeColor="text1"/>
          <w:sz w:val="22"/>
          <w:szCs w:val="22"/>
          <w:lang w:val="el-GR"/>
        </w:rPr>
        <w:t>APIs</w:t>
      </w:r>
      <w:proofErr w:type="spellEnd"/>
      <w:r w:rsidRPr="001A61C9">
        <w:rPr>
          <w:rFonts w:ascii="Tahoma" w:eastAsia="SimSun" w:hAnsi="Tahoma" w:cs="Tahoma"/>
          <w:iCs/>
          <w:color w:val="000000" w:themeColor="text1"/>
          <w:sz w:val="22"/>
          <w:szCs w:val="22"/>
          <w:lang w:val="el-GR"/>
        </w:rPr>
        <w:t>) ή/και άλλα Υποσυστήματα (</w:t>
      </w:r>
      <w:proofErr w:type="spellStart"/>
      <w:r w:rsidRPr="001A61C9">
        <w:rPr>
          <w:rFonts w:ascii="Tahoma" w:eastAsia="SimSun" w:hAnsi="Tahoma" w:cs="Tahoma"/>
          <w:iCs/>
          <w:color w:val="000000" w:themeColor="text1"/>
          <w:sz w:val="22"/>
          <w:szCs w:val="22"/>
          <w:lang w:val="el-GR"/>
        </w:rPr>
        <w:t>intranet</w:t>
      </w:r>
      <w:proofErr w:type="spellEnd"/>
      <w:r w:rsidRPr="001A61C9">
        <w:rPr>
          <w:rFonts w:ascii="Tahoma" w:eastAsia="SimSun" w:hAnsi="Tahoma" w:cs="Tahoma"/>
          <w:iCs/>
          <w:color w:val="000000" w:themeColor="text1"/>
          <w:sz w:val="22"/>
          <w:szCs w:val="22"/>
          <w:lang w:val="el-GR"/>
        </w:rPr>
        <w:t xml:space="preserve"> </w:t>
      </w:r>
      <w:proofErr w:type="spellStart"/>
      <w:r w:rsidRPr="001A61C9">
        <w:rPr>
          <w:rFonts w:ascii="Tahoma" w:eastAsia="SimSun" w:hAnsi="Tahoma" w:cs="Tahoma"/>
          <w:iCs/>
          <w:color w:val="000000" w:themeColor="text1"/>
          <w:sz w:val="22"/>
          <w:szCs w:val="22"/>
          <w:lang w:val="el-GR"/>
        </w:rPr>
        <w:t>APIs</w:t>
      </w:r>
      <w:proofErr w:type="spellEnd"/>
      <w:r w:rsidRPr="001A61C9">
        <w:rPr>
          <w:rFonts w:ascii="Tahoma" w:eastAsia="SimSun" w:hAnsi="Tahoma" w:cs="Tahoma"/>
          <w:iCs/>
          <w:color w:val="000000" w:themeColor="text1"/>
          <w:sz w:val="22"/>
          <w:szCs w:val="22"/>
          <w:lang w:val="el-GR"/>
        </w:rPr>
        <w:t xml:space="preserve">) και τα οποία θα υλοποιηθούν με </w:t>
      </w:r>
      <w:proofErr w:type="spellStart"/>
      <w:r w:rsidRPr="001A61C9">
        <w:rPr>
          <w:rFonts w:ascii="Tahoma" w:eastAsia="SimSun" w:hAnsi="Tahoma" w:cs="Tahoma"/>
          <w:iCs/>
          <w:color w:val="000000" w:themeColor="text1"/>
          <w:sz w:val="22"/>
          <w:szCs w:val="22"/>
          <w:lang w:val="el-GR"/>
        </w:rPr>
        <w:t>web</w:t>
      </w:r>
      <w:proofErr w:type="spellEnd"/>
      <w:r w:rsidRPr="001A61C9">
        <w:rPr>
          <w:rFonts w:ascii="Tahoma" w:eastAsia="SimSun" w:hAnsi="Tahoma" w:cs="Tahoma"/>
          <w:iCs/>
          <w:color w:val="000000" w:themeColor="text1"/>
          <w:sz w:val="22"/>
          <w:szCs w:val="22"/>
          <w:lang w:val="el-GR"/>
        </w:rPr>
        <w:t xml:space="preserve"> </w:t>
      </w:r>
      <w:proofErr w:type="spellStart"/>
      <w:r w:rsidRPr="001A61C9">
        <w:rPr>
          <w:rFonts w:ascii="Tahoma" w:eastAsia="SimSun" w:hAnsi="Tahoma" w:cs="Tahoma"/>
          <w:iCs/>
          <w:color w:val="000000" w:themeColor="text1"/>
          <w:sz w:val="22"/>
          <w:szCs w:val="22"/>
          <w:lang w:val="el-GR"/>
        </w:rPr>
        <w:t>services</w:t>
      </w:r>
      <w:proofErr w:type="spellEnd"/>
      <w:r w:rsidRPr="001A61C9">
        <w:rPr>
          <w:rFonts w:ascii="Tahoma" w:eastAsia="SimSun" w:hAnsi="Tahoma" w:cs="Tahoma"/>
          <w:iCs/>
          <w:color w:val="000000" w:themeColor="text1"/>
          <w:sz w:val="22"/>
          <w:szCs w:val="22"/>
          <w:lang w:val="el-GR"/>
        </w:rPr>
        <w:t xml:space="preserve"> (SOAP, REST ή άλλα κατάλληλα και λεπτομερώς τεκμηριωμένα πρωτόκολλα).</w:t>
      </w:r>
    </w:p>
    <w:p w14:paraId="161DAB0E" w14:textId="77777777" w:rsidR="00612F24" w:rsidRPr="001A61C9" w:rsidRDefault="00612F24" w:rsidP="00612F24">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Η υλοποίηση θα πρέπει να υποστηρίζει κατ’ ελάχιστον τις εξής λειτουργίες:</w:t>
      </w:r>
    </w:p>
    <w:p w14:paraId="0B37F634" w14:textId="77777777" w:rsidR="00612F24" w:rsidRPr="001A61C9" w:rsidRDefault="00612F24" w:rsidP="00D97837">
      <w:pPr>
        <w:pStyle w:val="aff0"/>
        <w:numPr>
          <w:ilvl w:val="0"/>
          <w:numId w:val="117"/>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Την τήρηση και διαχείριση του καταλόγου των προσφερόμενων </w:t>
      </w:r>
      <w:proofErr w:type="spellStart"/>
      <w:r w:rsidRPr="001A61C9">
        <w:rPr>
          <w:rFonts w:ascii="Tahoma" w:eastAsia="SimSun" w:hAnsi="Tahoma" w:cs="Tahoma"/>
          <w:iCs/>
          <w:color w:val="000000" w:themeColor="text1"/>
          <w:szCs w:val="22"/>
          <w:lang w:val="el-GR"/>
        </w:rPr>
        <w:t>web</w:t>
      </w:r>
      <w:proofErr w:type="spellEnd"/>
      <w:r w:rsidRPr="001A61C9">
        <w:rPr>
          <w:rFonts w:ascii="Tahoma" w:eastAsia="SimSun" w:hAnsi="Tahoma" w:cs="Tahoma"/>
          <w:iCs/>
          <w:color w:val="000000" w:themeColor="text1"/>
          <w:szCs w:val="22"/>
          <w:lang w:val="el-GR"/>
        </w:rPr>
        <w:t xml:space="preserve"> </w:t>
      </w:r>
      <w:proofErr w:type="spellStart"/>
      <w:r w:rsidRPr="001A61C9">
        <w:rPr>
          <w:rFonts w:ascii="Tahoma" w:eastAsia="SimSun" w:hAnsi="Tahoma" w:cs="Tahoma"/>
          <w:iCs/>
          <w:color w:val="000000" w:themeColor="text1"/>
          <w:szCs w:val="22"/>
          <w:lang w:val="el-GR"/>
        </w:rPr>
        <w:t>services</w:t>
      </w:r>
      <w:proofErr w:type="spellEnd"/>
      <w:r w:rsidRPr="001A61C9">
        <w:rPr>
          <w:rFonts w:ascii="Tahoma" w:eastAsia="SimSun" w:hAnsi="Tahoma" w:cs="Tahoma"/>
          <w:iCs/>
          <w:color w:val="000000" w:themeColor="text1"/>
          <w:szCs w:val="22"/>
          <w:lang w:val="el-GR"/>
        </w:rPr>
        <w:t xml:space="preserve">/ </w:t>
      </w:r>
      <w:proofErr w:type="spellStart"/>
      <w:r w:rsidRPr="001A61C9">
        <w:rPr>
          <w:rFonts w:ascii="Tahoma" w:eastAsia="SimSun" w:hAnsi="Tahoma" w:cs="Tahoma"/>
          <w:iCs/>
          <w:color w:val="000000" w:themeColor="text1"/>
          <w:szCs w:val="22"/>
          <w:lang w:val="el-GR"/>
        </w:rPr>
        <w:t>APIs</w:t>
      </w:r>
      <w:proofErr w:type="spellEnd"/>
    </w:p>
    <w:p w14:paraId="7CECF29E" w14:textId="77777777" w:rsidR="00612F24" w:rsidRPr="001A61C9" w:rsidRDefault="00612F24" w:rsidP="00D97837">
      <w:pPr>
        <w:pStyle w:val="aff0"/>
        <w:numPr>
          <w:ilvl w:val="0"/>
          <w:numId w:val="117"/>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Τη διαχείριση των </w:t>
      </w:r>
      <w:proofErr w:type="spellStart"/>
      <w:r w:rsidRPr="001A61C9">
        <w:rPr>
          <w:rFonts w:ascii="Tahoma" w:eastAsia="SimSun" w:hAnsi="Tahoma" w:cs="Tahoma"/>
          <w:iCs/>
          <w:color w:val="000000" w:themeColor="text1"/>
          <w:szCs w:val="22"/>
          <w:lang w:val="el-GR"/>
        </w:rPr>
        <w:t>web</w:t>
      </w:r>
      <w:proofErr w:type="spellEnd"/>
      <w:r w:rsidRPr="001A61C9">
        <w:rPr>
          <w:rFonts w:ascii="Tahoma" w:eastAsia="SimSun" w:hAnsi="Tahoma" w:cs="Tahoma"/>
          <w:iCs/>
          <w:color w:val="000000" w:themeColor="text1"/>
          <w:szCs w:val="22"/>
          <w:lang w:val="el-GR"/>
        </w:rPr>
        <w:t xml:space="preserve"> </w:t>
      </w:r>
      <w:proofErr w:type="spellStart"/>
      <w:r w:rsidRPr="001A61C9">
        <w:rPr>
          <w:rFonts w:ascii="Tahoma" w:eastAsia="SimSun" w:hAnsi="Tahoma" w:cs="Tahoma"/>
          <w:iCs/>
          <w:color w:val="000000" w:themeColor="text1"/>
          <w:szCs w:val="22"/>
          <w:lang w:val="el-GR"/>
        </w:rPr>
        <w:t>services</w:t>
      </w:r>
      <w:proofErr w:type="spellEnd"/>
      <w:r w:rsidRPr="001A61C9">
        <w:rPr>
          <w:rFonts w:ascii="Tahoma" w:eastAsia="SimSun" w:hAnsi="Tahoma" w:cs="Tahoma"/>
          <w:iCs/>
          <w:color w:val="000000" w:themeColor="text1"/>
          <w:szCs w:val="22"/>
          <w:lang w:val="el-GR"/>
        </w:rPr>
        <w:t xml:space="preserve">/ </w:t>
      </w:r>
      <w:proofErr w:type="spellStart"/>
      <w:r w:rsidRPr="001A61C9">
        <w:rPr>
          <w:rFonts w:ascii="Tahoma" w:eastAsia="SimSun" w:hAnsi="Tahoma" w:cs="Tahoma"/>
          <w:iCs/>
          <w:color w:val="000000" w:themeColor="text1"/>
          <w:szCs w:val="22"/>
          <w:lang w:val="el-GR"/>
        </w:rPr>
        <w:t>APIs</w:t>
      </w:r>
      <w:proofErr w:type="spellEnd"/>
      <w:r w:rsidRPr="001A61C9">
        <w:rPr>
          <w:rFonts w:ascii="Tahoma" w:eastAsia="SimSun" w:hAnsi="Tahoma" w:cs="Tahoma"/>
          <w:iCs/>
          <w:color w:val="000000" w:themeColor="text1"/>
          <w:szCs w:val="22"/>
          <w:lang w:val="el-GR"/>
        </w:rPr>
        <w:t xml:space="preserve"> (π.χ. παρακολούθηση, </w:t>
      </w:r>
      <w:proofErr w:type="spellStart"/>
      <w:r w:rsidRPr="001A61C9">
        <w:rPr>
          <w:rFonts w:ascii="Tahoma" w:eastAsia="SimSun" w:hAnsi="Tahoma" w:cs="Tahoma"/>
          <w:iCs/>
          <w:color w:val="000000" w:themeColor="text1"/>
          <w:szCs w:val="22"/>
          <w:lang w:val="el-GR"/>
        </w:rPr>
        <w:t>auditing</w:t>
      </w:r>
      <w:proofErr w:type="spellEnd"/>
      <w:r w:rsidRPr="001A61C9">
        <w:rPr>
          <w:rFonts w:ascii="Tahoma" w:eastAsia="SimSun" w:hAnsi="Tahoma" w:cs="Tahoma"/>
          <w:iCs/>
          <w:color w:val="000000" w:themeColor="text1"/>
          <w:szCs w:val="22"/>
          <w:lang w:val="el-GR"/>
        </w:rPr>
        <w:t>, καταγραφή κλπ.)</w:t>
      </w:r>
    </w:p>
    <w:p w14:paraId="29248D6A" w14:textId="77777777" w:rsidR="00612F24" w:rsidRPr="001A61C9" w:rsidRDefault="00612F24" w:rsidP="00D97837">
      <w:pPr>
        <w:pStyle w:val="aff0"/>
        <w:numPr>
          <w:ilvl w:val="0"/>
          <w:numId w:val="117"/>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Δυνατότητες προσαρμογής των </w:t>
      </w:r>
      <w:proofErr w:type="spellStart"/>
      <w:r w:rsidRPr="001A61C9">
        <w:rPr>
          <w:rFonts w:ascii="Tahoma" w:eastAsia="SimSun" w:hAnsi="Tahoma" w:cs="Tahoma"/>
          <w:iCs/>
          <w:color w:val="000000" w:themeColor="text1"/>
          <w:szCs w:val="22"/>
          <w:lang w:val="el-GR"/>
        </w:rPr>
        <w:t>web</w:t>
      </w:r>
      <w:proofErr w:type="spellEnd"/>
      <w:r w:rsidRPr="001A61C9">
        <w:rPr>
          <w:rFonts w:ascii="Tahoma" w:eastAsia="SimSun" w:hAnsi="Tahoma" w:cs="Tahoma"/>
          <w:iCs/>
          <w:color w:val="000000" w:themeColor="text1"/>
          <w:szCs w:val="22"/>
          <w:lang w:val="el-GR"/>
        </w:rPr>
        <w:t xml:space="preserve"> </w:t>
      </w:r>
      <w:proofErr w:type="spellStart"/>
      <w:r w:rsidRPr="001A61C9">
        <w:rPr>
          <w:rFonts w:ascii="Tahoma" w:eastAsia="SimSun" w:hAnsi="Tahoma" w:cs="Tahoma"/>
          <w:iCs/>
          <w:color w:val="000000" w:themeColor="text1"/>
          <w:szCs w:val="22"/>
          <w:lang w:val="el-GR"/>
        </w:rPr>
        <w:t>services</w:t>
      </w:r>
      <w:proofErr w:type="spellEnd"/>
      <w:r w:rsidRPr="001A61C9">
        <w:rPr>
          <w:rFonts w:ascii="Tahoma" w:eastAsia="SimSun" w:hAnsi="Tahoma" w:cs="Tahoma"/>
          <w:iCs/>
          <w:color w:val="000000" w:themeColor="text1"/>
          <w:szCs w:val="22"/>
          <w:lang w:val="el-GR"/>
        </w:rPr>
        <w:t xml:space="preserve">/ </w:t>
      </w:r>
      <w:proofErr w:type="spellStart"/>
      <w:r w:rsidRPr="001A61C9">
        <w:rPr>
          <w:rFonts w:ascii="Tahoma" w:eastAsia="SimSun" w:hAnsi="Tahoma" w:cs="Tahoma"/>
          <w:iCs/>
          <w:color w:val="000000" w:themeColor="text1"/>
          <w:szCs w:val="22"/>
          <w:lang w:val="el-GR"/>
        </w:rPr>
        <w:t>APIs</w:t>
      </w:r>
      <w:proofErr w:type="spellEnd"/>
      <w:r w:rsidRPr="001A61C9">
        <w:rPr>
          <w:rFonts w:ascii="Tahoma" w:eastAsia="SimSun" w:hAnsi="Tahoma" w:cs="Tahoma"/>
          <w:iCs/>
          <w:color w:val="000000" w:themeColor="text1"/>
          <w:szCs w:val="22"/>
          <w:lang w:val="el-GR"/>
        </w:rPr>
        <w:t xml:space="preserve"> ανάλογα με τις ανάγκες κάθε κατηγορίας χρηστών</w:t>
      </w:r>
    </w:p>
    <w:p w14:paraId="7A51D247" w14:textId="77777777" w:rsidR="00612F24" w:rsidRPr="001A61C9" w:rsidRDefault="00612F24" w:rsidP="00D97837">
      <w:pPr>
        <w:pStyle w:val="aff0"/>
        <w:numPr>
          <w:ilvl w:val="0"/>
          <w:numId w:val="117"/>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Να διαθέτει κατάλληλους μηχανισμούς ασφάλειας για την προστασία των υπηρεσιών (</w:t>
      </w:r>
      <w:proofErr w:type="spellStart"/>
      <w:r w:rsidRPr="001A61C9">
        <w:rPr>
          <w:rFonts w:ascii="Tahoma" w:eastAsia="SimSun" w:hAnsi="Tahoma" w:cs="Tahoma"/>
          <w:iCs/>
          <w:color w:val="000000" w:themeColor="text1"/>
          <w:szCs w:val="22"/>
          <w:lang w:val="el-GR"/>
        </w:rPr>
        <w:t>αυθεντικοποίηση</w:t>
      </w:r>
      <w:proofErr w:type="spellEnd"/>
      <w:r w:rsidRPr="001A61C9">
        <w:rPr>
          <w:rFonts w:ascii="Tahoma" w:eastAsia="SimSun" w:hAnsi="Tahoma" w:cs="Tahoma"/>
          <w:iCs/>
          <w:color w:val="000000" w:themeColor="text1"/>
          <w:szCs w:val="22"/>
          <w:lang w:val="el-GR"/>
        </w:rPr>
        <w:t>, εξουσιοδότηση κλπ.)</w:t>
      </w:r>
    </w:p>
    <w:p w14:paraId="2FFCE588" w14:textId="77777777" w:rsidR="00612F24" w:rsidRPr="001A61C9" w:rsidRDefault="00612F24" w:rsidP="00612F24">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Επιπλέον, θα πρέπει τα </w:t>
      </w:r>
      <w:proofErr w:type="spellStart"/>
      <w:r w:rsidRPr="001A61C9">
        <w:rPr>
          <w:rFonts w:ascii="Tahoma" w:eastAsia="SimSun" w:hAnsi="Tahoma" w:cs="Tahoma"/>
          <w:iCs/>
          <w:color w:val="000000" w:themeColor="text1"/>
          <w:sz w:val="22"/>
          <w:szCs w:val="22"/>
          <w:lang w:val="el-GR"/>
        </w:rPr>
        <w:t>APIs</w:t>
      </w:r>
      <w:proofErr w:type="spellEnd"/>
      <w:r w:rsidRPr="001A61C9">
        <w:rPr>
          <w:rFonts w:ascii="Tahoma" w:eastAsia="SimSun" w:hAnsi="Tahoma" w:cs="Tahoma"/>
          <w:iCs/>
          <w:color w:val="000000" w:themeColor="text1"/>
          <w:sz w:val="22"/>
          <w:szCs w:val="22"/>
          <w:lang w:val="el-GR"/>
        </w:rPr>
        <w:t>:</w:t>
      </w:r>
    </w:p>
    <w:p w14:paraId="13FE5013" w14:textId="77777777" w:rsidR="00612F24" w:rsidRPr="001A61C9" w:rsidRDefault="00612F24" w:rsidP="00D97837">
      <w:pPr>
        <w:pStyle w:val="aff0"/>
        <w:numPr>
          <w:ilvl w:val="0"/>
          <w:numId w:val="118"/>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να υποστηρίζουν βασισμένη σε τεχνολογία REST ανταλλαγή δεδομένων XML, JSON</w:t>
      </w:r>
    </w:p>
    <w:p w14:paraId="1E52AF30" w14:textId="77777777" w:rsidR="00612F24" w:rsidRPr="001A61C9" w:rsidRDefault="00612F24" w:rsidP="00D97837">
      <w:pPr>
        <w:pStyle w:val="aff0"/>
        <w:numPr>
          <w:ilvl w:val="0"/>
          <w:numId w:val="118"/>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να έχουν δυνατότητα χρήσης SSL / </w:t>
      </w:r>
      <w:proofErr w:type="spellStart"/>
      <w:r w:rsidRPr="001A61C9">
        <w:rPr>
          <w:rFonts w:ascii="Tahoma" w:eastAsia="SimSun" w:hAnsi="Tahoma" w:cs="Tahoma"/>
          <w:iCs/>
          <w:color w:val="000000" w:themeColor="text1"/>
          <w:szCs w:val="22"/>
          <w:lang w:val="el-GR"/>
        </w:rPr>
        <w:t>Digital</w:t>
      </w:r>
      <w:proofErr w:type="spellEnd"/>
      <w:r w:rsidRPr="001A61C9">
        <w:rPr>
          <w:rFonts w:ascii="Tahoma" w:eastAsia="SimSun" w:hAnsi="Tahoma" w:cs="Tahoma"/>
          <w:iCs/>
          <w:color w:val="000000" w:themeColor="text1"/>
          <w:szCs w:val="22"/>
          <w:lang w:val="el-GR"/>
        </w:rPr>
        <w:t xml:space="preserve"> </w:t>
      </w:r>
      <w:proofErr w:type="spellStart"/>
      <w:r w:rsidRPr="001A61C9">
        <w:rPr>
          <w:rFonts w:ascii="Tahoma" w:eastAsia="SimSun" w:hAnsi="Tahoma" w:cs="Tahoma"/>
          <w:iCs/>
          <w:color w:val="000000" w:themeColor="text1"/>
          <w:szCs w:val="22"/>
          <w:lang w:val="el-GR"/>
        </w:rPr>
        <w:t>Certificates</w:t>
      </w:r>
      <w:proofErr w:type="spellEnd"/>
      <w:r w:rsidRPr="001A61C9">
        <w:rPr>
          <w:rFonts w:ascii="Tahoma" w:eastAsia="SimSun" w:hAnsi="Tahoma" w:cs="Tahoma"/>
          <w:iCs/>
          <w:color w:val="000000" w:themeColor="text1"/>
          <w:szCs w:val="22"/>
          <w:lang w:val="el-GR"/>
        </w:rPr>
        <w:t xml:space="preserve"> για τη μεταγωγή των δεδομένων και την </w:t>
      </w:r>
      <w:proofErr w:type="spellStart"/>
      <w:r w:rsidRPr="001A61C9">
        <w:rPr>
          <w:rFonts w:ascii="Tahoma" w:eastAsia="SimSun" w:hAnsi="Tahoma" w:cs="Tahoma"/>
          <w:iCs/>
          <w:color w:val="000000" w:themeColor="text1"/>
          <w:szCs w:val="22"/>
          <w:lang w:val="el-GR"/>
        </w:rPr>
        <w:t>αυθεντικοποίηση</w:t>
      </w:r>
      <w:proofErr w:type="spellEnd"/>
      <w:r w:rsidRPr="001A61C9">
        <w:rPr>
          <w:rFonts w:ascii="Tahoma" w:eastAsia="SimSun" w:hAnsi="Tahoma" w:cs="Tahoma"/>
          <w:iCs/>
          <w:color w:val="000000" w:themeColor="text1"/>
          <w:szCs w:val="22"/>
          <w:lang w:val="el-GR"/>
        </w:rPr>
        <w:t xml:space="preserve"> των χρηστών</w:t>
      </w:r>
    </w:p>
    <w:p w14:paraId="65178673" w14:textId="77777777" w:rsidR="00612F24" w:rsidRPr="001A61C9" w:rsidRDefault="00612F24" w:rsidP="00D97837">
      <w:pPr>
        <w:pStyle w:val="aff0"/>
        <w:numPr>
          <w:ilvl w:val="0"/>
          <w:numId w:val="118"/>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να διασφαλίζουν την αξιόπιστη, ασφαλή και άμεση διάθεση στοιχείων / πληροφοριών και υπηρεσιών σε εξουσιοδοτημένους χρήστες με δυνατότητα καταγραφής ιστορικού ενεργειών.</w:t>
      </w:r>
    </w:p>
    <w:p w14:paraId="528DC497" w14:textId="77777777" w:rsidR="00612F24" w:rsidRPr="001A61C9" w:rsidRDefault="00612F24" w:rsidP="007B16DF">
      <w:pPr>
        <w:rPr>
          <w:rFonts w:ascii="Tahoma" w:hAnsi="Tahoma" w:cs="Tahoma"/>
          <w:b/>
          <w:sz w:val="22"/>
          <w:szCs w:val="22"/>
          <w:lang w:val="el-GR"/>
        </w:rPr>
      </w:pPr>
    </w:p>
    <w:p w14:paraId="23BBB464" w14:textId="77777777" w:rsidR="00842D29" w:rsidRPr="00291AA3" w:rsidRDefault="00842D29" w:rsidP="00842D29">
      <w:pPr>
        <w:pStyle w:val="-3"/>
        <w:numPr>
          <w:ilvl w:val="0"/>
          <w:numId w:val="0"/>
        </w:numPr>
        <w:ind w:left="993" w:hanging="993"/>
        <w:jc w:val="both"/>
        <w:rPr>
          <w:szCs w:val="22"/>
        </w:rPr>
      </w:pPr>
      <w:bookmarkStart w:id="403" w:name="_Toc55565574"/>
      <w:proofErr w:type="gramStart"/>
      <w:r w:rsidRPr="001A61C9">
        <w:rPr>
          <w:szCs w:val="22"/>
          <w:lang w:val="en-US"/>
        </w:rPr>
        <w:t>I</w:t>
      </w:r>
      <w:r w:rsidRPr="001A61C9">
        <w:rPr>
          <w:szCs w:val="22"/>
        </w:rPr>
        <w:t xml:space="preserve">.4.27.4  </w:t>
      </w:r>
      <w:r w:rsidRPr="00291AA3">
        <w:rPr>
          <w:rFonts w:eastAsia="SimSun"/>
        </w:rPr>
        <w:t>Άλλες</w:t>
      </w:r>
      <w:proofErr w:type="gramEnd"/>
      <w:r w:rsidRPr="00291AA3">
        <w:rPr>
          <w:rFonts w:eastAsia="SimSun"/>
        </w:rPr>
        <w:t xml:space="preserve"> </w:t>
      </w:r>
      <w:proofErr w:type="spellStart"/>
      <w:r w:rsidRPr="00291AA3">
        <w:rPr>
          <w:rFonts w:eastAsia="SimSun"/>
        </w:rPr>
        <w:t>διαλειτουργικότητες</w:t>
      </w:r>
      <w:bookmarkEnd w:id="403"/>
      <w:proofErr w:type="spellEnd"/>
    </w:p>
    <w:p w14:paraId="73042A81" w14:textId="77777777" w:rsidR="00DB6EBE" w:rsidRPr="001A61C9" w:rsidRDefault="00DB6EBE" w:rsidP="00D97837">
      <w:pPr>
        <w:pStyle w:val="aff0"/>
        <w:numPr>
          <w:ilvl w:val="0"/>
          <w:numId w:val="183"/>
        </w:numPr>
        <w:rPr>
          <w:rFonts w:ascii="Tahoma" w:hAnsi="Tahoma" w:cs="Tahoma"/>
          <w:szCs w:val="22"/>
          <w:lang w:val="el-GR"/>
        </w:rPr>
      </w:pPr>
      <w:r w:rsidRPr="001A61C9">
        <w:rPr>
          <w:rFonts w:ascii="Tahoma" w:hAnsi="Tahoma" w:cs="Tahoma"/>
          <w:szCs w:val="22"/>
          <w:lang w:val="el-GR"/>
        </w:rPr>
        <w:t xml:space="preserve">Η </w:t>
      </w:r>
      <w:proofErr w:type="spellStart"/>
      <w:r w:rsidRPr="001A61C9">
        <w:rPr>
          <w:rFonts w:ascii="Tahoma" w:hAnsi="Tahoma" w:cs="Tahoma"/>
          <w:szCs w:val="22"/>
          <w:lang w:val="el-GR"/>
        </w:rPr>
        <w:t>διαλειτουργικότητα</w:t>
      </w:r>
      <w:proofErr w:type="spellEnd"/>
      <w:r w:rsidRPr="001A61C9">
        <w:rPr>
          <w:rFonts w:ascii="Tahoma" w:hAnsi="Tahoma" w:cs="Tahoma"/>
          <w:szCs w:val="22"/>
          <w:lang w:val="el-GR"/>
        </w:rPr>
        <w:t xml:space="preserve"> μεταξύ των εφαρμογών και υποσυστημάτων που συνθέτουν το ΟΣΠΑ και των υποστηρικτικών εφαρμογών του.</w:t>
      </w:r>
    </w:p>
    <w:p w14:paraId="01DF9053" w14:textId="77777777" w:rsidR="00B94FBE" w:rsidRPr="001A61C9" w:rsidRDefault="00A23D8D" w:rsidP="00D97837">
      <w:pPr>
        <w:pStyle w:val="aff0"/>
        <w:numPr>
          <w:ilvl w:val="0"/>
          <w:numId w:val="183"/>
        </w:numPr>
        <w:rPr>
          <w:rFonts w:ascii="Tahoma" w:hAnsi="Tahoma" w:cs="Tahoma"/>
          <w:szCs w:val="22"/>
          <w:lang w:val="el-GR"/>
        </w:rPr>
      </w:pPr>
      <w:r w:rsidRPr="001A61C9">
        <w:rPr>
          <w:rFonts w:ascii="Tahoma" w:hAnsi="Tahoma" w:cs="Tahoma"/>
          <w:szCs w:val="22"/>
          <w:lang w:val="el-GR"/>
        </w:rPr>
        <w:lastRenderedPageBreak/>
        <w:t xml:space="preserve">Η </w:t>
      </w:r>
      <w:proofErr w:type="spellStart"/>
      <w:r w:rsidRPr="001A61C9">
        <w:rPr>
          <w:rFonts w:ascii="Tahoma" w:hAnsi="Tahoma" w:cs="Tahoma"/>
          <w:szCs w:val="22"/>
          <w:lang w:val="el-GR"/>
        </w:rPr>
        <w:t>διαλειτουργικότητα</w:t>
      </w:r>
      <w:proofErr w:type="spellEnd"/>
      <w:r w:rsidRPr="001A61C9">
        <w:rPr>
          <w:rFonts w:ascii="Tahoma" w:hAnsi="Tahoma" w:cs="Tahoma"/>
          <w:szCs w:val="22"/>
          <w:lang w:val="el-GR"/>
        </w:rPr>
        <w:t xml:space="preserve"> με τα πληροφορικά συστήματα των λιμενικών αρχών (</w:t>
      </w:r>
      <w:r w:rsidRPr="001A61C9">
        <w:rPr>
          <w:rFonts w:ascii="Tahoma" w:hAnsi="Tahoma" w:cs="Tahoma"/>
          <w:szCs w:val="22"/>
          <w:lang w:val="en-US"/>
        </w:rPr>
        <w:t>AIS</w:t>
      </w:r>
      <w:r w:rsidRPr="001A61C9">
        <w:rPr>
          <w:rFonts w:ascii="Tahoma" w:hAnsi="Tahoma" w:cs="Tahoma"/>
          <w:szCs w:val="22"/>
          <w:lang w:val="el-GR"/>
        </w:rPr>
        <w:t xml:space="preserve">, </w:t>
      </w:r>
      <w:r w:rsidR="00315218" w:rsidRPr="001A61C9">
        <w:rPr>
          <w:rFonts w:ascii="Tahoma" w:hAnsi="Tahoma" w:cs="Tahoma"/>
          <w:szCs w:val="22"/>
          <w:lang w:val="el-GR"/>
        </w:rPr>
        <w:t xml:space="preserve">ΚΠΑ </w:t>
      </w:r>
      <w:proofErr w:type="spellStart"/>
      <w:r w:rsidRPr="001A61C9">
        <w:rPr>
          <w:rFonts w:ascii="Tahoma" w:hAnsi="Tahoma" w:cs="Tahoma"/>
          <w:szCs w:val="22"/>
          <w:lang w:val="el-GR"/>
        </w:rPr>
        <w:t>κλπ</w:t>
      </w:r>
      <w:proofErr w:type="spellEnd"/>
      <w:r w:rsidRPr="001A61C9">
        <w:rPr>
          <w:rFonts w:ascii="Tahoma" w:hAnsi="Tahoma" w:cs="Tahoma"/>
          <w:szCs w:val="22"/>
          <w:lang w:val="el-GR"/>
        </w:rPr>
        <w:t>)</w:t>
      </w:r>
    </w:p>
    <w:p w14:paraId="78B0848F" w14:textId="77777777" w:rsidR="00315218" w:rsidRPr="001A61C9" w:rsidRDefault="00A23D8D" w:rsidP="00D97837">
      <w:pPr>
        <w:pStyle w:val="aff0"/>
        <w:numPr>
          <w:ilvl w:val="0"/>
          <w:numId w:val="183"/>
        </w:numPr>
        <w:rPr>
          <w:rFonts w:ascii="Tahoma" w:hAnsi="Tahoma" w:cs="Tahoma"/>
          <w:szCs w:val="22"/>
          <w:lang w:val="el-GR"/>
        </w:rPr>
      </w:pPr>
      <w:r w:rsidRPr="001A61C9">
        <w:rPr>
          <w:rFonts w:ascii="Tahoma" w:hAnsi="Tahoma" w:cs="Tahoma"/>
          <w:szCs w:val="22"/>
          <w:lang w:val="el-GR"/>
        </w:rPr>
        <w:t xml:space="preserve">Η </w:t>
      </w:r>
      <w:proofErr w:type="spellStart"/>
      <w:r w:rsidRPr="001A61C9">
        <w:rPr>
          <w:rFonts w:ascii="Tahoma" w:hAnsi="Tahoma" w:cs="Tahoma"/>
          <w:szCs w:val="22"/>
          <w:lang w:val="el-GR"/>
        </w:rPr>
        <w:t>διαλειτουργικότητα</w:t>
      </w:r>
      <w:proofErr w:type="spellEnd"/>
      <w:r w:rsidRPr="001A61C9">
        <w:rPr>
          <w:rFonts w:ascii="Tahoma" w:hAnsi="Tahoma" w:cs="Tahoma"/>
          <w:szCs w:val="22"/>
          <w:lang w:val="el-GR"/>
        </w:rPr>
        <w:t xml:space="preserve"> με το </w:t>
      </w:r>
      <w:r w:rsidRPr="001A61C9">
        <w:rPr>
          <w:rFonts w:ascii="Tahoma" w:hAnsi="Tahoma" w:cs="Tahoma"/>
          <w:szCs w:val="22"/>
          <w:lang w:val="en-US"/>
        </w:rPr>
        <w:t>taxis</w:t>
      </w:r>
      <w:r w:rsidR="00315218" w:rsidRPr="001A61C9">
        <w:rPr>
          <w:rFonts w:ascii="Tahoma" w:hAnsi="Tahoma" w:cs="Tahoma"/>
          <w:szCs w:val="22"/>
          <w:lang w:val="el-GR"/>
        </w:rPr>
        <w:t>, για τις ανάγκες του υποσυστήματος της διαχείρισης χρηστών και για τις ανάγκες της διαμόρφωσης του καταλόγου των εν δυνάμει πρώτων αγοραστών</w:t>
      </w:r>
    </w:p>
    <w:p w14:paraId="26DA5BF0" w14:textId="77777777" w:rsidR="00A23D8D" w:rsidRPr="001A61C9" w:rsidRDefault="00315218" w:rsidP="00D97837">
      <w:pPr>
        <w:pStyle w:val="aff0"/>
        <w:numPr>
          <w:ilvl w:val="0"/>
          <w:numId w:val="183"/>
        </w:numPr>
        <w:rPr>
          <w:rFonts w:ascii="Tahoma" w:hAnsi="Tahoma" w:cs="Tahoma"/>
          <w:szCs w:val="22"/>
          <w:lang w:val="el-GR"/>
        </w:rPr>
      </w:pPr>
      <w:r w:rsidRPr="001A61C9">
        <w:rPr>
          <w:rFonts w:ascii="Tahoma" w:hAnsi="Tahoma" w:cs="Tahoma"/>
          <w:szCs w:val="22"/>
          <w:lang w:val="el-GR"/>
        </w:rPr>
        <w:t xml:space="preserve">Η </w:t>
      </w:r>
      <w:proofErr w:type="spellStart"/>
      <w:r w:rsidRPr="001A61C9">
        <w:rPr>
          <w:rFonts w:ascii="Tahoma" w:hAnsi="Tahoma" w:cs="Tahoma"/>
          <w:szCs w:val="22"/>
          <w:lang w:val="el-GR"/>
        </w:rPr>
        <w:t>διαλειτουργικότητα</w:t>
      </w:r>
      <w:proofErr w:type="spellEnd"/>
      <w:r w:rsidRPr="001A61C9">
        <w:rPr>
          <w:rFonts w:ascii="Tahoma" w:hAnsi="Tahoma" w:cs="Tahoma"/>
          <w:szCs w:val="22"/>
          <w:lang w:val="el-GR"/>
        </w:rPr>
        <w:t xml:space="preserve"> με</w:t>
      </w:r>
      <w:r w:rsidR="00A23D8D" w:rsidRPr="001A61C9">
        <w:rPr>
          <w:rFonts w:ascii="Tahoma" w:hAnsi="Tahoma" w:cs="Tahoma"/>
          <w:szCs w:val="22"/>
          <w:lang w:val="el-GR"/>
        </w:rPr>
        <w:t xml:space="preserve"> </w:t>
      </w:r>
      <w:r w:rsidRPr="001A61C9">
        <w:rPr>
          <w:rFonts w:ascii="Tahoma" w:hAnsi="Tahoma" w:cs="Tahoma"/>
          <w:szCs w:val="22"/>
          <w:lang w:val="el-GR"/>
        </w:rPr>
        <w:t xml:space="preserve">το σύστημα διαχείρισης των χρηστών των </w:t>
      </w:r>
      <w:r w:rsidR="00A23D8D" w:rsidRPr="001A61C9">
        <w:rPr>
          <w:rFonts w:ascii="Tahoma" w:hAnsi="Tahoma" w:cs="Tahoma"/>
          <w:szCs w:val="22"/>
          <w:lang w:val="el-GR"/>
        </w:rPr>
        <w:t>τελωνειακ</w:t>
      </w:r>
      <w:r w:rsidRPr="001A61C9">
        <w:rPr>
          <w:rFonts w:ascii="Tahoma" w:hAnsi="Tahoma" w:cs="Tahoma"/>
          <w:szCs w:val="22"/>
          <w:lang w:val="el-GR"/>
        </w:rPr>
        <w:t>ών</w:t>
      </w:r>
      <w:r w:rsidR="00A23D8D" w:rsidRPr="001A61C9">
        <w:rPr>
          <w:rFonts w:ascii="Tahoma" w:hAnsi="Tahoma" w:cs="Tahoma"/>
          <w:szCs w:val="22"/>
          <w:lang w:val="el-GR"/>
        </w:rPr>
        <w:t xml:space="preserve"> αρχ</w:t>
      </w:r>
      <w:r w:rsidRPr="001A61C9">
        <w:rPr>
          <w:rFonts w:ascii="Tahoma" w:hAnsi="Tahoma" w:cs="Tahoma"/>
          <w:szCs w:val="22"/>
          <w:lang w:val="el-GR"/>
        </w:rPr>
        <w:t>ών, για την είσοδο των τελωνειακών στο σύστημα προκειμένου να έχουν πρόσβαση στα δεδομένα του ΗΣΚΑΔ</w:t>
      </w:r>
    </w:p>
    <w:p w14:paraId="2205C5A7" w14:textId="77777777" w:rsidR="00A23D8D" w:rsidRPr="001A61C9" w:rsidRDefault="00315218" w:rsidP="00D97837">
      <w:pPr>
        <w:pStyle w:val="aff0"/>
        <w:numPr>
          <w:ilvl w:val="0"/>
          <w:numId w:val="183"/>
        </w:numPr>
        <w:rPr>
          <w:rFonts w:ascii="Tahoma" w:hAnsi="Tahoma" w:cs="Tahoma"/>
          <w:szCs w:val="22"/>
          <w:lang w:val="el-GR"/>
        </w:rPr>
      </w:pPr>
      <w:r w:rsidRPr="001A61C9">
        <w:rPr>
          <w:rFonts w:ascii="Tahoma" w:hAnsi="Tahoma" w:cs="Tahoma"/>
          <w:szCs w:val="22"/>
          <w:lang w:val="el-GR"/>
        </w:rPr>
        <w:t xml:space="preserve">Η </w:t>
      </w:r>
      <w:proofErr w:type="spellStart"/>
      <w:r w:rsidRPr="001A61C9">
        <w:rPr>
          <w:rFonts w:ascii="Tahoma" w:hAnsi="Tahoma" w:cs="Tahoma"/>
          <w:szCs w:val="22"/>
          <w:lang w:val="el-GR"/>
        </w:rPr>
        <w:t>διαλειτουρικότητα</w:t>
      </w:r>
      <w:proofErr w:type="spellEnd"/>
      <w:r w:rsidRPr="001A61C9">
        <w:rPr>
          <w:rFonts w:ascii="Tahoma" w:hAnsi="Tahoma" w:cs="Tahoma"/>
          <w:szCs w:val="22"/>
          <w:lang w:val="el-GR"/>
        </w:rPr>
        <w:t xml:space="preserve"> με το σύστημα διευκόλυνσης εμπορίου</w:t>
      </w:r>
    </w:p>
    <w:p w14:paraId="527C6BBD" w14:textId="77777777" w:rsidR="00315218" w:rsidRPr="001A61C9" w:rsidRDefault="00315218" w:rsidP="00D97837">
      <w:pPr>
        <w:pStyle w:val="aff0"/>
        <w:numPr>
          <w:ilvl w:val="0"/>
          <w:numId w:val="183"/>
        </w:numPr>
        <w:rPr>
          <w:rFonts w:ascii="Tahoma" w:hAnsi="Tahoma" w:cs="Tahoma"/>
          <w:szCs w:val="22"/>
          <w:lang w:val="el-GR"/>
        </w:rPr>
      </w:pPr>
      <w:r w:rsidRPr="001A61C9">
        <w:rPr>
          <w:rFonts w:ascii="Tahoma" w:hAnsi="Tahoma" w:cs="Tahoma"/>
          <w:szCs w:val="22"/>
          <w:lang w:val="el-GR"/>
        </w:rPr>
        <w:t xml:space="preserve">Η </w:t>
      </w:r>
      <w:proofErr w:type="spellStart"/>
      <w:r w:rsidRPr="001A61C9">
        <w:rPr>
          <w:rFonts w:ascii="Tahoma" w:hAnsi="Tahoma" w:cs="Tahoma"/>
          <w:szCs w:val="22"/>
          <w:lang w:val="el-GR"/>
        </w:rPr>
        <w:t>διαλειτουργικ</w:t>
      </w:r>
      <w:r w:rsidR="00612F24" w:rsidRPr="001A61C9">
        <w:rPr>
          <w:rFonts w:ascii="Tahoma" w:hAnsi="Tahoma" w:cs="Tahoma"/>
          <w:szCs w:val="22"/>
          <w:lang w:val="el-GR"/>
        </w:rPr>
        <w:t>ότητα</w:t>
      </w:r>
      <w:proofErr w:type="spellEnd"/>
      <w:r w:rsidR="00612F24" w:rsidRPr="001A61C9">
        <w:rPr>
          <w:rFonts w:ascii="Tahoma" w:hAnsi="Tahoma" w:cs="Tahoma"/>
          <w:szCs w:val="22"/>
          <w:lang w:val="el-GR"/>
        </w:rPr>
        <w:t xml:space="preserve"> με τα</w:t>
      </w:r>
      <w:r w:rsidRPr="001A61C9">
        <w:rPr>
          <w:rFonts w:ascii="Tahoma" w:hAnsi="Tahoma" w:cs="Tahoma"/>
          <w:szCs w:val="22"/>
          <w:lang w:val="el-GR"/>
        </w:rPr>
        <w:t xml:space="preserve"> μητρ</w:t>
      </w:r>
      <w:r w:rsidR="00612F24" w:rsidRPr="001A61C9">
        <w:rPr>
          <w:rFonts w:ascii="Tahoma" w:hAnsi="Tahoma" w:cs="Tahoma"/>
          <w:szCs w:val="22"/>
          <w:lang w:val="el-GR"/>
        </w:rPr>
        <w:t>ώα</w:t>
      </w:r>
      <w:r w:rsidRPr="001A61C9">
        <w:rPr>
          <w:rFonts w:ascii="Tahoma" w:hAnsi="Tahoma" w:cs="Tahoma"/>
          <w:szCs w:val="22"/>
          <w:lang w:val="el-GR"/>
        </w:rPr>
        <w:t xml:space="preserve"> του ΥΠΑΑΤ</w:t>
      </w:r>
    </w:p>
    <w:p w14:paraId="0A3E03DC" w14:textId="77777777" w:rsidR="00315218" w:rsidRPr="001A61C9" w:rsidRDefault="00315218" w:rsidP="00D97837">
      <w:pPr>
        <w:pStyle w:val="aff0"/>
        <w:numPr>
          <w:ilvl w:val="0"/>
          <w:numId w:val="183"/>
        </w:numPr>
        <w:rPr>
          <w:rFonts w:ascii="Tahoma" w:hAnsi="Tahoma" w:cs="Tahoma"/>
          <w:szCs w:val="22"/>
          <w:lang w:val="el-GR"/>
        </w:rPr>
      </w:pPr>
      <w:r w:rsidRPr="001A61C9">
        <w:rPr>
          <w:rFonts w:ascii="Tahoma" w:hAnsi="Tahoma" w:cs="Tahoma"/>
          <w:szCs w:val="22"/>
          <w:lang w:val="el-GR"/>
        </w:rPr>
        <w:t xml:space="preserve">Η </w:t>
      </w:r>
      <w:proofErr w:type="spellStart"/>
      <w:r w:rsidRPr="001A61C9">
        <w:rPr>
          <w:rFonts w:ascii="Tahoma" w:hAnsi="Tahoma" w:cs="Tahoma"/>
          <w:szCs w:val="22"/>
          <w:lang w:val="el-GR"/>
        </w:rPr>
        <w:t>διαλειτουργικότητα</w:t>
      </w:r>
      <w:proofErr w:type="spellEnd"/>
      <w:r w:rsidRPr="001A61C9">
        <w:rPr>
          <w:rFonts w:ascii="Tahoma" w:hAnsi="Tahoma" w:cs="Tahoma"/>
          <w:szCs w:val="22"/>
          <w:lang w:val="el-GR"/>
        </w:rPr>
        <w:t xml:space="preserve"> με το ΓΕΜΗ</w:t>
      </w:r>
    </w:p>
    <w:p w14:paraId="0826CC5E" w14:textId="77777777" w:rsidR="006B4870" w:rsidRPr="001A61C9" w:rsidRDefault="00315218" w:rsidP="00D97837">
      <w:pPr>
        <w:pStyle w:val="aff0"/>
        <w:numPr>
          <w:ilvl w:val="0"/>
          <w:numId w:val="183"/>
        </w:numPr>
        <w:rPr>
          <w:rFonts w:ascii="Tahoma" w:hAnsi="Tahoma" w:cs="Tahoma"/>
          <w:szCs w:val="22"/>
          <w:lang w:val="el-GR"/>
        </w:rPr>
      </w:pPr>
      <w:r w:rsidRPr="001A61C9">
        <w:rPr>
          <w:rFonts w:ascii="Tahoma" w:hAnsi="Tahoma" w:cs="Tahoma"/>
          <w:szCs w:val="22"/>
          <w:lang w:val="el-GR"/>
        </w:rPr>
        <w:t xml:space="preserve">Η </w:t>
      </w:r>
      <w:proofErr w:type="spellStart"/>
      <w:r w:rsidRPr="001A61C9">
        <w:rPr>
          <w:rFonts w:ascii="Tahoma" w:hAnsi="Tahoma" w:cs="Tahoma"/>
          <w:szCs w:val="22"/>
          <w:lang w:val="el-GR"/>
        </w:rPr>
        <w:t>διαλειτουργικότητα</w:t>
      </w:r>
      <w:proofErr w:type="spellEnd"/>
      <w:r w:rsidRPr="001A61C9">
        <w:rPr>
          <w:rFonts w:ascii="Tahoma" w:hAnsi="Tahoma" w:cs="Tahoma"/>
          <w:szCs w:val="22"/>
          <w:lang w:val="el-GR"/>
        </w:rPr>
        <w:t xml:space="preserve"> με το σύστημα </w:t>
      </w:r>
      <w:r w:rsidRPr="001A61C9">
        <w:rPr>
          <w:rFonts w:ascii="Tahoma" w:hAnsi="Tahoma" w:cs="Tahoma"/>
          <w:szCs w:val="22"/>
          <w:lang w:val="en-US"/>
        </w:rPr>
        <w:t>e</w:t>
      </w:r>
      <w:r w:rsidRPr="001A61C9">
        <w:rPr>
          <w:rFonts w:ascii="Tahoma" w:hAnsi="Tahoma" w:cs="Tahoma"/>
          <w:szCs w:val="22"/>
          <w:lang w:val="el-GR"/>
        </w:rPr>
        <w:t xml:space="preserve"> </w:t>
      </w:r>
      <w:r w:rsidRPr="001A61C9">
        <w:rPr>
          <w:rFonts w:ascii="Tahoma" w:hAnsi="Tahoma" w:cs="Tahoma"/>
          <w:szCs w:val="22"/>
          <w:lang w:val="en-US"/>
        </w:rPr>
        <w:t>BCD</w:t>
      </w:r>
      <w:r w:rsidRPr="001A61C9">
        <w:rPr>
          <w:rFonts w:ascii="Tahoma" w:hAnsi="Tahoma" w:cs="Tahoma"/>
          <w:szCs w:val="22"/>
          <w:lang w:val="el-GR"/>
        </w:rPr>
        <w:t xml:space="preserve"> της </w:t>
      </w:r>
      <w:r w:rsidRPr="001A61C9">
        <w:rPr>
          <w:rFonts w:ascii="Tahoma" w:hAnsi="Tahoma" w:cs="Tahoma"/>
          <w:szCs w:val="22"/>
          <w:lang w:val="en-US"/>
        </w:rPr>
        <w:t>ICCAT</w:t>
      </w:r>
      <w:r w:rsidRPr="001A61C9">
        <w:rPr>
          <w:rFonts w:ascii="Tahoma" w:hAnsi="Tahoma" w:cs="Tahoma"/>
          <w:szCs w:val="22"/>
          <w:lang w:val="el-GR"/>
        </w:rPr>
        <w:t xml:space="preserve">, </w:t>
      </w:r>
      <w:proofErr w:type="spellStart"/>
      <w:r w:rsidRPr="001A61C9">
        <w:rPr>
          <w:rFonts w:ascii="Tahoma" w:hAnsi="Tahoma" w:cs="Tahoma"/>
          <w:szCs w:val="22"/>
          <w:lang w:val="el-GR"/>
        </w:rPr>
        <w:t>εφ’όσον</w:t>
      </w:r>
      <w:proofErr w:type="spellEnd"/>
      <w:r w:rsidRPr="001A61C9">
        <w:rPr>
          <w:rFonts w:ascii="Tahoma" w:hAnsi="Tahoma" w:cs="Tahoma"/>
          <w:szCs w:val="22"/>
          <w:lang w:val="el-GR"/>
        </w:rPr>
        <w:t xml:space="preserve"> γίνει αποδεκτό.</w:t>
      </w:r>
    </w:p>
    <w:p w14:paraId="537AE386" w14:textId="77777777" w:rsidR="00124B30" w:rsidRPr="001A61C9" w:rsidRDefault="00124B30" w:rsidP="00D97837">
      <w:pPr>
        <w:pStyle w:val="aff0"/>
        <w:numPr>
          <w:ilvl w:val="0"/>
          <w:numId w:val="183"/>
        </w:numPr>
        <w:rPr>
          <w:rFonts w:ascii="Tahoma" w:hAnsi="Tahoma" w:cs="Tahoma"/>
          <w:szCs w:val="22"/>
          <w:lang w:val="el-GR"/>
        </w:rPr>
      </w:pPr>
      <w:r w:rsidRPr="001A61C9">
        <w:rPr>
          <w:rFonts w:ascii="Tahoma" w:hAnsi="Tahoma" w:cs="Tahoma"/>
          <w:szCs w:val="22"/>
          <w:lang w:val="el-GR"/>
        </w:rPr>
        <w:t xml:space="preserve">Η ανταλλαγή δεδομένων ή/και η </w:t>
      </w:r>
      <w:proofErr w:type="spellStart"/>
      <w:r w:rsidRPr="001A61C9">
        <w:rPr>
          <w:rFonts w:ascii="Tahoma" w:hAnsi="Tahoma" w:cs="Tahoma"/>
          <w:szCs w:val="22"/>
          <w:lang w:val="el-GR"/>
        </w:rPr>
        <w:t>διαλειτουργικότητα</w:t>
      </w:r>
      <w:proofErr w:type="spellEnd"/>
      <w:r w:rsidRPr="001A61C9">
        <w:rPr>
          <w:rFonts w:ascii="Tahoma" w:hAnsi="Tahoma" w:cs="Tahoma"/>
          <w:szCs w:val="22"/>
          <w:lang w:val="el-GR"/>
        </w:rPr>
        <w:t xml:space="preserve"> με την ΕΛΣΤΑΤ</w:t>
      </w:r>
    </w:p>
    <w:p w14:paraId="2C77806B" w14:textId="77777777" w:rsidR="00124B30" w:rsidRPr="001A61C9" w:rsidRDefault="00124B30" w:rsidP="00D97837">
      <w:pPr>
        <w:pStyle w:val="aff0"/>
        <w:numPr>
          <w:ilvl w:val="0"/>
          <w:numId w:val="183"/>
        </w:numPr>
        <w:rPr>
          <w:rFonts w:ascii="Tahoma" w:hAnsi="Tahoma" w:cs="Tahoma"/>
          <w:szCs w:val="22"/>
          <w:lang w:val="el-GR"/>
        </w:rPr>
      </w:pPr>
      <w:r w:rsidRPr="001A61C9">
        <w:rPr>
          <w:rFonts w:ascii="Tahoma" w:hAnsi="Tahoma" w:cs="Tahoma"/>
          <w:szCs w:val="22"/>
          <w:lang w:val="el-GR"/>
        </w:rPr>
        <w:t xml:space="preserve">Η ανταλλαγή δεδομένων ή/και η </w:t>
      </w:r>
      <w:proofErr w:type="spellStart"/>
      <w:r w:rsidRPr="001A61C9">
        <w:rPr>
          <w:rFonts w:ascii="Tahoma" w:hAnsi="Tahoma" w:cs="Tahoma"/>
          <w:szCs w:val="22"/>
          <w:lang w:val="el-GR"/>
        </w:rPr>
        <w:t>διαλειτουργικότητα</w:t>
      </w:r>
      <w:proofErr w:type="spellEnd"/>
      <w:r w:rsidRPr="001A61C9">
        <w:rPr>
          <w:rFonts w:ascii="Tahoma" w:hAnsi="Tahoma" w:cs="Tahoma"/>
          <w:szCs w:val="22"/>
          <w:lang w:val="el-GR"/>
        </w:rPr>
        <w:t xml:space="preserve"> με τους φορείς υλοποίησης του ΕΠΣΑΔ</w:t>
      </w:r>
    </w:p>
    <w:p w14:paraId="7F86628F" w14:textId="77777777" w:rsidR="00DB6EBE" w:rsidRPr="001A61C9" w:rsidRDefault="00DB6EBE" w:rsidP="00D97837">
      <w:pPr>
        <w:pStyle w:val="aff0"/>
        <w:numPr>
          <w:ilvl w:val="0"/>
          <w:numId w:val="183"/>
        </w:numPr>
        <w:rPr>
          <w:rFonts w:ascii="Tahoma" w:hAnsi="Tahoma" w:cs="Tahoma"/>
          <w:szCs w:val="22"/>
          <w:lang w:val="el-GR"/>
        </w:rPr>
      </w:pPr>
      <w:r w:rsidRPr="001A61C9">
        <w:rPr>
          <w:rFonts w:ascii="Tahoma" w:hAnsi="Tahoma" w:cs="Tahoma"/>
          <w:szCs w:val="22"/>
          <w:lang w:val="el-GR"/>
        </w:rPr>
        <w:t xml:space="preserve">Κάθε άλλη </w:t>
      </w:r>
      <w:proofErr w:type="spellStart"/>
      <w:r w:rsidRPr="001A61C9">
        <w:rPr>
          <w:rFonts w:ascii="Tahoma" w:hAnsi="Tahoma" w:cs="Tahoma"/>
          <w:szCs w:val="22"/>
          <w:lang w:val="el-GR"/>
        </w:rPr>
        <w:t>διαλειτουργικότητα</w:t>
      </w:r>
      <w:proofErr w:type="spellEnd"/>
      <w:r w:rsidRPr="001A61C9">
        <w:rPr>
          <w:rFonts w:ascii="Tahoma" w:hAnsi="Tahoma" w:cs="Tahoma"/>
          <w:szCs w:val="22"/>
          <w:lang w:val="el-GR"/>
        </w:rPr>
        <w:t xml:space="preserve"> που απαιτείται κατά την υλοποίηση του έργου.</w:t>
      </w:r>
    </w:p>
    <w:p w14:paraId="617FF20C" w14:textId="77777777" w:rsidR="00124B30" w:rsidRPr="001A61C9" w:rsidRDefault="00124B30" w:rsidP="00124B30">
      <w:pPr>
        <w:rPr>
          <w:rFonts w:ascii="Tahoma" w:hAnsi="Tahoma" w:cs="Tahoma"/>
          <w:sz w:val="22"/>
          <w:szCs w:val="22"/>
          <w:lang w:val="el-GR"/>
        </w:rPr>
      </w:pPr>
      <w:r w:rsidRPr="001A61C9">
        <w:rPr>
          <w:rFonts w:ascii="Tahoma" w:hAnsi="Tahoma" w:cs="Tahoma"/>
          <w:sz w:val="22"/>
          <w:szCs w:val="22"/>
          <w:lang w:val="el-GR"/>
        </w:rPr>
        <w:t xml:space="preserve">Η ανάπτυξη των ανωτέρω </w:t>
      </w:r>
      <w:proofErr w:type="spellStart"/>
      <w:r w:rsidRPr="001A61C9">
        <w:rPr>
          <w:rFonts w:ascii="Tahoma" w:hAnsi="Tahoma" w:cs="Tahoma"/>
          <w:sz w:val="22"/>
          <w:szCs w:val="22"/>
          <w:lang w:val="el-GR"/>
        </w:rPr>
        <w:t>διαλειτουργικοτήτων</w:t>
      </w:r>
      <w:proofErr w:type="spellEnd"/>
      <w:r w:rsidRPr="001A61C9">
        <w:rPr>
          <w:rFonts w:ascii="Tahoma" w:hAnsi="Tahoma" w:cs="Tahoma"/>
          <w:sz w:val="22"/>
          <w:szCs w:val="22"/>
          <w:lang w:val="el-GR"/>
        </w:rPr>
        <w:t xml:space="preserve"> εξαρτάται και από την αποδοχή και ικανότητα των συστημάτων και εφαρμογών των άλλων φορέων</w:t>
      </w:r>
    </w:p>
    <w:p w14:paraId="047597FF" w14:textId="77777777" w:rsidR="006B4870" w:rsidRPr="00291AA3" w:rsidRDefault="006B4870" w:rsidP="006B4870">
      <w:pPr>
        <w:rPr>
          <w:rFonts w:ascii="Tahoma" w:hAnsi="Tahoma" w:cs="Tahoma"/>
          <w:szCs w:val="22"/>
          <w:lang w:val="el-GR"/>
        </w:rPr>
      </w:pPr>
    </w:p>
    <w:p w14:paraId="2E54B8C0" w14:textId="77777777" w:rsidR="00FE316A" w:rsidRPr="001A61C9" w:rsidRDefault="00FE316A" w:rsidP="00FE2956">
      <w:pPr>
        <w:pStyle w:val="-3"/>
        <w:ind w:hanging="1004"/>
      </w:pPr>
      <w:bookmarkStart w:id="404" w:name="_Toc521495692"/>
      <w:bookmarkStart w:id="405" w:name="_Ref28013755"/>
      <w:bookmarkStart w:id="406" w:name="_Ref28013758"/>
      <w:bookmarkStart w:id="407" w:name="_Toc55565575"/>
      <w:r w:rsidRPr="001A61C9">
        <w:t xml:space="preserve">Προσωποποιημένη </w:t>
      </w:r>
      <w:bookmarkEnd w:id="404"/>
      <w:bookmarkEnd w:id="405"/>
      <w:bookmarkEnd w:id="406"/>
      <w:r w:rsidR="001C3BEE" w:rsidRPr="001A61C9">
        <w:t>Πληροφόρηση</w:t>
      </w:r>
      <w:bookmarkEnd w:id="407"/>
    </w:p>
    <w:p w14:paraId="0340708D" w14:textId="77777777" w:rsidR="00FE316A" w:rsidRPr="001A61C9" w:rsidRDefault="00883B24" w:rsidP="00FE316A">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Το νέο σύστημα θα πρέπει να υποστηρίζει την αποστολή στους χρήστες μηνυμάτων </w:t>
      </w:r>
      <w:r w:rsidRPr="001A61C9">
        <w:rPr>
          <w:rFonts w:ascii="Tahoma" w:eastAsia="SimSun" w:hAnsi="Tahoma" w:cs="Tahoma"/>
          <w:iCs/>
          <w:color w:val="000000" w:themeColor="text1"/>
          <w:sz w:val="22"/>
          <w:szCs w:val="22"/>
        </w:rPr>
        <w:t>email</w:t>
      </w:r>
      <w:r w:rsidRPr="001A61C9">
        <w:rPr>
          <w:rFonts w:ascii="Tahoma" w:eastAsia="SimSun" w:hAnsi="Tahoma" w:cs="Tahoma"/>
          <w:iCs/>
          <w:color w:val="000000" w:themeColor="text1"/>
          <w:sz w:val="22"/>
          <w:szCs w:val="22"/>
          <w:lang w:val="el-GR"/>
        </w:rPr>
        <w:t xml:space="preserve"> ή/και </w:t>
      </w:r>
      <w:proofErr w:type="spellStart"/>
      <w:r w:rsidRPr="001A61C9">
        <w:rPr>
          <w:rFonts w:ascii="Tahoma" w:eastAsia="SimSun" w:hAnsi="Tahoma" w:cs="Tahoma"/>
          <w:iCs/>
          <w:color w:val="000000" w:themeColor="text1"/>
          <w:sz w:val="22"/>
          <w:szCs w:val="22"/>
        </w:rPr>
        <w:t>sms</w:t>
      </w:r>
      <w:proofErr w:type="spellEnd"/>
      <w:r w:rsidRPr="001A61C9">
        <w:rPr>
          <w:rFonts w:ascii="Tahoma" w:eastAsia="SimSun" w:hAnsi="Tahoma" w:cs="Tahoma"/>
          <w:iCs/>
          <w:color w:val="000000" w:themeColor="text1"/>
          <w:sz w:val="22"/>
          <w:szCs w:val="22"/>
          <w:lang w:val="el-GR"/>
        </w:rPr>
        <w:t xml:space="preserve"> μέσω των οποίων θα ενημερώνονται:</w:t>
      </w:r>
    </w:p>
    <w:p w14:paraId="5A2A79AF" w14:textId="77777777" w:rsidR="00883B24" w:rsidRPr="001A61C9" w:rsidRDefault="00883B24" w:rsidP="00D97837">
      <w:pPr>
        <w:pStyle w:val="aff0"/>
        <w:numPr>
          <w:ilvl w:val="0"/>
          <w:numId w:val="184"/>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Με αυτοματοποιημένα μηνύματα για τις υποχρεώσεις υποβολής στοιχείων που ενδεχόμενα δεν έχουν υποβληθεί. Η ενημέρωση για τη μη λήψη δεδομένων υπόκειται σε συγκεκριμένες απαιτήσεις από τον κανονισμό ελέγχου. </w:t>
      </w:r>
    </w:p>
    <w:p w14:paraId="2A8B0BB7" w14:textId="77777777" w:rsidR="00883B24" w:rsidRPr="001A61C9" w:rsidRDefault="00883B24" w:rsidP="00D97837">
      <w:pPr>
        <w:pStyle w:val="aff0"/>
        <w:numPr>
          <w:ilvl w:val="0"/>
          <w:numId w:val="184"/>
        </w:numPr>
        <w:autoSpaceDE w:val="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Με μηνύματα ενημέρωσης που θα αποστέλλονται από τις αρμόδιες αρχές, με δυνατότητα επιλογής κατηγοριών χρηστών </w:t>
      </w:r>
    </w:p>
    <w:p w14:paraId="334D2D7E" w14:textId="77777777" w:rsidR="00883B24" w:rsidRPr="00291AA3" w:rsidRDefault="00883B24" w:rsidP="00883B24">
      <w:pPr>
        <w:autoSpaceDE w:val="0"/>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Επίσης, στις επιμέρους εφαρμογές στις οποίες έχουν πρόσβαση θα διατίθεται κατά περίπτωση χρήσιμο ενημερωτικό ή/και υποστηρικτικό υλικό</w:t>
      </w:r>
      <w:r w:rsidR="00F22786" w:rsidRPr="001A61C9">
        <w:rPr>
          <w:rFonts w:ascii="Tahoma" w:eastAsia="SimSun" w:hAnsi="Tahoma" w:cs="Tahoma"/>
          <w:iCs/>
          <w:color w:val="000000" w:themeColor="text1"/>
          <w:sz w:val="22"/>
          <w:szCs w:val="22"/>
          <w:lang w:val="el-GR"/>
        </w:rPr>
        <w:t>, όπως έχει αναλυθεί και στις επιμέρους εφαρμογές της παρούσας.</w:t>
      </w:r>
    </w:p>
    <w:p w14:paraId="32D71596" w14:textId="77777777" w:rsidR="00A42DAE" w:rsidRPr="001A61C9" w:rsidRDefault="00A42DAE" w:rsidP="003A20A5">
      <w:pPr>
        <w:autoSpaceDE w:val="0"/>
        <w:spacing w:after="120"/>
        <w:jc w:val="both"/>
        <w:rPr>
          <w:rFonts w:ascii="Tahoma" w:eastAsia="SimSun" w:hAnsi="Tahoma" w:cs="Tahoma"/>
          <w:iCs/>
          <w:color w:val="000000" w:themeColor="text1"/>
          <w:sz w:val="22"/>
          <w:szCs w:val="22"/>
          <w:lang w:val="el-GR"/>
        </w:rPr>
      </w:pPr>
    </w:p>
    <w:p w14:paraId="0063FB08" w14:textId="77777777" w:rsidR="00255191" w:rsidRPr="001A61C9" w:rsidRDefault="00255191" w:rsidP="00FE2956">
      <w:pPr>
        <w:pStyle w:val="-3"/>
        <w:ind w:hanging="1004"/>
      </w:pPr>
      <w:bookmarkStart w:id="408" w:name="_Ref520817380"/>
      <w:bookmarkStart w:id="409" w:name="_Ref520817394"/>
      <w:bookmarkStart w:id="410" w:name="_Toc521495716"/>
      <w:bookmarkStart w:id="411" w:name="_Toc55565576"/>
      <w:r w:rsidRPr="001A61C9">
        <w:t>Αναβάθμιση ιστοσελίδας Γενικής Δ/</w:t>
      </w:r>
      <w:proofErr w:type="spellStart"/>
      <w:r w:rsidRPr="001A61C9">
        <w:t>νσης</w:t>
      </w:r>
      <w:proofErr w:type="spellEnd"/>
      <w:r w:rsidRPr="001A61C9">
        <w:t xml:space="preserve"> Αλιείας</w:t>
      </w:r>
      <w:bookmarkEnd w:id="408"/>
      <w:bookmarkEnd w:id="409"/>
      <w:bookmarkEnd w:id="410"/>
      <w:bookmarkEnd w:id="411"/>
    </w:p>
    <w:p w14:paraId="16A205BA" w14:textId="77777777" w:rsidR="00255191" w:rsidRPr="001A61C9" w:rsidRDefault="00255191" w:rsidP="00DA4DD1">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Η ιστοσελίδα της Γενικής Διεύθυνσης Αλιείας (</w:t>
      </w:r>
      <w:hyperlink r:id="rId55" w:history="1">
        <w:r w:rsidRPr="00291AA3">
          <w:rPr>
            <w:rFonts w:ascii="Tahoma" w:eastAsia="SimSun" w:hAnsi="Tahoma" w:cs="Tahoma"/>
            <w:sz w:val="22"/>
            <w:szCs w:val="20"/>
          </w:rPr>
          <w:t>www</w:t>
        </w:r>
        <w:r w:rsidRPr="001A61C9">
          <w:rPr>
            <w:rFonts w:ascii="Tahoma" w:eastAsia="SimSun" w:hAnsi="Tahoma" w:cs="Tahoma"/>
            <w:sz w:val="22"/>
            <w:szCs w:val="20"/>
            <w:lang w:val="el-GR"/>
          </w:rPr>
          <w:t>.</w:t>
        </w:r>
        <w:proofErr w:type="spellStart"/>
        <w:r w:rsidRPr="001A61C9">
          <w:rPr>
            <w:rFonts w:ascii="Tahoma" w:eastAsia="SimSun" w:hAnsi="Tahoma" w:cs="Tahoma"/>
            <w:sz w:val="22"/>
            <w:szCs w:val="20"/>
          </w:rPr>
          <w:t>alieia</w:t>
        </w:r>
        <w:proofErr w:type="spellEnd"/>
        <w:r w:rsidRPr="001A61C9">
          <w:rPr>
            <w:rFonts w:ascii="Tahoma" w:eastAsia="SimSun" w:hAnsi="Tahoma" w:cs="Tahoma"/>
            <w:sz w:val="22"/>
            <w:szCs w:val="20"/>
            <w:lang w:val="el-GR"/>
          </w:rPr>
          <w:t>.</w:t>
        </w:r>
        <w:proofErr w:type="spellStart"/>
        <w:r w:rsidRPr="001A61C9">
          <w:rPr>
            <w:rFonts w:ascii="Tahoma" w:eastAsia="SimSun" w:hAnsi="Tahoma" w:cs="Tahoma"/>
            <w:sz w:val="22"/>
            <w:szCs w:val="20"/>
          </w:rPr>
          <w:t>minagric</w:t>
        </w:r>
        <w:proofErr w:type="spellEnd"/>
        <w:r w:rsidRPr="001A61C9">
          <w:rPr>
            <w:rFonts w:ascii="Tahoma" w:eastAsia="SimSun" w:hAnsi="Tahoma" w:cs="Tahoma"/>
            <w:sz w:val="22"/>
            <w:szCs w:val="20"/>
            <w:lang w:val="el-GR"/>
          </w:rPr>
          <w:t>.</w:t>
        </w:r>
        <w:r w:rsidRPr="001A61C9">
          <w:rPr>
            <w:rFonts w:ascii="Tahoma" w:eastAsia="SimSun" w:hAnsi="Tahoma" w:cs="Tahoma"/>
            <w:sz w:val="22"/>
            <w:szCs w:val="20"/>
          </w:rPr>
          <w:t>gr</w:t>
        </w:r>
      </w:hyperlink>
      <w:r w:rsidRPr="00291AA3">
        <w:rPr>
          <w:rFonts w:ascii="Tahoma" w:eastAsia="SimSun" w:hAnsi="Tahoma" w:cs="Tahoma"/>
          <w:iCs/>
          <w:color w:val="000000" w:themeColor="text1"/>
          <w:sz w:val="22"/>
          <w:szCs w:val="20"/>
          <w:lang w:val="el-GR"/>
        </w:rPr>
        <w:t xml:space="preserve">) λειτουργεί σε δύο τμήματα. Το ασφαλές τμήμα το οποίο απαιτεί κωδικό εισόδου και είναι η εφαρμογή </w:t>
      </w:r>
      <w:proofErr w:type="spellStart"/>
      <w:r w:rsidRPr="00291AA3">
        <w:rPr>
          <w:rFonts w:ascii="Tahoma" w:eastAsia="SimSun" w:hAnsi="Tahoma" w:cs="Tahoma"/>
          <w:iCs/>
          <w:color w:val="000000" w:themeColor="text1"/>
          <w:sz w:val="22"/>
          <w:szCs w:val="20"/>
          <w:lang w:val="el-GR"/>
        </w:rPr>
        <w:t>Portal</w:t>
      </w:r>
      <w:proofErr w:type="spellEnd"/>
      <w:r w:rsidRPr="00291AA3">
        <w:rPr>
          <w:rFonts w:ascii="Tahoma" w:eastAsia="SimSun" w:hAnsi="Tahoma" w:cs="Tahoma"/>
          <w:iCs/>
          <w:color w:val="000000" w:themeColor="text1"/>
          <w:sz w:val="22"/>
          <w:szCs w:val="20"/>
          <w:lang w:val="el-GR"/>
        </w:rPr>
        <w:t xml:space="preserve"> του ΟΣΠΑ και το ελεύθερο τμήμα της εφαρμογής που είναι διαθέσιμο για το κοινό και το περιλαμβάνει ενημερωτικό υλικό για την αλιεία και την </w:t>
      </w:r>
      <w:proofErr w:type="spellStart"/>
      <w:r w:rsidRPr="00291AA3">
        <w:rPr>
          <w:rFonts w:ascii="Tahoma" w:eastAsia="SimSun" w:hAnsi="Tahoma" w:cs="Tahoma"/>
          <w:iCs/>
          <w:color w:val="000000" w:themeColor="text1"/>
          <w:sz w:val="22"/>
          <w:szCs w:val="20"/>
          <w:lang w:val="el-GR"/>
        </w:rPr>
        <w:t>ΚΑλΠ</w:t>
      </w:r>
      <w:proofErr w:type="spellEnd"/>
      <w:r w:rsidRPr="00291AA3">
        <w:rPr>
          <w:rFonts w:ascii="Tahoma" w:eastAsia="SimSun" w:hAnsi="Tahoma" w:cs="Tahoma"/>
          <w:iCs/>
          <w:color w:val="000000" w:themeColor="text1"/>
          <w:sz w:val="22"/>
          <w:szCs w:val="20"/>
          <w:lang w:val="el-GR"/>
        </w:rPr>
        <w:t xml:space="preserve"> γενικό</w:t>
      </w:r>
      <w:r w:rsidRPr="001A61C9">
        <w:rPr>
          <w:rFonts w:ascii="Tahoma" w:eastAsia="SimSun" w:hAnsi="Tahoma" w:cs="Tahoma"/>
          <w:iCs/>
          <w:color w:val="000000" w:themeColor="text1"/>
          <w:sz w:val="22"/>
          <w:szCs w:val="20"/>
          <w:lang w:val="el-GR"/>
        </w:rPr>
        <w:t xml:space="preserve">τερα. Τα παραπάνω έχουν αναπτυχθεί με χρήση των ίδιων εργαλείων ανάπτυξης που έχουν χρησιμοποιηθεί στο </w:t>
      </w:r>
      <w:proofErr w:type="spellStart"/>
      <w:r w:rsidRPr="001A61C9">
        <w:rPr>
          <w:rFonts w:ascii="Tahoma" w:eastAsia="SimSun" w:hAnsi="Tahoma" w:cs="Tahoma"/>
          <w:iCs/>
          <w:color w:val="000000" w:themeColor="text1"/>
          <w:sz w:val="22"/>
          <w:szCs w:val="20"/>
          <w:lang w:val="el-GR"/>
        </w:rPr>
        <w:t>portal</w:t>
      </w:r>
      <w:proofErr w:type="spellEnd"/>
      <w:r w:rsidRPr="001A61C9">
        <w:rPr>
          <w:rFonts w:ascii="Tahoma" w:eastAsia="SimSun" w:hAnsi="Tahoma" w:cs="Tahoma"/>
          <w:iCs/>
          <w:color w:val="000000" w:themeColor="text1"/>
          <w:sz w:val="22"/>
          <w:szCs w:val="20"/>
          <w:lang w:val="el-GR"/>
        </w:rPr>
        <w:t>, καθώς υπάρχουν οι διαθέσιμες άδειες χρήσης.</w:t>
      </w:r>
    </w:p>
    <w:p w14:paraId="60C25D4D" w14:textId="77777777" w:rsidR="00255191" w:rsidRPr="001A61C9" w:rsidRDefault="00255191" w:rsidP="00DE30C5">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Το υλικό της ιστοσελίδας θα πρέπει να ενημερωθεί και εμπλουτιστεί. Μεταξύ άλλων, θα πρέπει να υλοποιηθούν και τα παρακάτω:</w:t>
      </w:r>
    </w:p>
    <w:p w14:paraId="1B824C0A" w14:textId="77777777" w:rsidR="00255191" w:rsidRPr="001A61C9" w:rsidRDefault="00255191" w:rsidP="00D97837">
      <w:pPr>
        <w:pStyle w:val="aff0"/>
        <w:numPr>
          <w:ilvl w:val="0"/>
          <w:numId w:val="116"/>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Θα πρέπει να προστεθεί παράρτημα συχνών ερωτήσεων και απαντήσεων </w:t>
      </w:r>
    </w:p>
    <w:p w14:paraId="70ABEB5B" w14:textId="77777777" w:rsidR="00255191" w:rsidRPr="001A61C9" w:rsidRDefault="00255191" w:rsidP="00D97837">
      <w:pPr>
        <w:pStyle w:val="aff0"/>
        <w:numPr>
          <w:ilvl w:val="0"/>
          <w:numId w:val="116"/>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Θα εισαχθούν φόρμες επικοινωνίας και ερωτήσεων</w:t>
      </w:r>
    </w:p>
    <w:p w14:paraId="0E70E617" w14:textId="77777777" w:rsidR="00255191" w:rsidRPr="001A61C9" w:rsidRDefault="00255191" w:rsidP="00D97837">
      <w:pPr>
        <w:pStyle w:val="aff0"/>
        <w:numPr>
          <w:ilvl w:val="0"/>
          <w:numId w:val="116"/>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Ενσωμάτωση στο μη ασφαλές τμήμα της ιστοσελίδας πληροφοριών για όλες τις λίστες τιμών του συστήματος</w:t>
      </w:r>
    </w:p>
    <w:p w14:paraId="1C37C6B7" w14:textId="77777777" w:rsidR="00255191" w:rsidRPr="001A61C9" w:rsidRDefault="00255191" w:rsidP="00D97837">
      <w:pPr>
        <w:pStyle w:val="aff0"/>
        <w:numPr>
          <w:ilvl w:val="0"/>
          <w:numId w:val="116"/>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Προσθήκη δυναμικού συστήματος καταγραφής και εμφάνισης σε χάρτη (GIS) στοιχείων που αφο</w:t>
      </w:r>
      <w:r w:rsidRPr="001A61C9">
        <w:rPr>
          <w:rFonts w:ascii="Tahoma" w:eastAsia="SimSun" w:hAnsi="Tahoma" w:cs="Tahoma"/>
          <w:iCs/>
          <w:color w:val="000000" w:themeColor="text1"/>
          <w:szCs w:val="20"/>
          <w:lang w:val="el-GR"/>
        </w:rPr>
        <w:softHyphen/>
        <w:t>ρούν την αλιευτική δραστηριότητα (π.χ. απαγορεύσεις αλιείας, καθορισμένοι λιμένες εκφόρ</w:t>
      </w:r>
      <w:r w:rsidRPr="001A61C9">
        <w:rPr>
          <w:rFonts w:ascii="Tahoma" w:eastAsia="SimSun" w:hAnsi="Tahoma" w:cs="Tahoma"/>
          <w:iCs/>
          <w:color w:val="000000" w:themeColor="text1"/>
          <w:szCs w:val="20"/>
          <w:lang w:val="el-GR"/>
        </w:rPr>
        <w:softHyphen/>
        <w:t>τω</w:t>
      </w:r>
      <w:r w:rsidRPr="001A61C9">
        <w:rPr>
          <w:rFonts w:ascii="Tahoma" w:eastAsia="SimSun" w:hAnsi="Tahoma" w:cs="Tahoma"/>
          <w:iCs/>
          <w:color w:val="000000" w:themeColor="text1"/>
          <w:szCs w:val="20"/>
          <w:lang w:val="el-GR"/>
        </w:rPr>
        <w:softHyphen/>
        <w:t>σης κ.λπ.)</w:t>
      </w:r>
    </w:p>
    <w:p w14:paraId="22CF2376" w14:textId="77777777" w:rsidR="00255191" w:rsidRPr="001A61C9" w:rsidRDefault="00255191" w:rsidP="00D97837">
      <w:pPr>
        <w:pStyle w:val="aff0"/>
        <w:numPr>
          <w:ilvl w:val="0"/>
          <w:numId w:val="116"/>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Αναβάθμιση του εικαστικού και αναδιάταξη του συνόλου του </w:t>
      </w:r>
      <w:proofErr w:type="spellStart"/>
      <w:r w:rsidRPr="001A61C9">
        <w:rPr>
          <w:rFonts w:ascii="Tahoma" w:eastAsia="SimSun" w:hAnsi="Tahoma" w:cs="Tahoma"/>
          <w:iCs/>
          <w:color w:val="000000" w:themeColor="text1"/>
          <w:szCs w:val="20"/>
          <w:lang w:val="el-GR"/>
        </w:rPr>
        <w:t>ιστοτόπου</w:t>
      </w:r>
      <w:proofErr w:type="spellEnd"/>
      <w:r w:rsidRPr="001A61C9">
        <w:rPr>
          <w:rFonts w:ascii="Tahoma" w:eastAsia="SimSun" w:hAnsi="Tahoma" w:cs="Tahoma"/>
          <w:iCs/>
          <w:color w:val="000000" w:themeColor="text1"/>
          <w:szCs w:val="20"/>
          <w:lang w:val="el-GR"/>
        </w:rPr>
        <w:t xml:space="preserve"> κάνοντας χρήση των τελευταίων τεχνολογιών στην εμφάνιση των διαδικτυακών τόπων.</w:t>
      </w:r>
    </w:p>
    <w:p w14:paraId="7F903C8E" w14:textId="77777777" w:rsidR="00CA57D5" w:rsidRPr="001A61C9" w:rsidRDefault="00CA57D5" w:rsidP="00FE2956">
      <w:pPr>
        <w:pStyle w:val="-3"/>
        <w:ind w:hanging="1004"/>
      </w:pPr>
      <w:bookmarkStart w:id="412" w:name="_Toc55565577"/>
      <w:r w:rsidRPr="001A61C9">
        <w:lastRenderedPageBreak/>
        <w:t>Κατηγοριοποίηση των αναγκών ανάπτυξης λογισμικού</w:t>
      </w:r>
      <w:bookmarkEnd w:id="412"/>
    </w:p>
    <w:p w14:paraId="5B7019DB" w14:textId="77777777" w:rsidR="00CA57D5" w:rsidRPr="001A61C9" w:rsidRDefault="00CA57D5" w:rsidP="002E648F">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Οι προσθήκες – επιπλέον διαδικασίες που πρέπει να ενταχθούν στις υπάρχουσες</w:t>
      </w:r>
      <w:r w:rsidR="00DD35B1"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lang w:val="el-GR"/>
        </w:rPr>
        <w:t>εφαρμογές</w:t>
      </w:r>
      <w:r w:rsidR="00DD35B1"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lang w:val="el-GR"/>
        </w:rPr>
        <w:t>του ολοκληρωμένου συστήματος παρακολούθησης αλιείας χωρίζονται σε διακριτές κατηγορίες. Οι κατηγορίες αυτές είναι:</w:t>
      </w:r>
    </w:p>
    <w:p w14:paraId="769CD394" w14:textId="77777777" w:rsidR="00CA57D5" w:rsidRPr="001A61C9" w:rsidRDefault="00B51636" w:rsidP="00D97837">
      <w:pPr>
        <w:pStyle w:val="aff0"/>
        <w:numPr>
          <w:ilvl w:val="0"/>
          <w:numId w:val="119"/>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Εφαρμογές Υπόχρεων χρηστών</w:t>
      </w:r>
      <w:r w:rsidRPr="00291AA3">
        <w:rPr>
          <w:rFonts w:ascii="Tahoma" w:eastAsia="SimSun" w:hAnsi="Tahoma" w:cs="Tahoma"/>
          <w:iCs/>
          <w:color w:val="000000" w:themeColor="text1"/>
          <w:szCs w:val="20"/>
          <w:lang w:val="el-GR"/>
        </w:rPr>
        <w:t xml:space="preserve"> </w:t>
      </w:r>
      <w:r w:rsidR="003E6C5E" w:rsidRPr="00291AA3">
        <w:rPr>
          <w:rFonts w:ascii="Tahoma" w:eastAsia="SimSun" w:hAnsi="Tahoma" w:cs="Tahoma"/>
          <w:iCs/>
          <w:color w:val="000000" w:themeColor="text1"/>
          <w:szCs w:val="20"/>
          <w:lang w:val="el-GR"/>
        </w:rPr>
        <w:t>(</w:t>
      </w:r>
      <w:r w:rsidR="00CA57D5" w:rsidRPr="001A61C9">
        <w:rPr>
          <w:rFonts w:ascii="Tahoma" w:eastAsia="SimSun" w:hAnsi="Tahoma" w:cs="Tahoma"/>
          <w:iCs/>
          <w:color w:val="000000" w:themeColor="text1"/>
          <w:szCs w:val="20"/>
          <w:lang w:val="el-GR"/>
        </w:rPr>
        <w:t xml:space="preserve">Αφορά τις εφαρμογές και τις λειτουργικότητες που αφορούν </w:t>
      </w:r>
      <w:r w:rsidRPr="001A61C9">
        <w:rPr>
          <w:rFonts w:ascii="Tahoma" w:eastAsia="SimSun" w:hAnsi="Tahoma" w:cs="Tahoma"/>
          <w:iCs/>
          <w:color w:val="000000" w:themeColor="text1"/>
          <w:szCs w:val="20"/>
          <w:lang w:val="el-GR"/>
        </w:rPr>
        <w:t xml:space="preserve">τους χρήστες που είναι υπόχρεοι υποβολής δεδομένων όπως οι </w:t>
      </w:r>
      <w:r w:rsidR="00CA57D5" w:rsidRPr="001A61C9">
        <w:rPr>
          <w:rFonts w:ascii="Tahoma" w:eastAsia="SimSun" w:hAnsi="Tahoma" w:cs="Tahoma"/>
          <w:iCs/>
          <w:color w:val="000000" w:themeColor="text1"/>
          <w:szCs w:val="20"/>
          <w:lang w:val="el-GR"/>
        </w:rPr>
        <w:t>αλιείς</w:t>
      </w:r>
      <w:r w:rsidRPr="001A61C9">
        <w:rPr>
          <w:rFonts w:ascii="Tahoma" w:eastAsia="SimSun" w:hAnsi="Tahoma" w:cs="Tahoma"/>
          <w:iCs/>
          <w:color w:val="000000" w:themeColor="text1"/>
          <w:szCs w:val="20"/>
          <w:lang w:val="el-GR"/>
        </w:rPr>
        <w:t xml:space="preserve"> και οι εμπορικές επιχειρήσεις</w:t>
      </w:r>
      <w:r w:rsidR="003E6C5E" w:rsidRPr="001A61C9">
        <w:rPr>
          <w:rFonts w:ascii="Tahoma" w:eastAsia="SimSun" w:hAnsi="Tahoma" w:cs="Tahoma"/>
          <w:iCs/>
          <w:color w:val="000000" w:themeColor="text1"/>
          <w:szCs w:val="20"/>
          <w:lang w:val="el-GR"/>
        </w:rPr>
        <w:t>)</w:t>
      </w:r>
    </w:p>
    <w:p w14:paraId="796DB99E" w14:textId="77777777" w:rsidR="00CA57D5" w:rsidRPr="001A61C9" w:rsidRDefault="00CA57D5" w:rsidP="00D97837">
      <w:pPr>
        <w:pStyle w:val="aff0"/>
        <w:numPr>
          <w:ilvl w:val="0"/>
          <w:numId w:val="119"/>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Εφαρμογές Δημοσίων Λειτουργών </w:t>
      </w:r>
      <w:r w:rsidR="003E6C5E" w:rsidRPr="001A61C9">
        <w:rPr>
          <w:rFonts w:ascii="Tahoma" w:eastAsia="SimSun" w:hAnsi="Tahoma" w:cs="Tahoma"/>
          <w:iCs/>
          <w:color w:val="000000" w:themeColor="text1"/>
          <w:szCs w:val="20"/>
          <w:lang w:val="el-GR"/>
        </w:rPr>
        <w:t>(</w:t>
      </w:r>
      <w:r w:rsidRPr="001A61C9">
        <w:rPr>
          <w:rFonts w:ascii="Tahoma" w:eastAsia="SimSun" w:hAnsi="Tahoma" w:cs="Tahoma"/>
          <w:iCs/>
          <w:color w:val="000000" w:themeColor="text1"/>
          <w:szCs w:val="20"/>
          <w:lang w:val="el-GR"/>
        </w:rPr>
        <w:t>Αφορά τις λειτουργικότητες και τις εφαρμογές των δημοσίων λειτουργών)</w:t>
      </w:r>
    </w:p>
    <w:p w14:paraId="0176CF20" w14:textId="77777777" w:rsidR="00CA57D5" w:rsidRPr="001A61C9" w:rsidRDefault="00CA57D5" w:rsidP="00D97837">
      <w:pPr>
        <w:pStyle w:val="aff0"/>
        <w:numPr>
          <w:ilvl w:val="0"/>
          <w:numId w:val="119"/>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Οριζόντιες Εφαρμογές</w:t>
      </w:r>
      <w:r w:rsidR="00DD35B1" w:rsidRPr="001A61C9">
        <w:rPr>
          <w:rFonts w:ascii="Tahoma" w:eastAsia="SimSun" w:hAnsi="Tahoma" w:cs="Tahoma"/>
          <w:iCs/>
          <w:color w:val="000000" w:themeColor="text1"/>
          <w:szCs w:val="20"/>
          <w:lang w:val="el-GR"/>
        </w:rPr>
        <w:t xml:space="preserve"> </w:t>
      </w:r>
      <w:r w:rsidRPr="001A61C9">
        <w:rPr>
          <w:rFonts w:ascii="Tahoma" w:eastAsia="SimSun" w:hAnsi="Tahoma" w:cs="Tahoma"/>
          <w:iCs/>
          <w:color w:val="000000" w:themeColor="text1"/>
          <w:szCs w:val="20"/>
          <w:lang w:val="el-GR"/>
        </w:rPr>
        <w:t>(Αφορά τις λειτουργικότητες που έχουν οριζόντια εφαρμογή και στις δύο προαναφερόμενες κατηγορίες)</w:t>
      </w:r>
    </w:p>
    <w:p w14:paraId="45F4A151" w14:textId="77777777" w:rsidR="00CA57D5" w:rsidRPr="00291AA3" w:rsidRDefault="00CA57D5" w:rsidP="002E648F">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Κάθε μία από αυτές τις κατηγορίες συμπεριλαμβάνει μία ή περισσότερες από τις προαναφερόμενες ενότητες. Παρακάτω εμφανίζονται κάτω από κάθε κατηγορία οι ενότητες που περιλαμβάνονται.</w:t>
      </w:r>
    </w:p>
    <w:p w14:paraId="54DD7E16" w14:textId="77777777" w:rsidR="00CA57D5" w:rsidRPr="00291AA3" w:rsidRDefault="00CA57D5" w:rsidP="0079790D">
      <w:pPr>
        <w:autoSpaceDE w:val="0"/>
        <w:spacing w:after="60"/>
        <w:rPr>
          <w:rFonts w:ascii="Tahoma" w:eastAsia="SimSun" w:hAnsi="Tahoma" w:cs="Tahoma"/>
          <w:iCs/>
          <w:color w:val="000000" w:themeColor="text1"/>
          <w:szCs w:val="22"/>
          <w:lang w:val="el-GR"/>
        </w:rPr>
      </w:pPr>
      <w:r w:rsidRPr="00291AA3">
        <w:rPr>
          <w:rFonts w:ascii="Tahoma" w:eastAsia="SimSun" w:hAnsi="Tahoma" w:cs="Tahoma"/>
          <w:iCs/>
          <w:noProof/>
          <w:color w:val="000000" w:themeColor="text1"/>
          <w:szCs w:val="22"/>
          <w:lang w:val="el-GR" w:eastAsia="el-GR"/>
        </w:rPr>
        <w:drawing>
          <wp:inline distT="0" distB="0" distL="0" distR="0" wp14:anchorId="6C564BD6" wp14:editId="21C1E80D">
            <wp:extent cx="6120130" cy="3261995"/>
            <wp:effectExtent l="19050" t="0" r="13970" b="0"/>
            <wp:docPr id="16" name="Diagram 16">
              <a:extLst xmlns:a="http://schemas.openxmlformats.org/drawingml/2006/main">
                <a:ext uri="{FF2B5EF4-FFF2-40B4-BE49-F238E27FC236}">
                  <a16:creationId xmlns:a16="http://schemas.microsoft.com/office/drawing/2014/main" id="{3CFEEA71-0A83-8D4D-B73F-EA8DA146F853}"/>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6" r:lo="rId57" r:qs="rId58" r:cs="rId59"/>
              </a:graphicData>
            </a:graphic>
          </wp:inline>
        </w:drawing>
      </w:r>
    </w:p>
    <w:p w14:paraId="503AF93E" w14:textId="77777777" w:rsidR="009167AE" w:rsidRPr="001A61C9" w:rsidRDefault="009167AE" w:rsidP="002E648F">
      <w:pPr>
        <w:autoSpaceDE w:val="0"/>
        <w:spacing w:after="120"/>
        <w:jc w:val="both"/>
        <w:rPr>
          <w:rFonts w:ascii="Tahoma" w:eastAsia="SimSun" w:hAnsi="Tahoma" w:cs="Tahoma"/>
          <w:iCs/>
          <w:color w:val="000000" w:themeColor="text1"/>
          <w:sz w:val="22"/>
          <w:szCs w:val="20"/>
          <w:lang w:val="el-GR"/>
        </w:rPr>
      </w:pPr>
      <w:bookmarkStart w:id="413" w:name="_Toc521495717"/>
      <w:r w:rsidRPr="001A61C9">
        <w:rPr>
          <w:rFonts w:ascii="Tahoma" w:eastAsia="SimSun" w:hAnsi="Tahoma" w:cs="Tahoma"/>
          <w:iCs/>
          <w:color w:val="000000" w:themeColor="text1"/>
          <w:sz w:val="22"/>
          <w:szCs w:val="20"/>
          <w:lang w:val="el-GR"/>
        </w:rPr>
        <w:t>Η ανάπτυξη των εφαρμογών θα πρέπει να εκτελεστεί σε τρείς διακριτές φάσεις ανάπτυξης και αντίστοιχων εκδόσεων όλων των εφαρμογών.</w:t>
      </w:r>
    </w:p>
    <w:p w14:paraId="0178A4E8" w14:textId="77777777" w:rsidR="009167AE" w:rsidRPr="001A61C9" w:rsidRDefault="009167AE" w:rsidP="002E648F">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Στην πρώτη φάση ανάπτυξης ανήκουν οι προσθήκες που αφορούν υποχρεώσεις τις χώρας σύμφωνα με συγκεκριμένα χρονοδιαγράμματα και </w:t>
      </w:r>
      <w:proofErr w:type="spellStart"/>
      <w:r w:rsidRPr="001A61C9">
        <w:rPr>
          <w:rFonts w:ascii="Tahoma" w:eastAsia="SimSun" w:hAnsi="Tahoma" w:cs="Tahoma"/>
          <w:iCs/>
          <w:color w:val="000000" w:themeColor="text1"/>
          <w:sz w:val="22"/>
          <w:szCs w:val="20"/>
          <w:lang w:val="el-GR"/>
        </w:rPr>
        <w:t>Action</w:t>
      </w:r>
      <w:proofErr w:type="spellEnd"/>
      <w:r w:rsidRPr="001A61C9">
        <w:rPr>
          <w:rFonts w:ascii="Tahoma" w:eastAsia="SimSun" w:hAnsi="Tahoma" w:cs="Tahoma"/>
          <w:iCs/>
          <w:color w:val="000000" w:themeColor="text1"/>
          <w:sz w:val="22"/>
          <w:szCs w:val="20"/>
          <w:lang w:val="el-GR"/>
        </w:rPr>
        <w:t xml:space="preserve"> </w:t>
      </w:r>
      <w:proofErr w:type="spellStart"/>
      <w:r w:rsidRPr="001A61C9">
        <w:rPr>
          <w:rFonts w:ascii="Tahoma" w:eastAsia="SimSun" w:hAnsi="Tahoma" w:cs="Tahoma"/>
          <w:iCs/>
          <w:color w:val="000000" w:themeColor="text1"/>
          <w:sz w:val="22"/>
          <w:szCs w:val="20"/>
          <w:lang w:val="el-GR"/>
        </w:rPr>
        <w:t>plans</w:t>
      </w:r>
      <w:proofErr w:type="spellEnd"/>
      <w:r w:rsidRPr="001A61C9">
        <w:rPr>
          <w:rFonts w:ascii="Tahoma" w:eastAsia="SimSun" w:hAnsi="Tahoma" w:cs="Tahoma"/>
          <w:iCs/>
          <w:color w:val="000000" w:themeColor="text1"/>
          <w:sz w:val="22"/>
          <w:szCs w:val="20"/>
          <w:lang w:val="el-GR"/>
        </w:rPr>
        <w:t xml:space="preserve"> που έχουν συμφωνηθεί με την Ευρωπαϊκή κοινότητα.</w:t>
      </w:r>
    </w:p>
    <w:p w14:paraId="0C5B028B" w14:textId="77777777" w:rsidR="009167AE" w:rsidRPr="001A61C9" w:rsidRDefault="009167AE" w:rsidP="002E648F">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Στον παρακάτω πίνακα αναφέρονται οι εφαρμογές που ορίζεται να υλοποιηθούν σε κάθε φάση</w:t>
      </w:r>
      <w:r w:rsidRPr="00291AA3">
        <w:rPr>
          <w:rFonts w:ascii="Tahoma" w:eastAsia="SimSun" w:hAnsi="Tahoma" w:cs="Tahoma"/>
          <w:iCs/>
          <w:color w:val="000000" w:themeColor="text1"/>
          <w:sz w:val="22"/>
          <w:szCs w:val="20"/>
          <w:lang w:val="el-GR"/>
        </w:rPr>
        <w:t xml:space="preserve">. Η </w:t>
      </w:r>
      <w:r w:rsidR="002E648F" w:rsidRPr="001A61C9">
        <w:rPr>
          <w:rFonts w:ascii="Tahoma" w:eastAsia="SimSun" w:hAnsi="Tahoma" w:cs="Tahoma"/>
          <w:iCs/>
          <w:color w:val="000000" w:themeColor="text1"/>
          <w:sz w:val="22"/>
          <w:szCs w:val="20"/>
          <w:lang w:val="el-GR"/>
        </w:rPr>
        <w:t xml:space="preserve">Αναθέτουσα Αρχή </w:t>
      </w:r>
      <w:r w:rsidRPr="001A61C9">
        <w:rPr>
          <w:rFonts w:ascii="Tahoma" w:eastAsia="SimSun" w:hAnsi="Tahoma" w:cs="Tahoma"/>
          <w:iCs/>
          <w:color w:val="000000" w:themeColor="text1"/>
          <w:sz w:val="22"/>
          <w:szCs w:val="20"/>
          <w:lang w:val="el-GR"/>
        </w:rPr>
        <w:t xml:space="preserve">μπορεί να τροποποιήσει το περιεχόμενο των </w:t>
      </w:r>
      <w:r w:rsidR="002E648F" w:rsidRPr="001A61C9">
        <w:rPr>
          <w:rFonts w:ascii="Tahoma" w:eastAsia="SimSun" w:hAnsi="Tahoma" w:cs="Tahoma"/>
          <w:iCs/>
          <w:color w:val="000000" w:themeColor="text1"/>
          <w:sz w:val="22"/>
          <w:szCs w:val="20"/>
          <w:lang w:val="el-GR"/>
        </w:rPr>
        <w:t xml:space="preserve">Φάσεων Ανάπτυξης </w:t>
      </w:r>
      <w:r w:rsidRPr="001A61C9">
        <w:rPr>
          <w:rFonts w:ascii="Tahoma" w:eastAsia="SimSun" w:hAnsi="Tahoma" w:cs="Tahoma"/>
          <w:iCs/>
          <w:color w:val="000000" w:themeColor="text1"/>
          <w:sz w:val="22"/>
          <w:szCs w:val="20"/>
          <w:lang w:val="el-GR"/>
        </w:rPr>
        <w:t xml:space="preserve">2 &amp; 3 για λόγους προγραμματισμού. Στη </w:t>
      </w:r>
      <w:r w:rsidR="002E648F" w:rsidRPr="001A61C9">
        <w:rPr>
          <w:rFonts w:ascii="Tahoma" w:eastAsia="SimSun" w:hAnsi="Tahoma" w:cs="Tahoma"/>
          <w:iCs/>
          <w:color w:val="000000" w:themeColor="text1"/>
          <w:sz w:val="22"/>
          <w:szCs w:val="20"/>
          <w:lang w:val="el-GR"/>
        </w:rPr>
        <w:t xml:space="preserve">Φάση Ανάπτυξης </w:t>
      </w:r>
      <w:r w:rsidRPr="001A61C9">
        <w:rPr>
          <w:rFonts w:ascii="Tahoma" w:eastAsia="SimSun" w:hAnsi="Tahoma" w:cs="Tahoma"/>
          <w:iCs/>
          <w:color w:val="000000" w:themeColor="text1"/>
          <w:sz w:val="22"/>
          <w:szCs w:val="20"/>
          <w:lang w:val="el-GR"/>
        </w:rPr>
        <w:t>1 δεν προβλέπεται κάποια τροποποίηση</w:t>
      </w:r>
      <w:r w:rsidR="002E648F" w:rsidRPr="001A61C9">
        <w:rPr>
          <w:rFonts w:ascii="Tahoma" w:eastAsia="SimSun" w:hAnsi="Tahoma" w:cs="Tahoma"/>
          <w:iCs/>
          <w:color w:val="000000" w:themeColor="text1"/>
          <w:sz w:val="22"/>
          <w:szCs w:val="20"/>
          <w:lang w:val="el-GR"/>
        </w:rPr>
        <w:t>,</w:t>
      </w:r>
      <w:r w:rsidRPr="001A61C9">
        <w:rPr>
          <w:rFonts w:ascii="Tahoma" w:eastAsia="SimSun" w:hAnsi="Tahoma" w:cs="Tahoma"/>
          <w:iCs/>
          <w:color w:val="000000" w:themeColor="text1"/>
          <w:sz w:val="22"/>
          <w:szCs w:val="20"/>
          <w:lang w:val="el-GR"/>
        </w:rPr>
        <w:t xml:space="preserve"> μόνο επιπλέον προσθήκη σε περίπτωση</w:t>
      </w:r>
      <w:r w:rsidR="00DD35B1"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lang w:val="el-GR"/>
        </w:rPr>
        <w:t xml:space="preserve">τροποποίησης κάποιου από τα στοιχεία του </w:t>
      </w:r>
      <w:proofErr w:type="spellStart"/>
      <w:r w:rsidRPr="001A61C9">
        <w:rPr>
          <w:rFonts w:ascii="Tahoma" w:eastAsia="SimSun" w:hAnsi="Tahoma" w:cs="Tahoma"/>
          <w:iCs/>
          <w:color w:val="000000" w:themeColor="text1"/>
          <w:sz w:val="22"/>
          <w:szCs w:val="20"/>
          <w:lang w:val="el-GR"/>
        </w:rPr>
        <w:t>Action</w:t>
      </w:r>
      <w:proofErr w:type="spellEnd"/>
      <w:r w:rsidRPr="001A61C9">
        <w:rPr>
          <w:rFonts w:ascii="Tahoma" w:eastAsia="SimSun" w:hAnsi="Tahoma" w:cs="Tahoma"/>
          <w:iCs/>
          <w:color w:val="000000" w:themeColor="text1"/>
          <w:sz w:val="22"/>
          <w:szCs w:val="20"/>
          <w:lang w:val="el-GR"/>
        </w:rPr>
        <w:t xml:space="preserve"> </w:t>
      </w:r>
      <w:proofErr w:type="spellStart"/>
      <w:r w:rsidRPr="001A61C9">
        <w:rPr>
          <w:rFonts w:ascii="Tahoma" w:eastAsia="SimSun" w:hAnsi="Tahoma" w:cs="Tahoma"/>
          <w:iCs/>
          <w:color w:val="000000" w:themeColor="text1"/>
          <w:sz w:val="22"/>
          <w:szCs w:val="20"/>
          <w:lang w:val="el-GR"/>
        </w:rPr>
        <w:t>Plan</w:t>
      </w:r>
      <w:proofErr w:type="spellEnd"/>
      <w:r w:rsidRPr="001A61C9">
        <w:rPr>
          <w:rFonts w:ascii="Tahoma" w:eastAsia="SimSun" w:hAnsi="Tahoma" w:cs="Tahoma"/>
          <w:iCs/>
          <w:color w:val="000000" w:themeColor="text1"/>
          <w:sz w:val="22"/>
          <w:szCs w:val="20"/>
          <w:lang w:val="el-GR"/>
        </w:rPr>
        <w:t xml:space="preserve"> των ενεργειών της </w:t>
      </w:r>
      <w:r w:rsidR="002E648F" w:rsidRPr="001A61C9">
        <w:rPr>
          <w:rFonts w:ascii="Tahoma" w:eastAsia="SimSun" w:hAnsi="Tahoma" w:cs="Tahoma"/>
          <w:iCs/>
          <w:color w:val="000000" w:themeColor="text1"/>
          <w:sz w:val="22"/>
          <w:szCs w:val="20"/>
          <w:lang w:val="el-GR"/>
        </w:rPr>
        <w:t xml:space="preserve">Αναθέτουσας Αρχής </w:t>
      </w:r>
      <w:r w:rsidRPr="001A61C9">
        <w:rPr>
          <w:rFonts w:ascii="Tahoma" w:eastAsia="SimSun" w:hAnsi="Tahoma" w:cs="Tahoma"/>
          <w:iCs/>
          <w:color w:val="000000" w:themeColor="text1"/>
          <w:sz w:val="22"/>
          <w:szCs w:val="20"/>
          <w:lang w:val="el-GR"/>
        </w:rPr>
        <w:t>σε σχέση με τις υποχρεώσεις τ</w:t>
      </w:r>
      <w:r w:rsidR="002E648F" w:rsidRPr="001A61C9">
        <w:rPr>
          <w:rFonts w:ascii="Tahoma" w:eastAsia="SimSun" w:hAnsi="Tahoma" w:cs="Tahoma"/>
          <w:iCs/>
          <w:color w:val="000000" w:themeColor="text1"/>
          <w:sz w:val="22"/>
          <w:szCs w:val="20"/>
          <w:lang w:val="el-GR"/>
        </w:rPr>
        <w:t>η</w:t>
      </w:r>
      <w:r w:rsidRPr="001A61C9">
        <w:rPr>
          <w:rFonts w:ascii="Tahoma" w:eastAsia="SimSun" w:hAnsi="Tahoma" w:cs="Tahoma"/>
          <w:iCs/>
          <w:color w:val="000000" w:themeColor="text1"/>
          <w:sz w:val="22"/>
          <w:szCs w:val="20"/>
          <w:lang w:val="el-GR"/>
        </w:rPr>
        <w:t xml:space="preserve">ς χώρας απέναντι στην </w:t>
      </w:r>
      <w:r w:rsidR="008621F8" w:rsidRPr="001A61C9">
        <w:rPr>
          <w:rFonts w:ascii="Tahoma" w:eastAsia="SimSun" w:hAnsi="Tahoma" w:cs="Tahoma"/>
          <w:iCs/>
          <w:color w:val="000000" w:themeColor="text1"/>
          <w:sz w:val="22"/>
          <w:szCs w:val="20"/>
          <w:lang w:val="el-GR"/>
        </w:rPr>
        <w:t>Ευρωπαϊκή</w:t>
      </w:r>
      <w:r w:rsidRPr="001A61C9">
        <w:rPr>
          <w:rFonts w:ascii="Tahoma" w:eastAsia="SimSun" w:hAnsi="Tahoma" w:cs="Tahoma"/>
          <w:iCs/>
          <w:color w:val="000000" w:themeColor="text1"/>
          <w:sz w:val="22"/>
          <w:szCs w:val="20"/>
          <w:lang w:val="el-GR"/>
        </w:rPr>
        <w:t xml:space="preserve"> Κοινότητα.</w:t>
      </w:r>
    </w:p>
    <w:p w14:paraId="1A7D530F" w14:textId="77777777" w:rsidR="009167AE" w:rsidRPr="00291AA3" w:rsidRDefault="009167AE" w:rsidP="00255191">
      <w:pPr>
        <w:keepNext/>
        <w:autoSpaceDE w:val="0"/>
        <w:spacing w:before="240" w:after="60"/>
        <w:rPr>
          <w:rFonts w:ascii="Tahoma" w:eastAsia="SimSun" w:hAnsi="Tahoma" w:cs="Tahoma"/>
          <w:iCs/>
          <w:color w:val="000000" w:themeColor="text1"/>
          <w:szCs w:val="22"/>
          <w:lang w:val="el-GR"/>
        </w:rPr>
      </w:pPr>
      <w:r w:rsidRPr="00291AA3">
        <w:rPr>
          <w:rFonts w:ascii="Tahoma" w:eastAsia="SimSun" w:hAnsi="Tahoma" w:cs="Tahoma"/>
          <w:iCs/>
          <w:noProof/>
          <w:color w:val="000000" w:themeColor="text1"/>
          <w:szCs w:val="22"/>
          <w:lang w:val="el-GR" w:eastAsia="el-GR"/>
        </w:rPr>
        <w:lastRenderedPageBreak/>
        <w:drawing>
          <wp:inline distT="0" distB="0" distL="0" distR="0" wp14:anchorId="60735C7E" wp14:editId="26EFF82A">
            <wp:extent cx="6120130" cy="3261995"/>
            <wp:effectExtent l="19050" t="0" r="13970" b="0"/>
            <wp:docPr id="18" name="Diagram 18">
              <a:extLst xmlns:a="http://schemas.openxmlformats.org/drawingml/2006/main">
                <a:ext uri="{FF2B5EF4-FFF2-40B4-BE49-F238E27FC236}">
                  <a16:creationId xmlns:a16="http://schemas.microsoft.com/office/drawing/2014/main" id="{48C88743-8868-DC48-AEB1-A06D461608F8}"/>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1" r:lo="rId62" r:qs="rId63" r:cs="rId64"/>
              </a:graphicData>
            </a:graphic>
          </wp:inline>
        </w:drawing>
      </w:r>
    </w:p>
    <w:p w14:paraId="54E82D25" w14:textId="77777777" w:rsidR="00BC5E8F" w:rsidRPr="001A61C9" w:rsidRDefault="00BC5E8F" w:rsidP="00255191">
      <w:pPr>
        <w:keepNext/>
        <w:autoSpaceDE w:val="0"/>
        <w:spacing w:before="240" w:after="60"/>
        <w:rPr>
          <w:rFonts w:ascii="Tahoma" w:eastAsia="SimSun" w:hAnsi="Tahoma" w:cs="Tahoma"/>
          <w:iCs/>
          <w:color w:val="000000" w:themeColor="text1"/>
          <w:szCs w:val="22"/>
          <w:lang w:val="el-GR"/>
        </w:rPr>
      </w:pPr>
    </w:p>
    <w:p w14:paraId="6A18B998" w14:textId="77777777" w:rsidR="00F30CE9" w:rsidRPr="001A61C9" w:rsidRDefault="00F30CE9" w:rsidP="00FE2956">
      <w:pPr>
        <w:pStyle w:val="-3"/>
        <w:ind w:hanging="1004"/>
      </w:pPr>
      <w:bookmarkStart w:id="414" w:name="_Ref39157210"/>
      <w:bookmarkStart w:id="415" w:name="_Ref39157325"/>
      <w:bookmarkStart w:id="416" w:name="_Toc55565578"/>
      <w:r w:rsidRPr="001A61C9">
        <w:t>Ενοποίηση λειτουργιών</w:t>
      </w:r>
      <w:bookmarkEnd w:id="414"/>
      <w:bookmarkEnd w:id="415"/>
      <w:bookmarkEnd w:id="416"/>
    </w:p>
    <w:p w14:paraId="5194F9F3" w14:textId="77777777" w:rsidR="00F30CE9" w:rsidRPr="001A61C9" w:rsidRDefault="00F30CE9" w:rsidP="002E648F">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Ο υποψήφιος ανάδοχος πρέπει να τεκμηριώσει σχεδιαστικά </w:t>
      </w:r>
      <w:r w:rsidR="006B6343" w:rsidRPr="001A61C9">
        <w:rPr>
          <w:rFonts w:ascii="Tahoma" w:eastAsia="SimSun" w:hAnsi="Tahoma" w:cs="Tahoma"/>
          <w:iCs/>
          <w:color w:val="000000" w:themeColor="text1"/>
          <w:sz w:val="22"/>
          <w:szCs w:val="20"/>
          <w:lang w:val="el-GR"/>
        </w:rPr>
        <w:t>(</w:t>
      </w:r>
      <w:r w:rsidR="006B6343" w:rsidRPr="001A61C9">
        <w:rPr>
          <w:rFonts w:ascii="Tahoma" w:eastAsia="SimSun" w:hAnsi="Tahoma" w:cs="Tahoma"/>
          <w:iCs/>
          <w:color w:val="000000" w:themeColor="text1"/>
          <w:sz w:val="22"/>
          <w:szCs w:val="20"/>
        </w:rPr>
        <w:t>Business</w:t>
      </w:r>
      <w:r w:rsidR="006B6343" w:rsidRPr="001A61C9">
        <w:rPr>
          <w:rFonts w:ascii="Tahoma" w:eastAsia="SimSun" w:hAnsi="Tahoma" w:cs="Tahoma"/>
          <w:iCs/>
          <w:color w:val="000000" w:themeColor="text1"/>
          <w:sz w:val="22"/>
          <w:szCs w:val="20"/>
          <w:lang w:val="el-GR"/>
        </w:rPr>
        <w:t xml:space="preserve"> </w:t>
      </w:r>
      <w:r w:rsidR="006B6343" w:rsidRPr="001A61C9">
        <w:rPr>
          <w:rFonts w:ascii="Tahoma" w:eastAsia="SimSun" w:hAnsi="Tahoma" w:cs="Tahoma"/>
          <w:iCs/>
          <w:color w:val="000000" w:themeColor="text1"/>
          <w:sz w:val="22"/>
          <w:szCs w:val="20"/>
        </w:rPr>
        <w:t>Blueprints</w:t>
      </w:r>
      <w:r w:rsidR="006B6343"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lang w:val="el-GR"/>
        </w:rPr>
        <w:t xml:space="preserve">αλλά και να περιγράψει αναλυτικά την υλοποίηση </w:t>
      </w:r>
      <w:r w:rsidR="006B6343" w:rsidRPr="001A61C9">
        <w:rPr>
          <w:rFonts w:ascii="Tahoma" w:eastAsia="SimSun" w:hAnsi="Tahoma" w:cs="Tahoma"/>
          <w:iCs/>
          <w:color w:val="000000" w:themeColor="text1"/>
          <w:sz w:val="22"/>
          <w:szCs w:val="20"/>
          <w:lang w:val="el-GR"/>
        </w:rPr>
        <w:t xml:space="preserve">συνολικά σε λειτουργικό επίπεδο με έμφαση στη </w:t>
      </w:r>
      <w:proofErr w:type="spellStart"/>
      <w:r w:rsidR="006B6343" w:rsidRPr="001A61C9">
        <w:rPr>
          <w:rFonts w:ascii="Tahoma" w:eastAsia="SimSun" w:hAnsi="Tahoma" w:cs="Tahoma"/>
          <w:iCs/>
          <w:color w:val="000000" w:themeColor="text1"/>
          <w:sz w:val="22"/>
          <w:szCs w:val="20"/>
          <w:lang w:val="el-GR"/>
        </w:rPr>
        <w:t>διαλειτουργικότητα</w:t>
      </w:r>
      <w:proofErr w:type="spellEnd"/>
      <w:r w:rsidR="006B6343" w:rsidRPr="001A61C9">
        <w:rPr>
          <w:rFonts w:ascii="Tahoma" w:eastAsia="SimSun" w:hAnsi="Tahoma" w:cs="Tahoma"/>
          <w:iCs/>
          <w:color w:val="000000" w:themeColor="text1"/>
          <w:sz w:val="22"/>
          <w:szCs w:val="20"/>
          <w:lang w:val="el-GR"/>
        </w:rPr>
        <w:t xml:space="preserve"> και τις διασυνδέσεις</w:t>
      </w:r>
      <w:r w:rsidR="00B05A1D" w:rsidRPr="001A61C9">
        <w:rPr>
          <w:rFonts w:ascii="Tahoma" w:eastAsia="SimSun" w:hAnsi="Tahoma" w:cs="Tahoma"/>
          <w:iCs/>
          <w:color w:val="000000" w:themeColor="text1"/>
          <w:sz w:val="22"/>
          <w:szCs w:val="20"/>
          <w:lang w:val="el-GR"/>
        </w:rPr>
        <w:t>, καθώς και να δώσει</w:t>
      </w:r>
      <w:r w:rsidR="006B6343" w:rsidRPr="001A61C9">
        <w:rPr>
          <w:rFonts w:ascii="Tahoma" w:eastAsia="SimSun" w:hAnsi="Tahoma" w:cs="Tahoma"/>
          <w:iCs/>
          <w:color w:val="000000" w:themeColor="text1"/>
          <w:sz w:val="22"/>
          <w:szCs w:val="20"/>
          <w:lang w:val="el-GR"/>
        </w:rPr>
        <w:t xml:space="preserve"> αναλυτική περιγραφή των τελικών υποσυστημάτων με τις διαδικασίες που θα περιέχονται σε αυτά.</w:t>
      </w:r>
    </w:p>
    <w:p w14:paraId="5B45B12C" w14:textId="77777777" w:rsidR="00BC5E8F" w:rsidRPr="001A61C9" w:rsidRDefault="00BC5E8F" w:rsidP="002E648F">
      <w:pPr>
        <w:autoSpaceDE w:val="0"/>
        <w:spacing w:after="120"/>
        <w:jc w:val="both"/>
        <w:rPr>
          <w:rFonts w:ascii="Tahoma" w:eastAsia="SimSun" w:hAnsi="Tahoma" w:cs="Tahoma"/>
          <w:iCs/>
          <w:color w:val="000000" w:themeColor="text1"/>
          <w:sz w:val="22"/>
          <w:szCs w:val="20"/>
          <w:lang w:val="el-GR"/>
        </w:rPr>
      </w:pPr>
    </w:p>
    <w:p w14:paraId="1BAAD348" w14:textId="77777777" w:rsidR="00255191" w:rsidRPr="001A61C9" w:rsidRDefault="00255191" w:rsidP="00FE2956">
      <w:pPr>
        <w:pStyle w:val="-3"/>
        <w:ind w:hanging="1004"/>
      </w:pPr>
      <w:bookmarkStart w:id="417" w:name="_Toc55565579"/>
      <w:r w:rsidRPr="001A61C9">
        <w:t>Προμήθεια εξοπλισμού για τη δημιουργία DRS</w:t>
      </w:r>
      <w:bookmarkEnd w:id="413"/>
      <w:bookmarkEnd w:id="417"/>
    </w:p>
    <w:p w14:paraId="03783306" w14:textId="77777777" w:rsidR="00BC5E8F" w:rsidRPr="001A61C9" w:rsidRDefault="00BC5E8F" w:rsidP="00BC5E8F">
      <w:pPr>
        <w:autoSpaceDE w:val="0"/>
        <w:spacing w:after="6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Στο πλαίσιο του έργου απαιτείται να αναβαθμιστεί ο εξοπλισμός του αρχικού έργου για την τήρησή του ως </w:t>
      </w:r>
      <w:r w:rsidRPr="001A61C9">
        <w:rPr>
          <w:rFonts w:ascii="Tahoma" w:eastAsia="SimSun" w:hAnsi="Tahoma" w:cs="Tahoma"/>
          <w:iCs/>
          <w:color w:val="000000" w:themeColor="text1"/>
          <w:sz w:val="22"/>
          <w:szCs w:val="22"/>
        </w:rPr>
        <w:t>DRS</w:t>
      </w:r>
      <w:r w:rsidRPr="001A61C9">
        <w:rPr>
          <w:rFonts w:ascii="Tahoma" w:eastAsia="SimSun" w:hAnsi="Tahoma" w:cs="Tahoma"/>
          <w:iCs/>
          <w:color w:val="000000" w:themeColor="text1"/>
          <w:sz w:val="22"/>
          <w:szCs w:val="22"/>
          <w:lang w:val="el-GR"/>
        </w:rPr>
        <w:t xml:space="preserve"> (</w:t>
      </w:r>
      <w:r w:rsidRPr="001A61C9">
        <w:rPr>
          <w:rFonts w:ascii="Tahoma" w:eastAsia="SimSun" w:hAnsi="Tahoma" w:cs="Tahoma"/>
          <w:iCs/>
          <w:color w:val="000000" w:themeColor="text1"/>
          <w:sz w:val="22"/>
          <w:szCs w:val="22"/>
        </w:rPr>
        <w:t>Disaster</w:t>
      </w:r>
      <w:r w:rsidRPr="001A61C9">
        <w:rPr>
          <w:rFonts w:ascii="Tahoma" w:eastAsia="SimSun" w:hAnsi="Tahoma" w:cs="Tahoma"/>
          <w:iCs/>
          <w:color w:val="000000" w:themeColor="text1"/>
          <w:sz w:val="22"/>
          <w:szCs w:val="22"/>
          <w:lang w:val="el-GR"/>
        </w:rPr>
        <w:t xml:space="preserve"> </w:t>
      </w:r>
      <w:r w:rsidRPr="001A61C9">
        <w:rPr>
          <w:rFonts w:ascii="Tahoma" w:eastAsia="SimSun" w:hAnsi="Tahoma" w:cs="Tahoma"/>
          <w:iCs/>
          <w:color w:val="000000" w:themeColor="text1"/>
          <w:sz w:val="22"/>
          <w:szCs w:val="22"/>
        </w:rPr>
        <w:t>Recovery</w:t>
      </w:r>
      <w:r w:rsidRPr="001A61C9">
        <w:rPr>
          <w:rFonts w:ascii="Tahoma" w:eastAsia="SimSun" w:hAnsi="Tahoma" w:cs="Tahoma"/>
          <w:iCs/>
          <w:color w:val="000000" w:themeColor="text1"/>
          <w:sz w:val="22"/>
          <w:szCs w:val="22"/>
          <w:lang w:val="el-GR"/>
        </w:rPr>
        <w:t xml:space="preserve"> </w:t>
      </w:r>
      <w:r w:rsidRPr="001A61C9">
        <w:rPr>
          <w:rFonts w:ascii="Tahoma" w:eastAsia="SimSun" w:hAnsi="Tahoma" w:cs="Tahoma"/>
          <w:iCs/>
          <w:color w:val="000000" w:themeColor="text1"/>
          <w:sz w:val="22"/>
          <w:szCs w:val="22"/>
        </w:rPr>
        <w:t>Site</w:t>
      </w:r>
      <w:r w:rsidRPr="001A61C9">
        <w:rPr>
          <w:rFonts w:ascii="Tahoma" w:eastAsia="SimSun" w:hAnsi="Tahoma" w:cs="Tahoma"/>
          <w:iCs/>
          <w:color w:val="000000" w:themeColor="text1"/>
          <w:sz w:val="22"/>
          <w:szCs w:val="22"/>
          <w:lang w:val="el-GR"/>
        </w:rPr>
        <w:t>). Τα ακριβή χαρακτηριστικά του εξοπλισμού θα δοθούν με την ολοκλήρωση σχετικής μελέτης που θα προσδιορίζει με κάθε λεπτομέρεια τον εξοπλισμό που θα απαιτηθεί. Κατ’ ελάχιστον θα χρειαστεί:</w:t>
      </w:r>
    </w:p>
    <w:p w14:paraId="354A13B2" w14:textId="77777777" w:rsidR="00BC5E8F" w:rsidRPr="001A61C9" w:rsidRDefault="00BC5E8F" w:rsidP="00D97837">
      <w:pPr>
        <w:pStyle w:val="aff0"/>
        <w:numPr>
          <w:ilvl w:val="0"/>
          <w:numId w:val="153"/>
        </w:numPr>
        <w:autoSpaceDE w:val="0"/>
        <w:spacing w:after="6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Αναβάθμιση των Εξυπηρετητών Α,Β,Γ,Δ και Ζ αναφορικά με την μνήμη </w:t>
      </w:r>
      <w:r w:rsidRPr="001A61C9">
        <w:rPr>
          <w:rFonts w:ascii="Tahoma" w:eastAsia="SimSun" w:hAnsi="Tahoma" w:cs="Tahoma"/>
          <w:iCs/>
          <w:color w:val="000000" w:themeColor="text1"/>
          <w:szCs w:val="22"/>
        </w:rPr>
        <w:t>RAM</w:t>
      </w:r>
      <w:r w:rsidRPr="001A61C9">
        <w:rPr>
          <w:rFonts w:ascii="Tahoma" w:eastAsia="SimSun" w:hAnsi="Tahoma" w:cs="Tahoma"/>
          <w:iCs/>
          <w:color w:val="000000" w:themeColor="text1"/>
          <w:szCs w:val="22"/>
          <w:lang w:val="el-GR"/>
        </w:rPr>
        <w:t xml:space="preserve"> στα 128</w:t>
      </w:r>
      <w:r w:rsidRPr="001A61C9">
        <w:rPr>
          <w:rFonts w:ascii="Tahoma" w:eastAsia="SimSun" w:hAnsi="Tahoma" w:cs="Tahoma"/>
          <w:iCs/>
          <w:color w:val="000000" w:themeColor="text1"/>
          <w:szCs w:val="22"/>
        </w:rPr>
        <w:t>GB</w:t>
      </w:r>
    </w:p>
    <w:p w14:paraId="75E25513" w14:textId="77777777" w:rsidR="00BC5E8F" w:rsidRPr="001A61C9" w:rsidRDefault="00BC5E8F" w:rsidP="00D97837">
      <w:pPr>
        <w:pStyle w:val="aff0"/>
        <w:numPr>
          <w:ilvl w:val="0"/>
          <w:numId w:val="153"/>
        </w:numPr>
        <w:autoSpaceDE w:val="0"/>
        <w:spacing w:after="6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 xml:space="preserve">Αναβάθμιση των Εξυπηρετητών Γ και Δ αναφορικά με την μνήμη </w:t>
      </w:r>
      <w:r w:rsidRPr="001A61C9">
        <w:rPr>
          <w:rFonts w:ascii="Tahoma" w:eastAsia="SimSun" w:hAnsi="Tahoma" w:cs="Tahoma"/>
          <w:iCs/>
          <w:color w:val="000000" w:themeColor="text1"/>
          <w:szCs w:val="22"/>
        </w:rPr>
        <w:t>RAM</w:t>
      </w:r>
      <w:r w:rsidRPr="001A61C9">
        <w:rPr>
          <w:rFonts w:ascii="Tahoma" w:eastAsia="SimSun" w:hAnsi="Tahoma" w:cs="Tahoma"/>
          <w:iCs/>
          <w:color w:val="000000" w:themeColor="text1"/>
          <w:szCs w:val="22"/>
          <w:lang w:val="el-GR"/>
        </w:rPr>
        <w:t xml:space="preserve"> στα 256</w:t>
      </w:r>
      <w:r w:rsidRPr="001A61C9">
        <w:rPr>
          <w:rFonts w:ascii="Tahoma" w:eastAsia="SimSun" w:hAnsi="Tahoma" w:cs="Tahoma"/>
          <w:iCs/>
          <w:color w:val="000000" w:themeColor="text1"/>
          <w:szCs w:val="22"/>
        </w:rPr>
        <w:t>GB</w:t>
      </w:r>
    </w:p>
    <w:p w14:paraId="06E6A9B3" w14:textId="77777777" w:rsidR="00BC5E8F" w:rsidRPr="001A61C9" w:rsidRDefault="00BC5E8F" w:rsidP="00BC5E8F">
      <w:pPr>
        <w:autoSpaceDE w:val="0"/>
        <w:spacing w:after="60"/>
        <w:jc w:val="both"/>
        <w:rPr>
          <w:rFonts w:ascii="Tahoma" w:eastAsia="SimSun" w:hAnsi="Tahoma" w:cs="Tahoma"/>
          <w:iCs/>
          <w:color w:val="000000" w:themeColor="text1"/>
          <w:szCs w:val="22"/>
          <w:lang w:val="el-GR"/>
        </w:rPr>
      </w:pPr>
    </w:p>
    <w:p w14:paraId="5A08EBCD" w14:textId="77777777" w:rsidR="00255191" w:rsidRPr="001A61C9" w:rsidRDefault="00255191" w:rsidP="00FE2956">
      <w:pPr>
        <w:pStyle w:val="-3"/>
        <w:ind w:hanging="1004"/>
        <w:rPr>
          <w:rFonts w:eastAsia="SimSun"/>
          <w:i/>
        </w:rPr>
      </w:pPr>
      <w:bookmarkStart w:id="418" w:name="_Toc521495718"/>
      <w:bookmarkStart w:id="419" w:name="_Ref39157184"/>
      <w:bookmarkStart w:id="420" w:name="_Ref39161934"/>
      <w:bookmarkStart w:id="421" w:name="_Toc55565580"/>
      <w:r w:rsidRPr="00291AA3">
        <w:t>Προμήθεια έτοιμου λογισμικού για τη λειτουργία των εφαρμογών στο G-</w:t>
      </w:r>
      <w:r w:rsidR="00B86EE1" w:rsidRPr="00291AA3">
        <w:rPr>
          <w:lang w:val="en-US"/>
        </w:rPr>
        <w:t>Cloud</w:t>
      </w:r>
      <w:bookmarkEnd w:id="418"/>
      <w:bookmarkEnd w:id="419"/>
      <w:bookmarkEnd w:id="420"/>
      <w:bookmarkEnd w:id="421"/>
      <w:r w:rsidR="00B86EE1" w:rsidRPr="001A61C9">
        <w:t xml:space="preserve"> </w:t>
      </w:r>
    </w:p>
    <w:p w14:paraId="234B0505" w14:textId="77777777" w:rsidR="00255191" w:rsidRPr="001A61C9" w:rsidRDefault="00255191"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Το G-</w:t>
      </w:r>
      <w:r w:rsidRPr="001A61C9">
        <w:rPr>
          <w:rFonts w:ascii="Tahoma" w:eastAsia="SimSun" w:hAnsi="Tahoma" w:cs="Tahoma"/>
          <w:iCs/>
          <w:color w:val="000000" w:themeColor="text1"/>
          <w:sz w:val="22"/>
          <w:szCs w:val="20"/>
        </w:rPr>
        <w:t>Cloud</w:t>
      </w:r>
      <w:r w:rsidRPr="001A61C9">
        <w:rPr>
          <w:rFonts w:ascii="Tahoma" w:eastAsia="SimSun" w:hAnsi="Tahoma" w:cs="Tahoma"/>
          <w:iCs/>
          <w:color w:val="000000" w:themeColor="text1"/>
          <w:sz w:val="22"/>
          <w:szCs w:val="20"/>
          <w:lang w:val="el-GR"/>
        </w:rPr>
        <w:t xml:space="preserve"> προσφέρει ψηφιακές υπηρεσίες υψηλού επιπέδου και προκαθορισμένης ποιότητας (SLA), κυρίως ιδιωτικού (</w:t>
      </w:r>
      <w:r w:rsidRPr="001A61C9">
        <w:rPr>
          <w:rFonts w:ascii="Tahoma" w:eastAsia="SimSun" w:hAnsi="Tahoma" w:cs="Tahoma"/>
          <w:iCs/>
          <w:color w:val="000000" w:themeColor="text1"/>
          <w:sz w:val="22"/>
          <w:szCs w:val="20"/>
        </w:rPr>
        <w:t>private</w:t>
      </w:r>
      <w:r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rPr>
        <w:t>cloud</w:t>
      </w:r>
      <w:r w:rsidRPr="001A61C9">
        <w:rPr>
          <w:rFonts w:ascii="Tahoma" w:eastAsia="SimSun" w:hAnsi="Tahoma" w:cs="Tahoma"/>
          <w:iCs/>
          <w:color w:val="000000" w:themeColor="text1"/>
          <w:sz w:val="22"/>
          <w:szCs w:val="20"/>
          <w:lang w:val="el-GR"/>
        </w:rPr>
        <w:t>), αλλά και δημόσιου νέφους (</w:t>
      </w:r>
      <w:r w:rsidRPr="001A61C9">
        <w:rPr>
          <w:rFonts w:ascii="Tahoma" w:eastAsia="SimSun" w:hAnsi="Tahoma" w:cs="Tahoma"/>
          <w:iCs/>
          <w:color w:val="000000" w:themeColor="text1"/>
          <w:sz w:val="22"/>
          <w:szCs w:val="20"/>
        </w:rPr>
        <w:t>public</w:t>
      </w:r>
      <w:r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rPr>
        <w:t>cloud</w:t>
      </w:r>
      <w:r w:rsidRPr="001A61C9">
        <w:rPr>
          <w:rFonts w:ascii="Tahoma" w:eastAsia="SimSun" w:hAnsi="Tahoma" w:cs="Tahoma"/>
          <w:iCs/>
          <w:color w:val="000000" w:themeColor="text1"/>
          <w:sz w:val="22"/>
          <w:szCs w:val="20"/>
          <w:lang w:val="el-GR"/>
        </w:rPr>
        <w:t xml:space="preserve">), όντας βασισμένο σε υπερσύγχρονες υποδομές υπολογιστικού νέφους και </w:t>
      </w:r>
      <w:proofErr w:type="spellStart"/>
      <w:r w:rsidRPr="001A61C9">
        <w:rPr>
          <w:rFonts w:ascii="Tahoma" w:eastAsia="SimSun" w:hAnsi="Tahoma" w:cs="Tahoma"/>
          <w:iCs/>
          <w:color w:val="000000" w:themeColor="text1"/>
          <w:sz w:val="22"/>
          <w:szCs w:val="20"/>
          <w:lang w:val="el-GR"/>
        </w:rPr>
        <w:t>εικονικοποίησης</w:t>
      </w:r>
      <w:proofErr w:type="spellEnd"/>
      <w:r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rPr>
        <w:t>cloud</w:t>
      </w:r>
      <w:r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rPr>
        <w:t>computing</w:t>
      </w:r>
      <w:r w:rsidRPr="001A61C9">
        <w:rPr>
          <w:rFonts w:ascii="Tahoma" w:eastAsia="SimSun" w:hAnsi="Tahoma" w:cs="Tahoma"/>
          <w:iCs/>
          <w:color w:val="000000" w:themeColor="text1"/>
          <w:sz w:val="22"/>
          <w:szCs w:val="20"/>
          <w:lang w:val="el-GR"/>
        </w:rPr>
        <w:t xml:space="preserve"> και </w:t>
      </w:r>
      <w:r w:rsidRPr="001A61C9">
        <w:rPr>
          <w:rFonts w:ascii="Tahoma" w:eastAsia="SimSun" w:hAnsi="Tahoma" w:cs="Tahoma"/>
          <w:iCs/>
          <w:color w:val="000000" w:themeColor="text1"/>
          <w:sz w:val="22"/>
          <w:szCs w:val="20"/>
        </w:rPr>
        <w:t>virtualization</w:t>
      </w:r>
      <w:r w:rsidRPr="001A61C9">
        <w:rPr>
          <w:rFonts w:ascii="Tahoma" w:eastAsia="SimSun" w:hAnsi="Tahoma" w:cs="Tahoma"/>
          <w:iCs/>
          <w:color w:val="000000" w:themeColor="text1"/>
          <w:sz w:val="22"/>
          <w:szCs w:val="20"/>
          <w:lang w:val="el-GR"/>
        </w:rPr>
        <w:t>).</w:t>
      </w:r>
    </w:p>
    <w:p w14:paraId="100C59BA" w14:textId="77777777" w:rsidR="00B86EE1" w:rsidRPr="00291AA3" w:rsidRDefault="00B86EE1" w:rsidP="00B05A1D">
      <w:pPr>
        <w:autoSpaceDE w:val="0"/>
        <w:spacing w:after="120"/>
        <w:jc w:val="both"/>
        <w:rPr>
          <w:rFonts w:ascii="Tahoma" w:eastAsia="SimSun" w:hAnsi="Tahoma" w:cs="Tahoma"/>
          <w:iCs/>
          <w:color w:val="000000" w:themeColor="text1"/>
          <w:sz w:val="22"/>
          <w:szCs w:val="20"/>
          <w:lang w:val="el-GR"/>
        </w:rPr>
      </w:pPr>
      <w:r w:rsidRPr="00291AA3">
        <w:rPr>
          <w:rFonts w:ascii="Tahoma" w:eastAsia="SimSun" w:hAnsi="Tahoma" w:cs="Tahoma"/>
          <w:iCs/>
          <w:noProof/>
          <w:color w:val="000000" w:themeColor="text1"/>
          <w:szCs w:val="22"/>
          <w:lang w:val="el-GR" w:eastAsia="el-GR"/>
        </w:rPr>
        <w:lastRenderedPageBreak/>
        <w:drawing>
          <wp:inline distT="0" distB="0" distL="0" distR="0" wp14:anchorId="390B743F" wp14:editId="5F103AFF">
            <wp:extent cx="6106160" cy="4213860"/>
            <wp:effectExtent l="0" t="0" r="8890"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aaS-PaaS-SaaS.png"/>
                    <pic:cNvPicPr/>
                  </pic:nvPicPr>
                  <pic:blipFill>
                    <a:blip r:embed="rId66">
                      <a:extLst>
                        <a:ext uri="{28A0092B-C50C-407E-A947-70E740481C1C}">
                          <a14:useLocalDpi xmlns:a14="http://schemas.microsoft.com/office/drawing/2010/main" val="0"/>
                        </a:ext>
                      </a:extLst>
                    </a:blip>
                    <a:stretch>
                      <a:fillRect/>
                    </a:stretch>
                  </pic:blipFill>
                  <pic:spPr>
                    <a:xfrm>
                      <a:off x="0" y="0"/>
                      <a:ext cx="6106160" cy="4213860"/>
                    </a:xfrm>
                    <a:prstGeom prst="rect">
                      <a:avLst/>
                    </a:prstGeom>
                  </pic:spPr>
                </pic:pic>
              </a:graphicData>
            </a:graphic>
          </wp:inline>
        </w:drawing>
      </w:r>
    </w:p>
    <w:p w14:paraId="44DADDEE" w14:textId="77777777" w:rsidR="00335AB8" w:rsidRDefault="00335AB8" w:rsidP="00B05A1D">
      <w:pPr>
        <w:autoSpaceDE w:val="0"/>
        <w:spacing w:after="120"/>
        <w:jc w:val="both"/>
        <w:rPr>
          <w:rFonts w:ascii="Tahoma" w:eastAsia="SimSun" w:hAnsi="Tahoma" w:cs="Tahoma"/>
          <w:iCs/>
          <w:color w:val="000000" w:themeColor="text1"/>
          <w:sz w:val="22"/>
          <w:szCs w:val="20"/>
          <w:lang w:val="el-GR"/>
        </w:rPr>
      </w:pPr>
    </w:p>
    <w:p w14:paraId="1B80D77E" w14:textId="77777777" w:rsidR="00255191" w:rsidRPr="001A61C9" w:rsidRDefault="00255191"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Μέσω της υπηρεσίας </w:t>
      </w:r>
      <w:r w:rsidRPr="001A61C9">
        <w:rPr>
          <w:rFonts w:ascii="Tahoma" w:eastAsia="SimSun" w:hAnsi="Tahoma" w:cs="Tahoma"/>
          <w:b/>
          <w:bCs/>
          <w:iCs/>
          <w:color w:val="000000" w:themeColor="text1"/>
          <w:sz w:val="22"/>
          <w:szCs w:val="20"/>
        </w:rPr>
        <w:t>Infrastructure</w:t>
      </w:r>
      <w:r w:rsidRPr="001A61C9">
        <w:rPr>
          <w:rFonts w:ascii="Tahoma" w:eastAsia="SimSun" w:hAnsi="Tahoma" w:cs="Tahoma"/>
          <w:b/>
          <w:bCs/>
          <w:iCs/>
          <w:color w:val="000000" w:themeColor="text1"/>
          <w:sz w:val="22"/>
          <w:szCs w:val="20"/>
          <w:lang w:val="el-GR"/>
        </w:rPr>
        <w:t xml:space="preserve"> </w:t>
      </w:r>
      <w:r w:rsidRPr="001A61C9">
        <w:rPr>
          <w:rFonts w:ascii="Tahoma" w:eastAsia="SimSun" w:hAnsi="Tahoma" w:cs="Tahoma"/>
          <w:b/>
          <w:bCs/>
          <w:iCs/>
          <w:color w:val="000000" w:themeColor="text1"/>
          <w:sz w:val="22"/>
          <w:szCs w:val="20"/>
        </w:rPr>
        <w:t>as</w:t>
      </w:r>
      <w:r w:rsidRPr="001A61C9">
        <w:rPr>
          <w:rFonts w:ascii="Tahoma" w:eastAsia="SimSun" w:hAnsi="Tahoma" w:cs="Tahoma"/>
          <w:b/>
          <w:bCs/>
          <w:iCs/>
          <w:color w:val="000000" w:themeColor="text1"/>
          <w:sz w:val="22"/>
          <w:szCs w:val="20"/>
          <w:lang w:val="el-GR"/>
        </w:rPr>
        <w:t xml:space="preserve"> </w:t>
      </w:r>
      <w:r w:rsidRPr="001A61C9">
        <w:rPr>
          <w:rFonts w:ascii="Tahoma" w:eastAsia="SimSun" w:hAnsi="Tahoma" w:cs="Tahoma"/>
          <w:b/>
          <w:bCs/>
          <w:iCs/>
          <w:color w:val="000000" w:themeColor="text1"/>
          <w:sz w:val="22"/>
          <w:szCs w:val="20"/>
        </w:rPr>
        <w:t>a</w:t>
      </w:r>
      <w:r w:rsidRPr="001A61C9">
        <w:rPr>
          <w:rFonts w:ascii="Tahoma" w:eastAsia="SimSun" w:hAnsi="Tahoma" w:cs="Tahoma"/>
          <w:b/>
          <w:bCs/>
          <w:iCs/>
          <w:color w:val="000000" w:themeColor="text1"/>
          <w:sz w:val="22"/>
          <w:szCs w:val="20"/>
          <w:lang w:val="el-GR"/>
        </w:rPr>
        <w:t xml:space="preserve"> </w:t>
      </w:r>
      <w:r w:rsidRPr="001A61C9">
        <w:rPr>
          <w:rFonts w:ascii="Tahoma" w:eastAsia="SimSun" w:hAnsi="Tahoma" w:cs="Tahoma"/>
          <w:b/>
          <w:bCs/>
          <w:iCs/>
          <w:color w:val="000000" w:themeColor="text1"/>
          <w:sz w:val="22"/>
          <w:szCs w:val="20"/>
        </w:rPr>
        <w:t>Service</w:t>
      </w:r>
      <w:r w:rsidRPr="001A61C9">
        <w:rPr>
          <w:rFonts w:ascii="Tahoma" w:eastAsia="SimSun" w:hAnsi="Tahoma" w:cs="Tahoma"/>
          <w:iCs/>
          <w:color w:val="000000" w:themeColor="text1"/>
          <w:sz w:val="22"/>
          <w:szCs w:val="20"/>
          <w:lang w:val="el-GR"/>
        </w:rPr>
        <w:t xml:space="preserve"> (</w:t>
      </w:r>
      <w:r w:rsidRPr="001A61C9">
        <w:rPr>
          <w:rFonts w:ascii="Tahoma" w:eastAsia="SimSun" w:hAnsi="Tahoma" w:cs="Tahoma"/>
          <w:b/>
          <w:bCs/>
          <w:iCs/>
          <w:color w:val="000000" w:themeColor="text1"/>
          <w:sz w:val="22"/>
          <w:szCs w:val="20"/>
        </w:rPr>
        <w:t>IaaS</w:t>
      </w:r>
      <w:r w:rsidRPr="001A61C9">
        <w:rPr>
          <w:rFonts w:ascii="Tahoma" w:eastAsia="SimSun" w:hAnsi="Tahoma" w:cs="Tahoma"/>
          <w:iCs/>
          <w:color w:val="000000" w:themeColor="text1"/>
          <w:sz w:val="22"/>
          <w:szCs w:val="20"/>
          <w:lang w:val="el-GR"/>
        </w:rPr>
        <w:t>), οι δημόσιοι φορείς αποκτούν τη δυνατότητα να χρησιμοποιήσουν μία ή περισσότερες εικονικές μηχανές (</w:t>
      </w:r>
      <w:r w:rsidRPr="001A61C9">
        <w:rPr>
          <w:rFonts w:ascii="Tahoma" w:eastAsia="SimSun" w:hAnsi="Tahoma" w:cs="Tahoma"/>
          <w:iCs/>
          <w:color w:val="000000" w:themeColor="text1"/>
          <w:sz w:val="22"/>
          <w:szCs w:val="20"/>
        </w:rPr>
        <w:t>virtual</w:t>
      </w:r>
      <w:r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rPr>
        <w:t>machines</w:t>
      </w:r>
      <w:r w:rsidRPr="001A61C9">
        <w:rPr>
          <w:rFonts w:ascii="Tahoma" w:eastAsia="SimSun" w:hAnsi="Tahoma" w:cs="Tahoma"/>
          <w:iCs/>
          <w:color w:val="000000" w:themeColor="text1"/>
          <w:sz w:val="22"/>
          <w:szCs w:val="20"/>
          <w:lang w:val="el-GR"/>
        </w:rPr>
        <w:t>) για να καλύψουν τις ανάγκες τους, μέσω ευέλικτης πρόσβασης και το σημαντικότερο, χωρίς να χρειάζεται να προμηθευτούν τον αντίστοιχο εξοπλισμό (H/W &amp; S/W).</w:t>
      </w:r>
    </w:p>
    <w:p w14:paraId="38D7C30F" w14:textId="77777777" w:rsidR="00255191" w:rsidRPr="001A61C9" w:rsidRDefault="00255191"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Το ΥΠΑΑΤ αποφάσισε έτσι, να εκμεταλλευτεί τις δυνατότητες που του δίνονται με την παραπάνω επιλογή και προχώρησε στις απαραίτητες ενέργειες ώστε το ΟΣΠΑ να λειτουργεί πλέον στο G-</w:t>
      </w:r>
      <w:r w:rsidR="00B86EE1" w:rsidRPr="001A61C9">
        <w:rPr>
          <w:rFonts w:ascii="Tahoma" w:eastAsia="SimSun" w:hAnsi="Tahoma" w:cs="Tahoma"/>
          <w:iCs/>
          <w:color w:val="000000" w:themeColor="text1"/>
          <w:sz w:val="22"/>
          <w:szCs w:val="20"/>
        </w:rPr>
        <w:t>Cloud</w:t>
      </w:r>
      <w:r w:rsidR="00B86EE1"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lang w:val="el-GR"/>
        </w:rPr>
        <w:t>σε συνεργασία με την</w:t>
      </w:r>
      <w:r w:rsidR="007C7BB6">
        <w:rPr>
          <w:rFonts w:ascii="Tahoma" w:eastAsia="SimSun" w:hAnsi="Tahoma" w:cs="Tahoma"/>
          <w:iCs/>
          <w:color w:val="000000" w:themeColor="text1"/>
          <w:sz w:val="22"/>
          <w:szCs w:val="20"/>
          <w:lang w:val="el-GR"/>
        </w:rPr>
        <w:t xml:space="preserve"> </w:t>
      </w:r>
      <w:r w:rsidR="007C7BB6" w:rsidRPr="007D4208">
        <w:rPr>
          <w:rFonts w:ascii="Tahoma" w:eastAsia="SimSun" w:hAnsi="Tahoma" w:cs="Tahoma"/>
          <w:iCs/>
          <w:color w:val="FF0000"/>
          <w:sz w:val="22"/>
          <w:szCs w:val="20"/>
          <w:lang w:val="el-GR"/>
        </w:rPr>
        <w:t>ΓΓΠΣ ΔΔ</w:t>
      </w:r>
      <w:r w:rsidRPr="001A61C9">
        <w:rPr>
          <w:rFonts w:ascii="Tahoma" w:eastAsia="SimSun" w:hAnsi="Tahoma" w:cs="Tahoma"/>
          <w:iCs/>
          <w:color w:val="000000" w:themeColor="text1"/>
          <w:sz w:val="22"/>
          <w:szCs w:val="20"/>
          <w:lang w:val="el-GR"/>
        </w:rPr>
        <w:t>, ως διαχειριστή του συστήματος.</w:t>
      </w:r>
    </w:p>
    <w:p w14:paraId="4862D876" w14:textId="77777777" w:rsidR="00255191" w:rsidRPr="00291AA3" w:rsidRDefault="00D20328" w:rsidP="00B05A1D">
      <w:pPr>
        <w:autoSpaceDE w:val="0"/>
        <w:spacing w:after="120"/>
        <w:jc w:val="both"/>
        <w:rPr>
          <w:rFonts w:ascii="Tahoma" w:eastAsia="SimSun" w:hAnsi="Tahoma" w:cs="Tahoma"/>
          <w:iCs/>
          <w:color w:val="000000" w:themeColor="text1"/>
          <w:sz w:val="22"/>
          <w:szCs w:val="20"/>
          <w:lang w:val="el-GR"/>
        </w:rPr>
      </w:pPr>
      <w:r w:rsidRPr="001A61C9">
        <w:rPr>
          <w:rFonts w:ascii="Tahoma" w:hAnsi="Tahoma" w:cs="Tahoma"/>
          <w:iCs/>
          <w:color w:val="000000" w:themeColor="text1"/>
          <w:sz w:val="22"/>
          <w:szCs w:val="20"/>
          <w:lang w:val="el-GR"/>
        </w:rPr>
        <w:t>Με την παραπάνω επιλογή, θα πρέπει να παρασχεθούν στο πλαίσιο του έργου άδειες για τη χρήση του G-</w:t>
      </w:r>
      <w:r w:rsidRPr="001A61C9">
        <w:rPr>
          <w:rFonts w:ascii="Tahoma" w:hAnsi="Tahoma" w:cs="Tahoma"/>
          <w:iCs/>
          <w:color w:val="000000" w:themeColor="text1"/>
          <w:sz w:val="22"/>
          <w:szCs w:val="20"/>
        </w:rPr>
        <w:t>Cloud</w:t>
      </w:r>
      <w:r w:rsidRPr="001A61C9">
        <w:rPr>
          <w:rFonts w:ascii="Tahoma" w:hAnsi="Tahoma" w:cs="Tahoma"/>
          <w:iCs/>
          <w:color w:val="000000" w:themeColor="text1"/>
          <w:sz w:val="22"/>
          <w:szCs w:val="20"/>
          <w:lang w:val="el-GR"/>
        </w:rPr>
        <w:t xml:space="preserve"> ως βασικού συστήματος λειτουργίας του ΟΣΠΑ που θα επεκτείνουν την υφιστάμενη </w:t>
      </w:r>
      <w:proofErr w:type="spellStart"/>
      <w:r w:rsidRPr="001A61C9">
        <w:rPr>
          <w:rFonts w:ascii="Tahoma" w:hAnsi="Tahoma" w:cs="Tahoma"/>
          <w:iCs/>
          <w:color w:val="000000" w:themeColor="text1"/>
          <w:sz w:val="22"/>
          <w:szCs w:val="20"/>
          <w:lang w:val="el-GR"/>
        </w:rPr>
        <w:t>αδειοδότηση</w:t>
      </w:r>
      <w:proofErr w:type="spellEnd"/>
      <w:r w:rsidRPr="001A61C9">
        <w:rPr>
          <w:rFonts w:ascii="Tahoma" w:hAnsi="Tahoma" w:cs="Tahoma"/>
          <w:iCs/>
          <w:color w:val="000000" w:themeColor="text1"/>
          <w:sz w:val="22"/>
          <w:szCs w:val="20"/>
          <w:lang w:val="el-GR"/>
        </w:rPr>
        <w:t xml:space="preserve">, όπως φαίνεται στον πίνακα που ακολουθεί. Τέλος, με δεδομένο ότι οι υπάρχουσες υποδομές θα συνεχίσουν να λειτουργούν ως </w:t>
      </w:r>
      <w:r w:rsidRPr="001A61C9">
        <w:rPr>
          <w:rFonts w:ascii="Tahoma" w:hAnsi="Tahoma" w:cs="Tahoma"/>
          <w:iCs/>
          <w:color w:val="000000" w:themeColor="text1"/>
          <w:sz w:val="22"/>
          <w:szCs w:val="20"/>
        </w:rPr>
        <w:t>Disaster</w:t>
      </w:r>
      <w:r w:rsidRPr="001A61C9">
        <w:rPr>
          <w:rFonts w:ascii="Tahoma" w:hAnsi="Tahoma" w:cs="Tahoma"/>
          <w:iCs/>
          <w:color w:val="000000" w:themeColor="text1"/>
          <w:sz w:val="22"/>
          <w:szCs w:val="20"/>
          <w:lang w:val="el-GR"/>
        </w:rPr>
        <w:t xml:space="preserve"> </w:t>
      </w:r>
      <w:r w:rsidRPr="001A61C9">
        <w:rPr>
          <w:rFonts w:ascii="Tahoma" w:hAnsi="Tahoma" w:cs="Tahoma"/>
          <w:iCs/>
          <w:color w:val="000000" w:themeColor="text1"/>
          <w:sz w:val="22"/>
          <w:szCs w:val="20"/>
        </w:rPr>
        <w:t>Recovery</w:t>
      </w:r>
      <w:r w:rsidRPr="001A61C9">
        <w:rPr>
          <w:rFonts w:ascii="Tahoma" w:hAnsi="Tahoma" w:cs="Tahoma"/>
          <w:iCs/>
          <w:color w:val="000000" w:themeColor="text1"/>
          <w:sz w:val="22"/>
          <w:szCs w:val="20"/>
          <w:lang w:val="el-GR"/>
        </w:rPr>
        <w:t xml:space="preserve"> </w:t>
      </w:r>
      <w:r w:rsidRPr="001A61C9">
        <w:rPr>
          <w:rFonts w:ascii="Tahoma" w:hAnsi="Tahoma" w:cs="Tahoma"/>
          <w:iCs/>
          <w:color w:val="000000" w:themeColor="text1"/>
          <w:sz w:val="22"/>
          <w:szCs w:val="20"/>
        </w:rPr>
        <w:t>Site</w:t>
      </w:r>
      <w:r w:rsidRPr="001A61C9">
        <w:rPr>
          <w:rFonts w:ascii="Tahoma" w:hAnsi="Tahoma" w:cs="Tahoma"/>
          <w:iCs/>
          <w:color w:val="000000" w:themeColor="text1"/>
          <w:sz w:val="22"/>
          <w:szCs w:val="20"/>
          <w:lang w:val="el-GR"/>
        </w:rPr>
        <w:t xml:space="preserve">, θα πρέπει να προσφερθεί η αντίστοιχη σχετική </w:t>
      </w:r>
      <w:proofErr w:type="spellStart"/>
      <w:r w:rsidRPr="001A61C9">
        <w:rPr>
          <w:rFonts w:ascii="Tahoma" w:hAnsi="Tahoma" w:cs="Tahoma"/>
          <w:iCs/>
          <w:color w:val="000000" w:themeColor="text1"/>
          <w:sz w:val="22"/>
          <w:szCs w:val="20"/>
          <w:lang w:val="el-GR"/>
        </w:rPr>
        <w:t>αδειοδότηση</w:t>
      </w:r>
      <w:proofErr w:type="spellEnd"/>
      <w:r w:rsidRPr="001A61C9">
        <w:rPr>
          <w:rFonts w:ascii="Tahoma" w:hAnsi="Tahoma" w:cs="Tahoma"/>
          <w:iCs/>
          <w:color w:val="000000" w:themeColor="text1"/>
          <w:sz w:val="22"/>
          <w:szCs w:val="20"/>
          <w:lang w:val="el-GR"/>
        </w:rPr>
        <w:t xml:space="preserve"> για το </w:t>
      </w:r>
      <w:r w:rsidRPr="001A61C9">
        <w:rPr>
          <w:rFonts w:ascii="Tahoma" w:hAnsi="Tahoma" w:cs="Tahoma"/>
          <w:iCs/>
          <w:color w:val="000000" w:themeColor="text1"/>
          <w:sz w:val="22"/>
          <w:szCs w:val="20"/>
        </w:rPr>
        <w:t>DRS</w:t>
      </w:r>
      <w:r w:rsidRPr="001A61C9">
        <w:rPr>
          <w:rFonts w:ascii="Tahoma" w:hAnsi="Tahoma" w:cs="Tahoma"/>
          <w:iCs/>
          <w:color w:val="000000" w:themeColor="text1"/>
          <w:sz w:val="22"/>
          <w:szCs w:val="20"/>
          <w:lang w:val="el-GR"/>
        </w:rPr>
        <w:t>_</w:t>
      </w:r>
      <w:r w:rsidR="00255191" w:rsidRPr="001A61C9">
        <w:rPr>
          <w:rFonts w:ascii="Tahoma" w:eastAsia="SimSun" w:hAnsi="Tahoma" w:cs="Tahoma"/>
          <w:iCs/>
          <w:color w:val="000000" w:themeColor="text1"/>
          <w:sz w:val="22"/>
          <w:szCs w:val="20"/>
        </w:rPr>
        <w:t>Disaster</w:t>
      </w:r>
      <w:r w:rsidR="00255191" w:rsidRPr="001A61C9">
        <w:rPr>
          <w:rFonts w:ascii="Tahoma" w:eastAsia="SimSun" w:hAnsi="Tahoma" w:cs="Tahoma"/>
          <w:iCs/>
          <w:color w:val="000000" w:themeColor="text1"/>
          <w:sz w:val="22"/>
          <w:szCs w:val="20"/>
          <w:lang w:val="el-GR"/>
        </w:rPr>
        <w:t xml:space="preserve"> </w:t>
      </w:r>
      <w:r w:rsidR="00255191" w:rsidRPr="001A61C9">
        <w:rPr>
          <w:rFonts w:ascii="Tahoma" w:eastAsia="SimSun" w:hAnsi="Tahoma" w:cs="Tahoma"/>
          <w:iCs/>
          <w:color w:val="000000" w:themeColor="text1"/>
          <w:sz w:val="22"/>
          <w:szCs w:val="20"/>
        </w:rPr>
        <w:t>Recovery</w:t>
      </w:r>
      <w:r w:rsidR="00255191" w:rsidRPr="001A61C9">
        <w:rPr>
          <w:rFonts w:ascii="Tahoma" w:eastAsia="SimSun" w:hAnsi="Tahoma" w:cs="Tahoma"/>
          <w:iCs/>
          <w:color w:val="000000" w:themeColor="text1"/>
          <w:sz w:val="22"/>
          <w:szCs w:val="20"/>
          <w:lang w:val="el-GR"/>
        </w:rPr>
        <w:t xml:space="preserve"> </w:t>
      </w:r>
      <w:r w:rsidR="00255191" w:rsidRPr="001A61C9">
        <w:rPr>
          <w:rFonts w:ascii="Tahoma" w:eastAsia="SimSun" w:hAnsi="Tahoma" w:cs="Tahoma"/>
          <w:iCs/>
          <w:color w:val="000000" w:themeColor="text1"/>
          <w:sz w:val="22"/>
          <w:szCs w:val="20"/>
        </w:rPr>
        <w:t>Site</w:t>
      </w:r>
      <w:r w:rsidR="00B86EE1" w:rsidRPr="001A61C9">
        <w:rPr>
          <w:rFonts w:ascii="Tahoma" w:eastAsia="SimSun" w:hAnsi="Tahoma" w:cs="Tahoma"/>
          <w:iCs/>
          <w:color w:val="000000" w:themeColor="text1"/>
          <w:sz w:val="22"/>
          <w:szCs w:val="20"/>
          <w:lang w:val="el-GR"/>
        </w:rPr>
        <w:t xml:space="preserve">, όπως φαίνεται </w:t>
      </w:r>
      <w:r w:rsidRPr="001A61C9">
        <w:rPr>
          <w:rFonts w:ascii="Tahoma" w:eastAsia="SimSun" w:hAnsi="Tahoma" w:cs="Tahoma"/>
          <w:iCs/>
          <w:color w:val="000000" w:themeColor="text1"/>
          <w:sz w:val="22"/>
          <w:szCs w:val="20"/>
          <w:lang w:val="el-GR"/>
        </w:rPr>
        <w:t xml:space="preserve">επίσης, </w:t>
      </w:r>
      <w:r w:rsidR="00B86EE1" w:rsidRPr="001A61C9">
        <w:rPr>
          <w:rFonts w:ascii="Tahoma" w:eastAsia="SimSun" w:hAnsi="Tahoma" w:cs="Tahoma"/>
          <w:iCs/>
          <w:color w:val="000000" w:themeColor="text1"/>
          <w:sz w:val="22"/>
          <w:szCs w:val="20"/>
          <w:lang w:val="el-GR"/>
        </w:rPr>
        <w:t>στον πίνακα που ακολουθεί:</w:t>
      </w:r>
    </w:p>
    <w:tbl>
      <w:tblPr>
        <w:tblW w:w="8227" w:type="dxa"/>
        <w:jc w:val="center"/>
        <w:tblLayout w:type="fixed"/>
        <w:tblLook w:val="04A0" w:firstRow="1" w:lastRow="0" w:firstColumn="1" w:lastColumn="0" w:noHBand="0" w:noVBand="1"/>
      </w:tblPr>
      <w:tblGrid>
        <w:gridCol w:w="5108"/>
        <w:gridCol w:w="1560"/>
        <w:gridCol w:w="1559"/>
      </w:tblGrid>
      <w:tr w:rsidR="00B86EE1" w:rsidRPr="00DA1EE6" w14:paraId="74A84FBE" w14:textId="77777777" w:rsidTr="00B86EE1">
        <w:trPr>
          <w:tblHeader/>
          <w:jc w:val="center"/>
        </w:trPr>
        <w:tc>
          <w:tcPr>
            <w:tcW w:w="8227" w:type="dxa"/>
            <w:gridSpan w:val="3"/>
            <w:tcBorders>
              <w:top w:val="single" w:sz="4" w:space="0" w:color="auto"/>
              <w:left w:val="single" w:sz="4" w:space="0" w:color="auto"/>
              <w:bottom w:val="single" w:sz="4" w:space="0" w:color="auto"/>
              <w:right w:val="single" w:sz="4" w:space="0" w:color="auto"/>
            </w:tcBorders>
            <w:shd w:val="clear" w:color="auto" w:fill="767171" w:themeFill="background2" w:themeFillShade="80"/>
            <w:vAlign w:val="center"/>
          </w:tcPr>
          <w:p w14:paraId="131701AF" w14:textId="77777777" w:rsidR="00B86EE1" w:rsidRPr="001A61C9" w:rsidRDefault="00B86EE1" w:rsidP="00B86EE1">
            <w:pPr>
              <w:autoSpaceDE w:val="0"/>
              <w:spacing w:before="60" w:after="60"/>
              <w:jc w:val="center"/>
              <w:rPr>
                <w:rFonts w:ascii="Tahoma" w:eastAsia="SimSun" w:hAnsi="Tahoma" w:cs="Tahoma"/>
                <w:b/>
                <w:bCs/>
                <w:iCs/>
                <w:sz w:val="20"/>
                <w:szCs w:val="20"/>
                <w:lang w:val="el-GR"/>
              </w:rPr>
            </w:pPr>
            <w:r w:rsidRPr="001A61C9">
              <w:rPr>
                <w:rFonts w:ascii="Tahoma" w:eastAsia="SimSun" w:hAnsi="Tahoma" w:cs="Tahoma"/>
                <w:iCs/>
                <w:color w:val="F2F2F2" w:themeColor="background1" w:themeShade="F2"/>
                <w:sz w:val="20"/>
                <w:szCs w:val="20"/>
                <w:lang w:val="el-GR"/>
              </w:rPr>
              <w:t>Απαιτούμενες Άδειες Χρήσης Λογισμικού(για το G-</w:t>
            </w:r>
            <w:proofErr w:type="spellStart"/>
            <w:r w:rsidRPr="001A61C9">
              <w:rPr>
                <w:rFonts w:ascii="Tahoma" w:eastAsia="SimSun" w:hAnsi="Tahoma" w:cs="Tahoma"/>
                <w:iCs/>
                <w:color w:val="F2F2F2" w:themeColor="background1" w:themeShade="F2"/>
                <w:sz w:val="20"/>
                <w:szCs w:val="20"/>
                <w:lang w:val="el-GR"/>
              </w:rPr>
              <w:t>Cloud</w:t>
            </w:r>
            <w:proofErr w:type="spellEnd"/>
            <w:r w:rsidRPr="001A61C9">
              <w:rPr>
                <w:rFonts w:ascii="Tahoma" w:eastAsia="SimSun" w:hAnsi="Tahoma" w:cs="Tahoma"/>
                <w:iCs/>
                <w:color w:val="F2F2F2" w:themeColor="background1" w:themeShade="F2"/>
                <w:sz w:val="20"/>
                <w:szCs w:val="20"/>
                <w:lang w:val="el-GR"/>
              </w:rPr>
              <w:t xml:space="preserve"> και DRS </w:t>
            </w:r>
            <w:proofErr w:type="spellStart"/>
            <w:r w:rsidRPr="001A61C9">
              <w:rPr>
                <w:rFonts w:ascii="Tahoma" w:eastAsia="SimSun" w:hAnsi="Tahoma" w:cs="Tahoma"/>
                <w:iCs/>
                <w:color w:val="F2F2F2" w:themeColor="background1" w:themeShade="F2"/>
                <w:sz w:val="20"/>
                <w:szCs w:val="20"/>
                <w:lang w:val="el-GR"/>
              </w:rPr>
              <w:t>Site</w:t>
            </w:r>
            <w:proofErr w:type="spellEnd"/>
            <w:r w:rsidRPr="001A61C9">
              <w:rPr>
                <w:rFonts w:ascii="Tahoma" w:eastAsia="SimSun" w:hAnsi="Tahoma" w:cs="Tahoma"/>
                <w:iCs/>
                <w:color w:val="F2F2F2" w:themeColor="background1" w:themeShade="F2"/>
                <w:sz w:val="20"/>
                <w:szCs w:val="20"/>
                <w:lang w:val="el-GR"/>
              </w:rPr>
              <w:t>)</w:t>
            </w:r>
          </w:p>
        </w:tc>
      </w:tr>
      <w:tr w:rsidR="00B86EE1" w:rsidRPr="001A61C9" w14:paraId="67F3A201" w14:textId="77777777" w:rsidTr="00B86EE1">
        <w:trPr>
          <w:trHeight w:val="301"/>
          <w:tblHeader/>
          <w:jc w:val="center"/>
        </w:trPr>
        <w:tc>
          <w:tcPr>
            <w:tcW w:w="5108" w:type="dxa"/>
            <w:vMerge w:val="restart"/>
            <w:tcBorders>
              <w:top w:val="single" w:sz="4" w:space="0" w:color="auto"/>
              <w:left w:val="single" w:sz="4" w:space="0" w:color="auto"/>
              <w:bottom w:val="single" w:sz="4" w:space="0" w:color="auto"/>
              <w:right w:val="single" w:sz="4" w:space="0" w:color="auto"/>
            </w:tcBorders>
            <w:shd w:val="clear" w:color="000000" w:fill="A6A6A6"/>
            <w:vAlign w:val="center"/>
            <w:hideMark/>
          </w:tcPr>
          <w:p w14:paraId="78081C90" w14:textId="77777777" w:rsidR="00B86EE1" w:rsidRPr="00291AA3" w:rsidRDefault="00B86EE1" w:rsidP="00B86EE1">
            <w:pPr>
              <w:autoSpaceDE w:val="0"/>
              <w:spacing w:before="60" w:after="60"/>
              <w:jc w:val="center"/>
              <w:rPr>
                <w:rFonts w:ascii="Tahoma" w:eastAsia="SimSun" w:hAnsi="Tahoma" w:cs="Tahoma"/>
                <w:b/>
                <w:bCs/>
                <w:iCs/>
                <w:sz w:val="20"/>
                <w:szCs w:val="20"/>
                <w:lang w:val="el-GR"/>
              </w:rPr>
            </w:pPr>
            <w:r w:rsidRPr="00291AA3">
              <w:rPr>
                <w:rFonts w:ascii="Tahoma" w:eastAsia="SimSun" w:hAnsi="Tahoma" w:cs="Tahoma"/>
                <w:b/>
                <w:bCs/>
                <w:iCs/>
                <w:sz w:val="20"/>
                <w:szCs w:val="20"/>
                <w:lang w:val="el-GR"/>
              </w:rPr>
              <w:t>ΠΕΡΙΓΡΑΦΗ</w:t>
            </w:r>
          </w:p>
        </w:tc>
        <w:tc>
          <w:tcPr>
            <w:tcW w:w="1560" w:type="dxa"/>
            <w:vMerge w:val="restart"/>
            <w:tcBorders>
              <w:top w:val="single" w:sz="4" w:space="0" w:color="auto"/>
              <w:left w:val="single" w:sz="4" w:space="0" w:color="auto"/>
              <w:bottom w:val="single" w:sz="4" w:space="0" w:color="auto"/>
              <w:right w:val="single" w:sz="4" w:space="0" w:color="auto"/>
            </w:tcBorders>
            <w:shd w:val="clear" w:color="000000" w:fill="A6A6A6"/>
            <w:vAlign w:val="center"/>
            <w:hideMark/>
          </w:tcPr>
          <w:p w14:paraId="6A3CB9EB" w14:textId="77777777" w:rsidR="00B86EE1" w:rsidRPr="001A61C9" w:rsidRDefault="00B86EE1" w:rsidP="00B86EE1">
            <w:pPr>
              <w:autoSpaceDE w:val="0"/>
              <w:spacing w:before="60" w:after="60"/>
              <w:jc w:val="center"/>
              <w:rPr>
                <w:rFonts w:ascii="Tahoma" w:eastAsia="SimSun" w:hAnsi="Tahoma" w:cs="Tahoma"/>
                <w:b/>
                <w:bCs/>
                <w:iCs/>
                <w:sz w:val="20"/>
                <w:szCs w:val="20"/>
                <w:lang w:val="el-GR"/>
              </w:rPr>
            </w:pPr>
            <w:r w:rsidRPr="001A61C9">
              <w:rPr>
                <w:rFonts w:ascii="Tahoma" w:eastAsia="SimSun" w:hAnsi="Tahoma" w:cs="Tahoma"/>
                <w:b/>
                <w:bCs/>
                <w:iCs/>
                <w:sz w:val="20"/>
                <w:szCs w:val="20"/>
                <w:lang w:val="el-GR"/>
              </w:rPr>
              <w:t>ΤΥΠΟΣ</w:t>
            </w:r>
          </w:p>
        </w:tc>
        <w:tc>
          <w:tcPr>
            <w:tcW w:w="1559" w:type="dxa"/>
            <w:vMerge w:val="restart"/>
            <w:tcBorders>
              <w:top w:val="single" w:sz="4" w:space="0" w:color="auto"/>
              <w:left w:val="single" w:sz="4" w:space="0" w:color="auto"/>
              <w:bottom w:val="single" w:sz="4" w:space="0" w:color="auto"/>
              <w:right w:val="single" w:sz="4" w:space="0" w:color="auto"/>
            </w:tcBorders>
            <w:shd w:val="clear" w:color="000000" w:fill="A6A6A6"/>
            <w:vAlign w:val="center"/>
            <w:hideMark/>
          </w:tcPr>
          <w:p w14:paraId="36B56515" w14:textId="77777777" w:rsidR="00B86EE1" w:rsidRPr="001A61C9" w:rsidRDefault="00B86EE1" w:rsidP="00B86EE1">
            <w:pPr>
              <w:autoSpaceDE w:val="0"/>
              <w:spacing w:before="60" w:after="60"/>
              <w:jc w:val="center"/>
              <w:rPr>
                <w:rFonts w:ascii="Tahoma" w:eastAsia="SimSun" w:hAnsi="Tahoma" w:cs="Tahoma"/>
                <w:b/>
                <w:bCs/>
                <w:iCs/>
                <w:sz w:val="20"/>
                <w:szCs w:val="20"/>
                <w:lang w:val="el-GR"/>
              </w:rPr>
            </w:pPr>
            <w:r w:rsidRPr="001A61C9">
              <w:rPr>
                <w:rFonts w:ascii="Tahoma" w:eastAsia="SimSun" w:hAnsi="Tahoma" w:cs="Tahoma"/>
                <w:b/>
                <w:bCs/>
                <w:iCs/>
                <w:sz w:val="20"/>
                <w:szCs w:val="20"/>
                <w:lang w:val="el-GR"/>
              </w:rPr>
              <w:t>ΠΟΣΟΤΗΤΑ</w:t>
            </w:r>
          </w:p>
        </w:tc>
      </w:tr>
      <w:tr w:rsidR="00B86EE1" w:rsidRPr="001A61C9" w14:paraId="16054A74" w14:textId="77777777" w:rsidTr="00B86EE1">
        <w:trPr>
          <w:trHeight w:val="361"/>
          <w:jc w:val="center"/>
        </w:trPr>
        <w:tc>
          <w:tcPr>
            <w:tcW w:w="5108" w:type="dxa"/>
            <w:vMerge/>
            <w:tcBorders>
              <w:top w:val="single" w:sz="4" w:space="0" w:color="auto"/>
              <w:left w:val="single" w:sz="4" w:space="0" w:color="auto"/>
              <w:bottom w:val="single" w:sz="4" w:space="0" w:color="auto"/>
              <w:right w:val="single" w:sz="4" w:space="0" w:color="auto"/>
            </w:tcBorders>
            <w:vAlign w:val="center"/>
            <w:hideMark/>
          </w:tcPr>
          <w:p w14:paraId="089AF63B" w14:textId="77777777" w:rsidR="00B86EE1" w:rsidRPr="001A61C9" w:rsidRDefault="00B86EE1" w:rsidP="00B86EE1">
            <w:pPr>
              <w:autoSpaceDE w:val="0"/>
              <w:spacing w:before="60" w:after="60"/>
              <w:rPr>
                <w:rFonts w:ascii="Tahoma" w:eastAsia="SimSun" w:hAnsi="Tahoma" w:cs="Tahoma"/>
                <w:b/>
                <w:bCs/>
                <w:iCs/>
                <w:sz w:val="20"/>
                <w:szCs w:val="20"/>
                <w:lang w:val="el-GR"/>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3BE4DE32" w14:textId="77777777" w:rsidR="00B86EE1" w:rsidRPr="001A61C9" w:rsidRDefault="00B86EE1" w:rsidP="00B86EE1">
            <w:pPr>
              <w:autoSpaceDE w:val="0"/>
              <w:spacing w:before="60" w:after="60"/>
              <w:rPr>
                <w:rFonts w:ascii="Tahoma" w:eastAsia="SimSun" w:hAnsi="Tahoma" w:cs="Tahoma"/>
                <w:b/>
                <w:bCs/>
                <w:iCs/>
                <w:sz w:val="20"/>
                <w:szCs w:val="20"/>
                <w:lang w:val="el-GR"/>
              </w:rPr>
            </w:pPr>
          </w:p>
        </w:tc>
        <w:tc>
          <w:tcPr>
            <w:tcW w:w="1559" w:type="dxa"/>
            <w:vMerge/>
            <w:tcBorders>
              <w:top w:val="single" w:sz="4" w:space="0" w:color="auto"/>
              <w:left w:val="single" w:sz="4" w:space="0" w:color="auto"/>
              <w:bottom w:val="single" w:sz="4" w:space="0" w:color="auto"/>
              <w:right w:val="single" w:sz="4" w:space="0" w:color="auto"/>
            </w:tcBorders>
            <w:vAlign w:val="center"/>
            <w:hideMark/>
          </w:tcPr>
          <w:p w14:paraId="562CF6CF" w14:textId="77777777" w:rsidR="00B86EE1" w:rsidRPr="001A61C9" w:rsidRDefault="00B86EE1" w:rsidP="00B86EE1">
            <w:pPr>
              <w:autoSpaceDE w:val="0"/>
              <w:spacing w:before="60" w:after="60"/>
              <w:rPr>
                <w:rFonts w:ascii="Tahoma" w:eastAsia="SimSun" w:hAnsi="Tahoma" w:cs="Tahoma"/>
                <w:b/>
                <w:bCs/>
                <w:iCs/>
                <w:sz w:val="20"/>
                <w:szCs w:val="20"/>
                <w:lang w:val="el-GR"/>
              </w:rPr>
            </w:pPr>
          </w:p>
        </w:tc>
      </w:tr>
      <w:tr w:rsidR="00B86EE1" w:rsidRPr="001A61C9" w14:paraId="6EE0C0E9" w14:textId="77777777" w:rsidTr="00B86EE1">
        <w:trPr>
          <w:jc w:val="center"/>
        </w:trPr>
        <w:tc>
          <w:tcPr>
            <w:tcW w:w="5108"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64060327" w14:textId="77777777" w:rsidR="00B86EE1" w:rsidRPr="001A61C9" w:rsidRDefault="00B86EE1" w:rsidP="00B86EE1">
            <w:pPr>
              <w:autoSpaceDE w:val="0"/>
              <w:spacing w:before="60" w:after="60"/>
              <w:rPr>
                <w:rFonts w:ascii="Tahoma" w:eastAsia="SimSun" w:hAnsi="Tahoma" w:cs="Tahoma"/>
                <w:b/>
                <w:bCs/>
                <w:iCs/>
                <w:sz w:val="20"/>
                <w:szCs w:val="20"/>
                <w:lang w:val="el-GR"/>
              </w:rPr>
            </w:pPr>
            <w:r w:rsidRPr="001A61C9">
              <w:rPr>
                <w:rFonts w:ascii="Tahoma" w:eastAsia="SimSun" w:hAnsi="Tahoma" w:cs="Tahoma"/>
                <w:b/>
                <w:bCs/>
                <w:iCs/>
                <w:sz w:val="20"/>
                <w:szCs w:val="20"/>
                <w:lang w:val="el-GR"/>
              </w:rPr>
              <w:t xml:space="preserve">Λογισμικό Web - </w:t>
            </w:r>
            <w:proofErr w:type="spellStart"/>
            <w:r w:rsidRPr="001A61C9">
              <w:rPr>
                <w:rFonts w:ascii="Tahoma" w:eastAsia="SimSun" w:hAnsi="Tahoma" w:cs="Tahoma"/>
                <w:b/>
                <w:bCs/>
                <w:iCs/>
                <w:sz w:val="20"/>
                <w:szCs w:val="20"/>
                <w:lang w:val="el-GR"/>
              </w:rPr>
              <w:t>Application</w:t>
            </w:r>
            <w:proofErr w:type="spellEnd"/>
            <w:r w:rsidRPr="001A61C9">
              <w:rPr>
                <w:rFonts w:ascii="Tahoma" w:eastAsia="SimSun" w:hAnsi="Tahoma" w:cs="Tahoma"/>
                <w:b/>
                <w:bCs/>
                <w:iCs/>
                <w:sz w:val="20"/>
                <w:szCs w:val="20"/>
                <w:lang w:val="el-GR"/>
              </w:rPr>
              <w:t xml:space="preserve"> Server</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55B3E627" w14:textId="77777777" w:rsidR="00B86EE1" w:rsidRPr="001A61C9" w:rsidRDefault="00B86EE1" w:rsidP="00B86EE1">
            <w:pPr>
              <w:autoSpaceDE w:val="0"/>
              <w:spacing w:before="60" w:after="60"/>
              <w:rPr>
                <w:rFonts w:ascii="Tahoma" w:eastAsia="SimSun" w:hAnsi="Tahoma" w:cs="Tahoma"/>
                <w:b/>
                <w:bCs/>
                <w:iCs/>
                <w:sz w:val="20"/>
                <w:szCs w:val="20"/>
                <w:lang w:val="el-GR"/>
              </w:rPr>
            </w:pPr>
            <w:r w:rsidRPr="001A61C9">
              <w:rPr>
                <w:rFonts w:ascii="Tahoma" w:eastAsia="SimSun" w:hAnsi="Tahoma" w:cs="Tahoma"/>
                <w:b/>
                <w:bCs/>
                <w:iCs/>
                <w:sz w:val="20"/>
                <w:szCs w:val="20"/>
                <w:lang w:val="el-GR"/>
              </w:rPr>
              <w:t> </w:t>
            </w: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71915117" w14:textId="77777777" w:rsidR="00B86EE1" w:rsidRPr="001A61C9" w:rsidRDefault="00B86EE1" w:rsidP="00B86EE1">
            <w:pPr>
              <w:autoSpaceDE w:val="0"/>
              <w:spacing w:before="60" w:after="60"/>
              <w:rPr>
                <w:rFonts w:ascii="Tahoma" w:eastAsia="SimSun" w:hAnsi="Tahoma" w:cs="Tahoma"/>
                <w:b/>
                <w:bCs/>
                <w:iCs/>
                <w:sz w:val="20"/>
                <w:szCs w:val="20"/>
                <w:lang w:val="el-GR"/>
              </w:rPr>
            </w:pPr>
            <w:r w:rsidRPr="001A61C9">
              <w:rPr>
                <w:rFonts w:ascii="Tahoma" w:eastAsia="SimSun" w:hAnsi="Tahoma" w:cs="Tahoma"/>
                <w:b/>
                <w:bCs/>
                <w:iCs/>
                <w:sz w:val="20"/>
                <w:szCs w:val="20"/>
                <w:lang w:val="el-GR"/>
              </w:rPr>
              <w:t> </w:t>
            </w:r>
          </w:p>
        </w:tc>
      </w:tr>
      <w:tr w:rsidR="00B86EE1" w:rsidRPr="001A61C9" w14:paraId="1F244FD3" w14:textId="77777777" w:rsidTr="00B86EE1">
        <w:trPr>
          <w:jc w:val="center"/>
        </w:trPr>
        <w:tc>
          <w:tcPr>
            <w:tcW w:w="51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5597AA" w14:textId="701E44DE" w:rsidR="00B86EE1" w:rsidRPr="001A61C9" w:rsidRDefault="00B86EE1" w:rsidP="00B86EE1">
            <w:pPr>
              <w:autoSpaceDE w:val="0"/>
              <w:spacing w:before="60" w:after="60"/>
              <w:rPr>
                <w:rFonts w:ascii="Tahoma" w:eastAsia="SimSun" w:hAnsi="Tahoma" w:cs="Tahoma"/>
                <w:iCs/>
                <w:sz w:val="20"/>
                <w:szCs w:val="20"/>
                <w:lang w:val="el-GR"/>
              </w:rPr>
            </w:pPr>
            <w:r w:rsidRPr="001A61C9">
              <w:rPr>
                <w:rFonts w:ascii="Tahoma" w:eastAsia="SimSun" w:hAnsi="Tahoma" w:cs="Tahoma"/>
                <w:iCs/>
                <w:sz w:val="20"/>
                <w:szCs w:val="20"/>
                <w:lang w:val="el-GR"/>
              </w:rPr>
              <w:t xml:space="preserve">Σύμφωνα με Πίνακα Συμμόρφωσης </w:t>
            </w:r>
            <w:r w:rsidRPr="00291AA3">
              <w:rPr>
                <w:rFonts w:ascii="Tahoma" w:eastAsia="SimSun" w:hAnsi="Tahoma" w:cs="Tahoma"/>
                <w:iCs/>
                <w:sz w:val="20"/>
                <w:szCs w:val="20"/>
                <w:lang w:val="el-GR"/>
              </w:rPr>
              <w:fldChar w:fldCharType="begin"/>
            </w:r>
            <w:r w:rsidRPr="001A61C9">
              <w:rPr>
                <w:rFonts w:ascii="Tahoma" w:eastAsia="SimSun" w:hAnsi="Tahoma" w:cs="Tahoma"/>
                <w:iCs/>
                <w:sz w:val="20"/>
                <w:szCs w:val="20"/>
                <w:lang w:val="el-GR"/>
              </w:rPr>
              <w:instrText xml:space="preserve"> REF _Ref28088308 \r \h  \* MERGEFORMAT </w:instrText>
            </w:r>
            <w:r w:rsidRPr="00291AA3">
              <w:rPr>
                <w:rFonts w:ascii="Tahoma" w:eastAsia="SimSun" w:hAnsi="Tahoma" w:cs="Tahoma"/>
                <w:iCs/>
                <w:sz w:val="20"/>
                <w:szCs w:val="20"/>
                <w:lang w:val="el-GR"/>
              </w:rPr>
            </w:r>
            <w:r w:rsidRPr="00291AA3">
              <w:rPr>
                <w:rFonts w:ascii="Tahoma" w:eastAsia="SimSun" w:hAnsi="Tahoma" w:cs="Tahoma"/>
                <w:iCs/>
                <w:sz w:val="20"/>
                <w:szCs w:val="20"/>
                <w:lang w:val="el-GR"/>
              </w:rPr>
              <w:fldChar w:fldCharType="separate"/>
            </w:r>
            <w:r w:rsidR="008C7802">
              <w:rPr>
                <w:rFonts w:ascii="Tahoma" w:eastAsia="SimSun" w:hAnsi="Tahoma" w:cs="Tahoma"/>
                <w:iCs/>
                <w:sz w:val="20"/>
                <w:szCs w:val="20"/>
                <w:cs/>
                <w:lang w:val="el-GR"/>
              </w:rPr>
              <w:t>‎</w:t>
            </w:r>
            <w:r w:rsidR="008C7802">
              <w:rPr>
                <w:rFonts w:ascii="Tahoma" w:eastAsia="SimSun" w:hAnsi="Tahoma" w:cs="Tahoma"/>
                <w:iCs/>
                <w:sz w:val="20"/>
                <w:szCs w:val="20"/>
                <w:lang w:val="el-GR"/>
              </w:rPr>
              <w:t>II.2</w:t>
            </w:r>
            <w:r w:rsidRPr="00291AA3">
              <w:rPr>
                <w:rFonts w:ascii="Tahoma" w:eastAsia="SimSun" w:hAnsi="Tahoma" w:cs="Tahoma"/>
                <w:iCs/>
                <w:sz w:val="20"/>
                <w:szCs w:val="20"/>
                <w:lang w:val="el-GR"/>
              </w:rPr>
              <w:fldChar w:fldCharType="end"/>
            </w:r>
            <w:r w:rsidRPr="00291AA3">
              <w:rPr>
                <w:rFonts w:ascii="Tahoma" w:eastAsia="SimSun" w:hAnsi="Tahoma" w:cs="Tahoma"/>
                <w:iCs/>
                <w:sz w:val="20"/>
                <w:szCs w:val="20"/>
                <w:lang w:val="el-GR"/>
              </w:rPr>
              <w:t xml:space="preserve"> «</w:t>
            </w:r>
            <w:r w:rsidRPr="00291AA3">
              <w:rPr>
                <w:rFonts w:ascii="Tahoma" w:eastAsia="SimSun" w:hAnsi="Tahoma" w:cs="Tahoma"/>
                <w:iCs/>
                <w:sz w:val="20"/>
                <w:szCs w:val="20"/>
                <w:lang w:val="el-GR"/>
              </w:rPr>
              <w:fldChar w:fldCharType="begin"/>
            </w:r>
            <w:r w:rsidRPr="001A61C9">
              <w:rPr>
                <w:rFonts w:ascii="Tahoma" w:eastAsia="SimSun" w:hAnsi="Tahoma" w:cs="Tahoma"/>
                <w:iCs/>
                <w:sz w:val="20"/>
                <w:szCs w:val="20"/>
                <w:lang w:val="el-GR"/>
              </w:rPr>
              <w:instrText xml:space="preserve"> REF _Ref28088316 \h  \* MERGEFORMAT </w:instrText>
            </w:r>
            <w:r w:rsidRPr="00291AA3">
              <w:rPr>
                <w:rFonts w:ascii="Tahoma" w:eastAsia="SimSun" w:hAnsi="Tahoma" w:cs="Tahoma"/>
                <w:iCs/>
                <w:sz w:val="20"/>
                <w:szCs w:val="20"/>
                <w:lang w:val="el-GR"/>
              </w:rPr>
            </w:r>
            <w:r w:rsidRPr="00291AA3">
              <w:rPr>
                <w:rFonts w:ascii="Tahoma" w:eastAsia="SimSun" w:hAnsi="Tahoma" w:cs="Tahoma"/>
                <w:iCs/>
                <w:sz w:val="20"/>
                <w:szCs w:val="20"/>
                <w:lang w:val="el-GR"/>
              </w:rPr>
              <w:fldChar w:fldCharType="separate"/>
            </w:r>
            <w:r w:rsidR="008C7802" w:rsidRPr="008C7802">
              <w:rPr>
                <w:rFonts w:ascii="Tahoma" w:hAnsi="Tahoma" w:cs="Tahoma"/>
                <w:sz w:val="20"/>
                <w:szCs w:val="20"/>
                <w:lang w:val="el-GR"/>
              </w:rPr>
              <w:t>Έτοιμο Λογισμικό</w:t>
            </w:r>
            <w:r w:rsidRPr="00291AA3">
              <w:rPr>
                <w:rFonts w:ascii="Tahoma" w:eastAsia="SimSun" w:hAnsi="Tahoma" w:cs="Tahoma"/>
                <w:iCs/>
                <w:sz w:val="20"/>
                <w:szCs w:val="20"/>
                <w:lang w:val="el-GR"/>
              </w:rPr>
              <w:fldChar w:fldCharType="end"/>
            </w:r>
            <w:r w:rsidRPr="00291AA3">
              <w:rPr>
                <w:rFonts w:ascii="Tahoma" w:eastAsia="SimSun" w:hAnsi="Tahoma" w:cs="Tahoma"/>
                <w:iCs/>
                <w:sz w:val="20"/>
                <w:szCs w:val="20"/>
                <w:lang w:val="el-GR"/>
              </w:rPr>
              <w:t xml:space="preserve">» / </w:t>
            </w:r>
            <w:r w:rsidRPr="001A61C9">
              <w:rPr>
                <w:rFonts w:ascii="Tahoma" w:eastAsia="SimSun" w:hAnsi="Tahoma" w:cs="Tahoma"/>
                <w:iCs/>
                <w:sz w:val="20"/>
                <w:szCs w:val="20"/>
                <w:lang w:val="el-GR"/>
              </w:rPr>
              <w:t xml:space="preserve">Λογισμικό </w:t>
            </w:r>
            <w:r w:rsidRPr="001A61C9">
              <w:rPr>
                <w:rFonts w:ascii="Tahoma" w:eastAsia="SimSun" w:hAnsi="Tahoma" w:cs="Tahoma"/>
                <w:iCs/>
                <w:sz w:val="20"/>
                <w:szCs w:val="20"/>
              </w:rPr>
              <w:t>Web</w:t>
            </w:r>
            <w:r w:rsidRPr="001A61C9">
              <w:rPr>
                <w:rFonts w:ascii="Tahoma" w:eastAsia="SimSun" w:hAnsi="Tahoma" w:cs="Tahoma"/>
                <w:iCs/>
                <w:sz w:val="20"/>
                <w:szCs w:val="20"/>
                <w:lang w:val="el-GR"/>
              </w:rPr>
              <w:t xml:space="preserve"> - </w:t>
            </w:r>
            <w:r w:rsidRPr="001A61C9">
              <w:rPr>
                <w:rFonts w:ascii="Tahoma" w:eastAsia="SimSun" w:hAnsi="Tahoma" w:cs="Tahoma"/>
                <w:iCs/>
                <w:sz w:val="20"/>
                <w:szCs w:val="20"/>
              </w:rPr>
              <w:t>Application</w:t>
            </w:r>
            <w:r w:rsidRPr="001A61C9">
              <w:rPr>
                <w:rFonts w:ascii="Tahoma" w:eastAsia="SimSun" w:hAnsi="Tahoma" w:cs="Tahoma"/>
                <w:iCs/>
                <w:sz w:val="20"/>
                <w:szCs w:val="20"/>
                <w:lang w:val="el-GR"/>
              </w:rPr>
              <w:t xml:space="preserve"> </w:t>
            </w:r>
            <w:r w:rsidRPr="001A61C9">
              <w:rPr>
                <w:rFonts w:ascii="Tahoma" w:eastAsia="SimSun" w:hAnsi="Tahoma" w:cs="Tahoma"/>
                <w:iCs/>
                <w:sz w:val="20"/>
                <w:szCs w:val="20"/>
              </w:rPr>
              <w:t>Server</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A839AF" w14:textId="77777777" w:rsidR="00B86EE1" w:rsidRPr="001A61C9" w:rsidRDefault="00B86EE1" w:rsidP="00B86EE1">
            <w:pPr>
              <w:autoSpaceDE w:val="0"/>
              <w:spacing w:before="60" w:after="60"/>
              <w:jc w:val="center"/>
              <w:rPr>
                <w:rFonts w:ascii="Tahoma" w:eastAsia="SimSun" w:hAnsi="Tahoma" w:cs="Tahoma"/>
                <w:iCs/>
                <w:sz w:val="20"/>
                <w:szCs w:val="20"/>
                <w:lang w:val="el-GR"/>
              </w:rPr>
            </w:pPr>
            <w:r w:rsidRPr="001A61C9">
              <w:rPr>
                <w:rFonts w:ascii="Tahoma" w:eastAsia="SimSun" w:hAnsi="Tahoma" w:cs="Tahoma"/>
                <w:iCs/>
                <w:sz w:val="20"/>
                <w:szCs w:val="20"/>
                <w:lang w:val="el-GR"/>
              </w:rPr>
              <w:t>επεξεργαστές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B9E21D" w14:textId="77777777" w:rsidR="00B86EE1" w:rsidRPr="001A61C9" w:rsidRDefault="00B86EE1" w:rsidP="00B86EE1">
            <w:pPr>
              <w:autoSpaceDE w:val="0"/>
              <w:spacing w:before="60" w:after="60"/>
              <w:jc w:val="center"/>
              <w:rPr>
                <w:rFonts w:ascii="Tahoma" w:eastAsia="SimSun" w:hAnsi="Tahoma" w:cs="Tahoma"/>
                <w:iCs/>
                <w:sz w:val="20"/>
                <w:szCs w:val="20"/>
                <w:lang w:val="el-GR"/>
              </w:rPr>
            </w:pPr>
            <w:r w:rsidRPr="001A61C9">
              <w:rPr>
                <w:rFonts w:ascii="Tahoma" w:eastAsia="SimSun" w:hAnsi="Tahoma" w:cs="Tahoma"/>
                <w:iCs/>
                <w:sz w:val="20"/>
                <w:szCs w:val="20"/>
                <w:lang w:val="el-GR"/>
              </w:rPr>
              <w:t>4</w:t>
            </w:r>
          </w:p>
        </w:tc>
      </w:tr>
      <w:tr w:rsidR="00B86EE1" w:rsidRPr="00DA1EE6" w14:paraId="1497FC0D" w14:textId="77777777" w:rsidTr="00B86EE1">
        <w:trPr>
          <w:jc w:val="center"/>
        </w:trPr>
        <w:tc>
          <w:tcPr>
            <w:tcW w:w="5108"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4F170A99" w14:textId="77777777" w:rsidR="00B86EE1" w:rsidRPr="001A61C9" w:rsidRDefault="00B86EE1" w:rsidP="00B86EE1">
            <w:pPr>
              <w:autoSpaceDE w:val="0"/>
              <w:spacing w:before="60" w:after="60"/>
              <w:rPr>
                <w:rFonts w:ascii="Tahoma" w:eastAsia="SimSun" w:hAnsi="Tahoma" w:cs="Tahoma"/>
                <w:b/>
                <w:bCs/>
                <w:iCs/>
                <w:sz w:val="20"/>
                <w:szCs w:val="20"/>
                <w:lang w:val="el-GR"/>
              </w:rPr>
            </w:pPr>
            <w:r w:rsidRPr="001A61C9">
              <w:rPr>
                <w:rFonts w:ascii="Tahoma" w:eastAsia="SimSun" w:hAnsi="Tahoma" w:cs="Tahoma"/>
                <w:b/>
                <w:bCs/>
                <w:iCs/>
                <w:sz w:val="20"/>
                <w:szCs w:val="20"/>
                <w:lang w:val="el-GR"/>
              </w:rPr>
              <w:t>Λογισμικό Διαχείρισης Βάσης Δεδομένων (ΣΔΒΔ)</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41FE6B38" w14:textId="77777777" w:rsidR="00B86EE1" w:rsidRPr="001A61C9" w:rsidRDefault="00B86EE1" w:rsidP="00B86EE1">
            <w:pPr>
              <w:autoSpaceDE w:val="0"/>
              <w:spacing w:before="60" w:after="60"/>
              <w:jc w:val="center"/>
              <w:rPr>
                <w:rFonts w:ascii="Tahoma" w:eastAsia="SimSun" w:hAnsi="Tahoma" w:cs="Tahoma"/>
                <w:b/>
                <w:bCs/>
                <w:iCs/>
                <w:sz w:val="20"/>
                <w:szCs w:val="20"/>
                <w:lang w:val="el-GR"/>
              </w:rPr>
            </w:pP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586422CD" w14:textId="77777777" w:rsidR="00B86EE1" w:rsidRPr="001A61C9" w:rsidRDefault="00B86EE1" w:rsidP="00B86EE1">
            <w:pPr>
              <w:autoSpaceDE w:val="0"/>
              <w:spacing w:before="60" w:after="60"/>
              <w:jc w:val="center"/>
              <w:rPr>
                <w:rFonts w:ascii="Tahoma" w:eastAsia="SimSun" w:hAnsi="Tahoma" w:cs="Tahoma"/>
                <w:b/>
                <w:bCs/>
                <w:iCs/>
                <w:sz w:val="20"/>
                <w:szCs w:val="20"/>
                <w:lang w:val="el-GR"/>
              </w:rPr>
            </w:pPr>
          </w:p>
        </w:tc>
      </w:tr>
      <w:tr w:rsidR="00B86EE1" w:rsidRPr="001A61C9" w14:paraId="32611780" w14:textId="77777777" w:rsidTr="00B86EE1">
        <w:trPr>
          <w:jc w:val="center"/>
        </w:trPr>
        <w:tc>
          <w:tcPr>
            <w:tcW w:w="51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AD2F94" w14:textId="6C986032" w:rsidR="00B86EE1" w:rsidRPr="00291AA3" w:rsidRDefault="00B86EE1" w:rsidP="00B86EE1">
            <w:pPr>
              <w:autoSpaceDE w:val="0"/>
              <w:spacing w:before="60" w:after="60"/>
              <w:rPr>
                <w:rFonts w:ascii="Tahoma" w:eastAsia="SimSun" w:hAnsi="Tahoma" w:cs="Tahoma"/>
                <w:iCs/>
                <w:sz w:val="20"/>
                <w:szCs w:val="20"/>
                <w:lang w:val="el-GR"/>
              </w:rPr>
            </w:pPr>
            <w:r w:rsidRPr="00291AA3">
              <w:rPr>
                <w:rFonts w:ascii="Tahoma" w:eastAsia="SimSun" w:hAnsi="Tahoma" w:cs="Tahoma"/>
                <w:iCs/>
                <w:sz w:val="20"/>
                <w:szCs w:val="20"/>
                <w:lang w:val="el-GR"/>
              </w:rPr>
              <w:lastRenderedPageBreak/>
              <w:t xml:space="preserve">Σύμφωνα με Πίνακα Συμμόρφωσης </w:t>
            </w:r>
            <w:r w:rsidRPr="00291AA3">
              <w:rPr>
                <w:rFonts w:ascii="Tahoma" w:eastAsia="SimSun" w:hAnsi="Tahoma" w:cs="Tahoma"/>
                <w:iCs/>
                <w:sz w:val="20"/>
                <w:szCs w:val="20"/>
                <w:lang w:val="el-GR"/>
              </w:rPr>
              <w:fldChar w:fldCharType="begin"/>
            </w:r>
            <w:r w:rsidRPr="001A61C9">
              <w:rPr>
                <w:rFonts w:ascii="Tahoma" w:eastAsia="SimSun" w:hAnsi="Tahoma" w:cs="Tahoma"/>
                <w:iCs/>
                <w:sz w:val="20"/>
                <w:szCs w:val="20"/>
                <w:lang w:val="el-GR"/>
              </w:rPr>
              <w:instrText xml:space="preserve"> REF _Ref28088308 \r \h  \* MERGEFORMAT </w:instrText>
            </w:r>
            <w:r w:rsidRPr="00291AA3">
              <w:rPr>
                <w:rFonts w:ascii="Tahoma" w:eastAsia="SimSun" w:hAnsi="Tahoma" w:cs="Tahoma"/>
                <w:iCs/>
                <w:sz w:val="20"/>
                <w:szCs w:val="20"/>
                <w:lang w:val="el-GR"/>
              </w:rPr>
            </w:r>
            <w:r w:rsidRPr="00291AA3">
              <w:rPr>
                <w:rFonts w:ascii="Tahoma" w:eastAsia="SimSun" w:hAnsi="Tahoma" w:cs="Tahoma"/>
                <w:iCs/>
                <w:sz w:val="20"/>
                <w:szCs w:val="20"/>
                <w:lang w:val="el-GR"/>
              </w:rPr>
              <w:fldChar w:fldCharType="separate"/>
            </w:r>
            <w:r w:rsidR="008C7802">
              <w:rPr>
                <w:rFonts w:ascii="Tahoma" w:eastAsia="SimSun" w:hAnsi="Tahoma" w:cs="Tahoma"/>
                <w:iCs/>
                <w:sz w:val="20"/>
                <w:szCs w:val="20"/>
                <w:cs/>
                <w:lang w:val="el-GR"/>
              </w:rPr>
              <w:t>‎</w:t>
            </w:r>
            <w:r w:rsidR="008C7802">
              <w:rPr>
                <w:rFonts w:ascii="Tahoma" w:eastAsia="SimSun" w:hAnsi="Tahoma" w:cs="Tahoma"/>
                <w:iCs/>
                <w:sz w:val="20"/>
                <w:szCs w:val="20"/>
                <w:lang w:val="el-GR"/>
              </w:rPr>
              <w:t>II.2</w:t>
            </w:r>
            <w:r w:rsidRPr="00291AA3">
              <w:rPr>
                <w:rFonts w:ascii="Tahoma" w:eastAsia="SimSun" w:hAnsi="Tahoma" w:cs="Tahoma"/>
                <w:iCs/>
                <w:sz w:val="20"/>
                <w:szCs w:val="20"/>
                <w:lang w:val="el-GR"/>
              </w:rPr>
              <w:fldChar w:fldCharType="end"/>
            </w:r>
            <w:r w:rsidRPr="00291AA3">
              <w:rPr>
                <w:rFonts w:ascii="Tahoma" w:eastAsia="SimSun" w:hAnsi="Tahoma" w:cs="Tahoma"/>
                <w:iCs/>
                <w:sz w:val="20"/>
                <w:szCs w:val="20"/>
                <w:lang w:val="el-GR"/>
              </w:rPr>
              <w:t xml:space="preserve"> «</w:t>
            </w:r>
            <w:r w:rsidRPr="00291AA3">
              <w:rPr>
                <w:rFonts w:ascii="Tahoma" w:eastAsia="SimSun" w:hAnsi="Tahoma" w:cs="Tahoma"/>
                <w:iCs/>
                <w:sz w:val="20"/>
                <w:szCs w:val="20"/>
                <w:lang w:val="el-GR"/>
              </w:rPr>
              <w:fldChar w:fldCharType="begin"/>
            </w:r>
            <w:r w:rsidRPr="001A61C9">
              <w:rPr>
                <w:rFonts w:ascii="Tahoma" w:eastAsia="SimSun" w:hAnsi="Tahoma" w:cs="Tahoma"/>
                <w:iCs/>
                <w:sz w:val="20"/>
                <w:szCs w:val="20"/>
                <w:lang w:val="el-GR"/>
              </w:rPr>
              <w:instrText xml:space="preserve"> REF _Ref28088316 \h  \* MERGEFORMAT </w:instrText>
            </w:r>
            <w:r w:rsidRPr="00291AA3">
              <w:rPr>
                <w:rFonts w:ascii="Tahoma" w:eastAsia="SimSun" w:hAnsi="Tahoma" w:cs="Tahoma"/>
                <w:iCs/>
                <w:sz w:val="20"/>
                <w:szCs w:val="20"/>
                <w:lang w:val="el-GR"/>
              </w:rPr>
            </w:r>
            <w:r w:rsidRPr="00291AA3">
              <w:rPr>
                <w:rFonts w:ascii="Tahoma" w:eastAsia="SimSun" w:hAnsi="Tahoma" w:cs="Tahoma"/>
                <w:iCs/>
                <w:sz w:val="20"/>
                <w:szCs w:val="20"/>
                <w:lang w:val="el-GR"/>
              </w:rPr>
              <w:fldChar w:fldCharType="separate"/>
            </w:r>
            <w:r w:rsidR="008C7802" w:rsidRPr="008C7802">
              <w:rPr>
                <w:rFonts w:ascii="Tahoma" w:hAnsi="Tahoma" w:cs="Tahoma"/>
                <w:sz w:val="20"/>
                <w:szCs w:val="20"/>
                <w:lang w:val="el-GR"/>
              </w:rPr>
              <w:t>Έτοιμο Λογισμικό</w:t>
            </w:r>
            <w:r w:rsidRPr="00291AA3">
              <w:rPr>
                <w:rFonts w:ascii="Tahoma" w:eastAsia="SimSun" w:hAnsi="Tahoma" w:cs="Tahoma"/>
                <w:iCs/>
                <w:sz w:val="20"/>
                <w:szCs w:val="20"/>
                <w:lang w:val="el-GR"/>
              </w:rPr>
              <w:fldChar w:fldCharType="end"/>
            </w:r>
            <w:r w:rsidRPr="00291AA3">
              <w:rPr>
                <w:rFonts w:ascii="Tahoma" w:eastAsia="SimSun" w:hAnsi="Tahoma" w:cs="Tahoma"/>
                <w:iCs/>
                <w:sz w:val="20"/>
                <w:szCs w:val="20"/>
                <w:lang w:val="el-GR"/>
              </w:rPr>
              <w:t>» / Λογισμικό Διαχείρισης Βάσης Δεδομένων (ΣΔΒΔ)</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0704BB" w14:textId="77777777" w:rsidR="00B86EE1" w:rsidRPr="001A61C9" w:rsidRDefault="00B86EE1" w:rsidP="00B86EE1">
            <w:pPr>
              <w:autoSpaceDE w:val="0"/>
              <w:spacing w:before="60" w:after="60"/>
              <w:jc w:val="center"/>
              <w:rPr>
                <w:rFonts w:ascii="Tahoma" w:eastAsia="SimSun" w:hAnsi="Tahoma" w:cs="Tahoma"/>
                <w:iCs/>
                <w:sz w:val="20"/>
                <w:szCs w:val="20"/>
                <w:lang w:val="el-GR"/>
              </w:rPr>
            </w:pPr>
            <w:r w:rsidRPr="001A61C9">
              <w:rPr>
                <w:rFonts w:ascii="Tahoma" w:eastAsia="SimSun" w:hAnsi="Tahoma" w:cs="Tahoma"/>
                <w:iCs/>
                <w:sz w:val="20"/>
                <w:szCs w:val="20"/>
                <w:lang w:val="el-GR"/>
              </w:rPr>
              <w:t xml:space="preserve">8 </w:t>
            </w:r>
            <w:proofErr w:type="spellStart"/>
            <w:r w:rsidRPr="001A61C9">
              <w:rPr>
                <w:rFonts w:ascii="Tahoma" w:eastAsia="SimSun" w:hAnsi="Tahoma" w:cs="Tahoma"/>
                <w:iCs/>
                <w:sz w:val="20"/>
                <w:szCs w:val="20"/>
                <w:lang w:val="el-GR"/>
              </w:rPr>
              <w:t>core</w:t>
            </w:r>
            <w:proofErr w:type="spellEnd"/>
            <w:r w:rsidRPr="001A61C9">
              <w:rPr>
                <w:rFonts w:ascii="Tahoma" w:eastAsia="SimSun" w:hAnsi="Tahoma" w:cs="Tahoma"/>
                <w:iCs/>
                <w:sz w:val="20"/>
                <w:szCs w:val="20"/>
                <w:lang w:val="el-GR"/>
              </w:rPr>
              <w:t xml:space="preserve"> </w:t>
            </w:r>
            <w:proofErr w:type="spellStart"/>
            <w:r w:rsidRPr="001A61C9">
              <w:rPr>
                <w:rFonts w:ascii="Tahoma" w:eastAsia="SimSun" w:hAnsi="Tahoma" w:cs="Tahoma"/>
                <w:iCs/>
                <w:sz w:val="20"/>
                <w:szCs w:val="20"/>
                <w:lang w:val="el-GR"/>
              </w:rPr>
              <w:t>sockets</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4D23BF" w14:textId="77777777" w:rsidR="00B86EE1" w:rsidRPr="001A61C9" w:rsidRDefault="00B86EE1" w:rsidP="00B86EE1">
            <w:pPr>
              <w:autoSpaceDE w:val="0"/>
              <w:spacing w:before="60" w:after="60"/>
              <w:jc w:val="center"/>
              <w:rPr>
                <w:rFonts w:ascii="Tahoma" w:eastAsia="SimSun" w:hAnsi="Tahoma" w:cs="Tahoma"/>
                <w:iCs/>
                <w:sz w:val="20"/>
                <w:szCs w:val="20"/>
                <w:lang w:val="el-GR"/>
              </w:rPr>
            </w:pPr>
            <w:r w:rsidRPr="001A61C9">
              <w:rPr>
                <w:rFonts w:ascii="Tahoma" w:eastAsia="SimSun" w:hAnsi="Tahoma" w:cs="Tahoma"/>
                <w:iCs/>
                <w:sz w:val="20"/>
                <w:szCs w:val="20"/>
                <w:lang w:val="el-GR"/>
              </w:rPr>
              <w:t>4</w:t>
            </w:r>
          </w:p>
        </w:tc>
      </w:tr>
      <w:tr w:rsidR="00B86EE1" w:rsidRPr="001A61C9" w14:paraId="3D3F692F" w14:textId="77777777" w:rsidTr="00B86EE1">
        <w:trPr>
          <w:jc w:val="center"/>
        </w:trPr>
        <w:tc>
          <w:tcPr>
            <w:tcW w:w="5108"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51CF6B0E" w14:textId="77777777" w:rsidR="00B86EE1" w:rsidRPr="001A61C9" w:rsidRDefault="00B86EE1" w:rsidP="00B86EE1">
            <w:pPr>
              <w:autoSpaceDE w:val="0"/>
              <w:spacing w:before="60" w:after="60"/>
              <w:rPr>
                <w:rFonts w:ascii="Tahoma" w:eastAsia="SimSun" w:hAnsi="Tahoma" w:cs="Tahoma"/>
                <w:b/>
                <w:bCs/>
                <w:iCs/>
                <w:sz w:val="20"/>
                <w:szCs w:val="20"/>
                <w:lang w:val="el-GR"/>
              </w:rPr>
            </w:pPr>
            <w:r w:rsidRPr="001A61C9">
              <w:rPr>
                <w:rFonts w:ascii="Tahoma" w:eastAsia="SimSun" w:hAnsi="Tahoma" w:cs="Tahoma"/>
                <w:b/>
                <w:bCs/>
                <w:iCs/>
                <w:sz w:val="20"/>
                <w:szCs w:val="20"/>
                <w:lang w:val="el-GR"/>
              </w:rPr>
              <w:t>Λογισμικό Διαχείρισης Εγγράφων</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1D4AE4F6" w14:textId="77777777" w:rsidR="00B86EE1" w:rsidRPr="001A61C9" w:rsidRDefault="00B86EE1" w:rsidP="00B86EE1">
            <w:pPr>
              <w:autoSpaceDE w:val="0"/>
              <w:spacing w:before="60" w:after="60"/>
              <w:jc w:val="center"/>
              <w:rPr>
                <w:rFonts w:ascii="Tahoma" w:eastAsia="SimSun" w:hAnsi="Tahoma" w:cs="Tahoma"/>
                <w:b/>
                <w:bCs/>
                <w:iCs/>
                <w:sz w:val="20"/>
                <w:szCs w:val="20"/>
                <w:lang w:val="el-GR"/>
              </w:rPr>
            </w:pP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5D3E61EB" w14:textId="77777777" w:rsidR="00B86EE1" w:rsidRPr="001A61C9" w:rsidRDefault="00B86EE1" w:rsidP="00B86EE1">
            <w:pPr>
              <w:autoSpaceDE w:val="0"/>
              <w:spacing w:before="60" w:after="60"/>
              <w:jc w:val="center"/>
              <w:rPr>
                <w:rFonts w:ascii="Tahoma" w:eastAsia="SimSun" w:hAnsi="Tahoma" w:cs="Tahoma"/>
                <w:b/>
                <w:bCs/>
                <w:iCs/>
                <w:sz w:val="20"/>
                <w:szCs w:val="20"/>
                <w:lang w:val="el-GR"/>
              </w:rPr>
            </w:pPr>
          </w:p>
        </w:tc>
      </w:tr>
      <w:tr w:rsidR="00B86EE1" w:rsidRPr="001A61C9" w14:paraId="5D69BF9F" w14:textId="77777777" w:rsidTr="00B86EE1">
        <w:trPr>
          <w:jc w:val="center"/>
        </w:trPr>
        <w:tc>
          <w:tcPr>
            <w:tcW w:w="5108" w:type="dxa"/>
            <w:tcBorders>
              <w:top w:val="single" w:sz="4" w:space="0" w:color="auto"/>
              <w:left w:val="single" w:sz="4" w:space="0" w:color="auto"/>
              <w:bottom w:val="single" w:sz="4" w:space="0" w:color="auto"/>
              <w:right w:val="single" w:sz="4" w:space="0" w:color="auto"/>
            </w:tcBorders>
            <w:shd w:val="clear" w:color="auto" w:fill="auto"/>
            <w:hideMark/>
          </w:tcPr>
          <w:p w14:paraId="44B310BB" w14:textId="1453151C" w:rsidR="00B86EE1" w:rsidRPr="00291AA3" w:rsidRDefault="00B86EE1" w:rsidP="00B86EE1">
            <w:pPr>
              <w:autoSpaceDE w:val="0"/>
              <w:spacing w:before="60" w:after="60"/>
              <w:rPr>
                <w:rFonts w:ascii="Tahoma" w:eastAsia="SimSun" w:hAnsi="Tahoma" w:cs="Tahoma"/>
                <w:iCs/>
                <w:sz w:val="20"/>
                <w:szCs w:val="20"/>
                <w:lang w:val="el-GR"/>
              </w:rPr>
            </w:pPr>
            <w:r w:rsidRPr="001A61C9">
              <w:rPr>
                <w:rFonts w:ascii="Tahoma" w:eastAsia="SimSun" w:hAnsi="Tahoma" w:cs="Tahoma"/>
                <w:iCs/>
                <w:sz w:val="20"/>
                <w:szCs w:val="20"/>
                <w:lang w:val="el-GR"/>
              </w:rPr>
              <w:t xml:space="preserve">Σύμφωνα με Πίνακα Συμμόρφωσης </w:t>
            </w:r>
            <w:r w:rsidRPr="00291AA3">
              <w:rPr>
                <w:rFonts w:ascii="Tahoma" w:eastAsia="SimSun" w:hAnsi="Tahoma" w:cs="Tahoma"/>
                <w:iCs/>
                <w:sz w:val="20"/>
                <w:szCs w:val="20"/>
                <w:lang w:val="el-GR"/>
              </w:rPr>
              <w:fldChar w:fldCharType="begin"/>
            </w:r>
            <w:r w:rsidRPr="001A61C9">
              <w:rPr>
                <w:rFonts w:ascii="Tahoma" w:eastAsia="SimSun" w:hAnsi="Tahoma" w:cs="Tahoma"/>
                <w:iCs/>
                <w:sz w:val="20"/>
                <w:szCs w:val="20"/>
                <w:lang w:val="el-GR"/>
              </w:rPr>
              <w:instrText xml:space="preserve"> REF _Ref28088308 \r \h  \* MERGEFORMAT </w:instrText>
            </w:r>
            <w:r w:rsidRPr="00291AA3">
              <w:rPr>
                <w:rFonts w:ascii="Tahoma" w:eastAsia="SimSun" w:hAnsi="Tahoma" w:cs="Tahoma"/>
                <w:iCs/>
                <w:sz w:val="20"/>
                <w:szCs w:val="20"/>
                <w:lang w:val="el-GR"/>
              </w:rPr>
            </w:r>
            <w:r w:rsidRPr="00291AA3">
              <w:rPr>
                <w:rFonts w:ascii="Tahoma" w:eastAsia="SimSun" w:hAnsi="Tahoma" w:cs="Tahoma"/>
                <w:iCs/>
                <w:sz w:val="20"/>
                <w:szCs w:val="20"/>
                <w:lang w:val="el-GR"/>
              </w:rPr>
              <w:fldChar w:fldCharType="separate"/>
            </w:r>
            <w:r w:rsidR="008C7802">
              <w:rPr>
                <w:rFonts w:ascii="Tahoma" w:eastAsia="SimSun" w:hAnsi="Tahoma" w:cs="Tahoma"/>
                <w:iCs/>
                <w:sz w:val="20"/>
                <w:szCs w:val="20"/>
                <w:cs/>
                <w:lang w:val="el-GR"/>
              </w:rPr>
              <w:t>‎</w:t>
            </w:r>
            <w:r w:rsidR="008C7802">
              <w:rPr>
                <w:rFonts w:ascii="Tahoma" w:eastAsia="SimSun" w:hAnsi="Tahoma" w:cs="Tahoma"/>
                <w:iCs/>
                <w:sz w:val="20"/>
                <w:szCs w:val="20"/>
                <w:lang w:val="el-GR"/>
              </w:rPr>
              <w:t>II.2</w:t>
            </w:r>
            <w:r w:rsidRPr="00291AA3">
              <w:rPr>
                <w:rFonts w:ascii="Tahoma" w:eastAsia="SimSun" w:hAnsi="Tahoma" w:cs="Tahoma"/>
                <w:iCs/>
                <w:sz w:val="20"/>
                <w:szCs w:val="20"/>
                <w:lang w:val="el-GR"/>
              </w:rPr>
              <w:fldChar w:fldCharType="end"/>
            </w:r>
            <w:r w:rsidRPr="00291AA3">
              <w:rPr>
                <w:rFonts w:ascii="Tahoma" w:eastAsia="SimSun" w:hAnsi="Tahoma" w:cs="Tahoma"/>
                <w:iCs/>
                <w:sz w:val="20"/>
                <w:szCs w:val="20"/>
                <w:lang w:val="el-GR"/>
              </w:rPr>
              <w:t xml:space="preserve"> «</w:t>
            </w:r>
            <w:r w:rsidRPr="00291AA3">
              <w:rPr>
                <w:rFonts w:ascii="Tahoma" w:eastAsia="SimSun" w:hAnsi="Tahoma" w:cs="Tahoma"/>
                <w:iCs/>
                <w:sz w:val="20"/>
                <w:szCs w:val="20"/>
                <w:lang w:val="el-GR"/>
              </w:rPr>
              <w:fldChar w:fldCharType="begin"/>
            </w:r>
            <w:r w:rsidRPr="001A61C9">
              <w:rPr>
                <w:rFonts w:ascii="Tahoma" w:eastAsia="SimSun" w:hAnsi="Tahoma" w:cs="Tahoma"/>
                <w:iCs/>
                <w:sz w:val="20"/>
                <w:szCs w:val="20"/>
                <w:lang w:val="el-GR"/>
              </w:rPr>
              <w:instrText xml:space="preserve"> REF _Ref28088316 \h  \* MERGEFORMAT </w:instrText>
            </w:r>
            <w:r w:rsidRPr="00291AA3">
              <w:rPr>
                <w:rFonts w:ascii="Tahoma" w:eastAsia="SimSun" w:hAnsi="Tahoma" w:cs="Tahoma"/>
                <w:iCs/>
                <w:sz w:val="20"/>
                <w:szCs w:val="20"/>
                <w:lang w:val="el-GR"/>
              </w:rPr>
            </w:r>
            <w:r w:rsidRPr="00291AA3">
              <w:rPr>
                <w:rFonts w:ascii="Tahoma" w:eastAsia="SimSun" w:hAnsi="Tahoma" w:cs="Tahoma"/>
                <w:iCs/>
                <w:sz w:val="20"/>
                <w:szCs w:val="20"/>
                <w:lang w:val="el-GR"/>
              </w:rPr>
              <w:fldChar w:fldCharType="separate"/>
            </w:r>
            <w:r w:rsidR="008C7802" w:rsidRPr="008C7802">
              <w:rPr>
                <w:rFonts w:ascii="Tahoma" w:hAnsi="Tahoma" w:cs="Tahoma"/>
                <w:sz w:val="20"/>
                <w:szCs w:val="20"/>
                <w:lang w:val="el-GR"/>
              </w:rPr>
              <w:t>Έτοιμο Λογισμικό</w:t>
            </w:r>
            <w:r w:rsidRPr="00291AA3">
              <w:rPr>
                <w:rFonts w:ascii="Tahoma" w:eastAsia="SimSun" w:hAnsi="Tahoma" w:cs="Tahoma"/>
                <w:iCs/>
                <w:sz w:val="20"/>
                <w:szCs w:val="20"/>
                <w:lang w:val="el-GR"/>
              </w:rPr>
              <w:fldChar w:fldCharType="end"/>
            </w:r>
            <w:r w:rsidRPr="00291AA3">
              <w:rPr>
                <w:rFonts w:ascii="Tahoma" w:eastAsia="SimSun" w:hAnsi="Tahoma" w:cs="Tahoma"/>
                <w:iCs/>
                <w:sz w:val="20"/>
                <w:szCs w:val="20"/>
                <w:lang w:val="el-GR"/>
              </w:rPr>
              <w:t>» / Λογισμικό Διαχείρισης Εγγράφων</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95BBEA" w14:textId="77777777" w:rsidR="00B86EE1" w:rsidRPr="001A61C9" w:rsidRDefault="00B86EE1" w:rsidP="00B86EE1">
            <w:pPr>
              <w:autoSpaceDE w:val="0"/>
              <w:spacing w:before="60" w:after="60"/>
              <w:jc w:val="center"/>
              <w:rPr>
                <w:rFonts w:ascii="Tahoma" w:eastAsia="SimSun" w:hAnsi="Tahoma" w:cs="Tahoma"/>
                <w:iCs/>
                <w:sz w:val="20"/>
                <w:szCs w:val="20"/>
                <w:lang w:val="el-GR"/>
              </w:rPr>
            </w:pPr>
            <w:r w:rsidRPr="001A61C9">
              <w:rPr>
                <w:rFonts w:ascii="Tahoma" w:eastAsia="SimSun" w:hAnsi="Tahoma" w:cs="Tahoma"/>
                <w:iCs/>
                <w:sz w:val="20"/>
                <w:szCs w:val="20"/>
                <w:lang w:val="el-GR"/>
              </w:rPr>
              <w:t>επεξεργαστές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56BBA7" w14:textId="77777777" w:rsidR="00B86EE1" w:rsidRPr="001A61C9" w:rsidRDefault="00B86EE1" w:rsidP="00B86EE1">
            <w:pPr>
              <w:autoSpaceDE w:val="0"/>
              <w:spacing w:before="60" w:after="60"/>
              <w:jc w:val="center"/>
              <w:rPr>
                <w:rFonts w:ascii="Tahoma" w:eastAsia="SimSun" w:hAnsi="Tahoma" w:cs="Tahoma"/>
                <w:iCs/>
                <w:sz w:val="20"/>
                <w:szCs w:val="20"/>
                <w:lang w:val="el-GR"/>
              </w:rPr>
            </w:pPr>
            <w:r w:rsidRPr="001A61C9">
              <w:rPr>
                <w:rFonts w:ascii="Tahoma" w:eastAsia="SimSun" w:hAnsi="Tahoma" w:cs="Tahoma"/>
                <w:iCs/>
                <w:sz w:val="20"/>
                <w:szCs w:val="20"/>
                <w:lang w:val="el-GR"/>
              </w:rPr>
              <w:t>2</w:t>
            </w:r>
          </w:p>
        </w:tc>
      </w:tr>
      <w:tr w:rsidR="00B86EE1" w:rsidRPr="001A61C9" w14:paraId="5A41AB9A" w14:textId="77777777" w:rsidTr="00B86EE1">
        <w:trPr>
          <w:jc w:val="center"/>
        </w:trPr>
        <w:tc>
          <w:tcPr>
            <w:tcW w:w="5108"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3CE91B51" w14:textId="77777777" w:rsidR="00B86EE1" w:rsidRPr="001A61C9" w:rsidRDefault="00B86EE1" w:rsidP="00B86EE1">
            <w:pPr>
              <w:autoSpaceDE w:val="0"/>
              <w:spacing w:before="60" w:after="60"/>
              <w:rPr>
                <w:rFonts w:ascii="Tahoma" w:eastAsia="SimSun" w:hAnsi="Tahoma" w:cs="Tahoma"/>
                <w:b/>
                <w:bCs/>
                <w:iCs/>
                <w:sz w:val="20"/>
                <w:szCs w:val="20"/>
                <w:lang w:val="el-GR"/>
              </w:rPr>
            </w:pPr>
            <w:r w:rsidRPr="001A61C9">
              <w:rPr>
                <w:rFonts w:ascii="Tahoma" w:eastAsia="SimSun" w:hAnsi="Tahoma" w:cs="Tahoma"/>
                <w:b/>
                <w:bCs/>
                <w:iCs/>
                <w:sz w:val="20"/>
                <w:szCs w:val="20"/>
                <w:lang w:val="el-GR"/>
              </w:rPr>
              <w:t>Λογισμικό Διαδικτυακής Πύλης</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55C9C31F" w14:textId="77777777" w:rsidR="00B86EE1" w:rsidRPr="001A61C9" w:rsidRDefault="00B86EE1" w:rsidP="00B86EE1">
            <w:pPr>
              <w:autoSpaceDE w:val="0"/>
              <w:spacing w:before="60" w:after="60"/>
              <w:jc w:val="center"/>
              <w:rPr>
                <w:rFonts w:ascii="Tahoma" w:eastAsia="SimSun" w:hAnsi="Tahoma" w:cs="Tahoma"/>
                <w:b/>
                <w:bCs/>
                <w:iCs/>
                <w:sz w:val="20"/>
                <w:szCs w:val="20"/>
                <w:lang w:val="el-GR"/>
              </w:rPr>
            </w:pP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384F6E27" w14:textId="77777777" w:rsidR="00B86EE1" w:rsidRPr="001A61C9" w:rsidRDefault="00B86EE1" w:rsidP="00B86EE1">
            <w:pPr>
              <w:autoSpaceDE w:val="0"/>
              <w:spacing w:before="60" w:after="60"/>
              <w:jc w:val="center"/>
              <w:rPr>
                <w:rFonts w:ascii="Tahoma" w:eastAsia="SimSun" w:hAnsi="Tahoma" w:cs="Tahoma"/>
                <w:b/>
                <w:bCs/>
                <w:iCs/>
                <w:sz w:val="20"/>
                <w:szCs w:val="20"/>
                <w:lang w:val="el-GR"/>
              </w:rPr>
            </w:pPr>
          </w:p>
        </w:tc>
      </w:tr>
      <w:tr w:rsidR="00B86EE1" w:rsidRPr="001A61C9" w14:paraId="29EFA80B" w14:textId="77777777" w:rsidTr="00B86EE1">
        <w:trPr>
          <w:jc w:val="center"/>
        </w:trPr>
        <w:tc>
          <w:tcPr>
            <w:tcW w:w="51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612031" w14:textId="7C679026" w:rsidR="00B86EE1" w:rsidRPr="00291AA3" w:rsidRDefault="00B86EE1" w:rsidP="00B86EE1">
            <w:pPr>
              <w:autoSpaceDE w:val="0"/>
              <w:spacing w:before="60" w:after="60"/>
              <w:rPr>
                <w:rFonts w:ascii="Tahoma" w:eastAsia="SimSun" w:hAnsi="Tahoma" w:cs="Tahoma"/>
                <w:iCs/>
                <w:sz w:val="20"/>
                <w:szCs w:val="20"/>
                <w:lang w:val="el-GR"/>
              </w:rPr>
            </w:pPr>
            <w:r w:rsidRPr="001A61C9">
              <w:rPr>
                <w:rFonts w:ascii="Tahoma" w:eastAsia="SimSun" w:hAnsi="Tahoma" w:cs="Tahoma"/>
                <w:iCs/>
                <w:sz w:val="20"/>
                <w:szCs w:val="20"/>
                <w:lang w:val="el-GR"/>
              </w:rPr>
              <w:t xml:space="preserve">Σύμφωνα με Πίνακα Συμμόρφωσης </w:t>
            </w:r>
            <w:r w:rsidRPr="00291AA3">
              <w:rPr>
                <w:rFonts w:ascii="Tahoma" w:eastAsia="SimSun" w:hAnsi="Tahoma" w:cs="Tahoma"/>
                <w:iCs/>
                <w:sz w:val="20"/>
                <w:szCs w:val="20"/>
                <w:lang w:val="el-GR"/>
              </w:rPr>
              <w:fldChar w:fldCharType="begin"/>
            </w:r>
            <w:r w:rsidRPr="001A61C9">
              <w:rPr>
                <w:rFonts w:ascii="Tahoma" w:eastAsia="SimSun" w:hAnsi="Tahoma" w:cs="Tahoma"/>
                <w:iCs/>
                <w:sz w:val="20"/>
                <w:szCs w:val="20"/>
                <w:lang w:val="el-GR"/>
              </w:rPr>
              <w:instrText xml:space="preserve"> REF _Ref28088308 \r \h  \* MERGEFORMAT </w:instrText>
            </w:r>
            <w:r w:rsidRPr="00291AA3">
              <w:rPr>
                <w:rFonts w:ascii="Tahoma" w:eastAsia="SimSun" w:hAnsi="Tahoma" w:cs="Tahoma"/>
                <w:iCs/>
                <w:sz w:val="20"/>
                <w:szCs w:val="20"/>
                <w:lang w:val="el-GR"/>
              </w:rPr>
            </w:r>
            <w:r w:rsidRPr="00291AA3">
              <w:rPr>
                <w:rFonts w:ascii="Tahoma" w:eastAsia="SimSun" w:hAnsi="Tahoma" w:cs="Tahoma"/>
                <w:iCs/>
                <w:sz w:val="20"/>
                <w:szCs w:val="20"/>
                <w:lang w:val="el-GR"/>
              </w:rPr>
              <w:fldChar w:fldCharType="separate"/>
            </w:r>
            <w:r w:rsidR="008C7802">
              <w:rPr>
                <w:rFonts w:ascii="Tahoma" w:eastAsia="SimSun" w:hAnsi="Tahoma" w:cs="Tahoma"/>
                <w:iCs/>
                <w:sz w:val="20"/>
                <w:szCs w:val="20"/>
                <w:cs/>
                <w:lang w:val="el-GR"/>
              </w:rPr>
              <w:t>‎</w:t>
            </w:r>
            <w:r w:rsidR="008C7802">
              <w:rPr>
                <w:rFonts w:ascii="Tahoma" w:eastAsia="SimSun" w:hAnsi="Tahoma" w:cs="Tahoma"/>
                <w:iCs/>
                <w:sz w:val="20"/>
                <w:szCs w:val="20"/>
                <w:lang w:val="el-GR"/>
              </w:rPr>
              <w:t>II.2</w:t>
            </w:r>
            <w:r w:rsidRPr="00291AA3">
              <w:rPr>
                <w:rFonts w:ascii="Tahoma" w:eastAsia="SimSun" w:hAnsi="Tahoma" w:cs="Tahoma"/>
                <w:iCs/>
                <w:sz w:val="20"/>
                <w:szCs w:val="20"/>
                <w:lang w:val="el-GR"/>
              </w:rPr>
              <w:fldChar w:fldCharType="end"/>
            </w:r>
            <w:r w:rsidRPr="00291AA3">
              <w:rPr>
                <w:rFonts w:ascii="Tahoma" w:eastAsia="SimSun" w:hAnsi="Tahoma" w:cs="Tahoma"/>
                <w:iCs/>
                <w:sz w:val="20"/>
                <w:szCs w:val="20"/>
                <w:lang w:val="el-GR"/>
              </w:rPr>
              <w:t xml:space="preserve"> «</w:t>
            </w:r>
            <w:r w:rsidRPr="00291AA3">
              <w:rPr>
                <w:rFonts w:ascii="Tahoma" w:eastAsia="SimSun" w:hAnsi="Tahoma" w:cs="Tahoma"/>
                <w:iCs/>
                <w:sz w:val="20"/>
                <w:szCs w:val="20"/>
                <w:lang w:val="el-GR"/>
              </w:rPr>
              <w:fldChar w:fldCharType="begin"/>
            </w:r>
            <w:r w:rsidRPr="001A61C9">
              <w:rPr>
                <w:rFonts w:ascii="Tahoma" w:eastAsia="SimSun" w:hAnsi="Tahoma" w:cs="Tahoma"/>
                <w:iCs/>
                <w:sz w:val="20"/>
                <w:szCs w:val="20"/>
                <w:lang w:val="el-GR"/>
              </w:rPr>
              <w:instrText xml:space="preserve"> REF _Ref28088316 \h  \* MERGEFORMAT </w:instrText>
            </w:r>
            <w:r w:rsidRPr="00291AA3">
              <w:rPr>
                <w:rFonts w:ascii="Tahoma" w:eastAsia="SimSun" w:hAnsi="Tahoma" w:cs="Tahoma"/>
                <w:iCs/>
                <w:sz w:val="20"/>
                <w:szCs w:val="20"/>
                <w:lang w:val="el-GR"/>
              </w:rPr>
            </w:r>
            <w:r w:rsidRPr="00291AA3">
              <w:rPr>
                <w:rFonts w:ascii="Tahoma" w:eastAsia="SimSun" w:hAnsi="Tahoma" w:cs="Tahoma"/>
                <w:iCs/>
                <w:sz w:val="20"/>
                <w:szCs w:val="20"/>
                <w:lang w:val="el-GR"/>
              </w:rPr>
              <w:fldChar w:fldCharType="separate"/>
            </w:r>
            <w:r w:rsidR="008C7802" w:rsidRPr="008C7802">
              <w:rPr>
                <w:rFonts w:ascii="Tahoma" w:hAnsi="Tahoma" w:cs="Tahoma"/>
                <w:sz w:val="20"/>
                <w:szCs w:val="20"/>
                <w:lang w:val="el-GR"/>
              </w:rPr>
              <w:t>Έτοιμο Λογισμικό</w:t>
            </w:r>
            <w:r w:rsidRPr="00291AA3">
              <w:rPr>
                <w:rFonts w:ascii="Tahoma" w:eastAsia="SimSun" w:hAnsi="Tahoma" w:cs="Tahoma"/>
                <w:iCs/>
                <w:sz w:val="20"/>
                <w:szCs w:val="20"/>
                <w:lang w:val="el-GR"/>
              </w:rPr>
              <w:fldChar w:fldCharType="end"/>
            </w:r>
            <w:r w:rsidRPr="00291AA3">
              <w:rPr>
                <w:rFonts w:ascii="Tahoma" w:eastAsia="SimSun" w:hAnsi="Tahoma" w:cs="Tahoma"/>
                <w:iCs/>
                <w:sz w:val="20"/>
                <w:szCs w:val="20"/>
                <w:lang w:val="el-GR"/>
              </w:rPr>
              <w:t>» / Λογισμικό Διαδικτυακής Πύλης</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1CCB32" w14:textId="77777777" w:rsidR="00B86EE1" w:rsidRPr="001A61C9" w:rsidRDefault="00B86EE1" w:rsidP="00B86EE1">
            <w:pPr>
              <w:autoSpaceDE w:val="0"/>
              <w:spacing w:before="60" w:after="60"/>
              <w:jc w:val="center"/>
              <w:rPr>
                <w:rFonts w:ascii="Tahoma" w:eastAsia="SimSun" w:hAnsi="Tahoma" w:cs="Tahoma"/>
                <w:iCs/>
                <w:sz w:val="20"/>
                <w:szCs w:val="20"/>
                <w:lang w:val="el-GR"/>
              </w:rPr>
            </w:pPr>
            <w:r w:rsidRPr="001A61C9">
              <w:rPr>
                <w:rFonts w:ascii="Tahoma" w:eastAsia="SimSun" w:hAnsi="Tahoma" w:cs="Tahoma"/>
                <w:iCs/>
                <w:sz w:val="20"/>
                <w:szCs w:val="20"/>
                <w:lang w:val="el-GR"/>
              </w:rPr>
              <w:t>επεξεργαστές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AC1D60" w14:textId="77777777" w:rsidR="00B86EE1" w:rsidRPr="001A61C9" w:rsidRDefault="00B86EE1" w:rsidP="00B86EE1">
            <w:pPr>
              <w:autoSpaceDE w:val="0"/>
              <w:spacing w:before="60" w:after="60"/>
              <w:jc w:val="center"/>
              <w:rPr>
                <w:rFonts w:ascii="Tahoma" w:eastAsia="SimSun" w:hAnsi="Tahoma" w:cs="Tahoma"/>
                <w:iCs/>
                <w:sz w:val="20"/>
                <w:szCs w:val="20"/>
                <w:lang w:val="el-GR"/>
              </w:rPr>
            </w:pPr>
            <w:r w:rsidRPr="001A61C9">
              <w:rPr>
                <w:rFonts w:ascii="Tahoma" w:eastAsia="SimSun" w:hAnsi="Tahoma" w:cs="Tahoma"/>
                <w:iCs/>
                <w:sz w:val="20"/>
                <w:szCs w:val="20"/>
                <w:lang w:val="el-GR"/>
              </w:rPr>
              <w:t>2</w:t>
            </w:r>
          </w:p>
        </w:tc>
      </w:tr>
      <w:tr w:rsidR="00B86EE1" w:rsidRPr="001A61C9" w14:paraId="4F3433FA" w14:textId="77777777" w:rsidTr="00B86EE1">
        <w:trPr>
          <w:jc w:val="center"/>
        </w:trPr>
        <w:tc>
          <w:tcPr>
            <w:tcW w:w="5108"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6A0E825D" w14:textId="77777777" w:rsidR="00B86EE1" w:rsidRPr="001A61C9" w:rsidRDefault="00B86EE1" w:rsidP="00B86EE1">
            <w:pPr>
              <w:autoSpaceDE w:val="0"/>
              <w:spacing w:before="60" w:after="60"/>
              <w:rPr>
                <w:rFonts w:ascii="Tahoma" w:eastAsia="SimSun" w:hAnsi="Tahoma" w:cs="Tahoma"/>
                <w:b/>
                <w:bCs/>
                <w:iCs/>
                <w:sz w:val="20"/>
                <w:szCs w:val="20"/>
                <w:lang w:val="el-GR"/>
              </w:rPr>
            </w:pPr>
            <w:r w:rsidRPr="001A61C9">
              <w:rPr>
                <w:rFonts w:ascii="Tahoma" w:hAnsi="Tahoma" w:cs="Tahoma"/>
                <w:b/>
                <w:bCs/>
                <w:iCs/>
                <w:sz w:val="20"/>
                <w:szCs w:val="20"/>
                <w:lang w:val="el-GR"/>
              </w:rPr>
              <w:t>Λογισμικό Διαχείρισης Χρηστών</w:t>
            </w:r>
          </w:p>
        </w:tc>
        <w:tc>
          <w:tcPr>
            <w:tcW w:w="1560"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49AC17DB" w14:textId="77777777" w:rsidR="00B86EE1" w:rsidRPr="001A61C9" w:rsidRDefault="00B86EE1" w:rsidP="00B86EE1">
            <w:pPr>
              <w:autoSpaceDE w:val="0"/>
              <w:spacing w:before="60" w:after="60"/>
              <w:jc w:val="center"/>
              <w:rPr>
                <w:rFonts w:ascii="Tahoma" w:eastAsia="SimSun" w:hAnsi="Tahoma" w:cs="Tahoma"/>
                <w:b/>
                <w:bCs/>
                <w:iCs/>
                <w:sz w:val="20"/>
                <w:szCs w:val="20"/>
                <w:lang w:val="el-GR"/>
              </w:rPr>
            </w:pPr>
          </w:p>
        </w:tc>
        <w:tc>
          <w:tcPr>
            <w:tcW w:w="1559"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6A1BFFE0" w14:textId="77777777" w:rsidR="00B86EE1" w:rsidRPr="001A61C9" w:rsidRDefault="00B86EE1" w:rsidP="00B86EE1">
            <w:pPr>
              <w:autoSpaceDE w:val="0"/>
              <w:spacing w:before="60" w:after="60"/>
              <w:jc w:val="center"/>
              <w:rPr>
                <w:rFonts w:ascii="Tahoma" w:eastAsia="SimSun" w:hAnsi="Tahoma" w:cs="Tahoma"/>
                <w:b/>
                <w:bCs/>
                <w:iCs/>
                <w:sz w:val="20"/>
                <w:szCs w:val="20"/>
                <w:lang w:val="el-GR"/>
              </w:rPr>
            </w:pPr>
          </w:p>
        </w:tc>
      </w:tr>
      <w:tr w:rsidR="00B86EE1" w:rsidRPr="001A61C9" w14:paraId="52940C93" w14:textId="77777777" w:rsidTr="00B86EE1">
        <w:trPr>
          <w:jc w:val="center"/>
        </w:trPr>
        <w:tc>
          <w:tcPr>
            <w:tcW w:w="51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BAE479" w14:textId="2AF5E36D" w:rsidR="00B86EE1" w:rsidRPr="00291AA3" w:rsidRDefault="00B86EE1" w:rsidP="00B86EE1">
            <w:pPr>
              <w:autoSpaceDE w:val="0"/>
              <w:spacing w:before="60" w:after="60"/>
              <w:rPr>
                <w:rFonts w:ascii="Tahoma" w:eastAsia="SimSun" w:hAnsi="Tahoma" w:cs="Tahoma"/>
                <w:iCs/>
                <w:sz w:val="20"/>
                <w:szCs w:val="20"/>
                <w:lang w:val="el-GR"/>
              </w:rPr>
            </w:pPr>
            <w:r w:rsidRPr="001A61C9">
              <w:rPr>
                <w:rFonts w:ascii="Tahoma" w:eastAsia="SimSun" w:hAnsi="Tahoma" w:cs="Tahoma"/>
                <w:iCs/>
                <w:sz w:val="20"/>
                <w:szCs w:val="20"/>
                <w:lang w:val="el-GR"/>
              </w:rPr>
              <w:t xml:space="preserve">Σύμφωνα με Πίνακα Συμμόρφωσης </w:t>
            </w:r>
            <w:r w:rsidRPr="00291AA3">
              <w:rPr>
                <w:rFonts w:ascii="Tahoma" w:eastAsia="SimSun" w:hAnsi="Tahoma" w:cs="Tahoma"/>
                <w:iCs/>
                <w:sz w:val="20"/>
                <w:szCs w:val="20"/>
                <w:lang w:val="el-GR"/>
              </w:rPr>
              <w:fldChar w:fldCharType="begin"/>
            </w:r>
            <w:r w:rsidRPr="001A61C9">
              <w:rPr>
                <w:rFonts w:ascii="Tahoma" w:eastAsia="SimSun" w:hAnsi="Tahoma" w:cs="Tahoma"/>
                <w:iCs/>
                <w:sz w:val="20"/>
                <w:szCs w:val="20"/>
                <w:lang w:val="el-GR"/>
              </w:rPr>
              <w:instrText xml:space="preserve"> REF _Ref28088308 \r \h  \* MERGEFORMAT </w:instrText>
            </w:r>
            <w:r w:rsidRPr="00291AA3">
              <w:rPr>
                <w:rFonts w:ascii="Tahoma" w:eastAsia="SimSun" w:hAnsi="Tahoma" w:cs="Tahoma"/>
                <w:iCs/>
                <w:sz w:val="20"/>
                <w:szCs w:val="20"/>
                <w:lang w:val="el-GR"/>
              </w:rPr>
            </w:r>
            <w:r w:rsidRPr="00291AA3">
              <w:rPr>
                <w:rFonts w:ascii="Tahoma" w:eastAsia="SimSun" w:hAnsi="Tahoma" w:cs="Tahoma"/>
                <w:iCs/>
                <w:sz w:val="20"/>
                <w:szCs w:val="20"/>
                <w:lang w:val="el-GR"/>
              </w:rPr>
              <w:fldChar w:fldCharType="separate"/>
            </w:r>
            <w:r w:rsidR="008C7802">
              <w:rPr>
                <w:rFonts w:ascii="Tahoma" w:eastAsia="SimSun" w:hAnsi="Tahoma" w:cs="Tahoma"/>
                <w:iCs/>
                <w:sz w:val="20"/>
                <w:szCs w:val="20"/>
                <w:cs/>
                <w:lang w:val="el-GR"/>
              </w:rPr>
              <w:t>‎</w:t>
            </w:r>
            <w:r w:rsidR="008C7802">
              <w:rPr>
                <w:rFonts w:ascii="Tahoma" w:eastAsia="SimSun" w:hAnsi="Tahoma" w:cs="Tahoma"/>
                <w:iCs/>
                <w:sz w:val="20"/>
                <w:szCs w:val="20"/>
                <w:lang w:val="el-GR"/>
              </w:rPr>
              <w:t>II.2</w:t>
            </w:r>
            <w:r w:rsidRPr="00291AA3">
              <w:rPr>
                <w:rFonts w:ascii="Tahoma" w:eastAsia="SimSun" w:hAnsi="Tahoma" w:cs="Tahoma"/>
                <w:iCs/>
                <w:sz w:val="20"/>
                <w:szCs w:val="20"/>
                <w:lang w:val="el-GR"/>
              </w:rPr>
              <w:fldChar w:fldCharType="end"/>
            </w:r>
            <w:r w:rsidRPr="00291AA3">
              <w:rPr>
                <w:rFonts w:ascii="Tahoma" w:eastAsia="SimSun" w:hAnsi="Tahoma" w:cs="Tahoma"/>
                <w:iCs/>
                <w:sz w:val="20"/>
                <w:szCs w:val="20"/>
                <w:lang w:val="el-GR"/>
              </w:rPr>
              <w:t xml:space="preserve"> «</w:t>
            </w:r>
            <w:r w:rsidRPr="00291AA3">
              <w:rPr>
                <w:rFonts w:ascii="Tahoma" w:eastAsia="SimSun" w:hAnsi="Tahoma" w:cs="Tahoma"/>
                <w:iCs/>
                <w:sz w:val="20"/>
                <w:szCs w:val="20"/>
                <w:lang w:val="el-GR"/>
              </w:rPr>
              <w:fldChar w:fldCharType="begin"/>
            </w:r>
            <w:r w:rsidRPr="001A61C9">
              <w:rPr>
                <w:rFonts w:ascii="Tahoma" w:eastAsia="SimSun" w:hAnsi="Tahoma" w:cs="Tahoma"/>
                <w:iCs/>
                <w:sz w:val="20"/>
                <w:szCs w:val="20"/>
                <w:lang w:val="el-GR"/>
              </w:rPr>
              <w:instrText xml:space="preserve"> REF _Ref28088316 \h  \* MERGEFORMAT </w:instrText>
            </w:r>
            <w:r w:rsidRPr="00291AA3">
              <w:rPr>
                <w:rFonts w:ascii="Tahoma" w:eastAsia="SimSun" w:hAnsi="Tahoma" w:cs="Tahoma"/>
                <w:iCs/>
                <w:sz w:val="20"/>
                <w:szCs w:val="20"/>
                <w:lang w:val="el-GR"/>
              </w:rPr>
            </w:r>
            <w:r w:rsidRPr="00291AA3">
              <w:rPr>
                <w:rFonts w:ascii="Tahoma" w:eastAsia="SimSun" w:hAnsi="Tahoma" w:cs="Tahoma"/>
                <w:iCs/>
                <w:sz w:val="20"/>
                <w:szCs w:val="20"/>
                <w:lang w:val="el-GR"/>
              </w:rPr>
              <w:fldChar w:fldCharType="separate"/>
            </w:r>
            <w:r w:rsidR="008C7802" w:rsidRPr="008C7802">
              <w:rPr>
                <w:rFonts w:ascii="Tahoma" w:hAnsi="Tahoma" w:cs="Tahoma"/>
                <w:sz w:val="20"/>
                <w:szCs w:val="20"/>
                <w:lang w:val="el-GR"/>
              </w:rPr>
              <w:t>Έτοιμο Λογισμικό</w:t>
            </w:r>
            <w:r w:rsidRPr="00291AA3">
              <w:rPr>
                <w:rFonts w:ascii="Tahoma" w:eastAsia="SimSun" w:hAnsi="Tahoma" w:cs="Tahoma"/>
                <w:iCs/>
                <w:sz w:val="20"/>
                <w:szCs w:val="20"/>
                <w:lang w:val="el-GR"/>
              </w:rPr>
              <w:fldChar w:fldCharType="end"/>
            </w:r>
            <w:r w:rsidRPr="00291AA3">
              <w:rPr>
                <w:rFonts w:ascii="Tahoma" w:eastAsia="SimSun" w:hAnsi="Tahoma" w:cs="Tahoma"/>
                <w:iCs/>
                <w:sz w:val="20"/>
                <w:szCs w:val="20"/>
                <w:lang w:val="el-GR"/>
              </w:rPr>
              <w:t>» / Λογισμικό Διαχείρισης Χρηστών</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DBC9F4" w14:textId="77777777" w:rsidR="00B86EE1" w:rsidRPr="001A61C9" w:rsidRDefault="00B86EE1" w:rsidP="00B86EE1">
            <w:pPr>
              <w:autoSpaceDE w:val="0"/>
              <w:spacing w:before="60" w:after="60"/>
              <w:jc w:val="center"/>
              <w:rPr>
                <w:rFonts w:ascii="Tahoma" w:eastAsia="SimSun" w:hAnsi="Tahoma" w:cs="Tahoma"/>
                <w:iCs/>
                <w:sz w:val="20"/>
                <w:szCs w:val="20"/>
                <w:lang w:val="el-GR"/>
              </w:rPr>
            </w:pPr>
            <w:r w:rsidRPr="001A61C9">
              <w:rPr>
                <w:rFonts w:ascii="Tahoma" w:eastAsia="SimSun" w:hAnsi="Tahoma" w:cs="Tahoma"/>
                <w:iCs/>
                <w:sz w:val="20"/>
                <w:szCs w:val="20"/>
                <w:lang w:val="el-GR"/>
              </w:rPr>
              <w:t>επεξεργαστές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DF60DE" w14:textId="77777777" w:rsidR="00B86EE1" w:rsidRPr="001A61C9" w:rsidRDefault="00B86EE1" w:rsidP="00B86EE1">
            <w:pPr>
              <w:autoSpaceDE w:val="0"/>
              <w:spacing w:before="60" w:after="60"/>
              <w:jc w:val="center"/>
              <w:rPr>
                <w:rFonts w:ascii="Tahoma" w:eastAsia="SimSun" w:hAnsi="Tahoma" w:cs="Tahoma"/>
                <w:iCs/>
                <w:sz w:val="20"/>
                <w:szCs w:val="20"/>
                <w:lang w:val="el-GR"/>
              </w:rPr>
            </w:pPr>
            <w:r w:rsidRPr="001A61C9">
              <w:rPr>
                <w:rFonts w:ascii="Tahoma" w:eastAsia="SimSun" w:hAnsi="Tahoma" w:cs="Tahoma"/>
                <w:iCs/>
                <w:sz w:val="20"/>
                <w:szCs w:val="20"/>
                <w:lang w:val="el-GR"/>
              </w:rPr>
              <w:t>2</w:t>
            </w:r>
          </w:p>
        </w:tc>
      </w:tr>
      <w:tr w:rsidR="00D20328" w:rsidRPr="001A61C9" w14:paraId="3AC9871F" w14:textId="77777777" w:rsidTr="00835713">
        <w:trPr>
          <w:jc w:val="center"/>
        </w:trPr>
        <w:tc>
          <w:tcPr>
            <w:tcW w:w="5108"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14B33AC6" w14:textId="77777777" w:rsidR="00D20328" w:rsidRPr="001A61C9" w:rsidRDefault="00D20328" w:rsidP="00D20328">
            <w:pPr>
              <w:autoSpaceDE w:val="0"/>
              <w:spacing w:before="60" w:after="60"/>
              <w:rPr>
                <w:rFonts w:ascii="Tahoma" w:hAnsi="Tahoma" w:cs="Tahoma"/>
                <w:b/>
                <w:bCs/>
                <w:iCs/>
                <w:sz w:val="20"/>
                <w:szCs w:val="20"/>
                <w:lang w:val="el-GR"/>
              </w:rPr>
            </w:pPr>
            <w:r w:rsidRPr="001A61C9">
              <w:rPr>
                <w:rFonts w:ascii="Tahoma" w:hAnsi="Tahoma" w:cs="Tahoma"/>
                <w:b/>
                <w:bCs/>
                <w:iCs/>
                <w:sz w:val="20"/>
                <w:szCs w:val="20"/>
                <w:lang w:val="el-GR"/>
              </w:rPr>
              <w:t xml:space="preserve">Λογισμικό </w:t>
            </w:r>
            <w:proofErr w:type="spellStart"/>
            <w:r w:rsidRPr="001A61C9">
              <w:rPr>
                <w:rFonts w:ascii="Tahoma" w:hAnsi="Tahoma" w:cs="Tahoma"/>
                <w:b/>
                <w:bCs/>
                <w:iCs/>
                <w:sz w:val="20"/>
                <w:szCs w:val="20"/>
                <w:lang w:val="el-GR"/>
              </w:rPr>
              <w:t>Γεωπληροφορικής</w:t>
            </w:r>
            <w:proofErr w:type="spellEnd"/>
          </w:p>
        </w:tc>
        <w:tc>
          <w:tcPr>
            <w:tcW w:w="1560"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3AE26977" w14:textId="77777777" w:rsidR="00D20328" w:rsidRPr="001A61C9" w:rsidRDefault="00D20328" w:rsidP="00835713">
            <w:pPr>
              <w:autoSpaceDE w:val="0"/>
              <w:spacing w:before="60" w:after="60"/>
              <w:rPr>
                <w:rFonts w:ascii="Tahoma" w:hAnsi="Tahoma" w:cs="Tahoma"/>
                <w:b/>
                <w:bCs/>
                <w:iCs/>
                <w:sz w:val="20"/>
                <w:szCs w:val="20"/>
                <w:lang w:val="el-GR"/>
              </w:rPr>
            </w:pPr>
          </w:p>
        </w:tc>
        <w:tc>
          <w:tcPr>
            <w:tcW w:w="1559"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1AF4C22A" w14:textId="77777777" w:rsidR="00D20328" w:rsidRPr="001A61C9" w:rsidRDefault="00D20328" w:rsidP="00835713">
            <w:pPr>
              <w:autoSpaceDE w:val="0"/>
              <w:spacing w:before="60" w:after="60"/>
              <w:rPr>
                <w:rFonts w:ascii="Tahoma" w:hAnsi="Tahoma" w:cs="Tahoma"/>
                <w:b/>
                <w:bCs/>
                <w:iCs/>
                <w:sz w:val="20"/>
                <w:szCs w:val="20"/>
                <w:lang w:val="el-GR"/>
              </w:rPr>
            </w:pPr>
          </w:p>
        </w:tc>
      </w:tr>
      <w:tr w:rsidR="00D20328" w:rsidRPr="001A61C9" w14:paraId="3C850B08" w14:textId="77777777" w:rsidTr="00B86EE1">
        <w:trPr>
          <w:jc w:val="center"/>
        </w:trPr>
        <w:tc>
          <w:tcPr>
            <w:tcW w:w="5108" w:type="dxa"/>
            <w:tcBorders>
              <w:top w:val="single" w:sz="4" w:space="0" w:color="auto"/>
              <w:left w:val="single" w:sz="4" w:space="0" w:color="auto"/>
              <w:bottom w:val="single" w:sz="4" w:space="0" w:color="auto"/>
              <w:right w:val="single" w:sz="4" w:space="0" w:color="auto"/>
            </w:tcBorders>
            <w:shd w:val="clear" w:color="auto" w:fill="auto"/>
            <w:vAlign w:val="center"/>
          </w:tcPr>
          <w:p w14:paraId="60517D23" w14:textId="611DA865" w:rsidR="00D20328" w:rsidRPr="00291AA3" w:rsidRDefault="00D20328" w:rsidP="00D20328">
            <w:pPr>
              <w:autoSpaceDE w:val="0"/>
              <w:spacing w:before="60" w:after="60"/>
              <w:rPr>
                <w:rFonts w:ascii="Tahoma" w:hAnsi="Tahoma" w:cs="Tahoma"/>
                <w:iCs/>
                <w:sz w:val="20"/>
                <w:szCs w:val="20"/>
                <w:lang w:val="el-GR"/>
              </w:rPr>
            </w:pPr>
            <w:r w:rsidRPr="001A61C9">
              <w:rPr>
                <w:rFonts w:ascii="Tahoma" w:hAnsi="Tahoma" w:cs="Tahoma"/>
                <w:iCs/>
                <w:sz w:val="20"/>
                <w:szCs w:val="20"/>
                <w:lang w:val="el-GR"/>
              </w:rPr>
              <w:t xml:space="preserve">Σύμφωνα με Πίνακα Συμμόρφωσης </w:t>
            </w:r>
            <w:r w:rsidRPr="00291AA3">
              <w:rPr>
                <w:rFonts w:ascii="Tahoma" w:hAnsi="Tahoma" w:cs="Tahoma"/>
                <w:iCs/>
                <w:sz w:val="20"/>
                <w:szCs w:val="20"/>
                <w:lang w:val="el-GR"/>
              </w:rPr>
              <w:fldChar w:fldCharType="begin"/>
            </w:r>
            <w:r w:rsidRPr="001A61C9">
              <w:rPr>
                <w:rFonts w:ascii="Tahoma" w:hAnsi="Tahoma" w:cs="Tahoma"/>
                <w:iCs/>
                <w:sz w:val="20"/>
                <w:szCs w:val="20"/>
                <w:lang w:val="el-GR"/>
              </w:rPr>
              <w:instrText xml:space="preserve"> REF _Ref28088308 \r \h  \* MERGEFORMAT </w:instrText>
            </w:r>
            <w:r w:rsidRPr="00291AA3">
              <w:rPr>
                <w:rFonts w:ascii="Tahoma" w:hAnsi="Tahoma" w:cs="Tahoma"/>
                <w:iCs/>
                <w:sz w:val="20"/>
                <w:szCs w:val="20"/>
                <w:lang w:val="el-GR"/>
              </w:rPr>
            </w:r>
            <w:r w:rsidRPr="00291AA3">
              <w:rPr>
                <w:rFonts w:ascii="Tahoma" w:hAnsi="Tahoma" w:cs="Tahoma"/>
                <w:iCs/>
                <w:sz w:val="20"/>
                <w:szCs w:val="20"/>
                <w:lang w:val="el-GR"/>
              </w:rPr>
              <w:fldChar w:fldCharType="separate"/>
            </w:r>
            <w:r w:rsidR="008C7802">
              <w:rPr>
                <w:rFonts w:ascii="Tahoma" w:hAnsi="Tahoma" w:cs="Tahoma"/>
                <w:iCs/>
                <w:sz w:val="20"/>
                <w:szCs w:val="20"/>
                <w:cs/>
                <w:lang w:val="el-GR"/>
              </w:rPr>
              <w:t>‎</w:t>
            </w:r>
            <w:r w:rsidR="008C7802">
              <w:rPr>
                <w:rFonts w:ascii="Tahoma" w:hAnsi="Tahoma" w:cs="Tahoma"/>
                <w:iCs/>
                <w:sz w:val="20"/>
                <w:szCs w:val="20"/>
                <w:lang w:val="el-GR"/>
              </w:rPr>
              <w:t>II.2</w:t>
            </w:r>
            <w:r w:rsidRPr="00291AA3">
              <w:rPr>
                <w:rFonts w:ascii="Tahoma" w:hAnsi="Tahoma" w:cs="Tahoma"/>
                <w:iCs/>
                <w:sz w:val="20"/>
                <w:szCs w:val="20"/>
                <w:lang w:val="el-GR"/>
              </w:rPr>
              <w:fldChar w:fldCharType="end"/>
            </w:r>
            <w:r w:rsidRPr="00291AA3">
              <w:rPr>
                <w:rFonts w:ascii="Tahoma" w:hAnsi="Tahoma" w:cs="Tahoma"/>
                <w:iCs/>
                <w:sz w:val="20"/>
                <w:szCs w:val="20"/>
                <w:lang w:val="el-GR"/>
              </w:rPr>
              <w:t xml:space="preserve"> «</w:t>
            </w:r>
            <w:r w:rsidRPr="00291AA3">
              <w:rPr>
                <w:rFonts w:ascii="Tahoma" w:hAnsi="Tahoma" w:cs="Tahoma"/>
                <w:iCs/>
                <w:sz w:val="20"/>
                <w:szCs w:val="20"/>
                <w:lang w:val="el-GR"/>
              </w:rPr>
              <w:fldChar w:fldCharType="begin"/>
            </w:r>
            <w:r w:rsidRPr="001A61C9">
              <w:rPr>
                <w:rFonts w:ascii="Tahoma" w:hAnsi="Tahoma" w:cs="Tahoma"/>
                <w:iCs/>
                <w:sz w:val="20"/>
                <w:szCs w:val="20"/>
                <w:lang w:val="el-GR"/>
              </w:rPr>
              <w:instrText xml:space="preserve"> REF _Ref28088316 \h  \* MERGEFORMAT </w:instrText>
            </w:r>
            <w:r w:rsidRPr="00291AA3">
              <w:rPr>
                <w:rFonts w:ascii="Tahoma" w:hAnsi="Tahoma" w:cs="Tahoma"/>
                <w:iCs/>
                <w:sz w:val="20"/>
                <w:szCs w:val="20"/>
                <w:lang w:val="el-GR"/>
              </w:rPr>
            </w:r>
            <w:r w:rsidRPr="00291AA3">
              <w:rPr>
                <w:rFonts w:ascii="Tahoma" w:hAnsi="Tahoma" w:cs="Tahoma"/>
                <w:iCs/>
                <w:sz w:val="20"/>
                <w:szCs w:val="20"/>
                <w:lang w:val="el-GR"/>
              </w:rPr>
              <w:fldChar w:fldCharType="separate"/>
            </w:r>
            <w:r w:rsidR="008C7802" w:rsidRPr="008C7802">
              <w:rPr>
                <w:rFonts w:ascii="Tahoma" w:hAnsi="Tahoma" w:cs="Tahoma"/>
                <w:sz w:val="20"/>
                <w:szCs w:val="20"/>
                <w:lang w:val="el-GR"/>
              </w:rPr>
              <w:t>Έτοιμο Λογισμικό</w:t>
            </w:r>
            <w:r w:rsidRPr="00291AA3">
              <w:rPr>
                <w:rFonts w:ascii="Tahoma" w:hAnsi="Tahoma" w:cs="Tahoma"/>
                <w:iCs/>
                <w:sz w:val="20"/>
                <w:szCs w:val="20"/>
                <w:lang w:val="el-GR"/>
              </w:rPr>
              <w:fldChar w:fldCharType="end"/>
            </w:r>
            <w:r w:rsidRPr="00291AA3">
              <w:rPr>
                <w:rFonts w:ascii="Tahoma" w:hAnsi="Tahoma" w:cs="Tahoma"/>
                <w:iCs/>
                <w:sz w:val="20"/>
                <w:szCs w:val="20"/>
                <w:lang w:val="el-GR"/>
              </w:rPr>
              <w:t>» / Λογισμικό Διαχείρισης Χρηστών</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313A8F7E" w14:textId="77777777" w:rsidR="00D20328" w:rsidRPr="001A61C9" w:rsidRDefault="00D20328" w:rsidP="00D20328">
            <w:pPr>
              <w:autoSpaceDE w:val="0"/>
              <w:spacing w:before="60" w:after="60"/>
              <w:jc w:val="center"/>
              <w:rPr>
                <w:rFonts w:ascii="Tahoma" w:hAnsi="Tahoma" w:cs="Tahoma"/>
                <w:iCs/>
                <w:sz w:val="20"/>
                <w:szCs w:val="20"/>
                <w:lang w:val="el-GR"/>
              </w:rPr>
            </w:pPr>
            <w:r w:rsidRPr="001A61C9">
              <w:rPr>
                <w:rFonts w:ascii="Tahoma" w:hAnsi="Tahoma" w:cs="Tahoma"/>
                <w:iCs/>
                <w:sz w:val="20"/>
                <w:szCs w:val="20"/>
                <w:lang w:val="el-GR"/>
              </w:rPr>
              <w:t>επεξεργαστές</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2E9F9E34" w14:textId="77777777" w:rsidR="00D20328" w:rsidRPr="001A61C9" w:rsidRDefault="00D20328" w:rsidP="00D20328">
            <w:pPr>
              <w:autoSpaceDE w:val="0"/>
              <w:spacing w:before="60" w:after="60"/>
              <w:jc w:val="center"/>
              <w:rPr>
                <w:rFonts w:ascii="Tahoma" w:hAnsi="Tahoma" w:cs="Tahoma"/>
                <w:iCs/>
                <w:sz w:val="20"/>
                <w:szCs w:val="20"/>
                <w:lang w:val="el-GR"/>
              </w:rPr>
            </w:pPr>
            <w:r w:rsidRPr="001A61C9">
              <w:rPr>
                <w:rFonts w:ascii="Tahoma" w:hAnsi="Tahoma" w:cs="Tahoma"/>
                <w:iCs/>
                <w:sz w:val="20"/>
                <w:szCs w:val="20"/>
                <w:lang w:val="el-GR"/>
              </w:rPr>
              <w:t>2</w:t>
            </w:r>
          </w:p>
        </w:tc>
      </w:tr>
    </w:tbl>
    <w:p w14:paraId="5704F916" w14:textId="77777777" w:rsidR="00B86EE1" w:rsidRDefault="00B86EE1" w:rsidP="00B86EE1">
      <w:pPr>
        <w:autoSpaceDE w:val="0"/>
        <w:spacing w:after="120"/>
        <w:jc w:val="both"/>
        <w:rPr>
          <w:rFonts w:ascii="Tahoma" w:eastAsia="SimSun" w:hAnsi="Tahoma" w:cs="Tahoma"/>
          <w:iCs/>
          <w:color w:val="000000" w:themeColor="text1"/>
          <w:sz w:val="22"/>
          <w:szCs w:val="20"/>
          <w:lang w:val="el-GR"/>
        </w:rPr>
      </w:pPr>
    </w:p>
    <w:p w14:paraId="74D4B042" w14:textId="77777777" w:rsidR="00381FF0" w:rsidRPr="00381FF0" w:rsidRDefault="00381FF0" w:rsidP="00B86EE1">
      <w:pPr>
        <w:autoSpaceDE w:val="0"/>
        <w:spacing w:after="120"/>
        <w:jc w:val="both"/>
        <w:rPr>
          <w:rFonts w:ascii="Tahoma" w:eastAsia="SimSun" w:hAnsi="Tahoma" w:cs="Tahoma"/>
          <w:iCs/>
          <w:color w:val="000000" w:themeColor="text1"/>
          <w:sz w:val="22"/>
          <w:szCs w:val="20"/>
          <w:lang w:val="el-GR"/>
        </w:rPr>
      </w:pPr>
      <w:r>
        <w:rPr>
          <w:rFonts w:ascii="Tahoma" w:eastAsia="SimSun" w:hAnsi="Tahoma" w:cs="Tahoma"/>
          <w:iCs/>
          <w:color w:val="000000" w:themeColor="text1"/>
          <w:sz w:val="22"/>
          <w:szCs w:val="20"/>
          <w:lang w:val="el-GR"/>
        </w:rPr>
        <w:t xml:space="preserve">Σημειώνεται ότι: </w:t>
      </w:r>
      <w:r w:rsidRPr="007D4208">
        <w:rPr>
          <w:rFonts w:ascii="Tahoma" w:eastAsia="SimSun" w:hAnsi="Tahoma" w:cs="Tahoma"/>
          <w:iCs/>
          <w:color w:val="000000" w:themeColor="text1"/>
          <w:sz w:val="22"/>
          <w:szCs w:val="20"/>
          <w:lang w:val="el-GR"/>
        </w:rPr>
        <w:t xml:space="preserve">Τα θέματα ασφάλειας και της βελτιστοποίησης των φιλοξενούμενων συστημάτων του </w:t>
      </w:r>
      <w:r>
        <w:rPr>
          <w:rFonts w:ascii="Tahoma" w:eastAsia="SimSun" w:hAnsi="Tahoma" w:cs="Tahoma"/>
          <w:iCs/>
          <w:color w:val="000000" w:themeColor="text1"/>
          <w:sz w:val="22"/>
          <w:szCs w:val="20"/>
        </w:rPr>
        <w:t>G</w:t>
      </w:r>
      <w:r w:rsidRPr="007D4208">
        <w:rPr>
          <w:rFonts w:ascii="Tahoma" w:eastAsia="SimSun" w:hAnsi="Tahoma" w:cs="Tahoma"/>
          <w:iCs/>
          <w:color w:val="000000" w:themeColor="text1"/>
          <w:sz w:val="22"/>
          <w:szCs w:val="20"/>
          <w:lang w:val="el-GR"/>
        </w:rPr>
        <w:t>-</w:t>
      </w:r>
      <w:r>
        <w:rPr>
          <w:rFonts w:ascii="Tahoma" w:eastAsia="SimSun" w:hAnsi="Tahoma" w:cs="Tahoma"/>
          <w:iCs/>
          <w:color w:val="000000" w:themeColor="text1"/>
          <w:sz w:val="22"/>
          <w:szCs w:val="20"/>
        </w:rPr>
        <w:t>C</w:t>
      </w:r>
      <w:proofErr w:type="spellStart"/>
      <w:r w:rsidRPr="007D4208">
        <w:rPr>
          <w:rFonts w:ascii="Tahoma" w:eastAsia="SimSun" w:hAnsi="Tahoma" w:cs="Tahoma"/>
          <w:iCs/>
          <w:color w:val="000000" w:themeColor="text1"/>
          <w:sz w:val="22"/>
          <w:szCs w:val="20"/>
          <w:lang w:val="el-GR"/>
        </w:rPr>
        <w:t>loud</w:t>
      </w:r>
      <w:proofErr w:type="spellEnd"/>
      <w:r w:rsidRPr="007D4208">
        <w:rPr>
          <w:rFonts w:ascii="Tahoma" w:eastAsia="SimSun" w:hAnsi="Tahoma" w:cs="Tahoma"/>
          <w:iCs/>
          <w:color w:val="000000" w:themeColor="text1"/>
          <w:sz w:val="22"/>
          <w:szCs w:val="20"/>
          <w:lang w:val="el-GR"/>
        </w:rPr>
        <w:t xml:space="preserve"> είναι βασική προτεραιότητα της ΓΓΠΣΔΔ και η τρέχουσα στρατηγική είναι τα θέματα NGFW/IPS να αντιμετωπίζονται οριζόντια.</w:t>
      </w:r>
    </w:p>
    <w:p w14:paraId="1E7ACA11" w14:textId="77777777" w:rsidR="00381FF0" w:rsidRPr="001A61C9" w:rsidRDefault="00381FF0" w:rsidP="00B86EE1">
      <w:pPr>
        <w:autoSpaceDE w:val="0"/>
        <w:spacing w:after="120"/>
        <w:jc w:val="both"/>
        <w:rPr>
          <w:rFonts w:ascii="Tahoma" w:eastAsia="SimSun" w:hAnsi="Tahoma" w:cs="Tahoma"/>
          <w:iCs/>
          <w:color w:val="000000" w:themeColor="text1"/>
          <w:sz w:val="22"/>
          <w:szCs w:val="20"/>
          <w:lang w:val="el-GR"/>
        </w:rPr>
      </w:pPr>
    </w:p>
    <w:p w14:paraId="67A6ABD7" w14:textId="77777777" w:rsidR="00255191" w:rsidRPr="001A61C9" w:rsidRDefault="00255191" w:rsidP="00FE2956">
      <w:pPr>
        <w:pStyle w:val="-3"/>
        <w:ind w:hanging="1004"/>
      </w:pPr>
      <w:bookmarkStart w:id="422" w:name="_Toc521495719"/>
      <w:bookmarkStart w:id="423" w:name="_Ref39157472"/>
      <w:bookmarkStart w:id="424" w:name="_Toc55565581"/>
      <w:r w:rsidRPr="001A61C9">
        <w:t>Υπηρεσίες</w:t>
      </w:r>
      <w:bookmarkEnd w:id="422"/>
      <w:bookmarkEnd w:id="423"/>
      <w:bookmarkEnd w:id="424"/>
      <w:r w:rsidRPr="001A61C9">
        <w:t xml:space="preserve"> </w:t>
      </w:r>
    </w:p>
    <w:p w14:paraId="001B43C1" w14:textId="77777777" w:rsidR="00255191" w:rsidRDefault="00255191"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Στο πλαίσιο του Έργου ο Ανάδοχος οφείλει να προσφέρει τις υπηρεσίες που αναφέρονται στη συνέχεια.</w:t>
      </w:r>
    </w:p>
    <w:p w14:paraId="31030520" w14:textId="77777777" w:rsidR="00BF4913" w:rsidRPr="001A61C9" w:rsidRDefault="00BF4913" w:rsidP="00B05A1D">
      <w:pPr>
        <w:autoSpaceDE w:val="0"/>
        <w:spacing w:after="120"/>
        <w:jc w:val="both"/>
        <w:rPr>
          <w:rFonts w:ascii="Tahoma" w:eastAsia="SimSun" w:hAnsi="Tahoma" w:cs="Tahoma"/>
          <w:iCs/>
          <w:color w:val="000000" w:themeColor="text1"/>
          <w:sz w:val="22"/>
          <w:szCs w:val="20"/>
          <w:lang w:val="el-GR"/>
        </w:rPr>
      </w:pPr>
    </w:p>
    <w:p w14:paraId="5BE87770" w14:textId="77777777" w:rsidR="00D85102" w:rsidRPr="00291AA3" w:rsidRDefault="00D85102" w:rsidP="00D85102">
      <w:pPr>
        <w:pStyle w:val="-3"/>
        <w:numPr>
          <w:ilvl w:val="0"/>
          <w:numId w:val="0"/>
        </w:numPr>
        <w:ind w:left="993" w:hanging="993"/>
        <w:jc w:val="both"/>
        <w:rPr>
          <w:szCs w:val="22"/>
        </w:rPr>
      </w:pPr>
      <w:bookmarkStart w:id="425" w:name="_Toc55565582"/>
      <w:proofErr w:type="gramStart"/>
      <w:r w:rsidRPr="001A61C9">
        <w:rPr>
          <w:szCs w:val="22"/>
          <w:lang w:val="en-US"/>
        </w:rPr>
        <w:t>I</w:t>
      </w:r>
      <w:r w:rsidRPr="001A61C9">
        <w:rPr>
          <w:szCs w:val="22"/>
        </w:rPr>
        <w:t xml:space="preserve">.4.34.1  </w:t>
      </w:r>
      <w:r w:rsidRPr="00291AA3">
        <w:rPr>
          <w:rFonts w:eastAsia="SimSun"/>
        </w:rPr>
        <w:t>Ανάλυση</w:t>
      </w:r>
      <w:proofErr w:type="gramEnd"/>
      <w:r w:rsidRPr="00291AA3">
        <w:rPr>
          <w:rFonts w:eastAsia="SimSun"/>
        </w:rPr>
        <w:t xml:space="preserve"> Απαιτήσεων</w:t>
      </w:r>
      <w:bookmarkEnd w:id="425"/>
    </w:p>
    <w:p w14:paraId="003AF19D" w14:textId="77777777" w:rsidR="00255191" w:rsidRPr="00291AA3" w:rsidRDefault="00255191" w:rsidP="00B05A1D">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0"/>
          <w:lang w:val="el-GR"/>
        </w:rPr>
        <w:t>Ο Ανάδοχος οφείλει να εκπονήσει μελέτη Ανάλυσης Απαιτήσεων του Έργου, η οποία θα αποτελέσει το βασικό οδηγό υλοποίησης του Έργου. Πιο συγκεκριμένα η μελέτη αυτή περιλαμβάνει</w:t>
      </w:r>
      <w:r w:rsidR="00EE33ED" w:rsidRPr="001A61C9">
        <w:rPr>
          <w:rFonts w:ascii="Tahoma" w:eastAsia="SimSun" w:hAnsi="Tahoma" w:cs="Tahoma"/>
          <w:iCs/>
          <w:color w:val="000000" w:themeColor="text1"/>
          <w:sz w:val="22"/>
          <w:szCs w:val="20"/>
          <w:lang w:val="el-GR"/>
        </w:rPr>
        <w:t xml:space="preserve">, τρεις </w:t>
      </w:r>
      <w:r w:rsidR="003717A4" w:rsidRPr="001A61C9">
        <w:rPr>
          <w:rFonts w:ascii="Tahoma" w:eastAsia="SimSun" w:hAnsi="Tahoma" w:cs="Tahoma"/>
          <w:iCs/>
          <w:color w:val="000000" w:themeColor="text1"/>
          <w:sz w:val="22"/>
          <w:szCs w:val="22"/>
          <w:lang w:val="el-GR"/>
        </w:rPr>
        <w:t>κατηγορίες</w:t>
      </w:r>
      <w:r w:rsidRPr="001A61C9">
        <w:rPr>
          <w:rFonts w:ascii="Tahoma" w:eastAsia="SimSun" w:hAnsi="Tahoma" w:cs="Tahoma"/>
          <w:iCs/>
          <w:color w:val="000000" w:themeColor="text1"/>
          <w:sz w:val="22"/>
          <w:szCs w:val="22"/>
          <w:lang w:val="el-GR"/>
        </w:rPr>
        <w:t>:</w:t>
      </w:r>
    </w:p>
    <w:p w14:paraId="7053B30E" w14:textId="77777777" w:rsidR="003717A4" w:rsidRPr="001A61C9" w:rsidRDefault="003717A4" w:rsidP="00B05A1D">
      <w:pPr>
        <w:autoSpaceDE w:val="0"/>
        <w:spacing w:after="120"/>
        <w:jc w:val="both"/>
        <w:rPr>
          <w:rFonts w:ascii="Tahoma" w:eastAsia="SimSun" w:hAnsi="Tahoma" w:cs="Tahoma"/>
          <w:b/>
          <w:iCs/>
          <w:color w:val="000000" w:themeColor="text1"/>
          <w:sz w:val="22"/>
          <w:szCs w:val="22"/>
          <w:lang w:val="el-GR"/>
        </w:rPr>
      </w:pPr>
      <w:r w:rsidRPr="001A61C9">
        <w:rPr>
          <w:rFonts w:ascii="Tahoma" w:eastAsia="SimSun" w:hAnsi="Tahoma" w:cs="Tahoma"/>
          <w:b/>
          <w:iCs/>
          <w:color w:val="000000" w:themeColor="text1"/>
          <w:sz w:val="22"/>
          <w:szCs w:val="22"/>
          <w:lang w:val="el-GR"/>
        </w:rPr>
        <w:t>Κατηγορία Α – Εμπειρογνωμοσύνες.</w:t>
      </w:r>
    </w:p>
    <w:p w14:paraId="56090191" w14:textId="77777777" w:rsidR="003717A4" w:rsidRPr="00291AA3" w:rsidRDefault="003717A4" w:rsidP="00B05A1D">
      <w:pPr>
        <w:autoSpaceDE w:val="0"/>
        <w:spacing w:after="120"/>
        <w:jc w:val="both"/>
        <w:rPr>
          <w:rFonts w:ascii="Tahoma" w:eastAsia="SimSun" w:hAnsi="Tahoma" w:cs="Tahoma"/>
          <w:iCs/>
          <w:color w:val="000000" w:themeColor="text1"/>
          <w:sz w:val="22"/>
          <w:szCs w:val="22"/>
          <w:lang w:val="el-GR"/>
        </w:rPr>
      </w:pPr>
      <w:r w:rsidRPr="001A61C9">
        <w:rPr>
          <w:rFonts w:ascii="Tahoma" w:eastAsia="SimSun" w:hAnsi="Tahoma" w:cs="Tahoma"/>
          <w:iCs/>
          <w:color w:val="000000" w:themeColor="text1"/>
          <w:sz w:val="22"/>
          <w:szCs w:val="22"/>
          <w:lang w:val="el-GR"/>
        </w:rPr>
        <w:t xml:space="preserve">Οι εμπειρογνωμοσύνες αυτές αποτελούν </w:t>
      </w:r>
      <w:proofErr w:type="spellStart"/>
      <w:r w:rsidRPr="001A61C9">
        <w:rPr>
          <w:rFonts w:ascii="Tahoma" w:eastAsia="SimSun" w:hAnsi="Tahoma" w:cs="Tahoma"/>
          <w:iCs/>
          <w:color w:val="000000" w:themeColor="text1"/>
          <w:sz w:val="22"/>
          <w:szCs w:val="22"/>
          <w:lang w:val="el-GR"/>
        </w:rPr>
        <w:t>προαπαιτούμενα</w:t>
      </w:r>
      <w:proofErr w:type="spellEnd"/>
      <w:r w:rsidRPr="001A61C9">
        <w:rPr>
          <w:rFonts w:ascii="Tahoma" w:eastAsia="SimSun" w:hAnsi="Tahoma" w:cs="Tahoma"/>
          <w:iCs/>
          <w:color w:val="000000" w:themeColor="text1"/>
          <w:sz w:val="22"/>
          <w:szCs w:val="22"/>
          <w:lang w:val="el-GR"/>
        </w:rPr>
        <w:t xml:space="preserve"> ώστε να ενσωματωθούν στη μελέτη απαιτήσεων της ανάπτυξης των νέων λειτουργικοτήτων και αφορούν:</w:t>
      </w:r>
    </w:p>
    <w:p w14:paraId="328E0C0A" w14:textId="77777777" w:rsidR="003717A4" w:rsidRPr="001A61C9" w:rsidRDefault="003717A4" w:rsidP="00D97837">
      <w:pPr>
        <w:pStyle w:val="aff0"/>
        <w:numPr>
          <w:ilvl w:val="0"/>
          <w:numId w:val="154"/>
        </w:numPr>
        <w:suppressAutoHyphens w:val="0"/>
        <w:spacing w:after="200" w:line="276" w:lineRule="auto"/>
        <w:ind w:left="426" w:hanging="426"/>
        <w:rPr>
          <w:rFonts w:ascii="Tahoma" w:hAnsi="Tahoma" w:cs="Tahoma"/>
          <w:b/>
          <w:szCs w:val="22"/>
          <w:lang w:val="el-GR"/>
        </w:rPr>
      </w:pPr>
      <w:r w:rsidRPr="001A61C9">
        <w:rPr>
          <w:rFonts w:ascii="Tahoma" w:hAnsi="Tahoma" w:cs="Tahoma"/>
          <w:b/>
          <w:szCs w:val="22"/>
          <w:lang w:val="el-GR"/>
        </w:rPr>
        <w:t>Εκπόνηση εμπειρογνωμοσύνης για την διερεύνηση δυνατότητας ανάπτυξης χαμηλού κόστους συστήματος εντοπισμού παράκτιων σκαφών (τουλάχιστον για σκάφη κάτω των 10 μ.).</w:t>
      </w:r>
    </w:p>
    <w:p w14:paraId="0E70B8D9" w14:textId="77777777" w:rsidR="003717A4" w:rsidRPr="001A61C9" w:rsidRDefault="003717A4" w:rsidP="003717A4">
      <w:pPr>
        <w:pStyle w:val="aff0"/>
        <w:rPr>
          <w:rFonts w:ascii="Tahoma" w:hAnsi="Tahoma" w:cs="Tahoma"/>
          <w:szCs w:val="22"/>
          <w:lang w:val="el-GR"/>
        </w:rPr>
      </w:pPr>
      <w:r w:rsidRPr="001A61C9">
        <w:rPr>
          <w:rFonts w:ascii="Tahoma" w:hAnsi="Tahoma" w:cs="Tahoma"/>
          <w:szCs w:val="22"/>
          <w:lang w:val="el-GR"/>
        </w:rPr>
        <w:t>Στην παρούσα φάση, ο κανονισμός ελέγχου έχει τεθεί υπό αναθεώρηση, με την παρακολούθηση της μικρής παράκτιας αλιείας να αποτελεί ένα από τα βασικότερα σημεία συζήτησης και τροποποίησης, καθώς έχει διαπιστωθεί ότι υπάρχουν ελλείψεις στο υφιστάμενο σύστημα ελέγχου.</w:t>
      </w:r>
    </w:p>
    <w:p w14:paraId="15700ED0" w14:textId="77777777" w:rsidR="003717A4" w:rsidRPr="001A61C9" w:rsidRDefault="003717A4" w:rsidP="003717A4">
      <w:pPr>
        <w:pStyle w:val="aff0"/>
        <w:rPr>
          <w:rFonts w:ascii="Tahoma" w:hAnsi="Tahoma" w:cs="Tahoma"/>
          <w:szCs w:val="22"/>
          <w:lang w:val="el-GR"/>
        </w:rPr>
      </w:pPr>
      <w:r w:rsidRPr="001A61C9">
        <w:rPr>
          <w:rFonts w:ascii="Tahoma" w:hAnsi="Tahoma" w:cs="Tahoma"/>
          <w:szCs w:val="22"/>
          <w:lang w:val="el-GR"/>
        </w:rPr>
        <w:t xml:space="preserve">Η προτεινόμενη μελέτη αφορά στη διερεύνηση εναλλακτικών σεναρίων τεχνικών λύσεων για την υιοθέτηση χαμηλού κόστους (αγοράς και λειτουργικού) συστήματος εντοπισμού </w:t>
      </w:r>
      <w:r w:rsidRPr="001A61C9">
        <w:rPr>
          <w:rFonts w:ascii="Tahoma" w:hAnsi="Tahoma" w:cs="Tahoma"/>
          <w:szCs w:val="22"/>
          <w:lang w:val="el-GR"/>
        </w:rPr>
        <w:lastRenderedPageBreak/>
        <w:t>παράκτιων σκαφών για επαγγελματικά αλιευτικά σκάφη κάτω των 10 μ. σημειώνοντας ότι για την χώρα μας αφορά περίπου στο 91% του ελληνικού αλιευτικού στόλου (περίπου 13.800 σκάφη).</w:t>
      </w:r>
    </w:p>
    <w:p w14:paraId="06F4FAF6" w14:textId="77777777" w:rsidR="003717A4" w:rsidRPr="001A61C9" w:rsidRDefault="003717A4" w:rsidP="003717A4">
      <w:pPr>
        <w:pStyle w:val="aff0"/>
        <w:rPr>
          <w:rFonts w:ascii="Tahoma" w:hAnsi="Tahoma" w:cs="Tahoma"/>
          <w:szCs w:val="22"/>
          <w:lang w:val="el-GR"/>
        </w:rPr>
      </w:pPr>
      <w:r w:rsidRPr="001A61C9">
        <w:rPr>
          <w:rFonts w:ascii="Tahoma" w:hAnsi="Tahoma" w:cs="Tahoma"/>
          <w:szCs w:val="22"/>
          <w:lang w:val="el-GR"/>
        </w:rPr>
        <w:t>Στόχος της παρούσας μελέτης είναι η έρευνα αγοράς και η συγκριτική μελέτη των διαθέσιμων λύσεων, για την περίπτωση που επεκταθεί η παραπάνω υποχρέωση στο σύνολο των επαγγελματικών αλιευτικών σκαφών, αλλά και για τη διαμόρφωση θέσεων κατά τη συζήτηση της αναθεώρησης του κανονισμού αλλά και της δυνατότητας χρηματοδότησης της επόμενης προγραμματικής περιόδου.</w:t>
      </w:r>
    </w:p>
    <w:p w14:paraId="7F4C6816" w14:textId="77777777" w:rsidR="003717A4" w:rsidRPr="001A61C9" w:rsidRDefault="003717A4" w:rsidP="003717A4">
      <w:pPr>
        <w:pStyle w:val="aff0"/>
        <w:rPr>
          <w:rFonts w:ascii="Tahoma" w:hAnsi="Tahoma" w:cs="Tahoma"/>
          <w:szCs w:val="22"/>
          <w:lang w:val="el-GR"/>
        </w:rPr>
      </w:pPr>
      <w:r w:rsidRPr="001A61C9">
        <w:rPr>
          <w:rFonts w:ascii="Tahoma" w:hAnsi="Tahoma" w:cs="Tahoma"/>
          <w:szCs w:val="22"/>
          <w:lang w:val="el-GR"/>
        </w:rPr>
        <w:t xml:space="preserve">Οι λύσεις που θα προταθούν θα πρέπει να εξετασθούν ως προς το αρχικό κόστος προμήθειας και εγκατάστασης του συστήματος, το κόστος λειτουργίας τους (με βασικότερο το κόστος αποστολής των δεδομένων), την ευχρηστία τους, τη διαθεσιμότητα, την ακρίβεια των δεδομένων θέσης, πορείας και ταχύτητας, αλλά και τη συχνότητα αποστολής τους. </w:t>
      </w:r>
    </w:p>
    <w:p w14:paraId="31420117" w14:textId="77777777" w:rsidR="003717A4" w:rsidRPr="001A61C9" w:rsidRDefault="003717A4" w:rsidP="003717A4">
      <w:pPr>
        <w:pStyle w:val="aff0"/>
        <w:rPr>
          <w:rFonts w:ascii="Tahoma" w:hAnsi="Tahoma" w:cs="Tahoma"/>
          <w:szCs w:val="22"/>
          <w:lang w:val="el-GR"/>
        </w:rPr>
      </w:pPr>
      <w:r w:rsidRPr="001A61C9">
        <w:rPr>
          <w:rFonts w:ascii="Tahoma" w:hAnsi="Tahoma" w:cs="Tahoma"/>
          <w:szCs w:val="22"/>
          <w:lang w:val="el-GR"/>
        </w:rPr>
        <w:t xml:space="preserve">Οι τεχνολογίες που θα πρέπει να εξετασθούν κατ’ ελάχιστο είναι συστήματα που βασίζονται στο </w:t>
      </w:r>
      <w:r w:rsidRPr="001A61C9">
        <w:rPr>
          <w:rFonts w:ascii="Tahoma" w:hAnsi="Tahoma" w:cs="Tahoma"/>
          <w:szCs w:val="22"/>
          <w:lang w:val="en-US"/>
        </w:rPr>
        <w:t>AIS</w:t>
      </w:r>
      <w:r w:rsidRPr="001A61C9">
        <w:rPr>
          <w:rFonts w:ascii="Tahoma" w:hAnsi="Tahoma" w:cs="Tahoma"/>
          <w:szCs w:val="22"/>
          <w:lang w:val="el-GR"/>
        </w:rPr>
        <w:t>-</w:t>
      </w:r>
      <w:r w:rsidRPr="001A61C9">
        <w:rPr>
          <w:rFonts w:ascii="Tahoma" w:hAnsi="Tahoma" w:cs="Tahoma"/>
          <w:szCs w:val="22"/>
          <w:lang w:val="en-US"/>
        </w:rPr>
        <w:t>A</w:t>
      </w:r>
      <w:r w:rsidRPr="001A61C9">
        <w:rPr>
          <w:rFonts w:ascii="Tahoma" w:hAnsi="Tahoma" w:cs="Tahoma"/>
          <w:szCs w:val="22"/>
          <w:lang w:val="el-GR"/>
        </w:rPr>
        <w:t xml:space="preserve"> (</w:t>
      </w:r>
      <w:r w:rsidRPr="001A61C9">
        <w:rPr>
          <w:rFonts w:ascii="Tahoma" w:hAnsi="Tahoma" w:cs="Tahoma"/>
          <w:szCs w:val="22"/>
          <w:lang w:val="en-US"/>
        </w:rPr>
        <w:t>Class</w:t>
      </w:r>
      <w:r w:rsidRPr="001A61C9">
        <w:rPr>
          <w:rFonts w:ascii="Tahoma" w:hAnsi="Tahoma" w:cs="Tahoma"/>
          <w:szCs w:val="22"/>
          <w:lang w:val="el-GR"/>
        </w:rPr>
        <w:t xml:space="preserve"> </w:t>
      </w:r>
      <w:r w:rsidRPr="001A61C9">
        <w:rPr>
          <w:rFonts w:ascii="Tahoma" w:hAnsi="Tahoma" w:cs="Tahoma"/>
          <w:szCs w:val="22"/>
          <w:lang w:val="en-US"/>
        </w:rPr>
        <w:t>A</w:t>
      </w:r>
      <w:r w:rsidRPr="001A61C9">
        <w:rPr>
          <w:rFonts w:ascii="Tahoma" w:hAnsi="Tahoma" w:cs="Tahoma"/>
          <w:szCs w:val="22"/>
          <w:lang w:val="el-GR"/>
        </w:rPr>
        <w:t xml:space="preserve"> </w:t>
      </w:r>
      <w:r w:rsidRPr="001A61C9">
        <w:rPr>
          <w:rFonts w:ascii="Tahoma" w:hAnsi="Tahoma" w:cs="Tahoma"/>
          <w:szCs w:val="22"/>
          <w:lang w:val="en-US"/>
        </w:rPr>
        <w:t>Automatic</w:t>
      </w:r>
      <w:r w:rsidRPr="001A61C9">
        <w:rPr>
          <w:rFonts w:ascii="Tahoma" w:hAnsi="Tahoma" w:cs="Tahoma"/>
          <w:szCs w:val="22"/>
          <w:lang w:val="el-GR"/>
        </w:rPr>
        <w:t xml:space="preserve"> </w:t>
      </w:r>
      <w:r w:rsidRPr="001A61C9">
        <w:rPr>
          <w:rFonts w:ascii="Tahoma" w:hAnsi="Tahoma" w:cs="Tahoma"/>
          <w:szCs w:val="22"/>
          <w:lang w:val="en-US"/>
        </w:rPr>
        <w:t>Identification</w:t>
      </w:r>
      <w:r w:rsidRPr="001A61C9">
        <w:rPr>
          <w:rFonts w:ascii="Tahoma" w:hAnsi="Tahoma" w:cs="Tahoma"/>
          <w:szCs w:val="22"/>
          <w:lang w:val="el-GR"/>
        </w:rPr>
        <w:t xml:space="preserve"> </w:t>
      </w:r>
      <w:r w:rsidRPr="001A61C9">
        <w:rPr>
          <w:rFonts w:ascii="Tahoma" w:hAnsi="Tahoma" w:cs="Tahoma"/>
          <w:szCs w:val="22"/>
          <w:lang w:val="en-US"/>
        </w:rPr>
        <w:t>Systems</w:t>
      </w:r>
      <w:r w:rsidRPr="001A61C9">
        <w:rPr>
          <w:rFonts w:ascii="Tahoma" w:hAnsi="Tahoma" w:cs="Tahoma"/>
          <w:szCs w:val="22"/>
          <w:lang w:val="el-GR"/>
        </w:rPr>
        <w:t xml:space="preserve">), συστήματα που βασίζονται στο </w:t>
      </w:r>
      <w:r w:rsidRPr="001A61C9">
        <w:rPr>
          <w:rFonts w:ascii="Tahoma" w:hAnsi="Tahoma" w:cs="Tahoma"/>
          <w:szCs w:val="22"/>
          <w:lang w:val="en-US"/>
        </w:rPr>
        <w:t>IoT</w:t>
      </w:r>
      <w:r w:rsidRPr="001A61C9">
        <w:rPr>
          <w:rFonts w:ascii="Tahoma" w:hAnsi="Tahoma" w:cs="Tahoma"/>
          <w:szCs w:val="22"/>
          <w:lang w:val="el-GR"/>
        </w:rPr>
        <w:t xml:space="preserve"> (</w:t>
      </w:r>
      <w:r w:rsidRPr="001A61C9">
        <w:rPr>
          <w:rFonts w:ascii="Tahoma" w:hAnsi="Tahoma" w:cs="Tahoma"/>
          <w:szCs w:val="22"/>
          <w:lang w:val="en-US"/>
        </w:rPr>
        <w:t>Internet</w:t>
      </w:r>
      <w:r w:rsidRPr="001A61C9">
        <w:rPr>
          <w:rFonts w:ascii="Tahoma" w:hAnsi="Tahoma" w:cs="Tahoma"/>
          <w:szCs w:val="22"/>
          <w:lang w:val="el-GR"/>
        </w:rPr>
        <w:t xml:space="preserve"> </w:t>
      </w:r>
      <w:r w:rsidRPr="001A61C9">
        <w:rPr>
          <w:rFonts w:ascii="Tahoma" w:hAnsi="Tahoma" w:cs="Tahoma"/>
          <w:szCs w:val="22"/>
          <w:lang w:val="en-US"/>
        </w:rPr>
        <w:t>of</w:t>
      </w:r>
      <w:r w:rsidRPr="001A61C9">
        <w:rPr>
          <w:rFonts w:ascii="Tahoma" w:hAnsi="Tahoma" w:cs="Tahoma"/>
          <w:szCs w:val="22"/>
          <w:lang w:val="el-GR"/>
        </w:rPr>
        <w:t xml:space="preserve"> </w:t>
      </w:r>
      <w:r w:rsidRPr="001A61C9">
        <w:rPr>
          <w:rFonts w:ascii="Tahoma" w:hAnsi="Tahoma" w:cs="Tahoma"/>
          <w:szCs w:val="22"/>
          <w:lang w:val="en-US"/>
        </w:rPr>
        <w:t>Things</w:t>
      </w:r>
      <w:r w:rsidRPr="001A61C9">
        <w:rPr>
          <w:rFonts w:ascii="Tahoma" w:hAnsi="Tahoma" w:cs="Tahoma"/>
          <w:szCs w:val="22"/>
          <w:lang w:val="el-GR"/>
        </w:rPr>
        <w:t xml:space="preserve">), καθώς και συστήματα που βασίζονται σε τεχνολογίες </w:t>
      </w:r>
      <w:r w:rsidRPr="001A61C9">
        <w:rPr>
          <w:rFonts w:ascii="Tahoma" w:hAnsi="Tahoma" w:cs="Tahoma"/>
          <w:szCs w:val="22"/>
          <w:lang w:val="en-US"/>
        </w:rPr>
        <w:t>GSM</w:t>
      </w:r>
      <w:r w:rsidRPr="001A61C9">
        <w:rPr>
          <w:rFonts w:ascii="Tahoma" w:hAnsi="Tahoma" w:cs="Tahoma"/>
          <w:szCs w:val="22"/>
          <w:lang w:val="el-GR"/>
        </w:rPr>
        <w:t xml:space="preserve"> (3</w:t>
      </w:r>
      <w:r w:rsidRPr="001A61C9">
        <w:rPr>
          <w:rFonts w:ascii="Tahoma" w:hAnsi="Tahoma" w:cs="Tahoma"/>
          <w:szCs w:val="22"/>
          <w:lang w:val="en-US"/>
        </w:rPr>
        <w:t>G</w:t>
      </w:r>
      <w:r w:rsidRPr="001A61C9">
        <w:rPr>
          <w:rFonts w:ascii="Tahoma" w:hAnsi="Tahoma" w:cs="Tahoma"/>
          <w:szCs w:val="22"/>
          <w:lang w:val="el-GR"/>
        </w:rPr>
        <w:t>, 4</w:t>
      </w:r>
      <w:r w:rsidRPr="001A61C9">
        <w:rPr>
          <w:rFonts w:ascii="Tahoma" w:hAnsi="Tahoma" w:cs="Tahoma"/>
          <w:szCs w:val="22"/>
          <w:lang w:val="en-US"/>
        </w:rPr>
        <w:t>G</w:t>
      </w:r>
      <w:r w:rsidRPr="001A61C9">
        <w:rPr>
          <w:rFonts w:ascii="Tahoma" w:hAnsi="Tahoma" w:cs="Tahoma"/>
          <w:szCs w:val="22"/>
          <w:lang w:val="el-GR"/>
        </w:rPr>
        <w:t xml:space="preserve"> κ.λπ.). Για τις προτεινόμενες λύσεις θα πρέπει να αναλύονται τα βασικά τους πλεονεκτήματα και μειονεκτήματα (συγκριτική μελέτη) καθώς και η ευκολία ανάπτυξης μιας τέτοιας λύσης ή η ύπαρξη ήδη εφαρμοσμένων σχετικών λύσεων.</w:t>
      </w:r>
    </w:p>
    <w:p w14:paraId="4C3094D0" w14:textId="77777777" w:rsidR="003717A4" w:rsidRPr="00291AA3" w:rsidRDefault="003717A4" w:rsidP="003717A4">
      <w:pPr>
        <w:pStyle w:val="aff0"/>
        <w:rPr>
          <w:rFonts w:ascii="Tahoma" w:hAnsi="Tahoma" w:cs="Tahoma"/>
          <w:szCs w:val="22"/>
          <w:lang w:val="el-GR"/>
        </w:rPr>
      </w:pPr>
      <w:r w:rsidRPr="001A61C9">
        <w:rPr>
          <w:rFonts w:ascii="Tahoma" w:hAnsi="Tahoma" w:cs="Tahoma"/>
          <w:szCs w:val="22"/>
          <w:lang w:val="el-GR"/>
        </w:rPr>
        <w:t>Τα κόστη που θα υπολογισθούν θα πρέπει να λαμβάνουν υπόψη τον πολύ μεγάλο αριθμό των συσκευών αλλά και των συμβολαίων με τις εταιρείες κινητής τηλεφωνίας.</w:t>
      </w:r>
    </w:p>
    <w:p w14:paraId="7EC9D802" w14:textId="77777777" w:rsidR="003717A4" w:rsidRPr="001A61C9" w:rsidRDefault="003717A4" w:rsidP="003717A4">
      <w:pPr>
        <w:rPr>
          <w:rFonts w:ascii="Tahoma" w:hAnsi="Tahoma" w:cs="Tahoma"/>
          <w:sz w:val="22"/>
          <w:szCs w:val="22"/>
          <w:lang w:val="el-GR"/>
        </w:rPr>
      </w:pPr>
    </w:p>
    <w:p w14:paraId="2070CCE0" w14:textId="77777777" w:rsidR="003717A4" w:rsidRPr="001A61C9" w:rsidRDefault="003717A4" w:rsidP="003717A4">
      <w:pPr>
        <w:pStyle w:val="aff0"/>
        <w:rPr>
          <w:rFonts w:ascii="Tahoma" w:hAnsi="Tahoma" w:cs="Tahoma"/>
          <w:szCs w:val="22"/>
          <w:lang w:val="el-GR"/>
        </w:rPr>
      </w:pPr>
    </w:p>
    <w:p w14:paraId="22706280" w14:textId="77777777" w:rsidR="003717A4" w:rsidRPr="001A61C9" w:rsidRDefault="003717A4" w:rsidP="00D97837">
      <w:pPr>
        <w:pStyle w:val="aff0"/>
        <w:numPr>
          <w:ilvl w:val="0"/>
          <w:numId w:val="154"/>
        </w:numPr>
        <w:suppressAutoHyphens w:val="0"/>
        <w:spacing w:after="200" w:line="276" w:lineRule="auto"/>
        <w:ind w:left="426" w:hanging="426"/>
        <w:rPr>
          <w:rFonts w:ascii="Tahoma" w:hAnsi="Tahoma" w:cs="Tahoma"/>
          <w:b/>
          <w:szCs w:val="22"/>
          <w:lang w:val="el-GR"/>
        </w:rPr>
      </w:pPr>
      <w:r w:rsidRPr="001A61C9">
        <w:rPr>
          <w:rFonts w:ascii="Tahoma" w:hAnsi="Tahoma" w:cs="Tahoma"/>
          <w:b/>
          <w:szCs w:val="22"/>
          <w:lang w:val="el-GR"/>
        </w:rPr>
        <w:t>Εκπόνηση εμπειρογνωμοσύνης ανάλυσης κόστους / οφέλους για τη χρήση συστημά</w:t>
      </w:r>
      <w:r w:rsidRPr="001A61C9">
        <w:rPr>
          <w:rFonts w:ascii="Tahoma" w:hAnsi="Tahoma" w:cs="Tahoma"/>
          <w:b/>
          <w:szCs w:val="22"/>
          <w:lang w:val="el-GR"/>
        </w:rPr>
        <w:softHyphen/>
        <w:t>των εντοπισμού σκαφών σε σύγκριση με τα παραδοσιακά μέσα.</w:t>
      </w:r>
    </w:p>
    <w:p w14:paraId="4C7F9A06" w14:textId="77777777" w:rsidR="00401583" w:rsidRPr="001A61C9" w:rsidRDefault="00401583" w:rsidP="007D4208">
      <w:pPr>
        <w:jc w:val="both"/>
        <w:rPr>
          <w:rFonts w:ascii="Tahoma" w:hAnsi="Tahoma" w:cs="Tahoma"/>
          <w:sz w:val="22"/>
          <w:szCs w:val="22"/>
          <w:lang w:val="el-GR"/>
        </w:rPr>
      </w:pPr>
      <w:r w:rsidRPr="001A61C9">
        <w:rPr>
          <w:rFonts w:ascii="Tahoma" w:hAnsi="Tahoma" w:cs="Tahoma"/>
          <w:sz w:val="22"/>
          <w:szCs w:val="22"/>
          <w:lang w:val="el-GR"/>
        </w:rPr>
        <w:t>Σύμφωνα με το άρθρο 11 του κανονισμού ελέγχου, τα κράτη μέλη πρέπει να εξετάζουν την πιθανό</w:t>
      </w:r>
      <w:r w:rsidRPr="001A61C9">
        <w:rPr>
          <w:rFonts w:ascii="Tahoma" w:hAnsi="Tahoma" w:cs="Tahoma"/>
          <w:sz w:val="22"/>
          <w:szCs w:val="22"/>
          <w:lang w:val="el-GR"/>
        </w:rPr>
        <w:softHyphen/>
        <w:t>τητα, μέσω της εκπόνησης κατάλληλης μελέτης κόστους – οφέλους, να χρησιμοποιούν ηλεκτρονικά συστήματα εντοπισμού σκαφών (</w:t>
      </w:r>
      <w:r w:rsidRPr="001A61C9">
        <w:rPr>
          <w:rFonts w:ascii="Tahoma" w:hAnsi="Tahoma" w:cs="Tahoma"/>
          <w:sz w:val="22"/>
          <w:szCs w:val="22"/>
        </w:rPr>
        <w:t>VDS</w:t>
      </w:r>
      <w:r w:rsidRPr="001A61C9">
        <w:rPr>
          <w:rFonts w:ascii="Tahoma" w:hAnsi="Tahoma" w:cs="Tahoma"/>
          <w:sz w:val="22"/>
          <w:szCs w:val="22"/>
          <w:lang w:val="el-GR"/>
        </w:rPr>
        <w:t xml:space="preserve">, </w:t>
      </w:r>
      <w:r w:rsidRPr="001A61C9">
        <w:rPr>
          <w:rFonts w:ascii="Tahoma" w:hAnsi="Tahoma" w:cs="Tahoma"/>
          <w:sz w:val="22"/>
          <w:szCs w:val="22"/>
        </w:rPr>
        <w:t>REM</w:t>
      </w:r>
      <w:r w:rsidRPr="001A61C9">
        <w:rPr>
          <w:rFonts w:ascii="Tahoma" w:hAnsi="Tahoma" w:cs="Tahoma"/>
          <w:sz w:val="22"/>
          <w:szCs w:val="22"/>
          <w:lang w:val="el-GR"/>
        </w:rPr>
        <w:t>/</w:t>
      </w:r>
      <w:r w:rsidRPr="001A61C9">
        <w:rPr>
          <w:rFonts w:ascii="Tahoma" w:hAnsi="Tahoma" w:cs="Tahoma"/>
          <w:sz w:val="22"/>
          <w:szCs w:val="22"/>
        </w:rPr>
        <w:t>CCTV</w:t>
      </w:r>
      <w:r w:rsidRPr="001A61C9">
        <w:rPr>
          <w:rFonts w:ascii="Tahoma" w:hAnsi="Tahoma" w:cs="Tahoma"/>
          <w:sz w:val="22"/>
          <w:szCs w:val="22"/>
          <w:lang w:val="el-GR"/>
        </w:rPr>
        <w:t xml:space="preserve">) που να τους επιτρέπουν να αντιστοιχίζουν τα γεωγραφικά στίγματα που προέρχονται από εικόνες που έχουν ληφθεί μέσω </w:t>
      </w:r>
      <w:proofErr w:type="spellStart"/>
      <w:r w:rsidRPr="001A61C9">
        <w:rPr>
          <w:rFonts w:ascii="Tahoma" w:hAnsi="Tahoma" w:cs="Tahoma"/>
          <w:sz w:val="22"/>
          <w:szCs w:val="22"/>
          <w:lang w:val="el-GR"/>
        </w:rPr>
        <w:t>τηλεπαρακολούθησης</w:t>
      </w:r>
      <w:proofErr w:type="spellEnd"/>
      <w:r w:rsidRPr="001A61C9">
        <w:rPr>
          <w:rFonts w:ascii="Tahoma" w:hAnsi="Tahoma" w:cs="Tahoma"/>
          <w:sz w:val="22"/>
          <w:szCs w:val="22"/>
          <w:lang w:val="el-GR"/>
        </w:rPr>
        <w:t xml:space="preserve"> και οι οποίες διαβι</w:t>
      </w:r>
      <w:r w:rsidRPr="001A61C9">
        <w:rPr>
          <w:rFonts w:ascii="Tahoma" w:hAnsi="Tahoma" w:cs="Tahoma"/>
          <w:sz w:val="22"/>
          <w:szCs w:val="22"/>
          <w:lang w:val="el-GR"/>
        </w:rPr>
        <w:softHyphen/>
        <w:t>βάζονται στη γη μέσω δορυφόρου ή άλλων αντίστοιχων συστημάτων με τα δεδομένα τα οποία λαμβάνουν από το Σύστημα Παρακολούθησης Σκαφών ή από το Σύστημα Αυτόματης Αναγνώρισης, με στόχο την εκτίμηση της παρουσίας αλιευτικών σκαφών στην περιοχή.</w:t>
      </w:r>
    </w:p>
    <w:p w14:paraId="5644A3A2" w14:textId="77777777" w:rsidR="00401583" w:rsidRPr="001A61C9" w:rsidRDefault="00401583" w:rsidP="007D4208">
      <w:pPr>
        <w:jc w:val="both"/>
        <w:rPr>
          <w:rFonts w:ascii="Tahoma" w:hAnsi="Tahoma" w:cs="Tahoma"/>
          <w:sz w:val="22"/>
          <w:szCs w:val="22"/>
          <w:lang w:val="el-GR"/>
        </w:rPr>
      </w:pPr>
      <w:r w:rsidRPr="001A61C9">
        <w:rPr>
          <w:rFonts w:ascii="Tahoma" w:hAnsi="Tahoma" w:cs="Tahoma"/>
          <w:sz w:val="22"/>
          <w:szCs w:val="22"/>
          <w:lang w:val="el-GR"/>
        </w:rPr>
        <w:t>Τα κράτη μέλη θα πρέπει να εξασφαλίζουν ότι τα εθνικά τους κέντρα παρακολούθησης αλιείας διαθέτουν την τεχνική ικανότητα να χρησιμοποιούν σύστημα εντοπισμού σκαφών.</w:t>
      </w:r>
    </w:p>
    <w:p w14:paraId="22465452" w14:textId="77777777" w:rsidR="00401583" w:rsidRPr="00291AA3" w:rsidRDefault="00401583" w:rsidP="007D4208">
      <w:pPr>
        <w:jc w:val="both"/>
        <w:rPr>
          <w:rFonts w:ascii="Tahoma" w:hAnsi="Tahoma" w:cs="Tahoma"/>
          <w:sz w:val="22"/>
          <w:szCs w:val="22"/>
          <w:lang w:val="el-GR"/>
        </w:rPr>
      </w:pPr>
      <w:r w:rsidRPr="001A61C9">
        <w:rPr>
          <w:rFonts w:ascii="Tahoma" w:hAnsi="Tahoma" w:cs="Tahoma"/>
          <w:sz w:val="22"/>
          <w:szCs w:val="22"/>
          <w:lang w:val="el-GR"/>
        </w:rPr>
        <w:t>Στόχος της προκείμενης μελέτης θα είναι η αναζήτηση, ανάλυση και καταγραφή τέτοιων λύσεων, που θα μπορούσαν να καταγράφουν ακόμα και την αλιευτική δραστηριότητα του σκάφους, ως μέσο αποτροπής παρανομιών, και να τις αποστέλλουν στις αρμόδιες αρχές.</w:t>
      </w:r>
    </w:p>
    <w:p w14:paraId="7F1D98CA" w14:textId="77777777" w:rsidR="008435F0" w:rsidRPr="001A61C9" w:rsidRDefault="00CE0C2E" w:rsidP="007D4208">
      <w:pPr>
        <w:jc w:val="both"/>
        <w:rPr>
          <w:rFonts w:ascii="Tahoma" w:hAnsi="Tahoma" w:cs="Tahoma"/>
          <w:sz w:val="22"/>
          <w:szCs w:val="22"/>
          <w:lang w:val="el-GR"/>
        </w:rPr>
      </w:pPr>
      <w:r w:rsidRPr="001A61C9">
        <w:rPr>
          <w:rFonts w:ascii="Tahoma" w:hAnsi="Tahoma" w:cs="Tahoma"/>
          <w:noProof/>
          <w:sz w:val="22"/>
          <w:szCs w:val="22"/>
          <w:lang w:val="el-GR" w:eastAsia="el-GR"/>
        </w:rPr>
        <w:lastRenderedPageBreak/>
        <w:drawing>
          <wp:anchor distT="0" distB="0" distL="114300" distR="114300" simplePos="0" relativeHeight="251660800" behindDoc="1" locked="0" layoutInCell="1" allowOverlap="1" wp14:anchorId="095EA416" wp14:editId="0CB43D61">
            <wp:simplePos x="0" y="0"/>
            <wp:positionH relativeFrom="column">
              <wp:posOffset>1348740</wp:posOffset>
            </wp:positionH>
            <wp:positionV relativeFrom="paragraph">
              <wp:posOffset>106680</wp:posOffset>
            </wp:positionV>
            <wp:extent cx="4340225" cy="2444750"/>
            <wp:effectExtent l="0" t="0" r="3175" b="6350"/>
            <wp:wrapTight wrapText="bothSides">
              <wp:wrapPolygon edited="0">
                <wp:start x="0" y="0"/>
                <wp:lineTo x="0" y="21544"/>
                <wp:lineTo x="21553" y="21544"/>
                <wp:lineTo x="21553" y="0"/>
                <wp:lineTo x="0" y="0"/>
              </wp:wrapPolygon>
            </wp:wrapTight>
            <wp:docPr id="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emobserve-2.jpg"/>
                    <pic:cNvPicPr/>
                  </pic:nvPicPr>
                  <pic:blipFill>
                    <a:blip r:embed="rId67">
                      <a:extLst>
                        <a:ext uri="{28A0092B-C50C-407E-A947-70E740481C1C}">
                          <a14:useLocalDpi xmlns:a14="http://schemas.microsoft.com/office/drawing/2010/main" val="0"/>
                        </a:ext>
                      </a:extLst>
                    </a:blip>
                    <a:stretch>
                      <a:fillRect/>
                    </a:stretch>
                  </pic:blipFill>
                  <pic:spPr>
                    <a:xfrm>
                      <a:off x="0" y="0"/>
                      <a:ext cx="4340225" cy="2444750"/>
                    </a:xfrm>
                    <a:prstGeom prst="rect">
                      <a:avLst/>
                    </a:prstGeom>
                  </pic:spPr>
                </pic:pic>
              </a:graphicData>
            </a:graphic>
            <wp14:sizeRelH relativeFrom="margin">
              <wp14:pctWidth>0</wp14:pctWidth>
            </wp14:sizeRelH>
            <wp14:sizeRelV relativeFrom="margin">
              <wp14:pctHeight>0</wp14:pctHeight>
            </wp14:sizeRelV>
          </wp:anchor>
        </w:drawing>
      </w:r>
    </w:p>
    <w:p w14:paraId="2D7B76C5" w14:textId="77777777" w:rsidR="008435F0" w:rsidRPr="001A61C9" w:rsidRDefault="008435F0" w:rsidP="00401583">
      <w:pPr>
        <w:rPr>
          <w:rFonts w:ascii="Tahoma" w:hAnsi="Tahoma" w:cs="Tahoma"/>
          <w:sz w:val="22"/>
          <w:szCs w:val="22"/>
          <w:lang w:val="el-GR"/>
        </w:rPr>
      </w:pPr>
    </w:p>
    <w:p w14:paraId="748820EE" w14:textId="77777777" w:rsidR="008435F0" w:rsidRPr="001A61C9" w:rsidRDefault="008435F0" w:rsidP="00401583">
      <w:pPr>
        <w:rPr>
          <w:rFonts w:ascii="Tahoma" w:hAnsi="Tahoma" w:cs="Tahoma"/>
          <w:sz w:val="22"/>
          <w:szCs w:val="22"/>
          <w:lang w:val="el-GR"/>
        </w:rPr>
      </w:pPr>
    </w:p>
    <w:p w14:paraId="25644199" w14:textId="77777777" w:rsidR="008435F0" w:rsidRPr="001A61C9" w:rsidRDefault="008435F0" w:rsidP="00401583">
      <w:pPr>
        <w:rPr>
          <w:rFonts w:ascii="Tahoma" w:hAnsi="Tahoma" w:cs="Tahoma"/>
          <w:sz w:val="22"/>
          <w:szCs w:val="22"/>
          <w:lang w:val="el-GR"/>
        </w:rPr>
      </w:pPr>
    </w:p>
    <w:p w14:paraId="12355D3B" w14:textId="77777777" w:rsidR="008435F0" w:rsidRPr="001A61C9" w:rsidRDefault="008435F0" w:rsidP="00401583">
      <w:pPr>
        <w:rPr>
          <w:rFonts w:ascii="Tahoma" w:hAnsi="Tahoma" w:cs="Tahoma"/>
          <w:sz w:val="22"/>
          <w:szCs w:val="22"/>
          <w:lang w:val="el-GR"/>
        </w:rPr>
      </w:pPr>
    </w:p>
    <w:p w14:paraId="24466153" w14:textId="77777777" w:rsidR="008435F0" w:rsidRPr="001A61C9" w:rsidRDefault="008435F0" w:rsidP="00401583">
      <w:pPr>
        <w:rPr>
          <w:rFonts w:ascii="Tahoma" w:hAnsi="Tahoma" w:cs="Tahoma"/>
          <w:sz w:val="22"/>
          <w:szCs w:val="22"/>
          <w:lang w:val="el-GR"/>
        </w:rPr>
      </w:pPr>
    </w:p>
    <w:p w14:paraId="3B106C2B" w14:textId="77777777" w:rsidR="008435F0" w:rsidRPr="001A61C9" w:rsidRDefault="008435F0" w:rsidP="00401583">
      <w:pPr>
        <w:rPr>
          <w:rFonts w:ascii="Tahoma" w:hAnsi="Tahoma" w:cs="Tahoma"/>
          <w:sz w:val="22"/>
          <w:szCs w:val="22"/>
          <w:lang w:val="el-GR"/>
        </w:rPr>
      </w:pPr>
    </w:p>
    <w:p w14:paraId="00127E40" w14:textId="77777777" w:rsidR="008435F0" w:rsidRPr="001A61C9" w:rsidRDefault="008435F0" w:rsidP="00401583">
      <w:pPr>
        <w:rPr>
          <w:rFonts w:ascii="Tahoma" w:hAnsi="Tahoma" w:cs="Tahoma"/>
          <w:sz w:val="22"/>
          <w:szCs w:val="22"/>
          <w:lang w:val="el-GR"/>
        </w:rPr>
      </w:pPr>
    </w:p>
    <w:p w14:paraId="6081FB72" w14:textId="77777777" w:rsidR="008435F0" w:rsidRPr="001A61C9" w:rsidRDefault="008435F0" w:rsidP="00401583">
      <w:pPr>
        <w:rPr>
          <w:rFonts w:ascii="Tahoma" w:hAnsi="Tahoma" w:cs="Tahoma"/>
          <w:sz w:val="22"/>
          <w:szCs w:val="22"/>
          <w:lang w:val="el-GR"/>
        </w:rPr>
      </w:pPr>
    </w:p>
    <w:p w14:paraId="759825F8" w14:textId="77777777" w:rsidR="008435F0" w:rsidRPr="001A61C9" w:rsidRDefault="008435F0" w:rsidP="00401583">
      <w:pPr>
        <w:rPr>
          <w:rFonts w:ascii="Tahoma" w:hAnsi="Tahoma" w:cs="Tahoma"/>
          <w:sz w:val="22"/>
          <w:szCs w:val="22"/>
          <w:lang w:val="el-GR"/>
        </w:rPr>
      </w:pPr>
    </w:p>
    <w:p w14:paraId="68F59599" w14:textId="77777777" w:rsidR="008435F0" w:rsidRPr="001A61C9" w:rsidRDefault="008435F0" w:rsidP="00401583">
      <w:pPr>
        <w:rPr>
          <w:rFonts w:ascii="Tahoma" w:hAnsi="Tahoma" w:cs="Tahoma"/>
          <w:sz w:val="22"/>
          <w:szCs w:val="22"/>
          <w:lang w:val="el-GR"/>
        </w:rPr>
      </w:pPr>
    </w:p>
    <w:p w14:paraId="30790E30" w14:textId="77777777" w:rsidR="008435F0" w:rsidRPr="001A61C9" w:rsidRDefault="008435F0" w:rsidP="00401583">
      <w:pPr>
        <w:rPr>
          <w:rFonts w:ascii="Tahoma" w:hAnsi="Tahoma" w:cs="Tahoma"/>
          <w:sz w:val="22"/>
          <w:szCs w:val="22"/>
          <w:lang w:val="el-GR"/>
        </w:rPr>
      </w:pPr>
    </w:p>
    <w:p w14:paraId="2F2207BA" w14:textId="77777777" w:rsidR="008435F0" w:rsidRPr="001A61C9" w:rsidRDefault="008435F0" w:rsidP="00401583">
      <w:pPr>
        <w:rPr>
          <w:rFonts w:ascii="Tahoma" w:hAnsi="Tahoma" w:cs="Tahoma"/>
          <w:sz w:val="22"/>
          <w:szCs w:val="22"/>
          <w:lang w:val="el-GR"/>
        </w:rPr>
      </w:pPr>
    </w:p>
    <w:p w14:paraId="478F3E91" w14:textId="77777777" w:rsidR="008435F0" w:rsidRPr="001A61C9" w:rsidRDefault="008435F0" w:rsidP="00401583">
      <w:pPr>
        <w:rPr>
          <w:rFonts w:ascii="Tahoma" w:hAnsi="Tahoma" w:cs="Tahoma"/>
          <w:sz w:val="22"/>
          <w:szCs w:val="22"/>
          <w:lang w:val="el-GR"/>
        </w:rPr>
      </w:pPr>
    </w:p>
    <w:p w14:paraId="5D600BE7" w14:textId="77777777" w:rsidR="008435F0" w:rsidRPr="001A61C9" w:rsidRDefault="008435F0" w:rsidP="00401583">
      <w:pPr>
        <w:rPr>
          <w:rFonts w:ascii="Tahoma" w:hAnsi="Tahoma" w:cs="Tahoma"/>
          <w:sz w:val="22"/>
          <w:szCs w:val="22"/>
          <w:lang w:val="el-GR"/>
        </w:rPr>
      </w:pPr>
    </w:p>
    <w:p w14:paraId="48B584D8" w14:textId="77777777" w:rsidR="008435F0" w:rsidRPr="001A61C9" w:rsidRDefault="008435F0" w:rsidP="00401583">
      <w:pPr>
        <w:rPr>
          <w:rFonts w:ascii="Tahoma" w:hAnsi="Tahoma" w:cs="Tahoma"/>
          <w:sz w:val="22"/>
          <w:szCs w:val="22"/>
          <w:lang w:val="el-GR"/>
        </w:rPr>
      </w:pPr>
    </w:p>
    <w:p w14:paraId="76B629D5" w14:textId="77777777" w:rsidR="008435F0" w:rsidRPr="001A61C9" w:rsidRDefault="008435F0" w:rsidP="00401583">
      <w:pPr>
        <w:rPr>
          <w:rFonts w:ascii="Tahoma" w:hAnsi="Tahoma" w:cs="Tahoma"/>
          <w:sz w:val="22"/>
          <w:szCs w:val="22"/>
          <w:lang w:val="el-GR"/>
        </w:rPr>
      </w:pPr>
    </w:p>
    <w:p w14:paraId="456FC8A4" w14:textId="77777777" w:rsidR="00401583" w:rsidRPr="00291AA3" w:rsidRDefault="00401583" w:rsidP="007D4208">
      <w:pPr>
        <w:jc w:val="both"/>
        <w:rPr>
          <w:rFonts w:ascii="Tahoma" w:hAnsi="Tahoma" w:cs="Tahoma"/>
          <w:sz w:val="22"/>
          <w:szCs w:val="22"/>
          <w:lang w:val="el-GR"/>
        </w:rPr>
      </w:pPr>
      <w:r w:rsidRPr="001A61C9">
        <w:rPr>
          <w:rFonts w:ascii="Tahoma" w:hAnsi="Tahoma" w:cs="Tahoma"/>
          <w:sz w:val="22"/>
          <w:szCs w:val="22"/>
          <w:lang w:val="el-GR"/>
        </w:rPr>
        <w:t>Η καταγραφή θα πρέπει να περιλαμβάνει την τεχνική ανάλυση των λύσεων που θα παρουσιασθούν, την ανάλυση κόστους των λύσεων, καθώς και την ανάλυση κόστους – οφέλους σε περίπτωση χρήσης τέτοιων συστημάτων στον ελληνικό αλιευτικό στόλο, για ένα μέγεθος σκαφών και άνω.</w:t>
      </w:r>
    </w:p>
    <w:p w14:paraId="6C710395" w14:textId="77777777" w:rsidR="00BF4913" w:rsidRDefault="00BF4913" w:rsidP="00BF4913">
      <w:pPr>
        <w:jc w:val="both"/>
        <w:rPr>
          <w:rFonts w:ascii="Tahoma" w:hAnsi="Tahoma" w:cs="Tahoma"/>
          <w:iCs/>
          <w:sz w:val="22"/>
          <w:szCs w:val="22"/>
          <w:lang w:val="el-GR" w:bidi="el-GR"/>
        </w:rPr>
      </w:pPr>
    </w:p>
    <w:p w14:paraId="46A35A53" w14:textId="77777777" w:rsidR="00401583" w:rsidRPr="001A61C9" w:rsidRDefault="00401583" w:rsidP="007D4208">
      <w:pPr>
        <w:jc w:val="both"/>
        <w:rPr>
          <w:rFonts w:ascii="Tahoma" w:hAnsi="Tahoma" w:cs="Tahoma"/>
          <w:iCs/>
          <w:sz w:val="22"/>
          <w:szCs w:val="22"/>
          <w:lang w:val="el-GR" w:bidi="el-GR"/>
        </w:rPr>
      </w:pPr>
      <w:r w:rsidRPr="001A61C9">
        <w:rPr>
          <w:rFonts w:ascii="Tahoma" w:hAnsi="Tahoma" w:cs="Tahoma"/>
          <w:iCs/>
          <w:sz w:val="22"/>
          <w:szCs w:val="22"/>
          <w:lang w:val="el-GR" w:bidi="el-GR"/>
        </w:rPr>
        <w:t xml:space="preserve">Ειδικότερα, περιλαμβάνει επιμέρους Φάσεις </w:t>
      </w:r>
      <w:r w:rsidR="00CE0C2E" w:rsidRPr="001A61C9">
        <w:rPr>
          <w:rFonts w:ascii="Tahoma" w:hAnsi="Tahoma" w:cs="Tahoma"/>
          <w:iCs/>
          <w:sz w:val="22"/>
          <w:szCs w:val="22"/>
          <w:lang w:val="el-GR" w:bidi="el-GR"/>
        </w:rPr>
        <w:t>μελέτης</w:t>
      </w:r>
      <w:r w:rsidRPr="001A61C9">
        <w:rPr>
          <w:rFonts w:ascii="Tahoma" w:hAnsi="Tahoma" w:cs="Tahoma"/>
          <w:iCs/>
          <w:sz w:val="22"/>
          <w:szCs w:val="22"/>
          <w:lang w:val="el-GR" w:bidi="el-GR"/>
        </w:rPr>
        <w:t xml:space="preserve"> όπως αναλύεται κατωτέρω:</w:t>
      </w:r>
    </w:p>
    <w:p w14:paraId="03CCEAE9" w14:textId="77777777" w:rsidR="003717A4" w:rsidRPr="001A61C9" w:rsidRDefault="003717A4" w:rsidP="003717A4">
      <w:pPr>
        <w:pStyle w:val="aff0"/>
        <w:suppressAutoHyphens w:val="0"/>
        <w:spacing w:after="200" w:line="276" w:lineRule="auto"/>
        <w:ind w:left="426"/>
        <w:rPr>
          <w:rFonts w:ascii="Tahoma" w:hAnsi="Tahoma" w:cs="Tahoma"/>
          <w:szCs w:val="22"/>
          <w:lang w:val="el-GR"/>
        </w:rPr>
      </w:pPr>
    </w:p>
    <w:p w14:paraId="675CAE6E" w14:textId="77777777" w:rsidR="003717A4" w:rsidRPr="001A61C9" w:rsidRDefault="003717A4" w:rsidP="00D97837">
      <w:pPr>
        <w:pStyle w:val="aff0"/>
        <w:numPr>
          <w:ilvl w:val="0"/>
          <w:numId w:val="154"/>
        </w:numPr>
        <w:suppressAutoHyphens w:val="0"/>
        <w:spacing w:after="200" w:line="276" w:lineRule="auto"/>
        <w:ind w:left="426" w:hanging="426"/>
        <w:rPr>
          <w:rFonts w:ascii="Tahoma" w:hAnsi="Tahoma" w:cs="Tahoma"/>
          <w:b/>
          <w:szCs w:val="22"/>
          <w:lang w:val="el-GR"/>
        </w:rPr>
      </w:pPr>
      <w:r w:rsidRPr="001A61C9">
        <w:rPr>
          <w:rFonts w:ascii="Tahoma" w:hAnsi="Tahoma" w:cs="Tahoma"/>
          <w:b/>
          <w:szCs w:val="22"/>
          <w:lang w:val="el-GR"/>
        </w:rPr>
        <w:t>Εκπόνηση εμπειρογνωμοσύνης προσαρμογής στον Κανονισμό (ΕΕ) 2016/679 (Γενικός Κανονισμός για την Προστασία των Δεδομένων).</w:t>
      </w:r>
    </w:p>
    <w:p w14:paraId="699C9E3B" w14:textId="77777777" w:rsidR="00401583" w:rsidRPr="001A61C9" w:rsidRDefault="00401583" w:rsidP="00401583">
      <w:pPr>
        <w:rPr>
          <w:rFonts w:ascii="Tahoma" w:hAnsi="Tahoma" w:cs="Tahoma"/>
          <w:sz w:val="22"/>
          <w:szCs w:val="22"/>
          <w:lang w:val="el-GR"/>
        </w:rPr>
      </w:pPr>
      <w:r w:rsidRPr="001A61C9">
        <w:rPr>
          <w:rFonts w:ascii="Tahoma" w:hAnsi="Tahoma" w:cs="Tahoma"/>
          <w:sz w:val="22"/>
          <w:szCs w:val="22"/>
          <w:lang w:val="el-GR"/>
        </w:rPr>
        <w:t xml:space="preserve">Η </w:t>
      </w:r>
      <w:r w:rsidRPr="001A61C9">
        <w:rPr>
          <w:rFonts w:ascii="Tahoma" w:hAnsi="Tahoma" w:cs="Tahoma"/>
          <w:b/>
          <w:sz w:val="22"/>
          <w:szCs w:val="22"/>
          <w:lang w:val="el-GR"/>
        </w:rPr>
        <w:t>Ενιαία Αρχή Ελέγχου</w:t>
      </w:r>
      <w:r w:rsidRPr="001A61C9">
        <w:rPr>
          <w:rFonts w:ascii="Tahoma" w:hAnsi="Tahoma" w:cs="Tahoma"/>
          <w:sz w:val="22"/>
          <w:szCs w:val="22"/>
          <w:lang w:val="el-GR"/>
        </w:rPr>
        <w:t xml:space="preserve"> (στο εξής </w:t>
      </w:r>
      <w:r w:rsidRPr="001A61C9">
        <w:rPr>
          <w:rFonts w:ascii="Tahoma" w:hAnsi="Tahoma" w:cs="Tahoma"/>
          <w:b/>
          <w:sz w:val="22"/>
          <w:szCs w:val="22"/>
          <w:lang w:val="el-GR"/>
        </w:rPr>
        <w:t>ΕΑΕ</w:t>
      </w:r>
      <w:r w:rsidRPr="001A61C9">
        <w:rPr>
          <w:rFonts w:ascii="Tahoma" w:hAnsi="Tahoma" w:cs="Tahoma"/>
          <w:sz w:val="22"/>
          <w:szCs w:val="22"/>
          <w:lang w:val="el-GR"/>
        </w:rPr>
        <w:t xml:space="preserve">), μέσω των φορέων που εμπλέκονται στο σύστημα ελέγχου, διατηρεί και επεξεργάζεται πληθώρα δεδομένων προσωπικού χαρακτήρα, καθώς και πληροφορίες (σε ηλεκτρονικά ή / και φυσικά αρχεία), τα οποία μπορούν να </w:t>
      </w:r>
      <w:proofErr w:type="spellStart"/>
      <w:r w:rsidRPr="001A61C9">
        <w:rPr>
          <w:rFonts w:ascii="Tahoma" w:hAnsi="Tahoma" w:cs="Tahoma"/>
          <w:sz w:val="22"/>
          <w:szCs w:val="22"/>
          <w:lang w:val="el-GR"/>
        </w:rPr>
        <w:t>ταυτοποιήσουν</w:t>
      </w:r>
      <w:proofErr w:type="spellEnd"/>
      <w:r w:rsidRPr="001A61C9">
        <w:rPr>
          <w:rFonts w:ascii="Tahoma" w:hAnsi="Tahoma" w:cs="Tahoma"/>
          <w:sz w:val="22"/>
          <w:szCs w:val="22"/>
          <w:lang w:val="el-GR"/>
        </w:rPr>
        <w:t xml:space="preserve"> φυσικά πρόσωπα: πλοιοκτήτες και κυβερνήτες σκαφών, εργαζομένους, εμπόρους, κ.α.</w:t>
      </w:r>
    </w:p>
    <w:p w14:paraId="386F2955" w14:textId="77777777" w:rsidR="00401583" w:rsidRPr="001A61C9" w:rsidRDefault="00401583" w:rsidP="00401583">
      <w:pPr>
        <w:rPr>
          <w:rFonts w:ascii="Tahoma" w:hAnsi="Tahoma" w:cs="Tahoma"/>
          <w:sz w:val="22"/>
          <w:szCs w:val="22"/>
          <w:lang w:val="el-GR"/>
        </w:rPr>
      </w:pPr>
      <w:r w:rsidRPr="001A61C9">
        <w:rPr>
          <w:rFonts w:ascii="Tahoma" w:hAnsi="Tahoma" w:cs="Tahoma"/>
          <w:sz w:val="22"/>
          <w:szCs w:val="22"/>
          <w:lang w:val="el-GR"/>
        </w:rPr>
        <w:t>Όπως φαίνεται και στο παρακάτω διάγραμμα ροής των εργασιών αλλά και των πληροφοριών που ανταλλάσσονται, είναι επιτακτική η ανάγκη για τους φορείς της ΕΑΕ να εναρμονιστούν στον Κανο</w:t>
      </w:r>
      <w:r w:rsidRPr="001A61C9">
        <w:rPr>
          <w:rFonts w:ascii="Tahoma" w:hAnsi="Tahoma" w:cs="Tahoma"/>
          <w:sz w:val="22"/>
          <w:szCs w:val="22"/>
          <w:lang w:val="el-GR"/>
        </w:rPr>
        <w:softHyphen/>
        <w:t xml:space="preserve">νισμό </w:t>
      </w:r>
      <w:r w:rsidRPr="001A61C9">
        <w:rPr>
          <w:rFonts w:ascii="Tahoma" w:hAnsi="Tahoma" w:cs="Tahoma"/>
          <w:sz w:val="22"/>
          <w:szCs w:val="22"/>
        </w:rPr>
        <w:t>GDPR</w:t>
      </w:r>
      <w:r w:rsidRPr="001A61C9">
        <w:rPr>
          <w:rFonts w:ascii="Tahoma" w:hAnsi="Tahoma" w:cs="Tahoma"/>
          <w:sz w:val="22"/>
          <w:szCs w:val="22"/>
          <w:lang w:val="el-GR"/>
        </w:rPr>
        <w:t xml:space="preserve"> (</w:t>
      </w:r>
      <w:r w:rsidRPr="001A61C9">
        <w:rPr>
          <w:rFonts w:ascii="Tahoma" w:hAnsi="Tahoma" w:cs="Tahoma"/>
          <w:sz w:val="22"/>
          <w:szCs w:val="22"/>
        </w:rPr>
        <w:t>General</w:t>
      </w:r>
      <w:r w:rsidRPr="001A61C9">
        <w:rPr>
          <w:rFonts w:ascii="Tahoma" w:hAnsi="Tahoma" w:cs="Tahoma"/>
          <w:sz w:val="22"/>
          <w:szCs w:val="22"/>
          <w:lang w:val="el-GR"/>
        </w:rPr>
        <w:t xml:space="preserve"> </w:t>
      </w:r>
      <w:r w:rsidRPr="001A61C9">
        <w:rPr>
          <w:rFonts w:ascii="Tahoma" w:hAnsi="Tahoma" w:cs="Tahoma"/>
          <w:sz w:val="22"/>
          <w:szCs w:val="22"/>
        </w:rPr>
        <w:t>Data</w:t>
      </w:r>
      <w:r w:rsidRPr="001A61C9">
        <w:rPr>
          <w:rFonts w:ascii="Tahoma" w:hAnsi="Tahoma" w:cs="Tahoma"/>
          <w:sz w:val="22"/>
          <w:szCs w:val="22"/>
          <w:lang w:val="el-GR"/>
        </w:rPr>
        <w:t xml:space="preserve"> </w:t>
      </w:r>
      <w:r w:rsidRPr="001A61C9">
        <w:rPr>
          <w:rFonts w:ascii="Tahoma" w:hAnsi="Tahoma" w:cs="Tahoma"/>
          <w:sz w:val="22"/>
          <w:szCs w:val="22"/>
        </w:rPr>
        <w:t>Protection</w:t>
      </w:r>
      <w:r w:rsidRPr="001A61C9">
        <w:rPr>
          <w:rFonts w:ascii="Tahoma" w:hAnsi="Tahoma" w:cs="Tahoma"/>
          <w:sz w:val="22"/>
          <w:szCs w:val="22"/>
          <w:lang w:val="el-GR"/>
        </w:rPr>
        <w:t xml:space="preserve"> </w:t>
      </w:r>
      <w:r w:rsidRPr="001A61C9">
        <w:rPr>
          <w:rFonts w:ascii="Tahoma" w:hAnsi="Tahoma" w:cs="Tahoma"/>
          <w:sz w:val="22"/>
          <w:szCs w:val="22"/>
        </w:rPr>
        <w:t>Regulation</w:t>
      </w:r>
      <w:r w:rsidRPr="001A61C9">
        <w:rPr>
          <w:rFonts w:ascii="Tahoma" w:hAnsi="Tahoma" w:cs="Tahoma"/>
          <w:sz w:val="22"/>
          <w:szCs w:val="22"/>
          <w:lang w:val="el-GR"/>
        </w:rPr>
        <w:t xml:space="preserve">) που πλέον είναι υποχρεωτικός για όλους τους Οργανισμούς από τον Μάιο του 2018. </w:t>
      </w:r>
    </w:p>
    <w:p w14:paraId="1B916AF0" w14:textId="77777777" w:rsidR="00401583" w:rsidRPr="001A61C9" w:rsidRDefault="00401583" w:rsidP="00401583">
      <w:pPr>
        <w:rPr>
          <w:rFonts w:ascii="Tahoma" w:hAnsi="Tahoma" w:cs="Tahoma"/>
          <w:sz w:val="22"/>
          <w:szCs w:val="22"/>
        </w:rPr>
      </w:pPr>
      <w:r w:rsidRPr="001A61C9">
        <w:rPr>
          <w:rFonts w:ascii="Tahoma" w:hAnsi="Tahoma" w:cs="Tahoma"/>
          <w:noProof/>
          <w:sz w:val="22"/>
          <w:szCs w:val="22"/>
          <w:lang w:val="el-GR" w:eastAsia="el-GR"/>
        </w:rPr>
        <w:lastRenderedPageBreak/>
        <w:drawing>
          <wp:inline distT="0" distB="0" distL="0" distR="0" wp14:anchorId="65D7D804" wp14:editId="2486EF44">
            <wp:extent cx="5688305" cy="3944203"/>
            <wp:effectExtent l="0" t="0" r="8255" b="0"/>
            <wp:docPr id="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8">
                      <a:extLst>
                        <a:ext uri="{28A0092B-C50C-407E-A947-70E740481C1C}">
                          <a14:useLocalDpi xmlns:a14="http://schemas.microsoft.com/office/drawing/2010/main" val="0"/>
                        </a:ext>
                      </a:extLst>
                    </a:blip>
                    <a:srcRect b="3430"/>
                    <a:stretch/>
                  </pic:blipFill>
                  <pic:spPr bwMode="auto">
                    <a:xfrm>
                      <a:off x="0" y="0"/>
                      <a:ext cx="5688330" cy="3944220"/>
                    </a:xfrm>
                    <a:prstGeom prst="rect">
                      <a:avLst/>
                    </a:prstGeom>
                    <a:noFill/>
                    <a:ln>
                      <a:noFill/>
                    </a:ln>
                    <a:extLst>
                      <a:ext uri="{53640926-AAD7-44D8-BBD7-CCE9431645EC}">
                        <a14:shadowObscured xmlns:a14="http://schemas.microsoft.com/office/drawing/2010/main"/>
                      </a:ext>
                    </a:extLst>
                  </pic:spPr>
                </pic:pic>
              </a:graphicData>
            </a:graphic>
          </wp:inline>
        </w:drawing>
      </w:r>
    </w:p>
    <w:p w14:paraId="34C0307C" w14:textId="77777777" w:rsidR="00401583" w:rsidRPr="001A61C9" w:rsidRDefault="00401583" w:rsidP="00401583">
      <w:pPr>
        <w:rPr>
          <w:rFonts w:ascii="Tahoma" w:hAnsi="Tahoma" w:cs="Tahoma"/>
          <w:sz w:val="22"/>
          <w:szCs w:val="22"/>
          <w:lang w:val="el-GR"/>
        </w:rPr>
      </w:pPr>
      <w:r w:rsidRPr="001A61C9">
        <w:rPr>
          <w:rFonts w:ascii="Tahoma" w:hAnsi="Tahoma" w:cs="Tahoma"/>
          <w:sz w:val="22"/>
          <w:szCs w:val="22"/>
          <w:lang w:val="el-GR"/>
        </w:rPr>
        <w:t xml:space="preserve">Προς αυτήν την κατεύθυνση, στόχος της παρούσας μελέτης είναι ο προσδιορισμός του επιπέδου συμμόρφωσης της ΕΑΕ σχετικά με τις προδιαγραφές του κανονισμού </w:t>
      </w:r>
      <w:r w:rsidRPr="001A61C9">
        <w:rPr>
          <w:rFonts w:ascii="Tahoma" w:hAnsi="Tahoma" w:cs="Tahoma"/>
          <w:sz w:val="22"/>
          <w:szCs w:val="22"/>
        </w:rPr>
        <w:t>General</w:t>
      </w:r>
      <w:r w:rsidRPr="001A61C9">
        <w:rPr>
          <w:rFonts w:ascii="Tahoma" w:hAnsi="Tahoma" w:cs="Tahoma"/>
          <w:sz w:val="22"/>
          <w:szCs w:val="22"/>
          <w:lang w:val="el-GR"/>
        </w:rPr>
        <w:t xml:space="preserve"> </w:t>
      </w:r>
      <w:r w:rsidRPr="001A61C9">
        <w:rPr>
          <w:rFonts w:ascii="Tahoma" w:hAnsi="Tahoma" w:cs="Tahoma"/>
          <w:sz w:val="22"/>
          <w:szCs w:val="22"/>
        </w:rPr>
        <w:t>Data</w:t>
      </w:r>
      <w:r w:rsidRPr="001A61C9">
        <w:rPr>
          <w:rFonts w:ascii="Tahoma" w:hAnsi="Tahoma" w:cs="Tahoma"/>
          <w:sz w:val="22"/>
          <w:szCs w:val="22"/>
          <w:lang w:val="el-GR"/>
        </w:rPr>
        <w:t xml:space="preserve"> </w:t>
      </w:r>
      <w:r w:rsidRPr="001A61C9">
        <w:rPr>
          <w:rFonts w:ascii="Tahoma" w:hAnsi="Tahoma" w:cs="Tahoma"/>
          <w:sz w:val="22"/>
          <w:szCs w:val="22"/>
        </w:rPr>
        <w:t>Protection</w:t>
      </w:r>
      <w:r w:rsidRPr="001A61C9">
        <w:rPr>
          <w:rFonts w:ascii="Tahoma" w:hAnsi="Tahoma" w:cs="Tahoma"/>
          <w:sz w:val="22"/>
          <w:szCs w:val="22"/>
          <w:lang w:val="el-GR"/>
        </w:rPr>
        <w:t xml:space="preserve"> </w:t>
      </w:r>
      <w:r w:rsidRPr="001A61C9">
        <w:rPr>
          <w:rFonts w:ascii="Tahoma" w:hAnsi="Tahoma" w:cs="Tahoma"/>
          <w:sz w:val="22"/>
          <w:szCs w:val="22"/>
        </w:rPr>
        <w:t>Regulation</w:t>
      </w:r>
      <w:r w:rsidRPr="001A61C9">
        <w:rPr>
          <w:rFonts w:ascii="Tahoma" w:hAnsi="Tahoma" w:cs="Tahoma"/>
          <w:sz w:val="22"/>
          <w:szCs w:val="22"/>
          <w:lang w:val="el-GR"/>
        </w:rPr>
        <w:t xml:space="preserve"> (</w:t>
      </w:r>
      <w:r w:rsidRPr="001A61C9">
        <w:rPr>
          <w:rFonts w:ascii="Tahoma" w:hAnsi="Tahoma" w:cs="Tahoma"/>
          <w:sz w:val="22"/>
          <w:szCs w:val="22"/>
        </w:rPr>
        <w:t>GDPR</w:t>
      </w:r>
      <w:r w:rsidRPr="001A61C9">
        <w:rPr>
          <w:rFonts w:ascii="Tahoma" w:hAnsi="Tahoma" w:cs="Tahoma"/>
          <w:sz w:val="22"/>
          <w:szCs w:val="22"/>
          <w:lang w:val="el-GR"/>
        </w:rPr>
        <w:t>) 2016/679, που επικυρώθηκε στις 27.04.2016 από το Ευρωπαϊκό Κοινοβούλιο και το Ευρωπαϊκό Συμβούλιο, με σκοπό να ορίσει η ΕΑΕ τις απαραίτητες δράσεις που συνιστούν ένα ολοκληρωμένο Πλάνο Συμμόρφωσης με τον Κανονισμό. Περαιτέρω στόχοι αυτού του έργου είναι η εκπόνηση Μελέτης Χάσματος (</w:t>
      </w:r>
      <w:r w:rsidRPr="001A61C9">
        <w:rPr>
          <w:rFonts w:ascii="Tahoma" w:hAnsi="Tahoma" w:cs="Tahoma"/>
          <w:sz w:val="22"/>
          <w:szCs w:val="22"/>
        </w:rPr>
        <w:t>Gap</w:t>
      </w:r>
      <w:r w:rsidRPr="001A61C9">
        <w:rPr>
          <w:rFonts w:ascii="Tahoma" w:hAnsi="Tahoma" w:cs="Tahoma"/>
          <w:sz w:val="22"/>
          <w:szCs w:val="22"/>
          <w:lang w:val="el-GR"/>
        </w:rPr>
        <w:t xml:space="preserve"> </w:t>
      </w:r>
      <w:r w:rsidRPr="001A61C9">
        <w:rPr>
          <w:rFonts w:ascii="Tahoma" w:hAnsi="Tahoma" w:cs="Tahoma"/>
          <w:sz w:val="22"/>
          <w:szCs w:val="22"/>
        </w:rPr>
        <w:t>Analysis</w:t>
      </w:r>
      <w:r w:rsidRPr="001A61C9">
        <w:rPr>
          <w:rFonts w:ascii="Tahoma" w:hAnsi="Tahoma" w:cs="Tahoma"/>
          <w:sz w:val="22"/>
          <w:szCs w:val="22"/>
          <w:lang w:val="el-GR"/>
        </w:rPr>
        <w:t>), η σύνταξη Πλάνου Συμμόρφωσης (</w:t>
      </w:r>
      <w:r w:rsidRPr="001A61C9">
        <w:rPr>
          <w:rFonts w:ascii="Tahoma" w:hAnsi="Tahoma" w:cs="Tahoma"/>
          <w:sz w:val="22"/>
          <w:szCs w:val="22"/>
        </w:rPr>
        <w:t>Compliance</w:t>
      </w:r>
      <w:r w:rsidRPr="001A61C9">
        <w:rPr>
          <w:rFonts w:ascii="Tahoma" w:hAnsi="Tahoma" w:cs="Tahoma"/>
          <w:sz w:val="22"/>
          <w:szCs w:val="22"/>
          <w:lang w:val="el-GR"/>
        </w:rPr>
        <w:t xml:space="preserve"> </w:t>
      </w:r>
      <w:r w:rsidRPr="001A61C9">
        <w:rPr>
          <w:rFonts w:ascii="Tahoma" w:hAnsi="Tahoma" w:cs="Tahoma"/>
          <w:sz w:val="22"/>
          <w:szCs w:val="22"/>
        </w:rPr>
        <w:t>Plan</w:t>
      </w:r>
      <w:r w:rsidRPr="001A61C9">
        <w:rPr>
          <w:rFonts w:ascii="Tahoma" w:hAnsi="Tahoma" w:cs="Tahoma"/>
          <w:sz w:val="22"/>
          <w:szCs w:val="22"/>
          <w:lang w:val="el-GR"/>
        </w:rPr>
        <w:t>) και Ανάλυσης του Αντίκτυπου στην Προστασία Προσωπικών Δεδομένων (</w:t>
      </w:r>
      <w:r w:rsidRPr="001A61C9">
        <w:rPr>
          <w:rFonts w:ascii="Tahoma" w:hAnsi="Tahoma" w:cs="Tahoma"/>
          <w:sz w:val="22"/>
          <w:szCs w:val="22"/>
        </w:rPr>
        <w:t>Privacy</w:t>
      </w:r>
      <w:r w:rsidRPr="001A61C9">
        <w:rPr>
          <w:rFonts w:ascii="Tahoma" w:hAnsi="Tahoma" w:cs="Tahoma"/>
          <w:sz w:val="22"/>
          <w:szCs w:val="22"/>
          <w:lang w:val="el-GR"/>
        </w:rPr>
        <w:t xml:space="preserve"> </w:t>
      </w:r>
      <w:r w:rsidRPr="001A61C9">
        <w:rPr>
          <w:rFonts w:ascii="Tahoma" w:hAnsi="Tahoma" w:cs="Tahoma"/>
          <w:sz w:val="22"/>
          <w:szCs w:val="22"/>
        </w:rPr>
        <w:t>Impact</w:t>
      </w:r>
      <w:r w:rsidRPr="001A61C9">
        <w:rPr>
          <w:rFonts w:ascii="Tahoma" w:hAnsi="Tahoma" w:cs="Tahoma"/>
          <w:sz w:val="22"/>
          <w:szCs w:val="22"/>
          <w:lang w:val="el-GR"/>
        </w:rPr>
        <w:t xml:space="preserve"> </w:t>
      </w:r>
      <w:r w:rsidRPr="001A61C9">
        <w:rPr>
          <w:rFonts w:ascii="Tahoma" w:hAnsi="Tahoma" w:cs="Tahoma"/>
          <w:sz w:val="22"/>
          <w:szCs w:val="22"/>
        </w:rPr>
        <w:t>Assessment</w:t>
      </w:r>
      <w:r w:rsidRPr="001A61C9">
        <w:rPr>
          <w:rFonts w:ascii="Tahoma" w:hAnsi="Tahoma" w:cs="Tahoma"/>
          <w:sz w:val="22"/>
          <w:szCs w:val="22"/>
          <w:lang w:val="el-GR"/>
        </w:rPr>
        <w:t xml:space="preserve">), όπως ορίζονται από τον κανονισμό </w:t>
      </w:r>
      <w:r w:rsidRPr="001A61C9">
        <w:rPr>
          <w:rFonts w:ascii="Tahoma" w:hAnsi="Tahoma" w:cs="Tahoma"/>
          <w:sz w:val="22"/>
          <w:szCs w:val="22"/>
        </w:rPr>
        <w:t>GDPR</w:t>
      </w:r>
      <w:r w:rsidRPr="001A61C9">
        <w:rPr>
          <w:rFonts w:ascii="Tahoma" w:hAnsi="Tahoma" w:cs="Tahoma"/>
          <w:sz w:val="22"/>
          <w:szCs w:val="22"/>
          <w:lang w:val="el-GR"/>
        </w:rPr>
        <w:t xml:space="preserve"> και τα οποία θα αποτελούν βασικά παραδοτέα του έργου.</w:t>
      </w:r>
    </w:p>
    <w:p w14:paraId="4C10E0D5" w14:textId="77777777" w:rsidR="00BF4913" w:rsidRDefault="00BF4913" w:rsidP="00401583">
      <w:pPr>
        <w:rPr>
          <w:rFonts w:ascii="Tahoma" w:hAnsi="Tahoma" w:cs="Tahoma"/>
          <w:sz w:val="22"/>
          <w:szCs w:val="22"/>
          <w:lang w:val="el-GR"/>
        </w:rPr>
      </w:pPr>
    </w:p>
    <w:p w14:paraId="3E8E38C6" w14:textId="77777777" w:rsidR="00BF4913" w:rsidRDefault="00BF4913" w:rsidP="00401583">
      <w:pPr>
        <w:rPr>
          <w:rFonts w:ascii="Tahoma" w:hAnsi="Tahoma" w:cs="Tahoma"/>
          <w:sz w:val="22"/>
          <w:szCs w:val="22"/>
          <w:lang w:val="el-GR"/>
        </w:rPr>
      </w:pPr>
    </w:p>
    <w:p w14:paraId="7124E542" w14:textId="77777777" w:rsidR="00401583" w:rsidRPr="001A61C9" w:rsidRDefault="00401583" w:rsidP="00401583">
      <w:pPr>
        <w:rPr>
          <w:rFonts w:ascii="Tahoma" w:hAnsi="Tahoma" w:cs="Tahoma"/>
          <w:sz w:val="22"/>
          <w:szCs w:val="22"/>
          <w:lang w:val="el-GR"/>
        </w:rPr>
      </w:pPr>
      <w:r w:rsidRPr="001A61C9">
        <w:rPr>
          <w:rFonts w:ascii="Tahoma" w:hAnsi="Tahoma" w:cs="Tahoma"/>
          <w:sz w:val="22"/>
          <w:szCs w:val="22"/>
          <w:lang w:val="el-GR"/>
        </w:rPr>
        <w:t xml:space="preserve">Ως εκ τούτου, το αντικείμενο της παρούσας μελέτης αφορά στην Παροχή Υπηρεσιών για: </w:t>
      </w:r>
    </w:p>
    <w:p w14:paraId="2F7C134F" w14:textId="77777777" w:rsidR="00401583" w:rsidRPr="001A61C9" w:rsidRDefault="00401583" w:rsidP="00401583">
      <w:pPr>
        <w:pStyle w:val="aff0"/>
        <w:numPr>
          <w:ilvl w:val="0"/>
          <w:numId w:val="25"/>
        </w:numPr>
        <w:suppressAutoHyphens w:val="0"/>
        <w:spacing w:before="120" w:line="280" w:lineRule="atLeast"/>
        <w:ind w:left="357" w:hanging="357"/>
        <w:rPr>
          <w:rFonts w:ascii="Tahoma" w:hAnsi="Tahoma" w:cs="Tahoma"/>
          <w:szCs w:val="22"/>
          <w:lang w:val="el-GR"/>
        </w:rPr>
      </w:pPr>
      <w:r w:rsidRPr="001A61C9">
        <w:rPr>
          <w:rFonts w:ascii="Tahoma" w:hAnsi="Tahoma" w:cs="Tahoma"/>
          <w:szCs w:val="22"/>
          <w:lang w:val="el-GR"/>
        </w:rPr>
        <w:t xml:space="preserve">τον καθορισμό της στρατηγικής αναφορικά με την προστασία των δεδομένων προσωπικού χαρακτήρα, σύμφωνα με τον Γενικό Κανονισμό Προστασίας Δεδομένων (ΓΚΠΔ), με σαφή κατεύθυνση και αποτελεσματικό διαμοιρασμό των αρμοδιοτήτων, με σκοπό την συνεχή διαχείριση των κινδύνων και την επιτυχή ολοκλήρωση του προγράμματος μετασχηματισμού για την προστασία των προσωπικών δεδομένων εντός και εκτός της Ενιαίας Αρχής Ελέγχου, </w:t>
      </w:r>
    </w:p>
    <w:p w14:paraId="45FD7AC4" w14:textId="77777777" w:rsidR="00401583" w:rsidRPr="001A61C9" w:rsidRDefault="00401583" w:rsidP="00401583">
      <w:pPr>
        <w:pStyle w:val="aff0"/>
        <w:numPr>
          <w:ilvl w:val="0"/>
          <w:numId w:val="25"/>
        </w:numPr>
        <w:suppressAutoHyphens w:val="0"/>
        <w:spacing w:before="120" w:line="280" w:lineRule="atLeast"/>
        <w:ind w:left="357" w:hanging="357"/>
        <w:rPr>
          <w:rFonts w:ascii="Tahoma" w:hAnsi="Tahoma" w:cs="Tahoma"/>
          <w:szCs w:val="22"/>
          <w:lang w:val="el-GR"/>
        </w:rPr>
      </w:pPr>
      <w:r w:rsidRPr="001A61C9">
        <w:rPr>
          <w:rFonts w:ascii="Tahoma" w:hAnsi="Tahoma" w:cs="Tahoma"/>
          <w:szCs w:val="22"/>
          <w:lang w:val="el-GR"/>
        </w:rPr>
        <w:t xml:space="preserve">την ευαισθητοποίηση του προσωπικού της ΕΑΕ σε θέματα που αφορούν την προστασία δεδομένων προσωπικού χαρακτήρα και τον ΓΚΠΔ. </w:t>
      </w:r>
    </w:p>
    <w:p w14:paraId="285B8C78" w14:textId="77777777" w:rsidR="00401583" w:rsidRPr="001A61C9" w:rsidRDefault="00401583" w:rsidP="00401583">
      <w:pPr>
        <w:rPr>
          <w:rFonts w:ascii="Tahoma" w:hAnsi="Tahoma" w:cs="Tahoma"/>
          <w:sz w:val="22"/>
          <w:szCs w:val="22"/>
          <w:lang w:val="el-GR"/>
        </w:rPr>
      </w:pPr>
      <w:r w:rsidRPr="001A61C9">
        <w:rPr>
          <w:rFonts w:ascii="Tahoma" w:hAnsi="Tahoma" w:cs="Tahoma"/>
          <w:sz w:val="22"/>
          <w:szCs w:val="22"/>
          <w:lang w:val="el-GR"/>
        </w:rPr>
        <w:t>Αναλυτικά το έργο θα περιλαμβάνει ενέργειες με σκοπό να:</w:t>
      </w:r>
    </w:p>
    <w:p w14:paraId="5B289436" w14:textId="77777777" w:rsidR="00401583" w:rsidRPr="001A61C9" w:rsidRDefault="00401583" w:rsidP="00D97837">
      <w:pPr>
        <w:pStyle w:val="aff0"/>
        <w:numPr>
          <w:ilvl w:val="0"/>
          <w:numId w:val="158"/>
        </w:numPr>
        <w:suppressAutoHyphens w:val="0"/>
        <w:spacing w:after="200" w:line="276" w:lineRule="auto"/>
        <w:rPr>
          <w:rFonts w:ascii="Tahoma" w:hAnsi="Tahoma" w:cs="Tahoma"/>
          <w:szCs w:val="22"/>
          <w:lang w:val="el-GR"/>
        </w:rPr>
      </w:pPr>
      <w:r w:rsidRPr="001A61C9">
        <w:rPr>
          <w:rFonts w:ascii="Tahoma" w:hAnsi="Tahoma" w:cs="Tahoma"/>
          <w:b/>
          <w:szCs w:val="22"/>
          <w:lang w:val="el-GR"/>
        </w:rPr>
        <w:t>Καταγραφούν πλήρως</w:t>
      </w:r>
      <w:r w:rsidRPr="001A61C9">
        <w:rPr>
          <w:rFonts w:ascii="Tahoma" w:hAnsi="Tahoma" w:cs="Tahoma"/>
          <w:szCs w:val="22"/>
          <w:lang w:val="el-GR"/>
        </w:rPr>
        <w:t xml:space="preserve"> και επακριβώς </w:t>
      </w:r>
      <w:r w:rsidRPr="001A61C9">
        <w:rPr>
          <w:rFonts w:ascii="Tahoma" w:hAnsi="Tahoma" w:cs="Tahoma"/>
          <w:b/>
          <w:i/>
          <w:szCs w:val="22"/>
          <w:lang w:val="el-GR"/>
        </w:rPr>
        <w:t>οι κατηγορίες των δεδομένων</w:t>
      </w:r>
      <w:r w:rsidRPr="001A61C9">
        <w:rPr>
          <w:rFonts w:ascii="Tahoma" w:hAnsi="Tahoma" w:cs="Tahoma"/>
          <w:b/>
          <w:szCs w:val="22"/>
          <w:lang w:val="el-GR"/>
        </w:rPr>
        <w:t xml:space="preserve"> προσωπικού χαρακτήρα</w:t>
      </w:r>
      <w:r w:rsidRPr="001A61C9">
        <w:rPr>
          <w:rFonts w:ascii="Tahoma" w:hAnsi="Tahoma" w:cs="Tahoma"/>
          <w:szCs w:val="22"/>
          <w:lang w:val="el-GR"/>
        </w:rPr>
        <w:t xml:space="preserve">, </w:t>
      </w:r>
      <w:r w:rsidRPr="001A61C9">
        <w:rPr>
          <w:rFonts w:ascii="Tahoma" w:hAnsi="Tahoma" w:cs="Tahoma"/>
          <w:b/>
          <w:szCs w:val="22"/>
          <w:lang w:val="el-GR"/>
        </w:rPr>
        <w:t>που τυγχάνουν επεξεργασίας</w:t>
      </w:r>
      <w:r w:rsidRPr="001A61C9">
        <w:rPr>
          <w:rFonts w:ascii="Tahoma" w:hAnsi="Tahoma" w:cs="Tahoma"/>
          <w:szCs w:val="22"/>
          <w:lang w:val="el-GR"/>
        </w:rPr>
        <w:t xml:space="preserve"> (ο σκοπός, η νομική βάση και ο τρόπος συλλογής, καταχώρισης, φύλαξης, διαβίβασης, κλπ. των δεδομένων αυτών), καθώς επίσης </w:t>
      </w:r>
      <w:r w:rsidRPr="001A61C9">
        <w:rPr>
          <w:rFonts w:ascii="Tahoma" w:hAnsi="Tahoma" w:cs="Tahoma"/>
          <w:b/>
          <w:i/>
          <w:szCs w:val="22"/>
          <w:lang w:val="el-GR"/>
        </w:rPr>
        <w:t>τα συστήματα αρχειοθέτησης</w:t>
      </w:r>
      <w:r w:rsidRPr="001A61C9">
        <w:rPr>
          <w:rFonts w:ascii="Tahoma" w:hAnsi="Tahoma" w:cs="Tahoma"/>
          <w:szCs w:val="22"/>
          <w:lang w:val="el-GR"/>
        </w:rPr>
        <w:t xml:space="preserve"> (αρχεία) δεδομένων προσωπικού χαρακτήρα, τα οποία έχει συστήσει και τηρεί το </w:t>
      </w:r>
      <w:proofErr w:type="spellStart"/>
      <w:r w:rsidRPr="001A61C9">
        <w:rPr>
          <w:rFonts w:ascii="Tahoma" w:hAnsi="Tahoma" w:cs="Tahoma"/>
          <w:szCs w:val="22"/>
          <w:lang w:val="el-GR"/>
        </w:rPr>
        <w:t>ΥπΑΑΤ</w:t>
      </w:r>
      <w:proofErr w:type="spellEnd"/>
      <w:r w:rsidRPr="001A61C9">
        <w:rPr>
          <w:rFonts w:ascii="Tahoma" w:hAnsi="Tahoma" w:cs="Tahoma"/>
          <w:szCs w:val="22"/>
          <w:lang w:val="el-GR"/>
        </w:rPr>
        <w:t xml:space="preserve"> στο πλαίσιο της εκπλήρωσης της αποστολής του, σύμφωνα με τα οριζόμενα ιδίως στο άρθρο 30 ΓΚΠΔ. Οι κατηγορίες δεδομένων προσωπικού χαρακτήρα και τα συστήματα </w:t>
      </w:r>
      <w:r w:rsidRPr="001A61C9">
        <w:rPr>
          <w:rFonts w:ascii="Tahoma" w:hAnsi="Tahoma" w:cs="Tahoma"/>
          <w:szCs w:val="22"/>
          <w:lang w:val="el-GR"/>
        </w:rPr>
        <w:lastRenderedPageBreak/>
        <w:t xml:space="preserve">αρχειοθέτησης αφορούν όλες τις κατηγορίες ενδιαφερομένων υποκειμένων (φυσικών προσώπων). </w:t>
      </w:r>
    </w:p>
    <w:p w14:paraId="3ECAB36F" w14:textId="77777777" w:rsidR="00401583" w:rsidRPr="001A61C9" w:rsidRDefault="00401583" w:rsidP="00D97837">
      <w:pPr>
        <w:pStyle w:val="aff0"/>
        <w:numPr>
          <w:ilvl w:val="0"/>
          <w:numId w:val="158"/>
        </w:numPr>
        <w:suppressAutoHyphens w:val="0"/>
        <w:spacing w:after="200" w:line="276" w:lineRule="auto"/>
        <w:rPr>
          <w:rFonts w:ascii="Tahoma" w:hAnsi="Tahoma" w:cs="Tahoma"/>
          <w:szCs w:val="22"/>
          <w:lang w:val="el-GR"/>
        </w:rPr>
      </w:pPr>
      <w:r w:rsidRPr="001A61C9">
        <w:rPr>
          <w:rFonts w:ascii="Tahoma" w:hAnsi="Tahoma" w:cs="Tahoma"/>
          <w:szCs w:val="22"/>
          <w:lang w:val="el-GR"/>
        </w:rPr>
        <w:t xml:space="preserve">Με βάση τα πορίσματα της προαναφερόμενης καταγραφής, να </w:t>
      </w:r>
      <w:r w:rsidRPr="001A61C9">
        <w:rPr>
          <w:rFonts w:ascii="Tahoma" w:hAnsi="Tahoma" w:cs="Tahoma"/>
          <w:b/>
          <w:szCs w:val="22"/>
          <w:lang w:val="el-GR"/>
        </w:rPr>
        <w:t>καταγραφούν και οι ενέργειες που απαιτούνται, προκειμένου ο φορέας να συμμορφωθεί πλήρως προς το σύνολο των υποχρεώσεων</w:t>
      </w:r>
      <w:r w:rsidRPr="001A61C9">
        <w:rPr>
          <w:rFonts w:ascii="Tahoma" w:hAnsi="Tahoma" w:cs="Tahoma"/>
          <w:szCs w:val="22"/>
          <w:lang w:val="el-GR"/>
        </w:rPr>
        <w:t xml:space="preserve">, που απορρέουν από τις διατάξεις του ΓΚΠΔ. </w:t>
      </w:r>
    </w:p>
    <w:p w14:paraId="01527EAC" w14:textId="77777777" w:rsidR="00401583" w:rsidRPr="001A61C9" w:rsidRDefault="00401583" w:rsidP="00D97837">
      <w:pPr>
        <w:pStyle w:val="aff0"/>
        <w:numPr>
          <w:ilvl w:val="0"/>
          <w:numId w:val="158"/>
        </w:numPr>
        <w:suppressAutoHyphens w:val="0"/>
        <w:spacing w:after="200" w:line="276" w:lineRule="auto"/>
        <w:rPr>
          <w:rFonts w:ascii="Tahoma" w:hAnsi="Tahoma" w:cs="Tahoma"/>
          <w:szCs w:val="22"/>
          <w:lang w:val="el-GR"/>
        </w:rPr>
      </w:pPr>
      <w:r w:rsidRPr="001A61C9">
        <w:rPr>
          <w:rFonts w:ascii="Tahoma" w:hAnsi="Tahoma" w:cs="Tahoma"/>
          <w:b/>
          <w:szCs w:val="22"/>
          <w:lang w:val="el-GR"/>
        </w:rPr>
        <w:t>Σχεδιασθούν και να τεθούν σε λειτουργία διαδικασίες, οι οποίες να αποσκοπούν στη διασφά</w:t>
      </w:r>
      <w:r w:rsidRPr="001A61C9">
        <w:rPr>
          <w:rFonts w:ascii="Tahoma" w:hAnsi="Tahoma" w:cs="Tahoma"/>
          <w:b/>
          <w:szCs w:val="22"/>
          <w:lang w:val="el-GR"/>
        </w:rPr>
        <w:softHyphen/>
        <w:t>λιση ενός υψηλού επιπέδου προστασίας</w:t>
      </w:r>
      <w:r w:rsidRPr="001A61C9">
        <w:rPr>
          <w:rFonts w:ascii="Tahoma" w:hAnsi="Tahoma" w:cs="Tahoma"/>
          <w:szCs w:val="22"/>
          <w:lang w:val="el-GR"/>
        </w:rPr>
        <w:t xml:space="preserve"> δεδομένων προσωπικού χαρακτήρα, ήδη από τον σχεδιασμό και εξ ορισμού (</w:t>
      </w:r>
      <w:r w:rsidRPr="001A61C9">
        <w:rPr>
          <w:rFonts w:ascii="Tahoma" w:hAnsi="Tahoma" w:cs="Tahoma"/>
          <w:szCs w:val="22"/>
          <w:lang w:val="en-US"/>
        </w:rPr>
        <w:t>data</w:t>
      </w:r>
      <w:r w:rsidRPr="001A61C9">
        <w:rPr>
          <w:rFonts w:ascii="Tahoma" w:hAnsi="Tahoma" w:cs="Tahoma"/>
          <w:szCs w:val="22"/>
          <w:lang w:val="el-GR"/>
        </w:rPr>
        <w:t xml:space="preserve"> </w:t>
      </w:r>
      <w:r w:rsidRPr="001A61C9">
        <w:rPr>
          <w:rFonts w:ascii="Tahoma" w:hAnsi="Tahoma" w:cs="Tahoma"/>
          <w:szCs w:val="22"/>
          <w:lang w:val="en-US"/>
        </w:rPr>
        <w:t>protection</w:t>
      </w:r>
      <w:r w:rsidRPr="001A61C9">
        <w:rPr>
          <w:rFonts w:ascii="Tahoma" w:hAnsi="Tahoma" w:cs="Tahoma"/>
          <w:szCs w:val="22"/>
          <w:lang w:val="el-GR"/>
        </w:rPr>
        <w:t xml:space="preserve"> </w:t>
      </w:r>
      <w:r w:rsidRPr="001A61C9">
        <w:rPr>
          <w:rFonts w:ascii="Tahoma" w:hAnsi="Tahoma" w:cs="Tahoma"/>
          <w:szCs w:val="22"/>
          <w:lang w:val="en-US"/>
        </w:rPr>
        <w:t>by</w:t>
      </w:r>
      <w:r w:rsidRPr="001A61C9">
        <w:rPr>
          <w:rFonts w:ascii="Tahoma" w:hAnsi="Tahoma" w:cs="Tahoma"/>
          <w:szCs w:val="22"/>
          <w:lang w:val="el-GR"/>
        </w:rPr>
        <w:t xml:space="preserve"> </w:t>
      </w:r>
      <w:r w:rsidRPr="001A61C9">
        <w:rPr>
          <w:rFonts w:ascii="Tahoma" w:hAnsi="Tahoma" w:cs="Tahoma"/>
          <w:szCs w:val="22"/>
          <w:lang w:val="en-US"/>
        </w:rPr>
        <w:t>design</w:t>
      </w:r>
      <w:r w:rsidRPr="001A61C9">
        <w:rPr>
          <w:rFonts w:ascii="Tahoma" w:hAnsi="Tahoma" w:cs="Tahoma"/>
          <w:szCs w:val="22"/>
          <w:lang w:val="el-GR"/>
        </w:rPr>
        <w:t xml:space="preserve"> </w:t>
      </w:r>
      <w:r w:rsidRPr="001A61C9">
        <w:rPr>
          <w:rFonts w:ascii="Tahoma" w:hAnsi="Tahoma" w:cs="Tahoma"/>
          <w:szCs w:val="22"/>
          <w:lang w:val="en-US"/>
        </w:rPr>
        <w:t>and</w:t>
      </w:r>
      <w:r w:rsidRPr="001A61C9">
        <w:rPr>
          <w:rFonts w:ascii="Tahoma" w:hAnsi="Tahoma" w:cs="Tahoma"/>
          <w:szCs w:val="22"/>
          <w:lang w:val="el-GR"/>
        </w:rPr>
        <w:t xml:space="preserve"> </w:t>
      </w:r>
      <w:r w:rsidRPr="001A61C9">
        <w:rPr>
          <w:rFonts w:ascii="Tahoma" w:hAnsi="Tahoma" w:cs="Tahoma"/>
          <w:szCs w:val="22"/>
          <w:lang w:val="en-US"/>
        </w:rPr>
        <w:t>by</w:t>
      </w:r>
      <w:r w:rsidRPr="001A61C9">
        <w:rPr>
          <w:rFonts w:ascii="Tahoma" w:hAnsi="Tahoma" w:cs="Tahoma"/>
          <w:szCs w:val="22"/>
          <w:lang w:val="el-GR"/>
        </w:rPr>
        <w:t xml:space="preserve"> </w:t>
      </w:r>
      <w:r w:rsidRPr="001A61C9">
        <w:rPr>
          <w:rFonts w:ascii="Tahoma" w:hAnsi="Tahoma" w:cs="Tahoma"/>
          <w:szCs w:val="22"/>
          <w:lang w:val="en-US"/>
        </w:rPr>
        <w:t>default</w:t>
      </w:r>
      <w:r w:rsidRPr="001A61C9">
        <w:rPr>
          <w:rFonts w:ascii="Tahoma" w:hAnsi="Tahoma" w:cs="Tahoma"/>
          <w:szCs w:val="22"/>
          <w:lang w:val="el-GR"/>
        </w:rPr>
        <w:t>)</w:t>
      </w:r>
    </w:p>
    <w:p w14:paraId="54D23BB0" w14:textId="77777777" w:rsidR="00401583" w:rsidRPr="001A61C9" w:rsidRDefault="00401583" w:rsidP="00D97837">
      <w:pPr>
        <w:pStyle w:val="aff0"/>
        <w:numPr>
          <w:ilvl w:val="0"/>
          <w:numId w:val="158"/>
        </w:numPr>
        <w:suppressAutoHyphens w:val="0"/>
        <w:spacing w:after="200" w:line="276" w:lineRule="auto"/>
        <w:rPr>
          <w:rFonts w:ascii="Tahoma" w:hAnsi="Tahoma" w:cs="Tahoma"/>
          <w:szCs w:val="22"/>
          <w:lang w:val="el-GR"/>
        </w:rPr>
      </w:pPr>
      <w:r w:rsidRPr="001A61C9">
        <w:rPr>
          <w:rFonts w:ascii="Tahoma" w:hAnsi="Tahoma" w:cs="Tahoma"/>
          <w:szCs w:val="22"/>
          <w:lang w:val="el-GR"/>
        </w:rPr>
        <w:t xml:space="preserve">Εφόσον διαπιστωθεί η διενέργεια επεξεργασιών, από τις οποίες ενδέχεται να προκύψει </w:t>
      </w:r>
      <w:r w:rsidRPr="001A61C9">
        <w:rPr>
          <w:rFonts w:ascii="Tahoma" w:hAnsi="Tahoma" w:cs="Tahoma"/>
          <w:b/>
          <w:bCs/>
          <w:szCs w:val="22"/>
          <w:lang w:val="el-GR"/>
        </w:rPr>
        <w:t xml:space="preserve">υψηλός κίνδυνος </w:t>
      </w:r>
      <w:r w:rsidRPr="001A61C9">
        <w:rPr>
          <w:rFonts w:ascii="Tahoma" w:hAnsi="Tahoma" w:cs="Tahoma"/>
          <w:szCs w:val="22"/>
          <w:lang w:val="el-GR"/>
        </w:rPr>
        <w:t xml:space="preserve">για τα δικαιώματα και τις ελευθερίες των φυσικών προσώπων, θα πρέπει να προκύψει </w:t>
      </w:r>
      <w:r w:rsidRPr="001A61C9">
        <w:rPr>
          <w:rFonts w:ascii="Tahoma" w:hAnsi="Tahoma" w:cs="Tahoma"/>
          <w:b/>
          <w:bCs/>
          <w:szCs w:val="22"/>
          <w:lang w:val="el-GR"/>
        </w:rPr>
        <w:t xml:space="preserve">εκτίμηση των επιπτώσεων των σχεδιαζόμενων πράξεων επεξεργασίας </w:t>
      </w:r>
      <w:r w:rsidRPr="001A61C9">
        <w:rPr>
          <w:rFonts w:ascii="Tahoma" w:hAnsi="Tahoma" w:cs="Tahoma"/>
          <w:szCs w:val="22"/>
          <w:lang w:val="el-GR"/>
        </w:rPr>
        <w:t xml:space="preserve">στην προστασία δεδομένων προσωπικού χαρακτήρα, σύμφωνα με τα οριζόμενα στο άρθρο 35 ΓΚΠΔ. </w:t>
      </w:r>
    </w:p>
    <w:p w14:paraId="2048B96A" w14:textId="77777777" w:rsidR="00401583" w:rsidRPr="001A61C9" w:rsidRDefault="00401583" w:rsidP="00D97837">
      <w:pPr>
        <w:pStyle w:val="aff0"/>
        <w:numPr>
          <w:ilvl w:val="0"/>
          <w:numId w:val="158"/>
        </w:numPr>
        <w:suppressAutoHyphens w:val="0"/>
        <w:spacing w:after="200" w:line="276" w:lineRule="auto"/>
        <w:rPr>
          <w:rFonts w:ascii="Tahoma" w:hAnsi="Tahoma" w:cs="Tahoma"/>
          <w:szCs w:val="22"/>
          <w:lang w:val="el-GR"/>
        </w:rPr>
      </w:pPr>
      <w:r w:rsidRPr="001A61C9">
        <w:rPr>
          <w:rFonts w:ascii="Tahoma" w:hAnsi="Tahoma" w:cs="Tahoma"/>
          <w:b/>
          <w:bCs/>
          <w:szCs w:val="22"/>
          <w:lang w:val="el-GR"/>
        </w:rPr>
        <w:t xml:space="preserve">Προταθούν μέθοδοι ανίχνευσης, καταγραφής και διερεύνησης περιστατικών παραβιάσεων </w:t>
      </w:r>
      <w:r w:rsidRPr="001A61C9">
        <w:rPr>
          <w:rFonts w:ascii="Tahoma" w:hAnsi="Tahoma" w:cs="Tahoma"/>
          <w:szCs w:val="22"/>
          <w:lang w:val="el-GR"/>
        </w:rPr>
        <w:t xml:space="preserve">και να οριστεί συγκεκριμένη διαδικασία για τις </w:t>
      </w:r>
      <w:r w:rsidRPr="001A61C9">
        <w:rPr>
          <w:rFonts w:ascii="Tahoma" w:hAnsi="Tahoma" w:cs="Tahoma"/>
          <w:b/>
          <w:bCs/>
          <w:szCs w:val="22"/>
          <w:lang w:val="el-GR"/>
        </w:rPr>
        <w:t xml:space="preserve">γνωστοποιήσεις παραβιάσεων </w:t>
      </w:r>
      <w:r w:rsidRPr="001A61C9">
        <w:rPr>
          <w:rFonts w:ascii="Tahoma" w:hAnsi="Tahoma" w:cs="Tahoma"/>
          <w:szCs w:val="22"/>
          <w:lang w:val="el-GR"/>
        </w:rPr>
        <w:t xml:space="preserve">προς την Αρχή και τα υποκείμενα. </w:t>
      </w:r>
    </w:p>
    <w:p w14:paraId="20FDDAB9" w14:textId="77777777" w:rsidR="00401583" w:rsidRPr="001A61C9" w:rsidRDefault="00401583" w:rsidP="00D97837">
      <w:pPr>
        <w:pStyle w:val="aff0"/>
        <w:numPr>
          <w:ilvl w:val="0"/>
          <w:numId w:val="158"/>
        </w:numPr>
        <w:suppressAutoHyphens w:val="0"/>
        <w:spacing w:after="200" w:line="276" w:lineRule="auto"/>
        <w:rPr>
          <w:rFonts w:ascii="Tahoma" w:hAnsi="Tahoma" w:cs="Tahoma"/>
          <w:szCs w:val="22"/>
          <w:lang w:val="el-GR"/>
        </w:rPr>
      </w:pPr>
      <w:r w:rsidRPr="001A61C9">
        <w:rPr>
          <w:rFonts w:ascii="Tahoma" w:hAnsi="Tahoma" w:cs="Tahoma"/>
          <w:b/>
          <w:szCs w:val="22"/>
          <w:lang w:val="el-GR"/>
        </w:rPr>
        <w:t>Προταθούν</w:t>
      </w:r>
      <w:r w:rsidRPr="001A61C9">
        <w:rPr>
          <w:rFonts w:ascii="Tahoma" w:hAnsi="Tahoma" w:cs="Tahoma"/>
          <w:szCs w:val="22"/>
          <w:lang w:val="el-GR"/>
        </w:rPr>
        <w:t xml:space="preserve"> </w:t>
      </w:r>
      <w:r w:rsidRPr="001A61C9">
        <w:rPr>
          <w:rFonts w:ascii="Tahoma" w:hAnsi="Tahoma" w:cs="Tahoma"/>
          <w:b/>
          <w:bCs/>
          <w:szCs w:val="22"/>
          <w:lang w:val="el-GR"/>
        </w:rPr>
        <w:t>οι πολιτικές χειρισμού αιτημάτων και ικανοποίησης των δικαιωμάτων των πολιτών</w:t>
      </w:r>
      <w:r w:rsidRPr="001A61C9">
        <w:rPr>
          <w:rFonts w:ascii="Tahoma" w:hAnsi="Tahoma" w:cs="Tahoma"/>
          <w:szCs w:val="22"/>
          <w:lang w:val="el-GR"/>
        </w:rPr>
        <w:t xml:space="preserve">, ιδίως ως προς τη διαγραφή δεδομένων (δικαίωμα στη λήθη) ή την παροχή τους σε αναγνώσιμο ηλεκτρονικό </w:t>
      </w:r>
      <w:proofErr w:type="spellStart"/>
      <w:r w:rsidRPr="001A61C9">
        <w:rPr>
          <w:rFonts w:ascii="Tahoma" w:hAnsi="Tahoma" w:cs="Tahoma"/>
          <w:szCs w:val="22"/>
          <w:lang w:val="el-GR"/>
        </w:rPr>
        <w:t>μορφότυπο</w:t>
      </w:r>
      <w:proofErr w:type="spellEnd"/>
      <w:r w:rsidRPr="001A61C9">
        <w:rPr>
          <w:rFonts w:ascii="Tahoma" w:hAnsi="Tahoma" w:cs="Tahoma"/>
          <w:szCs w:val="22"/>
          <w:lang w:val="el-GR"/>
        </w:rPr>
        <w:t xml:space="preserve"> (</w:t>
      </w:r>
      <w:proofErr w:type="spellStart"/>
      <w:r w:rsidRPr="001A61C9">
        <w:rPr>
          <w:rFonts w:ascii="Tahoma" w:hAnsi="Tahoma" w:cs="Tahoma"/>
          <w:szCs w:val="22"/>
          <w:lang w:val="el-GR"/>
        </w:rPr>
        <w:t>φορητότητα</w:t>
      </w:r>
      <w:proofErr w:type="spellEnd"/>
      <w:r w:rsidRPr="001A61C9">
        <w:rPr>
          <w:rFonts w:ascii="Tahoma" w:hAnsi="Tahoma" w:cs="Tahoma"/>
          <w:szCs w:val="22"/>
          <w:lang w:val="el-GR"/>
        </w:rPr>
        <w:t xml:space="preserve"> δεδομένων). </w:t>
      </w:r>
    </w:p>
    <w:p w14:paraId="45BC9C0F" w14:textId="77777777" w:rsidR="00892999" w:rsidRPr="001A61C9" w:rsidRDefault="00892999" w:rsidP="00892999">
      <w:pPr>
        <w:pStyle w:val="aff0"/>
        <w:suppressAutoHyphens w:val="0"/>
        <w:spacing w:after="200" w:line="276" w:lineRule="auto"/>
        <w:ind w:left="360"/>
        <w:rPr>
          <w:rFonts w:ascii="Tahoma" w:hAnsi="Tahoma" w:cs="Tahoma"/>
          <w:szCs w:val="22"/>
          <w:lang w:val="el-GR"/>
        </w:rPr>
      </w:pPr>
    </w:p>
    <w:p w14:paraId="6FBBD5C5" w14:textId="77777777" w:rsidR="003717A4" w:rsidRPr="001A61C9" w:rsidRDefault="003717A4" w:rsidP="00D97837">
      <w:pPr>
        <w:pStyle w:val="aff0"/>
        <w:numPr>
          <w:ilvl w:val="0"/>
          <w:numId w:val="154"/>
        </w:numPr>
        <w:suppressAutoHyphens w:val="0"/>
        <w:spacing w:after="200" w:line="276" w:lineRule="auto"/>
        <w:ind w:left="426" w:hanging="426"/>
        <w:rPr>
          <w:rFonts w:ascii="Tahoma" w:hAnsi="Tahoma" w:cs="Tahoma"/>
          <w:b/>
          <w:szCs w:val="22"/>
          <w:lang w:val="el-GR"/>
        </w:rPr>
      </w:pPr>
      <w:bookmarkStart w:id="426" w:name="_Hlk519680062"/>
      <w:bookmarkStart w:id="427" w:name="_Hlk519679856"/>
      <w:r w:rsidRPr="001A61C9">
        <w:rPr>
          <w:rFonts w:ascii="Tahoma" w:hAnsi="Tahoma" w:cs="Tahoma"/>
          <w:b/>
          <w:szCs w:val="22"/>
          <w:lang w:val="el-GR"/>
        </w:rPr>
        <w:t>Εκπόνηση εμπειρογνωμοσύνης ασφάλειας και πλάνου αντιμετώπισης καταστροφών</w:t>
      </w:r>
      <w:bookmarkEnd w:id="426"/>
      <w:r w:rsidRPr="001A61C9">
        <w:rPr>
          <w:rFonts w:ascii="Tahoma" w:hAnsi="Tahoma" w:cs="Tahoma"/>
          <w:b/>
          <w:szCs w:val="22"/>
          <w:lang w:val="el-GR"/>
        </w:rPr>
        <w:t>.</w:t>
      </w:r>
    </w:p>
    <w:bookmarkEnd w:id="427"/>
    <w:p w14:paraId="1404DD1B" w14:textId="77777777" w:rsidR="00401583" w:rsidRPr="001A61C9" w:rsidRDefault="00401583" w:rsidP="00401583">
      <w:pPr>
        <w:autoSpaceDE w:val="0"/>
        <w:spacing w:after="60"/>
        <w:rPr>
          <w:rFonts w:ascii="Tahoma" w:hAnsi="Tahoma" w:cs="Tahoma"/>
          <w:sz w:val="22"/>
          <w:szCs w:val="22"/>
          <w:lang w:val="el-GR"/>
        </w:rPr>
      </w:pPr>
      <w:r w:rsidRPr="001A61C9">
        <w:rPr>
          <w:rFonts w:ascii="Tahoma" w:hAnsi="Tahoma" w:cs="Tahoma"/>
          <w:sz w:val="22"/>
          <w:szCs w:val="22"/>
          <w:lang w:val="el-GR"/>
        </w:rPr>
        <w:t>Η εκπόνηση της μελέτης ασφάλειας του ΟΣΠΑ θα πρέπει να περιλαμβάνει τις εξής ελάχιστες εργασίες:</w:t>
      </w:r>
    </w:p>
    <w:p w14:paraId="19A31613" w14:textId="77777777" w:rsidR="00401583" w:rsidRPr="001A61C9" w:rsidRDefault="00401583" w:rsidP="00D97837">
      <w:pPr>
        <w:pStyle w:val="aff0"/>
        <w:numPr>
          <w:ilvl w:val="0"/>
          <w:numId w:val="159"/>
        </w:numPr>
        <w:suppressAutoHyphens w:val="0"/>
        <w:autoSpaceDE w:val="0"/>
        <w:spacing w:after="60" w:line="276" w:lineRule="auto"/>
        <w:rPr>
          <w:rFonts w:ascii="Tahoma" w:hAnsi="Tahoma" w:cs="Tahoma"/>
          <w:szCs w:val="22"/>
          <w:lang w:val="el-GR"/>
        </w:rPr>
      </w:pPr>
      <w:r w:rsidRPr="001A61C9">
        <w:rPr>
          <w:rFonts w:ascii="Tahoma" w:hAnsi="Tahoma" w:cs="Tahoma"/>
          <w:szCs w:val="22"/>
          <w:lang w:val="el-GR"/>
        </w:rPr>
        <w:t>Αποτίμηση της αξίας των αγαθών (</w:t>
      </w:r>
      <w:r w:rsidRPr="001A61C9">
        <w:rPr>
          <w:rFonts w:ascii="Tahoma" w:hAnsi="Tahoma" w:cs="Tahoma"/>
          <w:szCs w:val="22"/>
          <w:lang w:val="en-US"/>
        </w:rPr>
        <w:t>assets</w:t>
      </w:r>
      <w:r w:rsidRPr="001A61C9">
        <w:rPr>
          <w:rFonts w:ascii="Tahoma" w:hAnsi="Tahoma" w:cs="Tahoma"/>
          <w:szCs w:val="22"/>
          <w:lang w:val="el-GR"/>
        </w:rPr>
        <w:t>) του ΟΣΠΑ</w:t>
      </w:r>
    </w:p>
    <w:p w14:paraId="20929266" w14:textId="77777777" w:rsidR="00401583" w:rsidRPr="001A61C9" w:rsidRDefault="00401583" w:rsidP="00D97837">
      <w:pPr>
        <w:pStyle w:val="aff0"/>
        <w:numPr>
          <w:ilvl w:val="0"/>
          <w:numId w:val="159"/>
        </w:numPr>
        <w:suppressAutoHyphens w:val="0"/>
        <w:autoSpaceDE w:val="0"/>
        <w:spacing w:after="60" w:line="276" w:lineRule="auto"/>
        <w:rPr>
          <w:rFonts w:ascii="Tahoma" w:hAnsi="Tahoma" w:cs="Tahoma"/>
          <w:szCs w:val="22"/>
          <w:lang w:val="el-GR"/>
        </w:rPr>
      </w:pPr>
      <w:r w:rsidRPr="001A61C9">
        <w:rPr>
          <w:rFonts w:ascii="Tahoma" w:hAnsi="Tahoma" w:cs="Tahoma"/>
          <w:szCs w:val="22"/>
          <w:lang w:val="el-GR"/>
        </w:rPr>
        <w:t>Εντοπισμό των ευπαθειών (</w:t>
      </w:r>
      <w:r w:rsidRPr="001A61C9">
        <w:rPr>
          <w:rFonts w:ascii="Tahoma" w:hAnsi="Tahoma" w:cs="Tahoma"/>
          <w:szCs w:val="22"/>
          <w:lang w:val="en-US"/>
        </w:rPr>
        <w:t>vulnerabilities</w:t>
      </w:r>
      <w:r w:rsidRPr="001A61C9">
        <w:rPr>
          <w:rFonts w:ascii="Tahoma" w:hAnsi="Tahoma" w:cs="Tahoma"/>
          <w:szCs w:val="22"/>
          <w:lang w:val="el-GR"/>
        </w:rPr>
        <w:t>) του ΟΣΠΑ</w:t>
      </w:r>
    </w:p>
    <w:p w14:paraId="32070F13" w14:textId="77777777" w:rsidR="00401583" w:rsidRPr="001A61C9" w:rsidRDefault="00401583" w:rsidP="00D97837">
      <w:pPr>
        <w:pStyle w:val="aff0"/>
        <w:numPr>
          <w:ilvl w:val="0"/>
          <w:numId w:val="159"/>
        </w:numPr>
        <w:suppressAutoHyphens w:val="0"/>
        <w:autoSpaceDE w:val="0"/>
        <w:spacing w:after="60" w:line="276" w:lineRule="auto"/>
        <w:rPr>
          <w:rFonts w:ascii="Tahoma" w:hAnsi="Tahoma" w:cs="Tahoma"/>
          <w:szCs w:val="22"/>
          <w:lang w:val="el-GR"/>
        </w:rPr>
      </w:pPr>
      <w:r w:rsidRPr="001A61C9">
        <w:rPr>
          <w:rFonts w:ascii="Tahoma" w:hAnsi="Tahoma" w:cs="Tahoma"/>
          <w:szCs w:val="22"/>
          <w:lang w:val="el-GR"/>
        </w:rPr>
        <w:t>Περιγραφή των επιπτώσεων και των συνεπειών που θα επιφέρει στο ΥΠΑΑΤ ένα ενδεχόμενο περιστατικό παραβίασης της ασφάλειας ή κάποια ενδεχόμενη απειλή</w:t>
      </w:r>
    </w:p>
    <w:p w14:paraId="53DA1256" w14:textId="77777777" w:rsidR="00401583" w:rsidRPr="001A61C9" w:rsidRDefault="00401583" w:rsidP="00D97837">
      <w:pPr>
        <w:pStyle w:val="aff0"/>
        <w:numPr>
          <w:ilvl w:val="0"/>
          <w:numId w:val="159"/>
        </w:numPr>
        <w:suppressAutoHyphens w:val="0"/>
        <w:autoSpaceDE w:val="0"/>
        <w:spacing w:after="60" w:line="276" w:lineRule="auto"/>
        <w:rPr>
          <w:rFonts w:ascii="Tahoma" w:hAnsi="Tahoma" w:cs="Tahoma"/>
          <w:szCs w:val="22"/>
          <w:lang w:val="el-GR"/>
        </w:rPr>
      </w:pPr>
      <w:r w:rsidRPr="001A61C9">
        <w:rPr>
          <w:rFonts w:ascii="Tahoma" w:hAnsi="Tahoma" w:cs="Tahoma"/>
          <w:szCs w:val="22"/>
          <w:lang w:val="el-GR"/>
        </w:rPr>
        <w:t>Αποτίμηση της επικινδυνότητας (</w:t>
      </w:r>
      <w:r w:rsidRPr="001A61C9">
        <w:rPr>
          <w:rFonts w:ascii="Tahoma" w:hAnsi="Tahoma" w:cs="Tahoma"/>
          <w:szCs w:val="22"/>
          <w:lang w:val="en-US"/>
        </w:rPr>
        <w:t>risk</w:t>
      </w:r>
      <w:r w:rsidRPr="001A61C9">
        <w:rPr>
          <w:rFonts w:ascii="Tahoma" w:hAnsi="Tahoma" w:cs="Tahoma"/>
          <w:szCs w:val="22"/>
          <w:lang w:val="el-GR"/>
        </w:rPr>
        <w:t xml:space="preserve"> </w:t>
      </w:r>
      <w:r w:rsidRPr="001A61C9">
        <w:rPr>
          <w:rFonts w:ascii="Tahoma" w:hAnsi="Tahoma" w:cs="Tahoma"/>
          <w:szCs w:val="22"/>
          <w:lang w:val="en-US"/>
        </w:rPr>
        <w:t>assessment</w:t>
      </w:r>
      <w:r w:rsidRPr="001A61C9">
        <w:rPr>
          <w:rFonts w:ascii="Tahoma" w:hAnsi="Tahoma" w:cs="Tahoma"/>
          <w:szCs w:val="22"/>
          <w:lang w:val="el-GR"/>
        </w:rPr>
        <w:t>) του ΟΣΠΑ</w:t>
      </w:r>
    </w:p>
    <w:p w14:paraId="6FFE3D30" w14:textId="77777777" w:rsidR="00401583" w:rsidRPr="001A61C9" w:rsidRDefault="00401583" w:rsidP="00D97837">
      <w:pPr>
        <w:pStyle w:val="aff0"/>
        <w:numPr>
          <w:ilvl w:val="0"/>
          <w:numId w:val="159"/>
        </w:numPr>
        <w:suppressAutoHyphens w:val="0"/>
        <w:autoSpaceDE w:val="0"/>
        <w:spacing w:after="60" w:line="276" w:lineRule="auto"/>
        <w:rPr>
          <w:rFonts w:ascii="Tahoma" w:hAnsi="Tahoma" w:cs="Tahoma"/>
          <w:szCs w:val="22"/>
          <w:lang w:val="el-GR"/>
        </w:rPr>
      </w:pPr>
      <w:r w:rsidRPr="001A61C9">
        <w:rPr>
          <w:rFonts w:ascii="Tahoma" w:hAnsi="Tahoma" w:cs="Tahoma"/>
          <w:szCs w:val="22"/>
          <w:lang w:val="el-GR"/>
        </w:rPr>
        <w:t>Περιγραφή των μέτρων ασφαλείας που πρέπει να ληφθούν για την επαρκή προστασία του ΟΣΠΑ</w:t>
      </w:r>
    </w:p>
    <w:p w14:paraId="077E5360" w14:textId="77777777" w:rsidR="00401583" w:rsidRPr="001A61C9" w:rsidRDefault="00401583" w:rsidP="00D97837">
      <w:pPr>
        <w:pStyle w:val="aff0"/>
        <w:numPr>
          <w:ilvl w:val="0"/>
          <w:numId w:val="159"/>
        </w:numPr>
        <w:suppressAutoHyphens w:val="0"/>
        <w:autoSpaceDE w:val="0"/>
        <w:spacing w:after="60" w:line="276" w:lineRule="auto"/>
        <w:rPr>
          <w:rFonts w:ascii="Tahoma" w:hAnsi="Tahoma" w:cs="Tahoma"/>
          <w:szCs w:val="22"/>
          <w:lang w:val="el-GR"/>
        </w:rPr>
      </w:pPr>
      <w:r w:rsidRPr="001A61C9">
        <w:rPr>
          <w:rFonts w:ascii="Tahoma" w:hAnsi="Tahoma" w:cs="Tahoma"/>
          <w:szCs w:val="22"/>
          <w:lang w:val="el-GR"/>
        </w:rPr>
        <w:t>Καθορισμό του οργανωτικού σχήματος για τη διαχείριση της ασφάλειας του ΟΣΠΑ</w:t>
      </w:r>
    </w:p>
    <w:p w14:paraId="145143F3" w14:textId="77777777" w:rsidR="00401583" w:rsidRPr="001A61C9" w:rsidRDefault="00401583" w:rsidP="00D97837">
      <w:pPr>
        <w:pStyle w:val="aff0"/>
        <w:numPr>
          <w:ilvl w:val="0"/>
          <w:numId w:val="159"/>
        </w:numPr>
        <w:suppressAutoHyphens w:val="0"/>
        <w:autoSpaceDE w:val="0"/>
        <w:spacing w:after="60" w:line="276" w:lineRule="auto"/>
        <w:rPr>
          <w:rFonts w:ascii="Tahoma" w:hAnsi="Tahoma" w:cs="Tahoma"/>
          <w:szCs w:val="22"/>
          <w:lang w:val="el-GR"/>
        </w:rPr>
      </w:pPr>
      <w:r w:rsidRPr="001A61C9">
        <w:rPr>
          <w:rFonts w:ascii="Tahoma" w:hAnsi="Tahoma" w:cs="Tahoma"/>
          <w:szCs w:val="22"/>
          <w:lang w:val="el-GR"/>
        </w:rPr>
        <w:t>Περιγραφή των διαδικασιών που απαιτούνται για την προστασία του ΟΣΠΑ και τη διαχείριση της επικινδυνότητας</w:t>
      </w:r>
    </w:p>
    <w:p w14:paraId="0CA86BFD" w14:textId="77777777" w:rsidR="00401583" w:rsidRPr="001A61C9" w:rsidRDefault="00401583" w:rsidP="00D97837">
      <w:pPr>
        <w:pStyle w:val="aff0"/>
        <w:numPr>
          <w:ilvl w:val="0"/>
          <w:numId w:val="159"/>
        </w:numPr>
        <w:suppressAutoHyphens w:val="0"/>
        <w:autoSpaceDE w:val="0"/>
        <w:spacing w:after="60" w:line="276" w:lineRule="auto"/>
        <w:rPr>
          <w:rFonts w:ascii="Tahoma" w:hAnsi="Tahoma" w:cs="Tahoma"/>
          <w:szCs w:val="22"/>
          <w:lang w:val="el-GR"/>
        </w:rPr>
      </w:pPr>
      <w:r w:rsidRPr="001A61C9">
        <w:rPr>
          <w:rFonts w:ascii="Tahoma" w:hAnsi="Tahoma" w:cs="Tahoma"/>
          <w:szCs w:val="22"/>
          <w:lang w:val="el-GR"/>
        </w:rPr>
        <w:t>Καθορισμό Πολιτικής Ασφάλειας του ΟΣΠΑ, βάσει των αποτελεσμάτων της Αποτίμησης Επικινδυνότητας</w:t>
      </w:r>
    </w:p>
    <w:p w14:paraId="344390EB" w14:textId="77777777" w:rsidR="00401583" w:rsidRPr="001A61C9" w:rsidRDefault="00401583" w:rsidP="00D97837">
      <w:pPr>
        <w:pStyle w:val="aff0"/>
        <w:numPr>
          <w:ilvl w:val="0"/>
          <w:numId w:val="159"/>
        </w:numPr>
        <w:suppressAutoHyphens w:val="0"/>
        <w:autoSpaceDE w:val="0"/>
        <w:spacing w:after="60" w:line="276" w:lineRule="auto"/>
        <w:rPr>
          <w:rFonts w:ascii="Tahoma" w:hAnsi="Tahoma" w:cs="Tahoma"/>
          <w:szCs w:val="22"/>
          <w:lang w:val="el-GR"/>
        </w:rPr>
      </w:pPr>
      <w:r w:rsidRPr="001A61C9">
        <w:rPr>
          <w:rFonts w:ascii="Tahoma" w:hAnsi="Tahoma" w:cs="Tahoma"/>
          <w:szCs w:val="22"/>
          <w:lang w:val="el-GR"/>
        </w:rPr>
        <w:t>Καθορισμό του Πλάνου Αντιμετώπισης Καταστροφών (</w:t>
      </w:r>
      <w:r w:rsidRPr="001A61C9">
        <w:rPr>
          <w:rFonts w:ascii="Tahoma" w:hAnsi="Tahoma" w:cs="Tahoma"/>
          <w:szCs w:val="22"/>
          <w:lang w:val="en-US"/>
        </w:rPr>
        <w:t>Disaster</w:t>
      </w:r>
      <w:r w:rsidRPr="001A61C9">
        <w:rPr>
          <w:rFonts w:ascii="Tahoma" w:hAnsi="Tahoma" w:cs="Tahoma"/>
          <w:szCs w:val="22"/>
          <w:lang w:val="el-GR"/>
        </w:rPr>
        <w:t xml:space="preserve"> </w:t>
      </w:r>
      <w:r w:rsidRPr="001A61C9">
        <w:rPr>
          <w:rFonts w:ascii="Tahoma" w:hAnsi="Tahoma" w:cs="Tahoma"/>
          <w:szCs w:val="22"/>
          <w:lang w:val="en-US"/>
        </w:rPr>
        <w:t>Recovery</w:t>
      </w:r>
      <w:r w:rsidRPr="001A61C9">
        <w:rPr>
          <w:rFonts w:ascii="Tahoma" w:hAnsi="Tahoma" w:cs="Tahoma"/>
          <w:szCs w:val="22"/>
          <w:lang w:val="el-GR"/>
        </w:rPr>
        <w:t xml:space="preserve"> </w:t>
      </w:r>
      <w:r w:rsidRPr="001A61C9">
        <w:rPr>
          <w:rFonts w:ascii="Tahoma" w:hAnsi="Tahoma" w:cs="Tahoma"/>
          <w:szCs w:val="22"/>
          <w:lang w:val="en-US"/>
        </w:rPr>
        <w:t>Plan</w:t>
      </w:r>
      <w:r w:rsidRPr="001A61C9">
        <w:rPr>
          <w:rFonts w:ascii="Tahoma" w:hAnsi="Tahoma" w:cs="Tahoma"/>
          <w:szCs w:val="22"/>
          <w:lang w:val="el-GR"/>
        </w:rPr>
        <w:t xml:space="preserve">), το οποίο θα περιλαμβάνει τόσο οργανωτικά και επιχειρησιακά θέματα για την ανάκαμψη από καταστροφή όσο και τις προδιαγραφές του </w:t>
      </w:r>
      <w:r w:rsidRPr="001A61C9">
        <w:rPr>
          <w:rFonts w:ascii="Tahoma" w:hAnsi="Tahoma" w:cs="Tahoma"/>
          <w:szCs w:val="22"/>
          <w:lang w:val="en-US"/>
        </w:rPr>
        <w:t>Disaster</w:t>
      </w:r>
      <w:r w:rsidRPr="001A61C9">
        <w:rPr>
          <w:rFonts w:ascii="Tahoma" w:hAnsi="Tahoma" w:cs="Tahoma"/>
          <w:szCs w:val="22"/>
          <w:lang w:val="el-GR"/>
        </w:rPr>
        <w:t xml:space="preserve"> </w:t>
      </w:r>
      <w:r w:rsidRPr="001A61C9">
        <w:rPr>
          <w:rFonts w:ascii="Tahoma" w:hAnsi="Tahoma" w:cs="Tahoma"/>
          <w:szCs w:val="22"/>
          <w:lang w:val="en-US"/>
        </w:rPr>
        <w:t>Recovery</w:t>
      </w:r>
      <w:r w:rsidRPr="001A61C9">
        <w:rPr>
          <w:rFonts w:ascii="Tahoma" w:hAnsi="Tahoma" w:cs="Tahoma"/>
          <w:szCs w:val="22"/>
          <w:lang w:val="el-GR"/>
        </w:rPr>
        <w:t xml:space="preserve"> </w:t>
      </w:r>
      <w:r w:rsidRPr="001A61C9">
        <w:rPr>
          <w:rFonts w:ascii="Tahoma" w:hAnsi="Tahoma" w:cs="Tahoma"/>
          <w:szCs w:val="22"/>
          <w:lang w:val="en-US"/>
        </w:rPr>
        <w:t>Site</w:t>
      </w:r>
      <w:r w:rsidRPr="001A61C9">
        <w:rPr>
          <w:rFonts w:ascii="Tahoma" w:hAnsi="Tahoma" w:cs="Tahoma"/>
          <w:szCs w:val="22"/>
          <w:lang w:val="el-GR"/>
        </w:rPr>
        <w:t xml:space="preserve">. </w:t>
      </w:r>
    </w:p>
    <w:p w14:paraId="1F1B5034" w14:textId="77777777" w:rsidR="00401583" w:rsidRPr="001A61C9" w:rsidRDefault="00401583" w:rsidP="00401583">
      <w:pPr>
        <w:autoSpaceDE w:val="0"/>
        <w:spacing w:after="60"/>
        <w:rPr>
          <w:rFonts w:ascii="Tahoma" w:hAnsi="Tahoma" w:cs="Tahoma"/>
          <w:sz w:val="22"/>
          <w:szCs w:val="22"/>
          <w:lang w:val="el-GR"/>
        </w:rPr>
      </w:pPr>
      <w:r w:rsidRPr="001A61C9">
        <w:rPr>
          <w:rFonts w:ascii="Tahoma" w:hAnsi="Tahoma" w:cs="Tahoma"/>
          <w:sz w:val="22"/>
          <w:szCs w:val="22"/>
          <w:lang w:val="el-GR"/>
        </w:rPr>
        <w:t>Επίσης, ο Ανάδοχος θα πρέπει να ενημερώνει την Αναθέτουσα Αρχή για τις υποχρεώσεις του έναντι της Αρχής Προστασίας Δεδομένων Προσωπικού Χαρακτήρα (π.χ. συλλογή, επεξεργασία και φύλαξη ευαίσθητων δεδομένων προσωπικού χαρακτήρα), καθώς και να παρέχει την απαιτούμενη υποστή</w:t>
      </w:r>
      <w:r w:rsidRPr="001A61C9">
        <w:rPr>
          <w:rFonts w:ascii="Tahoma" w:hAnsi="Tahoma" w:cs="Tahoma"/>
          <w:sz w:val="22"/>
          <w:szCs w:val="22"/>
          <w:lang w:val="el-GR"/>
        </w:rPr>
        <w:softHyphen/>
        <w:t xml:space="preserve">ριξη όσον αφορά στην εξασφάλιση των απαραίτητων από το κείμενο νομικό πλαίσιο εγκρίσεων για τις αντίστοιχες διαδικασίες. </w:t>
      </w:r>
    </w:p>
    <w:p w14:paraId="75E0A3A5" w14:textId="77777777" w:rsidR="00401583" w:rsidRPr="001A61C9" w:rsidRDefault="00401583" w:rsidP="00401583">
      <w:pPr>
        <w:autoSpaceDE w:val="0"/>
        <w:spacing w:after="60"/>
        <w:rPr>
          <w:rFonts w:ascii="Tahoma" w:hAnsi="Tahoma" w:cs="Tahoma"/>
          <w:sz w:val="22"/>
          <w:szCs w:val="22"/>
          <w:lang w:val="el-GR"/>
        </w:rPr>
      </w:pPr>
      <w:r w:rsidRPr="001A61C9">
        <w:rPr>
          <w:rFonts w:ascii="Tahoma" w:hAnsi="Tahoma" w:cs="Tahoma"/>
          <w:sz w:val="22"/>
          <w:szCs w:val="22"/>
          <w:lang w:val="el-GR"/>
        </w:rPr>
        <w:t>Για την εκπόνηση της μελέτης ασφάλειας του ΟΣΠΑ, ο Ανάδοχος θα πρέπει να λάβει υπόψη του:</w:t>
      </w:r>
    </w:p>
    <w:p w14:paraId="45F2D917" w14:textId="77777777" w:rsidR="00401583" w:rsidRPr="001A61C9" w:rsidRDefault="00401583" w:rsidP="00D97837">
      <w:pPr>
        <w:pStyle w:val="aff0"/>
        <w:numPr>
          <w:ilvl w:val="0"/>
          <w:numId w:val="159"/>
        </w:numPr>
        <w:suppressAutoHyphens w:val="0"/>
        <w:autoSpaceDE w:val="0"/>
        <w:spacing w:after="60" w:line="276" w:lineRule="auto"/>
        <w:rPr>
          <w:rFonts w:ascii="Tahoma" w:hAnsi="Tahoma" w:cs="Tahoma"/>
          <w:szCs w:val="22"/>
          <w:lang w:val="el-GR"/>
        </w:rPr>
      </w:pPr>
      <w:r w:rsidRPr="001A61C9">
        <w:rPr>
          <w:rFonts w:ascii="Tahoma" w:hAnsi="Tahoma" w:cs="Tahoma"/>
          <w:szCs w:val="22"/>
          <w:lang w:val="el-GR"/>
        </w:rPr>
        <w:t>το κείμενο θεσμικό πλαίσιο για την προστασία των προσωπικών δεδομένων</w:t>
      </w:r>
    </w:p>
    <w:p w14:paraId="107F33C8" w14:textId="77777777" w:rsidR="00401583" w:rsidRPr="001A61C9" w:rsidRDefault="00401583" w:rsidP="00D97837">
      <w:pPr>
        <w:pStyle w:val="aff0"/>
        <w:numPr>
          <w:ilvl w:val="0"/>
          <w:numId w:val="159"/>
        </w:numPr>
        <w:suppressAutoHyphens w:val="0"/>
        <w:autoSpaceDE w:val="0"/>
        <w:spacing w:after="60" w:line="276" w:lineRule="auto"/>
        <w:rPr>
          <w:rFonts w:ascii="Tahoma" w:hAnsi="Tahoma" w:cs="Tahoma"/>
          <w:szCs w:val="22"/>
        </w:rPr>
      </w:pPr>
      <w:proofErr w:type="spellStart"/>
      <w:r w:rsidRPr="001A61C9">
        <w:rPr>
          <w:rFonts w:ascii="Tahoma" w:hAnsi="Tahoma" w:cs="Tahoma"/>
          <w:szCs w:val="22"/>
        </w:rPr>
        <w:t>τις</w:t>
      </w:r>
      <w:proofErr w:type="spellEnd"/>
      <w:r w:rsidRPr="001A61C9">
        <w:rPr>
          <w:rFonts w:ascii="Tahoma" w:hAnsi="Tahoma" w:cs="Tahoma"/>
          <w:szCs w:val="22"/>
        </w:rPr>
        <w:t xml:space="preserve"> </w:t>
      </w:r>
      <w:proofErr w:type="spellStart"/>
      <w:r w:rsidRPr="001A61C9">
        <w:rPr>
          <w:rFonts w:ascii="Tahoma" w:hAnsi="Tahoma" w:cs="Tahoma"/>
          <w:szCs w:val="22"/>
        </w:rPr>
        <w:t>σύγχρονες</w:t>
      </w:r>
      <w:proofErr w:type="spellEnd"/>
      <w:r w:rsidRPr="001A61C9">
        <w:rPr>
          <w:rFonts w:ascii="Tahoma" w:hAnsi="Tahoma" w:cs="Tahoma"/>
          <w:szCs w:val="22"/>
        </w:rPr>
        <w:t xml:space="preserve"> </w:t>
      </w:r>
      <w:proofErr w:type="spellStart"/>
      <w:r w:rsidRPr="001A61C9">
        <w:rPr>
          <w:rFonts w:ascii="Tahoma" w:hAnsi="Tahoma" w:cs="Tahoma"/>
          <w:szCs w:val="22"/>
        </w:rPr>
        <w:t>εξελίξεις</w:t>
      </w:r>
      <w:proofErr w:type="spellEnd"/>
      <w:r w:rsidRPr="001A61C9">
        <w:rPr>
          <w:rFonts w:ascii="Tahoma" w:hAnsi="Tahoma" w:cs="Tahoma"/>
          <w:szCs w:val="22"/>
        </w:rPr>
        <w:t xml:space="preserve"> </w:t>
      </w:r>
      <w:proofErr w:type="spellStart"/>
      <w:r w:rsidRPr="001A61C9">
        <w:rPr>
          <w:rFonts w:ascii="Tahoma" w:hAnsi="Tahoma" w:cs="Tahoma"/>
          <w:szCs w:val="22"/>
        </w:rPr>
        <w:t>στις</w:t>
      </w:r>
      <w:proofErr w:type="spellEnd"/>
      <w:r w:rsidRPr="001A61C9">
        <w:rPr>
          <w:rFonts w:ascii="Tahoma" w:hAnsi="Tahoma" w:cs="Tahoma"/>
          <w:szCs w:val="22"/>
        </w:rPr>
        <w:t xml:space="preserve"> ΤΠΕ</w:t>
      </w:r>
    </w:p>
    <w:p w14:paraId="7AF22CC3" w14:textId="77777777" w:rsidR="00401583" w:rsidRPr="001A61C9" w:rsidRDefault="00401583" w:rsidP="00D97837">
      <w:pPr>
        <w:pStyle w:val="aff0"/>
        <w:numPr>
          <w:ilvl w:val="0"/>
          <w:numId w:val="159"/>
        </w:numPr>
        <w:suppressAutoHyphens w:val="0"/>
        <w:autoSpaceDE w:val="0"/>
        <w:spacing w:after="60" w:line="276" w:lineRule="auto"/>
        <w:rPr>
          <w:rFonts w:ascii="Tahoma" w:hAnsi="Tahoma" w:cs="Tahoma"/>
          <w:szCs w:val="22"/>
          <w:lang w:val="el-GR"/>
        </w:rPr>
      </w:pPr>
      <w:r w:rsidRPr="001A61C9">
        <w:rPr>
          <w:rFonts w:ascii="Tahoma" w:hAnsi="Tahoma" w:cs="Tahoma"/>
          <w:szCs w:val="22"/>
          <w:lang w:val="el-GR"/>
        </w:rPr>
        <w:lastRenderedPageBreak/>
        <w:t>τις αποτελεσματικότερες τεχνικές ασφάλειας που έχουν προταθεί</w:t>
      </w:r>
    </w:p>
    <w:p w14:paraId="37AC1C04" w14:textId="77777777" w:rsidR="00401583" w:rsidRPr="001A61C9" w:rsidRDefault="00401583" w:rsidP="00D97837">
      <w:pPr>
        <w:pStyle w:val="aff0"/>
        <w:numPr>
          <w:ilvl w:val="0"/>
          <w:numId w:val="159"/>
        </w:numPr>
        <w:suppressAutoHyphens w:val="0"/>
        <w:autoSpaceDE w:val="0"/>
        <w:spacing w:after="60" w:line="276" w:lineRule="auto"/>
        <w:rPr>
          <w:rFonts w:ascii="Tahoma" w:hAnsi="Tahoma" w:cs="Tahoma"/>
          <w:szCs w:val="22"/>
          <w:lang w:val="el-GR"/>
        </w:rPr>
      </w:pPr>
      <w:r w:rsidRPr="001A61C9">
        <w:rPr>
          <w:rFonts w:ascii="Tahoma" w:hAnsi="Tahoma" w:cs="Tahoma"/>
          <w:szCs w:val="22"/>
          <w:lang w:val="el-GR"/>
        </w:rPr>
        <w:t>τα επαρκέστερα διατιθέμενα προϊόντα λογισμικού και υλικού</w:t>
      </w:r>
    </w:p>
    <w:p w14:paraId="60BBA3F0" w14:textId="77777777" w:rsidR="00401583" w:rsidRPr="001A61C9" w:rsidRDefault="00401583" w:rsidP="00D97837">
      <w:pPr>
        <w:pStyle w:val="aff0"/>
        <w:numPr>
          <w:ilvl w:val="0"/>
          <w:numId w:val="159"/>
        </w:numPr>
        <w:suppressAutoHyphens w:val="0"/>
        <w:autoSpaceDE w:val="0"/>
        <w:spacing w:after="60" w:line="276" w:lineRule="auto"/>
        <w:rPr>
          <w:rFonts w:ascii="Tahoma" w:hAnsi="Tahoma" w:cs="Tahoma"/>
          <w:szCs w:val="22"/>
          <w:lang w:val="el-GR"/>
        </w:rPr>
      </w:pPr>
      <w:r w:rsidRPr="001A61C9">
        <w:rPr>
          <w:rFonts w:ascii="Tahoma" w:hAnsi="Tahoma" w:cs="Tahoma"/>
          <w:szCs w:val="22"/>
          <w:lang w:val="el-GR"/>
        </w:rPr>
        <w:t>τις βέλτιστες πρακτικές στο χώρο της Ασφάλειας στις ΤΠΕ</w:t>
      </w:r>
    </w:p>
    <w:p w14:paraId="198D09E7" w14:textId="77777777" w:rsidR="00401583" w:rsidRPr="001A61C9" w:rsidRDefault="00401583" w:rsidP="00D97837">
      <w:pPr>
        <w:pStyle w:val="aff0"/>
        <w:numPr>
          <w:ilvl w:val="0"/>
          <w:numId w:val="159"/>
        </w:numPr>
        <w:suppressAutoHyphens w:val="0"/>
        <w:autoSpaceDE w:val="0"/>
        <w:spacing w:after="60" w:line="276" w:lineRule="auto"/>
        <w:rPr>
          <w:rFonts w:ascii="Tahoma" w:hAnsi="Tahoma" w:cs="Tahoma"/>
          <w:szCs w:val="22"/>
          <w:lang w:val="el-GR"/>
        </w:rPr>
      </w:pPr>
      <w:r w:rsidRPr="001A61C9">
        <w:rPr>
          <w:rFonts w:ascii="Tahoma" w:hAnsi="Tahoma" w:cs="Tahoma"/>
          <w:szCs w:val="22"/>
          <w:lang w:val="el-GR"/>
        </w:rPr>
        <w:t xml:space="preserve">τυχόν διεθνή </w:t>
      </w:r>
      <w:r w:rsidRPr="001A61C9">
        <w:rPr>
          <w:rFonts w:ascii="Tahoma" w:hAnsi="Tahoma" w:cs="Tahoma"/>
          <w:szCs w:val="22"/>
        </w:rPr>
        <w:t>de</w:t>
      </w:r>
      <w:r w:rsidRPr="001A61C9">
        <w:rPr>
          <w:rFonts w:ascii="Tahoma" w:hAnsi="Tahoma" w:cs="Tahoma"/>
          <w:szCs w:val="22"/>
          <w:lang w:val="el-GR"/>
        </w:rPr>
        <w:t xml:space="preserve"> </w:t>
      </w:r>
      <w:r w:rsidRPr="001A61C9">
        <w:rPr>
          <w:rFonts w:ascii="Tahoma" w:hAnsi="Tahoma" w:cs="Tahoma"/>
          <w:szCs w:val="22"/>
        </w:rPr>
        <w:t>facto</w:t>
      </w:r>
      <w:r w:rsidRPr="001A61C9">
        <w:rPr>
          <w:rFonts w:ascii="Tahoma" w:hAnsi="Tahoma" w:cs="Tahoma"/>
          <w:szCs w:val="22"/>
          <w:lang w:val="el-GR"/>
        </w:rPr>
        <w:t xml:space="preserve"> ή </w:t>
      </w:r>
      <w:r w:rsidRPr="001A61C9">
        <w:rPr>
          <w:rFonts w:ascii="Tahoma" w:hAnsi="Tahoma" w:cs="Tahoma"/>
          <w:szCs w:val="22"/>
        </w:rPr>
        <w:t>de</w:t>
      </w:r>
      <w:r w:rsidRPr="001A61C9">
        <w:rPr>
          <w:rFonts w:ascii="Tahoma" w:hAnsi="Tahoma" w:cs="Tahoma"/>
          <w:szCs w:val="22"/>
          <w:lang w:val="el-GR"/>
        </w:rPr>
        <w:t xml:space="preserve"> </w:t>
      </w:r>
      <w:r w:rsidRPr="001A61C9">
        <w:rPr>
          <w:rFonts w:ascii="Tahoma" w:hAnsi="Tahoma" w:cs="Tahoma"/>
          <w:szCs w:val="22"/>
          <w:lang w:val="en-US"/>
        </w:rPr>
        <w:t>jure</w:t>
      </w:r>
      <w:r w:rsidRPr="001A61C9">
        <w:rPr>
          <w:rFonts w:ascii="Tahoma" w:hAnsi="Tahoma" w:cs="Tahoma"/>
          <w:szCs w:val="22"/>
          <w:lang w:val="el-GR"/>
        </w:rPr>
        <w:t xml:space="preserve"> σχετικά πρότυπα.</w:t>
      </w:r>
    </w:p>
    <w:p w14:paraId="52C1A2FB" w14:textId="77777777" w:rsidR="00401583" w:rsidRPr="00291AA3" w:rsidRDefault="00401583" w:rsidP="00401583">
      <w:pPr>
        <w:autoSpaceDE w:val="0"/>
        <w:spacing w:after="60"/>
        <w:rPr>
          <w:rFonts w:ascii="Tahoma" w:hAnsi="Tahoma" w:cs="Tahoma"/>
          <w:sz w:val="22"/>
          <w:szCs w:val="22"/>
          <w:lang w:val="el-GR"/>
        </w:rPr>
      </w:pPr>
      <w:r w:rsidRPr="001A61C9">
        <w:rPr>
          <w:rFonts w:ascii="Tahoma" w:hAnsi="Tahoma" w:cs="Tahoma"/>
          <w:sz w:val="22"/>
          <w:szCs w:val="22"/>
          <w:lang w:val="el-GR"/>
        </w:rPr>
        <w:t>Η Αναθέτουσα Αρχή διατηρεί το δικαίωμα να αναθέσει σε ανεξάρτητο εξειδικευμένο φορέα τη διεξαγωγή δοκιμών ασφάλειας (</w:t>
      </w:r>
      <w:r w:rsidRPr="001A61C9">
        <w:rPr>
          <w:rFonts w:ascii="Tahoma" w:hAnsi="Tahoma" w:cs="Tahoma"/>
          <w:sz w:val="22"/>
          <w:szCs w:val="22"/>
        </w:rPr>
        <w:t>penetration</w:t>
      </w:r>
      <w:r w:rsidRPr="001A61C9">
        <w:rPr>
          <w:rFonts w:ascii="Tahoma" w:hAnsi="Tahoma" w:cs="Tahoma"/>
          <w:sz w:val="22"/>
          <w:szCs w:val="22"/>
          <w:lang w:val="el-GR"/>
        </w:rPr>
        <w:t xml:space="preserve"> </w:t>
      </w:r>
      <w:r w:rsidRPr="001A61C9">
        <w:rPr>
          <w:rFonts w:ascii="Tahoma" w:hAnsi="Tahoma" w:cs="Tahoma"/>
          <w:sz w:val="22"/>
          <w:szCs w:val="22"/>
        </w:rPr>
        <w:t>tests</w:t>
      </w:r>
      <w:r w:rsidRPr="001A61C9">
        <w:rPr>
          <w:rFonts w:ascii="Tahoma" w:hAnsi="Tahoma" w:cs="Tahoma"/>
          <w:sz w:val="22"/>
          <w:szCs w:val="22"/>
          <w:lang w:val="el-GR"/>
        </w:rPr>
        <w:t>), τα συμπεράσματα των οποίων πρέπει να ληφθούν υπ’ όψη από τον Ανάδοχο, ο οποίος υποχρεούται να προβεί στις απαραίτητες διορθωτικές ενέργειες πριν την οριστική παραλαβή του έργου.</w:t>
      </w:r>
    </w:p>
    <w:p w14:paraId="69965CA2" w14:textId="77777777" w:rsidR="003717A4" w:rsidRPr="001A61C9" w:rsidRDefault="003717A4" w:rsidP="00B05A1D">
      <w:pPr>
        <w:autoSpaceDE w:val="0"/>
        <w:spacing w:after="120"/>
        <w:jc w:val="both"/>
        <w:rPr>
          <w:rFonts w:ascii="Tahoma" w:eastAsia="SimSun" w:hAnsi="Tahoma" w:cs="Tahoma"/>
          <w:iCs/>
          <w:color w:val="000000" w:themeColor="text1"/>
          <w:sz w:val="22"/>
          <w:szCs w:val="20"/>
          <w:lang w:val="el-GR"/>
        </w:rPr>
      </w:pPr>
    </w:p>
    <w:p w14:paraId="486CB0CE" w14:textId="77777777" w:rsidR="00AE3EB5" w:rsidRPr="001A61C9" w:rsidRDefault="00AE3EB5" w:rsidP="00D97837">
      <w:pPr>
        <w:pStyle w:val="aff0"/>
        <w:numPr>
          <w:ilvl w:val="0"/>
          <w:numId w:val="154"/>
        </w:numPr>
        <w:suppressAutoHyphens w:val="0"/>
        <w:spacing w:after="200" w:line="276" w:lineRule="auto"/>
        <w:ind w:left="426" w:hanging="426"/>
        <w:rPr>
          <w:rFonts w:ascii="Tahoma" w:hAnsi="Tahoma" w:cs="Tahoma"/>
          <w:b/>
          <w:szCs w:val="22"/>
          <w:lang w:val="el-GR"/>
        </w:rPr>
      </w:pPr>
      <w:r w:rsidRPr="001A61C9">
        <w:rPr>
          <w:rFonts w:ascii="Tahoma" w:hAnsi="Tahoma" w:cs="Tahoma"/>
          <w:b/>
          <w:szCs w:val="22"/>
          <w:lang w:val="el-GR"/>
        </w:rPr>
        <w:t>Εκπόνηση εμπειρογνωμοσύνης πλάνου για την επιχειρησιακή συνέχεια (</w:t>
      </w:r>
      <w:r w:rsidRPr="001A61C9">
        <w:rPr>
          <w:rFonts w:ascii="Tahoma" w:hAnsi="Tahoma" w:cs="Tahoma"/>
          <w:b/>
          <w:szCs w:val="22"/>
          <w:lang w:val="en-US"/>
        </w:rPr>
        <w:t>business</w:t>
      </w:r>
      <w:r w:rsidRPr="001A61C9">
        <w:rPr>
          <w:rFonts w:ascii="Tahoma" w:hAnsi="Tahoma" w:cs="Tahoma"/>
          <w:b/>
          <w:szCs w:val="22"/>
          <w:lang w:val="el-GR"/>
        </w:rPr>
        <w:t xml:space="preserve"> </w:t>
      </w:r>
      <w:r w:rsidRPr="001A61C9">
        <w:rPr>
          <w:rFonts w:ascii="Tahoma" w:hAnsi="Tahoma" w:cs="Tahoma"/>
          <w:b/>
          <w:szCs w:val="22"/>
          <w:lang w:val="en-US"/>
        </w:rPr>
        <w:t>continuity</w:t>
      </w:r>
      <w:r w:rsidRPr="001A61C9">
        <w:rPr>
          <w:rFonts w:ascii="Tahoma" w:hAnsi="Tahoma" w:cs="Tahoma"/>
          <w:b/>
          <w:szCs w:val="22"/>
          <w:lang w:val="el-GR"/>
        </w:rPr>
        <w:t xml:space="preserve"> </w:t>
      </w:r>
      <w:r w:rsidRPr="001A61C9">
        <w:rPr>
          <w:rFonts w:ascii="Tahoma" w:hAnsi="Tahoma" w:cs="Tahoma"/>
          <w:b/>
          <w:szCs w:val="22"/>
          <w:lang w:val="en-US"/>
        </w:rPr>
        <w:t>plan</w:t>
      </w:r>
      <w:r w:rsidRPr="001A61C9">
        <w:rPr>
          <w:rFonts w:ascii="Tahoma" w:hAnsi="Tahoma" w:cs="Tahoma"/>
          <w:b/>
          <w:szCs w:val="22"/>
          <w:lang w:val="el-GR"/>
        </w:rPr>
        <w:t>).</w:t>
      </w:r>
    </w:p>
    <w:p w14:paraId="0CC7B5A4" w14:textId="77777777" w:rsidR="00AE3EB5" w:rsidRPr="00291AA3" w:rsidRDefault="00AE3EB5"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Σκοπός της εμπειρογνωμοσύνης αυτής είναι η καταγραφή και η ανάλυση της κατάστασης λειτουργίας, και η λήψη μέτρων στο πλαίσιο της ολοκληρωμένης διαχείρισης δεδομένων για την αλιεία και του ολιστικού σχεδιασμού</w:t>
      </w:r>
      <w:r w:rsidR="00BA109C" w:rsidRPr="001A61C9">
        <w:rPr>
          <w:rFonts w:ascii="Tahoma" w:eastAsia="SimSun" w:hAnsi="Tahoma" w:cs="Tahoma"/>
          <w:iCs/>
          <w:color w:val="000000" w:themeColor="text1"/>
          <w:sz w:val="22"/>
          <w:szCs w:val="20"/>
          <w:lang w:val="el-GR"/>
        </w:rPr>
        <w:t xml:space="preserve"> του συστήματος</w:t>
      </w:r>
      <w:r w:rsidRPr="001A61C9">
        <w:rPr>
          <w:rFonts w:ascii="Tahoma" w:eastAsia="SimSun" w:hAnsi="Tahoma" w:cs="Tahoma"/>
          <w:iCs/>
          <w:color w:val="000000" w:themeColor="text1"/>
          <w:sz w:val="22"/>
          <w:szCs w:val="20"/>
          <w:lang w:val="el-GR"/>
        </w:rPr>
        <w:t>.</w:t>
      </w:r>
    </w:p>
    <w:p w14:paraId="64901025" w14:textId="77777777" w:rsidR="00AE3EB5" w:rsidRPr="001A61C9" w:rsidRDefault="00AE3EB5" w:rsidP="00AE3EB5">
      <w:pPr>
        <w:shd w:val="clear" w:color="auto" w:fill="FFFFFF"/>
        <w:spacing w:line="0" w:lineRule="auto"/>
        <w:rPr>
          <w:rFonts w:ascii="pg-2ff1c" w:hAnsi="pg-2ff1c"/>
          <w:color w:val="000000"/>
          <w:sz w:val="72"/>
          <w:szCs w:val="72"/>
          <w:lang w:eastAsia="el-GR"/>
        </w:rPr>
      </w:pPr>
      <w:r w:rsidRPr="001A61C9">
        <w:rPr>
          <w:rFonts w:ascii="pg-2ff1c" w:hAnsi="pg-2ff1c"/>
          <w:color w:val="000000"/>
          <w:sz w:val="72"/>
          <w:szCs w:val="72"/>
        </w:rPr>
        <w:t>B</w:t>
      </w:r>
      <w:r w:rsidRPr="001A61C9">
        <w:rPr>
          <w:rStyle w:val="pg-2fs2"/>
          <w:rFonts w:ascii="pg-2ff1c" w:hAnsi="pg-2ff1c"/>
          <w:color w:val="000000"/>
          <w:sz w:val="57"/>
          <w:szCs w:val="57"/>
        </w:rPr>
        <w:t xml:space="preserve">USINESS </w:t>
      </w:r>
      <w:r w:rsidRPr="001A61C9">
        <w:rPr>
          <w:rFonts w:ascii="pg-2ff1c" w:hAnsi="pg-2ff1c"/>
          <w:color w:val="000000"/>
          <w:sz w:val="72"/>
          <w:szCs w:val="72"/>
        </w:rPr>
        <w:t>C</w:t>
      </w:r>
      <w:r w:rsidRPr="001A61C9">
        <w:rPr>
          <w:rStyle w:val="pg-2fs2"/>
          <w:rFonts w:ascii="pg-2ff1c" w:hAnsi="pg-2ff1c"/>
          <w:color w:val="000000"/>
          <w:sz w:val="57"/>
          <w:szCs w:val="57"/>
        </w:rPr>
        <w:t xml:space="preserve">ONTINUITY </w:t>
      </w:r>
      <w:r w:rsidRPr="001A61C9">
        <w:rPr>
          <w:rStyle w:val="pg-2ff4"/>
          <w:rFonts w:ascii="pg-2ff2b" w:hAnsi="pg-2ff2b"/>
          <w:color w:val="000000"/>
          <w:sz w:val="72"/>
          <w:szCs w:val="72"/>
        </w:rPr>
        <w:t>–</w:t>
      </w:r>
      <w:r w:rsidRPr="001A61C9">
        <w:rPr>
          <w:rStyle w:val="pg-2fs2"/>
          <w:rFonts w:ascii="pg-2ff1c" w:hAnsi="pg-2ff1c"/>
          <w:color w:val="000000"/>
          <w:sz w:val="57"/>
          <w:szCs w:val="57"/>
        </w:rPr>
        <w:t xml:space="preserve"> DATA EXCHANGE</w:t>
      </w:r>
      <w:r w:rsidRPr="001A61C9">
        <w:rPr>
          <w:rFonts w:ascii="pg-2ff1c" w:hAnsi="pg-2ff1c"/>
          <w:color w:val="000000"/>
          <w:sz w:val="72"/>
          <w:szCs w:val="72"/>
        </w:rPr>
        <w:t>:</w:t>
      </w:r>
      <w:r w:rsidRPr="001A61C9">
        <w:rPr>
          <w:rStyle w:val="pg-2ff1"/>
          <w:rFonts w:ascii="pg-2ff9" w:hAnsi="pg-2ff9"/>
          <w:color w:val="000000"/>
          <w:sz w:val="72"/>
          <w:szCs w:val="72"/>
        </w:rPr>
        <w:t xml:space="preserve">  </w:t>
      </w:r>
    </w:p>
    <w:p w14:paraId="05C844CB"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 </w:t>
      </w:r>
    </w:p>
    <w:p w14:paraId="6F03E20E"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 </w:t>
      </w:r>
    </w:p>
    <w:p w14:paraId="030429C7"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Following the outbreak of the COVID-19 which contingency measures were taken </w:t>
      </w:r>
    </w:p>
    <w:p w14:paraId="51C35FFA" w14:textId="77777777" w:rsidR="00AE3EB5" w:rsidRPr="001A61C9" w:rsidRDefault="00AE3EB5" w:rsidP="00AE3EB5">
      <w:pPr>
        <w:shd w:val="clear" w:color="auto" w:fill="FFFFFF"/>
        <w:spacing w:line="0" w:lineRule="auto"/>
        <w:rPr>
          <w:rFonts w:ascii="pg-2ff31" w:hAnsi="pg-2ff31"/>
          <w:color w:val="000000"/>
          <w:sz w:val="72"/>
          <w:szCs w:val="72"/>
        </w:rPr>
      </w:pPr>
      <w:r w:rsidRPr="001A61C9">
        <w:rPr>
          <w:rFonts w:ascii="pg-2ff31" w:hAnsi="pg-2ff31"/>
          <w:color w:val="000000"/>
          <w:sz w:val="72"/>
          <w:szCs w:val="72"/>
        </w:rPr>
        <w:t>to ensure “business continuity”?</w:t>
      </w:r>
      <w:r w:rsidRPr="001A61C9">
        <w:rPr>
          <w:rStyle w:val="pg-2ff5"/>
          <w:rFonts w:ascii="pg-2ff2e" w:hAnsi="pg-2ff2e"/>
          <w:color w:val="000000"/>
          <w:sz w:val="72"/>
          <w:szCs w:val="72"/>
        </w:rPr>
        <w:t xml:space="preserve"> </w:t>
      </w:r>
    </w:p>
    <w:p w14:paraId="4F45EBDD"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 </w:t>
      </w:r>
    </w:p>
    <w:p w14:paraId="4876594C"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Do you encounter any </w:t>
      </w:r>
      <w:proofErr w:type="gramStart"/>
      <w:r w:rsidRPr="001A61C9">
        <w:rPr>
          <w:rFonts w:ascii="pg-2ff2e" w:hAnsi="pg-2ff2e"/>
          <w:color w:val="000000"/>
          <w:sz w:val="72"/>
          <w:szCs w:val="72"/>
        </w:rPr>
        <w:t>particular difficulties</w:t>
      </w:r>
      <w:proofErr w:type="gramEnd"/>
      <w:r w:rsidRPr="001A61C9">
        <w:rPr>
          <w:rFonts w:ascii="pg-2ff2e" w:hAnsi="pg-2ff2e"/>
          <w:color w:val="000000"/>
          <w:sz w:val="72"/>
          <w:szCs w:val="72"/>
        </w:rPr>
        <w:t xml:space="preserve"> in data exchange? If yes, list them. </w:t>
      </w:r>
    </w:p>
    <w:p w14:paraId="7F4C948B"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 </w:t>
      </w:r>
    </w:p>
    <w:p w14:paraId="37EB93D4"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Which risks did you identify which could impede on data exchange: </w:t>
      </w:r>
    </w:p>
    <w:p w14:paraId="63930541"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a)</w:t>
      </w:r>
      <w:r w:rsidRPr="001A61C9">
        <w:rPr>
          <w:rStyle w:val="pg-2ff7"/>
          <w:rFonts w:ascii="pg-2ffe" w:hAnsi="pg-2ffe"/>
          <w:color w:val="000000"/>
          <w:sz w:val="72"/>
          <w:szCs w:val="72"/>
        </w:rPr>
        <w:t xml:space="preserve"> </w:t>
      </w:r>
      <w:r w:rsidRPr="001A61C9">
        <w:rPr>
          <w:rStyle w:val="affa"/>
          <w:rFonts w:ascii="pg-2ffe" w:hAnsi="pg-2ffe"/>
          <w:color w:val="000000"/>
          <w:sz w:val="72"/>
          <w:szCs w:val="72"/>
        </w:rPr>
        <w:t xml:space="preserve"> </w:t>
      </w:r>
      <w:r w:rsidRPr="001A61C9">
        <w:rPr>
          <w:rFonts w:ascii="pg-2ff2e" w:hAnsi="pg-2ff2e"/>
          <w:color w:val="000000"/>
          <w:sz w:val="72"/>
          <w:szCs w:val="72"/>
        </w:rPr>
        <w:t xml:space="preserve">in a near </w:t>
      </w:r>
      <w:proofErr w:type="gramStart"/>
      <w:r w:rsidRPr="001A61C9">
        <w:rPr>
          <w:rFonts w:ascii="pg-2ff2e" w:hAnsi="pg-2ff2e"/>
          <w:color w:val="000000"/>
          <w:sz w:val="72"/>
          <w:szCs w:val="72"/>
        </w:rPr>
        <w:t>future;</w:t>
      </w:r>
      <w:proofErr w:type="gramEnd"/>
      <w:r w:rsidRPr="001A61C9">
        <w:rPr>
          <w:rFonts w:ascii="pg-2ff2e" w:hAnsi="pg-2ff2e"/>
          <w:color w:val="000000"/>
          <w:sz w:val="72"/>
          <w:szCs w:val="72"/>
        </w:rPr>
        <w:t xml:space="preserve"> </w:t>
      </w:r>
    </w:p>
    <w:p w14:paraId="1A3D7545" w14:textId="77777777" w:rsidR="00AE3EB5" w:rsidRPr="001A61C9" w:rsidRDefault="00AE3EB5" w:rsidP="00AE3EB5">
      <w:pPr>
        <w:shd w:val="clear" w:color="auto" w:fill="FFFFFF"/>
        <w:spacing w:line="0" w:lineRule="auto"/>
        <w:rPr>
          <w:rFonts w:ascii="pg-2ff2e" w:hAnsi="pg-2ff2e"/>
          <w:color w:val="000000"/>
          <w:spacing w:val="3"/>
          <w:sz w:val="72"/>
          <w:szCs w:val="72"/>
        </w:rPr>
      </w:pPr>
      <w:r w:rsidRPr="001A61C9">
        <w:rPr>
          <w:rFonts w:ascii="pg-2ff2e" w:hAnsi="pg-2ff2e"/>
          <w:color w:val="000000"/>
          <w:spacing w:val="3"/>
          <w:sz w:val="72"/>
          <w:szCs w:val="72"/>
        </w:rPr>
        <w:t>b)</w:t>
      </w:r>
      <w:r w:rsidRPr="001A61C9">
        <w:rPr>
          <w:rStyle w:val="pg-2ff7"/>
          <w:rFonts w:ascii="pg-2ffe" w:hAnsi="pg-2ffe"/>
          <w:color w:val="000000"/>
          <w:sz w:val="72"/>
          <w:szCs w:val="72"/>
        </w:rPr>
        <w:t xml:space="preserve"> </w:t>
      </w:r>
      <w:r w:rsidRPr="001A61C9">
        <w:rPr>
          <w:rStyle w:val="affa"/>
          <w:rFonts w:ascii="pg-2ffe" w:hAnsi="pg-2ffe"/>
          <w:color w:val="000000"/>
          <w:sz w:val="72"/>
          <w:szCs w:val="72"/>
        </w:rPr>
        <w:t xml:space="preserve"> </w:t>
      </w:r>
      <w:r w:rsidRPr="001A61C9">
        <w:rPr>
          <w:rFonts w:ascii="pg-2ff2e" w:hAnsi="pg-2ff2e"/>
          <w:color w:val="000000"/>
          <w:spacing w:val="3"/>
          <w:sz w:val="72"/>
          <w:szCs w:val="72"/>
        </w:rPr>
        <w:t>by</w:t>
      </w:r>
      <w:r w:rsidRPr="001A61C9">
        <w:rPr>
          <w:rStyle w:val="pg-2ls0"/>
          <w:rFonts w:ascii="pg-2ff2e" w:hAnsi="pg-2ff2e"/>
          <w:color w:val="000000"/>
          <w:sz w:val="72"/>
          <w:szCs w:val="72"/>
        </w:rPr>
        <w:t xml:space="preserve"> the end of </w:t>
      </w:r>
      <w:proofErr w:type="gramStart"/>
      <w:r w:rsidRPr="001A61C9">
        <w:rPr>
          <w:rStyle w:val="pg-2ls0"/>
          <w:rFonts w:ascii="pg-2ff2e" w:hAnsi="pg-2ff2e"/>
          <w:color w:val="000000"/>
          <w:sz w:val="72"/>
          <w:szCs w:val="72"/>
        </w:rPr>
        <w:t>2020;</w:t>
      </w:r>
      <w:proofErr w:type="gramEnd"/>
      <w:r w:rsidRPr="001A61C9">
        <w:rPr>
          <w:rStyle w:val="pg-2ls0"/>
          <w:rFonts w:ascii="pg-2ff2e" w:hAnsi="pg-2ff2e"/>
          <w:color w:val="000000"/>
          <w:sz w:val="72"/>
          <w:szCs w:val="72"/>
        </w:rPr>
        <w:t xml:space="preserve"> </w:t>
      </w:r>
    </w:p>
    <w:p w14:paraId="42C885B3" w14:textId="77777777" w:rsidR="00AE3EB5" w:rsidRPr="001A61C9" w:rsidRDefault="00AE3EB5" w:rsidP="00AE3EB5">
      <w:pPr>
        <w:shd w:val="clear" w:color="auto" w:fill="FFFFFF"/>
        <w:spacing w:line="0" w:lineRule="auto"/>
        <w:rPr>
          <w:rFonts w:ascii="pg-2ff2e" w:hAnsi="pg-2ff2e"/>
          <w:color w:val="000000"/>
          <w:spacing w:val="-3"/>
          <w:sz w:val="72"/>
          <w:szCs w:val="72"/>
        </w:rPr>
      </w:pPr>
      <w:r w:rsidRPr="001A61C9">
        <w:rPr>
          <w:rFonts w:ascii="pg-2ff2e" w:hAnsi="pg-2ff2e"/>
          <w:color w:val="000000"/>
          <w:spacing w:val="-3"/>
          <w:sz w:val="72"/>
          <w:szCs w:val="72"/>
        </w:rPr>
        <w:t>c)</w:t>
      </w:r>
      <w:r w:rsidRPr="001A61C9">
        <w:rPr>
          <w:rStyle w:val="pg-2ff7"/>
          <w:rFonts w:ascii="pg-2ffe" w:hAnsi="pg-2ffe"/>
          <w:color w:val="000000"/>
          <w:sz w:val="72"/>
          <w:szCs w:val="72"/>
        </w:rPr>
        <w:t xml:space="preserve"> </w:t>
      </w:r>
      <w:r w:rsidRPr="001A61C9">
        <w:rPr>
          <w:rStyle w:val="affa"/>
          <w:rFonts w:ascii="pg-2ffe" w:hAnsi="pg-2ffe"/>
          <w:color w:val="000000"/>
          <w:sz w:val="72"/>
          <w:szCs w:val="72"/>
        </w:rPr>
        <w:t xml:space="preserve"> </w:t>
      </w:r>
      <w:r w:rsidRPr="001A61C9">
        <w:rPr>
          <w:rStyle w:val="pg-2ff5"/>
          <w:rFonts w:ascii="pg-2ff2e" w:hAnsi="pg-2ff2e"/>
          <w:color w:val="000000"/>
          <w:sz w:val="72"/>
          <w:szCs w:val="72"/>
        </w:rPr>
        <w:t xml:space="preserve">in 2021 or later? </w:t>
      </w:r>
    </w:p>
    <w:p w14:paraId="21BDEF42"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 </w:t>
      </w:r>
    </w:p>
    <w:p w14:paraId="0E90788B" w14:textId="77777777" w:rsidR="00AE3EB5" w:rsidRPr="001A61C9" w:rsidRDefault="00AE3EB5" w:rsidP="00AE3EB5">
      <w:pPr>
        <w:shd w:val="clear" w:color="auto" w:fill="FFFFFF"/>
        <w:spacing w:line="0" w:lineRule="auto"/>
        <w:rPr>
          <w:rFonts w:ascii="pg-2ff1c" w:hAnsi="pg-2ff1c"/>
          <w:color w:val="000000"/>
          <w:sz w:val="72"/>
          <w:szCs w:val="72"/>
        </w:rPr>
      </w:pPr>
      <w:r w:rsidRPr="001A61C9">
        <w:rPr>
          <w:rFonts w:ascii="pg-2ff1c" w:hAnsi="pg-2ff1c"/>
          <w:color w:val="000000"/>
          <w:sz w:val="72"/>
          <w:szCs w:val="72"/>
        </w:rPr>
        <w:t>B</w:t>
      </w:r>
      <w:r w:rsidRPr="001A61C9">
        <w:rPr>
          <w:rStyle w:val="pg-2fs2"/>
          <w:rFonts w:ascii="pg-2ff1c" w:hAnsi="pg-2ff1c"/>
          <w:color w:val="000000"/>
          <w:sz w:val="57"/>
          <w:szCs w:val="57"/>
        </w:rPr>
        <w:t xml:space="preserve">USINESS </w:t>
      </w:r>
      <w:r w:rsidRPr="001A61C9">
        <w:rPr>
          <w:rFonts w:ascii="pg-2ff1c" w:hAnsi="pg-2ff1c"/>
          <w:color w:val="000000"/>
          <w:sz w:val="72"/>
          <w:szCs w:val="72"/>
        </w:rPr>
        <w:t>C</w:t>
      </w:r>
      <w:r w:rsidRPr="001A61C9">
        <w:rPr>
          <w:rStyle w:val="pg-2fs2"/>
          <w:rFonts w:ascii="pg-2ff1c" w:hAnsi="pg-2ff1c"/>
          <w:color w:val="000000"/>
          <w:sz w:val="57"/>
          <w:szCs w:val="57"/>
        </w:rPr>
        <w:t xml:space="preserve">ONTINUITY </w:t>
      </w:r>
      <w:r w:rsidRPr="001A61C9">
        <w:rPr>
          <w:rStyle w:val="pg-2ff4"/>
          <w:rFonts w:ascii="pg-2ff2b" w:hAnsi="pg-2ff2b"/>
          <w:color w:val="000000"/>
          <w:sz w:val="72"/>
          <w:szCs w:val="72"/>
        </w:rPr>
        <w:t>–</w:t>
      </w:r>
      <w:r w:rsidRPr="001A61C9">
        <w:rPr>
          <w:rStyle w:val="pg-2fs2"/>
          <w:rFonts w:ascii="pg-2ff1c" w:hAnsi="pg-2ff1c"/>
          <w:color w:val="000000"/>
          <w:sz w:val="57"/>
          <w:szCs w:val="57"/>
        </w:rPr>
        <w:t xml:space="preserve"> DATA EXCHANGE SYSTEM</w:t>
      </w:r>
      <w:r w:rsidRPr="001A61C9">
        <w:rPr>
          <w:rStyle w:val="pg-2ls3"/>
          <w:rFonts w:ascii="pg-2ff1c" w:hAnsi="pg-2ff1c"/>
          <w:color w:val="000000"/>
          <w:spacing w:val="1"/>
          <w:sz w:val="57"/>
          <w:szCs w:val="57"/>
        </w:rPr>
        <w:t xml:space="preserve">S </w:t>
      </w:r>
      <w:r w:rsidRPr="001A61C9">
        <w:rPr>
          <w:rFonts w:ascii="pg-2ff1c" w:hAnsi="pg-2ff1c"/>
          <w:color w:val="000000"/>
          <w:sz w:val="72"/>
          <w:szCs w:val="72"/>
        </w:rPr>
        <w:t>(</w:t>
      </w:r>
      <w:r w:rsidRPr="001A61C9">
        <w:rPr>
          <w:rStyle w:val="pg-2fs2"/>
          <w:rFonts w:ascii="pg-2ff1c" w:hAnsi="pg-2ff1c"/>
          <w:color w:val="000000"/>
          <w:sz w:val="57"/>
          <w:szCs w:val="57"/>
        </w:rPr>
        <w:t>DEVELOPMENT</w:t>
      </w:r>
      <w:r w:rsidRPr="001A61C9">
        <w:rPr>
          <w:rFonts w:ascii="pg-2ff1c" w:hAnsi="pg-2ff1c"/>
          <w:color w:val="000000"/>
          <w:sz w:val="72"/>
          <w:szCs w:val="72"/>
        </w:rPr>
        <w:t>,</w:t>
      </w:r>
      <w:r w:rsidRPr="001A61C9">
        <w:rPr>
          <w:rStyle w:val="pg-2fs2"/>
          <w:rFonts w:ascii="pg-2ff1c" w:hAnsi="pg-2ff1c"/>
          <w:color w:val="000000"/>
          <w:sz w:val="57"/>
          <w:szCs w:val="57"/>
        </w:rPr>
        <w:t xml:space="preserve"> </w:t>
      </w:r>
      <w:r w:rsidRPr="001A61C9">
        <w:rPr>
          <w:rFonts w:ascii="pg-2ff1c" w:hAnsi="pg-2ff1c"/>
          <w:color w:val="000000"/>
          <w:sz w:val="72"/>
          <w:szCs w:val="72"/>
        </w:rPr>
        <w:t>D</w:t>
      </w:r>
      <w:r w:rsidRPr="001A61C9">
        <w:rPr>
          <w:rStyle w:val="pg-2fs2"/>
          <w:rFonts w:ascii="pg-2ff1c" w:hAnsi="pg-2ff1c"/>
          <w:color w:val="000000"/>
          <w:sz w:val="57"/>
          <w:szCs w:val="57"/>
        </w:rPr>
        <w:t>EPLOYMENT</w:t>
      </w:r>
      <w:r w:rsidRPr="001A61C9">
        <w:rPr>
          <w:rFonts w:ascii="pg-2ff1c" w:hAnsi="pg-2ff1c"/>
          <w:color w:val="000000"/>
          <w:sz w:val="72"/>
          <w:szCs w:val="72"/>
        </w:rPr>
        <w:t>):</w:t>
      </w:r>
      <w:r w:rsidRPr="001A61C9">
        <w:rPr>
          <w:rStyle w:val="pg-2ff1"/>
          <w:rFonts w:ascii="pg-2ff9" w:hAnsi="pg-2ff9"/>
          <w:color w:val="000000"/>
          <w:sz w:val="72"/>
          <w:szCs w:val="72"/>
        </w:rPr>
        <w:t xml:space="preserve">  </w:t>
      </w:r>
    </w:p>
    <w:p w14:paraId="576D1D80"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 </w:t>
      </w:r>
    </w:p>
    <w:p w14:paraId="10118966" w14:textId="77777777" w:rsidR="00AE3EB5" w:rsidRPr="001A61C9" w:rsidRDefault="00AE3EB5" w:rsidP="00AE3EB5">
      <w:pPr>
        <w:shd w:val="clear" w:color="auto" w:fill="FFFFFF"/>
        <w:spacing w:line="0" w:lineRule="auto"/>
        <w:rPr>
          <w:rFonts w:ascii="pg-2ff2e" w:hAnsi="pg-2ff2e"/>
          <w:color w:val="000000"/>
          <w:sz w:val="72"/>
          <w:szCs w:val="72"/>
        </w:rPr>
      </w:pPr>
      <w:proofErr w:type="gramStart"/>
      <w:r w:rsidRPr="001A61C9">
        <w:rPr>
          <w:rFonts w:ascii="pg-2ff2e" w:hAnsi="pg-2ff2e"/>
          <w:color w:val="000000"/>
          <w:sz w:val="72"/>
          <w:szCs w:val="72"/>
        </w:rPr>
        <w:t xml:space="preserve">Can </w:t>
      </w:r>
      <w:r w:rsidRPr="001A61C9">
        <w:rPr>
          <w:rStyle w:val="affa"/>
          <w:rFonts w:ascii="pg-2ff2e" w:hAnsi="pg-2ff2e"/>
          <w:color w:val="000000"/>
          <w:sz w:val="72"/>
          <w:szCs w:val="72"/>
        </w:rPr>
        <w:t xml:space="preserve"> </w:t>
      </w:r>
      <w:r w:rsidRPr="001A61C9">
        <w:rPr>
          <w:rFonts w:ascii="pg-2ff2e" w:hAnsi="pg-2ff2e"/>
          <w:color w:val="000000"/>
          <w:sz w:val="72"/>
          <w:szCs w:val="72"/>
        </w:rPr>
        <w:t>you</w:t>
      </w:r>
      <w:proofErr w:type="gramEnd"/>
      <w:r w:rsidRPr="001A61C9">
        <w:rPr>
          <w:rFonts w:ascii="pg-2ff2e" w:hAnsi="pg-2ff2e"/>
          <w:color w:val="000000"/>
          <w:sz w:val="72"/>
          <w:szCs w:val="72"/>
        </w:rPr>
        <w:t xml:space="preserve">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describe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how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the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current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COVID-19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crisis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impacts </w:t>
      </w:r>
      <w:r w:rsidRPr="001A61C9">
        <w:rPr>
          <w:rStyle w:val="affa"/>
          <w:rFonts w:ascii="pg-2ff2e" w:hAnsi="pg-2ff2e"/>
          <w:color w:val="000000"/>
          <w:sz w:val="72"/>
          <w:szCs w:val="72"/>
        </w:rPr>
        <w:t xml:space="preserve"> </w:t>
      </w:r>
      <w:r w:rsidRPr="001A61C9">
        <w:rPr>
          <w:rStyle w:val="pg-2ff6"/>
          <w:rFonts w:ascii="pg-2ff31" w:hAnsi="pg-2ff31"/>
          <w:color w:val="000000"/>
          <w:sz w:val="72"/>
          <w:szCs w:val="72"/>
        </w:rPr>
        <w:t xml:space="preserve">the </w:t>
      </w:r>
      <w:r w:rsidRPr="001A61C9">
        <w:rPr>
          <w:rStyle w:val="affa"/>
          <w:rFonts w:ascii="pg-2ff31" w:hAnsi="pg-2ff31"/>
          <w:color w:val="000000"/>
          <w:sz w:val="72"/>
          <w:szCs w:val="72"/>
        </w:rPr>
        <w:t xml:space="preserve"> </w:t>
      </w:r>
      <w:r w:rsidRPr="001A61C9">
        <w:rPr>
          <w:rStyle w:val="pg-2ff6"/>
          <w:rFonts w:ascii="pg-2ff31" w:hAnsi="pg-2ff31"/>
          <w:color w:val="000000"/>
          <w:sz w:val="72"/>
          <w:szCs w:val="72"/>
        </w:rPr>
        <w:t xml:space="preserve">Member </w:t>
      </w:r>
      <w:r w:rsidRPr="001A61C9">
        <w:rPr>
          <w:rStyle w:val="affa"/>
          <w:rFonts w:ascii="pg-2ff31" w:hAnsi="pg-2ff31"/>
          <w:color w:val="000000"/>
          <w:sz w:val="72"/>
          <w:szCs w:val="72"/>
        </w:rPr>
        <w:t xml:space="preserve"> </w:t>
      </w:r>
      <w:r w:rsidRPr="001A61C9">
        <w:rPr>
          <w:rStyle w:val="pg-2ff6"/>
          <w:rFonts w:ascii="pg-2ff31" w:hAnsi="pg-2ff31"/>
          <w:color w:val="000000"/>
          <w:sz w:val="72"/>
          <w:szCs w:val="72"/>
        </w:rPr>
        <w:t xml:space="preserve">States’ </w:t>
      </w:r>
    </w:p>
    <w:p w14:paraId="0BD0D5FD"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capacity to further develop, </w:t>
      </w:r>
      <w:proofErr w:type="gramStart"/>
      <w:r w:rsidRPr="001A61C9">
        <w:rPr>
          <w:rFonts w:ascii="pg-2ff2e" w:hAnsi="pg-2ff2e"/>
          <w:color w:val="000000"/>
          <w:sz w:val="72"/>
          <w:szCs w:val="72"/>
        </w:rPr>
        <w:t>test</w:t>
      </w:r>
      <w:proofErr w:type="gramEnd"/>
      <w:r w:rsidRPr="001A61C9">
        <w:rPr>
          <w:rFonts w:ascii="pg-2ff2e" w:hAnsi="pg-2ff2e"/>
          <w:color w:val="000000"/>
          <w:sz w:val="72"/>
          <w:szCs w:val="72"/>
        </w:rPr>
        <w:t xml:space="preserve"> and deploy data exchange systems? How would you </w:t>
      </w:r>
    </w:p>
    <w:p w14:paraId="65AE0CC5"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describe your situation </w:t>
      </w:r>
      <w:proofErr w:type="gramStart"/>
      <w:r w:rsidRPr="001A61C9">
        <w:rPr>
          <w:rFonts w:ascii="pg-2ff2e" w:hAnsi="pg-2ff2e"/>
          <w:color w:val="000000"/>
          <w:sz w:val="72"/>
          <w:szCs w:val="72"/>
        </w:rPr>
        <w:t>with regard to</w:t>
      </w:r>
      <w:proofErr w:type="gramEnd"/>
      <w:r w:rsidRPr="001A61C9">
        <w:rPr>
          <w:rFonts w:ascii="pg-2ff2e" w:hAnsi="pg-2ff2e"/>
          <w:color w:val="000000"/>
          <w:sz w:val="72"/>
          <w:szCs w:val="72"/>
        </w:rPr>
        <w:t xml:space="preserve"> this? </w:t>
      </w:r>
    </w:p>
    <w:p w14:paraId="612CD4CE"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 </w:t>
      </w:r>
    </w:p>
    <w:p w14:paraId="0FECCA9D"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Can you describe the estimated impact on the roll-out of </w:t>
      </w:r>
      <w:r w:rsidRPr="001A61C9">
        <w:rPr>
          <w:rStyle w:val="pg-2ls4"/>
          <w:rFonts w:ascii="pg-2ff2e" w:hAnsi="pg-2ff2e"/>
          <w:color w:val="000000"/>
          <w:spacing w:val="-1"/>
          <w:sz w:val="72"/>
          <w:szCs w:val="72"/>
        </w:rPr>
        <w:t>UN/</w:t>
      </w:r>
      <w:r w:rsidRPr="001A61C9">
        <w:rPr>
          <w:rFonts w:ascii="pg-2ff2e" w:hAnsi="pg-2ff2e"/>
          <w:color w:val="000000"/>
          <w:sz w:val="72"/>
          <w:szCs w:val="72"/>
        </w:rPr>
        <w:t xml:space="preserve">FLUX in the EU? For </w:t>
      </w:r>
    </w:p>
    <w:p w14:paraId="0A25B278"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those Member States not in production for a given domain, where do you stand with </w:t>
      </w:r>
    </w:p>
    <w:p w14:paraId="633C595E"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regard to your implementation and what do you expect to deliver? </w:t>
      </w:r>
    </w:p>
    <w:p w14:paraId="1D3D58B2"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 </w:t>
      </w:r>
    </w:p>
    <w:p w14:paraId="55806D91"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Can you describe the estimated impact on the roll-out of </w:t>
      </w:r>
      <w:r w:rsidRPr="001A61C9">
        <w:rPr>
          <w:rStyle w:val="pg-2ls4"/>
          <w:rFonts w:ascii="pg-2ff2e" w:hAnsi="pg-2ff2e"/>
          <w:color w:val="000000"/>
          <w:spacing w:val="-1"/>
          <w:sz w:val="72"/>
          <w:szCs w:val="72"/>
        </w:rPr>
        <w:t>UN/</w:t>
      </w:r>
      <w:r w:rsidRPr="001A61C9">
        <w:rPr>
          <w:rFonts w:ascii="pg-2ff2e" w:hAnsi="pg-2ff2e"/>
          <w:color w:val="000000"/>
          <w:sz w:val="72"/>
          <w:szCs w:val="72"/>
        </w:rPr>
        <w:t xml:space="preserve">FLUX </w:t>
      </w:r>
      <w:proofErr w:type="gramStart"/>
      <w:r w:rsidRPr="001A61C9">
        <w:rPr>
          <w:rFonts w:ascii="pg-2ff2e" w:hAnsi="pg-2ff2e"/>
          <w:color w:val="000000"/>
          <w:sz w:val="72"/>
          <w:szCs w:val="72"/>
        </w:rPr>
        <w:t>internationally</w:t>
      </w:r>
      <w:proofErr w:type="gramEnd"/>
      <w:r w:rsidRPr="001A61C9">
        <w:rPr>
          <w:rFonts w:ascii="pg-2ff2e" w:hAnsi="pg-2ff2e"/>
          <w:color w:val="000000"/>
          <w:sz w:val="72"/>
          <w:szCs w:val="72"/>
        </w:rPr>
        <w:t xml:space="preserve"> </w:t>
      </w:r>
    </w:p>
    <w:p w14:paraId="3AF849C3"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w:t>
      </w:r>
      <w:proofErr w:type="gramStart"/>
      <w:r w:rsidRPr="001A61C9">
        <w:rPr>
          <w:rFonts w:ascii="pg-2ff2e" w:hAnsi="pg-2ff2e"/>
          <w:color w:val="000000"/>
          <w:sz w:val="72"/>
          <w:szCs w:val="72"/>
        </w:rPr>
        <w:t>e.g.</w:t>
      </w:r>
      <w:proofErr w:type="gramEnd"/>
      <w:r w:rsidRPr="001A61C9">
        <w:rPr>
          <w:rFonts w:ascii="pg-2ff2e" w:hAnsi="pg-2ff2e"/>
          <w:color w:val="000000"/>
          <w:sz w:val="72"/>
          <w:szCs w:val="72"/>
        </w:rPr>
        <w:t xml:space="preserve"> NEAFC, Norway)? </w:t>
      </w:r>
    </w:p>
    <w:p w14:paraId="6232A1DE"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 </w:t>
      </w:r>
    </w:p>
    <w:p w14:paraId="4B78AE4B" w14:textId="77777777" w:rsidR="00AE3EB5" w:rsidRPr="001A61C9" w:rsidRDefault="00AE3EB5" w:rsidP="00AE3EB5">
      <w:pPr>
        <w:shd w:val="clear" w:color="auto" w:fill="FFFFFF"/>
        <w:spacing w:line="0" w:lineRule="auto"/>
        <w:rPr>
          <w:rFonts w:ascii="pg-2ff2e" w:hAnsi="pg-2ff2e"/>
          <w:color w:val="000000"/>
          <w:sz w:val="72"/>
          <w:szCs w:val="72"/>
        </w:rPr>
      </w:pPr>
      <w:proofErr w:type="gramStart"/>
      <w:r w:rsidRPr="001A61C9">
        <w:rPr>
          <w:rFonts w:ascii="pg-2ff2e" w:hAnsi="pg-2ff2e"/>
          <w:color w:val="000000"/>
          <w:sz w:val="72"/>
          <w:szCs w:val="72"/>
        </w:rPr>
        <w:t xml:space="preserve">Can </w:t>
      </w:r>
      <w:r w:rsidRPr="001A61C9">
        <w:rPr>
          <w:rStyle w:val="affa"/>
          <w:rFonts w:ascii="pg-2ff2e" w:hAnsi="pg-2ff2e"/>
          <w:color w:val="000000"/>
          <w:sz w:val="72"/>
          <w:szCs w:val="72"/>
        </w:rPr>
        <w:t xml:space="preserve"> </w:t>
      </w:r>
      <w:r w:rsidRPr="001A61C9">
        <w:rPr>
          <w:rFonts w:ascii="pg-2ff2e" w:hAnsi="pg-2ff2e"/>
          <w:color w:val="000000"/>
          <w:sz w:val="72"/>
          <w:szCs w:val="72"/>
        </w:rPr>
        <w:t>you</w:t>
      </w:r>
      <w:proofErr w:type="gramEnd"/>
      <w:r w:rsidRPr="001A61C9">
        <w:rPr>
          <w:rFonts w:ascii="pg-2ff2e" w:hAnsi="pg-2ff2e"/>
          <w:color w:val="000000"/>
          <w:sz w:val="72"/>
          <w:szCs w:val="72"/>
        </w:rPr>
        <w:t xml:space="preserve">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describe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any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risks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you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identified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and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which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could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impede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on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the </w:t>
      </w:r>
    </w:p>
    <w:p w14:paraId="6FC35B9E"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deployment of data exchange systems: </w:t>
      </w:r>
    </w:p>
    <w:p w14:paraId="349EBD93"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a)</w:t>
      </w:r>
      <w:r w:rsidRPr="001A61C9">
        <w:rPr>
          <w:rStyle w:val="pg-2ff7"/>
          <w:rFonts w:ascii="pg-2ffe" w:hAnsi="pg-2ffe"/>
          <w:color w:val="000000"/>
          <w:sz w:val="72"/>
          <w:szCs w:val="72"/>
        </w:rPr>
        <w:t xml:space="preserve"> </w:t>
      </w:r>
      <w:r w:rsidRPr="001A61C9">
        <w:rPr>
          <w:rStyle w:val="affa"/>
          <w:rFonts w:ascii="pg-2ffe" w:hAnsi="pg-2ffe"/>
          <w:color w:val="000000"/>
          <w:sz w:val="72"/>
          <w:szCs w:val="72"/>
        </w:rPr>
        <w:t xml:space="preserve"> </w:t>
      </w:r>
      <w:r w:rsidRPr="001A61C9">
        <w:rPr>
          <w:rFonts w:ascii="pg-2ff2e" w:hAnsi="pg-2ff2e"/>
          <w:color w:val="000000"/>
          <w:sz w:val="72"/>
          <w:szCs w:val="72"/>
        </w:rPr>
        <w:t xml:space="preserve">in a near </w:t>
      </w:r>
      <w:proofErr w:type="gramStart"/>
      <w:r w:rsidRPr="001A61C9">
        <w:rPr>
          <w:rFonts w:ascii="pg-2ff2e" w:hAnsi="pg-2ff2e"/>
          <w:color w:val="000000"/>
          <w:sz w:val="72"/>
          <w:szCs w:val="72"/>
        </w:rPr>
        <w:t>future;</w:t>
      </w:r>
      <w:proofErr w:type="gramEnd"/>
      <w:r w:rsidRPr="001A61C9">
        <w:rPr>
          <w:rFonts w:ascii="pg-2ff2e" w:hAnsi="pg-2ff2e"/>
          <w:color w:val="000000"/>
          <w:sz w:val="72"/>
          <w:szCs w:val="72"/>
        </w:rPr>
        <w:t xml:space="preserve"> </w:t>
      </w:r>
    </w:p>
    <w:p w14:paraId="48DB8FF0" w14:textId="77777777" w:rsidR="00AE3EB5" w:rsidRPr="001A61C9" w:rsidRDefault="00AE3EB5" w:rsidP="00AE3EB5">
      <w:pPr>
        <w:shd w:val="clear" w:color="auto" w:fill="FFFFFF"/>
        <w:spacing w:line="0" w:lineRule="auto"/>
        <w:rPr>
          <w:rFonts w:ascii="pg-2ff2e" w:hAnsi="pg-2ff2e"/>
          <w:color w:val="000000"/>
          <w:spacing w:val="3"/>
          <w:sz w:val="72"/>
          <w:szCs w:val="72"/>
        </w:rPr>
      </w:pPr>
      <w:r w:rsidRPr="001A61C9">
        <w:rPr>
          <w:rFonts w:ascii="pg-2ff2e" w:hAnsi="pg-2ff2e"/>
          <w:color w:val="000000"/>
          <w:spacing w:val="3"/>
          <w:sz w:val="72"/>
          <w:szCs w:val="72"/>
        </w:rPr>
        <w:t>b)</w:t>
      </w:r>
      <w:r w:rsidRPr="001A61C9">
        <w:rPr>
          <w:rStyle w:val="pg-2ff7"/>
          <w:rFonts w:ascii="pg-2ffe" w:hAnsi="pg-2ffe"/>
          <w:color w:val="000000"/>
          <w:sz w:val="72"/>
          <w:szCs w:val="72"/>
        </w:rPr>
        <w:t xml:space="preserve"> </w:t>
      </w:r>
      <w:r w:rsidRPr="001A61C9">
        <w:rPr>
          <w:rStyle w:val="affa"/>
          <w:rFonts w:ascii="pg-2ffe" w:hAnsi="pg-2ffe"/>
          <w:color w:val="000000"/>
          <w:sz w:val="72"/>
          <w:szCs w:val="72"/>
        </w:rPr>
        <w:t xml:space="preserve"> </w:t>
      </w:r>
      <w:r w:rsidRPr="001A61C9">
        <w:rPr>
          <w:rStyle w:val="pg-2ff5"/>
          <w:rFonts w:ascii="pg-2ff2e" w:hAnsi="pg-2ff2e"/>
          <w:color w:val="000000"/>
          <w:sz w:val="72"/>
          <w:szCs w:val="72"/>
        </w:rPr>
        <w:t xml:space="preserve">by the end of </w:t>
      </w:r>
      <w:proofErr w:type="gramStart"/>
      <w:r w:rsidRPr="001A61C9">
        <w:rPr>
          <w:rStyle w:val="pg-2ff5"/>
          <w:rFonts w:ascii="pg-2ff2e" w:hAnsi="pg-2ff2e"/>
          <w:color w:val="000000"/>
          <w:sz w:val="72"/>
          <w:szCs w:val="72"/>
        </w:rPr>
        <w:t>2020;</w:t>
      </w:r>
      <w:proofErr w:type="gramEnd"/>
      <w:r w:rsidRPr="001A61C9">
        <w:rPr>
          <w:rStyle w:val="pg-2ff5"/>
          <w:rFonts w:ascii="pg-2ff2e" w:hAnsi="pg-2ff2e"/>
          <w:color w:val="000000"/>
          <w:sz w:val="72"/>
          <w:szCs w:val="72"/>
        </w:rPr>
        <w:t xml:space="preserve"> </w:t>
      </w:r>
    </w:p>
    <w:p w14:paraId="2A2DB45E" w14:textId="77777777" w:rsidR="00AE3EB5" w:rsidRPr="001A61C9" w:rsidRDefault="00AE3EB5" w:rsidP="00AE3EB5">
      <w:pPr>
        <w:shd w:val="clear" w:color="auto" w:fill="FFFFFF"/>
        <w:spacing w:line="0" w:lineRule="auto"/>
        <w:rPr>
          <w:rFonts w:ascii="pg-2ff2e" w:hAnsi="pg-2ff2e"/>
          <w:color w:val="000000"/>
          <w:spacing w:val="-3"/>
          <w:sz w:val="72"/>
          <w:szCs w:val="72"/>
        </w:rPr>
      </w:pPr>
      <w:r w:rsidRPr="001A61C9">
        <w:rPr>
          <w:rFonts w:ascii="pg-2ff2e" w:hAnsi="pg-2ff2e"/>
          <w:color w:val="000000"/>
          <w:spacing w:val="-3"/>
          <w:sz w:val="72"/>
          <w:szCs w:val="72"/>
        </w:rPr>
        <w:t>c)</w:t>
      </w:r>
      <w:r w:rsidRPr="001A61C9">
        <w:rPr>
          <w:rStyle w:val="pg-2ff7"/>
          <w:rFonts w:ascii="pg-2ffe" w:hAnsi="pg-2ffe"/>
          <w:color w:val="000000"/>
          <w:sz w:val="72"/>
          <w:szCs w:val="72"/>
        </w:rPr>
        <w:t xml:space="preserve"> </w:t>
      </w:r>
      <w:r w:rsidRPr="001A61C9">
        <w:rPr>
          <w:rStyle w:val="affa"/>
          <w:rFonts w:ascii="pg-2ffe" w:hAnsi="pg-2ffe"/>
          <w:color w:val="000000"/>
          <w:sz w:val="72"/>
          <w:szCs w:val="72"/>
        </w:rPr>
        <w:t xml:space="preserve"> </w:t>
      </w:r>
      <w:r w:rsidRPr="001A61C9">
        <w:rPr>
          <w:rStyle w:val="pg-2ff5"/>
          <w:rFonts w:ascii="pg-2ff2e" w:hAnsi="pg-2ff2e"/>
          <w:color w:val="000000"/>
          <w:sz w:val="72"/>
          <w:szCs w:val="72"/>
        </w:rPr>
        <w:t xml:space="preserve">in 2021 or later? </w:t>
      </w:r>
    </w:p>
    <w:p w14:paraId="366D4D3F"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 </w:t>
      </w:r>
    </w:p>
    <w:p w14:paraId="1A392E39" w14:textId="77777777" w:rsidR="00AE3EB5" w:rsidRPr="001A61C9" w:rsidRDefault="00AE3EB5" w:rsidP="00AE3EB5">
      <w:pPr>
        <w:shd w:val="clear" w:color="auto" w:fill="FFFFFF"/>
        <w:spacing w:line="0" w:lineRule="auto"/>
        <w:rPr>
          <w:rFonts w:ascii="pg-2ff1c" w:hAnsi="pg-2ff1c"/>
          <w:color w:val="000000"/>
          <w:sz w:val="72"/>
          <w:szCs w:val="72"/>
        </w:rPr>
      </w:pPr>
      <w:proofErr w:type="gramStart"/>
      <w:r w:rsidRPr="001A61C9">
        <w:rPr>
          <w:rFonts w:ascii="pg-2ff1c" w:hAnsi="pg-2ff1c"/>
          <w:color w:val="000000"/>
          <w:sz w:val="72"/>
          <w:szCs w:val="72"/>
        </w:rPr>
        <w:t>C</w:t>
      </w:r>
      <w:r w:rsidRPr="001A61C9">
        <w:rPr>
          <w:rStyle w:val="pg-2fs2"/>
          <w:rFonts w:ascii="pg-2ff1c" w:hAnsi="pg-2ff1c"/>
          <w:color w:val="000000"/>
          <w:sz w:val="57"/>
          <w:szCs w:val="57"/>
        </w:rPr>
        <w:t xml:space="preserve">ONTINGENCY  </w:t>
      </w:r>
      <w:r w:rsidRPr="001A61C9">
        <w:rPr>
          <w:rStyle w:val="pg-2ff4"/>
          <w:rFonts w:ascii="pg-2ff2b" w:hAnsi="pg-2ff2b"/>
          <w:color w:val="000000"/>
          <w:sz w:val="72"/>
          <w:szCs w:val="72"/>
        </w:rPr>
        <w:t>–</w:t>
      </w:r>
      <w:proofErr w:type="gramEnd"/>
      <w:r w:rsidRPr="001A61C9">
        <w:rPr>
          <w:rStyle w:val="pg-2fs2"/>
          <w:rFonts w:ascii="pg-2ff1c" w:hAnsi="pg-2ff1c"/>
          <w:color w:val="000000"/>
          <w:sz w:val="57"/>
          <w:szCs w:val="57"/>
        </w:rPr>
        <w:t xml:space="preserve"> </w:t>
      </w:r>
      <w:r w:rsidRPr="001A61C9">
        <w:rPr>
          <w:rFonts w:ascii="pg-2ff1c" w:hAnsi="pg-2ff1c"/>
          <w:color w:val="000000"/>
          <w:sz w:val="72"/>
          <w:szCs w:val="72"/>
        </w:rPr>
        <w:t>O</w:t>
      </w:r>
      <w:r w:rsidRPr="001A61C9">
        <w:rPr>
          <w:rStyle w:val="pg-2fs2"/>
          <w:rFonts w:ascii="pg-2ff1c" w:hAnsi="pg-2ff1c"/>
          <w:color w:val="000000"/>
          <w:sz w:val="57"/>
          <w:szCs w:val="57"/>
        </w:rPr>
        <w:t>PERATIONS</w:t>
      </w:r>
      <w:r w:rsidRPr="001A61C9">
        <w:rPr>
          <w:rFonts w:ascii="pg-2ff1c" w:hAnsi="pg-2ff1c"/>
          <w:color w:val="000000"/>
          <w:sz w:val="72"/>
          <w:szCs w:val="72"/>
        </w:rPr>
        <w:t xml:space="preserve"> </w:t>
      </w:r>
    </w:p>
    <w:p w14:paraId="1EAF0D5C"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 </w:t>
      </w:r>
    </w:p>
    <w:p w14:paraId="3CA0554B" w14:textId="77777777" w:rsidR="00AE3EB5" w:rsidRPr="001A61C9" w:rsidRDefault="00AE3EB5" w:rsidP="00AE3EB5">
      <w:pPr>
        <w:shd w:val="clear" w:color="auto" w:fill="FFFFFF"/>
        <w:spacing w:line="0" w:lineRule="auto"/>
        <w:rPr>
          <w:rFonts w:ascii="pg-2ff2e" w:hAnsi="pg-2ff2e"/>
          <w:color w:val="000000"/>
          <w:sz w:val="72"/>
          <w:szCs w:val="72"/>
        </w:rPr>
      </w:pPr>
      <w:proofErr w:type="gramStart"/>
      <w:r w:rsidRPr="001A61C9">
        <w:rPr>
          <w:rFonts w:ascii="pg-2ff2e" w:hAnsi="pg-2ff2e"/>
          <w:color w:val="000000"/>
          <w:sz w:val="72"/>
          <w:szCs w:val="72"/>
        </w:rPr>
        <w:t xml:space="preserve">How </w:t>
      </w:r>
      <w:r w:rsidRPr="001A61C9">
        <w:rPr>
          <w:rStyle w:val="affa"/>
          <w:rFonts w:ascii="pg-2ff2e" w:hAnsi="pg-2ff2e"/>
          <w:color w:val="000000"/>
          <w:sz w:val="72"/>
          <w:szCs w:val="72"/>
        </w:rPr>
        <w:t xml:space="preserve"> </w:t>
      </w:r>
      <w:r w:rsidRPr="001A61C9">
        <w:rPr>
          <w:rFonts w:ascii="pg-2ff2e" w:hAnsi="pg-2ff2e"/>
          <w:color w:val="000000"/>
          <w:sz w:val="72"/>
          <w:szCs w:val="72"/>
        </w:rPr>
        <w:t>would</w:t>
      </w:r>
      <w:proofErr w:type="gramEnd"/>
      <w:r w:rsidRPr="001A61C9">
        <w:rPr>
          <w:rFonts w:ascii="pg-2ff2e" w:hAnsi="pg-2ff2e"/>
          <w:color w:val="000000"/>
          <w:sz w:val="72"/>
          <w:szCs w:val="72"/>
        </w:rPr>
        <w:t xml:space="preserve">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you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describe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current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operations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in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terms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of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data </w:t>
      </w:r>
      <w:r w:rsidRPr="001A61C9">
        <w:rPr>
          <w:rStyle w:val="affa"/>
          <w:rFonts w:ascii="pg-2ff2e" w:hAnsi="pg-2ff2e"/>
          <w:color w:val="000000"/>
          <w:sz w:val="72"/>
          <w:szCs w:val="72"/>
        </w:rPr>
        <w:t xml:space="preserve"> </w:t>
      </w:r>
      <w:r w:rsidRPr="001A61C9">
        <w:rPr>
          <w:rFonts w:ascii="pg-2ff2e" w:hAnsi="pg-2ff2e"/>
          <w:color w:val="000000"/>
          <w:sz w:val="72"/>
          <w:szCs w:val="72"/>
        </w:rPr>
        <w:t xml:space="preserve">exchange. </w:t>
      </w:r>
      <w:r w:rsidRPr="001A61C9">
        <w:rPr>
          <w:rStyle w:val="affa"/>
          <w:rFonts w:ascii="pg-2ff2e" w:hAnsi="pg-2ff2e"/>
          <w:color w:val="000000"/>
          <w:sz w:val="72"/>
          <w:szCs w:val="72"/>
        </w:rPr>
        <w:t xml:space="preserve"> </w:t>
      </w:r>
      <w:proofErr w:type="gramStart"/>
      <w:r w:rsidRPr="001A61C9">
        <w:rPr>
          <w:rFonts w:ascii="pg-2ff2e" w:hAnsi="pg-2ff2e"/>
          <w:color w:val="000000"/>
          <w:sz w:val="72"/>
          <w:szCs w:val="72"/>
        </w:rPr>
        <w:t xml:space="preserve">Do </w:t>
      </w:r>
      <w:r w:rsidRPr="001A61C9">
        <w:rPr>
          <w:rStyle w:val="affa"/>
          <w:rFonts w:ascii="pg-2ff2e" w:hAnsi="pg-2ff2e"/>
          <w:color w:val="000000"/>
          <w:sz w:val="72"/>
          <w:szCs w:val="72"/>
        </w:rPr>
        <w:t xml:space="preserve"> </w:t>
      </w:r>
      <w:r w:rsidRPr="001A61C9">
        <w:rPr>
          <w:rFonts w:ascii="pg-2ff2e" w:hAnsi="pg-2ff2e"/>
          <w:color w:val="000000"/>
          <w:sz w:val="72"/>
          <w:szCs w:val="72"/>
        </w:rPr>
        <w:t>you</w:t>
      </w:r>
      <w:proofErr w:type="gramEnd"/>
      <w:r w:rsidRPr="001A61C9">
        <w:rPr>
          <w:rFonts w:ascii="pg-2ff2e" w:hAnsi="pg-2ff2e"/>
          <w:color w:val="000000"/>
          <w:sz w:val="72"/>
          <w:szCs w:val="72"/>
        </w:rPr>
        <w:t xml:space="preserve"> </w:t>
      </w:r>
    </w:p>
    <w:p w14:paraId="6DF4F409"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experience problems with daily FMC operations? If yes, can you explain? </w:t>
      </w:r>
    </w:p>
    <w:p w14:paraId="6942FCA5"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a) between the vessels and the FMC </w:t>
      </w:r>
      <w:proofErr w:type="gramStart"/>
      <w:r w:rsidRPr="001A61C9">
        <w:rPr>
          <w:rFonts w:ascii="pg-2ff2e" w:hAnsi="pg-2ff2e"/>
          <w:color w:val="000000"/>
          <w:sz w:val="72"/>
          <w:szCs w:val="72"/>
        </w:rPr>
        <w:t>and;</w:t>
      </w:r>
      <w:proofErr w:type="gramEnd"/>
      <w:r w:rsidRPr="001A61C9">
        <w:rPr>
          <w:rFonts w:ascii="pg-2ff2e" w:hAnsi="pg-2ff2e"/>
          <w:color w:val="000000"/>
          <w:sz w:val="72"/>
          <w:szCs w:val="72"/>
        </w:rPr>
        <w:t xml:space="preserve"> </w:t>
      </w:r>
    </w:p>
    <w:p w14:paraId="49E33E0D"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b) with other FMCs? </w:t>
      </w:r>
    </w:p>
    <w:p w14:paraId="2DD05915" w14:textId="77777777" w:rsidR="00AE3EB5" w:rsidRPr="001A61C9" w:rsidRDefault="00AE3EB5" w:rsidP="00AE3EB5">
      <w:pPr>
        <w:shd w:val="clear" w:color="auto" w:fill="FFFFFF"/>
        <w:spacing w:line="0" w:lineRule="auto"/>
        <w:rPr>
          <w:rFonts w:ascii="pg-2ff2e" w:hAnsi="pg-2ff2e"/>
          <w:color w:val="000000"/>
          <w:sz w:val="72"/>
          <w:szCs w:val="72"/>
        </w:rPr>
      </w:pPr>
      <w:r w:rsidRPr="001A61C9">
        <w:rPr>
          <w:rFonts w:ascii="pg-2ff2e" w:hAnsi="pg-2ff2e"/>
          <w:color w:val="000000"/>
          <w:sz w:val="72"/>
          <w:szCs w:val="72"/>
        </w:rPr>
        <w:t xml:space="preserve">c) between FMC and third countries </w:t>
      </w:r>
    </w:p>
    <w:p w14:paraId="2CF644BC" w14:textId="77777777" w:rsidR="00AE3EB5" w:rsidRPr="001A61C9" w:rsidRDefault="00AE3EB5" w:rsidP="00AE3EB5">
      <w:pPr>
        <w:shd w:val="clear" w:color="auto" w:fill="FFFFFF"/>
        <w:spacing w:line="0" w:lineRule="auto"/>
        <w:rPr>
          <w:rFonts w:ascii="pg-2ff2e" w:hAnsi="pg-2ff2e"/>
          <w:color w:val="000000"/>
          <w:sz w:val="72"/>
          <w:szCs w:val="72"/>
          <w:lang w:val="el-GR"/>
        </w:rPr>
      </w:pPr>
      <w:r w:rsidRPr="001A61C9">
        <w:rPr>
          <w:rFonts w:ascii="pg-2ff2e" w:hAnsi="pg-2ff2e"/>
          <w:color w:val="000000"/>
          <w:sz w:val="72"/>
          <w:szCs w:val="72"/>
        </w:rPr>
        <w:t>d</w:t>
      </w:r>
      <w:r w:rsidRPr="001A61C9">
        <w:rPr>
          <w:rFonts w:ascii="pg-2ff2e" w:hAnsi="pg-2ff2e"/>
          <w:color w:val="000000"/>
          <w:sz w:val="72"/>
          <w:szCs w:val="72"/>
          <w:lang w:val="el-GR"/>
        </w:rPr>
        <w:t xml:space="preserve">) </w:t>
      </w:r>
      <w:r w:rsidRPr="001A61C9">
        <w:rPr>
          <w:rFonts w:ascii="pg-2ff2e" w:hAnsi="pg-2ff2e"/>
          <w:color w:val="000000"/>
          <w:sz w:val="72"/>
          <w:szCs w:val="72"/>
        </w:rPr>
        <w:t>between</w:t>
      </w:r>
      <w:r w:rsidRPr="001A61C9">
        <w:rPr>
          <w:rFonts w:ascii="pg-2ff2e" w:hAnsi="pg-2ff2e"/>
          <w:color w:val="000000"/>
          <w:sz w:val="72"/>
          <w:szCs w:val="72"/>
          <w:lang w:val="el-GR"/>
        </w:rPr>
        <w:t xml:space="preserve"> </w:t>
      </w:r>
      <w:r w:rsidRPr="001A61C9">
        <w:rPr>
          <w:rFonts w:ascii="pg-2ff2e" w:hAnsi="pg-2ff2e"/>
          <w:color w:val="000000"/>
          <w:sz w:val="72"/>
          <w:szCs w:val="72"/>
        </w:rPr>
        <w:t>FMC</w:t>
      </w:r>
      <w:r w:rsidRPr="001A61C9">
        <w:rPr>
          <w:rFonts w:ascii="pg-2ff2e" w:hAnsi="pg-2ff2e"/>
          <w:color w:val="000000"/>
          <w:sz w:val="72"/>
          <w:szCs w:val="72"/>
          <w:lang w:val="el-GR"/>
        </w:rPr>
        <w:t xml:space="preserve"> </w:t>
      </w:r>
      <w:r w:rsidRPr="001A61C9">
        <w:rPr>
          <w:rFonts w:ascii="pg-2ff2e" w:hAnsi="pg-2ff2e"/>
          <w:color w:val="000000"/>
          <w:sz w:val="72"/>
          <w:szCs w:val="72"/>
        </w:rPr>
        <w:t>and</w:t>
      </w:r>
      <w:r w:rsidRPr="001A61C9">
        <w:rPr>
          <w:rFonts w:ascii="pg-2ff2e" w:hAnsi="pg-2ff2e"/>
          <w:color w:val="000000"/>
          <w:sz w:val="72"/>
          <w:szCs w:val="72"/>
          <w:lang w:val="el-GR"/>
        </w:rPr>
        <w:t xml:space="preserve"> </w:t>
      </w:r>
      <w:r w:rsidRPr="001A61C9">
        <w:rPr>
          <w:rFonts w:ascii="pg-2ff2e" w:hAnsi="pg-2ff2e"/>
          <w:color w:val="000000"/>
          <w:sz w:val="72"/>
          <w:szCs w:val="72"/>
        </w:rPr>
        <w:t>RFMOs</w:t>
      </w:r>
      <w:r w:rsidRPr="001A61C9">
        <w:rPr>
          <w:rFonts w:ascii="pg-2ff2e" w:hAnsi="pg-2ff2e"/>
          <w:color w:val="000000"/>
          <w:sz w:val="72"/>
          <w:szCs w:val="72"/>
          <w:lang w:val="el-GR"/>
        </w:rPr>
        <w:t xml:space="preserve"> </w:t>
      </w:r>
    </w:p>
    <w:p w14:paraId="7EB7AC6C" w14:textId="77777777" w:rsidR="00425839" w:rsidRPr="001A61C9" w:rsidRDefault="00C32AFD" w:rsidP="00AE3EB5">
      <w:pPr>
        <w:rPr>
          <w:rFonts w:ascii="Tahoma" w:hAnsi="Tahoma" w:cs="Tahoma"/>
          <w:sz w:val="22"/>
          <w:szCs w:val="22"/>
          <w:lang w:val="el-GR" w:eastAsia="en-GB"/>
        </w:rPr>
      </w:pPr>
      <w:r w:rsidRPr="001A61C9">
        <w:rPr>
          <w:rFonts w:ascii="Tahoma" w:hAnsi="Tahoma" w:cs="Tahoma"/>
          <w:sz w:val="22"/>
          <w:szCs w:val="22"/>
          <w:lang w:val="el-GR" w:eastAsia="en-GB"/>
        </w:rPr>
        <w:t>Στην π</w:t>
      </w:r>
      <w:r w:rsidR="00AE3EB5" w:rsidRPr="001A61C9">
        <w:rPr>
          <w:rFonts w:ascii="Tahoma" w:hAnsi="Tahoma" w:cs="Tahoma"/>
          <w:sz w:val="22"/>
          <w:szCs w:val="22"/>
          <w:lang w:val="el-GR" w:eastAsia="en-GB"/>
        </w:rPr>
        <w:t>εριγραφή των μέτρων που πρέπει να ληφθούν προκειμένου να είναι εφικτή η επιχειρησιακή συνεχιζόμενη λειτουργία, με ασφαλή τρόπο, κάτω από οποιεσδήποτε συνθήκες</w:t>
      </w:r>
      <w:r w:rsidRPr="001A61C9">
        <w:rPr>
          <w:rFonts w:ascii="Tahoma" w:hAnsi="Tahoma" w:cs="Tahoma"/>
          <w:sz w:val="22"/>
          <w:szCs w:val="22"/>
          <w:lang w:val="el-GR" w:eastAsia="en-GB"/>
        </w:rPr>
        <w:t>, κρίσιμοι τομείς αναφοράς είναι:</w:t>
      </w:r>
    </w:p>
    <w:p w14:paraId="675E9A0D" w14:textId="77777777" w:rsidR="00AE3EB5" w:rsidRPr="001A61C9" w:rsidRDefault="00C32AFD" w:rsidP="00D97837">
      <w:pPr>
        <w:pStyle w:val="aff0"/>
        <w:numPr>
          <w:ilvl w:val="0"/>
          <w:numId w:val="174"/>
        </w:numPr>
        <w:rPr>
          <w:rFonts w:ascii="Tahoma" w:hAnsi="Tahoma" w:cs="Tahoma"/>
          <w:szCs w:val="22"/>
          <w:lang w:val="el-GR" w:eastAsia="en-GB"/>
        </w:rPr>
      </w:pPr>
      <w:r w:rsidRPr="001A61C9">
        <w:rPr>
          <w:rFonts w:ascii="Tahoma" w:hAnsi="Tahoma" w:cs="Tahoma"/>
          <w:szCs w:val="22"/>
          <w:lang w:val="el-GR" w:eastAsia="en-GB"/>
        </w:rPr>
        <w:t xml:space="preserve">Η ανταλλαγή δεδομένων με την Ευρωπαϊκή Επιτροπή, τα άλλα Κράτη Μέλη και τις Τρίτες Χώρες. Η ανάλυση θα πρέπει να γίνει με βάση και </w:t>
      </w:r>
      <w:proofErr w:type="spellStart"/>
      <w:r w:rsidRPr="001A61C9">
        <w:rPr>
          <w:rFonts w:ascii="Tahoma" w:hAnsi="Tahoma" w:cs="Tahoma"/>
          <w:szCs w:val="22"/>
          <w:lang w:val="el-GR" w:eastAsia="en-GB"/>
        </w:rPr>
        <w:t>κατ’αντιστοιχία</w:t>
      </w:r>
      <w:proofErr w:type="spellEnd"/>
      <w:r w:rsidRPr="001A61C9">
        <w:rPr>
          <w:rFonts w:ascii="Tahoma" w:hAnsi="Tahoma" w:cs="Tahoma"/>
          <w:szCs w:val="22"/>
          <w:lang w:val="el-GR" w:eastAsia="en-GB"/>
        </w:rPr>
        <w:t xml:space="preserve"> με το αντίστοιχο πλάνο της ΕΕ (</w:t>
      </w:r>
      <w:r w:rsidRPr="001A61C9">
        <w:rPr>
          <w:rFonts w:ascii="Tahoma" w:hAnsi="Tahoma" w:cs="Tahoma"/>
          <w:szCs w:val="22"/>
          <w:lang w:val="en-US" w:eastAsia="en-GB"/>
        </w:rPr>
        <w:t>FLUX</w:t>
      </w:r>
      <w:r w:rsidRPr="001A61C9">
        <w:rPr>
          <w:rFonts w:ascii="Tahoma" w:hAnsi="Tahoma" w:cs="Tahoma"/>
          <w:szCs w:val="22"/>
          <w:lang w:val="el-GR" w:eastAsia="en-GB"/>
        </w:rPr>
        <w:t xml:space="preserve"> </w:t>
      </w:r>
      <w:r w:rsidRPr="001A61C9">
        <w:rPr>
          <w:rFonts w:ascii="Tahoma" w:hAnsi="Tahoma" w:cs="Tahoma"/>
          <w:szCs w:val="22"/>
          <w:lang w:val="en-US" w:eastAsia="en-GB"/>
        </w:rPr>
        <w:t>business</w:t>
      </w:r>
      <w:r w:rsidRPr="001A61C9">
        <w:rPr>
          <w:rFonts w:ascii="Tahoma" w:hAnsi="Tahoma" w:cs="Tahoma"/>
          <w:szCs w:val="22"/>
          <w:lang w:val="el-GR" w:eastAsia="en-GB"/>
        </w:rPr>
        <w:t xml:space="preserve"> </w:t>
      </w:r>
      <w:r w:rsidRPr="001A61C9">
        <w:rPr>
          <w:rFonts w:ascii="Tahoma" w:hAnsi="Tahoma" w:cs="Tahoma"/>
          <w:szCs w:val="22"/>
          <w:lang w:val="en-US" w:eastAsia="en-GB"/>
        </w:rPr>
        <w:t>continuity</w:t>
      </w:r>
      <w:r w:rsidRPr="001A61C9">
        <w:rPr>
          <w:rFonts w:ascii="Tahoma" w:hAnsi="Tahoma" w:cs="Tahoma"/>
          <w:szCs w:val="22"/>
          <w:lang w:val="el-GR" w:eastAsia="en-GB"/>
        </w:rPr>
        <w:t xml:space="preserve"> </w:t>
      </w:r>
      <w:r w:rsidRPr="001A61C9">
        <w:rPr>
          <w:rFonts w:ascii="Tahoma" w:hAnsi="Tahoma" w:cs="Tahoma"/>
          <w:szCs w:val="22"/>
          <w:lang w:val="en-US" w:eastAsia="en-GB"/>
        </w:rPr>
        <w:t>plan</w:t>
      </w:r>
      <w:r w:rsidRPr="001A61C9">
        <w:rPr>
          <w:rFonts w:ascii="Tahoma" w:hAnsi="Tahoma" w:cs="Tahoma"/>
          <w:szCs w:val="22"/>
          <w:lang w:val="el-GR" w:eastAsia="en-GB"/>
        </w:rPr>
        <w:t>).</w:t>
      </w:r>
    </w:p>
    <w:p w14:paraId="3348D770" w14:textId="77777777" w:rsidR="00C32AFD" w:rsidRPr="001A61C9" w:rsidRDefault="00C32AFD" w:rsidP="00D97837">
      <w:pPr>
        <w:pStyle w:val="aff0"/>
        <w:numPr>
          <w:ilvl w:val="0"/>
          <w:numId w:val="174"/>
        </w:numPr>
        <w:rPr>
          <w:rFonts w:ascii="Tahoma" w:hAnsi="Tahoma" w:cs="Tahoma"/>
          <w:szCs w:val="22"/>
          <w:lang w:val="el-GR" w:eastAsia="en-GB"/>
        </w:rPr>
      </w:pPr>
      <w:r w:rsidRPr="001A61C9">
        <w:rPr>
          <w:rFonts w:ascii="Tahoma" w:hAnsi="Tahoma" w:cs="Tahoma"/>
          <w:szCs w:val="22"/>
          <w:lang w:val="el-GR" w:eastAsia="en-GB"/>
        </w:rPr>
        <w:t>Η λήψη δεδομένων αλιείας που υποβάλλονται σε πραγματικό χρόνο.</w:t>
      </w:r>
    </w:p>
    <w:p w14:paraId="0C7DC10D" w14:textId="77777777" w:rsidR="00C32AFD" w:rsidRPr="001A61C9" w:rsidRDefault="00C32AFD" w:rsidP="00D97837">
      <w:pPr>
        <w:pStyle w:val="aff0"/>
        <w:numPr>
          <w:ilvl w:val="0"/>
          <w:numId w:val="174"/>
        </w:numPr>
        <w:rPr>
          <w:rFonts w:ascii="Tahoma" w:hAnsi="Tahoma" w:cs="Tahoma"/>
          <w:szCs w:val="22"/>
          <w:lang w:val="el-GR" w:eastAsia="en-GB"/>
        </w:rPr>
      </w:pPr>
      <w:r w:rsidRPr="001A61C9">
        <w:rPr>
          <w:rFonts w:ascii="Tahoma" w:hAnsi="Tahoma" w:cs="Tahoma"/>
          <w:szCs w:val="22"/>
          <w:lang w:val="el-GR" w:eastAsia="en-GB"/>
        </w:rPr>
        <w:t>Η παροχή δεδομένων αλιείας για ελεγκτικούς σκοπούς σε πραγματικό χρόνο.</w:t>
      </w:r>
    </w:p>
    <w:p w14:paraId="4F63CFA3" w14:textId="77777777" w:rsidR="008D50B1" w:rsidRPr="001A61C9" w:rsidRDefault="008D50B1" w:rsidP="008D50B1">
      <w:pPr>
        <w:rPr>
          <w:rFonts w:ascii="Tahoma" w:hAnsi="Tahoma" w:cs="Tahoma"/>
          <w:iCs/>
          <w:szCs w:val="22"/>
          <w:lang w:val="el-GR" w:bidi="el-GR"/>
        </w:rPr>
      </w:pPr>
    </w:p>
    <w:p w14:paraId="432177BB" w14:textId="77777777" w:rsidR="00E90FC0" w:rsidRPr="001A61C9" w:rsidRDefault="00E90FC0" w:rsidP="00E90FC0">
      <w:pPr>
        <w:autoSpaceDE w:val="0"/>
        <w:spacing w:after="120"/>
        <w:jc w:val="both"/>
        <w:rPr>
          <w:rFonts w:ascii="Tahoma" w:eastAsia="SimSun" w:hAnsi="Tahoma" w:cs="Tahoma"/>
          <w:b/>
          <w:iCs/>
          <w:color w:val="000000" w:themeColor="text1"/>
          <w:sz w:val="22"/>
          <w:szCs w:val="22"/>
        </w:rPr>
      </w:pPr>
      <w:r w:rsidRPr="001A61C9">
        <w:rPr>
          <w:rFonts w:ascii="Tahoma" w:eastAsia="SimSun" w:hAnsi="Tahoma" w:cs="Tahoma"/>
          <w:b/>
          <w:iCs/>
          <w:color w:val="000000" w:themeColor="text1"/>
          <w:sz w:val="22"/>
          <w:szCs w:val="22"/>
          <w:lang w:val="el-GR"/>
        </w:rPr>
        <w:t>Κατηγορία</w:t>
      </w:r>
      <w:r w:rsidRPr="001A61C9">
        <w:rPr>
          <w:rFonts w:ascii="Tahoma" w:eastAsia="SimSun" w:hAnsi="Tahoma" w:cs="Tahoma"/>
          <w:b/>
          <w:iCs/>
          <w:color w:val="000000" w:themeColor="text1"/>
          <w:sz w:val="22"/>
          <w:szCs w:val="22"/>
        </w:rPr>
        <w:t xml:space="preserve"> </w:t>
      </w:r>
      <w:r w:rsidRPr="001A61C9">
        <w:rPr>
          <w:rFonts w:ascii="Tahoma" w:eastAsia="SimSun" w:hAnsi="Tahoma" w:cs="Tahoma"/>
          <w:b/>
          <w:iCs/>
          <w:color w:val="000000" w:themeColor="text1"/>
          <w:sz w:val="22"/>
          <w:szCs w:val="22"/>
          <w:lang w:val="el-GR"/>
        </w:rPr>
        <w:t>Β</w:t>
      </w:r>
      <w:r w:rsidRPr="001A61C9">
        <w:rPr>
          <w:rFonts w:ascii="Tahoma" w:eastAsia="SimSun" w:hAnsi="Tahoma" w:cs="Tahoma"/>
          <w:b/>
          <w:iCs/>
          <w:color w:val="000000" w:themeColor="text1"/>
          <w:sz w:val="22"/>
          <w:szCs w:val="22"/>
        </w:rPr>
        <w:t xml:space="preserve"> – </w:t>
      </w:r>
      <w:r w:rsidRPr="001A61C9">
        <w:rPr>
          <w:rFonts w:ascii="Tahoma" w:eastAsia="SimSun" w:hAnsi="Tahoma" w:cs="Tahoma"/>
          <w:b/>
          <w:iCs/>
          <w:color w:val="000000" w:themeColor="text1"/>
          <w:sz w:val="22"/>
          <w:szCs w:val="22"/>
          <w:lang w:val="el-GR"/>
        </w:rPr>
        <w:t>Μελέτη</w:t>
      </w:r>
      <w:r w:rsidRPr="001A61C9">
        <w:rPr>
          <w:rFonts w:ascii="Tahoma" w:eastAsia="SimSun" w:hAnsi="Tahoma" w:cs="Tahoma"/>
          <w:b/>
          <w:iCs/>
          <w:color w:val="000000" w:themeColor="text1"/>
          <w:sz w:val="22"/>
          <w:szCs w:val="22"/>
        </w:rPr>
        <w:t xml:space="preserve"> as is – to be.</w:t>
      </w:r>
    </w:p>
    <w:p w14:paraId="75FB20C4" w14:textId="77777777" w:rsidR="008435F0" w:rsidRPr="001A61C9" w:rsidRDefault="00404B73"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Ο Ανάδοχος καλείται να καταγράψει σε επίπεδο διαδικασιών την υφιστάμενη ροή</w:t>
      </w:r>
      <w:r w:rsidR="008435F0" w:rsidRPr="001A61C9">
        <w:rPr>
          <w:rFonts w:ascii="Tahoma" w:eastAsia="SimSun" w:hAnsi="Tahoma" w:cs="Tahoma"/>
          <w:iCs/>
          <w:color w:val="000000" w:themeColor="text1"/>
          <w:sz w:val="22"/>
          <w:szCs w:val="20"/>
          <w:lang w:val="el-GR"/>
        </w:rPr>
        <w:t xml:space="preserve"> και καλείται να ανασχεδιάσει τις υφιστάμενες διαδικασίες</w:t>
      </w:r>
      <w:r w:rsidR="00ED3FC4" w:rsidRPr="001A61C9">
        <w:rPr>
          <w:rFonts w:ascii="Tahoma" w:eastAsia="SimSun" w:hAnsi="Tahoma" w:cs="Tahoma"/>
          <w:iCs/>
          <w:color w:val="000000" w:themeColor="text1"/>
          <w:sz w:val="22"/>
          <w:szCs w:val="20"/>
          <w:lang w:val="el-GR"/>
        </w:rPr>
        <w:t>, για την επίτευξη της συμμόρφωσης με τις απαιτήσεις του ισχύοντος θεσμικού πλαισίου, της απλούστευσης των διαδικασιών και της βελτιστοποίησης της χρήσης των εφαρμογών</w:t>
      </w:r>
      <w:r w:rsidR="008435F0" w:rsidRPr="001A61C9">
        <w:rPr>
          <w:rFonts w:ascii="Tahoma" w:eastAsia="SimSun" w:hAnsi="Tahoma" w:cs="Tahoma"/>
          <w:iCs/>
          <w:color w:val="000000" w:themeColor="text1"/>
          <w:sz w:val="22"/>
          <w:szCs w:val="20"/>
          <w:lang w:val="el-GR"/>
        </w:rPr>
        <w:t>.</w:t>
      </w:r>
    </w:p>
    <w:p w14:paraId="3E24E542" w14:textId="77777777" w:rsidR="00ED3FC4" w:rsidRPr="001A61C9" w:rsidRDefault="008435F0"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Ο ανασχεδιασμός των διαδικασιών θα </w:t>
      </w:r>
      <w:r w:rsidR="00ED3FC4" w:rsidRPr="001A61C9">
        <w:rPr>
          <w:rFonts w:ascii="Tahoma" w:eastAsia="SimSun" w:hAnsi="Tahoma" w:cs="Tahoma"/>
          <w:iCs/>
          <w:color w:val="000000" w:themeColor="text1"/>
          <w:sz w:val="22"/>
          <w:szCs w:val="20"/>
          <w:lang w:val="el-GR"/>
        </w:rPr>
        <w:t>λάβει υπόψη κατά προτεραιότητα</w:t>
      </w:r>
      <w:r w:rsidR="009143FC" w:rsidRPr="001A61C9">
        <w:rPr>
          <w:rFonts w:ascii="Tahoma" w:eastAsia="SimSun" w:hAnsi="Tahoma" w:cs="Tahoma"/>
          <w:iCs/>
          <w:color w:val="000000" w:themeColor="text1"/>
          <w:sz w:val="22"/>
          <w:szCs w:val="20"/>
          <w:lang w:val="el-GR"/>
        </w:rPr>
        <w:t>, τουλάχιστον τα κάτωθι</w:t>
      </w:r>
      <w:r w:rsidR="00ED3FC4" w:rsidRPr="001A61C9">
        <w:rPr>
          <w:rFonts w:ascii="Tahoma" w:eastAsia="SimSun" w:hAnsi="Tahoma" w:cs="Tahoma"/>
          <w:iCs/>
          <w:color w:val="000000" w:themeColor="text1"/>
          <w:sz w:val="22"/>
          <w:szCs w:val="20"/>
          <w:lang w:val="el-GR"/>
        </w:rPr>
        <w:t>:</w:t>
      </w:r>
    </w:p>
    <w:p w14:paraId="287BD7BD" w14:textId="77777777" w:rsidR="00ED3FC4" w:rsidRPr="001A61C9" w:rsidRDefault="00ED3FC4" w:rsidP="00ED3FC4">
      <w:pPr>
        <w:pStyle w:val="aff0"/>
        <w:numPr>
          <w:ilvl w:val="6"/>
          <w:numId w:val="36"/>
        </w:numPr>
        <w:autoSpaceDE w:val="0"/>
        <w:ind w:left="851" w:hanging="851"/>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τις απαιτήσεις συμμόρφωσης με τα </w:t>
      </w:r>
      <w:r w:rsidRPr="001A61C9">
        <w:rPr>
          <w:rFonts w:ascii="Tahoma" w:eastAsia="SimSun" w:hAnsi="Tahoma" w:cs="Tahoma"/>
          <w:iCs/>
          <w:color w:val="000000" w:themeColor="text1"/>
          <w:szCs w:val="20"/>
          <w:lang w:val="en-US"/>
        </w:rPr>
        <w:t>action</w:t>
      </w:r>
      <w:r w:rsidRPr="001A61C9">
        <w:rPr>
          <w:rFonts w:ascii="Tahoma" w:eastAsia="SimSun" w:hAnsi="Tahoma" w:cs="Tahoma"/>
          <w:iCs/>
          <w:color w:val="000000" w:themeColor="text1"/>
          <w:szCs w:val="20"/>
          <w:lang w:val="el-GR"/>
        </w:rPr>
        <w:t xml:space="preserve"> </w:t>
      </w:r>
      <w:r w:rsidRPr="001A61C9">
        <w:rPr>
          <w:rFonts w:ascii="Tahoma" w:eastAsia="SimSun" w:hAnsi="Tahoma" w:cs="Tahoma"/>
          <w:iCs/>
          <w:color w:val="000000" w:themeColor="text1"/>
          <w:szCs w:val="20"/>
          <w:lang w:val="en-US"/>
        </w:rPr>
        <w:t>plan</w:t>
      </w:r>
      <w:r w:rsidRPr="001A61C9">
        <w:rPr>
          <w:rFonts w:ascii="Tahoma" w:eastAsia="SimSun" w:hAnsi="Tahoma" w:cs="Tahoma"/>
          <w:iCs/>
          <w:color w:val="000000" w:themeColor="text1"/>
          <w:szCs w:val="20"/>
          <w:lang w:val="el-GR"/>
        </w:rPr>
        <w:t>, που έχουν συμφωνηθεί με την ΕΕ</w:t>
      </w:r>
    </w:p>
    <w:p w14:paraId="3210416E" w14:textId="77777777" w:rsidR="00ED3FC4" w:rsidRPr="001A61C9" w:rsidRDefault="00ED3FC4" w:rsidP="00ED3FC4">
      <w:pPr>
        <w:pStyle w:val="aff0"/>
        <w:numPr>
          <w:ilvl w:val="6"/>
          <w:numId w:val="36"/>
        </w:numPr>
        <w:autoSpaceDE w:val="0"/>
        <w:ind w:left="851" w:hanging="851"/>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τις απαιτήσεις του ισχύοντος θεσμικού πλαισίου, εθνικού και </w:t>
      </w:r>
      <w:proofErr w:type="spellStart"/>
      <w:r w:rsidRPr="001A61C9">
        <w:rPr>
          <w:rFonts w:ascii="Tahoma" w:eastAsia="SimSun" w:hAnsi="Tahoma" w:cs="Tahoma"/>
          <w:iCs/>
          <w:color w:val="000000" w:themeColor="text1"/>
          <w:szCs w:val="20"/>
          <w:lang w:val="el-GR"/>
        </w:rPr>
        <w:t>ενωσιακού</w:t>
      </w:r>
      <w:proofErr w:type="spellEnd"/>
      <w:r w:rsidRPr="001A61C9">
        <w:rPr>
          <w:rFonts w:ascii="Tahoma" w:eastAsia="SimSun" w:hAnsi="Tahoma" w:cs="Tahoma"/>
          <w:iCs/>
          <w:color w:val="000000" w:themeColor="text1"/>
          <w:szCs w:val="20"/>
          <w:lang w:val="el-GR"/>
        </w:rPr>
        <w:t>, συμπεριλαμβανομένου των διεθνών οργανισμών</w:t>
      </w:r>
    </w:p>
    <w:p w14:paraId="34AAF5A6" w14:textId="77777777" w:rsidR="00ED3FC4" w:rsidRPr="001A61C9" w:rsidRDefault="00ED3FC4" w:rsidP="00ED3FC4">
      <w:pPr>
        <w:pStyle w:val="aff0"/>
        <w:numPr>
          <w:ilvl w:val="6"/>
          <w:numId w:val="36"/>
        </w:numPr>
        <w:autoSpaceDE w:val="0"/>
        <w:ind w:left="851" w:hanging="851"/>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τις απαιτήσεις των αποτελεσμάτων των ανωτέρω </w:t>
      </w:r>
      <w:proofErr w:type="spellStart"/>
      <w:r w:rsidRPr="001A61C9">
        <w:rPr>
          <w:rFonts w:ascii="Tahoma" w:eastAsia="SimSun" w:hAnsi="Tahoma" w:cs="Tahoma"/>
          <w:iCs/>
          <w:color w:val="000000" w:themeColor="text1"/>
          <w:szCs w:val="20"/>
          <w:lang w:val="el-GR"/>
        </w:rPr>
        <w:t>εμπειρογνωμοσυνών</w:t>
      </w:r>
      <w:proofErr w:type="spellEnd"/>
    </w:p>
    <w:p w14:paraId="1D9EAF3C" w14:textId="77777777" w:rsidR="00ED3FC4" w:rsidRPr="001A61C9" w:rsidRDefault="00ED3FC4" w:rsidP="00ED3FC4">
      <w:pPr>
        <w:pStyle w:val="aff0"/>
        <w:numPr>
          <w:ilvl w:val="6"/>
          <w:numId w:val="36"/>
        </w:numPr>
        <w:autoSpaceDE w:val="0"/>
        <w:ind w:left="851" w:hanging="851"/>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τις ανάγκες των χρηστών </w:t>
      </w:r>
    </w:p>
    <w:p w14:paraId="6BB540AC" w14:textId="77777777" w:rsidR="00ED3FC4" w:rsidRPr="001A61C9" w:rsidRDefault="00ED3FC4" w:rsidP="00ED3FC4">
      <w:pPr>
        <w:pStyle w:val="aff0"/>
        <w:numPr>
          <w:ilvl w:val="6"/>
          <w:numId w:val="36"/>
        </w:numPr>
        <w:autoSpaceDE w:val="0"/>
        <w:ind w:left="851" w:hanging="851"/>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το νέο </w:t>
      </w:r>
      <w:proofErr w:type="spellStart"/>
      <w:r w:rsidRPr="001A61C9">
        <w:rPr>
          <w:rFonts w:ascii="Tahoma" w:eastAsia="SimSun" w:hAnsi="Tahoma" w:cs="Tahoma"/>
          <w:iCs/>
          <w:color w:val="000000" w:themeColor="text1"/>
          <w:szCs w:val="20"/>
          <w:lang w:val="el-GR"/>
        </w:rPr>
        <w:t>ενωσιακό</w:t>
      </w:r>
      <w:proofErr w:type="spellEnd"/>
      <w:r w:rsidRPr="001A61C9">
        <w:rPr>
          <w:rFonts w:ascii="Tahoma" w:eastAsia="SimSun" w:hAnsi="Tahoma" w:cs="Tahoma"/>
          <w:iCs/>
          <w:color w:val="000000" w:themeColor="text1"/>
          <w:szCs w:val="20"/>
          <w:lang w:val="el-GR"/>
        </w:rPr>
        <w:t xml:space="preserve"> πλαίσιο αναφοράς, όπως διαμορφώνεται με την τροποποίηση του κανονισμού ελέγχου, που θα ολοκληρωθεί κατά τη διάρκεια του έργου</w:t>
      </w:r>
    </w:p>
    <w:p w14:paraId="237F0950" w14:textId="77777777" w:rsidR="0050599F" w:rsidRPr="001A61C9" w:rsidRDefault="00404B73" w:rsidP="00892999">
      <w:pPr>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 </w:t>
      </w:r>
    </w:p>
    <w:p w14:paraId="5B94FB3B" w14:textId="77777777" w:rsidR="0050599F" w:rsidRPr="00291AA3" w:rsidRDefault="00892999"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Η αναθέτουσα αρχή διατηρεί τη δυνατότητα </w:t>
      </w:r>
      <w:r w:rsidR="007C11C1" w:rsidRPr="001A61C9">
        <w:rPr>
          <w:rFonts w:ascii="Tahoma" w:eastAsia="SimSun" w:hAnsi="Tahoma" w:cs="Tahoma"/>
          <w:iCs/>
          <w:color w:val="000000" w:themeColor="text1"/>
          <w:sz w:val="22"/>
          <w:szCs w:val="20"/>
          <w:lang w:val="el-GR"/>
        </w:rPr>
        <w:t xml:space="preserve">να ζητήσει την </w:t>
      </w:r>
      <w:proofErr w:type="spellStart"/>
      <w:r w:rsidR="007C11C1" w:rsidRPr="001A61C9">
        <w:rPr>
          <w:rFonts w:ascii="Tahoma" w:eastAsia="SimSun" w:hAnsi="Tahoma" w:cs="Tahoma"/>
          <w:iCs/>
          <w:color w:val="000000" w:themeColor="text1"/>
          <w:sz w:val="22"/>
          <w:szCs w:val="20"/>
          <w:lang w:val="el-GR"/>
        </w:rPr>
        <w:t>ε</w:t>
      </w:r>
      <w:r w:rsidRPr="001A61C9">
        <w:rPr>
          <w:rFonts w:ascii="Tahoma" w:eastAsia="SimSun" w:hAnsi="Tahoma" w:cs="Tahoma"/>
          <w:iCs/>
          <w:color w:val="000000" w:themeColor="text1"/>
          <w:sz w:val="22"/>
          <w:szCs w:val="20"/>
          <w:lang w:val="el-GR"/>
        </w:rPr>
        <w:t>πικαιροποίηση</w:t>
      </w:r>
      <w:proofErr w:type="spellEnd"/>
      <w:r w:rsidRPr="001A61C9">
        <w:rPr>
          <w:rFonts w:ascii="Tahoma" w:eastAsia="SimSun" w:hAnsi="Tahoma" w:cs="Tahoma"/>
          <w:iCs/>
          <w:color w:val="000000" w:themeColor="text1"/>
          <w:sz w:val="22"/>
          <w:szCs w:val="20"/>
          <w:lang w:val="el-GR"/>
        </w:rPr>
        <w:t xml:space="preserve"> οποιοδήποτε παραδοτέου από τα προαναφερόμενα στην κατηγορία αυτή θεωρεί ανά πάσα στιγμή στο έργο ή στην περίοδο εγγύησης</w:t>
      </w:r>
      <w:r w:rsidR="007C11C1" w:rsidRPr="00291AA3">
        <w:rPr>
          <w:rFonts w:ascii="Tahoma" w:eastAsia="SimSun" w:hAnsi="Tahoma" w:cs="Tahoma"/>
          <w:iCs/>
          <w:color w:val="000000" w:themeColor="text1"/>
          <w:sz w:val="22"/>
          <w:szCs w:val="20"/>
          <w:lang w:val="el-GR"/>
        </w:rPr>
        <w:t>.</w:t>
      </w:r>
    </w:p>
    <w:p w14:paraId="7D76F6F9" w14:textId="77777777" w:rsidR="0050599F" w:rsidRPr="001A61C9" w:rsidRDefault="00D749B1"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Σε κάθε κύκλο καταγραφής και σχεδιασμού, θα ενσωματώνονται σταδιακά οι επιμέρους διαδικασίες και θα </w:t>
      </w:r>
      <w:proofErr w:type="spellStart"/>
      <w:r w:rsidRPr="001A61C9">
        <w:rPr>
          <w:rFonts w:ascii="Tahoma" w:eastAsia="SimSun" w:hAnsi="Tahoma" w:cs="Tahoma"/>
          <w:iCs/>
          <w:color w:val="000000" w:themeColor="text1"/>
          <w:sz w:val="22"/>
          <w:szCs w:val="20"/>
          <w:lang w:val="el-GR"/>
        </w:rPr>
        <w:t>επικαιροποιείται</w:t>
      </w:r>
      <w:proofErr w:type="spellEnd"/>
      <w:r w:rsidRPr="001A61C9">
        <w:rPr>
          <w:rFonts w:ascii="Tahoma" w:eastAsia="SimSun" w:hAnsi="Tahoma" w:cs="Tahoma"/>
          <w:iCs/>
          <w:color w:val="000000" w:themeColor="text1"/>
          <w:sz w:val="22"/>
          <w:szCs w:val="20"/>
          <w:lang w:val="el-GR"/>
        </w:rPr>
        <w:t xml:space="preserve"> το σύνολο ανάλογα με τις αλληλεπιδράσεις – συσχετίσεις που θα προστίθενται κάθε φορά. </w:t>
      </w:r>
    </w:p>
    <w:p w14:paraId="57EDA7EA" w14:textId="77777777" w:rsidR="00D749B1" w:rsidRPr="00291AA3" w:rsidRDefault="00D749B1"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Για την ενσωμάτωση στο σχεδιασμό των αναγκών των χρηστών, για τις διαδικασίες που θα αναλύονται σε κάθε κύκλο, θα πρέπει ο Ανάδοχος να συλλέγει από τις εμπλεκόμενες</w:t>
      </w:r>
      <w:r w:rsidR="0058288E" w:rsidRPr="001A61C9">
        <w:rPr>
          <w:rFonts w:ascii="Tahoma" w:eastAsia="SimSun" w:hAnsi="Tahoma" w:cs="Tahoma"/>
          <w:iCs/>
          <w:color w:val="000000" w:themeColor="text1"/>
          <w:sz w:val="22"/>
          <w:szCs w:val="20"/>
          <w:lang w:val="el-GR"/>
        </w:rPr>
        <w:t xml:space="preserve"> κατηγορίες </w:t>
      </w:r>
      <w:r w:rsidR="0058288E" w:rsidRPr="001A61C9">
        <w:rPr>
          <w:rFonts w:ascii="Tahoma" w:eastAsia="SimSun" w:hAnsi="Tahoma" w:cs="Tahoma"/>
          <w:iCs/>
          <w:color w:val="000000" w:themeColor="text1"/>
          <w:sz w:val="22"/>
          <w:szCs w:val="20"/>
          <w:lang w:val="el-GR"/>
        </w:rPr>
        <w:lastRenderedPageBreak/>
        <w:t>χρηστών, τις παρατηρήσεις τους για προσθήκες, τροποποιήσεις και βελτιώσεις, σε δομημένο ερωτηματολόγιο στο οποίο θα αποτυπώνεται η ροή της υφιστ</w:t>
      </w:r>
      <w:r w:rsidR="00940E98" w:rsidRPr="001A61C9">
        <w:rPr>
          <w:rFonts w:ascii="Tahoma" w:eastAsia="SimSun" w:hAnsi="Tahoma" w:cs="Tahoma"/>
          <w:iCs/>
          <w:color w:val="000000" w:themeColor="text1"/>
          <w:sz w:val="22"/>
          <w:szCs w:val="20"/>
          <w:lang w:val="el-GR"/>
        </w:rPr>
        <w:t>άμενης δια</w:t>
      </w:r>
      <w:r w:rsidR="0058288E" w:rsidRPr="001A61C9">
        <w:rPr>
          <w:rFonts w:ascii="Tahoma" w:eastAsia="SimSun" w:hAnsi="Tahoma" w:cs="Tahoma"/>
          <w:iCs/>
          <w:color w:val="000000" w:themeColor="text1"/>
          <w:sz w:val="22"/>
          <w:szCs w:val="20"/>
          <w:lang w:val="el-GR"/>
        </w:rPr>
        <w:t>δ</w:t>
      </w:r>
      <w:r w:rsidR="00940E98" w:rsidRPr="001A61C9">
        <w:rPr>
          <w:rFonts w:ascii="Tahoma" w:eastAsia="SimSun" w:hAnsi="Tahoma" w:cs="Tahoma"/>
          <w:iCs/>
          <w:color w:val="000000" w:themeColor="text1"/>
          <w:sz w:val="22"/>
          <w:szCs w:val="20"/>
          <w:lang w:val="el-GR"/>
        </w:rPr>
        <w:t>ι</w:t>
      </w:r>
      <w:r w:rsidR="0058288E" w:rsidRPr="001A61C9">
        <w:rPr>
          <w:rFonts w:ascii="Tahoma" w:eastAsia="SimSun" w:hAnsi="Tahoma" w:cs="Tahoma"/>
          <w:iCs/>
          <w:color w:val="000000" w:themeColor="text1"/>
          <w:sz w:val="22"/>
          <w:szCs w:val="20"/>
          <w:lang w:val="el-GR"/>
        </w:rPr>
        <w:t>κασίας.</w:t>
      </w:r>
    </w:p>
    <w:p w14:paraId="534FA6C8" w14:textId="77777777" w:rsidR="00D4646E" w:rsidRPr="001A61C9" w:rsidRDefault="00D4646E" w:rsidP="004D12A2">
      <w:pPr>
        <w:autoSpaceDE w:val="0"/>
        <w:spacing w:after="120"/>
        <w:jc w:val="both"/>
        <w:rPr>
          <w:rFonts w:ascii="Tahoma" w:eastAsia="SimSun" w:hAnsi="Tahoma" w:cs="Tahoma"/>
          <w:b/>
          <w:iCs/>
          <w:color w:val="000000" w:themeColor="text1"/>
          <w:sz w:val="22"/>
          <w:szCs w:val="22"/>
          <w:lang w:val="el-GR"/>
        </w:rPr>
      </w:pPr>
    </w:p>
    <w:p w14:paraId="31BE1A47" w14:textId="77777777" w:rsidR="004D12A2" w:rsidRPr="001A61C9" w:rsidRDefault="004D12A2" w:rsidP="004D12A2">
      <w:pPr>
        <w:autoSpaceDE w:val="0"/>
        <w:spacing w:after="120"/>
        <w:jc w:val="both"/>
        <w:rPr>
          <w:rFonts w:ascii="Tahoma" w:eastAsia="SimSun" w:hAnsi="Tahoma" w:cs="Tahoma"/>
          <w:b/>
          <w:iCs/>
          <w:color w:val="000000" w:themeColor="text1"/>
          <w:sz w:val="22"/>
          <w:szCs w:val="22"/>
          <w:lang w:val="el-GR"/>
        </w:rPr>
      </w:pPr>
      <w:r w:rsidRPr="001A61C9">
        <w:rPr>
          <w:rFonts w:ascii="Tahoma" w:eastAsia="SimSun" w:hAnsi="Tahoma" w:cs="Tahoma"/>
          <w:b/>
          <w:iCs/>
          <w:color w:val="000000" w:themeColor="text1"/>
          <w:sz w:val="22"/>
          <w:szCs w:val="22"/>
          <w:lang w:val="el-GR"/>
        </w:rPr>
        <w:t>Κατηγορία Γ – Γενικές Απαιτήσεις</w:t>
      </w:r>
    </w:p>
    <w:p w14:paraId="6502E48A" w14:textId="77777777" w:rsidR="004D12A2" w:rsidRPr="001A61C9" w:rsidRDefault="004D12A2" w:rsidP="004D12A2">
      <w:pPr>
        <w:autoSpaceDE w:val="0"/>
        <w:spacing w:after="120"/>
        <w:jc w:val="both"/>
        <w:rPr>
          <w:rFonts w:ascii="Tahoma" w:eastAsia="SimSun" w:hAnsi="Tahoma" w:cs="Tahoma"/>
          <w:b/>
          <w:iCs/>
          <w:color w:val="000000" w:themeColor="text1"/>
          <w:sz w:val="22"/>
          <w:szCs w:val="22"/>
          <w:lang w:val="el-GR"/>
        </w:rPr>
      </w:pPr>
      <w:r w:rsidRPr="001A61C9">
        <w:rPr>
          <w:rFonts w:ascii="Tahoma" w:eastAsia="SimSun" w:hAnsi="Tahoma" w:cs="Tahoma"/>
          <w:b/>
          <w:iCs/>
          <w:color w:val="000000" w:themeColor="text1"/>
          <w:sz w:val="22"/>
          <w:szCs w:val="22"/>
          <w:lang w:val="el-GR"/>
        </w:rPr>
        <w:t xml:space="preserve">Στην κατηγορία αυτή περιλαμβάνεται </w:t>
      </w:r>
      <w:proofErr w:type="spellStart"/>
      <w:r w:rsidRPr="001A61C9">
        <w:rPr>
          <w:rFonts w:ascii="Tahoma" w:eastAsia="SimSun" w:hAnsi="Tahoma" w:cs="Tahoma"/>
          <w:b/>
          <w:iCs/>
          <w:color w:val="000000" w:themeColor="text1"/>
          <w:sz w:val="22"/>
          <w:szCs w:val="22"/>
          <w:lang w:val="el-GR"/>
        </w:rPr>
        <w:t>κατ’ελάχιστο</w:t>
      </w:r>
      <w:proofErr w:type="spellEnd"/>
      <w:r w:rsidRPr="001A61C9">
        <w:rPr>
          <w:rFonts w:ascii="Tahoma" w:eastAsia="SimSun" w:hAnsi="Tahoma" w:cs="Tahoma"/>
          <w:b/>
          <w:iCs/>
          <w:color w:val="000000" w:themeColor="text1"/>
          <w:sz w:val="22"/>
          <w:szCs w:val="22"/>
          <w:lang w:val="el-GR"/>
        </w:rPr>
        <w:t>:</w:t>
      </w:r>
    </w:p>
    <w:p w14:paraId="3B067EAA" w14:textId="77777777" w:rsidR="00255191" w:rsidRPr="001A61C9" w:rsidRDefault="00255191" w:rsidP="00D97837">
      <w:pPr>
        <w:pStyle w:val="aff0"/>
        <w:numPr>
          <w:ilvl w:val="0"/>
          <w:numId w:val="120"/>
        </w:numPr>
        <w:autoSpaceDE w:val="0"/>
        <w:rPr>
          <w:rFonts w:ascii="Tahoma" w:eastAsia="SimSun" w:hAnsi="Tahoma" w:cs="Tahoma"/>
          <w:iCs/>
          <w:color w:val="000000" w:themeColor="text1"/>
          <w:szCs w:val="20"/>
          <w:lang w:val="el-GR"/>
        </w:rPr>
      </w:pPr>
      <w:r w:rsidRPr="00291AA3">
        <w:rPr>
          <w:rFonts w:ascii="Tahoma" w:eastAsia="SimSun" w:hAnsi="Tahoma" w:cs="Tahoma"/>
          <w:iCs/>
          <w:color w:val="000000" w:themeColor="text1"/>
          <w:szCs w:val="20"/>
          <w:lang w:val="el-GR"/>
        </w:rPr>
        <w:t xml:space="preserve">Τεκμηριωμένη ιεράρχηση των Απαιτήσεων του έργου, βάσει επιχειρησιακών – χρονικών επιταγών και βαθμού </w:t>
      </w:r>
      <w:proofErr w:type="spellStart"/>
      <w:r w:rsidRPr="00291AA3">
        <w:rPr>
          <w:rFonts w:ascii="Tahoma" w:eastAsia="SimSun" w:hAnsi="Tahoma" w:cs="Tahoma"/>
          <w:iCs/>
          <w:color w:val="000000" w:themeColor="text1"/>
          <w:szCs w:val="20"/>
          <w:lang w:val="el-GR"/>
        </w:rPr>
        <w:t>εφικτότητας</w:t>
      </w:r>
      <w:proofErr w:type="spellEnd"/>
      <w:r w:rsidRPr="00291AA3">
        <w:rPr>
          <w:rFonts w:ascii="Tahoma" w:eastAsia="SimSun" w:hAnsi="Tahoma" w:cs="Tahoma"/>
          <w:iCs/>
          <w:color w:val="000000" w:themeColor="text1"/>
          <w:szCs w:val="20"/>
          <w:lang w:val="el-GR"/>
        </w:rPr>
        <w:t xml:space="preserve"> υλοποίησης / επιχειρησιακής αξιοποίησής </w:t>
      </w:r>
      <w:r w:rsidR="003C67FB" w:rsidRPr="00291AA3">
        <w:rPr>
          <w:rFonts w:ascii="Tahoma" w:eastAsia="SimSun" w:hAnsi="Tahoma" w:cs="Tahoma"/>
          <w:iCs/>
          <w:color w:val="000000" w:themeColor="text1"/>
          <w:szCs w:val="20"/>
          <w:lang w:val="el-GR"/>
        </w:rPr>
        <w:t xml:space="preserve">τους. </w:t>
      </w:r>
      <w:r w:rsidR="003C67FB" w:rsidRPr="001A61C9">
        <w:rPr>
          <w:rFonts w:ascii="Tahoma" w:eastAsia="SimSun" w:hAnsi="Tahoma" w:cs="Tahoma"/>
          <w:iCs/>
          <w:color w:val="000000" w:themeColor="text1"/>
          <w:szCs w:val="20"/>
          <w:lang w:val="el-GR"/>
        </w:rPr>
        <w:t xml:space="preserve">Ειδικά για τις απαιτήσεις </w:t>
      </w:r>
      <w:proofErr w:type="spellStart"/>
      <w:r w:rsidR="003C67FB" w:rsidRPr="001A61C9">
        <w:rPr>
          <w:rFonts w:ascii="Tahoma" w:eastAsia="SimSun" w:hAnsi="Tahoma" w:cs="Tahoma"/>
          <w:iCs/>
          <w:color w:val="000000" w:themeColor="text1"/>
          <w:szCs w:val="20"/>
          <w:lang w:val="el-GR"/>
        </w:rPr>
        <w:t>action</w:t>
      </w:r>
      <w:proofErr w:type="spellEnd"/>
      <w:r w:rsidR="003C67FB" w:rsidRPr="001A61C9">
        <w:rPr>
          <w:rFonts w:ascii="Tahoma" w:eastAsia="SimSun" w:hAnsi="Tahoma" w:cs="Tahoma"/>
          <w:iCs/>
          <w:color w:val="000000" w:themeColor="text1"/>
          <w:szCs w:val="20"/>
          <w:lang w:val="el-GR"/>
        </w:rPr>
        <w:t xml:space="preserve"> </w:t>
      </w:r>
      <w:proofErr w:type="spellStart"/>
      <w:r w:rsidR="003C67FB" w:rsidRPr="001A61C9">
        <w:rPr>
          <w:rFonts w:ascii="Tahoma" w:eastAsia="SimSun" w:hAnsi="Tahoma" w:cs="Tahoma"/>
          <w:iCs/>
          <w:color w:val="000000" w:themeColor="text1"/>
          <w:szCs w:val="20"/>
          <w:lang w:val="el-GR"/>
        </w:rPr>
        <w:t>plan</w:t>
      </w:r>
      <w:proofErr w:type="spellEnd"/>
      <w:r w:rsidR="003C67FB" w:rsidRPr="001A61C9">
        <w:rPr>
          <w:rFonts w:ascii="Tahoma" w:eastAsia="SimSun" w:hAnsi="Tahoma" w:cs="Tahoma"/>
          <w:iCs/>
          <w:color w:val="000000" w:themeColor="text1"/>
          <w:szCs w:val="20"/>
          <w:lang w:val="el-GR"/>
        </w:rPr>
        <w:t>, απαιτείται η επιμέρους ιεράρχηση των δράσεων και η παρακολούθηση υλοποίησής τους (</w:t>
      </w:r>
      <w:r w:rsidR="003C67FB" w:rsidRPr="001A61C9">
        <w:rPr>
          <w:rFonts w:ascii="Tahoma" w:eastAsia="SimSun" w:hAnsi="Tahoma" w:cs="Tahoma"/>
          <w:iCs/>
          <w:color w:val="000000" w:themeColor="text1"/>
          <w:szCs w:val="20"/>
          <w:lang w:val="en-US"/>
        </w:rPr>
        <w:t>roadmap</w:t>
      </w:r>
      <w:r w:rsidR="003C67FB" w:rsidRPr="001A61C9">
        <w:rPr>
          <w:rFonts w:ascii="Tahoma" w:eastAsia="SimSun" w:hAnsi="Tahoma" w:cs="Tahoma"/>
          <w:iCs/>
          <w:color w:val="000000" w:themeColor="text1"/>
          <w:szCs w:val="20"/>
          <w:lang w:val="el-GR"/>
        </w:rPr>
        <w:t>).</w:t>
      </w:r>
    </w:p>
    <w:p w14:paraId="03361541" w14:textId="77777777" w:rsidR="002309E3" w:rsidRPr="001A61C9" w:rsidRDefault="002309E3" w:rsidP="00D97837">
      <w:pPr>
        <w:widowControl w:val="0"/>
        <w:numPr>
          <w:ilvl w:val="0"/>
          <w:numId w:val="120"/>
        </w:numPr>
        <w:spacing w:after="60"/>
        <w:jc w:val="both"/>
        <w:rPr>
          <w:rFonts w:ascii="Tahoma" w:hAnsi="Tahoma" w:cs="Tahoma"/>
          <w:sz w:val="22"/>
          <w:szCs w:val="22"/>
          <w:lang w:val="el-GR"/>
        </w:rPr>
      </w:pPr>
      <w:r w:rsidRPr="001A61C9">
        <w:rPr>
          <w:rFonts w:ascii="Tahoma" w:hAnsi="Tahoma" w:cs="Tahoma"/>
          <w:b/>
          <w:bCs/>
          <w:sz w:val="22"/>
          <w:szCs w:val="22"/>
          <w:lang w:val="el-GR"/>
        </w:rPr>
        <w:t>Σχέδιο Διαχείρισης και Ποιότητας Έργου (ΣΔΠΕ)</w:t>
      </w:r>
      <w:r w:rsidRPr="001A61C9">
        <w:rPr>
          <w:rFonts w:ascii="Tahoma" w:hAnsi="Tahoma" w:cs="Tahoma"/>
          <w:sz w:val="22"/>
          <w:szCs w:val="22"/>
          <w:lang w:val="el-GR"/>
        </w:rPr>
        <w:t>. Οι διαδικασίες και μηχανισμοί που θα περιγράφονται αναλυτικά στο Σχέδιο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Αναδόχου:</w:t>
      </w:r>
    </w:p>
    <w:p w14:paraId="4CDA1BC1" w14:textId="77777777" w:rsidR="002309E3" w:rsidRPr="001A61C9" w:rsidRDefault="002309E3" w:rsidP="00D97837">
      <w:pPr>
        <w:widowControl w:val="0"/>
        <w:numPr>
          <w:ilvl w:val="2"/>
          <w:numId w:val="120"/>
        </w:numPr>
        <w:spacing w:after="60"/>
        <w:jc w:val="both"/>
        <w:rPr>
          <w:rFonts w:ascii="Tahoma" w:hAnsi="Tahoma" w:cs="Tahoma"/>
          <w:sz w:val="22"/>
          <w:szCs w:val="22"/>
        </w:rPr>
      </w:pPr>
      <w:proofErr w:type="spellStart"/>
      <w:r w:rsidRPr="001A61C9">
        <w:rPr>
          <w:rFonts w:ascii="Tahoma" w:hAnsi="Tahoma" w:cs="Tahoma"/>
          <w:sz w:val="22"/>
          <w:szCs w:val="22"/>
        </w:rPr>
        <w:t>Οργ</w:t>
      </w:r>
      <w:proofErr w:type="spellEnd"/>
      <w:r w:rsidRPr="001A61C9">
        <w:rPr>
          <w:rFonts w:ascii="Tahoma" w:hAnsi="Tahoma" w:cs="Tahoma"/>
          <w:sz w:val="22"/>
          <w:szCs w:val="22"/>
        </w:rPr>
        <w:t xml:space="preserve">ανωτικό </w:t>
      </w:r>
      <w:proofErr w:type="spellStart"/>
      <w:r w:rsidRPr="001A61C9">
        <w:rPr>
          <w:rFonts w:ascii="Tahoma" w:hAnsi="Tahoma" w:cs="Tahoma"/>
          <w:sz w:val="22"/>
          <w:szCs w:val="22"/>
        </w:rPr>
        <w:t>Σχήμ</w:t>
      </w:r>
      <w:proofErr w:type="spellEnd"/>
      <w:r w:rsidRPr="001A61C9">
        <w:rPr>
          <w:rFonts w:ascii="Tahoma" w:hAnsi="Tahoma" w:cs="Tahoma"/>
          <w:sz w:val="22"/>
          <w:szCs w:val="22"/>
        </w:rPr>
        <w:t xml:space="preserve">α/ </w:t>
      </w:r>
      <w:proofErr w:type="spellStart"/>
      <w:r w:rsidRPr="001A61C9">
        <w:rPr>
          <w:rFonts w:ascii="Tahoma" w:hAnsi="Tahoma" w:cs="Tahoma"/>
          <w:sz w:val="22"/>
          <w:szCs w:val="22"/>
        </w:rPr>
        <w:t>Δομή</w:t>
      </w:r>
      <w:proofErr w:type="spellEnd"/>
      <w:r w:rsidRPr="001A61C9">
        <w:rPr>
          <w:rFonts w:ascii="Tahoma" w:hAnsi="Tahoma" w:cs="Tahoma"/>
          <w:sz w:val="22"/>
          <w:szCs w:val="22"/>
        </w:rPr>
        <w:t xml:space="preserve"> </w:t>
      </w:r>
      <w:proofErr w:type="spellStart"/>
      <w:r w:rsidRPr="001A61C9">
        <w:rPr>
          <w:rFonts w:ascii="Tahoma" w:hAnsi="Tahoma" w:cs="Tahoma"/>
          <w:sz w:val="22"/>
          <w:szCs w:val="22"/>
        </w:rPr>
        <w:t>Διοίκησης</w:t>
      </w:r>
      <w:proofErr w:type="spellEnd"/>
      <w:r w:rsidRPr="001A61C9">
        <w:rPr>
          <w:rFonts w:ascii="Tahoma" w:hAnsi="Tahoma" w:cs="Tahoma"/>
          <w:sz w:val="22"/>
          <w:szCs w:val="22"/>
        </w:rPr>
        <w:t xml:space="preserve"> </w:t>
      </w:r>
      <w:proofErr w:type="spellStart"/>
      <w:r w:rsidRPr="001A61C9">
        <w:rPr>
          <w:rFonts w:ascii="Tahoma" w:hAnsi="Tahoma" w:cs="Tahoma"/>
          <w:sz w:val="22"/>
          <w:szCs w:val="22"/>
        </w:rPr>
        <w:t>Έργου</w:t>
      </w:r>
      <w:proofErr w:type="spellEnd"/>
    </w:p>
    <w:p w14:paraId="66679D58" w14:textId="77777777" w:rsidR="002309E3" w:rsidRPr="001A61C9" w:rsidRDefault="002309E3" w:rsidP="00D97837">
      <w:pPr>
        <w:widowControl w:val="0"/>
        <w:numPr>
          <w:ilvl w:val="2"/>
          <w:numId w:val="120"/>
        </w:numPr>
        <w:spacing w:after="60"/>
        <w:jc w:val="both"/>
        <w:rPr>
          <w:rFonts w:ascii="Tahoma" w:hAnsi="Tahoma" w:cs="Tahoma"/>
          <w:sz w:val="22"/>
          <w:szCs w:val="22"/>
        </w:rPr>
      </w:pPr>
      <w:r w:rsidRPr="001A61C9">
        <w:rPr>
          <w:rFonts w:ascii="Tahoma" w:hAnsi="Tahoma" w:cs="Tahoma"/>
          <w:sz w:val="22"/>
          <w:szCs w:val="22"/>
        </w:rPr>
        <w:t>Επ</w:t>
      </w:r>
      <w:proofErr w:type="spellStart"/>
      <w:r w:rsidRPr="001A61C9">
        <w:rPr>
          <w:rFonts w:ascii="Tahoma" w:hAnsi="Tahoma" w:cs="Tahoma"/>
          <w:sz w:val="22"/>
          <w:szCs w:val="22"/>
        </w:rPr>
        <w:t>ικ</w:t>
      </w:r>
      <w:proofErr w:type="spellEnd"/>
      <w:r w:rsidRPr="001A61C9">
        <w:rPr>
          <w:rFonts w:ascii="Tahoma" w:hAnsi="Tahoma" w:cs="Tahoma"/>
          <w:sz w:val="22"/>
          <w:szCs w:val="22"/>
        </w:rPr>
        <w:t>αιροποιημένο – ανα</w:t>
      </w:r>
      <w:proofErr w:type="spellStart"/>
      <w:r w:rsidRPr="001A61C9">
        <w:rPr>
          <w:rFonts w:ascii="Tahoma" w:hAnsi="Tahoma" w:cs="Tahoma"/>
          <w:sz w:val="22"/>
          <w:szCs w:val="22"/>
        </w:rPr>
        <w:t>λυτικό</w:t>
      </w:r>
      <w:proofErr w:type="spellEnd"/>
      <w:r w:rsidRPr="001A61C9">
        <w:rPr>
          <w:rFonts w:ascii="Tahoma" w:hAnsi="Tahoma" w:cs="Tahoma"/>
          <w:sz w:val="22"/>
          <w:szCs w:val="22"/>
        </w:rPr>
        <w:t xml:space="preserve"> </w:t>
      </w:r>
      <w:proofErr w:type="spellStart"/>
      <w:r w:rsidRPr="001A61C9">
        <w:rPr>
          <w:rFonts w:ascii="Tahoma" w:hAnsi="Tahoma" w:cs="Tahoma"/>
          <w:sz w:val="22"/>
          <w:szCs w:val="22"/>
        </w:rPr>
        <w:t>χρονοδιάγρ</w:t>
      </w:r>
      <w:proofErr w:type="spellEnd"/>
      <w:r w:rsidRPr="001A61C9">
        <w:rPr>
          <w:rFonts w:ascii="Tahoma" w:hAnsi="Tahoma" w:cs="Tahoma"/>
          <w:sz w:val="22"/>
          <w:szCs w:val="22"/>
        </w:rPr>
        <w:t xml:space="preserve">αμμα </w:t>
      </w:r>
      <w:proofErr w:type="spellStart"/>
      <w:r w:rsidRPr="001A61C9">
        <w:rPr>
          <w:rFonts w:ascii="Tahoma" w:hAnsi="Tahoma" w:cs="Tahoma"/>
          <w:sz w:val="22"/>
          <w:szCs w:val="22"/>
        </w:rPr>
        <w:t>Έργου</w:t>
      </w:r>
      <w:proofErr w:type="spellEnd"/>
    </w:p>
    <w:p w14:paraId="300C2ED5" w14:textId="77777777" w:rsidR="002309E3" w:rsidRPr="001A61C9" w:rsidRDefault="002309E3" w:rsidP="00D97837">
      <w:pPr>
        <w:widowControl w:val="0"/>
        <w:numPr>
          <w:ilvl w:val="2"/>
          <w:numId w:val="120"/>
        </w:numPr>
        <w:spacing w:after="60"/>
        <w:jc w:val="both"/>
        <w:rPr>
          <w:rFonts w:ascii="Tahoma" w:hAnsi="Tahoma" w:cs="Tahoma"/>
          <w:sz w:val="22"/>
          <w:szCs w:val="22"/>
        </w:rPr>
      </w:pPr>
      <w:proofErr w:type="spellStart"/>
      <w:r w:rsidRPr="001A61C9">
        <w:rPr>
          <w:rFonts w:ascii="Tahoma" w:hAnsi="Tahoma" w:cs="Tahoma"/>
          <w:sz w:val="22"/>
          <w:szCs w:val="22"/>
        </w:rPr>
        <w:t>Εκτίμηση</w:t>
      </w:r>
      <w:proofErr w:type="spellEnd"/>
      <w:r w:rsidRPr="001A61C9">
        <w:rPr>
          <w:rFonts w:ascii="Tahoma" w:hAnsi="Tahoma" w:cs="Tahoma"/>
          <w:sz w:val="22"/>
          <w:szCs w:val="22"/>
        </w:rPr>
        <w:t xml:space="preserve"> - </w:t>
      </w:r>
      <w:proofErr w:type="spellStart"/>
      <w:r w:rsidRPr="001A61C9">
        <w:rPr>
          <w:rFonts w:ascii="Tahoma" w:hAnsi="Tahoma" w:cs="Tahoma"/>
          <w:sz w:val="22"/>
          <w:szCs w:val="22"/>
        </w:rPr>
        <w:t>Δι</w:t>
      </w:r>
      <w:proofErr w:type="spellEnd"/>
      <w:r w:rsidRPr="001A61C9">
        <w:rPr>
          <w:rFonts w:ascii="Tahoma" w:hAnsi="Tahoma" w:cs="Tahoma"/>
          <w:sz w:val="22"/>
          <w:szCs w:val="22"/>
        </w:rPr>
        <w:t xml:space="preserve">αχείριση </w:t>
      </w:r>
      <w:proofErr w:type="spellStart"/>
      <w:r w:rsidRPr="001A61C9">
        <w:rPr>
          <w:rFonts w:ascii="Tahoma" w:hAnsi="Tahoma" w:cs="Tahoma"/>
          <w:sz w:val="22"/>
          <w:szCs w:val="22"/>
        </w:rPr>
        <w:t>Κινδύνων</w:t>
      </w:r>
      <w:proofErr w:type="spellEnd"/>
    </w:p>
    <w:p w14:paraId="5E6D7080" w14:textId="77777777" w:rsidR="004B10E0" w:rsidRPr="001A61C9" w:rsidRDefault="002309E3" w:rsidP="00D97837">
      <w:pPr>
        <w:pStyle w:val="aff0"/>
        <w:numPr>
          <w:ilvl w:val="0"/>
          <w:numId w:val="120"/>
        </w:numPr>
        <w:autoSpaceDE w:val="0"/>
        <w:ind w:left="2160"/>
        <w:rPr>
          <w:rFonts w:ascii="Tahoma" w:eastAsia="SimSun" w:hAnsi="Tahoma" w:cs="Tahoma"/>
          <w:iCs/>
          <w:color w:val="000000" w:themeColor="text1"/>
          <w:szCs w:val="22"/>
          <w:lang w:val="el-GR"/>
        </w:rPr>
      </w:pPr>
      <w:r w:rsidRPr="001A61C9">
        <w:rPr>
          <w:rFonts w:ascii="Tahoma" w:hAnsi="Tahoma" w:cs="Tahoma"/>
          <w:szCs w:val="22"/>
          <w:lang w:val="el-GR"/>
        </w:rPr>
        <w:t>Διασφάλιση – Έλεγχος Ποιότητας</w:t>
      </w:r>
    </w:p>
    <w:p w14:paraId="2781D783" w14:textId="77777777" w:rsidR="004B10E0" w:rsidRPr="001A61C9" w:rsidRDefault="002309E3" w:rsidP="00D97837">
      <w:pPr>
        <w:pStyle w:val="aff0"/>
        <w:numPr>
          <w:ilvl w:val="0"/>
          <w:numId w:val="120"/>
        </w:numPr>
        <w:autoSpaceDE w:val="0"/>
        <w:ind w:left="2160"/>
        <w:rPr>
          <w:rFonts w:ascii="Tahoma" w:eastAsia="SimSun" w:hAnsi="Tahoma" w:cs="Tahoma"/>
          <w:iCs/>
          <w:color w:val="000000" w:themeColor="text1"/>
          <w:szCs w:val="22"/>
          <w:lang w:val="el-GR"/>
        </w:rPr>
      </w:pPr>
      <w:r w:rsidRPr="001A61C9">
        <w:rPr>
          <w:rFonts w:ascii="Tahoma" w:eastAsia="SimSun" w:hAnsi="Tahoma" w:cs="Tahoma"/>
          <w:iCs/>
          <w:color w:val="000000" w:themeColor="text1"/>
          <w:szCs w:val="22"/>
          <w:lang w:val="el-GR"/>
        </w:rPr>
        <w:t>Α</w:t>
      </w:r>
      <w:r w:rsidR="004D12A2" w:rsidRPr="001A61C9">
        <w:rPr>
          <w:rFonts w:ascii="Tahoma" w:eastAsia="SimSun" w:hAnsi="Tahoma" w:cs="Tahoma"/>
          <w:iCs/>
          <w:color w:val="000000" w:themeColor="text1"/>
          <w:szCs w:val="22"/>
          <w:lang w:val="el-GR"/>
        </w:rPr>
        <w:t>νάλυση κόστους οφέλους προτεινόμενων παρεμβάσεων σε επίπεδο τεχνοοικονομικής επάρκειας και επάρκειας ανθρώπινου δυναμικο</w:t>
      </w:r>
      <w:r w:rsidR="004B10E0" w:rsidRPr="001A61C9">
        <w:rPr>
          <w:rFonts w:ascii="Tahoma" w:eastAsia="SimSun" w:hAnsi="Tahoma" w:cs="Tahoma"/>
          <w:iCs/>
          <w:color w:val="000000" w:themeColor="text1"/>
          <w:szCs w:val="22"/>
          <w:lang w:val="el-GR"/>
        </w:rPr>
        <w:t>ύ - π</w:t>
      </w:r>
      <w:r w:rsidR="004D12A2" w:rsidRPr="001A61C9">
        <w:rPr>
          <w:rFonts w:ascii="Tahoma" w:eastAsia="SimSun" w:hAnsi="Tahoma" w:cs="Tahoma"/>
          <w:iCs/>
          <w:color w:val="000000" w:themeColor="text1"/>
          <w:szCs w:val="22"/>
          <w:lang w:val="el-GR"/>
        </w:rPr>
        <w:t>ροτάσεις προς την Αναθέτουσα Αρχή.</w:t>
      </w:r>
      <w:r w:rsidR="004B10E0" w:rsidRPr="001A61C9">
        <w:rPr>
          <w:rFonts w:ascii="Tahoma" w:eastAsia="SimSun" w:hAnsi="Tahoma" w:cs="Tahoma"/>
          <w:iCs/>
          <w:color w:val="000000" w:themeColor="text1"/>
          <w:szCs w:val="22"/>
          <w:lang w:val="el-GR"/>
        </w:rPr>
        <w:t xml:space="preserve"> Ειδικότερα, </w:t>
      </w:r>
      <w:r w:rsidR="009415D2" w:rsidRPr="001A61C9">
        <w:rPr>
          <w:rFonts w:ascii="Tahoma" w:hAnsi="Tahoma" w:cs="Tahoma"/>
          <w:szCs w:val="22"/>
          <w:lang w:val="el-GR"/>
        </w:rPr>
        <w:t>Ο Ανάδοχος στο πλαί</w:t>
      </w:r>
      <w:r w:rsidR="004B10E0" w:rsidRPr="001A61C9">
        <w:rPr>
          <w:rFonts w:ascii="Tahoma" w:hAnsi="Tahoma" w:cs="Tahoma"/>
          <w:szCs w:val="22"/>
          <w:lang w:val="el-GR"/>
        </w:rPr>
        <w:t xml:space="preserve">σιο της Ανάλυσης Απαιτήσεων θα πρέπει να εκπονήσει Τεχνοοικονομική Μελέτη, στην οποία θα καταγράφει και θα κοστολογεί αναλυτικά τους πόρους (πχ ανθρώπινους, υπό την έννοια του απαιτούμενου αριθμού στελεχών του φορέα που απαιτούνται για την ορθή και </w:t>
      </w:r>
      <w:r w:rsidR="009415D2" w:rsidRPr="001A61C9">
        <w:rPr>
          <w:rFonts w:ascii="Tahoma" w:hAnsi="Tahoma" w:cs="Tahoma"/>
          <w:szCs w:val="22"/>
          <w:lang w:val="el-GR"/>
        </w:rPr>
        <w:t>αδιάλειπτη</w:t>
      </w:r>
      <w:r w:rsidR="004B10E0" w:rsidRPr="001A61C9">
        <w:rPr>
          <w:rFonts w:ascii="Tahoma" w:hAnsi="Tahoma" w:cs="Tahoma"/>
          <w:szCs w:val="22"/>
          <w:lang w:val="el-GR"/>
        </w:rPr>
        <w:t xml:space="preserve"> λειτουργία του συστήματος που θα υλοποιηθεί στο πλαίσιο της παρούσας, υλικά υπό την έννοια τυχόν απαιτούμενων αναλωσίμων </w:t>
      </w:r>
      <w:proofErr w:type="spellStart"/>
      <w:r w:rsidR="004B10E0" w:rsidRPr="001A61C9">
        <w:rPr>
          <w:rFonts w:ascii="Tahoma" w:hAnsi="Tahoma" w:cs="Tahoma"/>
          <w:szCs w:val="22"/>
          <w:lang w:val="el-GR"/>
        </w:rPr>
        <w:t>κλπ</w:t>
      </w:r>
      <w:proofErr w:type="spellEnd"/>
      <w:r w:rsidR="004B10E0" w:rsidRPr="001A61C9">
        <w:rPr>
          <w:rFonts w:ascii="Tahoma" w:hAnsi="Tahoma" w:cs="Tahoma"/>
          <w:szCs w:val="22"/>
          <w:lang w:val="el-GR"/>
        </w:rPr>
        <w:t>).   Είναι προφανές ότι για την εκπόνηση της συγκεκριμένης μελέτης θα πρέπει να</w:t>
      </w:r>
      <w:r w:rsidR="009415D2" w:rsidRPr="001A61C9">
        <w:rPr>
          <w:rFonts w:ascii="Tahoma" w:hAnsi="Tahoma" w:cs="Tahoma"/>
          <w:szCs w:val="22"/>
          <w:lang w:val="el-GR"/>
        </w:rPr>
        <w:t xml:space="preserve"> ληφθούν υπόψη  η Δομή, τα χαρακ</w:t>
      </w:r>
      <w:r w:rsidR="004B10E0" w:rsidRPr="001A61C9">
        <w:rPr>
          <w:rFonts w:ascii="Tahoma" w:hAnsi="Tahoma" w:cs="Tahoma"/>
          <w:szCs w:val="22"/>
          <w:lang w:val="el-GR"/>
        </w:rPr>
        <w:t>τηριστικά και η στελέχωση του Φορέα Λειτουργίας. Ο Ανάδοχος θα πρέπει να καταλήξει σε συγκεκριμένες προτάσεις (όπου απαιτείται κοστολογημένες) για ενέργειες στις οποίες θα πρέπει να προβεί ο Φορέας Λειτουργίας προκειμένου να διασφαλιστεί η ορθή και απρόσκοπτη λειτουργία του συστήματος.</w:t>
      </w:r>
    </w:p>
    <w:p w14:paraId="3B357D7A" w14:textId="77777777" w:rsidR="004D12A2" w:rsidRPr="001A61C9" w:rsidRDefault="004D12A2" w:rsidP="004B10E0">
      <w:pPr>
        <w:autoSpaceDE w:val="0"/>
        <w:ind w:left="1800"/>
        <w:rPr>
          <w:rFonts w:ascii="Tahoma" w:eastAsia="SimSun" w:hAnsi="Tahoma" w:cs="Tahoma"/>
          <w:iCs/>
          <w:color w:val="000000" w:themeColor="text1"/>
          <w:szCs w:val="22"/>
          <w:lang w:val="el-GR"/>
        </w:rPr>
      </w:pPr>
    </w:p>
    <w:p w14:paraId="0E1B96B4" w14:textId="77777777" w:rsidR="00255191" w:rsidRPr="001A61C9" w:rsidRDefault="00255191" w:rsidP="00D97837">
      <w:pPr>
        <w:pStyle w:val="aff0"/>
        <w:numPr>
          <w:ilvl w:val="0"/>
          <w:numId w:val="120"/>
        </w:numPr>
        <w:autoSpaceDE w:val="0"/>
        <w:rPr>
          <w:rFonts w:ascii="Tahoma" w:eastAsia="SimSun" w:hAnsi="Tahoma" w:cs="Tahoma"/>
          <w:iCs/>
          <w:color w:val="000000" w:themeColor="text1"/>
          <w:szCs w:val="20"/>
          <w:lang w:val="el-GR"/>
        </w:rPr>
      </w:pPr>
      <w:r w:rsidRPr="00291AA3">
        <w:rPr>
          <w:rFonts w:ascii="Tahoma" w:eastAsia="SimSun" w:hAnsi="Tahoma" w:cs="Tahoma"/>
          <w:iCs/>
          <w:color w:val="000000" w:themeColor="text1"/>
          <w:szCs w:val="20"/>
          <w:lang w:val="el-GR"/>
        </w:rPr>
        <w:t>Πλήρη οδηγό για τη διαδικασία και τις δοκιμές ελέγχου που θα γίνουν στο πλαίσιο των παραλαβών του Έργου. Κατ’ ελάχιστο θα πρέπει να προβλέπεται η εκτέλεση:</w:t>
      </w:r>
    </w:p>
    <w:p w14:paraId="537121A6" w14:textId="77777777" w:rsidR="00255191" w:rsidRPr="001A61C9" w:rsidRDefault="00255191" w:rsidP="00D97837">
      <w:pPr>
        <w:pStyle w:val="aff0"/>
        <w:numPr>
          <w:ilvl w:val="1"/>
          <w:numId w:val="121"/>
        </w:numPr>
        <w:autoSpaceDE w:val="0"/>
        <w:ind w:left="1134" w:hanging="283"/>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αυτοματοποιημένων δοκιμών μονάδων (</w:t>
      </w:r>
      <w:r w:rsidRPr="001A61C9">
        <w:rPr>
          <w:rFonts w:ascii="Tahoma" w:eastAsia="SimSun" w:hAnsi="Tahoma" w:cs="Tahoma"/>
          <w:iCs/>
          <w:color w:val="000000" w:themeColor="text1"/>
          <w:szCs w:val="20"/>
          <w:lang w:val="en-US"/>
        </w:rPr>
        <w:t>unit</w:t>
      </w:r>
      <w:r w:rsidRPr="001A61C9">
        <w:rPr>
          <w:rFonts w:ascii="Tahoma" w:eastAsia="SimSun" w:hAnsi="Tahoma" w:cs="Tahoma"/>
          <w:iCs/>
          <w:color w:val="000000" w:themeColor="text1"/>
          <w:szCs w:val="20"/>
          <w:lang w:val="el-GR"/>
        </w:rPr>
        <w:t xml:space="preserve"> </w:t>
      </w:r>
      <w:r w:rsidRPr="001A61C9">
        <w:rPr>
          <w:rFonts w:ascii="Tahoma" w:eastAsia="SimSun" w:hAnsi="Tahoma" w:cs="Tahoma"/>
          <w:iCs/>
          <w:color w:val="000000" w:themeColor="text1"/>
          <w:szCs w:val="20"/>
          <w:lang w:val="en-US"/>
        </w:rPr>
        <w:t>tests</w:t>
      </w:r>
      <w:r w:rsidRPr="001A61C9">
        <w:rPr>
          <w:rFonts w:ascii="Tahoma" w:eastAsia="SimSun" w:hAnsi="Tahoma" w:cs="Tahoma"/>
          <w:iCs/>
          <w:color w:val="000000" w:themeColor="text1"/>
          <w:szCs w:val="20"/>
          <w:lang w:val="el-GR"/>
        </w:rPr>
        <w:t>)</w:t>
      </w:r>
    </w:p>
    <w:p w14:paraId="3624C83A" w14:textId="77777777" w:rsidR="00255191" w:rsidRPr="001A61C9" w:rsidRDefault="00255191" w:rsidP="00D97837">
      <w:pPr>
        <w:pStyle w:val="aff0"/>
        <w:numPr>
          <w:ilvl w:val="1"/>
          <w:numId w:val="121"/>
        </w:numPr>
        <w:autoSpaceDE w:val="0"/>
        <w:ind w:left="1134" w:hanging="283"/>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δοκιμών σε επίπεδο εφαρμογής (</w:t>
      </w:r>
      <w:r w:rsidRPr="001A61C9">
        <w:rPr>
          <w:rFonts w:ascii="Tahoma" w:eastAsia="SimSun" w:hAnsi="Tahoma" w:cs="Tahoma"/>
          <w:iCs/>
          <w:color w:val="000000" w:themeColor="text1"/>
          <w:szCs w:val="20"/>
          <w:lang w:val="en-US"/>
        </w:rPr>
        <w:t>system</w:t>
      </w:r>
      <w:r w:rsidRPr="001A61C9">
        <w:rPr>
          <w:rFonts w:ascii="Tahoma" w:eastAsia="SimSun" w:hAnsi="Tahoma" w:cs="Tahoma"/>
          <w:iCs/>
          <w:color w:val="000000" w:themeColor="text1"/>
          <w:szCs w:val="20"/>
          <w:lang w:val="el-GR"/>
        </w:rPr>
        <w:t xml:space="preserve"> </w:t>
      </w:r>
      <w:r w:rsidRPr="001A61C9">
        <w:rPr>
          <w:rFonts w:ascii="Tahoma" w:eastAsia="SimSun" w:hAnsi="Tahoma" w:cs="Tahoma"/>
          <w:iCs/>
          <w:color w:val="000000" w:themeColor="text1"/>
          <w:szCs w:val="20"/>
          <w:lang w:val="en-US"/>
        </w:rPr>
        <w:t>tests</w:t>
      </w:r>
      <w:r w:rsidRPr="001A61C9">
        <w:rPr>
          <w:rFonts w:ascii="Tahoma" w:eastAsia="SimSun" w:hAnsi="Tahoma" w:cs="Tahoma"/>
          <w:iCs/>
          <w:color w:val="000000" w:themeColor="text1"/>
          <w:szCs w:val="20"/>
          <w:lang w:val="el-GR"/>
        </w:rPr>
        <w:t xml:space="preserve">) </w:t>
      </w:r>
    </w:p>
    <w:p w14:paraId="3C223AA1" w14:textId="77777777" w:rsidR="00255191" w:rsidRPr="001A61C9" w:rsidRDefault="00255191" w:rsidP="00D97837">
      <w:pPr>
        <w:pStyle w:val="aff0"/>
        <w:numPr>
          <w:ilvl w:val="1"/>
          <w:numId w:val="121"/>
        </w:numPr>
        <w:autoSpaceDE w:val="0"/>
        <w:ind w:left="1134" w:hanging="283"/>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δοκιμών αποδοχής χρηστών (</w:t>
      </w:r>
      <w:r w:rsidRPr="001A61C9">
        <w:rPr>
          <w:rFonts w:ascii="Tahoma" w:eastAsia="SimSun" w:hAnsi="Tahoma" w:cs="Tahoma"/>
          <w:iCs/>
          <w:color w:val="000000" w:themeColor="text1"/>
          <w:szCs w:val="20"/>
          <w:lang w:val="en-US"/>
        </w:rPr>
        <w:t>user acceptance tests</w:t>
      </w:r>
      <w:r w:rsidRPr="001A61C9">
        <w:rPr>
          <w:rFonts w:ascii="Tahoma" w:eastAsia="SimSun" w:hAnsi="Tahoma" w:cs="Tahoma"/>
          <w:iCs/>
          <w:color w:val="000000" w:themeColor="text1"/>
          <w:szCs w:val="20"/>
          <w:lang w:val="el-GR"/>
        </w:rPr>
        <w:t xml:space="preserve">) </w:t>
      </w:r>
    </w:p>
    <w:p w14:paraId="082FF900" w14:textId="77777777" w:rsidR="00255191" w:rsidRPr="001A61C9" w:rsidRDefault="00255191" w:rsidP="00D97837">
      <w:pPr>
        <w:pStyle w:val="aff0"/>
        <w:numPr>
          <w:ilvl w:val="1"/>
          <w:numId w:val="121"/>
        </w:numPr>
        <w:autoSpaceDE w:val="0"/>
        <w:ind w:left="1134" w:hanging="283"/>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δοκιμών υψηλού φόρτου (</w:t>
      </w:r>
      <w:r w:rsidRPr="001A61C9">
        <w:rPr>
          <w:rFonts w:ascii="Tahoma" w:eastAsia="SimSun" w:hAnsi="Tahoma" w:cs="Tahoma"/>
          <w:iCs/>
          <w:color w:val="000000" w:themeColor="text1"/>
          <w:szCs w:val="20"/>
          <w:lang w:val="en-US"/>
        </w:rPr>
        <w:t>stress</w:t>
      </w:r>
      <w:r w:rsidRPr="001A61C9">
        <w:rPr>
          <w:rFonts w:ascii="Tahoma" w:eastAsia="SimSun" w:hAnsi="Tahoma" w:cs="Tahoma"/>
          <w:iCs/>
          <w:color w:val="000000" w:themeColor="text1"/>
          <w:szCs w:val="20"/>
          <w:lang w:val="el-GR"/>
        </w:rPr>
        <w:t xml:space="preserve"> </w:t>
      </w:r>
      <w:r w:rsidRPr="001A61C9">
        <w:rPr>
          <w:rFonts w:ascii="Tahoma" w:eastAsia="SimSun" w:hAnsi="Tahoma" w:cs="Tahoma"/>
          <w:iCs/>
          <w:color w:val="000000" w:themeColor="text1"/>
          <w:szCs w:val="20"/>
          <w:lang w:val="en-US"/>
        </w:rPr>
        <w:t>tests</w:t>
      </w:r>
      <w:r w:rsidRPr="001A61C9">
        <w:rPr>
          <w:rFonts w:ascii="Tahoma" w:eastAsia="SimSun" w:hAnsi="Tahoma" w:cs="Tahoma"/>
          <w:iCs/>
          <w:color w:val="000000" w:themeColor="text1"/>
          <w:szCs w:val="20"/>
          <w:lang w:val="el-GR"/>
        </w:rPr>
        <w:t>) τόσο με πραγματικούς χρήστες όσο και με σχετι</w:t>
      </w:r>
      <w:r w:rsidRPr="001A61C9">
        <w:rPr>
          <w:rFonts w:ascii="Tahoma" w:eastAsia="SimSun" w:hAnsi="Tahoma" w:cs="Tahoma"/>
          <w:iCs/>
          <w:color w:val="000000" w:themeColor="text1"/>
          <w:szCs w:val="20"/>
          <w:lang w:val="el-GR"/>
        </w:rPr>
        <w:softHyphen/>
        <w:t>κό λογισμικό εξομοίωσης φόρτου.</w:t>
      </w:r>
    </w:p>
    <w:p w14:paraId="3370258E" w14:textId="77777777" w:rsidR="00255191" w:rsidRPr="001A61C9" w:rsidRDefault="00255191" w:rsidP="00D97837">
      <w:pPr>
        <w:pStyle w:val="aff0"/>
        <w:numPr>
          <w:ilvl w:val="1"/>
          <w:numId w:val="121"/>
        </w:numPr>
        <w:autoSpaceDE w:val="0"/>
        <w:ind w:left="1134" w:hanging="283"/>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δοκιμών χρηστικότητας και προσβασιμότητας εφαρμογών (επίπεδο συμμόρφωσης ΑΑ)</w:t>
      </w:r>
    </w:p>
    <w:p w14:paraId="705D8709" w14:textId="77777777" w:rsidR="00255191" w:rsidRPr="001A61C9" w:rsidRDefault="00255191" w:rsidP="00D97837">
      <w:pPr>
        <w:pStyle w:val="aff0"/>
        <w:numPr>
          <w:ilvl w:val="0"/>
          <w:numId w:val="120"/>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Πλήρη οδηγό που αναλύει τις απαιτήσεις </w:t>
      </w:r>
      <w:proofErr w:type="spellStart"/>
      <w:r w:rsidRPr="001A61C9">
        <w:rPr>
          <w:rFonts w:ascii="Tahoma" w:eastAsia="SimSun" w:hAnsi="Tahoma" w:cs="Tahoma"/>
          <w:iCs/>
          <w:color w:val="000000" w:themeColor="text1"/>
          <w:szCs w:val="20"/>
          <w:lang w:val="el-GR"/>
        </w:rPr>
        <w:t>διαλειτουργικότητας</w:t>
      </w:r>
      <w:proofErr w:type="spellEnd"/>
      <w:r w:rsidRPr="001A61C9">
        <w:rPr>
          <w:rFonts w:ascii="Tahoma" w:eastAsia="SimSun" w:hAnsi="Tahoma" w:cs="Tahoma"/>
          <w:iCs/>
          <w:color w:val="000000" w:themeColor="text1"/>
          <w:szCs w:val="20"/>
          <w:lang w:val="el-GR"/>
        </w:rPr>
        <w:t xml:space="preserve"> με άλλους φορείς σε επιχειρησιακό επίπεδο και την τεχνολογική διάσταση υλοποίησής της.</w:t>
      </w:r>
    </w:p>
    <w:p w14:paraId="4F1244ED" w14:textId="77777777" w:rsidR="004B10E0" w:rsidRPr="001A61C9" w:rsidRDefault="004B10E0" w:rsidP="00D97837">
      <w:pPr>
        <w:widowControl w:val="0"/>
        <w:numPr>
          <w:ilvl w:val="0"/>
          <w:numId w:val="120"/>
        </w:numPr>
        <w:spacing w:after="60"/>
        <w:jc w:val="both"/>
        <w:rPr>
          <w:rFonts w:ascii="Tahoma" w:hAnsi="Tahoma" w:cs="Tahoma"/>
          <w:sz w:val="22"/>
          <w:szCs w:val="22"/>
          <w:lang w:val="el-GR"/>
        </w:rPr>
      </w:pPr>
      <w:r w:rsidRPr="001A61C9">
        <w:rPr>
          <w:rFonts w:ascii="Tahoma" w:hAnsi="Tahoma" w:cs="Tahoma"/>
          <w:sz w:val="22"/>
          <w:szCs w:val="22"/>
          <w:lang w:val="el-GR"/>
        </w:rPr>
        <w:t>Μεθοδολογία, πρόγραμμα και υλικό της Εκπαίδευσης.</w:t>
      </w:r>
    </w:p>
    <w:p w14:paraId="0AEB1E3A" w14:textId="77777777" w:rsidR="004B10E0" w:rsidRPr="001A61C9" w:rsidRDefault="004B10E0" w:rsidP="00D97837">
      <w:pPr>
        <w:widowControl w:val="0"/>
        <w:numPr>
          <w:ilvl w:val="0"/>
          <w:numId w:val="120"/>
        </w:numPr>
        <w:spacing w:after="60"/>
        <w:jc w:val="both"/>
        <w:rPr>
          <w:rFonts w:ascii="Tahoma" w:hAnsi="Tahoma" w:cs="Tahoma"/>
          <w:sz w:val="22"/>
          <w:szCs w:val="22"/>
        </w:rPr>
      </w:pPr>
      <w:proofErr w:type="spellStart"/>
      <w:r w:rsidRPr="001A61C9">
        <w:rPr>
          <w:rFonts w:ascii="Tahoma" w:hAnsi="Tahoma" w:cs="Tahoma"/>
          <w:sz w:val="22"/>
          <w:szCs w:val="22"/>
        </w:rPr>
        <w:t>Πλάνο</w:t>
      </w:r>
      <w:proofErr w:type="spellEnd"/>
      <w:r w:rsidRPr="001A61C9">
        <w:rPr>
          <w:rFonts w:ascii="Tahoma" w:hAnsi="Tahoma" w:cs="Tahoma"/>
          <w:sz w:val="22"/>
          <w:szCs w:val="22"/>
        </w:rPr>
        <w:t xml:space="preserve"> </w:t>
      </w:r>
      <w:proofErr w:type="spellStart"/>
      <w:r w:rsidRPr="001A61C9">
        <w:rPr>
          <w:rFonts w:ascii="Tahoma" w:hAnsi="Tahoma" w:cs="Tahoma"/>
          <w:sz w:val="22"/>
          <w:szCs w:val="22"/>
        </w:rPr>
        <w:t>ενεργειών</w:t>
      </w:r>
      <w:proofErr w:type="spellEnd"/>
      <w:r w:rsidRPr="001A61C9">
        <w:rPr>
          <w:rFonts w:ascii="Tahoma" w:hAnsi="Tahoma" w:cs="Tahoma"/>
          <w:sz w:val="22"/>
          <w:szCs w:val="22"/>
        </w:rPr>
        <w:t xml:space="preserve"> </w:t>
      </w:r>
      <w:proofErr w:type="spellStart"/>
      <w:r w:rsidRPr="001A61C9">
        <w:rPr>
          <w:rFonts w:ascii="Tahoma" w:hAnsi="Tahoma" w:cs="Tahoma"/>
          <w:sz w:val="22"/>
          <w:szCs w:val="22"/>
        </w:rPr>
        <w:t>Ευ</w:t>
      </w:r>
      <w:proofErr w:type="spellEnd"/>
      <w:r w:rsidRPr="001A61C9">
        <w:rPr>
          <w:rFonts w:ascii="Tahoma" w:hAnsi="Tahoma" w:cs="Tahoma"/>
          <w:sz w:val="22"/>
          <w:szCs w:val="22"/>
        </w:rPr>
        <w:t>αισθητοποίησης</w:t>
      </w:r>
      <w:r w:rsidRPr="001A61C9">
        <w:rPr>
          <w:rFonts w:ascii="Tahoma" w:hAnsi="Tahoma" w:cs="Tahoma"/>
          <w:sz w:val="22"/>
          <w:szCs w:val="22"/>
          <w:lang w:val="en-GB"/>
        </w:rPr>
        <w:t>.</w:t>
      </w:r>
    </w:p>
    <w:p w14:paraId="78F360A6" w14:textId="77777777" w:rsidR="004B10E0" w:rsidRPr="001A61C9" w:rsidRDefault="004B10E0" w:rsidP="004B10E0">
      <w:pPr>
        <w:pStyle w:val="aff0"/>
        <w:autoSpaceDE w:val="0"/>
        <w:rPr>
          <w:rFonts w:ascii="Tahoma" w:eastAsia="SimSun" w:hAnsi="Tahoma" w:cs="Tahoma"/>
          <w:iCs/>
          <w:color w:val="000000" w:themeColor="text1"/>
          <w:szCs w:val="20"/>
          <w:lang w:val="el-GR"/>
        </w:rPr>
      </w:pPr>
    </w:p>
    <w:p w14:paraId="2BCFA862" w14:textId="77777777" w:rsidR="00E9701C" w:rsidRPr="00335AB8" w:rsidRDefault="00E9701C" w:rsidP="00335AB8">
      <w:pPr>
        <w:autoSpaceDE w:val="0"/>
        <w:jc w:val="both"/>
        <w:rPr>
          <w:rFonts w:ascii="Tahoma" w:eastAsia="SimSun" w:hAnsi="Tahoma" w:cs="Tahoma"/>
          <w:iCs/>
          <w:color w:val="000000" w:themeColor="text1"/>
          <w:sz w:val="22"/>
          <w:szCs w:val="22"/>
          <w:lang w:val="el-GR"/>
        </w:rPr>
      </w:pPr>
      <w:r w:rsidRPr="00335AB8">
        <w:rPr>
          <w:rFonts w:ascii="Tahoma" w:eastAsia="SimSun" w:hAnsi="Tahoma" w:cs="Tahoma"/>
          <w:iCs/>
          <w:color w:val="000000" w:themeColor="text1"/>
          <w:sz w:val="22"/>
          <w:szCs w:val="22"/>
          <w:lang w:val="el-GR"/>
        </w:rPr>
        <w:t xml:space="preserve">Ομοίως, τα ανωτέρω θα παραδίδονται </w:t>
      </w:r>
      <w:proofErr w:type="spellStart"/>
      <w:r w:rsidRPr="00335AB8">
        <w:rPr>
          <w:rFonts w:ascii="Tahoma" w:eastAsia="SimSun" w:hAnsi="Tahoma" w:cs="Tahoma"/>
          <w:iCs/>
          <w:color w:val="000000" w:themeColor="text1"/>
          <w:sz w:val="22"/>
          <w:szCs w:val="22"/>
          <w:lang w:val="el-GR"/>
        </w:rPr>
        <w:t>επικαιροποιημένα</w:t>
      </w:r>
      <w:proofErr w:type="spellEnd"/>
      <w:r w:rsidRPr="00335AB8">
        <w:rPr>
          <w:rFonts w:ascii="Tahoma" w:eastAsia="SimSun" w:hAnsi="Tahoma" w:cs="Tahoma"/>
          <w:iCs/>
          <w:color w:val="000000" w:themeColor="text1"/>
          <w:sz w:val="22"/>
          <w:szCs w:val="22"/>
          <w:lang w:val="el-GR"/>
        </w:rPr>
        <w:t xml:space="preserve"> όπου απαιτείται, στο τέλος</w:t>
      </w:r>
      <w:r w:rsidR="000A2E39" w:rsidRPr="00335AB8">
        <w:rPr>
          <w:rFonts w:ascii="Tahoma" w:eastAsia="SimSun" w:hAnsi="Tahoma" w:cs="Tahoma"/>
          <w:iCs/>
          <w:color w:val="000000" w:themeColor="text1"/>
          <w:sz w:val="22"/>
          <w:szCs w:val="22"/>
          <w:lang w:val="el-GR"/>
        </w:rPr>
        <w:t xml:space="preserve"> κάθε κύκλου</w:t>
      </w:r>
      <w:r w:rsidRPr="00335AB8">
        <w:rPr>
          <w:rFonts w:ascii="Tahoma" w:eastAsia="SimSun" w:hAnsi="Tahoma" w:cs="Tahoma"/>
          <w:iCs/>
          <w:color w:val="000000" w:themeColor="text1"/>
          <w:sz w:val="22"/>
          <w:szCs w:val="22"/>
          <w:lang w:val="el-GR"/>
        </w:rPr>
        <w:t>, ενσωματώνοντας τις νέες απαιτήσεις όπως θα διαμορφώνονται από την κατηγορία Β.</w:t>
      </w:r>
    </w:p>
    <w:p w14:paraId="587B769D" w14:textId="77777777" w:rsidR="00E9701C" w:rsidRPr="00335AB8" w:rsidRDefault="00E9701C" w:rsidP="00335AB8">
      <w:pPr>
        <w:autoSpaceDE w:val="0"/>
        <w:jc w:val="both"/>
        <w:rPr>
          <w:rFonts w:ascii="Tahoma" w:eastAsia="SimSun" w:hAnsi="Tahoma" w:cs="Tahoma"/>
          <w:iCs/>
          <w:color w:val="000000" w:themeColor="text1"/>
          <w:sz w:val="22"/>
          <w:szCs w:val="22"/>
          <w:lang w:val="el-GR"/>
        </w:rPr>
      </w:pPr>
    </w:p>
    <w:p w14:paraId="13825C06" w14:textId="77777777" w:rsidR="00D85102" w:rsidRPr="00291AA3" w:rsidRDefault="00D85102" w:rsidP="00D85102">
      <w:pPr>
        <w:pStyle w:val="-3"/>
        <w:numPr>
          <w:ilvl w:val="0"/>
          <w:numId w:val="0"/>
        </w:numPr>
        <w:ind w:left="993" w:hanging="993"/>
        <w:jc w:val="both"/>
        <w:rPr>
          <w:szCs w:val="22"/>
        </w:rPr>
      </w:pPr>
      <w:bookmarkStart w:id="428" w:name="_Toc55565583"/>
      <w:proofErr w:type="gramStart"/>
      <w:r w:rsidRPr="001A61C9">
        <w:rPr>
          <w:szCs w:val="22"/>
          <w:lang w:val="en-US"/>
        </w:rPr>
        <w:t>I</w:t>
      </w:r>
      <w:r w:rsidRPr="001A61C9">
        <w:rPr>
          <w:szCs w:val="22"/>
        </w:rPr>
        <w:t xml:space="preserve">.4.34.2  </w:t>
      </w:r>
      <w:r w:rsidRPr="00291AA3">
        <w:rPr>
          <w:rFonts w:eastAsia="SimSun"/>
        </w:rPr>
        <w:t>Υπηρεσίες</w:t>
      </w:r>
      <w:proofErr w:type="gramEnd"/>
      <w:r w:rsidRPr="00291AA3">
        <w:rPr>
          <w:rFonts w:eastAsia="SimSun"/>
        </w:rPr>
        <w:t xml:space="preserve"> Υποστήριξης Λειτουργίας Έργου</w:t>
      </w:r>
      <w:bookmarkEnd w:id="428"/>
    </w:p>
    <w:p w14:paraId="0B1116BE" w14:textId="77777777" w:rsidR="0027352E" w:rsidRPr="001A61C9" w:rsidRDefault="00BA4B01" w:rsidP="002829F7">
      <w:pPr>
        <w:jc w:val="both"/>
        <w:rPr>
          <w:rFonts w:ascii="Tahoma" w:hAnsi="Tahoma" w:cs="Tahoma"/>
          <w:sz w:val="22"/>
          <w:szCs w:val="22"/>
          <w:lang w:val="el-GR" w:eastAsia="el-GR" w:bidi="bn-BD"/>
        </w:rPr>
      </w:pPr>
      <w:bookmarkStart w:id="429" w:name="_Ref520734442"/>
      <w:bookmarkStart w:id="430" w:name="_Toc521495721"/>
      <w:r w:rsidRPr="001A61C9">
        <w:rPr>
          <w:rFonts w:ascii="Tahoma" w:hAnsi="Tahoma" w:cs="Tahoma"/>
          <w:sz w:val="22"/>
          <w:szCs w:val="22"/>
          <w:lang w:val="el-GR" w:eastAsia="el-GR" w:bidi="bn-BD"/>
        </w:rPr>
        <w:t xml:space="preserve">Από την ημερομηνία υπογραφής της Σύμβασης και μέχρι τη λήξη αυτής, συμπεριλαμβανομένου της περιόδου Εγγύησης – Συντήρησης, ο Ανάδοχος </w:t>
      </w:r>
      <w:r w:rsidRPr="001A61C9">
        <w:rPr>
          <w:rFonts w:ascii="Tahoma" w:hAnsi="Tahoma" w:cs="Tahoma"/>
          <w:b/>
          <w:sz w:val="22"/>
          <w:szCs w:val="22"/>
          <w:lang w:val="el-GR" w:eastAsia="el-GR" w:bidi="bn-BD"/>
        </w:rPr>
        <w:t>αναλαμβάνει εξολοκλήρου τη λειτουργία του συστήματος και των εφαρμογών αυτού</w:t>
      </w:r>
      <w:r w:rsidR="002829F7" w:rsidRPr="001A61C9">
        <w:rPr>
          <w:rFonts w:ascii="Tahoma" w:hAnsi="Tahoma" w:cs="Tahoma"/>
          <w:b/>
          <w:sz w:val="22"/>
          <w:szCs w:val="22"/>
          <w:lang w:val="el-GR" w:eastAsia="el-GR" w:bidi="bn-BD"/>
        </w:rPr>
        <w:t xml:space="preserve"> (υφιστάμενων και νέων)</w:t>
      </w:r>
      <w:r w:rsidRPr="001A61C9">
        <w:rPr>
          <w:rFonts w:ascii="Tahoma" w:hAnsi="Tahoma" w:cs="Tahoma"/>
          <w:b/>
          <w:sz w:val="22"/>
          <w:szCs w:val="22"/>
          <w:lang w:val="el-GR" w:eastAsia="el-GR" w:bidi="bn-BD"/>
        </w:rPr>
        <w:t>,</w:t>
      </w:r>
      <w:r w:rsidRPr="001A61C9">
        <w:rPr>
          <w:rFonts w:ascii="Tahoma" w:hAnsi="Tahoma" w:cs="Tahoma"/>
          <w:sz w:val="22"/>
          <w:szCs w:val="22"/>
          <w:lang w:val="el-GR" w:eastAsia="el-GR" w:bidi="bn-BD"/>
        </w:rPr>
        <w:t xml:space="preserve"> παρέχοντας άμεσα και με τους παρακάτω κατά περίπτωση όρους, υπηρεσίες που αφορούν την ορθή και απρόσκοπτη λειτουργία του συστήματος και των εφαρμογών του, όπως υφίστανται κατά την υπογραφή της σύμβασης και όπως αυτές θα διαμορφώνονται σταδιακά κατά την υλοποίηση </w:t>
      </w:r>
      <w:r w:rsidR="00A06BBE" w:rsidRPr="001A61C9">
        <w:rPr>
          <w:rFonts w:ascii="Tahoma" w:hAnsi="Tahoma" w:cs="Tahoma"/>
          <w:sz w:val="22"/>
          <w:szCs w:val="22"/>
          <w:lang w:val="el-GR" w:eastAsia="el-GR" w:bidi="bn-BD"/>
        </w:rPr>
        <w:t xml:space="preserve">και λειτουργία </w:t>
      </w:r>
      <w:r w:rsidRPr="001A61C9">
        <w:rPr>
          <w:rFonts w:ascii="Tahoma" w:hAnsi="Tahoma" w:cs="Tahoma"/>
          <w:sz w:val="22"/>
          <w:szCs w:val="22"/>
          <w:lang w:val="el-GR" w:eastAsia="el-GR" w:bidi="bn-BD"/>
        </w:rPr>
        <w:t xml:space="preserve">του </w:t>
      </w:r>
      <w:r w:rsidR="00A06BBE" w:rsidRPr="001A61C9">
        <w:rPr>
          <w:rFonts w:ascii="Tahoma" w:hAnsi="Tahoma" w:cs="Tahoma"/>
          <w:sz w:val="22"/>
          <w:szCs w:val="22"/>
          <w:lang w:val="el-GR" w:eastAsia="el-GR" w:bidi="bn-BD"/>
        </w:rPr>
        <w:t xml:space="preserve">αναβαθμισμένου συστήματος. </w:t>
      </w:r>
    </w:p>
    <w:p w14:paraId="29A23238" w14:textId="77777777" w:rsidR="00F24EEB" w:rsidRPr="00291AA3" w:rsidRDefault="005E6214" w:rsidP="002829F7">
      <w:pPr>
        <w:jc w:val="both"/>
        <w:rPr>
          <w:rFonts w:ascii="Tahoma" w:hAnsi="Tahoma" w:cs="Tahoma"/>
          <w:b/>
          <w:sz w:val="22"/>
          <w:szCs w:val="22"/>
          <w:lang w:val="el-GR" w:eastAsia="el-GR" w:bidi="bn-BD"/>
        </w:rPr>
      </w:pPr>
      <w:r w:rsidRPr="001A61C9">
        <w:rPr>
          <w:rFonts w:ascii="Tahoma" w:hAnsi="Tahoma" w:cs="Tahoma"/>
          <w:sz w:val="22"/>
          <w:szCs w:val="22"/>
          <w:lang w:val="el-GR" w:eastAsia="el-GR" w:bidi="bn-BD"/>
        </w:rPr>
        <w:t>Τονίζεται ότι</w:t>
      </w:r>
      <w:r w:rsidR="00BA4B01" w:rsidRPr="001A61C9">
        <w:rPr>
          <w:rFonts w:ascii="Tahoma" w:hAnsi="Tahoma" w:cs="Tahoma"/>
          <w:b/>
          <w:sz w:val="22"/>
          <w:szCs w:val="22"/>
          <w:lang w:val="el-GR" w:eastAsia="el-GR" w:bidi="bn-BD"/>
        </w:rPr>
        <w:t xml:space="preserve"> οι υπηρεσίες του Αναδόχου παρέχονται από την πρώτη ημέρα</w:t>
      </w:r>
      <w:r w:rsidR="0027352E" w:rsidRPr="001A61C9">
        <w:rPr>
          <w:rFonts w:ascii="Tahoma" w:hAnsi="Tahoma" w:cs="Tahoma"/>
          <w:b/>
          <w:sz w:val="22"/>
          <w:szCs w:val="22"/>
          <w:lang w:val="el-GR" w:eastAsia="el-GR" w:bidi="bn-BD"/>
        </w:rPr>
        <w:t xml:space="preserve"> της σύμβασης</w:t>
      </w:r>
      <w:r w:rsidR="00BA4B01" w:rsidRPr="001A61C9">
        <w:rPr>
          <w:rFonts w:ascii="Tahoma" w:hAnsi="Tahoma" w:cs="Tahoma"/>
          <w:b/>
          <w:sz w:val="22"/>
          <w:szCs w:val="22"/>
          <w:lang w:val="el-GR" w:eastAsia="el-GR" w:bidi="bn-BD"/>
        </w:rPr>
        <w:t xml:space="preserve"> για το υφιστάμενο σύστημα, </w:t>
      </w:r>
      <w:r w:rsidR="00BA4B01" w:rsidRPr="001A61C9">
        <w:rPr>
          <w:rFonts w:ascii="Tahoma" w:hAnsi="Tahoma" w:cs="Tahoma"/>
          <w:sz w:val="22"/>
          <w:szCs w:val="22"/>
          <w:lang w:val="el-GR" w:eastAsia="el-GR" w:bidi="bn-BD"/>
        </w:rPr>
        <w:t xml:space="preserve">τις εφαρμογές και τις λειτουργίες του, με τις απαιτήσεις των υπηρεσιών που περιγράφονται </w:t>
      </w:r>
      <w:r w:rsidR="0027352E" w:rsidRPr="001A61C9">
        <w:rPr>
          <w:rFonts w:ascii="Tahoma" w:hAnsi="Tahoma" w:cs="Tahoma"/>
          <w:sz w:val="22"/>
          <w:szCs w:val="22"/>
          <w:lang w:val="el-GR" w:eastAsia="el-GR" w:bidi="bn-BD"/>
        </w:rPr>
        <w:t xml:space="preserve">στις </w:t>
      </w:r>
      <w:r w:rsidR="00832251" w:rsidRPr="001A61C9">
        <w:rPr>
          <w:rFonts w:ascii="Tahoma" w:hAnsi="Tahoma" w:cs="Tahoma"/>
          <w:sz w:val="22"/>
          <w:szCs w:val="22"/>
          <w:lang w:val="el-GR" w:eastAsia="el-GR" w:bidi="bn-BD"/>
        </w:rPr>
        <w:t>υπόλοιπες</w:t>
      </w:r>
      <w:r w:rsidR="0027352E" w:rsidRPr="001A61C9">
        <w:rPr>
          <w:rFonts w:ascii="Tahoma" w:hAnsi="Tahoma" w:cs="Tahoma"/>
          <w:sz w:val="22"/>
          <w:szCs w:val="22"/>
          <w:lang w:val="el-GR" w:eastAsia="el-GR" w:bidi="bn-BD"/>
        </w:rPr>
        <w:t xml:space="preserve"> παραγρ</w:t>
      </w:r>
      <w:r w:rsidR="00467621" w:rsidRPr="001A61C9">
        <w:rPr>
          <w:rFonts w:ascii="Tahoma" w:hAnsi="Tahoma" w:cs="Tahoma"/>
          <w:sz w:val="22"/>
          <w:szCs w:val="22"/>
          <w:lang w:val="el-GR" w:eastAsia="el-GR" w:bidi="bn-BD"/>
        </w:rPr>
        <w:t>άφους του τμήματος Ι.4.34</w:t>
      </w:r>
      <w:r w:rsidR="00BA4B01" w:rsidRPr="001A61C9">
        <w:rPr>
          <w:rFonts w:ascii="Tahoma" w:hAnsi="Tahoma" w:cs="Tahoma"/>
          <w:sz w:val="22"/>
          <w:szCs w:val="22"/>
          <w:lang w:val="el-GR" w:eastAsia="el-GR" w:bidi="bn-BD"/>
        </w:rPr>
        <w:t xml:space="preserve">, τις προβλεπόμενες ρήτρες, τη λειτουργία του </w:t>
      </w:r>
      <w:r w:rsidR="00BA4B01" w:rsidRPr="001A61C9">
        <w:rPr>
          <w:rFonts w:ascii="Tahoma" w:hAnsi="Tahoma" w:cs="Tahoma"/>
          <w:sz w:val="22"/>
          <w:szCs w:val="22"/>
          <w:lang w:eastAsia="el-GR" w:bidi="bn-BD"/>
        </w:rPr>
        <w:t>helpdesk</w:t>
      </w:r>
      <w:r w:rsidR="00BA4B01" w:rsidRPr="001A61C9">
        <w:rPr>
          <w:rFonts w:ascii="Tahoma" w:hAnsi="Tahoma" w:cs="Tahoma"/>
          <w:sz w:val="22"/>
          <w:szCs w:val="22"/>
          <w:lang w:val="el-GR" w:eastAsia="el-GR" w:bidi="bn-BD"/>
        </w:rPr>
        <w:t xml:space="preserve"> </w:t>
      </w:r>
      <w:r w:rsidR="0027352E" w:rsidRPr="001A61C9">
        <w:rPr>
          <w:rFonts w:ascii="Tahoma" w:hAnsi="Tahoma" w:cs="Tahoma"/>
          <w:sz w:val="22"/>
          <w:szCs w:val="22"/>
          <w:lang w:val="el-GR" w:eastAsia="el-GR" w:bidi="bn-BD"/>
        </w:rPr>
        <w:t>κλπ.</w:t>
      </w:r>
      <w:r w:rsidR="0027352E" w:rsidRPr="00291AA3">
        <w:rPr>
          <w:rFonts w:ascii="Tahoma" w:hAnsi="Tahoma" w:cs="Tahoma"/>
          <w:b/>
          <w:sz w:val="22"/>
          <w:szCs w:val="22"/>
          <w:lang w:val="el-GR" w:eastAsia="el-GR" w:bidi="bn-BD"/>
        </w:rPr>
        <w:t xml:space="preserve"> </w:t>
      </w:r>
      <w:r w:rsidR="00BA4B01" w:rsidRPr="00291AA3">
        <w:rPr>
          <w:rFonts w:ascii="Tahoma" w:hAnsi="Tahoma" w:cs="Tahoma"/>
          <w:b/>
          <w:sz w:val="22"/>
          <w:szCs w:val="22"/>
          <w:lang w:val="el-GR" w:eastAsia="el-GR" w:bidi="bn-BD"/>
        </w:rPr>
        <w:t xml:space="preserve"> </w:t>
      </w:r>
    </w:p>
    <w:p w14:paraId="4E6D54DA" w14:textId="77777777" w:rsidR="0027352E" w:rsidRPr="001A61C9" w:rsidRDefault="0027352E" w:rsidP="00F24EEB">
      <w:pPr>
        <w:rPr>
          <w:rFonts w:ascii="Tahoma" w:hAnsi="Tahoma" w:cs="Tahoma"/>
          <w:sz w:val="22"/>
          <w:szCs w:val="22"/>
          <w:lang w:val="el-GR" w:eastAsia="el-GR" w:bidi="bn-BD"/>
        </w:rPr>
      </w:pPr>
    </w:p>
    <w:p w14:paraId="535D061C" w14:textId="77777777" w:rsidR="00D85102" w:rsidRPr="001A61C9" w:rsidRDefault="00D85102" w:rsidP="00F24EEB">
      <w:pPr>
        <w:rPr>
          <w:rFonts w:ascii="Tahoma" w:hAnsi="Tahoma" w:cs="Tahoma"/>
          <w:sz w:val="22"/>
          <w:szCs w:val="22"/>
          <w:lang w:val="el-GR" w:eastAsia="el-GR" w:bidi="bn-BD"/>
        </w:rPr>
      </w:pPr>
    </w:p>
    <w:p w14:paraId="32C054FC" w14:textId="77777777" w:rsidR="00D85102" w:rsidRPr="00291AA3" w:rsidRDefault="00D85102" w:rsidP="00D85102">
      <w:pPr>
        <w:pStyle w:val="-3"/>
        <w:numPr>
          <w:ilvl w:val="0"/>
          <w:numId w:val="0"/>
        </w:numPr>
        <w:ind w:left="993" w:hanging="993"/>
        <w:jc w:val="both"/>
        <w:rPr>
          <w:szCs w:val="22"/>
        </w:rPr>
      </w:pPr>
      <w:bookmarkStart w:id="431" w:name="_Toc55565584"/>
      <w:proofErr w:type="gramStart"/>
      <w:r w:rsidRPr="001A61C9">
        <w:rPr>
          <w:szCs w:val="22"/>
          <w:lang w:val="en-US"/>
        </w:rPr>
        <w:t>I</w:t>
      </w:r>
      <w:r w:rsidRPr="001A61C9">
        <w:rPr>
          <w:szCs w:val="22"/>
        </w:rPr>
        <w:t xml:space="preserve">.4.34.3  </w:t>
      </w:r>
      <w:r w:rsidRPr="00291AA3">
        <w:rPr>
          <w:rFonts w:eastAsia="SimSun"/>
        </w:rPr>
        <w:t>Υπηρεσίες</w:t>
      </w:r>
      <w:proofErr w:type="gramEnd"/>
      <w:r w:rsidRPr="00291AA3">
        <w:rPr>
          <w:rFonts w:eastAsia="SimSun"/>
        </w:rPr>
        <w:t xml:space="preserve"> Πιλοτικής Λειτουργίας</w:t>
      </w:r>
      <w:bookmarkEnd w:id="431"/>
    </w:p>
    <w:bookmarkEnd w:id="429"/>
    <w:bookmarkEnd w:id="430"/>
    <w:p w14:paraId="17892835" w14:textId="77777777" w:rsidR="00255191" w:rsidRPr="001A61C9" w:rsidRDefault="00255191"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Ο Ανάδοχος οφείλει να προσφέρει υπηρεσίες επιχειρησιακής λειτουργίας του συστήματος – πιλοτικά – από μια ομάδα κρίσιμων χρηστών (των στελεχών της ΓΔΑ καθώς και των στελεχών 10 (από συνολικά 60) αρμοδίων ΥΑΠΕ που θα επιλεγούν κατά την Ανάλυση των Απαιτήσεων) καθώς και από ομάδα επιλεγμένων εξωτερικών χρηστών (αλιέων κ.α.). Οι υπηρεσίες αυτές, που θα παρασχεθούν από τον Ανάδοχο κατά την «Πιλοτική Λειτουργία», θα περιλαμβάνουν:</w:t>
      </w:r>
    </w:p>
    <w:p w14:paraId="03D838DF" w14:textId="77777777" w:rsidR="00255191" w:rsidRPr="001A61C9" w:rsidRDefault="00255191" w:rsidP="00D97837">
      <w:pPr>
        <w:pStyle w:val="aff0"/>
        <w:numPr>
          <w:ilvl w:val="0"/>
          <w:numId w:val="12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Επιβεβαίωση σεναρίων ελέγχου και </w:t>
      </w:r>
      <w:proofErr w:type="spellStart"/>
      <w:r w:rsidR="009167AE" w:rsidRPr="001A61C9">
        <w:rPr>
          <w:rFonts w:ascii="Tahoma" w:eastAsia="SimSun" w:hAnsi="Tahoma" w:cs="Tahoma"/>
          <w:iCs/>
          <w:color w:val="000000" w:themeColor="text1"/>
          <w:szCs w:val="20"/>
          <w:lang w:val="el-GR"/>
        </w:rPr>
        <w:t>Επικαιροποίηση</w:t>
      </w:r>
      <w:proofErr w:type="spellEnd"/>
      <w:r w:rsidRPr="001A61C9">
        <w:rPr>
          <w:rFonts w:ascii="Tahoma" w:eastAsia="SimSun" w:hAnsi="Tahoma" w:cs="Tahoma"/>
          <w:iCs/>
          <w:color w:val="000000" w:themeColor="text1"/>
          <w:szCs w:val="20"/>
          <w:lang w:val="el-GR"/>
        </w:rPr>
        <w:t xml:space="preserve"> τους καθ’ όλη τη διάρκεια της φάσης αυτής.</w:t>
      </w:r>
    </w:p>
    <w:p w14:paraId="190A7EA8" w14:textId="77777777" w:rsidR="00255191" w:rsidRPr="001A61C9" w:rsidRDefault="00255191" w:rsidP="00D97837">
      <w:pPr>
        <w:pStyle w:val="aff0"/>
        <w:numPr>
          <w:ilvl w:val="0"/>
          <w:numId w:val="12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Τελικές δοκιμές ελέγχου λειτουργικότητας, απόκρισης, προσθήκες/ τροποποιήσεις, σύνθεση, πιλοτική χρήση κ.λπ. με στόχο να επιβεβαιωθεί η απόλυτα εύρυθμη λειτουργία και καλή συνεργασία των εφαρμογών, τόσο μεταξύ τους όσο και εξωτερικά, υπό συνθήκες πλήρους παραγωγικής λειτουργίας (πραγματικά δεδομένα, παραγωγική εκμετάλλευση, από πλήρως εκπαιδευμένη περιορισμένη κοινότητα χρηστών – Κρίσιμος Πυρήνας Χρηστών / </w:t>
      </w:r>
      <w:proofErr w:type="spellStart"/>
      <w:r w:rsidRPr="001A61C9">
        <w:rPr>
          <w:rFonts w:ascii="Tahoma" w:eastAsia="SimSun" w:hAnsi="Tahoma" w:cs="Tahoma"/>
          <w:iCs/>
          <w:color w:val="000000" w:themeColor="text1"/>
          <w:szCs w:val="20"/>
          <w:lang w:val="el-GR"/>
        </w:rPr>
        <w:t>Key</w:t>
      </w:r>
      <w:proofErr w:type="spellEnd"/>
      <w:r w:rsidRPr="001A61C9">
        <w:rPr>
          <w:rFonts w:ascii="Tahoma" w:eastAsia="SimSun" w:hAnsi="Tahoma" w:cs="Tahoma"/>
          <w:iCs/>
          <w:color w:val="000000" w:themeColor="text1"/>
          <w:szCs w:val="20"/>
          <w:lang w:val="el-GR"/>
        </w:rPr>
        <w:t xml:space="preserve"> </w:t>
      </w:r>
      <w:proofErr w:type="spellStart"/>
      <w:r w:rsidRPr="001A61C9">
        <w:rPr>
          <w:rFonts w:ascii="Tahoma" w:eastAsia="SimSun" w:hAnsi="Tahoma" w:cs="Tahoma"/>
          <w:iCs/>
          <w:color w:val="000000" w:themeColor="text1"/>
          <w:szCs w:val="20"/>
          <w:lang w:val="el-GR"/>
        </w:rPr>
        <w:t>Users</w:t>
      </w:r>
      <w:proofErr w:type="spellEnd"/>
      <w:r w:rsidRPr="001A61C9">
        <w:rPr>
          <w:rFonts w:ascii="Tahoma" w:eastAsia="SimSun" w:hAnsi="Tahoma" w:cs="Tahoma"/>
          <w:iCs/>
          <w:color w:val="000000" w:themeColor="text1"/>
          <w:szCs w:val="20"/>
          <w:lang w:val="el-GR"/>
        </w:rPr>
        <w:t xml:space="preserve"> - με ενεργή συμμετοχή στο Έργο).</w:t>
      </w:r>
    </w:p>
    <w:p w14:paraId="42A9BCFC" w14:textId="77777777" w:rsidR="00255191" w:rsidRPr="001A61C9" w:rsidRDefault="00255191" w:rsidP="00D97837">
      <w:pPr>
        <w:pStyle w:val="aff0"/>
        <w:numPr>
          <w:ilvl w:val="0"/>
          <w:numId w:val="12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Τεχνική υποστήριξη για τη λειτουργία της εφαρμογής ΗΣΚΑΔ στους σταθμούς εργασίας των επιλεγμένων αλιευτικών σκαφών (τη μεθοδολογία εγκατάστασης κατά την πιλοτική λειτουργία θα πρέπει να περιγράψουν λεπτομερώς οι υποψήφιοι Ανάδοχοι στην προσφορά τους).</w:t>
      </w:r>
    </w:p>
    <w:p w14:paraId="04C3F41B" w14:textId="77777777" w:rsidR="00255191" w:rsidRPr="001A61C9" w:rsidRDefault="00255191" w:rsidP="00D97837">
      <w:pPr>
        <w:pStyle w:val="aff0"/>
        <w:numPr>
          <w:ilvl w:val="0"/>
          <w:numId w:val="12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Την υποστήριξη του Φορέα στη λειτουργία της εφαρμογής</w:t>
      </w:r>
    </w:p>
    <w:p w14:paraId="6C785A24" w14:textId="77777777" w:rsidR="00255191" w:rsidRPr="001A61C9" w:rsidRDefault="00255191" w:rsidP="00D97837">
      <w:pPr>
        <w:pStyle w:val="aff0"/>
        <w:numPr>
          <w:ilvl w:val="0"/>
          <w:numId w:val="12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Τις βελτιώσεις της εφαρμογής</w:t>
      </w:r>
    </w:p>
    <w:p w14:paraId="602708F8" w14:textId="77777777" w:rsidR="00255191" w:rsidRPr="001A61C9" w:rsidRDefault="00255191" w:rsidP="00D97837">
      <w:pPr>
        <w:pStyle w:val="aff0"/>
        <w:numPr>
          <w:ilvl w:val="0"/>
          <w:numId w:val="12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Την επίλυση προβλημάτων – υποστήριξη χρηστών</w:t>
      </w:r>
    </w:p>
    <w:p w14:paraId="548FEF87" w14:textId="77777777" w:rsidR="00255191" w:rsidRPr="001A61C9" w:rsidRDefault="00255191" w:rsidP="00D97837">
      <w:pPr>
        <w:pStyle w:val="aff0"/>
        <w:numPr>
          <w:ilvl w:val="0"/>
          <w:numId w:val="12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Τη διόρθωση / διαχείριση λαθών</w:t>
      </w:r>
    </w:p>
    <w:p w14:paraId="30E4FB4A" w14:textId="77777777" w:rsidR="00255191" w:rsidRPr="001A61C9" w:rsidRDefault="00255191" w:rsidP="00D97837">
      <w:pPr>
        <w:pStyle w:val="aff0"/>
        <w:numPr>
          <w:ilvl w:val="0"/>
          <w:numId w:val="12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Την </w:t>
      </w:r>
      <w:proofErr w:type="spellStart"/>
      <w:r w:rsidRPr="001A61C9">
        <w:rPr>
          <w:rFonts w:ascii="Tahoma" w:eastAsia="SimSun" w:hAnsi="Tahoma" w:cs="Tahoma"/>
          <w:iCs/>
          <w:color w:val="000000" w:themeColor="text1"/>
          <w:szCs w:val="20"/>
          <w:lang w:val="el-GR"/>
        </w:rPr>
        <w:t>επικαιροποίηση</w:t>
      </w:r>
      <w:proofErr w:type="spellEnd"/>
      <w:r w:rsidRPr="001A61C9">
        <w:rPr>
          <w:rFonts w:ascii="Tahoma" w:eastAsia="SimSun" w:hAnsi="Tahoma" w:cs="Tahoma"/>
          <w:iCs/>
          <w:color w:val="000000" w:themeColor="text1"/>
          <w:szCs w:val="20"/>
          <w:lang w:val="el-GR"/>
        </w:rPr>
        <w:t xml:space="preserve"> της τεκμηρίωσης</w:t>
      </w:r>
    </w:p>
    <w:p w14:paraId="5B891947" w14:textId="77777777" w:rsidR="00255191" w:rsidRPr="001A61C9" w:rsidRDefault="00255191" w:rsidP="00D97837">
      <w:pPr>
        <w:pStyle w:val="aff0"/>
        <w:numPr>
          <w:ilvl w:val="0"/>
          <w:numId w:val="12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Την κάλυψη απρόβλεπτων αναγκών.</w:t>
      </w:r>
    </w:p>
    <w:p w14:paraId="359B9900" w14:textId="77777777" w:rsidR="00BF4913" w:rsidRDefault="00BF4913" w:rsidP="00B05A1D">
      <w:pPr>
        <w:autoSpaceDE w:val="0"/>
        <w:spacing w:after="120"/>
        <w:jc w:val="both"/>
        <w:rPr>
          <w:rFonts w:ascii="Tahoma" w:eastAsia="SimSun" w:hAnsi="Tahoma" w:cs="Tahoma"/>
          <w:iCs/>
          <w:color w:val="000000" w:themeColor="text1"/>
          <w:sz w:val="22"/>
          <w:szCs w:val="20"/>
          <w:lang w:val="el-GR"/>
        </w:rPr>
      </w:pPr>
    </w:p>
    <w:p w14:paraId="2D497788" w14:textId="77777777" w:rsidR="00255191" w:rsidRPr="007D4208" w:rsidRDefault="00255191" w:rsidP="00B05A1D">
      <w:pPr>
        <w:autoSpaceDE w:val="0"/>
        <w:spacing w:after="120"/>
        <w:jc w:val="both"/>
        <w:rPr>
          <w:rFonts w:ascii="Tahoma" w:eastAsia="SimSun" w:hAnsi="Tahoma" w:cs="Tahoma"/>
          <w:b/>
          <w:bCs/>
          <w:iCs/>
          <w:color w:val="000000" w:themeColor="text1"/>
          <w:sz w:val="22"/>
          <w:szCs w:val="20"/>
          <w:lang w:val="el-GR"/>
        </w:rPr>
      </w:pPr>
      <w:r w:rsidRPr="007D4208">
        <w:rPr>
          <w:rFonts w:ascii="Tahoma" w:eastAsia="SimSun" w:hAnsi="Tahoma" w:cs="Tahoma"/>
          <w:b/>
          <w:bCs/>
          <w:iCs/>
          <w:color w:val="000000" w:themeColor="text1"/>
          <w:sz w:val="22"/>
          <w:szCs w:val="20"/>
          <w:lang w:val="el-GR"/>
        </w:rPr>
        <w:t>Υπογραμμίζεται ότι ο Ανάδοχος υποχρεούται να προσφέρει πέντε (5) ανθρωπομήνες επιτόπιας υποστήριξης.</w:t>
      </w:r>
    </w:p>
    <w:p w14:paraId="767B70C6" w14:textId="77777777" w:rsidR="00255191" w:rsidRPr="001A61C9" w:rsidRDefault="00255191"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Ο ανάδοχος κατά τη διάρκεια της Πιλοτικής Λειτουργίας θα πρέπει να παρέχει τεχνική υποστήριξη στους αλιείς. Η τεχνική υποστήριξη των αλιέων θα γίνει από τον Ανάδοχο σε κατάλληλα </w:t>
      </w:r>
      <w:r w:rsidRPr="001A61C9">
        <w:rPr>
          <w:rFonts w:ascii="Tahoma" w:eastAsia="SimSun" w:hAnsi="Tahoma" w:cs="Tahoma"/>
          <w:iCs/>
          <w:color w:val="000000" w:themeColor="text1"/>
          <w:sz w:val="22"/>
          <w:szCs w:val="20"/>
          <w:lang w:val="el-GR"/>
        </w:rPr>
        <w:lastRenderedPageBreak/>
        <w:t>οργανωμένους χώρους, σε 5 διαφορετικά σημεία ανά την Ελλάδα, τα οποία θα οριστούν στην Ανάλυση Απαιτήσεων. Για την επιλογή των σημείων θα πρέπει να ληφθούν υπόψη:</w:t>
      </w:r>
    </w:p>
    <w:p w14:paraId="78A249FF" w14:textId="77777777" w:rsidR="00255191" w:rsidRPr="001A61C9" w:rsidRDefault="00255191" w:rsidP="00D97837">
      <w:pPr>
        <w:pStyle w:val="aff0"/>
        <w:numPr>
          <w:ilvl w:val="0"/>
          <w:numId w:val="123"/>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Η προσβασιμότητα των αλιέων.</w:t>
      </w:r>
    </w:p>
    <w:p w14:paraId="04FDB566" w14:textId="77777777" w:rsidR="00255191" w:rsidRPr="001A61C9" w:rsidRDefault="00255191" w:rsidP="00D97837">
      <w:pPr>
        <w:pStyle w:val="aff0"/>
        <w:numPr>
          <w:ilvl w:val="0"/>
          <w:numId w:val="123"/>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Η γεωγραφική κατανομή των υπόχρεων αλιευτικών σκαφών.</w:t>
      </w:r>
    </w:p>
    <w:p w14:paraId="1424C3FA" w14:textId="77777777" w:rsidR="00255191" w:rsidRPr="001A61C9" w:rsidRDefault="00255191" w:rsidP="00D97837">
      <w:pPr>
        <w:pStyle w:val="aff0"/>
        <w:numPr>
          <w:ilvl w:val="0"/>
          <w:numId w:val="123"/>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Η κάλυψη όσο το δυνατόν περισσότερων αλιευτικών εργαλείων (διευκρινίζεται ότι θα επιλεγούν περιοχές στις οποίες θα υπάρχει όσο το δυνατόν μεγαλύτερη αντιπροσωπευτικότητα αλιευτικών εργαλείων π.χ. μηχανότρατες, γρι-</w:t>
      </w:r>
      <w:proofErr w:type="spellStart"/>
      <w:r w:rsidRPr="001A61C9">
        <w:rPr>
          <w:rFonts w:ascii="Tahoma" w:eastAsia="SimSun" w:hAnsi="Tahoma" w:cs="Tahoma"/>
          <w:iCs/>
          <w:color w:val="000000" w:themeColor="text1"/>
          <w:szCs w:val="20"/>
          <w:lang w:val="el-GR"/>
        </w:rPr>
        <w:t>γρί</w:t>
      </w:r>
      <w:proofErr w:type="spellEnd"/>
      <w:r w:rsidRPr="001A61C9">
        <w:rPr>
          <w:rFonts w:ascii="Tahoma" w:eastAsia="SimSun" w:hAnsi="Tahoma" w:cs="Tahoma"/>
          <w:iCs/>
          <w:color w:val="000000" w:themeColor="text1"/>
          <w:szCs w:val="20"/>
          <w:lang w:val="el-GR"/>
        </w:rPr>
        <w:t xml:space="preserve"> και παράκτια, χωρίς να είναι δεσμευτική η ύπαρξη και των τριών εργαλείων). </w:t>
      </w:r>
    </w:p>
    <w:p w14:paraId="617F10F4" w14:textId="77777777" w:rsidR="00255191" w:rsidRPr="001A61C9" w:rsidRDefault="00255191" w:rsidP="00D97837">
      <w:pPr>
        <w:pStyle w:val="aff0"/>
        <w:numPr>
          <w:ilvl w:val="0"/>
          <w:numId w:val="123"/>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Η αντιμετώπιση ειδικών προβλημάτων τηλεπικοινωνίας (διευκρινίζεται ότι θα επιλεγούν θαλάσσιες περιοχές στις οποίες η επικοινωνία / διασύνδεση κ.λπ. είναι προβληματικές, ούτως ώστε η επίλυση των τεχνικών προβλημάτων επικοινωνίας κατά τη φάση της πιλοτικής λειτουργίας στις συγκεκριμένες περιοχές να λειτουργήσει θετικά στη συνέχεια για το ΟΣΠΑ).</w:t>
      </w:r>
    </w:p>
    <w:p w14:paraId="62BA5740" w14:textId="77777777" w:rsidR="00255191" w:rsidRPr="001A61C9" w:rsidRDefault="00255191"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Για την τεχνική υποστήριξη ο ανάδοχος θα συνεργαστεί με τις υπηρεσίες αλιείας των περιφερειακών ενοτήτων προκειμένου να προγραμματίσει τις συναντήσεις στους οργανωμένους χώρους με βάση τον αριθμό των αιτημάτων και των τεχνικών προβλημάτων που τυχόν παρουσιαστούν.</w:t>
      </w:r>
    </w:p>
    <w:p w14:paraId="21B220B2" w14:textId="77777777" w:rsidR="00D85102" w:rsidRPr="001A61C9" w:rsidRDefault="00D85102" w:rsidP="00B05A1D">
      <w:pPr>
        <w:autoSpaceDE w:val="0"/>
        <w:spacing w:after="120"/>
        <w:jc w:val="both"/>
        <w:rPr>
          <w:rFonts w:ascii="Tahoma" w:eastAsia="SimSun" w:hAnsi="Tahoma" w:cs="Tahoma"/>
          <w:iCs/>
          <w:color w:val="000000" w:themeColor="text1"/>
          <w:sz w:val="22"/>
          <w:szCs w:val="20"/>
          <w:lang w:val="el-GR"/>
        </w:rPr>
      </w:pPr>
    </w:p>
    <w:p w14:paraId="499D1C76" w14:textId="77777777" w:rsidR="00D85102" w:rsidRPr="00291AA3" w:rsidRDefault="00D85102" w:rsidP="00D85102">
      <w:pPr>
        <w:pStyle w:val="-3"/>
        <w:numPr>
          <w:ilvl w:val="0"/>
          <w:numId w:val="0"/>
        </w:numPr>
        <w:ind w:left="993" w:hanging="993"/>
        <w:jc w:val="both"/>
        <w:rPr>
          <w:szCs w:val="22"/>
        </w:rPr>
      </w:pPr>
      <w:bookmarkStart w:id="432" w:name="_Toc55565585"/>
      <w:proofErr w:type="gramStart"/>
      <w:r w:rsidRPr="001A61C9">
        <w:rPr>
          <w:szCs w:val="22"/>
          <w:lang w:val="en-US"/>
        </w:rPr>
        <w:t>I</w:t>
      </w:r>
      <w:r w:rsidRPr="001A61C9">
        <w:rPr>
          <w:szCs w:val="22"/>
        </w:rPr>
        <w:t xml:space="preserve">.4.34.4  </w:t>
      </w:r>
      <w:r w:rsidRPr="00291AA3">
        <w:rPr>
          <w:rFonts w:eastAsia="SimSun"/>
        </w:rPr>
        <w:t>Υπηρεσίες</w:t>
      </w:r>
      <w:proofErr w:type="gramEnd"/>
      <w:r w:rsidRPr="00291AA3">
        <w:rPr>
          <w:rFonts w:eastAsia="SimSun"/>
        </w:rPr>
        <w:t xml:space="preserve"> Δοκιμαστικής Λειτουργίας</w:t>
      </w:r>
      <w:bookmarkEnd w:id="432"/>
    </w:p>
    <w:p w14:paraId="2B59C5DE" w14:textId="77777777" w:rsidR="00255191" w:rsidRPr="001A61C9" w:rsidRDefault="00255191"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Ο Ανάδοχος οφείλει να προσφέρει υπηρεσίες πλήρους επιχειρησιακής λειτουργίας του συστήματος στο σύνολο των χρηστών του συστήματος (στελεχών και εξωτερικών χρηστών / αλιέων). Οι υπηρεσίες αυτές, που θα παρασχεθούν από τον Ανάδοχο κατά τη «</w:t>
      </w:r>
      <w:r w:rsidRPr="001A61C9">
        <w:rPr>
          <w:rFonts w:ascii="Tahoma" w:eastAsia="SimSun" w:hAnsi="Tahoma" w:cs="Tahoma"/>
          <w:b/>
          <w:bCs/>
          <w:iCs/>
          <w:color w:val="000000" w:themeColor="text1"/>
          <w:sz w:val="22"/>
          <w:szCs w:val="20"/>
          <w:lang w:val="el-GR"/>
        </w:rPr>
        <w:t>ΦΑΣΗ Ε: Υπηρεσίες Υποστήριξης Λειτουργίας Έργου</w:t>
      </w:r>
      <w:r w:rsidRPr="001A61C9">
        <w:rPr>
          <w:rFonts w:ascii="Tahoma" w:eastAsia="SimSun" w:hAnsi="Tahoma" w:cs="Tahoma"/>
          <w:iCs/>
          <w:color w:val="000000" w:themeColor="text1"/>
          <w:sz w:val="22"/>
          <w:szCs w:val="20"/>
          <w:lang w:val="el-GR"/>
        </w:rPr>
        <w:t>», περιλαμβάνουν:</w:t>
      </w:r>
    </w:p>
    <w:p w14:paraId="2E0897D0" w14:textId="77777777" w:rsidR="00255191" w:rsidRPr="001A61C9" w:rsidRDefault="00255191" w:rsidP="00D97837">
      <w:pPr>
        <w:pStyle w:val="aff0"/>
        <w:numPr>
          <w:ilvl w:val="0"/>
          <w:numId w:val="124"/>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Την πλήρη επιχειρησιακή λειτουργία συστήματος, με την υποστήριξη από πλευράς Αναδόχου σε συνθήκες Εγγυημένου Επιπέδου Υπηρεσιών (πραγματικά δεδομένα, λειτουργία από το σύνολο των προβλεπόμενων εσωτερικών χρηστών και εξωτερικών χρηστών για υποβολή ημερολογίων και σχετικών δηλώσεων).</w:t>
      </w:r>
    </w:p>
    <w:p w14:paraId="1AB4C8F4" w14:textId="77777777" w:rsidR="00255191" w:rsidRPr="001A61C9" w:rsidRDefault="00255191" w:rsidP="00D97837">
      <w:pPr>
        <w:pStyle w:val="aff0"/>
        <w:numPr>
          <w:ilvl w:val="0"/>
          <w:numId w:val="124"/>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Τεχνική υποστήριξη για τη λειτουργία της εφαρμογής ΗΣΚΑΔ στους σταθμούς εργασίας / τερμα</w:t>
      </w:r>
      <w:r w:rsidRPr="001A61C9">
        <w:rPr>
          <w:rFonts w:ascii="Tahoma" w:eastAsia="SimSun" w:hAnsi="Tahoma" w:cs="Tahoma"/>
          <w:iCs/>
          <w:color w:val="000000" w:themeColor="text1"/>
          <w:szCs w:val="20"/>
          <w:lang w:val="el-GR"/>
        </w:rPr>
        <w:softHyphen/>
        <w:t>τικές συσκευές των αλιευτικών σκαφών (τη μεθοδολογία εγκατάστασης κατά την παρα</w:t>
      </w:r>
      <w:r w:rsidRPr="001A61C9">
        <w:rPr>
          <w:rFonts w:ascii="Tahoma" w:eastAsia="SimSun" w:hAnsi="Tahoma" w:cs="Tahoma"/>
          <w:iCs/>
          <w:color w:val="000000" w:themeColor="text1"/>
          <w:szCs w:val="20"/>
          <w:lang w:val="el-GR"/>
        </w:rPr>
        <w:softHyphen/>
        <w:t>γωγική λειτουργία θα πρέπει να περιγράψει λεπτομερώς ο Ανάδοχος στην προσφορά του).</w:t>
      </w:r>
    </w:p>
    <w:p w14:paraId="248DE992" w14:textId="77777777" w:rsidR="00255191" w:rsidRPr="001A61C9" w:rsidRDefault="00255191" w:rsidP="00D97837">
      <w:pPr>
        <w:pStyle w:val="aff0"/>
        <w:numPr>
          <w:ilvl w:val="0"/>
          <w:numId w:val="124"/>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Υποστήριξη χρηστών </w:t>
      </w:r>
      <w:r w:rsidRPr="001A61C9">
        <w:rPr>
          <w:rFonts w:ascii="Tahoma" w:eastAsia="SimSun" w:hAnsi="Tahoma" w:cs="Tahoma"/>
          <w:iCs/>
          <w:color w:val="000000" w:themeColor="text1"/>
          <w:szCs w:val="20"/>
          <w:lang w:val="en-US"/>
        </w:rPr>
        <w:t>on</w:t>
      </w:r>
      <w:r w:rsidRPr="001A61C9">
        <w:rPr>
          <w:rFonts w:ascii="Tahoma" w:eastAsia="SimSun" w:hAnsi="Tahoma" w:cs="Tahoma"/>
          <w:iCs/>
          <w:color w:val="000000" w:themeColor="text1"/>
          <w:szCs w:val="20"/>
          <w:lang w:val="el-GR"/>
        </w:rPr>
        <w:t>-</w:t>
      </w:r>
      <w:r w:rsidRPr="001A61C9">
        <w:rPr>
          <w:rFonts w:ascii="Tahoma" w:eastAsia="SimSun" w:hAnsi="Tahoma" w:cs="Tahoma"/>
          <w:iCs/>
          <w:color w:val="000000" w:themeColor="text1"/>
          <w:szCs w:val="20"/>
          <w:lang w:val="en-US"/>
        </w:rPr>
        <w:t>the</w:t>
      </w:r>
      <w:r w:rsidRPr="001A61C9">
        <w:rPr>
          <w:rFonts w:ascii="Tahoma" w:eastAsia="SimSun" w:hAnsi="Tahoma" w:cs="Tahoma"/>
          <w:iCs/>
          <w:color w:val="000000" w:themeColor="text1"/>
          <w:szCs w:val="20"/>
          <w:lang w:val="el-GR"/>
        </w:rPr>
        <w:t>-</w:t>
      </w:r>
      <w:r w:rsidRPr="001A61C9">
        <w:rPr>
          <w:rFonts w:ascii="Tahoma" w:eastAsia="SimSun" w:hAnsi="Tahoma" w:cs="Tahoma"/>
          <w:iCs/>
          <w:color w:val="000000" w:themeColor="text1"/>
          <w:szCs w:val="20"/>
          <w:lang w:val="en-US"/>
        </w:rPr>
        <w:t>job</w:t>
      </w:r>
      <w:r w:rsidRPr="001A61C9">
        <w:rPr>
          <w:rFonts w:ascii="Tahoma" w:eastAsia="SimSun" w:hAnsi="Tahoma" w:cs="Tahoma"/>
          <w:iCs/>
          <w:color w:val="000000" w:themeColor="text1"/>
          <w:szCs w:val="20"/>
          <w:lang w:val="el-GR"/>
        </w:rPr>
        <w:t xml:space="preserve">. </w:t>
      </w:r>
    </w:p>
    <w:p w14:paraId="734650F7" w14:textId="77777777" w:rsidR="00255191" w:rsidRPr="001A61C9" w:rsidRDefault="00255191" w:rsidP="00D97837">
      <w:pPr>
        <w:pStyle w:val="aff0"/>
        <w:numPr>
          <w:ilvl w:val="0"/>
          <w:numId w:val="124"/>
        </w:numPr>
        <w:autoSpaceDE w:val="0"/>
        <w:rPr>
          <w:rFonts w:ascii="Tahoma" w:eastAsia="SimSun" w:hAnsi="Tahoma" w:cs="Tahoma"/>
          <w:iCs/>
          <w:strike/>
          <w:color w:val="000000" w:themeColor="text1"/>
          <w:szCs w:val="20"/>
          <w:lang w:val="el-GR"/>
        </w:rPr>
      </w:pPr>
      <w:r w:rsidRPr="001A61C9">
        <w:rPr>
          <w:rFonts w:ascii="Tahoma" w:eastAsia="SimSun" w:hAnsi="Tahoma" w:cs="Tahoma"/>
          <w:iCs/>
          <w:color w:val="000000" w:themeColor="text1"/>
          <w:szCs w:val="20"/>
          <w:lang w:val="el-GR"/>
        </w:rPr>
        <w:t>Συντήρηση εξοπλισμού, έτοιμου λογισμικού και εφαρμογών</w:t>
      </w:r>
      <w:r w:rsidR="00867960" w:rsidRPr="001A61C9">
        <w:rPr>
          <w:rFonts w:ascii="Tahoma" w:eastAsia="SimSun" w:hAnsi="Tahoma" w:cs="Tahoma"/>
          <w:iCs/>
          <w:color w:val="000000" w:themeColor="text1"/>
          <w:szCs w:val="20"/>
          <w:lang w:val="el-GR"/>
        </w:rPr>
        <w:t>.</w:t>
      </w:r>
    </w:p>
    <w:p w14:paraId="6B9D0625" w14:textId="77777777" w:rsidR="00255191" w:rsidRPr="00291AA3" w:rsidRDefault="00255191"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Υπογραμμίζεται ότι ο Ανάδοχος υποχρεούται να προσφέρει πενήντα δύο (52) ανθρωπομήνες τεχνικής υποστήριξης επιτόπιας παρουσίας. Ο </w:t>
      </w:r>
      <w:proofErr w:type="spellStart"/>
      <w:r w:rsidR="00CA57D5" w:rsidRPr="001A61C9">
        <w:rPr>
          <w:rFonts w:ascii="Tahoma" w:eastAsia="SimSun" w:hAnsi="Tahoma" w:cs="Tahoma"/>
          <w:iCs/>
          <w:color w:val="000000" w:themeColor="text1"/>
          <w:sz w:val="22"/>
          <w:szCs w:val="20"/>
          <w:lang w:val="el-GR"/>
        </w:rPr>
        <w:t>ανθρωποχρόνος</w:t>
      </w:r>
      <w:proofErr w:type="spellEnd"/>
      <w:r w:rsidRPr="001A61C9">
        <w:rPr>
          <w:rFonts w:ascii="Tahoma" w:eastAsia="SimSun" w:hAnsi="Tahoma" w:cs="Tahoma"/>
          <w:iCs/>
          <w:color w:val="000000" w:themeColor="text1"/>
          <w:sz w:val="22"/>
          <w:szCs w:val="20"/>
          <w:lang w:val="el-GR"/>
        </w:rPr>
        <w:t xml:space="preserve"> αυτός θα αναλωθεί για την υποστήριξη των αρμοδίων υπηρεσιών</w:t>
      </w:r>
      <w:r w:rsidR="002829F7" w:rsidRPr="001A61C9">
        <w:rPr>
          <w:rFonts w:ascii="Tahoma" w:eastAsia="SimSun" w:hAnsi="Tahoma" w:cs="Tahoma"/>
          <w:iCs/>
          <w:color w:val="000000" w:themeColor="text1"/>
          <w:sz w:val="22"/>
          <w:szCs w:val="20"/>
          <w:lang w:val="el-GR"/>
        </w:rPr>
        <w:t xml:space="preserve"> και χρηστών που βρίσκονται στο σύνολο της χώρας. </w:t>
      </w:r>
      <w:r w:rsidRPr="00291AA3">
        <w:rPr>
          <w:rFonts w:ascii="Tahoma" w:eastAsia="SimSun" w:hAnsi="Tahoma" w:cs="Tahoma"/>
          <w:iCs/>
          <w:color w:val="000000" w:themeColor="text1"/>
          <w:sz w:val="22"/>
          <w:szCs w:val="20"/>
          <w:lang w:val="el-GR"/>
        </w:rPr>
        <w:t xml:space="preserve"> </w:t>
      </w:r>
    </w:p>
    <w:p w14:paraId="0201A15F" w14:textId="77777777" w:rsidR="00255191" w:rsidRPr="001A61C9" w:rsidRDefault="00255191"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Ειδικότερα, η τεχνική υποστήριξη των αλιέων θα γίνει από τον Ανάδοχο σε κατάλληλα οργανω</w:t>
      </w:r>
      <w:r w:rsidRPr="001A61C9">
        <w:rPr>
          <w:rFonts w:ascii="Tahoma" w:eastAsia="SimSun" w:hAnsi="Tahoma" w:cs="Tahoma"/>
          <w:iCs/>
          <w:color w:val="000000" w:themeColor="text1"/>
          <w:sz w:val="22"/>
          <w:szCs w:val="20"/>
          <w:lang w:val="el-GR"/>
        </w:rPr>
        <w:softHyphen/>
        <w:t>μένους χώρους, σε 10 διαφορετικά σημεία ανά την Ελλάδα, τα οποία θα οριστούν στην ανάλυση απαιτήσεων. Για την επιλογή των σημείων θα πρέπει να ληφθεί υπόψη η προσβασιμότητα του συνόλου των υπόχρεων αλιέων.</w:t>
      </w:r>
    </w:p>
    <w:p w14:paraId="13986A98" w14:textId="77777777" w:rsidR="00255191" w:rsidRPr="001A61C9" w:rsidRDefault="00255191"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Σημειώνεται ότι ο Ανάδοχος κατά το στάδιο της πιλοτικής και της παραγωγικής λειτουργίας θα παρέχει στη Γενική Δ/</w:t>
      </w:r>
      <w:proofErr w:type="spellStart"/>
      <w:r w:rsidRPr="001A61C9">
        <w:rPr>
          <w:rFonts w:ascii="Tahoma" w:eastAsia="SimSun" w:hAnsi="Tahoma" w:cs="Tahoma"/>
          <w:iCs/>
          <w:color w:val="000000" w:themeColor="text1"/>
          <w:sz w:val="22"/>
          <w:szCs w:val="20"/>
          <w:lang w:val="el-GR"/>
        </w:rPr>
        <w:t>νση</w:t>
      </w:r>
      <w:proofErr w:type="spellEnd"/>
      <w:r w:rsidRPr="001A61C9">
        <w:rPr>
          <w:rFonts w:ascii="Tahoma" w:eastAsia="SimSun" w:hAnsi="Tahoma" w:cs="Tahoma"/>
          <w:iCs/>
          <w:color w:val="000000" w:themeColor="text1"/>
          <w:sz w:val="22"/>
          <w:szCs w:val="20"/>
          <w:lang w:val="el-GR"/>
        </w:rPr>
        <w:t xml:space="preserve"> Αλιείας κατάλληλες αναφορές με τη λίστα σκαφών – αλιέων που συνδέονται με το σύστημα, προκειμένου να διασφαλιστεί η </w:t>
      </w:r>
      <w:proofErr w:type="spellStart"/>
      <w:r w:rsidRPr="001A61C9">
        <w:rPr>
          <w:rFonts w:ascii="Tahoma" w:eastAsia="SimSun" w:hAnsi="Tahoma" w:cs="Tahoma"/>
          <w:iCs/>
          <w:color w:val="000000" w:themeColor="text1"/>
          <w:sz w:val="22"/>
          <w:szCs w:val="20"/>
          <w:lang w:val="el-GR"/>
        </w:rPr>
        <w:t>επιλεξιμότητα</w:t>
      </w:r>
      <w:proofErr w:type="spellEnd"/>
      <w:r w:rsidRPr="001A61C9">
        <w:rPr>
          <w:rFonts w:ascii="Tahoma" w:eastAsia="SimSun" w:hAnsi="Tahoma" w:cs="Tahoma"/>
          <w:iCs/>
          <w:color w:val="000000" w:themeColor="text1"/>
          <w:sz w:val="22"/>
          <w:szCs w:val="20"/>
          <w:lang w:val="el-GR"/>
        </w:rPr>
        <w:t xml:space="preserve"> των δαπανών προμήθειας των συσκευών αυτών.</w:t>
      </w:r>
    </w:p>
    <w:p w14:paraId="593DFBB9" w14:textId="77777777" w:rsidR="00A22DCF" w:rsidRPr="001A61C9" w:rsidRDefault="00A22DCF"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Ο Ανάδοχος υποχρεούται να υποστηρίξει την λειτουργία του συστήματος και τους χρήστες κάτω από πραγματικές συνθήκες λειτουργίας</w:t>
      </w:r>
      <w:r w:rsidR="00023ABD"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lang w:val="el-GR"/>
        </w:rPr>
        <w:t xml:space="preserve">Κατά την περίοδο αυτή ο Ανάδοχος θα βρίσκεται σε συνεχή συνεργασία με τους υπεύθυνους </w:t>
      </w:r>
      <w:r w:rsidR="00023ABD" w:rsidRPr="001A61C9">
        <w:rPr>
          <w:rFonts w:ascii="Tahoma" w:eastAsia="SimSun" w:hAnsi="Tahoma" w:cs="Tahoma"/>
          <w:iCs/>
          <w:color w:val="000000" w:themeColor="text1"/>
          <w:sz w:val="22"/>
          <w:szCs w:val="20"/>
          <w:lang w:val="el-GR"/>
        </w:rPr>
        <w:t xml:space="preserve">της αναθέτουσας </w:t>
      </w:r>
      <w:r w:rsidRPr="001A61C9">
        <w:rPr>
          <w:rFonts w:ascii="Tahoma" w:eastAsia="SimSun" w:hAnsi="Tahoma" w:cs="Tahoma"/>
          <w:iCs/>
          <w:color w:val="000000" w:themeColor="text1"/>
          <w:sz w:val="22"/>
          <w:szCs w:val="20"/>
          <w:lang w:val="el-GR"/>
        </w:rPr>
        <w:t>και θα παρέχει υποστήριξη στους χώρους του με παρουσία εξειδικευμέν</w:t>
      </w:r>
      <w:r w:rsidR="00023ABD" w:rsidRPr="001A61C9">
        <w:rPr>
          <w:rFonts w:ascii="Tahoma" w:eastAsia="SimSun" w:hAnsi="Tahoma" w:cs="Tahoma"/>
          <w:iCs/>
          <w:color w:val="000000" w:themeColor="text1"/>
          <w:sz w:val="22"/>
          <w:szCs w:val="20"/>
          <w:lang w:val="el-GR"/>
        </w:rPr>
        <w:t>ων</w:t>
      </w:r>
      <w:r w:rsidR="00DD35B1"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lang w:val="el-GR"/>
        </w:rPr>
        <w:t>τεχνικ</w:t>
      </w:r>
      <w:r w:rsidR="00023ABD" w:rsidRPr="001A61C9">
        <w:rPr>
          <w:rFonts w:ascii="Tahoma" w:eastAsia="SimSun" w:hAnsi="Tahoma" w:cs="Tahoma"/>
          <w:iCs/>
          <w:color w:val="000000" w:themeColor="text1"/>
          <w:sz w:val="22"/>
          <w:szCs w:val="20"/>
          <w:lang w:val="el-GR"/>
        </w:rPr>
        <w:t>ών</w:t>
      </w:r>
      <w:r w:rsidRPr="001A61C9">
        <w:rPr>
          <w:rFonts w:ascii="Tahoma" w:eastAsia="SimSun" w:hAnsi="Tahoma" w:cs="Tahoma"/>
          <w:iCs/>
          <w:color w:val="000000" w:themeColor="text1"/>
          <w:sz w:val="22"/>
          <w:szCs w:val="20"/>
          <w:lang w:val="el-GR"/>
        </w:rPr>
        <w:t xml:space="preserve"> του. Η υποστήριξη κατά την δοκιμαστική λειτουργία του συστήματος θα πρέπει να περιλαμβάνει:</w:t>
      </w:r>
    </w:p>
    <w:p w14:paraId="39EEC305" w14:textId="77777777" w:rsidR="00A22DCF" w:rsidRPr="001A61C9" w:rsidRDefault="00A22DCF" w:rsidP="00D97837">
      <w:pPr>
        <w:pStyle w:val="aff0"/>
        <w:numPr>
          <w:ilvl w:val="0"/>
          <w:numId w:val="125"/>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Βελτιώσεις των εφαρμογών και υποσυστημάτων</w:t>
      </w:r>
    </w:p>
    <w:p w14:paraId="17BC765A" w14:textId="77777777" w:rsidR="00A22DCF" w:rsidRPr="001A61C9" w:rsidRDefault="00A22DCF" w:rsidP="00D97837">
      <w:pPr>
        <w:pStyle w:val="aff0"/>
        <w:numPr>
          <w:ilvl w:val="0"/>
          <w:numId w:val="125"/>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lastRenderedPageBreak/>
        <w:t>Επίλυση προβλημάτων – υποστήριξη χρηστών, παροχή βοήθειας και υποδείξεων</w:t>
      </w:r>
    </w:p>
    <w:p w14:paraId="341524E0" w14:textId="77777777" w:rsidR="00A22DCF" w:rsidRPr="001A61C9" w:rsidRDefault="00A22DCF" w:rsidP="00D97837">
      <w:pPr>
        <w:pStyle w:val="aff0"/>
        <w:numPr>
          <w:ilvl w:val="0"/>
          <w:numId w:val="125"/>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Συλλογή παρατηρήσεων από τους χρήστες</w:t>
      </w:r>
    </w:p>
    <w:p w14:paraId="2A347879" w14:textId="77777777" w:rsidR="00A22DCF" w:rsidRPr="001A61C9" w:rsidRDefault="00A22DCF" w:rsidP="00D97837">
      <w:pPr>
        <w:pStyle w:val="aff0"/>
        <w:numPr>
          <w:ilvl w:val="0"/>
          <w:numId w:val="125"/>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Διόρθωση / Διαχείριση λαθών</w:t>
      </w:r>
    </w:p>
    <w:p w14:paraId="39FE7E4B" w14:textId="77777777" w:rsidR="00A22DCF" w:rsidRPr="001A61C9" w:rsidRDefault="00A22DCF" w:rsidP="00D97837">
      <w:pPr>
        <w:pStyle w:val="aff0"/>
        <w:numPr>
          <w:ilvl w:val="0"/>
          <w:numId w:val="125"/>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Υποστήριξη στον χειρισμό και λειτουργία του εξοπλισμού που θα προμηθεύσει ο Ανάδοχος</w:t>
      </w:r>
    </w:p>
    <w:p w14:paraId="733FCFE5" w14:textId="77777777" w:rsidR="00A22DCF" w:rsidRPr="001A61C9" w:rsidRDefault="00A22DCF" w:rsidP="00D97837">
      <w:pPr>
        <w:pStyle w:val="aff0"/>
        <w:numPr>
          <w:ilvl w:val="0"/>
          <w:numId w:val="125"/>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Υποστήριξη της λειτουργίας του κεντρικού εξοπλισμού</w:t>
      </w:r>
      <w:r w:rsidR="00DD35B1" w:rsidRPr="001A61C9">
        <w:rPr>
          <w:rFonts w:ascii="Tahoma" w:eastAsia="SimSun" w:hAnsi="Tahoma" w:cs="Tahoma"/>
          <w:iCs/>
          <w:color w:val="000000" w:themeColor="text1"/>
          <w:szCs w:val="20"/>
          <w:lang w:val="el-GR"/>
        </w:rPr>
        <w:t xml:space="preserve"> </w:t>
      </w:r>
      <w:r w:rsidRPr="001A61C9">
        <w:rPr>
          <w:rFonts w:ascii="Tahoma" w:eastAsia="SimSun" w:hAnsi="Tahoma" w:cs="Tahoma"/>
          <w:iCs/>
          <w:color w:val="000000" w:themeColor="text1"/>
          <w:szCs w:val="20"/>
          <w:lang w:val="el-GR"/>
        </w:rPr>
        <w:t>(</w:t>
      </w:r>
      <w:r w:rsidRPr="001A61C9">
        <w:rPr>
          <w:rFonts w:ascii="Tahoma" w:eastAsia="SimSun" w:hAnsi="Tahoma" w:cs="Tahoma"/>
          <w:iCs/>
          <w:color w:val="000000" w:themeColor="text1"/>
          <w:szCs w:val="20"/>
          <w:lang w:val="en-US"/>
        </w:rPr>
        <w:t>backup</w:t>
      </w:r>
      <w:r w:rsidRPr="001A61C9">
        <w:rPr>
          <w:rFonts w:ascii="Tahoma" w:eastAsia="SimSun" w:hAnsi="Tahoma" w:cs="Tahoma"/>
          <w:iCs/>
          <w:color w:val="000000" w:themeColor="text1"/>
          <w:szCs w:val="20"/>
          <w:lang w:val="el-GR"/>
        </w:rPr>
        <w:t xml:space="preserve"> / </w:t>
      </w:r>
      <w:r w:rsidRPr="001A61C9">
        <w:rPr>
          <w:rFonts w:ascii="Tahoma" w:eastAsia="SimSun" w:hAnsi="Tahoma" w:cs="Tahoma"/>
          <w:iCs/>
          <w:color w:val="000000" w:themeColor="text1"/>
          <w:szCs w:val="20"/>
          <w:lang w:val="en-US"/>
        </w:rPr>
        <w:t>disaster</w:t>
      </w:r>
      <w:r w:rsidRPr="001A61C9">
        <w:rPr>
          <w:rFonts w:ascii="Tahoma" w:eastAsia="SimSun" w:hAnsi="Tahoma" w:cs="Tahoma"/>
          <w:iCs/>
          <w:color w:val="000000" w:themeColor="text1"/>
          <w:szCs w:val="20"/>
          <w:lang w:val="el-GR"/>
        </w:rPr>
        <w:t xml:space="preserve"> </w:t>
      </w:r>
      <w:r w:rsidRPr="001A61C9">
        <w:rPr>
          <w:rFonts w:ascii="Tahoma" w:eastAsia="SimSun" w:hAnsi="Tahoma" w:cs="Tahoma"/>
          <w:iCs/>
          <w:color w:val="000000" w:themeColor="text1"/>
          <w:szCs w:val="20"/>
          <w:lang w:val="en-US"/>
        </w:rPr>
        <w:t>recovery</w:t>
      </w:r>
      <w:r w:rsidRPr="001A61C9">
        <w:rPr>
          <w:rFonts w:ascii="Tahoma" w:eastAsia="SimSun" w:hAnsi="Tahoma" w:cs="Tahoma"/>
          <w:iCs/>
          <w:color w:val="000000" w:themeColor="text1"/>
          <w:szCs w:val="20"/>
          <w:lang w:val="el-GR"/>
        </w:rPr>
        <w:t xml:space="preserve"> </w:t>
      </w:r>
      <w:r w:rsidRPr="001A61C9">
        <w:rPr>
          <w:rFonts w:ascii="Tahoma" w:eastAsia="SimSun" w:hAnsi="Tahoma" w:cs="Tahoma"/>
          <w:iCs/>
          <w:color w:val="000000" w:themeColor="text1"/>
          <w:szCs w:val="20"/>
          <w:lang w:val="en-US"/>
        </w:rPr>
        <w:t>policy</w:t>
      </w:r>
      <w:r w:rsidRPr="001A61C9">
        <w:rPr>
          <w:rFonts w:ascii="Tahoma" w:eastAsia="SimSun" w:hAnsi="Tahoma" w:cs="Tahoma"/>
          <w:iCs/>
          <w:color w:val="000000" w:themeColor="text1"/>
          <w:szCs w:val="20"/>
          <w:lang w:val="el-GR"/>
        </w:rPr>
        <w:t xml:space="preserve"> / </w:t>
      </w:r>
      <w:r w:rsidRPr="001A61C9">
        <w:rPr>
          <w:rFonts w:ascii="Tahoma" w:eastAsia="SimSun" w:hAnsi="Tahoma" w:cs="Tahoma"/>
          <w:iCs/>
          <w:color w:val="000000" w:themeColor="text1"/>
          <w:szCs w:val="20"/>
          <w:lang w:val="en-US"/>
        </w:rPr>
        <w:t>security</w:t>
      </w:r>
      <w:r w:rsidRPr="001A61C9">
        <w:rPr>
          <w:rFonts w:ascii="Tahoma" w:eastAsia="SimSun" w:hAnsi="Tahoma" w:cs="Tahoma"/>
          <w:iCs/>
          <w:color w:val="000000" w:themeColor="text1"/>
          <w:szCs w:val="20"/>
          <w:lang w:val="el-GR"/>
        </w:rPr>
        <w:t xml:space="preserve"> κ.λπ.)</w:t>
      </w:r>
    </w:p>
    <w:p w14:paraId="72177D6C" w14:textId="77777777" w:rsidR="00A22DCF" w:rsidRPr="001A61C9" w:rsidRDefault="00A22DCF"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Από τη συλλογή παρατηρήσεων και εκκρεμοτήτων ενδέχεται να δημιουργηθεί η ανάγκη για συγκεκριμένες παρεμβάσεις ή/και διορθώσεις στη λειτουργία του συστήματος. Ο Ανάδοχος μετά από συνεννόηση με την αρμόδια Επιτροπή Παρακολούθησης και Παραλαβής του Έργου, θα προχωρήσει στις απαραίτητες διορθωτικές κινήσεις, οι οποίες θα πρέπει να ολοκληρωθούν μέσα στο χρονικό διάστημα της δοκιμαστικής λειτουργίας. Τα παραδοτέα προηγούμενων φάσεων που επηρεάζονται με τις αλλαγές που θα προκύψουν θα παραδοθούν </w:t>
      </w:r>
      <w:proofErr w:type="spellStart"/>
      <w:r w:rsidRPr="001A61C9">
        <w:rPr>
          <w:rFonts w:ascii="Tahoma" w:eastAsia="SimSun" w:hAnsi="Tahoma" w:cs="Tahoma"/>
          <w:iCs/>
          <w:color w:val="000000" w:themeColor="text1"/>
          <w:sz w:val="22"/>
          <w:szCs w:val="20"/>
          <w:lang w:val="el-GR"/>
        </w:rPr>
        <w:t>επικαιροποιημένα</w:t>
      </w:r>
      <w:proofErr w:type="spellEnd"/>
      <w:r w:rsidRPr="001A61C9">
        <w:rPr>
          <w:rFonts w:ascii="Tahoma" w:eastAsia="SimSun" w:hAnsi="Tahoma" w:cs="Tahoma"/>
          <w:iCs/>
          <w:color w:val="000000" w:themeColor="text1"/>
          <w:sz w:val="22"/>
          <w:szCs w:val="20"/>
          <w:lang w:val="el-GR"/>
        </w:rPr>
        <w:t>.</w:t>
      </w:r>
    </w:p>
    <w:p w14:paraId="0A33948B" w14:textId="77777777" w:rsidR="00A22DCF" w:rsidRPr="001A61C9" w:rsidRDefault="00A22DCF"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Σε περίπτωση που κατά την περίοδο της δοκιμαστικής λειτουργίας, εμφανισθούν σοβαρά κατά την κρίση της Επιτροπής Παρακολούθησης και Παραλαβής του Έργου προβλήματα ή διαπιστωθεί ότι δεν πληρούνται κάποιες από τις προδιαγραφόμενες απαιτήσεις, διακόπτεται η περίοδος δοκιμαστικής λειτουργίας και καλείται ο Ανάδοχος να αποκαταστήσει το πρόβλημα μέσα στους προβλεπόμενους χρόνους.</w:t>
      </w:r>
    </w:p>
    <w:p w14:paraId="77D65928" w14:textId="77777777" w:rsidR="00A22DCF" w:rsidRPr="001A61C9" w:rsidRDefault="00A22DCF" w:rsidP="00B05A1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Ο Ανάδοχος πρέπει να ειδοποιήσει εγγράφως την ΕΠΠΕ ότι αποκατέστησε τη δυσλειτουργία ή βλάβη και τον τρόπο που το πραγματοποίησε. Η αρμόδια επιτροπή μετά από έλεγχο πιστοποιεί την αποκατάσταση της δυσλειτουργίας. Ο χρόνος της δοκιμαστικής λειτουργίας επιμηκύνεται αντίστοιχα για όσο χρόνο μεσολάβησε από την διαπίστωση της βλάβης μέχρι την πιστοποίηση της αποκατάστασής της.</w:t>
      </w:r>
    </w:p>
    <w:p w14:paraId="75274A5D" w14:textId="77777777" w:rsidR="00D85102" w:rsidRPr="001A61C9" w:rsidRDefault="00D85102" w:rsidP="00B05A1D">
      <w:pPr>
        <w:autoSpaceDE w:val="0"/>
        <w:spacing w:after="120"/>
        <w:jc w:val="both"/>
        <w:rPr>
          <w:rFonts w:ascii="Tahoma" w:eastAsia="SimSun" w:hAnsi="Tahoma" w:cs="Tahoma"/>
          <w:iCs/>
          <w:color w:val="000000" w:themeColor="text1"/>
          <w:sz w:val="22"/>
          <w:szCs w:val="20"/>
          <w:lang w:val="el-GR"/>
        </w:rPr>
      </w:pPr>
    </w:p>
    <w:p w14:paraId="7F5CD548" w14:textId="77777777" w:rsidR="00D85102" w:rsidRPr="00291AA3" w:rsidRDefault="00D85102" w:rsidP="00D85102">
      <w:pPr>
        <w:pStyle w:val="-3"/>
        <w:numPr>
          <w:ilvl w:val="0"/>
          <w:numId w:val="0"/>
        </w:numPr>
        <w:ind w:left="993" w:hanging="993"/>
        <w:jc w:val="both"/>
        <w:rPr>
          <w:szCs w:val="22"/>
        </w:rPr>
      </w:pPr>
      <w:bookmarkStart w:id="433" w:name="_Toc55565586"/>
      <w:proofErr w:type="gramStart"/>
      <w:r w:rsidRPr="001A61C9">
        <w:rPr>
          <w:szCs w:val="22"/>
          <w:lang w:val="en-US"/>
        </w:rPr>
        <w:t>I</w:t>
      </w:r>
      <w:r w:rsidRPr="001A61C9">
        <w:rPr>
          <w:szCs w:val="22"/>
        </w:rPr>
        <w:t xml:space="preserve">.4.34.5  </w:t>
      </w:r>
      <w:r w:rsidRPr="00291AA3">
        <w:rPr>
          <w:rFonts w:eastAsia="SimSun"/>
        </w:rPr>
        <w:t>Υπηρεσίες</w:t>
      </w:r>
      <w:proofErr w:type="gramEnd"/>
      <w:r w:rsidRPr="00291AA3">
        <w:rPr>
          <w:rFonts w:eastAsia="SimSun"/>
        </w:rPr>
        <w:t xml:space="preserve"> για την Περίοδος Εγγύησης και Συντήρησης (ΠΕΣ)</w:t>
      </w:r>
      <w:bookmarkEnd w:id="433"/>
    </w:p>
    <w:p w14:paraId="276F22F8" w14:textId="77777777" w:rsidR="007763DE" w:rsidRPr="001A61C9" w:rsidRDefault="007763DE" w:rsidP="007763D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Ως ΠΕΣ ορίζεται η συνολική Περίοδος Εγγύησης και Συντήρησης, με έναρξη την Οριστική Παραλαβή του Έργου και με χρονική διάρκεια </w:t>
      </w:r>
      <w:r w:rsidR="00015A85" w:rsidRPr="001A61C9">
        <w:rPr>
          <w:rFonts w:ascii="Tahoma" w:eastAsia="SimSun" w:hAnsi="Tahoma" w:cs="Tahoma"/>
          <w:iCs/>
          <w:color w:val="000000" w:themeColor="text1"/>
          <w:sz w:val="22"/>
          <w:szCs w:val="20"/>
          <w:lang w:val="el-GR"/>
        </w:rPr>
        <w:t xml:space="preserve">τουλάχιστον </w:t>
      </w:r>
      <w:r w:rsidRPr="001A61C9">
        <w:rPr>
          <w:rFonts w:ascii="Tahoma" w:eastAsia="SimSun" w:hAnsi="Tahoma" w:cs="Tahoma"/>
          <w:iCs/>
          <w:color w:val="000000" w:themeColor="text1"/>
          <w:sz w:val="22"/>
          <w:szCs w:val="20"/>
          <w:lang w:val="el-GR"/>
        </w:rPr>
        <w:t>επτά (7) έτη.</w:t>
      </w:r>
    </w:p>
    <w:p w14:paraId="6D9D48A7" w14:textId="77777777" w:rsidR="007763DE" w:rsidRPr="00291AA3" w:rsidRDefault="007763DE" w:rsidP="007763D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Ο Ανάδοχος, μετά την οριστική παραλαβή του Έργου, είναι υποχρεωμένος να υπογράψει με το ΦΟΡΕΑ για τον οποίο προορίζεται το Έργο Σύμβαση Εγγύησης για την προσφερόμενη από αυτόν Περίοδο Εγγύησης.</w:t>
      </w:r>
      <w:r w:rsidR="00A7275B" w:rsidRPr="00291AA3">
        <w:rPr>
          <w:rFonts w:ascii="Tahoma" w:eastAsia="SimSun" w:hAnsi="Tahoma" w:cs="Tahoma"/>
          <w:iCs/>
          <w:color w:val="000000" w:themeColor="text1"/>
          <w:sz w:val="22"/>
          <w:szCs w:val="20"/>
          <w:lang w:val="el-GR"/>
        </w:rPr>
        <w:t xml:space="preserve"> </w:t>
      </w:r>
      <w:r w:rsidR="00A7275B" w:rsidRPr="001A61C9">
        <w:rPr>
          <w:rFonts w:ascii="Tahoma" w:eastAsia="SimSun" w:hAnsi="Tahoma" w:cs="Tahoma"/>
          <w:iCs/>
          <w:color w:val="000000" w:themeColor="text1"/>
          <w:sz w:val="22"/>
          <w:szCs w:val="20"/>
          <w:lang w:val="el-GR"/>
        </w:rPr>
        <w:t>Η ελάχιστη ζητούμενη Περίοδος Εγγύησης είναι δύο (2) έτη από την Οριστική Παραλαβή του Έργου</w:t>
      </w:r>
      <w:r w:rsidR="00A7275B" w:rsidRPr="00291AA3">
        <w:rPr>
          <w:rFonts w:ascii="Tahoma" w:eastAsia="SimSun" w:hAnsi="Tahoma" w:cs="Tahoma"/>
          <w:iCs/>
          <w:color w:val="000000" w:themeColor="text1"/>
          <w:sz w:val="22"/>
          <w:szCs w:val="20"/>
          <w:lang w:val="el-GR"/>
        </w:rPr>
        <w:t xml:space="preserve">. </w:t>
      </w:r>
      <w:r w:rsidR="00A7275B" w:rsidRPr="001A61C9">
        <w:rPr>
          <w:rFonts w:ascii="Tahoma" w:eastAsia="SimSun" w:hAnsi="Tahoma" w:cs="Tahoma"/>
          <w:iCs/>
          <w:color w:val="000000" w:themeColor="text1"/>
          <w:sz w:val="22"/>
          <w:szCs w:val="20"/>
          <w:lang w:val="el-GR"/>
        </w:rPr>
        <w:t>Οι υπηρεσίες της Περιόδου Εγγύησης αφορούν στο σύνολο του Έργου, παρέχονται σε περιβάλλον Εγγυημένου Επιπέδου Υπηρεσιών, αλλά παρέχονται δωρεάν.</w:t>
      </w:r>
    </w:p>
    <w:p w14:paraId="45F91039" w14:textId="77777777" w:rsidR="007763DE" w:rsidRPr="00291AA3" w:rsidRDefault="007763DE" w:rsidP="007763D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Η Περίοδος Συντήρησης ξεκινά με τη λήξη της προσφερόμενης Περιόδου Εγγύησ</w:t>
      </w:r>
      <w:r w:rsidR="00A7275B" w:rsidRPr="001A61C9">
        <w:rPr>
          <w:rFonts w:ascii="Tahoma" w:eastAsia="SimSun" w:hAnsi="Tahoma" w:cs="Tahoma"/>
          <w:iCs/>
          <w:color w:val="000000" w:themeColor="text1"/>
          <w:sz w:val="22"/>
          <w:szCs w:val="20"/>
          <w:lang w:val="el-GR"/>
        </w:rPr>
        <w:t xml:space="preserve">ης και λήγει με τη λήξη της ΠΕΣ. </w:t>
      </w:r>
      <w:r w:rsidRPr="001A61C9">
        <w:rPr>
          <w:rFonts w:ascii="Tahoma" w:eastAsia="SimSun" w:hAnsi="Tahoma" w:cs="Tahoma"/>
          <w:iCs/>
          <w:color w:val="000000" w:themeColor="text1"/>
          <w:sz w:val="22"/>
          <w:szCs w:val="20"/>
          <w:lang w:val="el-GR"/>
        </w:rPr>
        <w:t>Ο Ανάδοχος είναι υποχρεωμένος, εφόσον το επιθυμεί ο ΦΟΡΕΑΣ για τον οποίο προορίζεται το Έργο, να υπογράψει Σύμβαση Συντήρησης, μετά το τέλος της προσφερόμενης από αυτόν Περιόδου Εγγύησης και με τίμημα το κόστος συντήρησης που αναφέρεται στην Προσφορά του.</w:t>
      </w:r>
      <w:r w:rsidR="00A7275B" w:rsidRPr="001A61C9">
        <w:rPr>
          <w:rFonts w:ascii="Tahoma" w:eastAsia="SimSun" w:hAnsi="Tahoma" w:cs="Tahoma"/>
          <w:iCs/>
          <w:color w:val="000000" w:themeColor="text1"/>
          <w:sz w:val="22"/>
          <w:szCs w:val="20"/>
          <w:lang w:val="el-GR"/>
        </w:rPr>
        <w:t xml:space="preserve"> Οι υπηρεσίες της Περιόδου Συντήρησης αφορούν στο σύνολο του Έργου, παρέχονται σε περιβάλλον Εγγυημένου Επιπέδου Υπηρεσιών, αλλά παρέχονται με τίμημα, που δε μπορεί να είναι μικρότερο του 5% του συνολικού τιμήματος του έργου.</w:t>
      </w:r>
    </w:p>
    <w:p w14:paraId="7EF047B9" w14:textId="77777777" w:rsidR="007763DE" w:rsidRPr="001A61C9" w:rsidRDefault="007763DE" w:rsidP="007763DE">
      <w:pPr>
        <w:autoSpaceDE w:val="0"/>
        <w:spacing w:after="120"/>
        <w:jc w:val="both"/>
        <w:rPr>
          <w:rFonts w:ascii="Tahoma" w:eastAsia="SimSun" w:hAnsi="Tahoma" w:cs="Tahoma"/>
          <w:iCs/>
          <w:color w:val="000000" w:themeColor="text1"/>
          <w:sz w:val="22"/>
          <w:szCs w:val="20"/>
          <w:lang w:val="el-GR"/>
        </w:rPr>
      </w:pPr>
    </w:p>
    <w:p w14:paraId="62FC8F6C" w14:textId="77777777" w:rsidR="007763DE" w:rsidRPr="001A61C9" w:rsidRDefault="007763DE" w:rsidP="007763D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Σημείωση 1: </w:t>
      </w:r>
      <w:r w:rsidRPr="001A61C9">
        <w:rPr>
          <w:rFonts w:ascii="Tahoma" w:eastAsia="SimSun" w:hAnsi="Tahoma" w:cs="Tahoma"/>
          <w:iCs/>
          <w:color w:val="000000" w:themeColor="text1"/>
          <w:sz w:val="22"/>
          <w:szCs w:val="20"/>
          <w:lang w:val="el-GR"/>
        </w:rPr>
        <w:tab/>
        <w:t>Για την αξιολόγηση των προσφορών των υποψηφίων Αναδόχων δεν λαμβάνονται υπόψη τα έτη πέραν της ΠΕΣ.</w:t>
      </w:r>
    </w:p>
    <w:p w14:paraId="0E170EF5" w14:textId="77777777" w:rsidR="007763DE" w:rsidRPr="00291AA3" w:rsidRDefault="007763DE" w:rsidP="007763D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Σημείωση 2: </w:t>
      </w:r>
      <w:r w:rsidRPr="001A61C9">
        <w:rPr>
          <w:rFonts w:ascii="Tahoma" w:eastAsia="SimSun" w:hAnsi="Tahoma" w:cs="Tahoma"/>
          <w:iCs/>
          <w:color w:val="000000" w:themeColor="text1"/>
          <w:sz w:val="22"/>
          <w:szCs w:val="20"/>
          <w:lang w:val="el-GR"/>
        </w:rPr>
        <w:tab/>
        <w:t>Είναι στην ευχέρεια των υποψηφίων Αναδόχων να προσφέρουν Περίοδο Εγγύηση</w:t>
      </w:r>
      <w:r w:rsidR="00483395" w:rsidRPr="001A61C9">
        <w:rPr>
          <w:rFonts w:ascii="Tahoma" w:eastAsia="SimSun" w:hAnsi="Tahoma" w:cs="Tahoma"/>
          <w:iCs/>
          <w:color w:val="000000" w:themeColor="text1"/>
          <w:sz w:val="22"/>
          <w:szCs w:val="20"/>
          <w:lang w:val="el-GR"/>
        </w:rPr>
        <w:t>ς</w:t>
      </w:r>
      <w:r w:rsidR="00A7275B" w:rsidRPr="001A61C9">
        <w:rPr>
          <w:rFonts w:ascii="Tahoma" w:eastAsia="SimSun" w:hAnsi="Tahoma" w:cs="Tahoma"/>
          <w:iCs/>
          <w:color w:val="000000" w:themeColor="text1"/>
          <w:sz w:val="22"/>
          <w:szCs w:val="20"/>
          <w:lang w:val="el-GR"/>
        </w:rPr>
        <w:t xml:space="preserve"> ή/και Περίοδο Συντήρησης</w:t>
      </w:r>
      <w:r w:rsidR="00483395" w:rsidRPr="001A61C9">
        <w:rPr>
          <w:rFonts w:ascii="Tahoma" w:eastAsia="SimSun" w:hAnsi="Tahoma" w:cs="Tahoma"/>
          <w:iCs/>
          <w:color w:val="000000" w:themeColor="text1"/>
          <w:sz w:val="22"/>
          <w:szCs w:val="20"/>
          <w:lang w:val="el-GR"/>
        </w:rPr>
        <w:t xml:space="preserve"> μεγαλύτερη της ελάχιστης ζητούμε</w:t>
      </w:r>
      <w:r w:rsidRPr="001A61C9">
        <w:rPr>
          <w:rFonts w:ascii="Tahoma" w:eastAsia="SimSun" w:hAnsi="Tahoma" w:cs="Tahoma"/>
          <w:iCs/>
          <w:color w:val="000000" w:themeColor="text1"/>
          <w:sz w:val="22"/>
          <w:szCs w:val="20"/>
          <w:lang w:val="el-GR"/>
        </w:rPr>
        <w:t>νης, όμως αυτή θα πρέπει να καλύπτει το σύνολο των προϊόντων και υπηρεσιών για ακέραιο αριθμό ετών.</w:t>
      </w:r>
    </w:p>
    <w:p w14:paraId="25A595FC" w14:textId="77777777" w:rsidR="00A7275B" w:rsidRPr="00291AA3" w:rsidRDefault="00A7275B" w:rsidP="007763D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lastRenderedPageBreak/>
        <w:t>Σημείωση 3: Δεν είναι αποδεκτές προσφορές με κόστος περιόδου Συντήρησης μικρότερο του 5% του συνολικού κόστους του έργου όπως προσφέρεται από τον Αν</w:t>
      </w:r>
      <w:r w:rsidR="002E18EB" w:rsidRPr="001A61C9">
        <w:rPr>
          <w:rFonts w:ascii="Tahoma" w:eastAsia="SimSun" w:hAnsi="Tahoma" w:cs="Tahoma"/>
          <w:iCs/>
          <w:color w:val="000000" w:themeColor="text1"/>
          <w:sz w:val="22"/>
          <w:szCs w:val="20"/>
          <w:lang w:val="el-GR"/>
        </w:rPr>
        <w:t>άδοχο και θα πρέπει να προσδιοριστεί σε ετήσια βάση.</w:t>
      </w:r>
    </w:p>
    <w:p w14:paraId="5C77BB3D" w14:textId="77777777" w:rsidR="007763DE" w:rsidRPr="001A61C9" w:rsidRDefault="007763DE" w:rsidP="007763DE">
      <w:pPr>
        <w:autoSpaceDE w:val="0"/>
        <w:spacing w:after="120"/>
        <w:jc w:val="both"/>
        <w:rPr>
          <w:rFonts w:ascii="Tahoma" w:eastAsia="SimSun" w:hAnsi="Tahoma" w:cs="Tahoma"/>
          <w:iCs/>
          <w:color w:val="000000" w:themeColor="text1"/>
          <w:sz w:val="22"/>
          <w:szCs w:val="20"/>
          <w:lang w:val="el-GR"/>
        </w:rPr>
      </w:pPr>
    </w:p>
    <w:p w14:paraId="7856F311" w14:textId="77777777" w:rsidR="003F51C3" w:rsidRPr="001A61C9" w:rsidRDefault="003F51C3" w:rsidP="005A594A">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Κατά την Περίοδο Εγγύησης –Συντήρησης (ΠΕΣ) θα πρέπει να παρέχονται οι εξής υπηρεσίες, οι οποίες αφορούν το σύστημα και τις εφαρμογές αυτού, όπως θα έχει διαμορφωθεί στο τέλος του έργου, συμπεριλαμβανομένου των </w:t>
      </w:r>
      <w:r w:rsidRPr="001A61C9">
        <w:rPr>
          <w:rFonts w:ascii="Tahoma" w:eastAsia="SimSun" w:hAnsi="Tahoma" w:cs="Tahoma"/>
          <w:b/>
          <w:iCs/>
          <w:color w:val="000000" w:themeColor="text1"/>
          <w:sz w:val="22"/>
          <w:szCs w:val="20"/>
          <w:lang w:val="el-GR"/>
        </w:rPr>
        <w:t>υφιστάμενων και νέων</w:t>
      </w:r>
      <w:r w:rsidRPr="001A61C9">
        <w:rPr>
          <w:rFonts w:ascii="Tahoma" w:eastAsia="SimSun" w:hAnsi="Tahoma" w:cs="Tahoma"/>
          <w:iCs/>
          <w:color w:val="000000" w:themeColor="text1"/>
          <w:sz w:val="22"/>
          <w:szCs w:val="20"/>
          <w:lang w:val="el-GR"/>
        </w:rPr>
        <w:t xml:space="preserve"> εφαρμογών:</w:t>
      </w:r>
    </w:p>
    <w:p w14:paraId="3AB7C032" w14:textId="77777777" w:rsidR="003F51C3" w:rsidRPr="001A61C9" w:rsidRDefault="003F51C3" w:rsidP="005A594A">
      <w:pPr>
        <w:pStyle w:val="aff0"/>
        <w:numPr>
          <w:ilvl w:val="6"/>
          <w:numId w:val="34"/>
        </w:numPr>
        <w:autoSpaceDE w:val="0"/>
        <w:ind w:left="0" w:firstLine="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Προληπτική συντήρηση εξοπλισμού </w:t>
      </w:r>
    </w:p>
    <w:p w14:paraId="36552318" w14:textId="77777777" w:rsidR="003F51C3" w:rsidRPr="001A61C9" w:rsidRDefault="003F51C3" w:rsidP="005A594A">
      <w:pPr>
        <w:pStyle w:val="aff0"/>
        <w:numPr>
          <w:ilvl w:val="6"/>
          <w:numId w:val="34"/>
        </w:numPr>
        <w:autoSpaceDE w:val="0"/>
        <w:ind w:left="0" w:firstLine="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Αποκατάσταση βλαβών εξοπλισμού </w:t>
      </w:r>
    </w:p>
    <w:p w14:paraId="7B301CE4" w14:textId="77777777" w:rsidR="003F51C3" w:rsidRPr="001A61C9" w:rsidRDefault="003F51C3" w:rsidP="005A594A">
      <w:pPr>
        <w:pStyle w:val="aff0"/>
        <w:numPr>
          <w:ilvl w:val="6"/>
          <w:numId w:val="34"/>
        </w:numPr>
        <w:autoSpaceDE w:val="0"/>
        <w:ind w:left="0" w:firstLine="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Διασφάλιση καλής λειτουργίας συστήματος και των εφαρμογών του </w:t>
      </w:r>
    </w:p>
    <w:p w14:paraId="7FD15A79" w14:textId="77777777" w:rsidR="003F51C3" w:rsidRPr="001A61C9" w:rsidRDefault="003F51C3" w:rsidP="005A594A">
      <w:pPr>
        <w:pStyle w:val="aff0"/>
        <w:numPr>
          <w:ilvl w:val="6"/>
          <w:numId w:val="34"/>
        </w:numPr>
        <w:autoSpaceDE w:val="0"/>
        <w:ind w:left="0" w:firstLine="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Αποκατάσταση ανωμαλιών λειτουργίας (</w:t>
      </w:r>
      <w:proofErr w:type="spellStart"/>
      <w:r w:rsidRPr="001A61C9">
        <w:rPr>
          <w:rFonts w:ascii="Tahoma" w:eastAsia="SimSun" w:hAnsi="Tahoma" w:cs="Tahoma"/>
          <w:iCs/>
          <w:color w:val="000000" w:themeColor="text1"/>
          <w:szCs w:val="20"/>
          <w:lang w:val="el-GR"/>
        </w:rPr>
        <w:t>bugs</w:t>
      </w:r>
      <w:proofErr w:type="spellEnd"/>
      <w:r w:rsidRPr="001A61C9">
        <w:rPr>
          <w:rFonts w:ascii="Tahoma" w:eastAsia="SimSun" w:hAnsi="Tahoma" w:cs="Tahoma"/>
          <w:iCs/>
          <w:color w:val="000000" w:themeColor="text1"/>
          <w:szCs w:val="20"/>
          <w:lang w:val="el-GR"/>
        </w:rPr>
        <w:t>) των εφαρμογών. Κατόπιν ειδοποίησης από το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άστοχες παρεμβάσεις τρίτων.</w:t>
      </w:r>
    </w:p>
    <w:p w14:paraId="1D88D9B5" w14:textId="77777777" w:rsidR="003F51C3" w:rsidRPr="001A61C9" w:rsidRDefault="003F51C3" w:rsidP="005A594A">
      <w:pPr>
        <w:pStyle w:val="aff0"/>
        <w:numPr>
          <w:ilvl w:val="6"/>
          <w:numId w:val="34"/>
        </w:numPr>
        <w:autoSpaceDE w:val="0"/>
        <w:ind w:left="0" w:firstLine="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Εντοπισμός αιτιών βλαβών/ δυσλειτουργιών και αποκατάσταση.</w:t>
      </w:r>
    </w:p>
    <w:p w14:paraId="2614B113" w14:textId="77777777" w:rsidR="003F51C3" w:rsidRPr="001A61C9" w:rsidRDefault="003F51C3" w:rsidP="005A594A">
      <w:pPr>
        <w:pStyle w:val="aff0"/>
        <w:numPr>
          <w:ilvl w:val="6"/>
          <w:numId w:val="34"/>
        </w:numPr>
        <w:autoSpaceDE w:val="0"/>
        <w:ind w:left="0" w:firstLine="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Σε περίπτωση που η εγκατάσταση βελτιωτικής έκδοσης των έτοιμων πακέτων λογισμικού, μετά από έγκριση της </w:t>
      </w:r>
      <w:r w:rsidR="00475BDA">
        <w:rPr>
          <w:rFonts w:ascii="Tahoma" w:eastAsia="SimSun" w:hAnsi="Tahoma" w:cs="Tahoma"/>
          <w:iCs/>
          <w:color w:val="000000" w:themeColor="text1"/>
          <w:szCs w:val="20"/>
          <w:lang w:val="el-GR"/>
        </w:rPr>
        <w:t>επιτροπής παραλαβής</w:t>
      </w:r>
      <w:r w:rsidRPr="001A61C9">
        <w:rPr>
          <w:rFonts w:ascii="Tahoma" w:eastAsia="SimSun" w:hAnsi="Tahoma" w:cs="Tahoma"/>
          <w:iCs/>
          <w:color w:val="000000" w:themeColor="text1"/>
          <w:szCs w:val="20"/>
          <w:lang w:val="el-GR"/>
        </w:rPr>
        <w:t xml:space="preserve">, συνεπάγεται την ανάγκη επεμβάσεων στην εφαρμογή, ο Ανάδοχος είναι υποχρεωμένος να πραγματοποιήσει τις επεμβάσεις αυτές χωρίς πρόσθετη επιβάρυνση του Φορέα Λειτουργίας. </w:t>
      </w:r>
    </w:p>
    <w:p w14:paraId="02D9E1D9" w14:textId="77777777" w:rsidR="003F51C3" w:rsidRPr="001A61C9" w:rsidRDefault="003F51C3" w:rsidP="005A594A">
      <w:pPr>
        <w:pStyle w:val="aff0"/>
        <w:numPr>
          <w:ilvl w:val="6"/>
          <w:numId w:val="34"/>
        </w:numPr>
        <w:autoSpaceDE w:val="0"/>
        <w:ind w:left="0" w:firstLine="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Σε περίπτωση που η παράδοση και εγκατάσταση νέων εκδόσεων της εφαρμογής, απαιτεί την παράδοση και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w:t>
      </w:r>
    </w:p>
    <w:p w14:paraId="7BBA014B" w14:textId="77777777" w:rsidR="003F51C3" w:rsidRPr="001A61C9" w:rsidRDefault="003F51C3" w:rsidP="005A594A">
      <w:pPr>
        <w:pStyle w:val="aff0"/>
        <w:numPr>
          <w:ilvl w:val="6"/>
          <w:numId w:val="34"/>
        </w:numPr>
        <w:autoSpaceDE w:val="0"/>
        <w:ind w:left="0" w:firstLine="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Εξασφάλιση ορθής λειτουργίας όλων των </w:t>
      </w:r>
      <w:proofErr w:type="spellStart"/>
      <w:r w:rsidRPr="001A61C9">
        <w:rPr>
          <w:rFonts w:ascii="Tahoma" w:eastAsia="SimSun" w:hAnsi="Tahoma" w:cs="Tahoma"/>
          <w:iCs/>
          <w:color w:val="000000" w:themeColor="text1"/>
          <w:szCs w:val="20"/>
          <w:lang w:val="el-GR"/>
        </w:rPr>
        <w:t>customizations</w:t>
      </w:r>
      <w:proofErr w:type="spellEnd"/>
      <w:r w:rsidRPr="001A61C9">
        <w:rPr>
          <w:rFonts w:ascii="Tahoma" w:eastAsia="SimSun" w:hAnsi="Tahoma" w:cs="Tahoma"/>
          <w:iCs/>
          <w:color w:val="000000" w:themeColor="text1"/>
          <w:szCs w:val="20"/>
          <w:lang w:val="el-GR"/>
        </w:rPr>
        <w:t xml:space="preserve">, </w:t>
      </w:r>
      <w:proofErr w:type="spellStart"/>
      <w:r w:rsidRPr="001A61C9">
        <w:rPr>
          <w:rFonts w:ascii="Tahoma" w:eastAsia="SimSun" w:hAnsi="Tahoma" w:cs="Tahoma"/>
          <w:iCs/>
          <w:color w:val="000000" w:themeColor="text1"/>
          <w:szCs w:val="20"/>
          <w:lang w:val="el-GR"/>
        </w:rPr>
        <w:t>διεπαφών</w:t>
      </w:r>
      <w:proofErr w:type="spellEnd"/>
      <w:r w:rsidRPr="001A61C9">
        <w:rPr>
          <w:rFonts w:ascii="Tahoma" w:eastAsia="SimSun" w:hAnsi="Tahoma" w:cs="Tahoma"/>
          <w:iCs/>
          <w:color w:val="000000" w:themeColor="text1"/>
          <w:szCs w:val="20"/>
          <w:lang w:val="el-GR"/>
        </w:rPr>
        <w:t xml:space="preserve"> με άλλα συστήματα, κ.λπ., με τις </w:t>
      </w:r>
      <w:proofErr w:type="spellStart"/>
      <w:r w:rsidRPr="001A61C9">
        <w:rPr>
          <w:rFonts w:ascii="Tahoma" w:eastAsia="SimSun" w:hAnsi="Tahoma" w:cs="Tahoma"/>
          <w:iCs/>
          <w:color w:val="000000" w:themeColor="text1"/>
          <w:szCs w:val="20"/>
          <w:lang w:val="el-GR"/>
        </w:rPr>
        <w:t>νεώτερες</w:t>
      </w:r>
      <w:proofErr w:type="spellEnd"/>
      <w:r w:rsidRPr="001A61C9">
        <w:rPr>
          <w:rFonts w:ascii="Tahoma" w:eastAsia="SimSun" w:hAnsi="Tahoma" w:cs="Tahoma"/>
          <w:iCs/>
          <w:color w:val="000000" w:themeColor="text1"/>
          <w:szCs w:val="20"/>
          <w:lang w:val="el-GR"/>
        </w:rPr>
        <w:t xml:space="preserve"> εκδόσεις.</w:t>
      </w:r>
    </w:p>
    <w:p w14:paraId="29D094AF" w14:textId="77777777" w:rsidR="005A594A" w:rsidRPr="001A61C9" w:rsidRDefault="003F51C3" w:rsidP="005A594A">
      <w:pPr>
        <w:pStyle w:val="aff0"/>
        <w:numPr>
          <w:ilvl w:val="6"/>
          <w:numId w:val="34"/>
        </w:numPr>
        <w:autoSpaceDE w:val="0"/>
        <w:ind w:left="0" w:firstLine="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Αντιμετώπιση λαθών και σφαλμάτων στη λειτουργία του συστήματος.</w:t>
      </w:r>
    </w:p>
    <w:p w14:paraId="41E4C07C" w14:textId="77777777" w:rsidR="005A594A" w:rsidRPr="001A61C9" w:rsidRDefault="003F51C3" w:rsidP="005A594A">
      <w:pPr>
        <w:pStyle w:val="aff0"/>
        <w:numPr>
          <w:ilvl w:val="6"/>
          <w:numId w:val="34"/>
        </w:numPr>
        <w:autoSpaceDE w:val="0"/>
        <w:ind w:left="0" w:firstLine="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Προσαρμογή της βάσης και της εφαρμογής που θα αναπτυχθεί στα πλαίσια του παρόντος Έργου σε νέες απαιτήσεις που προκύπτουν από πιθανές τροποποιήσεις στην οργάνωση και τις λειτουργίες του Φορέα Λειτουργίας και σχετίζονται με το φυσικό αντικείμενο του παρόντος Έργου. </w:t>
      </w:r>
    </w:p>
    <w:p w14:paraId="7FB936C0" w14:textId="77777777" w:rsidR="005A594A" w:rsidRPr="001A61C9" w:rsidRDefault="003F51C3" w:rsidP="005A594A">
      <w:pPr>
        <w:pStyle w:val="aff0"/>
        <w:numPr>
          <w:ilvl w:val="6"/>
          <w:numId w:val="34"/>
        </w:numPr>
        <w:autoSpaceDE w:val="0"/>
        <w:ind w:left="0" w:firstLine="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Αναβάθμιση του συστήματος για να λειτουργεί με τις νέες εκδόσεις του λειτουργικού συστήματος ή του συστήματος διαχείρισης βάσεων δεδομένων ή </w:t>
      </w:r>
      <w:proofErr w:type="spellStart"/>
      <w:r w:rsidRPr="001A61C9">
        <w:rPr>
          <w:rFonts w:ascii="Tahoma" w:eastAsia="SimSun" w:hAnsi="Tahoma" w:cs="Tahoma"/>
          <w:iCs/>
          <w:color w:val="000000" w:themeColor="text1"/>
          <w:szCs w:val="20"/>
          <w:lang w:val="el-GR"/>
        </w:rPr>
        <w:t>application</w:t>
      </w:r>
      <w:proofErr w:type="spellEnd"/>
      <w:r w:rsidRPr="001A61C9">
        <w:rPr>
          <w:rFonts w:ascii="Tahoma" w:eastAsia="SimSun" w:hAnsi="Tahoma" w:cs="Tahoma"/>
          <w:iCs/>
          <w:color w:val="000000" w:themeColor="text1"/>
          <w:szCs w:val="20"/>
          <w:lang w:val="el-GR"/>
        </w:rPr>
        <w:t xml:space="preserve"> </w:t>
      </w:r>
      <w:proofErr w:type="spellStart"/>
      <w:r w:rsidRPr="001A61C9">
        <w:rPr>
          <w:rFonts w:ascii="Tahoma" w:eastAsia="SimSun" w:hAnsi="Tahoma" w:cs="Tahoma"/>
          <w:iCs/>
          <w:color w:val="000000" w:themeColor="text1"/>
          <w:szCs w:val="20"/>
          <w:lang w:val="el-GR"/>
        </w:rPr>
        <w:t>server</w:t>
      </w:r>
      <w:proofErr w:type="spellEnd"/>
      <w:r w:rsidRPr="001A61C9">
        <w:rPr>
          <w:rFonts w:ascii="Tahoma" w:eastAsia="SimSun" w:hAnsi="Tahoma" w:cs="Tahoma"/>
          <w:iCs/>
          <w:color w:val="000000" w:themeColor="text1"/>
          <w:szCs w:val="20"/>
          <w:lang w:val="el-GR"/>
        </w:rPr>
        <w:t>, στα οποία βασίζεται το ΠΣ.</w:t>
      </w:r>
    </w:p>
    <w:p w14:paraId="7F765E8E" w14:textId="77777777" w:rsidR="003F51C3" w:rsidRPr="001A61C9" w:rsidRDefault="003F51C3" w:rsidP="005A594A">
      <w:pPr>
        <w:pStyle w:val="aff0"/>
        <w:numPr>
          <w:ilvl w:val="6"/>
          <w:numId w:val="34"/>
        </w:numPr>
        <w:autoSpaceDE w:val="0"/>
        <w:ind w:left="0" w:firstLine="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Ενημέρωση των χειριστών του για τυχόν αλλαγές στη λειτουργικότητα του συστήματος</w:t>
      </w:r>
    </w:p>
    <w:p w14:paraId="7B1662B2" w14:textId="77777777" w:rsidR="005A594A" w:rsidRPr="001A61C9" w:rsidRDefault="005A594A" w:rsidP="005A594A">
      <w:pPr>
        <w:pStyle w:val="aff0"/>
        <w:numPr>
          <w:ilvl w:val="6"/>
          <w:numId w:val="34"/>
        </w:numPr>
        <w:autoSpaceDE w:val="0"/>
        <w:ind w:left="0" w:firstLine="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Υπηρεσίες Τεχνικής Υποστή</w:t>
      </w:r>
      <w:r w:rsidR="00D27D14" w:rsidRPr="001A61C9">
        <w:rPr>
          <w:rFonts w:ascii="Tahoma" w:eastAsia="SimSun" w:hAnsi="Tahoma" w:cs="Tahoma"/>
          <w:iCs/>
          <w:color w:val="000000" w:themeColor="text1"/>
          <w:szCs w:val="20"/>
          <w:lang w:val="el-GR"/>
        </w:rPr>
        <w:t>ριξης μέσω Λειτουργίας Helpdesk, οι οποίες θα συνεχιστούν και κατά τη διάρκεια της ΠΕΣ.</w:t>
      </w:r>
    </w:p>
    <w:p w14:paraId="24D54346" w14:textId="77777777" w:rsidR="005A594A" w:rsidRPr="001A61C9" w:rsidRDefault="005A594A" w:rsidP="005A594A">
      <w:pPr>
        <w:pStyle w:val="aff0"/>
        <w:numPr>
          <w:ilvl w:val="6"/>
          <w:numId w:val="34"/>
        </w:numPr>
        <w:autoSpaceDE w:val="0"/>
        <w:ind w:left="0" w:firstLine="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On </w:t>
      </w:r>
      <w:proofErr w:type="spellStart"/>
      <w:r w:rsidRPr="001A61C9">
        <w:rPr>
          <w:rFonts w:ascii="Tahoma" w:eastAsia="SimSun" w:hAnsi="Tahoma" w:cs="Tahoma"/>
          <w:iCs/>
          <w:color w:val="000000" w:themeColor="text1"/>
          <w:szCs w:val="20"/>
          <w:lang w:val="el-GR"/>
        </w:rPr>
        <w:t>site</w:t>
      </w:r>
      <w:proofErr w:type="spellEnd"/>
      <w:r w:rsidRPr="001A61C9">
        <w:rPr>
          <w:rFonts w:ascii="Tahoma" w:eastAsia="SimSun" w:hAnsi="Tahoma" w:cs="Tahoma"/>
          <w:iCs/>
          <w:color w:val="000000" w:themeColor="text1"/>
          <w:szCs w:val="20"/>
          <w:lang w:val="el-GR"/>
        </w:rPr>
        <w:t xml:space="preserve"> υποστήριξη. Όταν τα αναφερόμενα προβλήματα δεν μπορούν να επιλυθούν απευθείας και οριστικά από το πρώτο επίπεδο παρέμβασης (Helpdesk), πρέπει να προωθούνται σε ειδικούς οι οποίοι θα δίνουν την απαιτούμενη λύση επιτόπου. Η αναθέτουσα αρχή, για την εύρυθμη εφαρμογή των </w:t>
      </w:r>
      <w:proofErr w:type="spellStart"/>
      <w:r w:rsidRPr="001A61C9">
        <w:rPr>
          <w:rFonts w:ascii="Tahoma" w:eastAsia="SimSun" w:hAnsi="Tahoma" w:cs="Tahoma"/>
          <w:iCs/>
          <w:color w:val="000000" w:themeColor="text1"/>
          <w:szCs w:val="20"/>
          <w:lang w:val="el-GR"/>
        </w:rPr>
        <w:t>επικαιροποιήσεων</w:t>
      </w:r>
      <w:proofErr w:type="spellEnd"/>
      <w:r w:rsidRPr="001A61C9">
        <w:rPr>
          <w:rFonts w:ascii="Tahoma" w:eastAsia="SimSun" w:hAnsi="Tahoma" w:cs="Tahoma"/>
          <w:iCs/>
          <w:color w:val="000000" w:themeColor="text1"/>
          <w:szCs w:val="20"/>
          <w:lang w:val="el-GR"/>
        </w:rPr>
        <w:t xml:space="preserve"> που προκύπτουν από τους κανονισμούς, αλλά και την υποστήριξη των χρηστών στην καθημερινή λειτουργία θα χρειαστεί την παροχή επιτόπιων υπηρεσιών υποστήριξης, πέραν των ανωτέρω </w:t>
      </w:r>
      <w:r w:rsidRPr="001A61C9">
        <w:rPr>
          <w:rFonts w:ascii="Tahoma" w:eastAsia="SimSun" w:hAnsi="Tahoma" w:cs="Tahoma"/>
          <w:iCs/>
          <w:color w:val="000000" w:themeColor="text1"/>
          <w:szCs w:val="20"/>
          <w:u w:val="single"/>
          <w:lang w:val="el-GR"/>
        </w:rPr>
        <w:t>και</w:t>
      </w:r>
      <w:r w:rsidRPr="001A61C9">
        <w:rPr>
          <w:rFonts w:ascii="Tahoma" w:eastAsia="SimSun" w:hAnsi="Tahoma" w:cs="Tahoma"/>
          <w:iCs/>
          <w:color w:val="000000" w:themeColor="text1"/>
          <w:szCs w:val="20"/>
          <w:lang w:val="el-GR"/>
        </w:rPr>
        <w:t xml:space="preserve"> κατά την Περίοδο Εγγύησης – Συντήρησης (ΠΕΣ). Υπογραμμίζεται ότι ο Ανάδοχος υποχρεούται να προσφέρει  (2) ανθρωπομήνες τεχνικής υποστήριξης επιτόπιας παρουσίας ανά έτος της περιόδου εγγύησης – συντήρησης. Ο </w:t>
      </w:r>
      <w:proofErr w:type="spellStart"/>
      <w:r w:rsidRPr="001A61C9">
        <w:rPr>
          <w:rFonts w:ascii="Tahoma" w:eastAsia="SimSun" w:hAnsi="Tahoma" w:cs="Tahoma"/>
          <w:iCs/>
          <w:color w:val="000000" w:themeColor="text1"/>
          <w:szCs w:val="20"/>
          <w:lang w:val="el-GR"/>
        </w:rPr>
        <w:t>ανθρωποχρόνος</w:t>
      </w:r>
      <w:proofErr w:type="spellEnd"/>
      <w:r w:rsidRPr="001A61C9">
        <w:rPr>
          <w:rFonts w:ascii="Tahoma" w:eastAsia="SimSun" w:hAnsi="Tahoma" w:cs="Tahoma"/>
          <w:iCs/>
          <w:color w:val="000000" w:themeColor="text1"/>
          <w:szCs w:val="20"/>
          <w:lang w:val="el-GR"/>
        </w:rPr>
        <w:t xml:space="preserve"> αυτός θα αναλωθεί για την υποστήριξη των αρμοδίων υπηρεσιών (ΓΔΑ και ΥΑΠΕ που βρίσκονται σε εξήντα σημεία ανά την Ελλάδα) και των αλιέων.</w:t>
      </w:r>
    </w:p>
    <w:p w14:paraId="24828A9B" w14:textId="77777777" w:rsidR="00A7275B" w:rsidRPr="00291AA3" w:rsidRDefault="00A7275B" w:rsidP="007763DE">
      <w:pPr>
        <w:autoSpaceDE w:val="0"/>
        <w:spacing w:after="120"/>
        <w:jc w:val="both"/>
        <w:rPr>
          <w:rFonts w:ascii="Tahoma" w:eastAsia="SimSun" w:hAnsi="Tahoma" w:cs="Tahoma"/>
          <w:iCs/>
          <w:color w:val="000000" w:themeColor="text1"/>
          <w:sz w:val="22"/>
          <w:szCs w:val="20"/>
          <w:lang w:val="el-GR"/>
        </w:rPr>
      </w:pPr>
    </w:p>
    <w:p w14:paraId="3F0C1C4C" w14:textId="77777777" w:rsidR="00D85102" w:rsidRPr="00291AA3" w:rsidRDefault="00D85102" w:rsidP="00D85102">
      <w:pPr>
        <w:pStyle w:val="-3"/>
        <w:numPr>
          <w:ilvl w:val="0"/>
          <w:numId w:val="0"/>
        </w:numPr>
        <w:ind w:left="993" w:hanging="993"/>
        <w:jc w:val="both"/>
        <w:rPr>
          <w:szCs w:val="22"/>
        </w:rPr>
      </w:pPr>
      <w:bookmarkStart w:id="434" w:name="_Toc55565587"/>
      <w:proofErr w:type="gramStart"/>
      <w:r w:rsidRPr="001A61C9">
        <w:rPr>
          <w:szCs w:val="22"/>
          <w:lang w:val="en-US"/>
        </w:rPr>
        <w:t>I</w:t>
      </w:r>
      <w:r w:rsidRPr="001A61C9">
        <w:rPr>
          <w:szCs w:val="22"/>
        </w:rPr>
        <w:t xml:space="preserve">.4.34.6  </w:t>
      </w:r>
      <w:r w:rsidRPr="00291AA3">
        <w:rPr>
          <w:rFonts w:eastAsia="SimSun"/>
        </w:rPr>
        <w:t>Λειτουργία</w:t>
      </w:r>
      <w:proofErr w:type="gramEnd"/>
      <w:r w:rsidRPr="00291AA3">
        <w:rPr>
          <w:rFonts w:eastAsia="SimSun"/>
        </w:rPr>
        <w:t xml:space="preserve"> Helpdesk</w:t>
      </w:r>
      <w:bookmarkEnd w:id="434"/>
    </w:p>
    <w:p w14:paraId="4EA66E18" w14:textId="77777777" w:rsidR="00D4646E" w:rsidRPr="001A61C9" w:rsidRDefault="00195A79" w:rsidP="00FF5C21">
      <w:pPr>
        <w:jc w:val="both"/>
        <w:rPr>
          <w:rFonts w:ascii="Tahoma" w:eastAsia="SimSun" w:hAnsi="Tahoma" w:cs="Tahoma"/>
          <w:sz w:val="22"/>
          <w:szCs w:val="22"/>
          <w:lang w:val="el-GR" w:eastAsia="el-GR" w:bidi="bn-BD"/>
        </w:rPr>
      </w:pPr>
      <w:r w:rsidRPr="001A61C9">
        <w:rPr>
          <w:rFonts w:ascii="Tahoma" w:eastAsia="SimSun" w:hAnsi="Tahoma" w:cs="Tahoma"/>
          <w:sz w:val="22"/>
          <w:szCs w:val="22"/>
          <w:lang w:val="el-GR" w:eastAsia="el-GR" w:bidi="bn-BD"/>
        </w:rPr>
        <w:t xml:space="preserve">Ο Ανάδοχος </w:t>
      </w:r>
      <w:proofErr w:type="spellStart"/>
      <w:r w:rsidRPr="001A61C9">
        <w:rPr>
          <w:rFonts w:ascii="Tahoma" w:eastAsia="SimSun" w:hAnsi="Tahoma" w:cs="Tahoma"/>
          <w:sz w:val="22"/>
          <w:szCs w:val="22"/>
          <w:lang w:val="el-GR" w:eastAsia="el-GR" w:bidi="bn-BD"/>
        </w:rPr>
        <w:t>καθ’όλη</w:t>
      </w:r>
      <w:proofErr w:type="spellEnd"/>
      <w:r w:rsidRPr="001A61C9">
        <w:rPr>
          <w:rFonts w:ascii="Tahoma" w:eastAsia="SimSun" w:hAnsi="Tahoma" w:cs="Tahoma"/>
          <w:sz w:val="22"/>
          <w:szCs w:val="22"/>
          <w:lang w:val="el-GR" w:eastAsia="el-GR" w:bidi="bn-BD"/>
        </w:rPr>
        <w:t xml:space="preserve"> τη διάρκεια του έργου, από την ημερομηνία υπογραφής της σύμβασης και μέχρι την ολοκλήρωση και της φάσης εγγύησης – συντήρησης, θα παρέχει υπηρεσίες λειτουργίας </w:t>
      </w:r>
      <w:r w:rsidRPr="001A61C9">
        <w:rPr>
          <w:rFonts w:ascii="Tahoma" w:eastAsia="SimSun" w:hAnsi="Tahoma" w:cs="Tahoma"/>
          <w:sz w:val="22"/>
          <w:szCs w:val="22"/>
          <w:lang w:eastAsia="el-GR" w:bidi="bn-BD"/>
        </w:rPr>
        <w:t>Helpdesk</w:t>
      </w:r>
      <w:r w:rsidRPr="001A61C9">
        <w:rPr>
          <w:rFonts w:ascii="Tahoma" w:eastAsia="SimSun" w:hAnsi="Tahoma" w:cs="Tahoma"/>
          <w:sz w:val="22"/>
          <w:szCs w:val="22"/>
          <w:lang w:val="el-GR" w:eastAsia="el-GR" w:bidi="bn-BD"/>
        </w:rPr>
        <w:t xml:space="preserve">. </w:t>
      </w:r>
    </w:p>
    <w:p w14:paraId="61DA6A6E" w14:textId="77777777" w:rsidR="002E18EB" w:rsidRDefault="00195A79" w:rsidP="00FF5C21">
      <w:pPr>
        <w:jc w:val="both"/>
        <w:rPr>
          <w:rFonts w:ascii="Tahoma" w:eastAsia="SimSun" w:hAnsi="Tahoma" w:cs="Tahoma"/>
          <w:sz w:val="22"/>
          <w:szCs w:val="22"/>
          <w:lang w:val="el-GR" w:eastAsia="el-GR" w:bidi="bn-BD"/>
        </w:rPr>
      </w:pPr>
      <w:r w:rsidRPr="001A61C9">
        <w:rPr>
          <w:rFonts w:ascii="Tahoma" w:eastAsia="SimSun" w:hAnsi="Tahoma" w:cs="Tahoma"/>
          <w:sz w:val="22"/>
          <w:szCs w:val="22"/>
          <w:lang w:val="el-GR" w:eastAsia="el-GR" w:bidi="bn-BD"/>
        </w:rPr>
        <w:lastRenderedPageBreak/>
        <w:t>Το γραφείο αυτό θα λειτουργεί συνολικά 8 ώρες την ημέρα, οι οποίες θα συμφωνηθούν με το Φορέα Λειτουργίας</w:t>
      </w:r>
      <w:r w:rsidR="002178D1" w:rsidRPr="001A61C9">
        <w:rPr>
          <w:rFonts w:ascii="Tahoma" w:eastAsia="SimSun" w:hAnsi="Tahoma" w:cs="Tahoma"/>
          <w:sz w:val="22"/>
          <w:szCs w:val="22"/>
          <w:lang w:val="el-GR" w:eastAsia="el-GR" w:bidi="bn-BD"/>
        </w:rPr>
        <w:t>. Για τις ανάγκες λειτουργίας θα παρέχεται τουλάχιστον ένας αριθμός σταθερής τηλεφωνίας, ένας αριθμός κινητού, ένας λογαριασμός ηλεκτρονικού ταχυδρομείου και μία ειδική φόρμα συμπλήρωσης που θα είναι διαθέσιμη μέσω της ιστοσελίδας της Γενικής Δ/</w:t>
      </w:r>
      <w:proofErr w:type="spellStart"/>
      <w:r w:rsidR="002178D1" w:rsidRPr="001A61C9">
        <w:rPr>
          <w:rFonts w:ascii="Tahoma" w:eastAsia="SimSun" w:hAnsi="Tahoma" w:cs="Tahoma"/>
          <w:sz w:val="22"/>
          <w:szCs w:val="22"/>
          <w:lang w:val="el-GR" w:eastAsia="el-GR" w:bidi="bn-BD"/>
        </w:rPr>
        <w:t>νσης</w:t>
      </w:r>
      <w:proofErr w:type="spellEnd"/>
      <w:r w:rsidR="002178D1" w:rsidRPr="001A61C9">
        <w:rPr>
          <w:rFonts w:ascii="Tahoma" w:eastAsia="SimSun" w:hAnsi="Tahoma" w:cs="Tahoma"/>
          <w:sz w:val="22"/>
          <w:szCs w:val="22"/>
          <w:lang w:val="el-GR" w:eastAsia="el-GR" w:bidi="bn-BD"/>
        </w:rPr>
        <w:t xml:space="preserve"> Αλιείας. Κάθε αίτημα θα διεκπεραιώνεται εντός της επόμενης εργάσιμης ημέρας, και θα αρχειοθετείται προκειμένου να είναι άμεσα διαθέσιμο, μέσω ειδικής πλατφόρμας – εφαρμογής που θα παρέχει ο Ανάδοχος για το σκοπό αυτό.</w:t>
      </w:r>
      <w:r w:rsidR="002178D1" w:rsidRPr="00291AA3">
        <w:rPr>
          <w:rFonts w:ascii="Tahoma" w:eastAsia="SimSun" w:hAnsi="Tahoma" w:cs="Tahoma"/>
          <w:sz w:val="22"/>
          <w:szCs w:val="22"/>
          <w:lang w:val="el-GR" w:eastAsia="el-GR" w:bidi="bn-BD"/>
        </w:rPr>
        <w:t xml:space="preserve"> </w:t>
      </w:r>
    </w:p>
    <w:p w14:paraId="1331E464" w14:textId="77777777" w:rsidR="00CB4561" w:rsidRPr="00291AA3" w:rsidRDefault="00CB4561" w:rsidP="00FF5C21">
      <w:pPr>
        <w:jc w:val="both"/>
        <w:rPr>
          <w:rFonts w:ascii="Tahoma" w:eastAsia="SimSun" w:hAnsi="Tahoma" w:cs="Tahoma"/>
          <w:sz w:val="22"/>
          <w:szCs w:val="22"/>
          <w:lang w:val="el-GR" w:eastAsia="el-GR" w:bidi="bn-BD"/>
        </w:rPr>
      </w:pPr>
      <w:r w:rsidRPr="007D4208">
        <w:rPr>
          <w:rFonts w:ascii="Tahoma" w:eastAsia="SimSun" w:hAnsi="Tahoma" w:cs="Tahoma"/>
          <w:sz w:val="22"/>
          <w:szCs w:val="22"/>
          <w:lang w:val="el-GR" w:eastAsia="el-GR" w:bidi="bn-BD"/>
        </w:rPr>
        <w:t>Ο μέσος όρος τηλεφωνημάτων ανά ημέρα που θα πρέπει να εξυπηρετηθούν, εκτιμάται σε τουλάχιστον 100 τηλεφωνήματα /ημέρα, με αύξηση στα 200 τηλεφωνήματα/ημέρα τις περιόδους εισαγωγής νέων λειτουργιών στις εφαρμογές</w:t>
      </w:r>
      <w:r>
        <w:rPr>
          <w:rFonts w:ascii="Tahoma" w:eastAsia="SimSun" w:hAnsi="Tahoma" w:cs="Tahoma"/>
          <w:sz w:val="22"/>
          <w:szCs w:val="22"/>
          <w:lang w:val="el-GR" w:eastAsia="el-GR" w:bidi="bn-BD"/>
        </w:rPr>
        <w:t>.</w:t>
      </w:r>
    </w:p>
    <w:p w14:paraId="7C138F6A" w14:textId="77777777" w:rsidR="002E18EB" w:rsidRPr="001A61C9" w:rsidRDefault="002E18EB" w:rsidP="002E18EB">
      <w:pPr>
        <w:rPr>
          <w:rFonts w:ascii="Tahoma" w:eastAsia="SimSun" w:hAnsi="Tahoma" w:cs="Tahoma"/>
          <w:sz w:val="22"/>
          <w:szCs w:val="22"/>
          <w:lang w:val="el-GR" w:eastAsia="el-GR" w:bidi="bn-BD"/>
        </w:rPr>
      </w:pPr>
    </w:p>
    <w:p w14:paraId="1571D377" w14:textId="77777777" w:rsidR="00D85102" w:rsidRPr="00291AA3" w:rsidRDefault="00D85102" w:rsidP="00D85102">
      <w:pPr>
        <w:pStyle w:val="-3"/>
        <w:numPr>
          <w:ilvl w:val="0"/>
          <w:numId w:val="0"/>
        </w:numPr>
        <w:ind w:left="993" w:hanging="993"/>
        <w:jc w:val="both"/>
        <w:rPr>
          <w:szCs w:val="22"/>
        </w:rPr>
      </w:pPr>
      <w:bookmarkStart w:id="435" w:name="_Toc55565588"/>
      <w:proofErr w:type="gramStart"/>
      <w:r w:rsidRPr="001A61C9">
        <w:rPr>
          <w:szCs w:val="22"/>
          <w:lang w:val="en-US"/>
        </w:rPr>
        <w:t>I</w:t>
      </w:r>
      <w:r w:rsidRPr="001A61C9">
        <w:rPr>
          <w:szCs w:val="22"/>
        </w:rPr>
        <w:t xml:space="preserve">.4.34.7  </w:t>
      </w:r>
      <w:r w:rsidRPr="00291AA3">
        <w:rPr>
          <w:rFonts w:eastAsia="SimSun"/>
        </w:rPr>
        <w:t>Τήρηση</w:t>
      </w:r>
      <w:proofErr w:type="gramEnd"/>
      <w:r w:rsidRPr="00291AA3">
        <w:rPr>
          <w:rFonts w:eastAsia="SimSun"/>
        </w:rPr>
        <w:t xml:space="preserve"> Εγγυημένου Επιπέδου Υπηρεσιών - Ρήτρες</w:t>
      </w:r>
      <w:bookmarkEnd w:id="435"/>
    </w:p>
    <w:p w14:paraId="4ACA3CBE" w14:textId="77777777" w:rsidR="007763DE" w:rsidRPr="00291AA3" w:rsidRDefault="007763DE" w:rsidP="007763D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Ο Ανάδοχος υποχρεούται να υλοποιήσει το σύνολο του συστήματος παρέχοντας παράλληλα τις απαιτούμενες υπηρεσίες τεχνικής υποστήριξης, ώστε να  τηρούνται τα ελάχιστα όρια διαθεσιμότητας που ορίζονται στη συνέχεια. Τονίζεται ότι οι όροι που αναφέρονται στην παρούσα παράγραφο ισχύου</w:t>
      </w:r>
      <w:r w:rsidR="002E18EB" w:rsidRPr="001A61C9">
        <w:rPr>
          <w:rFonts w:ascii="Tahoma" w:eastAsia="SimSun" w:hAnsi="Tahoma" w:cs="Tahoma"/>
          <w:iCs/>
          <w:color w:val="000000" w:themeColor="text1"/>
          <w:sz w:val="22"/>
          <w:szCs w:val="20"/>
          <w:lang w:val="el-GR"/>
        </w:rPr>
        <w:t xml:space="preserve">ν για την Περίοδο Δοκιμαστικής </w:t>
      </w:r>
      <w:r w:rsidRPr="001A61C9">
        <w:rPr>
          <w:rFonts w:ascii="Tahoma" w:eastAsia="SimSun" w:hAnsi="Tahoma" w:cs="Tahoma"/>
          <w:iCs/>
          <w:color w:val="000000" w:themeColor="text1"/>
          <w:sz w:val="22"/>
          <w:szCs w:val="20"/>
          <w:lang w:val="el-GR"/>
        </w:rPr>
        <w:t>Λειτουργίας καθώς και για τις περιόδους εγγύησης και συντήρησης (για την τελευταία εφόσον υπογραφεί Σύμβαση Συντήρησης).</w:t>
      </w:r>
      <w:r w:rsidRPr="00291AA3">
        <w:rPr>
          <w:rFonts w:ascii="Tahoma" w:eastAsia="SimSun" w:hAnsi="Tahoma" w:cs="Tahoma"/>
          <w:iCs/>
          <w:color w:val="000000" w:themeColor="text1"/>
          <w:sz w:val="22"/>
          <w:szCs w:val="20"/>
          <w:lang w:val="el-GR"/>
        </w:rPr>
        <w:t xml:space="preserve"> </w:t>
      </w:r>
    </w:p>
    <w:p w14:paraId="4B892DEC" w14:textId="77777777" w:rsidR="007763DE" w:rsidRPr="001A61C9" w:rsidRDefault="007763DE" w:rsidP="007763DE">
      <w:pPr>
        <w:autoSpaceDE w:val="0"/>
        <w:spacing w:after="120"/>
        <w:jc w:val="both"/>
        <w:rPr>
          <w:rFonts w:ascii="Tahoma" w:eastAsia="SimSun" w:hAnsi="Tahoma" w:cs="Tahoma"/>
          <w:iCs/>
          <w:color w:val="000000" w:themeColor="text1"/>
          <w:sz w:val="22"/>
          <w:szCs w:val="20"/>
          <w:lang w:val="el-GR"/>
        </w:rPr>
      </w:pPr>
    </w:p>
    <w:p w14:paraId="68B39BF6" w14:textId="77777777" w:rsidR="007763DE" w:rsidRPr="001A61C9" w:rsidRDefault="007763DE" w:rsidP="007763D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Ορισμοί:</w:t>
      </w:r>
    </w:p>
    <w:p w14:paraId="4D73156B" w14:textId="77777777" w:rsidR="002E18EB" w:rsidRPr="001A61C9" w:rsidRDefault="007763DE" w:rsidP="00D97837">
      <w:pPr>
        <w:pStyle w:val="aff0"/>
        <w:numPr>
          <w:ilvl w:val="0"/>
          <w:numId w:val="160"/>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Κατηγορία Α –</w:t>
      </w:r>
      <w:r w:rsidR="002E18EB" w:rsidRPr="001A61C9">
        <w:rPr>
          <w:rFonts w:ascii="Tahoma" w:eastAsia="SimSun" w:hAnsi="Tahoma" w:cs="Tahoma"/>
          <w:iCs/>
          <w:color w:val="000000" w:themeColor="text1"/>
          <w:szCs w:val="20"/>
          <w:lang w:val="el-GR"/>
        </w:rPr>
        <w:t xml:space="preserve"> </w:t>
      </w:r>
      <w:r w:rsidRPr="001A61C9">
        <w:rPr>
          <w:rFonts w:ascii="Tahoma" w:eastAsia="SimSun" w:hAnsi="Tahoma" w:cs="Tahoma"/>
          <w:iCs/>
          <w:color w:val="000000" w:themeColor="text1"/>
          <w:szCs w:val="20"/>
          <w:lang w:val="el-GR"/>
        </w:rPr>
        <w:t>ορίζεται ως το σύνολο των διακριτών μονάδων του λογισμικού, η εύρυθμη λειτουργία των οποίων στηρίζει τη λειτουργικότητα του συστήματος, δηλ. εφαρμογές,.</w:t>
      </w:r>
    </w:p>
    <w:p w14:paraId="530976AC" w14:textId="77777777" w:rsidR="002E18EB" w:rsidRPr="001A61C9" w:rsidRDefault="007763DE" w:rsidP="00D97837">
      <w:pPr>
        <w:pStyle w:val="aff0"/>
        <w:numPr>
          <w:ilvl w:val="0"/>
          <w:numId w:val="160"/>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Κατηγορία Β </w:t>
      </w:r>
      <w:r w:rsidR="002E18EB" w:rsidRPr="001A61C9">
        <w:rPr>
          <w:rFonts w:ascii="Tahoma" w:eastAsia="SimSun" w:hAnsi="Tahoma" w:cs="Tahoma"/>
          <w:iCs/>
          <w:color w:val="000000" w:themeColor="text1"/>
          <w:szCs w:val="20"/>
          <w:lang w:val="el-GR"/>
        </w:rPr>
        <w:t>-</w:t>
      </w:r>
      <w:r w:rsidRPr="001A61C9">
        <w:rPr>
          <w:rFonts w:ascii="Tahoma" w:eastAsia="SimSun" w:hAnsi="Tahoma" w:cs="Tahoma"/>
          <w:iCs/>
          <w:color w:val="000000" w:themeColor="text1"/>
          <w:szCs w:val="20"/>
          <w:lang w:val="el-GR"/>
        </w:rPr>
        <w:t xml:space="preserve"> ορίζεται ως το σύνολο των διακριτών μονάδων εξοπλισμού ή/και λογισμικού η δυσλειτουργία των οποίων δεν επηρεάζει τη </w:t>
      </w:r>
      <w:r w:rsidR="002E18EB" w:rsidRPr="001A61C9">
        <w:rPr>
          <w:rFonts w:ascii="Tahoma" w:eastAsia="SimSun" w:hAnsi="Tahoma" w:cs="Tahoma"/>
          <w:iCs/>
          <w:color w:val="000000" w:themeColor="text1"/>
          <w:szCs w:val="20"/>
          <w:lang w:val="el-GR"/>
        </w:rPr>
        <w:t>λειτουργικότητα του συστήματος</w:t>
      </w:r>
    </w:p>
    <w:p w14:paraId="2D1A854B" w14:textId="77777777" w:rsidR="002E18EB" w:rsidRPr="001A61C9" w:rsidRDefault="007763DE" w:rsidP="00D97837">
      <w:pPr>
        <w:pStyle w:val="aff0"/>
        <w:numPr>
          <w:ilvl w:val="0"/>
          <w:numId w:val="160"/>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ΚΩΚ (κανονικές ώρες κάλυψης): Το χρονικό διάστημα 07:00 – 17:00 για τις εργάσιμες ημέρες.</w:t>
      </w:r>
    </w:p>
    <w:p w14:paraId="6D785BCB" w14:textId="77777777" w:rsidR="002E18EB" w:rsidRPr="001A61C9" w:rsidRDefault="007763DE" w:rsidP="00D97837">
      <w:pPr>
        <w:pStyle w:val="aff0"/>
        <w:numPr>
          <w:ilvl w:val="0"/>
          <w:numId w:val="160"/>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ΕΩΚ (επιπλέον ώρες κάλυψης): Το υπόλοιπο χρονικό διάστημα.</w:t>
      </w:r>
    </w:p>
    <w:p w14:paraId="3D667AE0" w14:textId="77777777" w:rsidR="007763DE" w:rsidRPr="001A61C9" w:rsidRDefault="007763DE" w:rsidP="00D97837">
      <w:pPr>
        <w:pStyle w:val="aff0"/>
        <w:numPr>
          <w:ilvl w:val="0"/>
          <w:numId w:val="160"/>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Χρόνος  αποκατάστασης βλάβης /δυσλειτουργίας είναι το μέγιστο επιτρεπόμενο χρονικό διάστημα από την αναγγελία της βλάβης μέχρι και την αποκατάστασή της. Σημειώνεται ότι, ανά διακριτή μονάδα, ο Χρόνος  αποκατάστασης βλάβης / δυσλειτουργίας </w:t>
      </w:r>
      <w:proofErr w:type="spellStart"/>
      <w:r w:rsidRPr="001A61C9">
        <w:rPr>
          <w:rFonts w:ascii="Tahoma" w:eastAsia="SimSun" w:hAnsi="Tahoma" w:cs="Tahoma"/>
          <w:iCs/>
          <w:color w:val="000000" w:themeColor="text1"/>
          <w:szCs w:val="20"/>
          <w:lang w:val="el-GR"/>
        </w:rPr>
        <w:t>προσμετράται</w:t>
      </w:r>
      <w:proofErr w:type="spellEnd"/>
      <w:r w:rsidRPr="001A61C9">
        <w:rPr>
          <w:rFonts w:ascii="Tahoma" w:eastAsia="SimSun" w:hAnsi="Tahoma" w:cs="Tahoma"/>
          <w:iCs/>
          <w:color w:val="000000" w:themeColor="text1"/>
          <w:szCs w:val="20"/>
          <w:lang w:val="el-GR"/>
        </w:rPr>
        <w:t xml:space="preserve"> αθροιστικά σε μηνιαία βάση.  Ο χρόνος αυτός είναι :</w:t>
      </w:r>
    </w:p>
    <w:p w14:paraId="1F84AE3B" w14:textId="77777777" w:rsidR="002E18EB" w:rsidRPr="001A61C9" w:rsidRDefault="002E18EB" w:rsidP="00D97837">
      <w:pPr>
        <w:pStyle w:val="aff0"/>
        <w:numPr>
          <w:ilvl w:val="0"/>
          <w:numId w:val="161"/>
        </w:numPr>
        <w:autoSpaceDE w:val="0"/>
        <w:ind w:left="1134" w:hanging="425"/>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24</w:t>
      </w:r>
      <w:r w:rsidR="007763DE" w:rsidRPr="001A61C9">
        <w:rPr>
          <w:rFonts w:ascii="Tahoma" w:eastAsia="SimSun" w:hAnsi="Tahoma" w:cs="Tahoma"/>
          <w:iCs/>
          <w:color w:val="000000" w:themeColor="text1"/>
          <w:szCs w:val="20"/>
          <w:lang w:val="el-GR"/>
        </w:rPr>
        <w:t xml:space="preserve"> ώρες από τη στιγμή της ανακοίνωσης της εμφάνισης της βλάβης/δυσλειτουργίας  (για την κατηγορία Α) ανεξαρτήτως αν η ανακοίνωση του προβλήματος πραγματοποιήθηκε εντός ή εκτός ΚΩΚ </w:t>
      </w:r>
    </w:p>
    <w:p w14:paraId="401CD285" w14:textId="77777777" w:rsidR="002E18EB" w:rsidRPr="001A61C9" w:rsidRDefault="002E18EB" w:rsidP="00D97837">
      <w:pPr>
        <w:pStyle w:val="aff0"/>
        <w:numPr>
          <w:ilvl w:val="0"/>
          <w:numId w:val="161"/>
        </w:numPr>
        <w:autoSpaceDE w:val="0"/>
        <w:ind w:left="1134" w:hanging="425"/>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72 ώρες</w:t>
      </w:r>
      <w:r w:rsidR="007763DE" w:rsidRPr="001A61C9">
        <w:rPr>
          <w:rFonts w:ascii="Tahoma" w:eastAsia="SimSun" w:hAnsi="Tahoma" w:cs="Tahoma"/>
          <w:iCs/>
          <w:color w:val="000000" w:themeColor="text1"/>
          <w:szCs w:val="20"/>
          <w:lang w:val="el-GR"/>
        </w:rPr>
        <w:t xml:space="preserve"> (για την κατηγορία Β) από τη στιγμή της ανακοίνωσης της εμφάνισης της βλάβης/δυσλειτουργίας, εφόσον το πρόβλημα ανακοινώθηκε εντός ΚΩΚ</w:t>
      </w:r>
      <w:r w:rsidRPr="001A61C9">
        <w:rPr>
          <w:rFonts w:ascii="Tahoma" w:eastAsia="SimSun" w:hAnsi="Tahoma" w:cs="Tahoma"/>
          <w:iCs/>
          <w:color w:val="000000" w:themeColor="text1"/>
          <w:szCs w:val="20"/>
          <w:lang w:val="el-GR"/>
        </w:rPr>
        <w:t xml:space="preserve">, </w:t>
      </w:r>
    </w:p>
    <w:p w14:paraId="2CC4FDED" w14:textId="77777777" w:rsidR="007763DE" w:rsidRPr="001A61C9" w:rsidRDefault="007763DE" w:rsidP="00D97837">
      <w:pPr>
        <w:pStyle w:val="aff0"/>
        <w:numPr>
          <w:ilvl w:val="0"/>
          <w:numId w:val="161"/>
        </w:numPr>
        <w:autoSpaceDE w:val="0"/>
        <w:ind w:left="1134" w:hanging="425"/>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για τις λοιπές ώρες ανακοίνωσης προβλήματος (που αφορούν την κατηγορία Β)  βλάβης/δυσλειτο</w:t>
      </w:r>
      <w:r w:rsidR="002E18EB" w:rsidRPr="001A61C9">
        <w:rPr>
          <w:rFonts w:ascii="Tahoma" w:eastAsia="SimSun" w:hAnsi="Tahoma" w:cs="Tahoma"/>
          <w:iCs/>
          <w:color w:val="000000" w:themeColor="text1"/>
          <w:szCs w:val="20"/>
          <w:lang w:val="el-GR"/>
        </w:rPr>
        <w:t>υργίας, οι ανωτέρω ορισθείσες 72</w:t>
      </w:r>
      <w:r w:rsidRPr="001A61C9">
        <w:rPr>
          <w:rFonts w:ascii="Tahoma" w:eastAsia="SimSun" w:hAnsi="Tahoma" w:cs="Tahoma"/>
          <w:iCs/>
          <w:color w:val="000000" w:themeColor="text1"/>
          <w:szCs w:val="20"/>
          <w:lang w:val="el-GR"/>
        </w:rPr>
        <w:t xml:space="preserve"> ώρες του χρόνου αποκατάστασης</w:t>
      </w:r>
      <w:r w:rsidRPr="00291AA3">
        <w:rPr>
          <w:rFonts w:ascii="Tahoma" w:eastAsia="SimSun" w:hAnsi="Tahoma" w:cs="Tahoma"/>
          <w:iCs/>
          <w:color w:val="000000" w:themeColor="text1"/>
          <w:szCs w:val="20"/>
          <w:lang w:val="el-GR"/>
        </w:rPr>
        <w:t xml:space="preserve"> </w:t>
      </w:r>
      <w:r w:rsidRPr="001A61C9">
        <w:rPr>
          <w:rFonts w:ascii="Tahoma" w:eastAsia="SimSun" w:hAnsi="Tahoma" w:cs="Tahoma"/>
          <w:iCs/>
          <w:color w:val="000000" w:themeColor="text1"/>
          <w:szCs w:val="20"/>
          <w:lang w:val="el-GR"/>
        </w:rPr>
        <w:t xml:space="preserve">βλάβης /δυσλειτουργίας </w:t>
      </w:r>
      <w:proofErr w:type="spellStart"/>
      <w:r w:rsidRPr="001A61C9">
        <w:rPr>
          <w:rFonts w:ascii="Tahoma" w:eastAsia="SimSun" w:hAnsi="Tahoma" w:cs="Tahoma"/>
          <w:iCs/>
          <w:color w:val="000000" w:themeColor="text1"/>
          <w:szCs w:val="20"/>
          <w:lang w:val="el-GR"/>
        </w:rPr>
        <w:t>προσμετρούνται</w:t>
      </w:r>
      <w:proofErr w:type="spellEnd"/>
      <w:r w:rsidRPr="001A61C9">
        <w:rPr>
          <w:rFonts w:ascii="Tahoma" w:eastAsia="SimSun" w:hAnsi="Tahoma" w:cs="Tahoma"/>
          <w:iCs/>
          <w:color w:val="000000" w:themeColor="text1"/>
          <w:szCs w:val="20"/>
          <w:lang w:val="el-GR"/>
        </w:rPr>
        <w:t xml:space="preserve"> από τις 08.00 το επόμενο εργάσιμο πρωί. </w:t>
      </w:r>
    </w:p>
    <w:p w14:paraId="1C4E3D20" w14:textId="77777777" w:rsidR="007763DE" w:rsidRPr="00291AA3" w:rsidRDefault="007763DE" w:rsidP="007763DE">
      <w:pPr>
        <w:autoSpaceDE w:val="0"/>
        <w:spacing w:after="120"/>
        <w:jc w:val="both"/>
        <w:rPr>
          <w:rFonts w:ascii="Tahoma" w:eastAsia="SimSun" w:hAnsi="Tahoma" w:cs="Tahoma"/>
          <w:iCs/>
          <w:color w:val="000000" w:themeColor="text1"/>
          <w:sz w:val="22"/>
          <w:szCs w:val="20"/>
          <w:lang w:val="el-GR"/>
        </w:rPr>
      </w:pPr>
    </w:p>
    <w:p w14:paraId="008BA7CE" w14:textId="77777777" w:rsidR="007763DE" w:rsidRPr="001A61C9" w:rsidRDefault="007763DE" w:rsidP="007763D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Σε περίπτωση υπέρβασης του χρόνου αποκατάστασης βλάβης /δυσλειτουργίας,</w:t>
      </w:r>
      <w:r w:rsidR="00CB4A97" w:rsidRPr="001A61C9">
        <w:rPr>
          <w:rFonts w:ascii="Tahoma" w:eastAsia="SimSun" w:hAnsi="Tahoma" w:cs="Tahoma"/>
          <w:iCs/>
          <w:color w:val="000000" w:themeColor="text1"/>
          <w:sz w:val="22"/>
          <w:szCs w:val="20"/>
          <w:lang w:val="el-GR"/>
        </w:rPr>
        <w:t xml:space="preserve"> Μονάδας Κατηγορίας Α,</w:t>
      </w:r>
      <w:r w:rsidRPr="001A61C9">
        <w:rPr>
          <w:rFonts w:ascii="Tahoma" w:eastAsia="SimSun" w:hAnsi="Tahoma" w:cs="Tahoma"/>
          <w:iCs/>
          <w:color w:val="000000" w:themeColor="text1"/>
          <w:sz w:val="22"/>
          <w:szCs w:val="20"/>
          <w:lang w:val="el-GR"/>
        </w:rPr>
        <w:t xml:space="preserve"> επιβάλλεται στον Ανάδοχο ρήτρα ίση με το μεγαλύτερο εκ των δύο ακόλουθων τιμών:</w:t>
      </w:r>
    </w:p>
    <w:p w14:paraId="08B13FA3" w14:textId="77777777" w:rsidR="007763DE" w:rsidRPr="001A61C9" w:rsidRDefault="007763DE" w:rsidP="00D97837">
      <w:pPr>
        <w:pStyle w:val="aff0"/>
        <w:numPr>
          <w:ilvl w:val="0"/>
          <w:numId w:val="16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0,05% επί του συμβατικού τιμήματος της μονάδας/τμήματος  που είναι εκτός λειτουργίας</w:t>
      </w:r>
      <w:r w:rsidR="002E18EB" w:rsidRPr="001A61C9">
        <w:rPr>
          <w:rFonts w:ascii="Tahoma" w:eastAsia="SimSun" w:hAnsi="Tahoma" w:cs="Tahoma"/>
          <w:iCs/>
          <w:color w:val="000000" w:themeColor="text1"/>
          <w:szCs w:val="20"/>
          <w:lang w:val="el-GR"/>
        </w:rPr>
        <w:t xml:space="preserve"> (περίοδος δοκιμαστικής λειτουργίας +</w:t>
      </w:r>
      <w:r w:rsidR="00973C2D" w:rsidRPr="001A61C9">
        <w:rPr>
          <w:rFonts w:ascii="Tahoma" w:eastAsia="SimSun" w:hAnsi="Tahoma" w:cs="Tahoma"/>
          <w:iCs/>
          <w:color w:val="000000" w:themeColor="text1"/>
          <w:szCs w:val="20"/>
          <w:lang w:val="el-GR"/>
        </w:rPr>
        <w:t xml:space="preserve"> περιόδου εγγύησης - συντήρησης</w:t>
      </w:r>
      <w:r w:rsidR="002E18EB" w:rsidRPr="001A61C9">
        <w:rPr>
          <w:rFonts w:ascii="Tahoma" w:eastAsia="SimSun" w:hAnsi="Tahoma" w:cs="Tahoma"/>
          <w:iCs/>
          <w:color w:val="000000" w:themeColor="text1"/>
          <w:szCs w:val="20"/>
          <w:lang w:val="el-GR"/>
        </w:rPr>
        <w:t>)</w:t>
      </w:r>
    </w:p>
    <w:p w14:paraId="12E313BB" w14:textId="77777777" w:rsidR="007763DE" w:rsidRPr="001A61C9" w:rsidRDefault="007763DE" w:rsidP="00D97837">
      <w:pPr>
        <w:pStyle w:val="aff0"/>
        <w:numPr>
          <w:ilvl w:val="0"/>
          <w:numId w:val="162"/>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0,5% επί του τρέχοντος ετήσιου κόστους συντήρησης του συνόλου του συστήματος</w:t>
      </w:r>
      <w:r w:rsidR="002E18EB" w:rsidRPr="001A61C9">
        <w:rPr>
          <w:rFonts w:ascii="Tahoma" w:eastAsia="SimSun" w:hAnsi="Tahoma" w:cs="Tahoma"/>
          <w:iCs/>
          <w:color w:val="000000" w:themeColor="text1"/>
          <w:szCs w:val="20"/>
          <w:lang w:val="el-GR"/>
        </w:rPr>
        <w:t xml:space="preserve"> (περίοδος συντήρησης)</w:t>
      </w:r>
      <w:r w:rsidRPr="001A61C9">
        <w:rPr>
          <w:rFonts w:ascii="Tahoma" w:eastAsia="SimSun" w:hAnsi="Tahoma" w:cs="Tahoma"/>
          <w:iCs/>
          <w:color w:val="000000" w:themeColor="text1"/>
          <w:szCs w:val="20"/>
          <w:lang w:val="el-GR"/>
        </w:rPr>
        <w:t>.</w:t>
      </w:r>
    </w:p>
    <w:p w14:paraId="2C789ECD" w14:textId="77777777" w:rsidR="007763DE" w:rsidRPr="00291AA3" w:rsidRDefault="007763DE" w:rsidP="007763D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για κάθε επιπλέον ώρα βλάβης (μη διαθεσιμότητας), εφόσον αυτή είναι εντός ΚΩΚ, ή το ήμισυ του ως άνω υπολογιζόμενου ποσού, εφόσον η ώρα είναι εκτός ΚΩΚ.</w:t>
      </w:r>
    </w:p>
    <w:p w14:paraId="2A70E099" w14:textId="77777777" w:rsidR="00335AB8" w:rsidRDefault="00335AB8" w:rsidP="007763DE">
      <w:pPr>
        <w:autoSpaceDE w:val="0"/>
        <w:spacing w:after="120"/>
        <w:jc w:val="both"/>
        <w:rPr>
          <w:rFonts w:ascii="Tahoma" w:eastAsia="SimSun" w:hAnsi="Tahoma" w:cs="Tahoma"/>
          <w:iCs/>
          <w:color w:val="000000" w:themeColor="text1"/>
          <w:sz w:val="22"/>
          <w:szCs w:val="20"/>
          <w:lang w:val="el-GR"/>
        </w:rPr>
      </w:pPr>
    </w:p>
    <w:p w14:paraId="47651FAA" w14:textId="77777777" w:rsidR="007763DE" w:rsidRPr="001A61C9" w:rsidRDefault="007763DE" w:rsidP="007763D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lastRenderedPageBreak/>
        <w:t>Διευκρινίζεται ότι :</w:t>
      </w:r>
    </w:p>
    <w:p w14:paraId="0D7CA94B" w14:textId="77777777" w:rsidR="007763DE" w:rsidRPr="001A61C9" w:rsidRDefault="007763DE" w:rsidP="007763D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1)</w:t>
      </w:r>
      <w:r w:rsidRPr="001A61C9">
        <w:rPr>
          <w:rFonts w:ascii="Tahoma" w:eastAsia="SimSun" w:hAnsi="Tahoma" w:cs="Tahoma"/>
          <w:iCs/>
          <w:color w:val="000000" w:themeColor="text1"/>
          <w:sz w:val="22"/>
          <w:szCs w:val="20"/>
          <w:lang w:val="el-GR"/>
        </w:rPr>
        <w:tab/>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02776D07" w14:textId="77777777" w:rsidR="007763DE" w:rsidRPr="00291AA3" w:rsidRDefault="007763DE" w:rsidP="007763D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2)</w:t>
      </w:r>
      <w:r w:rsidRPr="001A61C9">
        <w:rPr>
          <w:rFonts w:ascii="Tahoma" w:eastAsia="SimSun" w:hAnsi="Tahoma" w:cs="Tahoma"/>
          <w:iCs/>
          <w:color w:val="000000" w:themeColor="text1"/>
          <w:sz w:val="22"/>
          <w:szCs w:val="20"/>
          <w:lang w:val="el-GR"/>
        </w:rPr>
        <w:tab/>
        <w:t>Η μη διαθεσιμότητα μιας μονάδας επιφέρει τη μη διαθεσιμότητα όλων των μονάδων του Συστήματος  (εφαρμογών) που εξαρτώνται λειτουργικά από αυτήν, και συνυπολογίζεται στον προσδιορισμό της ρήτρας.</w:t>
      </w:r>
    </w:p>
    <w:p w14:paraId="3A9E63A9" w14:textId="77777777" w:rsidR="007763DE" w:rsidRPr="001A61C9" w:rsidRDefault="007763DE" w:rsidP="007763DE">
      <w:pPr>
        <w:autoSpaceDE w:val="0"/>
        <w:spacing w:after="120"/>
        <w:jc w:val="both"/>
        <w:rPr>
          <w:rFonts w:ascii="Tahoma" w:eastAsia="SimSun" w:hAnsi="Tahoma" w:cs="Tahoma"/>
          <w:iCs/>
          <w:color w:val="000000" w:themeColor="text1"/>
          <w:sz w:val="22"/>
          <w:szCs w:val="20"/>
          <w:lang w:val="el-GR"/>
        </w:rPr>
      </w:pPr>
    </w:p>
    <w:p w14:paraId="69621420" w14:textId="77777777" w:rsidR="007763DE" w:rsidRPr="001A61C9" w:rsidRDefault="007763DE" w:rsidP="007763D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Σε περίπτωση υπέρβασης του χρόνου αποκατάστασης βλάβης /δυσλειτουργίας, </w:t>
      </w:r>
      <w:r w:rsidR="00CB4A97" w:rsidRPr="001A61C9">
        <w:rPr>
          <w:rFonts w:ascii="Tahoma" w:eastAsia="SimSun" w:hAnsi="Tahoma" w:cs="Tahoma"/>
          <w:iCs/>
          <w:color w:val="000000" w:themeColor="text1"/>
          <w:sz w:val="22"/>
          <w:szCs w:val="20"/>
          <w:lang w:val="el-GR"/>
        </w:rPr>
        <w:t xml:space="preserve">Μονάδας Κατηγορίας Β, </w:t>
      </w:r>
      <w:r w:rsidRPr="001A61C9">
        <w:rPr>
          <w:rFonts w:ascii="Tahoma" w:eastAsia="SimSun" w:hAnsi="Tahoma" w:cs="Tahoma"/>
          <w:iCs/>
          <w:color w:val="000000" w:themeColor="text1"/>
          <w:sz w:val="22"/>
          <w:szCs w:val="20"/>
          <w:lang w:val="el-GR"/>
        </w:rPr>
        <w:t>επιβάλλεται στον Ανάδοχο ρήτρα ίση με το μεγαλύτερο εκ των δύο ακόλουθων τιμών:</w:t>
      </w:r>
    </w:p>
    <w:p w14:paraId="72AAF646" w14:textId="77777777" w:rsidR="00CB4A97" w:rsidRPr="001A61C9" w:rsidRDefault="007763DE" w:rsidP="00D97837">
      <w:pPr>
        <w:pStyle w:val="aff0"/>
        <w:numPr>
          <w:ilvl w:val="0"/>
          <w:numId w:val="162"/>
        </w:numPr>
        <w:autoSpaceDE w:val="0"/>
        <w:ind w:left="567" w:hanging="567"/>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0,25% </w:t>
      </w:r>
      <w:r w:rsidR="00CB4A97" w:rsidRPr="001A61C9">
        <w:rPr>
          <w:rFonts w:ascii="Tahoma" w:eastAsia="SimSun" w:hAnsi="Tahoma" w:cs="Tahoma"/>
          <w:iCs/>
          <w:color w:val="000000" w:themeColor="text1"/>
          <w:szCs w:val="20"/>
          <w:lang w:val="el-GR"/>
        </w:rPr>
        <w:t xml:space="preserve">επί του συμβατικού τιμήματος της μονάδας/τμήματος  που είναι εκτός λειτουργίας (περίοδος δοκιμαστικής λειτουργίας + </w:t>
      </w:r>
      <w:r w:rsidR="00973C2D" w:rsidRPr="001A61C9">
        <w:rPr>
          <w:rFonts w:ascii="Tahoma" w:eastAsia="SimSun" w:hAnsi="Tahoma" w:cs="Tahoma"/>
          <w:iCs/>
          <w:color w:val="000000" w:themeColor="text1"/>
          <w:szCs w:val="20"/>
          <w:lang w:val="el-GR"/>
        </w:rPr>
        <w:t>περιόδου εγγύησης - συντήρησης</w:t>
      </w:r>
      <w:r w:rsidR="00CB4A97" w:rsidRPr="001A61C9">
        <w:rPr>
          <w:rFonts w:ascii="Tahoma" w:eastAsia="SimSun" w:hAnsi="Tahoma" w:cs="Tahoma"/>
          <w:iCs/>
          <w:color w:val="000000" w:themeColor="text1"/>
          <w:szCs w:val="20"/>
          <w:lang w:val="el-GR"/>
        </w:rPr>
        <w:t>)</w:t>
      </w:r>
    </w:p>
    <w:p w14:paraId="23B6D5CA" w14:textId="77777777" w:rsidR="007763DE" w:rsidRPr="001A61C9" w:rsidRDefault="007763DE" w:rsidP="00D97837">
      <w:pPr>
        <w:pStyle w:val="aff0"/>
        <w:numPr>
          <w:ilvl w:val="0"/>
          <w:numId w:val="163"/>
        </w:numPr>
        <w:autoSpaceDE w:val="0"/>
        <w:ind w:left="567" w:hanging="567"/>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2,5% επί </w:t>
      </w:r>
      <w:r w:rsidR="00CB4A97" w:rsidRPr="001A61C9">
        <w:rPr>
          <w:rFonts w:ascii="Tahoma" w:eastAsia="SimSun" w:hAnsi="Tahoma" w:cs="Tahoma"/>
          <w:iCs/>
          <w:color w:val="000000" w:themeColor="text1"/>
          <w:szCs w:val="20"/>
          <w:lang w:val="el-GR"/>
        </w:rPr>
        <w:t>του τρέχοντος ετήσιου κόστους συντήρησης του συνόλου του συστήματος (περίοδος συντήρησης).</w:t>
      </w:r>
    </w:p>
    <w:p w14:paraId="383471B0" w14:textId="77777777" w:rsidR="007763DE" w:rsidRPr="00291AA3" w:rsidRDefault="007763DE" w:rsidP="007763DE">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για κάθε επιπλέον ώρα βλάβης (μη διαθεσιμότητας), εφόσον αυτή είναι εντός ΚΩΚ, ή το ήμισυ του ως άνω υπολογιζόμενου ποσού, εφόσον η ώρα είναι εκτός ΚΩΚ.</w:t>
      </w:r>
    </w:p>
    <w:p w14:paraId="4EFA3578" w14:textId="77777777" w:rsidR="007763DE" w:rsidRPr="001A61C9" w:rsidRDefault="007763DE" w:rsidP="007763DE">
      <w:pPr>
        <w:autoSpaceDE w:val="0"/>
        <w:spacing w:after="120"/>
        <w:jc w:val="both"/>
        <w:rPr>
          <w:rFonts w:ascii="Tahoma" w:eastAsia="SimSun" w:hAnsi="Tahoma" w:cs="Tahoma"/>
          <w:iCs/>
          <w:color w:val="000000" w:themeColor="text1"/>
          <w:sz w:val="22"/>
          <w:szCs w:val="20"/>
          <w:lang w:val="el-GR"/>
        </w:rPr>
      </w:pPr>
    </w:p>
    <w:p w14:paraId="6FE20FD6" w14:textId="77777777" w:rsidR="007763DE" w:rsidRPr="001A61C9" w:rsidRDefault="007763DE" w:rsidP="00FF5C21">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Διευκρινίζεται ότι : </w:t>
      </w:r>
    </w:p>
    <w:p w14:paraId="4E867D60" w14:textId="77777777" w:rsidR="007763DE" w:rsidRPr="001A61C9" w:rsidRDefault="007763DE" w:rsidP="00FF5C21">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1)</w:t>
      </w:r>
      <w:r w:rsidRPr="001A61C9">
        <w:rPr>
          <w:rFonts w:ascii="Tahoma" w:eastAsia="SimSun" w:hAnsi="Tahoma" w:cs="Tahoma"/>
          <w:iCs/>
          <w:color w:val="000000" w:themeColor="text1"/>
          <w:sz w:val="22"/>
          <w:szCs w:val="20"/>
          <w:lang w:val="el-GR"/>
        </w:rPr>
        <w:tab/>
        <w:t xml:space="preserve">Ως μονάδα στη συγκεκριμένη περίπτωση ορίζεται το σύνολο εξοπλισμού και λογισμικού που καλύπτουν μια συγκεκριμένη λειτουργικότητα (ενδεικτικά αναφέρεται ότι το σύστημα Η/Υ με λειτουργικό σύστημα, λογισμικό αυτοματισμού γραφείου </w:t>
      </w:r>
      <w:proofErr w:type="spellStart"/>
      <w:r w:rsidRPr="001A61C9">
        <w:rPr>
          <w:rFonts w:ascii="Tahoma" w:eastAsia="SimSun" w:hAnsi="Tahoma" w:cs="Tahoma"/>
          <w:iCs/>
          <w:color w:val="000000" w:themeColor="text1"/>
          <w:sz w:val="22"/>
          <w:szCs w:val="20"/>
          <w:lang w:val="el-GR"/>
        </w:rPr>
        <w:t>κλπ</w:t>
      </w:r>
      <w:proofErr w:type="spellEnd"/>
      <w:r w:rsidRPr="001A61C9">
        <w:rPr>
          <w:rFonts w:ascii="Tahoma" w:eastAsia="SimSun" w:hAnsi="Tahoma" w:cs="Tahoma"/>
          <w:iCs/>
          <w:color w:val="000000" w:themeColor="text1"/>
          <w:sz w:val="22"/>
          <w:szCs w:val="20"/>
          <w:lang w:val="el-GR"/>
        </w:rPr>
        <w:t xml:space="preserve"> θεωρείται ως μια αδιαίρετη μονάδα).</w:t>
      </w:r>
    </w:p>
    <w:p w14:paraId="1884B6CD" w14:textId="77777777" w:rsidR="007763DE" w:rsidRPr="00291AA3" w:rsidRDefault="007763DE" w:rsidP="00FF5C21">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2)</w:t>
      </w:r>
      <w:r w:rsidRPr="001A61C9">
        <w:rPr>
          <w:rFonts w:ascii="Tahoma" w:eastAsia="SimSun" w:hAnsi="Tahoma" w:cs="Tahoma"/>
          <w:iCs/>
          <w:color w:val="000000" w:themeColor="text1"/>
          <w:sz w:val="22"/>
          <w:szCs w:val="20"/>
          <w:lang w:val="el-GR"/>
        </w:rPr>
        <w:tab/>
        <w:t xml:space="preserve">Εάν η δυσλειτουργία μιας μονάδας (π.χ. </w:t>
      </w:r>
      <w:proofErr w:type="spellStart"/>
      <w:r w:rsidRPr="001A61C9">
        <w:rPr>
          <w:rFonts w:ascii="Tahoma" w:eastAsia="SimSun" w:hAnsi="Tahoma" w:cs="Tahoma"/>
          <w:iCs/>
          <w:color w:val="000000" w:themeColor="text1"/>
          <w:sz w:val="22"/>
          <w:szCs w:val="20"/>
          <w:lang w:val="el-GR"/>
        </w:rPr>
        <w:t>switch</w:t>
      </w:r>
      <w:proofErr w:type="spellEnd"/>
      <w:r w:rsidRPr="001A61C9">
        <w:rPr>
          <w:rFonts w:ascii="Tahoma" w:eastAsia="SimSun" w:hAnsi="Tahoma" w:cs="Tahoma"/>
          <w:iCs/>
          <w:color w:val="000000" w:themeColor="text1"/>
          <w:sz w:val="22"/>
          <w:szCs w:val="20"/>
          <w:lang w:val="el-GR"/>
        </w:rPr>
        <w:t xml:space="preserve"> τοπικού δικτύου) επηρεάζει την εύρυθμη λειτουργία κάποιων </w:t>
      </w:r>
      <w:proofErr w:type="spellStart"/>
      <w:r w:rsidRPr="001A61C9">
        <w:rPr>
          <w:rFonts w:ascii="Tahoma" w:eastAsia="SimSun" w:hAnsi="Tahoma" w:cs="Tahoma"/>
          <w:iCs/>
          <w:color w:val="000000" w:themeColor="text1"/>
          <w:sz w:val="22"/>
          <w:szCs w:val="20"/>
          <w:lang w:val="el-GR"/>
        </w:rPr>
        <w:t>συσχετιζόμενων</w:t>
      </w:r>
      <w:proofErr w:type="spellEnd"/>
      <w:r w:rsidRPr="001A61C9">
        <w:rPr>
          <w:rFonts w:ascii="Tahoma" w:eastAsia="SimSun" w:hAnsi="Tahoma" w:cs="Tahoma"/>
          <w:iCs/>
          <w:color w:val="000000" w:themeColor="text1"/>
          <w:sz w:val="22"/>
          <w:szCs w:val="20"/>
          <w:lang w:val="el-GR"/>
        </w:rPr>
        <w:t xml:space="preserve"> με αυτήν μονάδων (π.χ. των διασυνδεδεμένων θέσεων εργασίας), τότε η μη διαθεσιμότητα και άρα η ρήτρα υπολογίζεται επί του τιμήματος του συνόλου των μονάδων αυτών (δηλαδή </w:t>
      </w:r>
      <w:proofErr w:type="spellStart"/>
      <w:r w:rsidRPr="001A61C9">
        <w:rPr>
          <w:rFonts w:ascii="Tahoma" w:eastAsia="SimSun" w:hAnsi="Tahoma" w:cs="Tahoma"/>
          <w:iCs/>
          <w:color w:val="000000" w:themeColor="text1"/>
          <w:sz w:val="22"/>
          <w:szCs w:val="20"/>
          <w:lang w:val="el-GR"/>
        </w:rPr>
        <w:t>switch</w:t>
      </w:r>
      <w:proofErr w:type="spellEnd"/>
      <w:r w:rsidRPr="001A61C9">
        <w:rPr>
          <w:rFonts w:ascii="Tahoma" w:eastAsia="SimSun" w:hAnsi="Tahoma" w:cs="Tahoma"/>
          <w:iCs/>
          <w:color w:val="000000" w:themeColor="text1"/>
          <w:sz w:val="22"/>
          <w:szCs w:val="20"/>
          <w:lang w:val="el-GR"/>
        </w:rPr>
        <w:t>, Η/Υ και λογισμικά αυτών, εκτυπωτές).</w:t>
      </w:r>
    </w:p>
    <w:p w14:paraId="366591AB" w14:textId="77777777" w:rsidR="007763DE" w:rsidRPr="001A61C9" w:rsidRDefault="007763DE" w:rsidP="007763DE">
      <w:pPr>
        <w:autoSpaceDE w:val="0"/>
        <w:spacing w:after="120"/>
        <w:jc w:val="both"/>
        <w:rPr>
          <w:rFonts w:ascii="Tahoma" w:eastAsia="SimSun" w:hAnsi="Tahoma" w:cs="Tahoma"/>
          <w:iCs/>
          <w:color w:val="000000" w:themeColor="text1"/>
          <w:sz w:val="22"/>
          <w:szCs w:val="20"/>
          <w:lang w:val="el-GR"/>
        </w:rPr>
      </w:pPr>
    </w:p>
    <w:p w14:paraId="719213A0" w14:textId="77777777" w:rsidR="00D85102" w:rsidRPr="00291AA3" w:rsidRDefault="00D85102" w:rsidP="00D85102">
      <w:pPr>
        <w:pStyle w:val="-3"/>
        <w:numPr>
          <w:ilvl w:val="0"/>
          <w:numId w:val="0"/>
        </w:numPr>
        <w:ind w:left="993" w:hanging="993"/>
        <w:jc w:val="both"/>
        <w:rPr>
          <w:szCs w:val="22"/>
        </w:rPr>
      </w:pPr>
      <w:bookmarkStart w:id="436" w:name="_Toc55565589"/>
      <w:proofErr w:type="gramStart"/>
      <w:r w:rsidRPr="001A61C9">
        <w:rPr>
          <w:szCs w:val="22"/>
          <w:lang w:val="en-US"/>
        </w:rPr>
        <w:t>I</w:t>
      </w:r>
      <w:r w:rsidRPr="001A61C9">
        <w:rPr>
          <w:szCs w:val="22"/>
        </w:rPr>
        <w:t xml:space="preserve">.4.34.8  </w:t>
      </w:r>
      <w:r w:rsidRPr="00291AA3">
        <w:rPr>
          <w:rFonts w:eastAsia="SimSun"/>
        </w:rPr>
        <w:t>Προγραμματισμένες</w:t>
      </w:r>
      <w:proofErr w:type="gramEnd"/>
      <w:r w:rsidRPr="00291AA3">
        <w:rPr>
          <w:rFonts w:eastAsia="SimSun"/>
        </w:rPr>
        <w:t xml:space="preserve"> Διακοπές Υπηρεσίας</w:t>
      </w:r>
      <w:bookmarkEnd w:id="436"/>
    </w:p>
    <w:p w14:paraId="0C07DE69" w14:textId="77777777" w:rsidR="00CB4A97" w:rsidRPr="001A61C9" w:rsidRDefault="00CB4A97" w:rsidP="00FF5C21">
      <w:pPr>
        <w:jc w:val="both"/>
        <w:rPr>
          <w:rFonts w:ascii="Tahoma" w:hAnsi="Tahoma" w:cs="Tahoma"/>
          <w:sz w:val="22"/>
          <w:szCs w:val="22"/>
          <w:lang w:val="el-GR" w:eastAsia="el-GR" w:bidi="bn-BD"/>
        </w:rPr>
      </w:pPr>
      <w:r w:rsidRPr="001A61C9">
        <w:rPr>
          <w:rFonts w:ascii="Tahoma" w:hAnsi="Tahoma" w:cs="Tahoma"/>
          <w:sz w:val="22"/>
          <w:szCs w:val="22"/>
          <w:lang w:val="el-GR" w:eastAsia="el-GR" w:bidi="bn-BD"/>
        </w:rPr>
        <w:t>Επιτρέπεται η διενέργεια προγραμματισμένων διακοπών της Υπηρεσίας (</w:t>
      </w:r>
      <w:proofErr w:type="spellStart"/>
      <w:r w:rsidRPr="001A61C9">
        <w:rPr>
          <w:rFonts w:ascii="Tahoma" w:hAnsi="Tahoma" w:cs="Tahoma"/>
          <w:sz w:val="22"/>
          <w:szCs w:val="22"/>
          <w:lang w:val="el-GR" w:eastAsia="el-GR" w:bidi="bn-BD"/>
        </w:rPr>
        <w:t>Planned</w:t>
      </w:r>
      <w:proofErr w:type="spellEnd"/>
      <w:r w:rsidRPr="001A61C9">
        <w:rPr>
          <w:rFonts w:ascii="Tahoma" w:hAnsi="Tahoma" w:cs="Tahoma"/>
          <w:sz w:val="22"/>
          <w:szCs w:val="22"/>
          <w:lang w:val="el-GR" w:eastAsia="el-GR" w:bidi="bn-BD"/>
        </w:rPr>
        <w:t xml:space="preserve"> </w:t>
      </w:r>
      <w:proofErr w:type="spellStart"/>
      <w:r w:rsidRPr="001A61C9">
        <w:rPr>
          <w:rFonts w:ascii="Tahoma" w:hAnsi="Tahoma" w:cs="Tahoma"/>
          <w:sz w:val="22"/>
          <w:szCs w:val="22"/>
          <w:lang w:val="el-GR" w:eastAsia="el-GR" w:bidi="bn-BD"/>
        </w:rPr>
        <w:t>Outages</w:t>
      </w:r>
      <w:proofErr w:type="spellEnd"/>
      <w:r w:rsidRPr="001A61C9">
        <w:rPr>
          <w:rFonts w:ascii="Tahoma" w:hAnsi="Tahoma" w:cs="Tahoma"/>
          <w:sz w:val="22"/>
          <w:szCs w:val="22"/>
          <w:lang w:val="el-GR" w:eastAsia="el-GR" w:bidi="bn-BD"/>
        </w:rPr>
        <w:t>), τόσο κατά την υλοποίηση του Έργου, όσο και κατά τη διάρκεια της ΠΕΣ, σύμφωνα με τις παρακάτω συνθήκες:</w:t>
      </w:r>
    </w:p>
    <w:p w14:paraId="24EC0A3C" w14:textId="77777777" w:rsidR="00CB4A97" w:rsidRPr="001A61C9" w:rsidRDefault="00CB4A97" w:rsidP="00FF5C21">
      <w:pPr>
        <w:jc w:val="both"/>
        <w:rPr>
          <w:rFonts w:ascii="Tahoma" w:hAnsi="Tahoma" w:cs="Tahoma"/>
          <w:sz w:val="22"/>
          <w:szCs w:val="22"/>
          <w:lang w:val="el-GR" w:eastAsia="el-GR" w:bidi="bn-BD"/>
        </w:rPr>
      </w:pPr>
      <w:r w:rsidRPr="001A61C9">
        <w:rPr>
          <w:rFonts w:ascii="Tahoma" w:hAnsi="Tahoma" w:cs="Tahoma"/>
          <w:sz w:val="22"/>
          <w:szCs w:val="22"/>
          <w:lang w:val="el-GR" w:eastAsia="el-GR" w:bidi="bn-BD"/>
        </w:rPr>
        <w:t>•</w:t>
      </w:r>
      <w:r w:rsidRPr="001A61C9">
        <w:rPr>
          <w:rFonts w:ascii="Tahoma" w:hAnsi="Tahoma" w:cs="Tahoma"/>
          <w:sz w:val="22"/>
          <w:szCs w:val="22"/>
          <w:lang w:val="el-GR" w:eastAsia="el-GR" w:bidi="bn-BD"/>
        </w:rPr>
        <w:tab/>
        <w:t>Κάθε προγραμματισμένη διακοπή της υπηρεσίας από τον Ανάδοχο θα ανακοινώνεται τουλάχιστον 5 ημερολογιακές ημέρες νωρίτερα στο Φορέα Λειτουργίας,  και θα πρέπει να τεκμηριώνεται κατάλληλα.</w:t>
      </w:r>
    </w:p>
    <w:p w14:paraId="0E515A18" w14:textId="77777777" w:rsidR="00CB4A97" w:rsidRPr="001A61C9" w:rsidRDefault="00CB4A97" w:rsidP="00FF5C21">
      <w:pPr>
        <w:jc w:val="both"/>
        <w:rPr>
          <w:rFonts w:ascii="Tahoma" w:hAnsi="Tahoma" w:cs="Tahoma"/>
          <w:sz w:val="22"/>
          <w:szCs w:val="22"/>
          <w:lang w:val="el-GR" w:eastAsia="el-GR" w:bidi="bn-BD"/>
        </w:rPr>
      </w:pPr>
      <w:r w:rsidRPr="001A61C9">
        <w:rPr>
          <w:rFonts w:ascii="Tahoma" w:hAnsi="Tahoma" w:cs="Tahoma"/>
          <w:sz w:val="22"/>
          <w:szCs w:val="22"/>
          <w:lang w:val="el-GR" w:eastAsia="el-GR" w:bidi="bn-BD"/>
        </w:rPr>
        <w:t>•</w:t>
      </w:r>
      <w:r w:rsidRPr="001A61C9">
        <w:rPr>
          <w:rFonts w:ascii="Tahoma" w:hAnsi="Tahoma" w:cs="Tahoma"/>
          <w:sz w:val="22"/>
          <w:szCs w:val="22"/>
          <w:lang w:val="el-GR" w:eastAsia="el-GR" w:bidi="bn-BD"/>
        </w:rPr>
        <w:tab/>
        <w:t>Κάθε προγραμματισμένη διακοπή της υπηρεσίας θα πραγματοποιείται μόνο εφόσον ρητά συμφωνηθεί μεταξύ των δύο μερών.</w:t>
      </w:r>
    </w:p>
    <w:p w14:paraId="61FA0A55" w14:textId="77777777" w:rsidR="00CB4A97" w:rsidRPr="001A61C9" w:rsidRDefault="00CB4A97" w:rsidP="00FF5C21">
      <w:pPr>
        <w:jc w:val="both"/>
        <w:rPr>
          <w:rFonts w:ascii="Tahoma" w:hAnsi="Tahoma" w:cs="Tahoma"/>
          <w:sz w:val="22"/>
          <w:szCs w:val="22"/>
          <w:lang w:val="el-GR" w:eastAsia="el-GR" w:bidi="bn-BD"/>
        </w:rPr>
      </w:pPr>
      <w:r w:rsidRPr="001A61C9">
        <w:rPr>
          <w:rFonts w:ascii="Tahoma" w:hAnsi="Tahoma" w:cs="Tahoma"/>
          <w:sz w:val="22"/>
          <w:szCs w:val="22"/>
          <w:lang w:val="el-GR" w:eastAsia="el-GR" w:bidi="bn-BD"/>
        </w:rPr>
        <w:t>•</w:t>
      </w:r>
      <w:r w:rsidRPr="001A61C9">
        <w:rPr>
          <w:rFonts w:ascii="Tahoma" w:hAnsi="Tahoma" w:cs="Tahoma"/>
          <w:sz w:val="22"/>
          <w:szCs w:val="22"/>
          <w:lang w:val="el-GR" w:eastAsia="el-GR" w:bidi="bn-BD"/>
        </w:rPr>
        <w:tab/>
        <w:t>Η μέγιστη διάρκεια και οι ώρες που θα πραγματοποιείται, μία προγραμματισμένης διακοπής υπηρεσιών θα συμφωνείται ρητά μεταξύ των δύο μερών.</w:t>
      </w:r>
    </w:p>
    <w:p w14:paraId="506B40E2" w14:textId="77777777" w:rsidR="00CB4A97" w:rsidRPr="001A61C9" w:rsidRDefault="00CB4A97" w:rsidP="00FF5C21">
      <w:pPr>
        <w:jc w:val="both"/>
        <w:rPr>
          <w:rFonts w:ascii="Tahoma" w:hAnsi="Tahoma" w:cs="Tahoma"/>
          <w:sz w:val="22"/>
          <w:szCs w:val="22"/>
          <w:lang w:val="el-GR" w:eastAsia="el-GR" w:bidi="bn-BD"/>
        </w:rPr>
      </w:pPr>
      <w:r w:rsidRPr="001A61C9">
        <w:rPr>
          <w:rFonts w:ascii="Tahoma" w:hAnsi="Tahoma" w:cs="Tahoma"/>
          <w:sz w:val="22"/>
          <w:szCs w:val="22"/>
          <w:lang w:val="el-GR" w:eastAsia="el-GR" w:bidi="bn-BD"/>
        </w:rPr>
        <w:t>•</w:t>
      </w:r>
      <w:r w:rsidRPr="001A61C9">
        <w:rPr>
          <w:rFonts w:ascii="Tahoma" w:hAnsi="Tahoma" w:cs="Tahoma"/>
          <w:sz w:val="22"/>
          <w:szCs w:val="22"/>
          <w:lang w:val="el-GR" w:eastAsia="el-GR" w:bidi="bn-BD"/>
        </w:rPr>
        <w:tab/>
        <w:t>Η χρονική περίοδος απώλειας της υπηρεσίας που οφείλεται σε προγραμματισμένη διακοπή δε θα υπολογίζεται στη μέτρηση των Ποιοτικών Κριτηρίων.</w:t>
      </w:r>
    </w:p>
    <w:p w14:paraId="3DA50E6B" w14:textId="77777777" w:rsidR="00CB4A97" w:rsidRDefault="00CB4A97" w:rsidP="00335AB8">
      <w:pPr>
        <w:jc w:val="both"/>
        <w:rPr>
          <w:rFonts w:ascii="Tahoma" w:hAnsi="Tahoma" w:cs="Tahoma"/>
          <w:sz w:val="22"/>
          <w:szCs w:val="22"/>
          <w:lang w:val="el-GR" w:eastAsia="el-GR" w:bidi="bn-BD"/>
        </w:rPr>
      </w:pPr>
      <w:r w:rsidRPr="001A61C9">
        <w:rPr>
          <w:rFonts w:ascii="Tahoma" w:hAnsi="Tahoma" w:cs="Tahoma"/>
          <w:sz w:val="22"/>
          <w:szCs w:val="22"/>
          <w:lang w:val="el-GR" w:eastAsia="el-GR" w:bidi="bn-BD"/>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0027036E" w14:textId="77777777" w:rsidR="00335AB8" w:rsidRDefault="00335AB8" w:rsidP="00335AB8">
      <w:pPr>
        <w:jc w:val="both"/>
        <w:rPr>
          <w:rFonts w:ascii="Tahoma" w:hAnsi="Tahoma" w:cs="Tahoma"/>
          <w:sz w:val="22"/>
          <w:szCs w:val="22"/>
          <w:lang w:val="el-GR" w:eastAsia="el-GR" w:bidi="bn-BD"/>
        </w:rPr>
      </w:pPr>
    </w:p>
    <w:p w14:paraId="73BB3D4B" w14:textId="77777777" w:rsidR="00AC6F38" w:rsidRPr="001221DC" w:rsidRDefault="00AC6F38" w:rsidP="00335AB8">
      <w:pPr>
        <w:jc w:val="both"/>
        <w:rPr>
          <w:lang w:val="el-GR"/>
        </w:rPr>
      </w:pPr>
    </w:p>
    <w:p w14:paraId="712B5823" w14:textId="77777777" w:rsidR="00D85102" w:rsidRPr="00291AA3" w:rsidRDefault="00D85102" w:rsidP="00D85102">
      <w:pPr>
        <w:pStyle w:val="-3"/>
        <w:numPr>
          <w:ilvl w:val="0"/>
          <w:numId w:val="0"/>
        </w:numPr>
        <w:ind w:left="993" w:hanging="993"/>
        <w:jc w:val="both"/>
        <w:rPr>
          <w:szCs w:val="22"/>
        </w:rPr>
      </w:pPr>
      <w:bookmarkStart w:id="437" w:name="_Toc55565590"/>
      <w:proofErr w:type="gramStart"/>
      <w:r w:rsidRPr="001A61C9">
        <w:rPr>
          <w:szCs w:val="22"/>
          <w:lang w:val="en-US"/>
        </w:rPr>
        <w:lastRenderedPageBreak/>
        <w:t>I</w:t>
      </w:r>
      <w:r w:rsidRPr="001A61C9">
        <w:rPr>
          <w:szCs w:val="22"/>
        </w:rPr>
        <w:t xml:space="preserve">.4.34.9  </w:t>
      </w:r>
      <w:r w:rsidRPr="00291AA3">
        <w:rPr>
          <w:rFonts w:eastAsia="SimSun"/>
        </w:rPr>
        <w:t>Δράσεις</w:t>
      </w:r>
      <w:proofErr w:type="gramEnd"/>
      <w:r w:rsidRPr="00291AA3">
        <w:rPr>
          <w:rFonts w:eastAsia="SimSun"/>
        </w:rPr>
        <w:t xml:space="preserve"> Εξωστρέφειας</w:t>
      </w:r>
      <w:bookmarkEnd w:id="437"/>
    </w:p>
    <w:p w14:paraId="26E1228A" w14:textId="77777777" w:rsidR="00195A79" w:rsidRPr="001A61C9" w:rsidRDefault="00195A79" w:rsidP="00195A79">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Ο Ανάδοχος θα </w:t>
      </w:r>
      <w:proofErr w:type="spellStart"/>
      <w:r w:rsidRPr="001A61C9">
        <w:rPr>
          <w:rFonts w:ascii="Tahoma" w:eastAsia="SimSun" w:hAnsi="Tahoma" w:cs="Tahoma"/>
          <w:iCs/>
          <w:color w:val="000000" w:themeColor="text1"/>
          <w:sz w:val="22"/>
          <w:szCs w:val="20"/>
          <w:lang w:val="el-GR"/>
        </w:rPr>
        <w:t>παράξει</w:t>
      </w:r>
      <w:proofErr w:type="spellEnd"/>
      <w:r w:rsidRPr="001A61C9">
        <w:rPr>
          <w:rFonts w:ascii="Tahoma" w:eastAsia="SimSun" w:hAnsi="Tahoma" w:cs="Tahoma"/>
          <w:iCs/>
          <w:color w:val="000000" w:themeColor="text1"/>
          <w:sz w:val="22"/>
          <w:szCs w:val="20"/>
          <w:lang w:val="el-GR"/>
        </w:rPr>
        <w:t xml:space="preserve"> υλικό που θα υποστηρίξει όλες τις απαιτούμενες ενέργειες ενημέρωσης των εμπλεκομένων φορέων, με ιδιαίτερη έμφαση στους δημόσιους φορείς εκτός του ΥΠΑΑΤ και το ευρύτερο κοινό ως δυνητικοί χρήστες της Διαδικτυακής Πύλης και των υπηρεσιών. Ειδικότερα, το υλικό που θα παραχθεί για τις ενέργειες αυτές θα πρέπει να εξυπηρετεί την επίτευξη των ακόλουθων στόχων:</w:t>
      </w:r>
    </w:p>
    <w:p w14:paraId="25F6CA4C" w14:textId="77777777" w:rsidR="00195A79" w:rsidRPr="001A61C9" w:rsidRDefault="00195A79" w:rsidP="00D97837">
      <w:pPr>
        <w:pStyle w:val="aff0"/>
        <w:numPr>
          <w:ilvl w:val="0"/>
          <w:numId w:val="126"/>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Ευαισθητοποίηση όλων των υπαλλήλων του ΥΠΑΑΤ που θα ασχοληθούν με τις νέες διαδικασίες, ως άμεσοι αποδέκτες των αλλαγών που συντελούνται μέσω του Έργου, οι οποίοι καλούνται να συμβάλλουν καθοριστικά στην επιτυχημένη εφαρμογή του και λειτουργία του</w:t>
      </w:r>
    </w:p>
    <w:p w14:paraId="07BB8800" w14:textId="77777777" w:rsidR="00195A79" w:rsidRPr="001A61C9" w:rsidRDefault="00195A79" w:rsidP="00D97837">
      <w:pPr>
        <w:pStyle w:val="aff0"/>
        <w:numPr>
          <w:ilvl w:val="0"/>
          <w:numId w:val="126"/>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Ευαισθητοποίηση του ευρύτερου δημοσίου τομέα ως δυνητικοί αποδέκτες των αλλαγών που συντελούνται μέσω του Έργου και ενημέρωση τους σχετικά με τις Ηλεκτρονικές Υπηρεσίες που προσφέρονται μέσω των νέων διαδικασιών</w:t>
      </w:r>
    </w:p>
    <w:p w14:paraId="405D18EE" w14:textId="77777777" w:rsidR="00195A79" w:rsidRPr="001A61C9" w:rsidRDefault="00195A79" w:rsidP="00D97837">
      <w:pPr>
        <w:pStyle w:val="aff0"/>
        <w:numPr>
          <w:ilvl w:val="0"/>
          <w:numId w:val="126"/>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Δημοσιότητα και ενημέρωση των χρηστών (εσωτερικών και εξωτερικών) για τις δυνατότητες και τα οφέλη του Έργου.</w:t>
      </w:r>
    </w:p>
    <w:p w14:paraId="4E922D63" w14:textId="77777777" w:rsidR="00195A79" w:rsidRPr="001A61C9" w:rsidRDefault="00195A79" w:rsidP="00D97837">
      <w:pPr>
        <w:pStyle w:val="aff0"/>
        <w:numPr>
          <w:ilvl w:val="0"/>
          <w:numId w:val="126"/>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Την ευαισθητοποίηση του κοινού για τα αποτελέσματα των ενεργειών αυτών με στόχο την ενίσχυση της διαφάνειας</w:t>
      </w:r>
    </w:p>
    <w:p w14:paraId="58E42161" w14:textId="77777777" w:rsidR="00195A79" w:rsidRPr="001A61C9" w:rsidRDefault="00195A79" w:rsidP="00D97837">
      <w:pPr>
        <w:pStyle w:val="aff0"/>
        <w:numPr>
          <w:ilvl w:val="0"/>
          <w:numId w:val="126"/>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Την ενημέρωση σχετικά με τις Ηλεκτρονικές Υπηρεσίες που προσφέρονται μέσω των νέων διαδικασιών, για την ευρεία διάδοση και αποδοχή τους.</w:t>
      </w:r>
    </w:p>
    <w:p w14:paraId="42E16E17" w14:textId="77777777" w:rsidR="00195A79" w:rsidRPr="001A61C9" w:rsidRDefault="00195A79" w:rsidP="00195A79">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Το υλικό και οι σχετικές ενέργειες ευαισθητοποίησης θα περιλαμβάνουν κατ’ ελάχιστο τα παρακάτω:</w:t>
      </w:r>
    </w:p>
    <w:p w14:paraId="5D4938C1" w14:textId="77777777" w:rsidR="00195A79" w:rsidRPr="001A61C9" w:rsidRDefault="00195A79" w:rsidP="00D97837">
      <w:pPr>
        <w:pStyle w:val="aff0"/>
        <w:numPr>
          <w:ilvl w:val="0"/>
          <w:numId w:val="127"/>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Διοργάνωση πέντε (κατ’ ελάχιστο) ημερίδων για την προβολή των αποτελεσμάτων του Έργου. Ελάχιστες απαιτήσεις διοργάνωσης:</w:t>
      </w:r>
    </w:p>
    <w:p w14:paraId="5D131A21" w14:textId="77777777" w:rsidR="00195A79" w:rsidRPr="001A61C9" w:rsidRDefault="00195A79" w:rsidP="00D97837">
      <w:pPr>
        <w:pStyle w:val="aff0"/>
        <w:numPr>
          <w:ilvl w:val="1"/>
          <w:numId w:val="127"/>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αριθμός ατόμων (προσκεκλημένων): 200</w:t>
      </w:r>
    </w:p>
    <w:p w14:paraId="40DE51E9" w14:textId="77777777" w:rsidR="00195A79" w:rsidRPr="001A61C9" w:rsidRDefault="00195A79" w:rsidP="00D97837">
      <w:pPr>
        <w:pStyle w:val="aff0"/>
        <w:numPr>
          <w:ilvl w:val="1"/>
          <w:numId w:val="127"/>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διάρκεια: μία ημέρα</w:t>
      </w:r>
    </w:p>
    <w:p w14:paraId="2BF91D08" w14:textId="77777777" w:rsidR="00195A79" w:rsidRPr="001A61C9" w:rsidRDefault="00195A79" w:rsidP="00D97837">
      <w:pPr>
        <w:pStyle w:val="aff0"/>
        <w:numPr>
          <w:ilvl w:val="1"/>
          <w:numId w:val="127"/>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συνοδευτικά: ροφήματα, μπουφές</w:t>
      </w:r>
    </w:p>
    <w:p w14:paraId="0EDB7707" w14:textId="77777777" w:rsidR="00195A79" w:rsidRPr="001A61C9" w:rsidRDefault="00195A79" w:rsidP="00D97837">
      <w:pPr>
        <w:pStyle w:val="aff0"/>
        <w:numPr>
          <w:ilvl w:val="1"/>
          <w:numId w:val="127"/>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άλλες υπηρεσίες υποστήριξης – υποδοχή καλεσμένων</w:t>
      </w:r>
    </w:p>
    <w:p w14:paraId="14720716" w14:textId="77777777" w:rsidR="00195A79" w:rsidRPr="001A61C9" w:rsidRDefault="00195A79" w:rsidP="00D97837">
      <w:pPr>
        <w:pStyle w:val="aff0"/>
        <w:numPr>
          <w:ilvl w:val="0"/>
          <w:numId w:val="127"/>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Τη σύνταξη και την παραγωγή ενημερωτικών φυλλαδίων (κυρίως σε ηλεκτρονική και λιγότερη σε έντυπη μορφή) που θα περιέχουν τις προσφερόμενες από το Έργο Ηλεκτρονικές Υπηρεσίες, τα οφέλη και τα αποτελέσματα του. </w:t>
      </w:r>
    </w:p>
    <w:p w14:paraId="75868BAA" w14:textId="77777777" w:rsidR="00195A79" w:rsidRPr="001A61C9" w:rsidRDefault="00195A79" w:rsidP="00D97837">
      <w:pPr>
        <w:pStyle w:val="aff0"/>
        <w:numPr>
          <w:ilvl w:val="0"/>
          <w:numId w:val="127"/>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Τη σύνταξη περιληπτικού και αναλυτικού δελτίου τύπου</w:t>
      </w:r>
    </w:p>
    <w:p w14:paraId="45A8ED32" w14:textId="77777777" w:rsidR="00195A79" w:rsidRPr="001A61C9" w:rsidRDefault="00195A79" w:rsidP="00D97837">
      <w:pPr>
        <w:pStyle w:val="aff0"/>
        <w:numPr>
          <w:ilvl w:val="0"/>
          <w:numId w:val="127"/>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Τον εντοπισμό κατάλληλων και σχετικών μέσων έντυπης και ηλεκτρονικής επικοινωνίας για την καταχώρηση σχετικών ανακοινώσεων</w:t>
      </w:r>
    </w:p>
    <w:p w14:paraId="7CA07B7D" w14:textId="77777777" w:rsidR="00195A79" w:rsidRPr="001A61C9" w:rsidRDefault="00195A79" w:rsidP="00D97837">
      <w:pPr>
        <w:pStyle w:val="aff0"/>
        <w:numPr>
          <w:ilvl w:val="0"/>
          <w:numId w:val="127"/>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Την σύνταξη και παραγωγή ηλεκτρονικών καταχωρήσεων (</w:t>
      </w:r>
      <w:proofErr w:type="spellStart"/>
      <w:r w:rsidRPr="001A61C9">
        <w:rPr>
          <w:rFonts w:ascii="Tahoma" w:eastAsia="SimSun" w:hAnsi="Tahoma" w:cs="Tahoma"/>
          <w:iCs/>
          <w:color w:val="000000" w:themeColor="text1"/>
          <w:szCs w:val="20"/>
          <w:lang w:val="el-GR"/>
        </w:rPr>
        <w:t>banners</w:t>
      </w:r>
      <w:proofErr w:type="spellEnd"/>
      <w:r w:rsidRPr="001A61C9">
        <w:rPr>
          <w:rFonts w:ascii="Tahoma" w:eastAsia="SimSun" w:hAnsi="Tahoma" w:cs="Tahoma"/>
          <w:iCs/>
          <w:color w:val="000000" w:themeColor="text1"/>
          <w:szCs w:val="20"/>
          <w:lang w:val="el-GR"/>
        </w:rPr>
        <w:t>) καθώς και για χρήση στους διαδικτυακούς κόμβους του ΥΠΑΑΤ σύμφωνα με τις υποδείξεις της Αναθέτουσας Αρχής.</w:t>
      </w:r>
    </w:p>
    <w:p w14:paraId="33AE72EE" w14:textId="77777777" w:rsidR="00195A79" w:rsidRPr="001A61C9" w:rsidRDefault="00195A79" w:rsidP="00D97837">
      <w:pPr>
        <w:pStyle w:val="aff0"/>
        <w:numPr>
          <w:ilvl w:val="0"/>
          <w:numId w:val="127"/>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Την υποστήριξη για καταχωρήσεις σε δημοφιλείς μηχανές αναζήτησης του διαδικτύου και σε κοινωνικά δίκτυα</w:t>
      </w:r>
    </w:p>
    <w:p w14:paraId="467BEC80" w14:textId="77777777" w:rsidR="00DF45BF" w:rsidRPr="001A61C9" w:rsidRDefault="00195A79" w:rsidP="00DF45BF">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Ο Υποψήφιος Ανάδοχος θα περιγράψει αναλυτικά στην Τεχνική και Οικονομική προσφορά του το υλικό και τις ενέργειες. Οι Υπηρεσίες Προβολής, Διαφήμισης και Ευαισθητοποίησης του Έργου θα διαρκέσουν όσο και η περίοδος δοκιμαστικής λειτουργίας.</w:t>
      </w:r>
      <w:bookmarkStart w:id="438" w:name="_Ref28099668"/>
    </w:p>
    <w:p w14:paraId="1B2CD4C0" w14:textId="77777777" w:rsidR="00DF45BF" w:rsidRPr="001A61C9" w:rsidRDefault="00DF45BF" w:rsidP="00DF45BF">
      <w:pPr>
        <w:rPr>
          <w:lang w:val="el-GR" w:eastAsia="el-GR" w:bidi="bn-BD"/>
        </w:rPr>
      </w:pPr>
    </w:p>
    <w:p w14:paraId="21EA92F5" w14:textId="77777777" w:rsidR="00D85102" w:rsidRPr="00291AA3" w:rsidRDefault="00D85102" w:rsidP="00D85102">
      <w:pPr>
        <w:pStyle w:val="-3"/>
        <w:numPr>
          <w:ilvl w:val="0"/>
          <w:numId w:val="0"/>
        </w:numPr>
        <w:ind w:left="993" w:hanging="993"/>
        <w:jc w:val="both"/>
        <w:rPr>
          <w:szCs w:val="22"/>
        </w:rPr>
      </w:pPr>
      <w:bookmarkStart w:id="439" w:name="_Toc55565591"/>
      <w:proofErr w:type="gramStart"/>
      <w:r w:rsidRPr="001A61C9">
        <w:rPr>
          <w:szCs w:val="22"/>
          <w:lang w:val="en-US"/>
        </w:rPr>
        <w:t>I</w:t>
      </w:r>
      <w:r w:rsidRPr="001A61C9">
        <w:rPr>
          <w:szCs w:val="22"/>
        </w:rPr>
        <w:t xml:space="preserve">.4.34.10  </w:t>
      </w:r>
      <w:r w:rsidRPr="00291AA3">
        <w:rPr>
          <w:rFonts w:eastAsia="SimSun"/>
        </w:rPr>
        <w:t>Υπηρεσίες</w:t>
      </w:r>
      <w:proofErr w:type="gramEnd"/>
      <w:r w:rsidRPr="00291AA3">
        <w:rPr>
          <w:rFonts w:eastAsia="SimSun"/>
        </w:rPr>
        <w:t xml:space="preserve"> Εκπαίδευσης Χρηστών</w:t>
      </w:r>
      <w:bookmarkEnd w:id="439"/>
    </w:p>
    <w:p w14:paraId="3F14863D" w14:textId="77777777" w:rsidR="008B5F5C" w:rsidRPr="001A61C9" w:rsidRDefault="008B5F5C" w:rsidP="008B5F5C">
      <w:pPr>
        <w:rPr>
          <w:rFonts w:ascii="Tahoma" w:hAnsi="Tahoma" w:cs="Tahoma"/>
          <w:sz w:val="22"/>
          <w:szCs w:val="22"/>
          <w:lang w:val="el-GR"/>
        </w:rPr>
      </w:pPr>
      <w:r w:rsidRPr="001A61C9">
        <w:rPr>
          <w:rFonts w:ascii="Tahoma" w:hAnsi="Tahoma" w:cs="Tahoma"/>
          <w:sz w:val="22"/>
          <w:szCs w:val="22"/>
          <w:lang w:val="el-GR"/>
        </w:rPr>
        <w:t>Ο Ανάδοχος οφείλει να προσφέρει υπηρεσίες  εκπαίδευσης και μεταφοράς τεχνογνωσίας στους χρήστες , με στόχο την πλήρη αξιοποίηση του έργου.</w:t>
      </w:r>
    </w:p>
    <w:p w14:paraId="116EA5B5" w14:textId="77777777" w:rsidR="008B5F5C" w:rsidRPr="001A61C9" w:rsidRDefault="008B5F5C" w:rsidP="008B5F5C">
      <w:pPr>
        <w:rPr>
          <w:rFonts w:ascii="Tahoma" w:hAnsi="Tahoma" w:cs="Tahoma"/>
          <w:sz w:val="22"/>
          <w:szCs w:val="22"/>
          <w:lang w:val="el-GR"/>
        </w:rPr>
      </w:pPr>
      <w:r w:rsidRPr="001A61C9">
        <w:rPr>
          <w:rFonts w:ascii="Tahoma" w:hAnsi="Tahoma" w:cs="Tahoma"/>
          <w:sz w:val="22"/>
          <w:szCs w:val="22"/>
          <w:lang w:val="el-GR"/>
        </w:rPr>
        <w:t>Οι υπηρεσίες που θα παρασχεθούν θα περιλαμβάνουν:</w:t>
      </w:r>
    </w:p>
    <w:p w14:paraId="5CD7D889" w14:textId="77777777" w:rsidR="008B5F5C" w:rsidRPr="001A61C9" w:rsidRDefault="008B5F5C" w:rsidP="00D97837">
      <w:pPr>
        <w:numPr>
          <w:ilvl w:val="0"/>
          <w:numId w:val="164"/>
        </w:numPr>
        <w:spacing w:after="120"/>
        <w:jc w:val="both"/>
        <w:rPr>
          <w:rFonts w:ascii="Tahoma" w:hAnsi="Tahoma" w:cs="Tahoma"/>
          <w:sz w:val="22"/>
          <w:szCs w:val="22"/>
          <w:lang w:val="el-GR"/>
        </w:rPr>
      </w:pPr>
      <w:r w:rsidRPr="001A61C9">
        <w:rPr>
          <w:rFonts w:ascii="Tahoma" w:hAnsi="Tahoma" w:cs="Tahoma"/>
          <w:sz w:val="22"/>
          <w:szCs w:val="22"/>
          <w:lang w:val="el-GR"/>
        </w:rPr>
        <w:t xml:space="preserve">Εκπαιδευτικό έντυπο υλικό, το οποίο θα χρησιμοποιηθεί για τη διενέργεια της εκπαίδευσης . </w:t>
      </w:r>
    </w:p>
    <w:p w14:paraId="5F9ADA0E" w14:textId="77777777" w:rsidR="00266E32" w:rsidRPr="001A61C9" w:rsidRDefault="008B5F5C" w:rsidP="00D97837">
      <w:pPr>
        <w:widowControl w:val="0"/>
        <w:numPr>
          <w:ilvl w:val="0"/>
          <w:numId w:val="164"/>
        </w:numPr>
        <w:spacing w:after="60"/>
        <w:jc w:val="both"/>
        <w:rPr>
          <w:rFonts w:ascii="Tahoma" w:hAnsi="Tahoma" w:cs="Tahoma"/>
          <w:sz w:val="22"/>
          <w:szCs w:val="22"/>
          <w:lang w:val="el-GR"/>
        </w:rPr>
      </w:pPr>
      <w:r w:rsidRPr="001A61C9">
        <w:rPr>
          <w:rFonts w:ascii="Tahoma" w:hAnsi="Tahoma" w:cs="Tahoma"/>
          <w:sz w:val="22"/>
          <w:szCs w:val="22"/>
          <w:lang w:val="el-GR"/>
        </w:rPr>
        <w:t xml:space="preserve">Πραγματοποίηση εκπαιδεύσεων, μίας ημέρας, ομάδας χρηστών μέχρι 40 άτομα, </w:t>
      </w:r>
      <w:proofErr w:type="spellStart"/>
      <w:r w:rsidRPr="001A61C9">
        <w:rPr>
          <w:rFonts w:ascii="Tahoma" w:hAnsi="Tahoma" w:cs="Tahoma"/>
          <w:sz w:val="22"/>
          <w:szCs w:val="22"/>
          <w:lang w:val="el-GR"/>
        </w:rPr>
        <w:t>καθ’όλη</w:t>
      </w:r>
      <w:proofErr w:type="spellEnd"/>
      <w:r w:rsidRPr="001A61C9">
        <w:rPr>
          <w:rFonts w:ascii="Tahoma" w:hAnsi="Tahoma" w:cs="Tahoma"/>
          <w:sz w:val="22"/>
          <w:szCs w:val="22"/>
          <w:lang w:val="el-GR"/>
        </w:rPr>
        <w:t xml:space="preserve"> τη διάρκεια του έργου, συνολικά 1600 ημερών - κύκλων εκπαίδευσης. Η κάθε ομάδα θα </w:t>
      </w:r>
      <w:r w:rsidRPr="001A61C9">
        <w:rPr>
          <w:rFonts w:ascii="Tahoma" w:hAnsi="Tahoma" w:cs="Tahoma"/>
          <w:sz w:val="22"/>
          <w:szCs w:val="22"/>
          <w:lang w:val="el-GR"/>
        </w:rPr>
        <w:lastRenderedPageBreak/>
        <w:t xml:space="preserve">αποτελείται από χρήστες ίδιας κατηγορίας ρόλου π.χ. αλιείς, και θα πραγματοποιείται σε υποδομές του ΥΠΑΑΤ, που θα υποδειχτούν από το φορέα λειτουργίας. </w:t>
      </w:r>
    </w:p>
    <w:p w14:paraId="52AC4691" w14:textId="77777777" w:rsidR="0045333B" w:rsidRPr="001A61C9" w:rsidRDefault="008B5F5C" w:rsidP="00D97837">
      <w:pPr>
        <w:widowControl w:val="0"/>
        <w:numPr>
          <w:ilvl w:val="0"/>
          <w:numId w:val="164"/>
        </w:numPr>
        <w:spacing w:after="60"/>
        <w:jc w:val="both"/>
        <w:rPr>
          <w:rFonts w:ascii="Tahoma" w:hAnsi="Tahoma" w:cs="Tahoma"/>
          <w:sz w:val="22"/>
          <w:szCs w:val="22"/>
          <w:lang w:val="el-GR"/>
        </w:rPr>
      </w:pPr>
      <w:r w:rsidRPr="001A61C9">
        <w:rPr>
          <w:rFonts w:ascii="Tahoma" w:hAnsi="Tahoma" w:cs="Tahoma"/>
          <w:sz w:val="22"/>
          <w:szCs w:val="22"/>
          <w:lang w:val="el-GR"/>
        </w:rPr>
        <w:t>Αξιολόγηση της διαδικασίας και των αποτελεσμάτων εκπαίδευσης και εισηγητικά μέτρα για μεγιστοποίηση της επιχειρησιακής αξιοποίησης του συστήματος.</w:t>
      </w:r>
    </w:p>
    <w:p w14:paraId="361C0FB4" w14:textId="77777777" w:rsidR="00266E32" w:rsidRPr="001A61C9" w:rsidRDefault="00266E32" w:rsidP="00E129C8">
      <w:pPr>
        <w:widowControl w:val="0"/>
        <w:spacing w:after="60"/>
        <w:jc w:val="both"/>
        <w:rPr>
          <w:rFonts w:ascii="Tahoma" w:hAnsi="Tahoma" w:cs="Tahoma"/>
          <w:sz w:val="22"/>
          <w:szCs w:val="22"/>
          <w:lang w:val="el-GR"/>
        </w:rPr>
      </w:pPr>
    </w:p>
    <w:p w14:paraId="6D933CDC" w14:textId="77777777" w:rsidR="00D85102" w:rsidRPr="006E396F" w:rsidRDefault="00D85102" w:rsidP="00D85102">
      <w:pPr>
        <w:pStyle w:val="-3"/>
        <w:numPr>
          <w:ilvl w:val="0"/>
          <w:numId w:val="0"/>
        </w:numPr>
        <w:ind w:left="993" w:hanging="993"/>
        <w:jc w:val="both"/>
        <w:rPr>
          <w:rFonts w:eastAsia="SimSun"/>
        </w:rPr>
      </w:pPr>
      <w:bookmarkStart w:id="440" w:name="_Toc55565592"/>
      <w:proofErr w:type="gramStart"/>
      <w:r w:rsidRPr="001A61C9">
        <w:rPr>
          <w:szCs w:val="22"/>
          <w:lang w:val="en-US"/>
        </w:rPr>
        <w:t>I</w:t>
      </w:r>
      <w:r w:rsidRPr="001A61C9">
        <w:rPr>
          <w:szCs w:val="22"/>
        </w:rPr>
        <w:t xml:space="preserve">.4.34.11  </w:t>
      </w:r>
      <w:r w:rsidRPr="00291AA3">
        <w:rPr>
          <w:rFonts w:eastAsia="SimSun"/>
        </w:rPr>
        <w:t>Υπηρεσίες</w:t>
      </w:r>
      <w:proofErr w:type="gramEnd"/>
      <w:r w:rsidRPr="00291AA3">
        <w:rPr>
          <w:rFonts w:eastAsia="SimSun"/>
        </w:rPr>
        <w:t xml:space="preserve"> Επιτόπιας Υποστήριξης Φορέα Λειτουργίας</w:t>
      </w:r>
      <w:bookmarkEnd w:id="440"/>
    </w:p>
    <w:bookmarkEnd w:id="438"/>
    <w:p w14:paraId="4492C745" w14:textId="77777777" w:rsidR="00495960" w:rsidRPr="001A61C9" w:rsidRDefault="005B059A" w:rsidP="00571C40">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Ο ανάδοχος επιπλέον </w:t>
      </w:r>
      <w:r w:rsidR="00E26AB6" w:rsidRPr="001A61C9">
        <w:rPr>
          <w:rFonts w:ascii="Tahoma" w:eastAsia="SimSun" w:hAnsi="Tahoma" w:cs="Tahoma"/>
          <w:iCs/>
          <w:color w:val="000000" w:themeColor="text1"/>
          <w:sz w:val="22"/>
          <w:szCs w:val="20"/>
          <w:lang w:val="el-GR"/>
        </w:rPr>
        <w:t xml:space="preserve">όλων των άλλων </w:t>
      </w:r>
      <w:r w:rsidRPr="001A61C9">
        <w:rPr>
          <w:rFonts w:ascii="Tahoma" w:eastAsia="SimSun" w:hAnsi="Tahoma" w:cs="Tahoma"/>
          <w:iCs/>
          <w:color w:val="000000" w:themeColor="text1"/>
          <w:sz w:val="22"/>
          <w:szCs w:val="20"/>
          <w:lang w:val="el-GR"/>
        </w:rPr>
        <w:t xml:space="preserve">υπηρεσιών </w:t>
      </w:r>
      <w:r w:rsidR="00E26AB6" w:rsidRPr="001A61C9">
        <w:rPr>
          <w:rFonts w:ascii="Tahoma" w:eastAsia="SimSun" w:hAnsi="Tahoma" w:cs="Tahoma"/>
          <w:iCs/>
          <w:color w:val="000000" w:themeColor="text1"/>
          <w:sz w:val="22"/>
          <w:szCs w:val="20"/>
          <w:lang w:val="el-GR"/>
        </w:rPr>
        <w:t xml:space="preserve">υποστήριξης που έχουν περιληφθεί στις παραπάνω παραγράφους, </w:t>
      </w:r>
      <w:r w:rsidRPr="001A61C9">
        <w:rPr>
          <w:rFonts w:ascii="Tahoma" w:eastAsia="SimSun" w:hAnsi="Tahoma" w:cs="Tahoma"/>
          <w:iCs/>
          <w:color w:val="000000" w:themeColor="text1"/>
          <w:sz w:val="22"/>
          <w:szCs w:val="20"/>
          <w:lang w:val="el-GR"/>
        </w:rPr>
        <w:t xml:space="preserve">υποχρεούται να προσφέρει </w:t>
      </w:r>
      <w:r w:rsidRPr="001A61C9">
        <w:rPr>
          <w:rFonts w:ascii="Tahoma" w:eastAsia="SimSun" w:hAnsi="Tahoma" w:cs="Tahoma"/>
          <w:b/>
          <w:iCs/>
          <w:color w:val="000000" w:themeColor="text1"/>
          <w:sz w:val="22"/>
          <w:szCs w:val="20"/>
          <w:u w:val="single"/>
          <w:lang w:val="el-GR"/>
        </w:rPr>
        <w:t>υπηρεσίες επιτόπιας υποστήριξης στο φορέα λειτουργίας</w:t>
      </w:r>
      <w:r w:rsidRPr="001A61C9">
        <w:rPr>
          <w:rFonts w:ascii="Tahoma" w:eastAsia="SimSun" w:hAnsi="Tahoma" w:cs="Tahoma"/>
          <w:iCs/>
          <w:color w:val="000000" w:themeColor="text1"/>
          <w:sz w:val="22"/>
          <w:szCs w:val="20"/>
          <w:lang w:val="el-GR"/>
        </w:rPr>
        <w:t>.</w:t>
      </w:r>
      <w:r w:rsidR="0045333B" w:rsidRPr="001A61C9">
        <w:rPr>
          <w:rFonts w:ascii="Tahoma" w:eastAsia="SimSun" w:hAnsi="Tahoma" w:cs="Tahoma"/>
          <w:iCs/>
          <w:color w:val="000000" w:themeColor="text1"/>
          <w:sz w:val="22"/>
          <w:szCs w:val="20"/>
          <w:lang w:val="el-GR"/>
        </w:rPr>
        <w:t xml:space="preserve"> </w:t>
      </w:r>
      <w:r w:rsidRPr="001A61C9">
        <w:rPr>
          <w:rFonts w:ascii="Tahoma" w:eastAsia="SimSun" w:hAnsi="Tahoma" w:cs="Tahoma"/>
          <w:iCs/>
          <w:color w:val="000000" w:themeColor="text1"/>
          <w:sz w:val="22"/>
          <w:szCs w:val="20"/>
          <w:lang w:val="el-GR"/>
        </w:rPr>
        <w:t xml:space="preserve"> </w:t>
      </w:r>
      <w:r w:rsidR="00495960" w:rsidRPr="001A61C9">
        <w:rPr>
          <w:rFonts w:ascii="Arial Narrow" w:hAnsi="Arial Narrow"/>
          <w:color w:val="FF0000"/>
          <w:lang w:val="el-GR"/>
        </w:rPr>
        <w:t xml:space="preserve"> </w:t>
      </w:r>
    </w:p>
    <w:p w14:paraId="4DF38BF1" w14:textId="77777777" w:rsidR="00495960" w:rsidRPr="001A61C9" w:rsidRDefault="00495960" w:rsidP="004A179D">
      <w:pPr>
        <w:autoSpaceDE w:val="0"/>
        <w:spacing w:after="120"/>
        <w:jc w:val="both"/>
        <w:rPr>
          <w:rFonts w:ascii="Tahoma" w:eastAsia="SimSun" w:hAnsi="Tahoma" w:cs="Tahoma"/>
          <w:iCs/>
          <w:color w:val="000000" w:themeColor="text1"/>
          <w:sz w:val="22"/>
          <w:szCs w:val="20"/>
          <w:lang w:val="el-GR"/>
        </w:rPr>
      </w:pPr>
    </w:p>
    <w:p w14:paraId="134C6948" w14:textId="77777777" w:rsidR="005B059A" w:rsidRPr="001A61C9" w:rsidRDefault="005B059A" w:rsidP="004A179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Οι υπηρεσίες αυτές έχουν ήδη εντοπιστεί και περιγράφονται στις παρακάτω παραγράφους:</w:t>
      </w:r>
    </w:p>
    <w:p w14:paraId="756FA2A1" w14:textId="77777777" w:rsidR="00240C6C" w:rsidRPr="001A61C9" w:rsidRDefault="00240C6C" w:rsidP="00240C6C">
      <w:pPr>
        <w:pStyle w:val="aff0"/>
        <w:keepNext/>
        <w:numPr>
          <w:ilvl w:val="3"/>
          <w:numId w:val="88"/>
        </w:numPr>
        <w:tabs>
          <w:tab w:val="left" w:pos="1134"/>
        </w:tabs>
        <w:suppressAutoHyphens w:val="0"/>
        <w:overflowPunct w:val="0"/>
        <w:autoSpaceDE w:val="0"/>
        <w:autoSpaceDN w:val="0"/>
        <w:adjustRightInd w:val="0"/>
        <w:spacing w:before="120" w:line="300" w:lineRule="exact"/>
        <w:contextualSpacing w:val="0"/>
        <w:textAlignment w:val="baseline"/>
        <w:outlineLvl w:val="3"/>
        <w:rPr>
          <w:rFonts w:ascii="Tahoma" w:hAnsi="Tahoma" w:cs="Tahoma"/>
          <w:b/>
          <w:bCs/>
          <w:iCs/>
          <w:vanish/>
          <w:szCs w:val="28"/>
          <w:lang w:val="el-GR" w:eastAsia="el-GR" w:bidi="bn-BD"/>
        </w:rPr>
      </w:pPr>
    </w:p>
    <w:p w14:paraId="56BEF286" w14:textId="77777777" w:rsidR="00240C6C" w:rsidRPr="001A61C9" w:rsidRDefault="00240C6C" w:rsidP="00240C6C">
      <w:pPr>
        <w:pStyle w:val="aff0"/>
        <w:keepNext/>
        <w:numPr>
          <w:ilvl w:val="3"/>
          <w:numId w:val="88"/>
        </w:numPr>
        <w:tabs>
          <w:tab w:val="left" w:pos="1134"/>
        </w:tabs>
        <w:suppressAutoHyphens w:val="0"/>
        <w:overflowPunct w:val="0"/>
        <w:autoSpaceDE w:val="0"/>
        <w:autoSpaceDN w:val="0"/>
        <w:adjustRightInd w:val="0"/>
        <w:spacing w:before="120" w:line="300" w:lineRule="exact"/>
        <w:contextualSpacing w:val="0"/>
        <w:textAlignment w:val="baseline"/>
        <w:outlineLvl w:val="3"/>
        <w:rPr>
          <w:rFonts w:ascii="Tahoma" w:hAnsi="Tahoma" w:cs="Tahoma"/>
          <w:b/>
          <w:bCs/>
          <w:iCs/>
          <w:vanish/>
          <w:szCs w:val="28"/>
          <w:lang w:val="el-GR" w:eastAsia="el-GR" w:bidi="bn-BD"/>
        </w:rPr>
      </w:pPr>
    </w:p>
    <w:p w14:paraId="766AD837" w14:textId="77777777" w:rsidR="00240C6C" w:rsidRPr="001A61C9" w:rsidRDefault="00240C6C" w:rsidP="00240C6C">
      <w:pPr>
        <w:pStyle w:val="aff0"/>
        <w:keepNext/>
        <w:numPr>
          <w:ilvl w:val="3"/>
          <w:numId w:val="88"/>
        </w:numPr>
        <w:tabs>
          <w:tab w:val="left" w:pos="1134"/>
        </w:tabs>
        <w:suppressAutoHyphens w:val="0"/>
        <w:overflowPunct w:val="0"/>
        <w:autoSpaceDE w:val="0"/>
        <w:autoSpaceDN w:val="0"/>
        <w:adjustRightInd w:val="0"/>
        <w:spacing w:before="120" w:line="300" w:lineRule="exact"/>
        <w:contextualSpacing w:val="0"/>
        <w:textAlignment w:val="baseline"/>
        <w:outlineLvl w:val="3"/>
        <w:rPr>
          <w:rFonts w:ascii="Tahoma" w:hAnsi="Tahoma" w:cs="Tahoma"/>
          <w:b/>
          <w:bCs/>
          <w:iCs/>
          <w:vanish/>
          <w:szCs w:val="28"/>
          <w:lang w:val="el-GR" w:eastAsia="el-GR" w:bidi="bn-BD"/>
        </w:rPr>
      </w:pPr>
    </w:p>
    <w:p w14:paraId="7BF5B881" w14:textId="77777777" w:rsidR="00240C6C" w:rsidRPr="001A61C9" w:rsidRDefault="00240C6C" w:rsidP="00240C6C">
      <w:pPr>
        <w:pStyle w:val="aff0"/>
        <w:keepNext/>
        <w:numPr>
          <w:ilvl w:val="3"/>
          <w:numId w:val="88"/>
        </w:numPr>
        <w:tabs>
          <w:tab w:val="left" w:pos="1134"/>
        </w:tabs>
        <w:suppressAutoHyphens w:val="0"/>
        <w:overflowPunct w:val="0"/>
        <w:autoSpaceDE w:val="0"/>
        <w:autoSpaceDN w:val="0"/>
        <w:adjustRightInd w:val="0"/>
        <w:spacing w:before="120" w:line="300" w:lineRule="exact"/>
        <w:contextualSpacing w:val="0"/>
        <w:textAlignment w:val="baseline"/>
        <w:outlineLvl w:val="3"/>
        <w:rPr>
          <w:rFonts w:ascii="Tahoma" w:hAnsi="Tahoma" w:cs="Tahoma"/>
          <w:b/>
          <w:bCs/>
          <w:iCs/>
          <w:vanish/>
          <w:szCs w:val="28"/>
          <w:lang w:val="el-GR" w:eastAsia="el-GR" w:bidi="bn-BD"/>
        </w:rPr>
      </w:pPr>
    </w:p>
    <w:p w14:paraId="1CB416E4" w14:textId="77777777" w:rsidR="00240C6C" w:rsidRPr="001A61C9" w:rsidRDefault="00240C6C" w:rsidP="00240C6C">
      <w:pPr>
        <w:pStyle w:val="aff0"/>
        <w:keepNext/>
        <w:numPr>
          <w:ilvl w:val="3"/>
          <w:numId w:val="88"/>
        </w:numPr>
        <w:tabs>
          <w:tab w:val="left" w:pos="1134"/>
        </w:tabs>
        <w:suppressAutoHyphens w:val="0"/>
        <w:overflowPunct w:val="0"/>
        <w:autoSpaceDE w:val="0"/>
        <w:autoSpaceDN w:val="0"/>
        <w:adjustRightInd w:val="0"/>
        <w:spacing w:before="120" w:line="300" w:lineRule="exact"/>
        <w:contextualSpacing w:val="0"/>
        <w:textAlignment w:val="baseline"/>
        <w:outlineLvl w:val="3"/>
        <w:rPr>
          <w:rFonts w:ascii="Tahoma" w:hAnsi="Tahoma" w:cs="Tahoma"/>
          <w:b/>
          <w:bCs/>
          <w:iCs/>
          <w:vanish/>
          <w:szCs w:val="28"/>
          <w:lang w:val="el-GR" w:eastAsia="el-GR" w:bidi="bn-BD"/>
        </w:rPr>
      </w:pPr>
    </w:p>
    <w:p w14:paraId="43DEDD34" w14:textId="77777777" w:rsidR="00240C6C" w:rsidRPr="001A61C9" w:rsidRDefault="00240C6C" w:rsidP="00240C6C">
      <w:pPr>
        <w:pStyle w:val="aff0"/>
        <w:keepNext/>
        <w:numPr>
          <w:ilvl w:val="3"/>
          <w:numId w:val="88"/>
        </w:numPr>
        <w:tabs>
          <w:tab w:val="left" w:pos="1134"/>
        </w:tabs>
        <w:suppressAutoHyphens w:val="0"/>
        <w:overflowPunct w:val="0"/>
        <w:autoSpaceDE w:val="0"/>
        <w:autoSpaceDN w:val="0"/>
        <w:adjustRightInd w:val="0"/>
        <w:spacing w:before="120" w:line="300" w:lineRule="exact"/>
        <w:contextualSpacing w:val="0"/>
        <w:textAlignment w:val="baseline"/>
        <w:outlineLvl w:val="3"/>
        <w:rPr>
          <w:rFonts w:ascii="Tahoma" w:hAnsi="Tahoma" w:cs="Tahoma"/>
          <w:b/>
          <w:bCs/>
          <w:iCs/>
          <w:vanish/>
          <w:szCs w:val="28"/>
          <w:lang w:val="el-GR" w:eastAsia="el-GR" w:bidi="bn-BD"/>
        </w:rPr>
      </w:pPr>
    </w:p>
    <w:p w14:paraId="57D8EC74" w14:textId="77777777" w:rsidR="00240C6C" w:rsidRPr="001A61C9" w:rsidRDefault="00240C6C" w:rsidP="00240C6C">
      <w:pPr>
        <w:pStyle w:val="aff0"/>
        <w:keepNext/>
        <w:numPr>
          <w:ilvl w:val="3"/>
          <w:numId w:val="88"/>
        </w:numPr>
        <w:tabs>
          <w:tab w:val="left" w:pos="1134"/>
        </w:tabs>
        <w:suppressAutoHyphens w:val="0"/>
        <w:overflowPunct w:val="0"/>
        <w:autoSpaceDE w:val="0"/>
        <w:autoSpaceDN w:val="0"/>
        <w:adjustRightInd w:val="0"/>
        <w:spacing w:before="120" w:line="300" w:lineRule="exact"/>
        <w:contextualSpacing w:val="0"/>
        <w:textAlignment w:val="baseline"/>
        <w:outlineLvl w:val="3"/>
        <w:rPr>
          <w:rFonts w:ascii="Tahoma" w:hAnsi="Tahoma" w:cs="Tahoma"/>
          <w:b/>
          <w:bCs/>
          <w:iCs/>
          <w:vanish/>
          <w:szCs w:val="28"/>
          <w:lang w:val="el-GR" w:eastAsia="el-GR" w:bidi="bn-BD"/>
        </w:rPr>
      </w:pPr>
    </w:p>
    <w:p w14:paraId="37F412CE" w14:textId="77777777" w:rsidR="00240C6C" w:rsidRPr="001A61C9" w:rsidRDefault="00240C6C" w:rsidP="00240C6C">
      <w:pPr>
        <w:pStyle w:val="aff0"/>
        <w:keepNext/>
        <w:numPr>
          <w:ilvl w:val="3"/>
          <w:numId w:val="88"/>
        </w:numPr>
        <w:tabs>
          <w:tab w:val="left" w:pos="1134"/>
        </w:tabs>
        <w:suppressAutoHyphens w:val="0"/>
        <w:overflowPunct w:val="0"/>
        <w:autoSpaceDE w:val="0"/>
        <w:autoSpaceDN w:val="0"/>
        <w:adjustRightInd w:val="0"/>
        <w:spacing w:before="120" w:line="300" w:lineRule="exact"/>
        <w:contextualSpacing w:val="0"/>
        <w:textAlignment w:val="baseline"/>
        <w:outlineLvl w:val="3"/>
        <w:rPr>
          <w:rFonts w:ascii="Tahoma" w:hAnsi="Tahoma" w:cs="Tahoma"/>
          <w:b/>
          <w:bCs/>
          <w:iCs/>
          <w:vanish/>
          <w:szCs w:val="28"/>
          <w:lang w:val="el-GR" w:eastAsia="el-GR" w:bidi="bn-BD"/>
        </w:rPr>
      </w:pPr>
    </w:p>
    <w:p w14:paraId="29823B8F" w14:textId="77777777" w:rsidR="00240C6C" w:rsidRPr="001A61C9" w:rsidRDefault="00240C6C" w:rsidP="00240C6C">
      <w:pPr>
        <w:pStyle w:val="aff0"/>
        <w:keepNext/>
        <w:numPr>
          <w:ilvl w:val="3"/>
          <w:numId w:val="88"/>
        </w:numPr>
        <w:tabs>
          <w:tab w:val="left" w:pos="1134"/>
        </w:tabs>
        <w:suppressAutoHyphens w:val="0"/>
        <w:overflowPunct w:val="0"/>
        <w:autoSpaceDE w:val="0"/>
        <w:autoSpaceDN w:val="0"/>
        <w:adjustRightInd w:val="0"/>
        <w:spacing w:before="120" w:line="300" w:lineRule="exact"/>
        <w:contextualSpacing w:val="0"/>
        <w:textAlignment w:val="baseline"/>
        <w:outlineLvl w:val="3"/>
        <w:rPr>
          <w:rFonts w:ascii="Tahoma" w:hAnsi="Tahoma" w:cs="Tahoma"/>
          <w:b/>
          <w:bCs/>
          <w:iCs/>
          <w:vanish/>
          <w:szCs w:val="28"/>
          <w:lang w:val="el-GR" w:eastAsia="el-GR" w:bidi="bn-BD"/>
        </w:rPr>
      </w:pPr>
    </w:p>
    <w:p w14:paraId="0433A4CF" w14:textId="77777777" w:rsidR="00240C6C" w:rsidRPr="001A61C9" w:rsidRDefault="00240C6C" w:rsidP="00240C6C">
      <w:pPr>
        <w:pStyle w:val="aff0"/>
        <w:keepNext/>
        <w:numPr>
          <w:ilvl w:val="3"/>
          <w:numId w:val="88"/>
        </w:numPr>
        <w:tabs>
          <w:tab w:val="left" w:pos="1134"/>
        </w:tabs>
        <w:suppressAutoHyphens w:val="0"/>
        <w:overflowPunct w:val="0"/>
        <w:autoSpaceDE w:val="0"/>
        <w:autoSpaceDN w:val="0"/>
        <w:adjustRightInd w:val="0"/>
        <w:spacing w:before="120" w:line="300" w:lineRule="exact"/>
        <w:contextualSpacing w:val="0"/>
        <w:textAlignment w:val="baseline"/>
        <w:outlineLvl w:val="3"/>
        <w:rPr>
          <w:rFonts w:ascii="Tahoma" w:hAnsi="Tahoma" w:cs="Tahoma"/>
          <w:b/>
          <w:bCs/>
          <w:iCs/>
          <w:vanish/>
          <w:szCs w:val="28"/>
          <w:lang w:val="el-GR" w:eastAsia="el-GR" w:bidi="bn-BD"/>
        </w:rPr>
      </w:pPr>
    </w:p>
    <w:p w14:paraId="4C465418" w14:textId="77777777" w:rsidR="00240C6C" w:rsidRPr="001A61C9" w:rsidRDefault="00240C6C" w:rsidP="00240C6C">
      <w:pPr>
        <w:pStyle w:val="aff0"/>
        <w:keepNext/>
        <w:numPr>
          <w:ilvl w:val="3"/>
          <w:numId w:val="88"/>
        </w:numPr>
        <w:tabs>
          <w:tab w:val="left" w:pos="1134"/>
        </w:tabs>
        <w:suppressAutoHyphens w:val="0"/>
        <w:overflowPunct w:val="0"/>
        <w:autoSpaceDE w:val="0"/>
        <w:autoSpaceDN w:val="0"/>
        <w:adjustRightInd w:val="0"/>
        <w:spacing w:before="120" w:line="300" w:lineRule="exact"/>
        <w:contextualSpacing w:val="0"/>
        <w:textAlignment w:val="baseline"/>
        <w:outlineLvl w:val="3"/>
        <w:rPr>
          <w:rFonts w:ascii="Tahoma" w:hAnsi="Tahoma" w:cs="Tahoma"/>
          <w:b/>
          <w:bCs/>
          <w:iCs/>
          <w:vanish/>
          <w:szCs w:val="28"/>
          <w:lang w:val="el-GR" w:eastAsia="el-GR" w:bidi="bn-BD"/>
        </w:rPr>
      </w:pPr>
    </w:p>
    <w:p w14:paraId="4114EDB7" w14:textId="77777777" w:rsidR="005B059A" w:rsidRPr="001A61C9" w:rsidRDefault="005B059A" w:rsidP="00240C6C">
      <w:pPr>
        <w:pStyle w:val="-5"/>
      </w:pPr>
      <w:r w:rsidRPr="001A61C9">
        <w:t>Υπηρεσίες Τεχνικού Υπευθύνου Έργου</w:t>
      </w:r>
    </w:p>
    <w:p w14:paraId="5AF06CE1" w14:textId="77777777" w:rsidR="005B059A" w:rsidRPr="001A61C9" w:rsidRDefault="005B059A" w:rsidP="004A179D">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Ο υπεύθυνος λειτουργίας του έργου ο οποίος θα είναι και υπεύθυνος για την υλοποίηση του έργου θα βρίσκεται στο χώρο της ενιαίας αρχής ελέγχου του ΥΠΑΑΤ με το πέρας της μελέτης εφαρμογής και για το σύνολο του έργου. Οι αρμοδιότητές του θα περιλαμβάνουν μεταξύ άλλων:</w:t>
      </w:r>
    </w:p>
    <w:p w14:paraId="548DE70D" w14:textId="77777777" w:rsidR="005B059A" w:rsidRPr="001A61C9" w:rsidRDefault="005B059A" w:rsidP="00D97837">
      <w:pPr>
        <w:pStyle w:val="aff0"/>
        <w:numPr>
          <w:ilvl w:val="0"/>
          <w:numId w:val="128"/>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Την τεκμηρίωση αλλαγών και θεμάτων που μπορεί να προκύψουν και να σχετίζονται με νέες προδιαγραμμένες ή νέες απαιτήσεις (απαιτήσεις που ενδέχεται να προκύψουν μετά την παραλαβή της Ανάλυσης Απαιτήσεων ή / και την προσωρινή παραλαβή του Πληροφοριακού Συστήματος, π.χ. λόγω αλλαγής του θεσμικού πλαισίου ή του κανονισμού ελέγχου). </w:t>
      </w:r>
    </w:p>
    <w:p w14:paraId="62E5CC77" w14:textId="77777777" w:rsidR="005B059A" w:rsidRPr="001A61C9" w:rsidRDefault="005B059A" w:rsidP="00D97837">
      <w:pPr>
        <w:pStyle w:val="aff0"/>
        <w:numPr>
          <w:ilvl w:val="0"/>
          <w:numId w:val="128"/>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Την τεκμηρίωση αλλαγών των επιχειρησιακών διαδικασιών και ανασχεδιασμό – προσθήκη λειτουργιών στα Υποσυστήματα που θα υλοποιηθούν/ παραδοθούν στο πλαίσιο του Έργου, εφόσον αυτό απαιτηθεί.</w:t>
      </w:r>
    </w:p>
    <w:p w14:paraId="24E1DCE8" w14:textId="77777777" w:rsidR="003C67FB" w:rsidRPr="001A61C9" w:rsidRDefault="003C67FB" w:rsidP="00D97837">
      <w:pPr>
        <w:pStyle w:val="aff0"/>
        <w:numPr>
          <w:ilvl w:val="0"/>
          <w:numId w:val="128"/>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 xml:space="preserve">Το σχεδιασμό και την </w:t>
      </w:r>
      <w:proofErr w:type="spellStart"/>
      <w:r w:rsidRPr="001A61C9">
        <w:rPr>
          <w:rFonts w:ascii="Tahoma" w:eastAsia="SimSun" w:hAnsi="Tahoma" w:cs="Tahoma"/>
          <w:iCs/>
          <w:color w:val="000000" w:themeColor="text1"/>
          <w:szCs w:val="20"/>
          <w:lang w:val="el-GR"/>
        </w:rPr>
        <w:t>επικαιροποίηση</w:t>
      </w:r>
      <w:proofErr w:type="spellEnd"/>
      <w:r w:rsidRPr="001A61C9">
        <w:rPr>
          <w:rFonts w:ascii="Tahoma" w:eastAsia="SimSun" w:hAnsi="Tahoma" w:cs="Tahoma"/>
          <w:iCs/>
          <w:color w:val="000000" w:themeColor="text1"/>
          <w:szCs w:val="20"/>
          <w:lang w:val="el-GR"/>
        </w:rPr>
        <w:t xml:space="preserve">, του σχεδίου των δράσεων </w:t>
      </w:r>
      <w:r w:rsidRPr="001A61C9">
        <w:rPr>
          <w:rFonts w:ascii="Tahoma" w:eastAsia="SimSun" w:hAnsi="Tahoma" w:cs="Tahoma"/>
          <w:iCs/>
          <w:color w:val="000000" w:themeColor="text1"/>
          <w:szCs w:val="20"/>
          <w:lang w:val="en-US"/>
        </w:rPr>
        <w:t>action</w:t>
      </w:r>
      <w:r w:rsidRPr="001A61C9">
        <w:rPr>
          <w:rFonts w:ascii="Tahoma" w:eastAsia="SimSun" w:hAnsi="Tahoma" w:cs="Tahoma"/>
          <w:iCs/>
          <w:color w:val="000000" w:themeColor="text1"/>
          <w:szCs w:val="20"/>
          <w:lang w:val="el-GR"/>
        </w:rPr>
        <w:t xml:space="preserve"> </w:t>
      </w:r>
      <w:r w:rsidRPr="001A61C9">
        <w:rPr>
          <w:rFonts w:ascii="Tahoma" w:eastAsia="SimSun" w:hAnsi="Tahoma" w:cs="Tahoma"/>
          <w:iCs/>
          <w:color w:val="000000" w:themeColor="text1"/>
          <w:szCs w:val="20"/>
          <w:lang w:val="en-US"/>
        </w:rPr>
        <w:t>plan</w:t>
      </w:r>
      <w:r w:rsidRPr="001A61C9">
        <w:rPr>
          <w:rFonts w:ascii="Tahoma" w:eastAsia="SimSun" w:hAnsi="Tahoma" w:cs="Tahoma"/>
          <w:iCs/>
          <w:color w:val="000000" w:themeColor="text1"/>
          <w:szCs w:val="20"/>
          <w:lang w:val="el-GR"/>
        </w:rPr>
        <w:t>, με ιεράρχηση προτεραιοτήτων και χρονικό προσδιορισμό υλοποίησης, όπως απαιτείται κάθε φορά, αποστέλλεται και εγκρίνεται από την ΕΕ</w:t>
      </w:r>
    </w:p>
    <w:p w14:paraId="07E4646F" w14:textId="77777777" w:rsidR="005B059A" w:rsidRPr="00291AA3" w:rsidRDefault="005B059A" w:rsidP="00D97837">
      <w:pPr>
        <w:pStyle w:val="aff0"/>
        <w:numPr>
          <w:ilvl w:val="0"/>
          <w:numId w:val="128"/>
        </w:numPr>
        <w:autoSpaceDE w:val="0"/>
        <w:rPr>
          <w:rFonts w:ascii="Tahoma" w:eastAsia="SimSun" w:hAnsi="Tahoma" w:cs="Tahoma"/>
          <w:iCs/>
          <w:szCs w:val="20"/>
          <w:lang w:val="el-GR"/>
        </w:rPr>
      </w:pPr>
      <w:r w:rsidRPr="00291AA3">
        <w:rPr>
          <w:rFonts w:ascii="Tahoma" w:eastAsia="SimSun" w:hAnsi="Tahoma" w:cs="Tahoma"/>
          <w:iCs/>
          <w:szCs w:val="20"/>
          <w:lang w:val="el-GR"/>
        </w:rPr>
        <w:t xml:space="preserve">Τη </w:t>
      </w:r>
      <w:r w:rsidR="00F90FD3" w:rsidRPr="00291AA3">
        <w:rPr>
          <w:rFonts w:ascii="Tahoma" w:eastAsia="SimSun" w:hAnsi="Tahoma" w:cs="Tahoma"/>
          <w:iCs/>
          <w:szCs w:val="20"/>
          <w:lang w:val="el-GR"/>
        </w:rPr>
        <w:t xml:space="preserve">συμμετοχή σε συναντήσεις της ΕΕ και των οργάνων αυτής ή/και διεθνών οργανισμών, που αφορούν στα πληροφορικά συστήματα, </w:t>
      </w:r>
      <w:r w:rsidRPr="00291AA3">
        <w:rPr>
          <w:rFonts w:ascii="Tahoma" w:eastAsia="SimSun" w:hAnsi="Tahoma" w:cs="Tahoma"/>
          <w:iCs/>
          <w:szCs w:val="20"/>
          <w:lang w:val="el-GR"/>
        </w:rPr>
        <w:t>έχοντας την τεχνικ</w:t>
      </w:r>
      <w:r w:rsidR="00DF45BF" w:rsidRPr="001A61C9">
        <w:rPr>
          <w:rFonts w:ascii="Tahoma" w:eastAsia="SimSun" w:hAnsi="Tahoma" w:cs="Tahoma"/>
          <w:iCs/>
          <w:szCs w:val="20"/>
          <w:lang w:val="el-GR"/>
        </w:rPr>
        <w:t xml:space="preserve">ή ευθύνη. </w:t>
      </w:r>
      <w:r w:rsidRPr="001A61C9">
        <w:rPr>
          <w:rFonts w:ascii="Tahoma" w:eastAsia="SimSun" w:hAnsi="Tahoma" w:cs="Tahoma"/>
          <w:iCs/>
          <w:szCs w:val="20"/>
          <w:lang w:val="el-GR"/>
        </w:rPr>
        <w:t>Υπολογίζεται ότι οι συναντήσεις αυτές θα είναι</w:t>
      </w:r>
      <w:r w:rsidR="00F90FD3" w:rsidRPr="001A61C9">
        <w:rPr>
          <w:rFonts w:ascii="Tahoma" w:eastAsia="SimSun" w:hAnsi="Tahoma" w:cs="Tahoma"/>
          <w:iCs/>
          <w:szCs w:val="20"/>
          <w:lang w:val="el-GR"/>
        </w:rPr>
        <w:t xml:space="preserve"> μέχρι δώδεκα</w:t>
      </w:r>
      <w:r w:rsidRPr="001A61C9">
        <w:rPr>
          <w:rFonts w:ascii="Tahoma" w:eastAsia="SimSun" w:hAnsi="Tahoma" w:cs="Tahoma"/>
          <w:iCs/>
          <w:szCs w:val="20"/>
          <w:lang w:val="el-GR"/>
        </w:rPr>
        <w:t xml:space="preserve"> (</w:t>
      </w:r>
      <w:r w:rsidR="00F90FD3" w:rsidRPr="001A61C9">
        <w:rPr>
          <w:rFonts w:ascii="Tahoma" w:eastAsia="SimSun" w:hAnsi="Tahoma" w:cs="Tahoma"/>
          <w:iCs/>
          <w:szCs w:val="20"/>
          <w:lang w:val="el-GR"/>
        </w:rPr>
        <w:t>12</w:t>
      </w:r>
      <w:r w:rsidRPr="001A61C9">
        <w:rPr>
          <w:rFonts w:ascii="Tahoma" w:eastAsia="SimSun" w:hAnsi="Tahoma" w:cs="Tahoma"/>
          <w:iCs/>
          <w:szCs w:val="20"/>
          <w:lang w:val="el-GR"/>
        </w:rPr>
        <w:t>) κατ’ έτος. Το κόστος των μετακινήσεων βαρύνει τον ανάδοχο.</w:t>
      </w:r>
      <w:r w:rsidR="00A320D4" w:rsidRPr="001A61C9">
        <w:rPr>
          <w:rFonts w:ascii="Tahoma" w:eastAsia="SimSun" w:hAnsi="Tahoma" w:cs="Tahoma"/>
          <w:iCs/>
          <w:szCs w:val="20"/>
          <w:lang w:val="el-GR"/>
        </w:rPr>
        <w:t xml:space="preserve"> Για συναντήσεις εξειδικευμένων θεμάτων δύναται να συμμετ</w:t>
      </w:r>
      <w:r w:rsidR="0099380A" w:rsidRPr="001A61C9">
        <w:rPr>
          <w:rFonts w:ascii="Tahoma" w:eastAsia="SimSun" w:hAnsi="Tahoma" w:cs="Tahoma"/>
          <w:iCs/>
          <w:szCs w:val="20"/>
          <w:lang w:val="el-GR"/>
        </w:rPr>
        <w:t>έχει άλλο στέλεχος της ομάδας έργου.</w:t>
      </w:r>
    </w:p>
    <w:p w14:paraId="5FEDB9FC" w14:textId="77777777" w:rsidR="005B059A" w:rsidRPr="001A61C9" w:rsidRDefault="005B059A" w:rsidP="00D97837">
      <w:pPr>
        <w:pStyle w:val="aff0"/>
        <w:numPr>
          <w:ilvl w:val="0"/>
          <w:numId w:val="128"/>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Το συντονισμό της ομάδας έργου του αναδόχου που θα βρίσκονται στις εγκαταστάσεις της ενιαίας αρχής ελέγχου.</w:t>
      </w:r>
    </w:p>
    <w:p w14:paraId="3E04D336" w14:textId="77777777" w:rsidR="009C7143" w:rsidRPr="001A61C9" w:rsidRDefault="009C7143" w:rsidP="00D97837">
      <w:pPr>
        <w:pStyle w:val="aff0"/>
        <w:numPr>
          <w:ilvl w:val="0"/>
          <w:numId w:val="128"/>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Την παραγωγή ενημερωτικού δελτίου, σε συνεργασία με τα αρμόδια στελέχη της Γενικής Δ/</w:t>
      </w:r>
      <w:proofErr w:type="spellStart"/>
      <w:r w:rsidRPr="001A61C9">
        <w:rPr>
          <w:rFonts w:ascii="Tahoma" w:eastAsia="SimSun" w:hAnsi="Tahoma" w:cs="Tahoma"/>
          <w:iCs/>
          <w:color w:val="000000" w:themeColor="text1"/>
          <w:szCs w:val="20"/>
          <w:lang w:val="el-GR"/>
        </w:rPr>
        <w:t>νσης</w:t>
      </w:r>
      <w:proofErr w:type="spellEnd"/>
      <w:r w:rsidRPr="001A61C9">
        <w:rPr>
          <w:rFonts w:ascii="Tahoma" w:eastAsia="SimSun" w:hAnsi="Tahoma" w:cs="Tahoma"/>
          <w:iCs/>
          <w:color w:val="000000" w:themeColor="text1"/>
          <w:szCs w:val="20"/>
          <w:lang w:val="el-GR"/>
        </w:rPr>
        <w:t xml:space="preserve"> Αλιείας, τουλάχιστον σε μηνιαία βάση, για θέματα που αφορούν στο σύστημα, το οποίο θα αποστέλλεται κατά περίπτωση στους χρήστες του συστήματος, με το οποίο οι χρήστες θα ενημερ</w:t>
      </w:r>
      <w:r w:rsidR="00BA1639" w:rsidRPr="001A61C9">
        <w:rPr>
          <w:rFonts w:ascii="Tahoma" w:eastAsia="SimSun" w:hAnsi="Tahoma" w:cs="Tahoma"/>
          <w:iCs/>
          <w:color w:val="000000" w:themeColor="text1"/>
          <w:szCs w:val="20"/>
          <w:lang w:val="el-GR"/>
        </w:rPr>
        <w:t xml:space="preserve">ώνονται </w:t>
      </w:r>
      <w:r w:rsidRPr="001A61C9">
        <w:rPr>
          <w:rFonts w:ascii="Tahoma" w:eastAsia="SimSun" w:hAnsi="Tahoma" w:cs="Tahoma"/>
          <w:iCs/>
          <w:color w:val="000000" w:themeColor="text1"/>
          <w:szCs w:val="20"/>
          <w:lang w:val="el-GR"/>
        </w:rPr>
        <w:t xml:space="preserve">για αλλαγές, νέο υλικό, διευκρινήσεις, αίτημα για υποβολή σχολίων, </w:t>
      </w:r>
      <w:proofErr w:type="spellStart"/>
      <w:r w:rsidRPr="001A61C9">
        <w:rPr>
          <w:rFonts w:ascii="Tahoma" w:eastAsia="SimSun" w:hAnsi="Tahoma" w:cs="Tahoma"/>
          <w:iCs/>
          <w:color w:val="000000" w:themeColor="text1"/>
          <w:szCs w:val="20"/>
          <w:lang w:val="el-GR"/>
        </w:rPr>
        <w:t>κλπ</w:t>
      </w:r>
      <w:proofErr w:type="spellEnd"/>
    </w:p>
    <w:p w14:paraId="5A279036" w14:textId="77777777" w:rsidR="00107A68" w:rsidRPr="001A61C9" w:rsidRDefault="00107A68" w:rsidP="00D97837">
      <w:pPr>
        <w:pStyle w:val="aff0"/>
        <w:numPr>
          <w:ilvl w:val="0"/>
          <w:numId w:val="128"/>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Τη συνεργασία και τη συμμετοχή σε ομάδες εργασίας με στελέχη τόσο των αρμόδιων υπηρεσιών όσο και εξωτερικών συνεργατών – Αναδόχων, που υλοποιούν έργα ή/και παρέχουν υπηρεσίες που σχετίζονται με το υπό ανάθεση έργο.</w:t>
      </w:r>
    </w:p>
    <w:p w14:paraId="3AD46067" w14:textId="77777777" w:rsidR="00107A68" w:rsidRPr="001A61C9" w:rsidRDefault="00107A68" w:rsidP="00D97837">
      <w:pPr>
        <w:pStyle w:val="aff0"/>
        <w:numPr>
          <w:ilvl w:val="0"/>
          <w:numId w:val="128"/>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Τη συνεργασία, επικοινωνία και διαχείριση ερωτημάτων προκειμένου να επιτυγχάνεται άμεση κα ορθή απάντηση, με την ΕΕ, τις Υπηρεσίες της, και τα στελέχη άλλων Κρατών Μελών, Τρίτων χωρών και Διεθνών Οργανισμών, για θέματα που σχετίζονται με το υπό ανάθεση έργο.</w:t>
      </w:r>
    </w:p>
    <w:p w14:paraId="008321C5" w14:textId="77777777" w:rsidR="005B059A" w:rsidRPr="001A61C9" w:rsidRDefault="005B059A" w:rsidP="004A179D">
      <w:pPr>
        <w:autoSpaceDE w:val="0"/>
        <w:spacing w:after="120"/>
        <w:jc w:val="both"/>
        <w:rPr>
          <w:rFonts w:ascii="Tahoma" w:eastAsia="SimSun" w:hAnsi="Tahoma" w:cs="Tahoma"/>
          <w:iCs/>
          <w:color w:val="000000" w:themeColor="text1"/>
          <w:sz w:val="22"/>
          <w:szCs w:val="20"/>
          <w:lang w:val="el-GR"/>
        </w:rPr>
      </w:pPr>
      <w:r w:rsidRPr="00291AA3">
        <w:rPr>
          <w:rFonts w:ascii="Tahoma" w:eastAsia="SimSun" w:hAnsi="Tahoma" w:cs="Tahoma"/>
          <w:iCs/>
          <w:color w:val="000000" w:themeColor="text1"/>
          <w:sz w:val="22"/>
          <w:szCs w:val="20"/>
          <w:lang w:val="el-GR"/>
        </w:rPr>
        <w:t xml:space="preserve">Η </w:t>
      </w:r>
      <w:proofErr w:type="spellStart"/>
      <w:r w:rsidRPr="00291AA3">
        <w:rPr>
          <w:rFonts w:ascii="Tahoma" w:eastAsia="SimSun" w:hAnsi="Tahoma" w:cs="Tahoma"/>
          <w:b/>
          <w:i/>
          <w:iCs/>
          <w:color w:val="000000" w:themeColor="text1"/>
          <w:sz w:val="22"/>
          <w:szCs w:val="20"/>
          <w:lang w:val="el-GR"/>
        </w:rPr>
        <w:t>ανθρωποπροσπάθεια</w:t>
      </w:r>
      <w:proofErr w:type="spellEnd"/>
      <w:r w:rsidRPr="00291AA3">
        <w:rPr>
          <w:rFonts w:ascii="Tahoma" w:eastAsia="SimSun" w:hAnsi="Tahoma" w:cs="Tahoma"/>
          <w:iCs/>
          <w:color w:val="000000" w:themeColor="text1"/>
          <w:sz w:val="22"/>
          <w:szCs w:val="20"/>
          <w:lang w:val="el-GR"/>
        </w:rPr>
        <w:t xml:space="preserve"> του</w:t>
      </w:r>
      <w:r w:rsidR="00A83304" w:rsidRPr="00291AA3">
        <w:rPr>
          <w:rFonts w:ascii="Tahoma" w:eastAsia="SimSun" w:hAnsi="Tahoma" w:cs="Tahoma"/>
          <w:iCs/>
          <w:color w:val="000000" w:themeColor="text1"/>
          <w:sz w:val="22"/>
          <w:szCs w:val="20"/>
          <w:lang w:val="el-GR"/>
        </w:rPr>
        <w:t xml:space="preserve"> τεχνικού </w:t>
      </w:r>
      <w:r w:rsidRPr="001A61C9">
        <w:rPr>
          <w:rFonts w:ascii="Tahoma" w:eastAsia="SimSun" w:hAnsi="Tahoma" w:cs="Tahoma"/>
          <w:b/>
          <w:i/>
          <w:iCs/>
          <w:color w:val="000000" w:themeColor="text1"/>
          <w:sz w:val="22"/>
          <w:szCs w:val="20"/>
          <w:lang w:val="el-GR"/>
        </w:rPr>
        <w:t>υπευθύνου έργου</w:t>
      </w:r>
      <w:r w:rsidRPr="001A61C9">
        <w:rPr>
          <w:rFonts w:ascii="Tahoma" w:eastAsia="SimSun" w:hAnsi="Tahoma" w:cs="Tahoma"/>
          <w:iCs/>
          <w:color w:val="000000" w:themeColor="text1"/>
          <w:sz w:val="22"/>
          <w:szCs w:val="20"/>
          <w:lang w:val="el-GR"/>
        </w:rPr>
        <w:t xml:space="preserve"> θα είναι τουλάχιστον </w:t>
      </w:r>
      <w:r w:rsidR="00DB2470" w:rsidRPr="001A61C9">
        <w:rPr>
          <w:rFonts w:ascii="Tahoma" w:eastAsia="SimSun" w:hAnsi="Tahoma" w:cs="Tahoma"/>
          <w:b/>
          <w:i/>
          <w:iCs/>
          <w:color w:val="000000" w:themeColor="text1"/>
          <w:sz w:val="22"/>
          <w:szCs w:val="20"/>
          <w:lang w:val="el-GR"/>
        </w:rPr>
        <w:t>3</w:t>
      </w:r>
      <w:r w:rsidR="00274B42" w:rsidRPr="001A61C9">
        <w:rPr>
          <w:rFonts w:ascii="Tahoma" w:eastAsia="SimSun" w:hAnsi="Tahoma" w:cs="Tahoma"/>
          <w:b/>
          <w:i/>
          <w:iCs/>
          <w:color w:val="000000" w:themeColor="text1"/>
          <w:sz w:val="22"/>
          <w:szCs w:val="20"/>
          <w:lang w:val="el-GR"/>
        </w:rPr>
        <w:t>0</w:t>
      </w:r>
      <w:r w:rsidRPr="001A61C9">
        <w:rPr>
          <w:rFonts w:ascii="Tahoma" w:eastAsia="SimSun" w:hAnsi="Tahoma" w:cs="Tahoma"/>
          <w:b/>
          <w:i/>
          <w:iCs/>
          <w:color w:val="000000" w:themeColor="text1"/>
          <w:sz w:val="22"/>
          <w:szCs w:val="20"/>
          <w:lang w:val="el-GR"/>
        </w:rPr>
        <w:t xml:space="preserve"> μήνες στις εγκαταστάσεις της ενιαίας αρχής ελέγχου</w:t>
      </w:r>
      <w:r w:rsidRPr="001A61C9">
        <w:rPr>
          <w:rFonts w:ascii="Tahoma" w:eastAsia="SimSun" w:hAnsi="Tahoma" w:cs="Tahoma"/>
          <w:iCs/>
          <w:color w:val="000000" w:themeColor="text1"/>
          <w:sz w:val="22"/>
          <w:szCs w:val="20"/>
          <w:lang w:val="el-GR"/>
        </w:rPr>
        <w:t>.</w:t>
      </w:r>
    </w:p>
    <w:p w14:paraId="41B32795" w14:textId="77777777" w:rsidR="005B059A" w:rsidRPr="001A61C9" w:rsidRDefault="005B059A" w:rsidP="009248A4">
      <w:pPr>
        <w:pStyle w:val="-5"/>
      </w:pPr>
      <w:r w:rsidRPr="001A61C9">
        <w:lastRenderedPageBreak/>
        <w:t xml:space="preserve">Υπηρεσίες Ανάπτυξης </w:t>
      </w:r>
      <w:proofErr w:type="spellStart"/>
      <w:r w:rsidRPr="001A61C9">
        <w:t>Επικαιροποιημένων</w:t>
      </w:r>
      <w:proofErr w:type="spellEnd"/>
      <w:r w:rsidRPr="001A61C9">
        <w:t xml:space="preserve"> Λειτουργιών</w:t>
      </w:r>
    </w:p>
    <w:p w14:paraId="11024EA2" w14:textId="77777777" w:rsidR="005B059A" w:rsidRPr="001A61C9" w:rsidRDefault="005B059A" w:rsidP="006B7874">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Ένας εξειδικευμένος προγραμματιστής με πιστοποιημένη γνώση στις τεχνολογίες του υπάρχοντος έργου θα βρίσκεται από την αρχή του έργου στις εγκαταστάσεις της Γενικής Διεύθυνσης Αλιείας και σαν αντικείμενο εργασίας θα έχει:</w:t>
      </w:r>
    </w:p>
    <w:p w14:paraId="208F5114" w14:textId="77777777" w:rsidR="005B059A" w:rsidRPr="001A61C9" w:rsidRDefault="005B059A" w:rsidP="00D97837">
      <w:pPr>
        <w:pStyle w:val="aff0"/>
        <w:numPr>
          <w:ilvl w:val="0"/>
          <w:numId w:val="129"/>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την προσθήκη νέων λειτουργικοτήτων ή αλλαγών στις υπάρχου</w:t>
      </w:r>
      <w:r w:rsidRPr="001A61C9">
        <w:rPr>
          <w:rFonts w:ascii="Tahoma" w:eastAsia="SimSun" w:hAnsi="Tahoma" w:cs="Tahoma"/>
          <w:iCs/>
          <w:color w:val="000000" w:themeColor="text1"/>
          <w:szCs w:val="20"/>
          <w:lang w:val="el-GR"/>
        </w:rPr>
        <w:softHyphen/>
        <w:t>σες, με βάση σχετικές απαιτήσεις από την Αναθέτουσα Αρχή,</w:t>
      </w:r>
    </w:p>
    <w:p w14:paraId="352636E5" w14:textId="77777777" w:rsidR="005B059A" w:rsidRPr="001A61C9" w:rsidRDefault="005B059A" w:rsidP="00D97837">
      <w:pPr>
        <w:pStyle w:val="aff0"/>
        <w:numPr>
          <w:ilvl w:val="0"/>
          <w:numId w:val="129"/>
        </w:numPr>
        <w:autoSpaceDE w:val="0"/>
        <w:rPr>
          <w:rFonts w:ascii="Tahoma" w:eastAsia="SimSun" w:hAnsi="Tahoma" w:cs="Tahoma"/>
          <w:iCs/>
          <w:color w:val="000000" w:themeColor="text1"/>
          <w:szCs w:val="20"/>
          <w:lang w:val="el-GR"/>
        </w:rPr>
      </w:pPr>
      <w:r w:rsidRPr="001A61C9">
        <w:rPr>
          <w:rFonts w:ascii="Tahoma" w:eastAsia="SimSun" w:hAnsi="Tahoma" w:cs="Tahoma"/>
          <w:iCs/>
          <w:color w:val="000000" w:themeColor="text1"/>
          <w:szCs w:val="20"/>
          <w:lang w:val="el-GR"/>
        </w:rPr>
        <w:t>την επίλυση «τετριμμένων» τεχνικών θεμάτων, ή τυχόν νέα παραμετροποίηση και βελτιστοποίη</w:t>
      </w:r>
      <w:r w:rsidRPr="001A61C9">
        <w:rPr>
          <w:rFonts w:ascii="Tahoma" w:eastAsia="SimSun" w:hAnsi="Tahoma" w:cs="Tahoma"/>
          <w:iCs/>
          <w:color w:val="000000" w:themeColor="text1"/>
          <w:szCs w:val="20"/>
          <w:lang w:val="el-GR"/>
        </w:rPr>
        <w:softHyphen/>
        <w:t>ση της λειτουργίας του έτοιμου Λογισμικού που θα χρησιμοποιηθεί στο πλαίσιο του Έργου ή / και των Υποσυστημάτων του Πληροφορικού Συστήματος που θα υλοποιηθούν στο πλαίσιο του Έργου.</w:t>
      </w:r>
    </w:p>
    <w:p w14:paraId="1614C5BD" w14:textId="77777777" w:rsidR="005B059A" w:rsidRDefault="005B059A" w:rsidP="006B7874">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Η </w:t>
      </w:r>
      <w:proofErr w:type="spellStart"/>
      <w:r w:rsidRPr="001A61C9">
        <w:rPr>
          <w:rFonts w:ascii="Tahoma" w:eastAsia="SimSun" w:hAnsi="Tahoma" w:cs="Tahoma"/>
          <w:iCs/>
          <w:color w:val="000000" w:themeColor="text1"/>
          <w:sz w:val="22"/>
          <w:szCs w:val="20"/>
          <w:lang w:val="el-GR"/>
        </w:rPr>
        <w:t>ανθρωποπροσπάθεια</w:t>
      </w:r>
      <w:proofErr w:type="spellEnd"/>
      <w:r w:rsidRPr="001A61C9">
        <w:rPr>
          <w:rFonts w:ascii="Tahoma" w:eastAsia="SimSun" w:hAnsi="Tahoma" w:cs="Tahoma"/>
          <w:iCs/>
          <w:color w:val="000000" w:themeColor="text1"/>
          <w:sz w:val="22"/>
          <w:szCs w:val="20"/>
          <w:lang w:val="el-GR"/>
        </w:rPr>
        <w:t xml:space="preserve"> που θα αναλωθεί για την υπηρεσία αυτή και για να καλύψει όλη τη διάρκεια του έργου είναι </w:t>
      </w:r>
      <w:r w:rsidR="00274B42" w:rsidRPr="001A61C9">
        <w:rPr>
          <w:rFonts w:ascii="Tahoma" w:eastAsia="SimSun" w:hAnsi="Tahoma" w:cs="Tahoma"/>
          <w:b/>
          <w:bCs/>
          <w:i/>
          <w:color w:val="000000" w:themeColor="text1"/>
          <w:sz w:val="22"/>
          <w:szCs w:val="20"/>
          <w:lang w:val="el-GR"/>
        </w:rPr>
        <w:t>34</w:t>
      </w:r>
      <w:r w:rsidRPr="001A61C9">
        <w:rPr>
          <w:rFonts w:ascii="Tahoma" w:eastAsia="SimSun" w:hAnsi="Tahoma" w:cs="Tahoma"/>
          <w:b/>
          <w:bCs/>
          <w:i/>
          <w:color w:val="000000" w:themeColor="text1"/>
          <w:sz w:val="22"/>
          <w:szCs w:val="20"/>
          <w:lang w:val="el-GR"/>
        </w:rPr>
        <w:t xml:space="preserve"> ανθρωπομήνες</w:t>
      </w:r>
      <w:r w:rsidRPr="001A61C9">
        <w:rPr>
          <w:rFonts w:ascii="Tahoma" w:eastAsia="SimSun" w:hAnsi="Tahoma" w:cs="Tahoma"/>
          <w:iCs/>
          <w:color w:val="000000" w:themeColor="text1"/>
          <w:sz w:val="22"/>
          <w:szCs w:val="20"/>
          <w:lang w:val="el-GR"/>
        </w:rPr>
        <w:t>.</w:t>
      </w:r>
    </w:p>
    <w:p w14:paraId="35F28F45" w14:textId="77777777" w:rsidR="00BF4913" w:rsidRPr="001A61C9" w:rsidRDefault="00BF4913" w:rsidP="006B7874">
      <w:pPr>
        <w:autoSpaceDE w:val="0"/>
        <w:spacing w:after="120"/>
        <w:jc w:val="both"/>
        <w:rPr>
          <w:rFonts w:ascii="Tahoma" w:eastAsia="SimSun" w:hAnsi="Tahoma" w:cs="Tahoma"/>
          <w:iCs/>
          <w:color w:val="000000" w:themeColor="text1"/>
          <w:sz w:val="22"/>
          <w:szCs w:val="20"/>
          <w:lang w:val="el-GR"/>
        </w:rPr>
      </w:pPr>
    </w:p>
    <w:p w14:paraId="356F18F8" w14:textId="77777777" w:rsidR="005B059A" w:rsidRPr="006B7874" w:rsidRDefault="005B059A" w:rsidP="009248A4">
      <w:pPr>
        <w:pStyle w:val="-5"/>
      </w:pPr>
      <w:r w:rsidRPr="001A61C9">
        <w:t>Υπηρεσίες υποστήριξης αλιέων και</w:t>
      </w:r>
      <w:r w:rsidRPr="006B7874">
        <w:t xml:space="preserve"> χρηστών στην καθημερινή εργασία τους</w:t>
      </w:r>
    </w:p>
    <w:p w14:paraId="021D9FD7" w14:textId="77777777" w:rsidR="005B059A" w:rsidRPr="006B7874" w:rsidRDefault="005B059A" w:rsidP="006B7874">
      <w:pPr>
        <w:autoSpaceDE w:val="0"/>
        <w:spacing w:after="120"/>
        <w:jc w:val="both"/>
        <w:rPr>
          <w:rFonts w:ascii="Tahoma" w:eastAsia="SimSun" w:hAnsi="Tahoma" w:cs="Tahoma"/>
          <w:iCs/>
          <w:color w:val="000000" w:themeColor="text1"/>
          <w:sz w:val="22"/>
          <w:szCs w:val="20"/>
          <w:lang w:val="el-GR"/>
        </w:rPr>
      </w:pPr>
      <w:r w:rsidRPr="006B7874">
        <w:rPr>
          <w:rFonts w:ascii="Tahoma" w:eastAsia="SimSun" w:hAnsi="Tahoma" w:cs="Tahoma"/>
          <w:iCs/>
          <w:color w:val="000000" w:themeColor="text1"/>
          <w:sz w:val="22"/>
          <w:szCs w:val="20"/>
          <w:lang w:val="el-GR"/>
        </w:rPr>
        <w:t xml:space="preserve">Για την υποστήριξη της καθημερινής λειτουργίας των υφιστάμενων εφαρμογών και την παροχή υπηρεσιών λειτουργίας στο σύστημα αλλά και υποστήριξης των αλιέων ο ανάδοχος θα πρέπει να προσφέρει υπηρεσίες υποστήριξης λειτουργίας συνολικής διάρκειας </w:t>
      </w:r>
      <w:r w:rsidR="0099064A">
        <w:rPr>
          <w:rFonts w:ascii="Tahoma" w:eastAsia="SimSun" w:hAnsi="Tahoma" w:cs="Tahoma"/>
          <w:b/>
          <w:bCs/>
          <w:i/>
          <w:color w:val="000000" w:themeColor="text1"/>
          <w:sz w:val="22"/>
          <w:szCs w:val="20"/>
          <w:lang w:val="el-GR"/>
        </w:rPr>
        <w:t>68</w:t>
      </w:r>
      <w:r w:rsidRPr="006B7874">
        <w:rPr>
          <w:rFonts w:ascii="Tahoma" w:eastAsia="SimSun" w:hAnsi="Tahoma" w:cs="Tahoma"/>
          <w:b/>
          <w:bCs/>
          <w:i/>
          <w:color w:val="000000" w:themeColor="text1"/>
          <w:sz w:val="22"/>
          <w:szCs w:val="20"/>
          <w:lang w:val="el-GR"/>
        </w:rPr>
        <w:t xml:space="preserve"> ανθρωπομηνών</w:t>
      </w:r>
      <w:r w:rsidRPr="006B7874">
        <w:rPr>
          <w:rFonts w:ascii="Tahoma" w:eastAsia="SimSun" w:hAnsi="Tahoma" w:cs="Tahoma"/>
          <w:iCs/>
          <w:color w:val="000000" w:themeColor="text1"/>
          <w:sz w:val="22"/>
          <w:szCs w:val="20"/>
          <w:lang w:val="el-GR"/>
        </w:rPr>
        <w:t xml:space="preserve"> (δύο στελέχη για όλη τη διάρκεια του έργου) στις εγκαταστάσεις της Γενικής Δ/</w:t>
      </w:r>
      <w:proofErr w:type="spellStart"/>
      <w:r w:rsidRPr="006B7874">
        <w:rPr>
          <w:rFonts w:ascii="Tahoma" w:eastAsia="SimSun" w:hAnsi="Tahoma" w:cs="Tahoma"/>
          <w:iCs/>
          <w:color w:val="000000" w:themeColor="text1"/>
          <w:sz w:val="22"/>
          <w:szCs w:val="20"/>
          <w:lang w:val="el-GR"/>
        </w:rPr>
        <w:t>νσης</w:t>
      </w:r>
      <w:proofErr w:type="spellEnd"/>
      <w:r w:rsidRPr="006B7874">
        <w:rPr>
          <w:rFonts w:ascii="Tahoma" w:eastAsia="SimSun" w:hAnsi="Tahoma" w:cs="Tahoma"/>
          <w:iCs/>
          <w:color w:val="000000" w:themeColor="text1"/>
          <w:sz w:val="22"/>
          <w:szCs w:val="20"/>
          <w:lang w:val="el-GR"/>
        </w:rPr>
        <w:t xml:space="preserve"> Αλιείας. Στις υποχρεώσεις τους θα περιλαμβάνεται:</w:t>
      </w:r>
    </w:p>
    <w:p w14:paraId="4589A1FE" w14:textId="77777777" w:rsidR="005B059A" w:rsidRPr="006B7874" w:rsidRDefault="005B059A" w:rsidP="00D97837">
      <w:pPr>
        <w:pStyle w:val="aff0"/>
        <w:numPr>
          <w:ilvl w:val="0"/>
          <w:numId w:val="130"/>
        </w:numPr>
        <w:autoSpaceDE w:val="0"/>
        <w:rPr>
          <w:rFonts w:ascii="Tahoma" w:eastAsia="SimSun" w:hAnsi="Tahoma" w:cs="Tahoma"/>
          <w:iCs/>
          <w:color w:val="000000" w:themeColor="text1"/>
          <w:szCs w:val="20"/>
          <w:lang w:val="el-GR"/>
        </w:rPr>
      </w:pPr>
      <w:r w:rsidRPr="006B7874">
        <w:rPr>
          <w:rFonts w:ascii="Tahoma" w:eastAsia="SimSun" w:hAnsi="Tahoma" w:cs="Tahoma"/>
          <w:iCs/>
          <w:color w:val="000000" w:themeColor="text1"/>
          <w:szCs w:val="20"/>
          <w:lang w:val="el-GR"/>
        </w:rPr>
        <w:t>η παροχή υποστήριξης στην καθημερινή λειτουργία του συστήματος (π.χ. άντληση στοιχείων για διάφορους φορείς)</w:t>
      </w:r>
    </w:p>
    <w:p w14:paraId="4C187188" w14:textId="77777777" w:rsidR="005B059A" w:rsidRPr="006B7874" w:rsidRDefault="005B059A" w:rsidP="00D97837">
      <w:pPr>
        <w:pStyle w:val="aff0"/>
        <w:numPr>
          <w:ilvl w:val="0"/>
          <w:numId w:val="130"/>
        </w:numPr>
        <w:autoSpaceDE w:val="0"/>
        <w:rPr>
          <w:rFonts w:ascii="Tahoma" w:eastAsia="SimSun" w:hAnsi="Tahoma" w:cs="Tahoma"/>
          <w:iCs/>
          <w:color w:val="000000" w:themeColor="text1"/>
          <w:szCs w:val="20"/>
          <w:lang w:val="el-GR"/>
        </w:rPr>
      </w:pPr>
      <w:r w:rsidRPr="006B7874">
        <w:rPr>
          <w:rFonts w:ascii="Tahoma" w:eastAsia="SimSun" w:hAnsi="Tahoma" w:cs="Tahoma"/>
          <w:iCs/>
          <w:color w:val="000000" w:themeColor="text1"/>
          <w:szCs w:val="20"/>
          <w:lang w:val="el-GR"/>
        </w:rPr>
        <w:t>η υποστήριξη των αλιέων στις καθημερινές διαδικασίες (π.χ. λάθη στην καταχώρηση ημερολο</w:t>
      </w:r>
      <w:r w:rsidRPr="006B7874">
        <w:rPr>
          <w:rFonts w:ascii="Tahoma" w:eastAsia="SimSun" w:hAnsi="Tahoma" w:cs="Tahoma"/>
          <w:iCs/>
          <w:color w:val="000000" w:themeColor="text1"/>
          <w:szCs w:val="20"/>
          <w:lang w:val="el-GR"/>
        </w:rPr>
        <w:softHyphen/>
        <w:t>γίων)</w:t>
      </w:r>
    </w:p>
    <w:p w14:paraId="60C83A3B" w14:textId="77777777" w:rsidR="005B059A" w:rsidRPr="006B7874" w:rsidRDefault="005B059A" w:rsidP="00D97837">
      <w:pPr>
        <w:pStyle w:val="aff0"/>
        <w:numPr>
          <w:ilvl w:val="0"/>
          <w:numId w:val="130"/>
        </w:numPr>
        <w:autoSpaceDE w:val="0"/>
        <w:rPr>
          <w:rFonts w:ascii="Tahoma" w:eastAsia="SimSun" w:hAnsi="Tahoma" w:cs="Tahoma"/>
          <w:iCs/>
          <w:color w:val="000000" w:themeColor="text1"/>
          <w:szCs w:val="20"/>
          <w:lang w:val="el-GR"/>
        </w:rPr>
      </w:pPr>
      <w:r w:rsidRPr="006B7874">
        <w:rPr>
          <w:rFonts w:ascii="Tahoma" w:eastAsia="SimSun" w:hAnsi="Tahoma" w:cs="Tahoma"/>
          <w:iCs/>
          <w:color w:val="000000" w:themeColor="text1"/>
          <w:szCs w:val="20"/>
          <w:lang w:val="el-GR"/>
        </w:rPr>
        <w:t>η εκτέλεση ελέγχων στη λειτουργικότητα και τη συνέπεια των υποβαλλόμενων δεδομένων, κ.λπ.</w:t>
      </w:r>
    </w:p>
    <w:p w14:paraId="7C6EE2BD" w14:textId="77777777" w:rsidR="005B059A" w:rsidRPr="001A61C9" w:rsidRDefault="005B059A" w:rsidP="00D97837">
      <w:pPr>
        <w:pStyle w:val="aff0"/>
        <w:numPr>
          <w:ilvl w:val="0"/>
          <w:numId w:val="130"/>
        </w:numPr>
        <w:autoSpaceDE w:val="0"/>
        <w:rPr>
          <w:rFonts w:ascii="Tahoma" w:eastAsia="SimSun" w:hAnsi="Tahoma" w:cs="Tahoma"/>
          <w:iCs/>
          <w:color w:val="000000" w:themeColor="text1"/>
          <w:szCs w:val="20"/>
          <w:lang w:val="el-GR"/>
        </w:rPr>
      </w:pPr>
      <w:r w:rsidRPr="00291AA3">
        <w:rPr>
          <w:rFonts w:ascii="Tahoma" w:eastAsia="SimSun" w:hAnsi="Tahoma" w:cs="Tahoma"/>
          <w:iCs/>
          <w:color w:val="000000" w:themeColor="text1"/>
          <w:szCs w:val="20"/>
          <w:lang w:val="el-GR"/>
        </w:rPr>
        <w:t>η τεκμηρίωση αλλαγών και θεμάτων που σχετίζονται με νέες προδιαγραμμένες ή νέες απαιτήσεις (απαιτήσεις που ενδέχεται να προκύψουν μετά την παραλαβή της Ανάλυσης Απαιτήσεων ή / και τη</w:t>
      </w:r>
      <w:r w:rsidRPr="001A61C9">
        <w:rPr>
          <w:rFonts w:ascii="Tahoma" w:eastAsia="SimSun" w:hAnsi="Tahoma" w:cs="Tahoma"/>
          <w:iCs/>
          <w:color w:val="000000" w:themeColor="text1"/>
          <w:szCs w:val="20"/>
          <w:lang w:val="el-GR"/>
        </w:rPr>
        <w:t>ν προσωρινή παραλαβή του Πληροφοριακού Συστήματος, π.χ. λόγω αλλαγής του θεσμικού πλαισίου).</w:t>
      </w:r>
    </w:p>
    <w:p w14:paraId="44FD6FC9" w14:textId="77777777" w:rsidR="00D4646E" w:rsidRPr="001A61C9" w:rsidRDefault="00D4646E" w:rsidP="00D97837">
      <w:pPr>
        <w:pStyle w:val="aff0"/>
        <w:numPr>
          <w:ilvl w:val="0"/>
          <w:numId w:val="130"/>
        </w:numPr>
        <w:suppressAutoHyphens w:val="0"/>
        <w:spacing w:after="0"/>
        <w:rPr>
          <w:rFonts w:ascii="Tahoma" w:hAnsi="Tahoma" w:cs="Tahoma"/>
          <w:szCs w:val="22"/>
          <w:lang w:val="el-GR"/>
        </w:rPr>
      </w:pPr>
      <w:r w:rsidRPr="001A61C9">
        <w:rPr>
          <w:rFonts w:ascii="Tahoma" w:hAnsi="Tahoma" w:cs="Tahoma"/>
          <w:szCs w:val="22"/>
          <w:lang w:val="el-GR"/>
        </w:rPr>
        <w:t>η απομακρυσμένη παροχή υποστήριξης κατά την καταχώρηση στοιχείων, παροχή οδηγιών και βοήθειας χρήσης των εφαρμογών</w:t>
      </w:r>
    </w:p>
    <w:p w14:paraId="49B64710" w14:textId="77777777" w:rsidR="00D4646E" w:rsidRPr="001A61C9" w:rsidRDefault="00D4646E" w:rsidP="00D97837">
      <w:pPr>
        <w:pStyle w:val="aff0"/>
        <w:numPr>
          <w:ilvl w:val="0"/>
          <w:numId w:val="130"/>
        </w:numPr>
        <w:suppressAutoHyphens w:val="0"/>
        <w:spacing w:after="0"/>
        <w:rPr>
          <w:rFonts w:ascii="Tahoma" w:hAnsi="Tahoma" w:cs="Tahoma"/>
          <w:szCs w:val="22"/>
          <w:lang w:val="el-GR"/>
        </w:rPr>
      </w:pPr>
      <w:r w:rsidRPr="001A61C9">
        <w:rPr>
          <w:rFonts w:ascii="Tahoma" w:hAnsi="Tahoma" w:cs="Tahoma"/>
          <w:szCs w:val="22"/>
          <w:lang w:val="el-GR"/>
        </w:rPr>
        <w:t>η εγκατάσταση ή/και αναβάθμιση εφαρμογών στους χρήστες όπου απαιτείται</w:t>
      </w:r>
    </w:p>
    <w:p w14:paraId="70D110DE" w14:textId="77777777" w:rsidR="00D4646E" w:rsidRPr="001A61C9" w:rsidRDefault="00D4646E" w:rsidP="00D97837">
      <w:pPr>
        <w:pStyle w:val="aff0"/>
        <w:numPr>
          <w:ilvl w:val="0"/>
          <w:numId w:val="130"/>
        </w:numPr>
        <w:suppressAutoHyphens w:val="0"/>
        <w:spacing w:after="0"/>
        <w:rPr>
          <w:rFonts w:ascii="Tahoma" w:hAnsi="Tahoma" w:cs="Tahoma"/>
          <w:szCs w:val="22"/>
          <w:lang w:val="el-GR"/>
        </w:rPr>
      </w:pPr>
      <w:r w:rsidRPr="001A61C9">
        <w:rPr>
          <w:rFonts w:ascii="Tahoma" w:hAnsi="Tahoma" w:cs="Tahoma"/>
          <w:szCs w:val="22"/>
          <w:lang w:val="el-GR"/>
        </w:rPr>
        <w:t xml:space="preserve">η επίλυση προβλημάτων που αφορούν τη λειτουργία της εφαρμογής στις συσκευές που χρησιμοποιούν οι χρήστες </w:t>
      </w:r>
    </w:p>
    <w:p w14:paraId="1F810F9C" w14:textId="77777777" w:rsidR="00D4646E" w:rsidRPr="001A61C9" w:rsidRDefault="00D4646E" w:rsidP="00D97837">
      <w:pPr>
        <w:pStyle w:val="aff0"/>
        <w:numPr>
          <w:ilvl w:val="0"/>
          <w:numId w:val="130"/>
        </w:numPr>
        <w:suppressAutoHyphens w:val="0"/>
        <w:spacing w:after="0"/>
        <w:rPr>
          <w:rFonts w:ascii="Tahoma" w:hAnsi="Tahoma" w:cs="Tahoma"/>
          <w:szCs w:val="22"/>
          <w:lang w:val="el-GR"/>
        </w:rPr>
      </w:pPr>
      <w:r w:rsidRPr="001A61C9">
        <w:rPr>
          <w:rFonts w:ascii="Tahoma" w:hAnsi="Tahoma" w:cs="Tahoma"/>
          <w:szCs w:val="22"/>
          <w:lang w:val="el-GR"/>
        </w:rPr>
        <w:t xml:space="preserve">η τήρηση αρχείου ερωτημάτων – αιτημάτων και επίλυσής τους σε κοινή πλατφόρμα αναφοράς με το γραφείο </w:t>
      </w:r>
      <w:r w:rsidRPr="001A61C9">
        <w:rPr>
          <w:rFonts w:ascii="Tahoma" w:hAnsi="Tahoma" w:cs="Tahoma"/>
          <w:szCs w:val="22"/>
          <w:lang w:val="en-US"/>
        </w:rPr>
        <w:t>Help</w:t>
      </w:r>
      <w:r w:rsidRPr="001A61C9">
        <w:rPr>
          <w:rFonts w:ascii="Tahoma" w:hAnsi="Tahoma" w:cs="Tahoma"/>
          <w:szCs w:val="22"/>
          <w:lang w:val="el-GR"/>
        </w:rPr>
        <w:t xml:space="preserve"> – </w:t>
      </w:r>
      <w:r w:rsidRPr="001A61C9">
        <w:rPr>
          <w:rFonts w:ascii="Tahoma" w:hAnsi="Tahoma" w:cs="Tahoma"/>
          <w:szCs w:val="22"/>
          <w:lang w:val="en-US"/>
        </w:rPr>
        <w:t>Desk</w:t>
      </w:r>
    </w:p>
    <w:p w14:paraId="354089FF" w14:textId="77777777" w:rsidR="00546B41" w:rsidRPr="001A61C9" w:rsidRDefault="00546B41" w:rsidP="00D97837">
      <w:pPr>
        <w:pStyle w:val="aff0"/>
        <w:numPr>
          <w:ilvl w:val="0"/>
          <w:numId w:val="130"/>
        </w:numPr>
        <w:suppressAutoHyphens w:val="0"/>
        <w:spacing w:after="0"/>
        <w:rPr>
          <w:rFonts w:ascii="Tahoma" w:hAnsi="Tahoma" w:cs="Tahoma"/>
          <w:szCs w:val="22"/>
          <w:lang w:val="el-GR"/>
        </w:rPr>
      </w:pPr>
      <w:r w:rsidRPr="001A61C9">
        <w:rPr>
          <w:rFonts w:ascii="Tahoma" w:hAnsi="Tahoma" w:cs="Tahoma"/>
          <w:szCs w:val="22"/>
          <w:lang w:val="el-GR"/>
        </w:rPr>
        <w:t xml:space="preserve">Σύνταξη εγχειριδίων και βοηθητικού εκπαιδευτικού υλικού, καθώς και </w:t>
      </w:r>
      <w:proofErr w:type="spellStart"/>
      <w:r w:rsidRPr="001A61C9">
        <w:rPr>
          <w:rFonts w:ascii="Tahoma" w:hAnsi="Tahoma" w:cs="Tahoma"/>
          <w:szCs w:val="22"/>
          <w:lang w:val="el-GR"/>
        </w:rPr>
        <w:t>επικαιροποίηση</w:t>
      </w:r>
      <w:proofErr w:type="spellEnd"/>
      <w:r w:rsidRPr="001A61C9">
        <w:rPr>
          <w:rFonts w:ascii="Tahoma" w:hAnsi="Tahoma" w:cs="Tahoma"/>
          <w:szCs w:val="22"/>
          <w:lang w:val="el-GR"/>
        </w:rPr>
        <w:t xml:space="preserve"> αυτών</w:t>
      </w:r>
    </w:p>
    <w:p w14:paraId="07FAC991" w14:textId="77777777" w:rsidR="00B36365" w:rsidRPr="001A61C9" w:rsidRDefault="00B36365" w:rsidP="00D97837">
      <w:pPr>
        <w:pStyle w:val="aff0"/>
        <w:numPr>
          <w:ilvl w:val="0"/>
          <w:numId w:val="130"/>
        </w:numPr>
        <w:suppressAutoHyphens w:val="0"/>
        <w:spacing w:after="0"/>
        <w:rPr>
          <w:rFonts w:ascii="Tahoma" w:hAnsi="Tahoma" w:cs="Tahoma"/>
          <w:szCs w:val="22"/>
          <w:lang w:val="el-GR"/>
        </w:rPr>
      </w:pPr>
      <w:r w:rsidRPr="001A61C9">
        <w:rPr>
          <w:rFonts w:ascii="Tahoma" w:hAnsi="Tahoma" w:cs="Tahoma"/>
          <w:szCs w:val="22"/>
          <w:lang w:val="el-GR"/>
        </w:rPr>
        <w:t>Υποστήριξη «ο</w:t>
      </w:r>
      <w:r w:rsidRPr="001A61C9">
        <w:rPr>
          <w:rFonts w:ascii="Tahoma" w:hAnsi="Tahoma" w:cs="Tahoma"/>
          <w:szCs w:val="22"/>
          <w:lang w:val="en-US"/>
        </w:rPr>
        <w:t>n</w:t>
      </w:r>
      <w:r w:rsidRPr="001A61C9">
        <w:rPr>
          <w:rFonts w:ascii="Tahoma" w:hAnsi="Tahoma" w:cs="Tahoma"/>
          <w:szCs w:val="22"/>
          <w:lang w:val="el-GR"/>
        </w:rPr>
        <w:t xml:space="preserve"> </w:t>
      </w:r>
      <w:r w:rsidRPr="001A61C9">
        <w:rPr>
          <w:rFonts w:ascii="Tahoma" w:hAnsi="Tahoma" w:cs="Tahoma"/>
          <w:szCs w:val="22"/>
          <w:lang w:val="en-US"/>
        </w:rPr>
        <w:t>the</w:t>
      </w:r>
      <w:r w:rsidRPr="001A61C9">
        <w:rPr>
          <w:rFonts w:ascii="Tahoma" w:hAnsi="Tahoma" w:cs="Tahoma"/>
          <w:szCs w:val="22"/>
          <w:lang w:val="el-GR"/>
        </w:rPr>
        <w:t xml:space="preserve"> </w:t>
      </w:r>
      <w:r w:rsidRPr="001A61C9">
        <w:rPr>
          <w:rFonts w:ascii="Tahoma" w:hAnsi="Tahoma" w:cs="Tahoma"/>
          <w:szCs w:val="22"/>
          <w:lang w:val="en-US"/>
        </w:rPr>
        <w:t>job</w:t>
      </w:r>
      <w:r w:rsidRPr="001A61C9">
        <w:rPr>
          <w:rFonts w:ascii="Tahoma" w:hAnsi="Tahoma" w:cs="Tahoma"/>
          <w:szCs w:val="22"/>
          <w:lang w:val="el-GR"/>
        </w:rPr>
        <w:t xml:space="preserve">» Διαχειριστών, σε ότι αφορά στη βάση του συστήματος, τις εφαρμογές, τα έτοιμα λογισμικά </w:t>
      </w:r>
      <w:proofErr w:type="spellStart"/>
      <w:r w:rsidRPr="001A61C9">
        <w:rPr>
          <w:rFonts w:ascii="Tahoma" w:hAnsi="Tahoma" w:cs="Tahoma"/>
          <w:szCs w:val="22"/>
          <w:lang w:val="el-GR"/>
        </w:rPr>
        <w:t>κλπ</w:t>
      </w:r>
      <w:proofErr w:type="spellEnd"/>
    </w:p>
    <w:p w14:paraId="3B136F8E" w14:textId="77777777" w:rsidR="00D4646E" w:rsidRPr="00291AA3" w:rsidRDefault="00D4646E" w:rsidP="00D4646E">
      <w:pPr>
        <w:pStyle w:val="aff0"/>
        <w:autoSpaceDE w:val="0"/>
        <w:rPr>
          <w:rFonts w:ascii="Tahoma" w:eastAsia="SimSun" w:hAnsi="Tahoma" w:cs="Tahoma"/>
          <w:iCs/>
          <w:color w:val="000000" w:themeColor="text1"/>
          <w:szCs w:val="22"/>
          <w:lang w:val="el-GR"/>
        </w:rPr>
      </w:pPr>
    </w:p>
    <w:p w14:paraId="73AB770B" w14:textId="77777777" w:rsidR="005B059A" w:rsidRPr="001A61C9" w:rsidRDefault="005B059A" w:rsidP="009248A4">
      <w:pPr>
        <w:pStyle w:val="-5"/>
      </w:pPr>
      <w:r w:rsidRPr="001A61C9">
        <w:t>Υπηρεσίες ανάπτυξης αναφορών &amp; δεικτών στο σύστημα BI</w:t>
      </w:r>
    </w:p>
    <w:p w14:paraId="1402E6BF" w14:textId="77777777" w:rsidR="005B059A" w:rsidRPr="006B7874" w:rsidRDefault="005B059A" w:rsidP="006B7874">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Η μεγάλη ανάγκη σε εξαγωγή δεδομένων προς την Κοινότητα αλλά και τους εγχώριους φορείς απαιτούν τη συνεχή δημιουργία Ad-hoc αναφορών βασισμένες στη λειτουργικότητα του IBM </w:t>
      </w:r>
      <w:proofErr w:type="spellStart"/>
      <w:r w:rsidRPr="001A61C9">
        <w:rPr>
          <w:rFonts w:ascii="Tahoma" w:eastAsia="SimSun" w:hAnsi="Tahoma" w:cs="Tahoma"/>
          <w:iCs/>
          <w:color w:val="000000" w:themeColor="text1"/>
          <w:sz w:val="22"/>
          <w:szCs w:val="20"/>
          <w:lang w:val="el-GR"/>
        </w:rPr>
        <w:t>Cognos</w:t>
      </w:r>
      <w:proofErr w:type="spellEnd"/>
      <w:r w:rsidRPr="001A61C9">
        <w:rPr>
          <w:rFonts w:ascii="Tahoma" w:eastAsia="SimSun" w:hAnsi="Tahoma" w:cs="Tahoma"/>
          <w:iCs/>
          <w:color w:val="000000" w:themeColor="text1"/>
          <w:sz w:val="22"/>
          <w:szCs w:val="20"/>
          <w:lang w:val="el-GR"/>
        </w:rPr>
        <w:t xml:space="preserve"> που υπάρχει εγκατεστημένο και λειτουργεί στη βάση του</w:t>
      </w:r>
      <w:r w:rsidRPr="006B7874">
        <w:rPr>
          <w:rFonts w:ascii="Tahoma" w:eastAsia="SimSun" w:hAnsi="Tahoma" w:cs="Tahoma"/>
          <w:iCs/>
          <w:color w:val="000000" w:themeColor="text1"/>
          <w:sz w:val="22"/>
          <w:szCs w:val="20"/>
          <w:lang w:val="el-GR"/>
        </w:rPr>
        <w:t xml:space="preserve"> ΟΣΠΑ. Για το λόγο αυτό ο υποψήφιος ανάδοχος θα πρέπει να προσφέρει υπηρεσίες </w:t>
      </w:r>
      <w:r w:rsidR="0099064A">
        <w:rPr>
          <w:rFonts w:ascii="Tahoma" w:eastAsia="SimSun" w:hAnsi="Tahoma" w:cs="Tahoma"/>
          <w:b/>
          <w:bCs/>
          <w:i/>
          <w:color w:val="000000" w:themeColor="text1"/>
          <w:sz w:val="22"/>
          <w:szCs w:val="20"/>
          <w:lang w:val="el-GR"/>
        </w:rPr>
        <w:t>34</w:t>
      </w:r>
      <w:r w:rsidR="00DB2470" w:rsidRPr="006B7874">
        <w:rPr>
          <w:rFonts w:ascii="Tahoma" w:eastAsia="SimSun" w:hAnsi="Tahoma" w:cs="Tahoma"/>
          <w:b/>
          <w:bCs/>
          <w:i/>
          <w:color w:val="000000" w:themeColor="text1"/>
          <w:sz w:val="22"/>
          <w:szCs w:val="20"/>
          <w:lang w:val="el-GR"/>
        </w:rPr>
        <w:t xml:space="preserve"> </w:t>
      </w:r>
      <w:r w:rsidRPr="006B7874">
        <w:rPr>
          <w:rFonts w:ascii="Tahoma" w:eastAsia="SimSun" w:hAnsi="Tahoma" w:cs="Tahoma"/>
          <w:b/>
          <w:bCs/>
          <w:i/>
          <w:color w:val="000000" w:themeColor="text1"/>
          <w:sz w:val="22"/>
          <w:szCs w:val="20"/>
          <w:lang w:val="el-GR"/>
        </w:rPr>
        <w:t>ανθρωπομηνών</w:t>
      </w:r>
      <w:r w:rsidRPr="006B7874">
        <w:rPr>
          <w:rFonts w:ascii="Tahoma" w:eastAsia="SimSun" w:hAnsi="Tahoma" w:cs="Tahoma"/>
          <w:iCs/>
          <w:color w:val="000000" w:themeColor="text1"/>
          <w:sz w:val="22"/>
          <w:szCs w:val="20"/>
          <w:lang w:val="el-GR"/>
        </w:rPr>
        <w:t xml:space="preserve"> στη διάρκεια του έργου για τη δημιουργία και κάλυψη των αναγκών σε νέες αναφορές (ένα άτομο για όλη τη διάρκεια του έργου).</w:t>
      </w:r>
    </w:p>
    <w:p w14:paraId="4E5AE9B4" w14:textId="77777777" w:rsidR="005B059A" w:rsidRPr="00A83304" w:rsidRDefault="005B059A" w:rsidP="009248A4">
      <w:pPr>
        <w:pStyle w:val="-5"/>
      </w:pPr>
      <w:r w:rsidRPr="00A83304">
        <w:lastRenderedPageBreak/>
        <w:t>Υπηρεσίες Υποστήριξης Εξοπλισμού της Γενικής Δ/</w:t>
      </w:r>
      <w:proofErr w:type="spellStart"/>
      <w:r w:rsidRPr="00A83304">
        <w:t>νσης</w:t>
      </w:r>
      <w:proofErr w:type="spellEnd"/>
      <w:r w:rsidRPr="00A83304">
        <w:t xml:space="preserve"> Αλιείας</w:t>
      </w:r>
    </w:p>
    <w:p w14:paraId="10C480B3" w14:textId="77777777" w:rsidR="005B059A" w:rsidRPr="006B7874" w:rsidRDefault="005B059A" w:rsidP="006B7874">
      <w:pPr>
        <w:autoSpaceDE w:val="0"/>
        <w:spacing w:after="120"/>
        <w:jc w:val="both"/>
        <w:rPr>
          <w:rFonts w:ascii="Tahoma" w:eastAsia="SimSun" w:hAnsi="Tahoma" w:cs="Tahoma"/>
          <w:iCs/>
          <w:color w:val="000000" w:themeColor="text1"/>
          <w:sz w:val="22"/>
          <w:szCs w:val="20"/>
          <w:lang w:val="el-GR"/>
        </w:rPr>
      </w:pPr>
      <w:r w:rsidRPr="006B7874">
        <w:rPr>
          <w:rFonts w:ascii="Tahoma" w:eastAsia="SimSun" w:hAnsi="Tahoma" w:cs="Tahoma"/>
          <w:iCs/>
          <w:color w:val="000000" w:themeColor="text1"/>
          <w:sz w:val="22"/>
          <w:szCs w:val="20"/>
          <w:lang w:val="el-GR"/>
        </w:rPr>
        <w:t>Κατά τη διάρκεια του έργου θα χρειαστεί η παρουσία εξειδικευμένου τεχνικού στις εγκαταστάσεις της Γενικής Δ/</w:t>
      </w:r>
      <w:proofErr w:type="spellStart"/>
      <w:r w:rsidRPr="006B7874">
        <w:rPr>
          <w:rFonts w:ascii="Tahoma" w:eastAsia="SimSun" w:hAnsi="Tahoma" w:cs="Tahoma"/>
          <w:iCs/>
          <w:color w:val="000000" w:themeColor="text1"/>
          <w:sz w:val="22"/>
          <w:szCs w:val="20"/>
          <w:lang w:val="el-GR"/>
        </w:rPr>
        <w:t>νσης</w:t>
      </w:r>
      <w:proofErr w:type="spellEnd"/>
      <w:r w:rsidRPr="006B7874">
        <w:rPr>
          <w:rFonts w:ascii="Tahoma" w:eastAsia="SimSun" w:hAnsi="Tahoma" w:cs="Tahoma"/>
          <w:iCs/>
          <w:color w:val="000000" w:themeColor="text1"/>
          <w:sz w:val="22"/>
          <w:szCs w:val="20"/>
          <w:lang w:val="el-GR"/>
        </w:rPr>
        <w:t xml:space="preserve"> Αλιείας με αντικείμενο την επανεγκατάσταση των εφαρμογών στους αλιείς αλλά και τη συνολική τεχνική υποστήριξη δικτυακής λειτουργίας του συστήματος και του εξοπλισμού του ΟΣΠΑ στη Γενική Δ/</w:t>
      </w:r>
      <w:proofErr w:type="spellStart"/>
      <w:r w:rsidRPr="006B7874">
        <w:rPr>
          <w:rFonts w:ascii="Tahoma" w:eastAsia="SimSun" w:hAnsi="Tahoma" w:cs="Tahoma"/>
          <w:iCs/>
          <w:color w:val="000000" w:themeColor="text1"/>
          <w:sz w:val="22"/>
          <w:szCs w:val="20"/>
          <w:lang w:val="el-GR"/>
        </w:rPr>
        <w:t>νση</w:t>
      </w:r>
      <w:proofErr w:type="spellEnd"/>
      <w:r w:rsidRPr="006B7874">
        <w:rPr>
          <w:rFonts w:ascii="Tahoma" w:eastAsia="SimSun" w:hAnsi="Tahoma" w:cs="Tahoma"/>
          <w:iCs/>
          <w:color w:val="000000" w:themeColor="text1"/>
          <w:sz w:val="22"/>
          <w:szCs w:val="20"/>
          <w:lang w:val="el-GR"/>
        </w:rPr>
        <w:t xml:space="preserve"> Αλιείας αλλά και στους εποπτευόμενους φορείς. Η συνολική </w:t>
      </w:r>
      <w:proofErr w:type="spellStart"/>
      <w:r w:rsidRPr="006B7874">
        <w:rPr>
          <w:rFonts w:ascii="Tahoma" w:eastAsia="SimSun" w:hAnsi="Tahoma" w:cs="Tahoma"/>
          <w:iCs/>
          <w:color w:val="000000" w:themeColor="text1"/>
          <w:sz w:val="22"/>
          <w:szCs w:val="20"/>
          <w:lang w:val="el-GR"/>
        </w:rPr>
        <w:t>ανθρωποπροσπάθεια</w:t>
      </w:r>
      <w:proofErr w:type="spellEnd"/>
      <w:r w:rsidRPr="006B7874">
        <w:rPr>
          <w:rFonts w:ascii="Tahoma" w:eastAsia="SimSun" w:hAnsi="Tahoma" w:cs="Tahoma"/>
          <w:iCs/>
          <w:color w:val="000000" w:themeColor="text1"/>
          <w:sz w:val="22"/>
          <w:szCs w:val="20"/>
          <w:lang w:val="el-GR"/>
        </w:rPr>
        <w:t xml:space="preserve"> για τη συγκεκριμένη κατηγορία είναι </w:t>
      </w:r>
      <w:r w:rsidR="0099064A">
        <w:rPr>
          <w:rFonts w:ascii="Tahoma" w:eastAsia="SimSun" w:hAnsi="Tahoma" w:cs="Tahoma"/>
          <w:b/>
          <w:bCs/>
          <w:i/>
          <w:color w:val="000000" w:themeColor="text1"/>
          <w:sz w:val="22"/>
          <w:szCs w:val="20"/>
          <w:lang w:val="el-GR"/>
        </w:rPr>
        <w:t>34</w:t>
      </w:r>
      <w:r w:rsidRPr="006B7874">
        <w:rPr>
          <w:rFonts w:ascii="Tahoma" w:eastAsia="SimSun" w:hAnsi="Tahoma" w:cs="Tahoma"/>
          <w:b/>
          <w:bCs/>
          <w:i/>
          <w:color w:val="000000" w:themeColor="text1"/>
          <w:sz w:val="22"/>
          <w:szCs w:val="20"/>
          <w:lang w:val="el-GR"/>
        </w:rPr>
        <w:t xml:space="preserve"> ανθρωπομήνες</w:t>
      </w:r>
      <w:r w:rsidRPr="006B7874">
        <w:rPr>
          <w:rFonts w:ascii="Tahoma" w:eastAsia="SimSun" w:hAnsi="Tahoma" w:cs="Tahoma"/>
          <w:iCs/>
          <w:color w:val="000000" w:themeColor="text1"/>
          <w:sz w:val="22"/>
          <w:szCs w:val="20"/>
          <w:lang w:val="el-GR"/>
        </w:rPr>
        <w:t xml:space="preserve"> κατά τη διάρκεια του έργου.</w:t>
      </w:r>
    </w:p>
    <w:p w14:paraId="5D8A127D" w14:textId="77777777" w:rsidR="0045333B" w:rsidRPr="006B7874" w:rsidRDefault="0045333B" w:rsidP="006B7874">
      <w:pPr>
        <w:autoSpaceDE w:val="0"/>
        <w:spacing w:after="120"/>
        <w:jc w:val="both"/>
        <w:rPr>
          <w:rFonts w:ascii="Tahoma" w:eastAsia="SimSun" w:hAnsi="Tahoma" w:cs="Tahoma"/>
          <w:iCs/>
          <w:color w:val="000000" w:themeColor="text1"/>
          <w:sz w:val="22"/>
          <w:szCs w:val="20"/>
          <w:lang w:val="el-GR"/>
        </w:rPr>
      </w:pPr>
    </w:p>
    <w:p w14:paraId="14F43FD9" w14:textId="77777777" w:rsidR="005B059A" w:rsidRPr="006B7874" w:rsidRDefault="005B059A" w:rsidP="006B7874">
      <w:pPr>
        <w:autoSpaceDE w:val="0"/>
        <w:spacing w:after="120"/>
        <w:jc w:val="both"/>
        <w:rPr>
          <w:rFonts w:ascii="Tahoma" w:eastAsia="SimSun" w:hAnsi="Tahoma" w:cs="Tahoma"/>
          <w:b/>
          <w:bCs/>
          <w:i/>
          <w:color w:val="000000" w:themeColor="text1"/>
          <w:sz w:val="22"/>
          <w:szCs w:val="20"/>
          <w:u w:val="single"/>
          <w:lang w:val="el-GR"/>
        </w:rPr>
      </w:pPr>
      <w:r w:rsidRPr="006B7874">
        <w:rPr>
          <w:rFonts w:ascii="Tahoma" w:eastAsia="SimSun" w:hAnsi="Tahoma" w:cs="Tahoma"/>
          <w:b/>
          <w:bCs/>
          <w:i/>
          <w:color w:val="000000" w:themeColor="text1"/>
          <w:sz w:val="22"/>
          <w:szCs w:val="20"/>
          <w:u w:val="single"/>
          <w:lang w:val="el-GR"/>
        </w:rPr>
        <w:t>Διευκρινίζονται τα εξής:</w:t>
      </w:r>
    </w:p>
    <w:p w14:paraId="794213A9" w14:textId="77777777" w:rsidR="005B059A" w:rsidRPr="006B7874" w:rsidRDefault="005B059A" w:rsidP="006B7874">
      <w:pPr>
        <w:autoSpaceDE w:val="0"/>
        <w:spacing w:after="120"/>
        <w:jc w:val="both"/>
        <w:rPr>
          <w:rFonts w:ascii="Tahoma" w:eastAsia="SimSun" w:hAnsi="Tahoma" w:cs="Tahoma"/>
          <w:iCs/>
          <w:color w:val="000000" w:themeColor="text1"/>
          <w:sz w:val="22"/>
          <w:szCs w:val="20"/>
          <w:lang w:val="el-GR"/>
        </w:rPr>
      </w:pPr>
      <w:r w:rsidRPr="006B7874">
        <w:rPr>
          <w:rFonts w:ascii="Tahoma" w:eastAsia="SimSun" w:hAnsi="Tahoma" w:cs="Tahoma"/>
          <w:iCs/>
          <w:color w:val="000000" w:themeColor="text1"/>
          <w:sz w:val="22"/>
          <w:szCs w:val="20"/>
          <w:lang w:val="el-GR"/>
        </w:rPr>
        <w:t>Οι παραπάνω υπηρεσίες επιτόπιας υποστήριξης που θα παρασχεθούν από στελέχη του Αναδόχου θα είναι «Υποστηρικτές» και:</w:t>
      </w:r>
    </w:p>
    <w:p w14:paraId="76F9448F" w14:textId="77777777" w:rsidR="005B059A" w:rsidRPr="006B7874" w:rsidRDefault="005B059A" w:rsidP="00D97837">
      <w:pPr>
        <w:pStyle w:val="aff0"/>
        <w:numPr>
          <w:ilvl w:val="0"/>
          <w:numId w:val="131"/>
        </w:numPr>
        <w:autoSpaceDE w:val="0"/>
        <w:rPr>
          <w:rFonts w:ascii="Tahoma" w:eastAsia="SimSun" w:hAnsi="Tahoma" w:cs="Tahoma"/>
          <w:iCs/>
          <w:color w:val="000000" w:themeColor="text1"/>
          <w:szCs w:val="20"/>
          <w:lang w:val="el-GR"/>
        </w:rPr>
      </w:pPr>
      <w:r w:rsidRPr="006B7874">
        <w:rPr>
          <w:rFonts w:ascii="Tahoma" w:eastAsia="SimSun" w:hAnsi="Tahoma" w:cs="Tahoma"/>
          <w:iCs/>
          <w:color w:val="000000" w:themeColor="text1"/>
          <w:szCs w:val="20"/>
          <w:lang w:val="el-GR"/>
        </w:rPr>
        <w:t>θα είναι πέραν των δεδομένων υποχρεώσεων του Αναδόχου για άρτια σχεδιασμένο και υλοποιημένο Πληροφοριακό Σύστημα και ΔΕΝ αφορούν στην ανταπόκριση του Αναδόχου σε προβλήματα που οφείλονται σε λάθη στην υλοποίηση / παραμετροποίηση του Αναδόχου ή σε δυσλειτουργία των Υποσυστημάτων του ΟΣΠΑ. Για τέτοιας φύσης προβλήματα ή / και λάθη η ανταπόκριση του Αναδόχου καθορίζεται από το χρονικό διάστημα που αυτά θα παρουσιαστούν, δηλαδή: κατά τις φάσεις «Πιλοτική Λειτουργία» και «Δοκιμαστική Λειτουργία», καλύπτονται από τη σύμβαση του έργου και πρέπει στο πλαίσιο αυτής να αντιμετωπισθούν ενώ, μετά την παραλαβή του έργου, τα όποια προβλήματα σε θέματα που έχουν προδιαγραφεί στη μελέτη εφαρμογής, αντιμετωπίζονται στο πλαίσιο της σύμβασης συντήρησης και της εγγύησης καλής λειτουργίας.</w:t>
      </w:r>
    </w:p>
    <w:p w14:paraId="53C8200D" w14:textId="77777777" w:rsidR="0045333B" w:rsidRPr="00291AA3" w:rsidRDefault="005B059A" w:rsidP="00D97837">
      <w:pPr>
        <w:pStyle w:val="aff0"/>
        <w:numPr>
          <w:ilvl w:val="0"/>
          <w:numId w:val="131"/>
        </w:numPr>
        <w:autoSpaceDE w:val="0"/>
        <w:rPr>
          <w:rFonts w:ascii="Tahoma" w:eastAsia="SimSun" w:hAnsi="Tahoma" w:cs="Tahoma"/>
          <w:iCs/>
          <w:color w:val="000000" w:themeColor="text1"/>
          <w:szCs w:val="20"/>
          <w:lang w:val="el-GR"/>
        </w:rPr>
      </w:pPr>
      <w:r w:rsidRPr="006B7874">
        <w:rPr>
          <w:rFonts w:ascii="Tahoma" w:eastAsia="SimSun" w:hAnsi="Tahoma" w:cs="Tahoma"/>
          <w:iCs/>
          <w:color w:val="000000" w:themeColor="text1"/>
          <w:szCs w:val="20"/>
          <w:lang w:val="el-GR"/>
        </w:rPr>
        <w:t xml:space="preserve">Δεν </w:t>
      </w:r>
      <w:r w:rsidRPr="00291AA3">
        <w:rPr>
          <w:rFonts w:ascii="Tahoma" w:eastAsia="SimSun" w:hAnsi="Tahoma" w:cs="Tahoma"/>
          <w:iCs/>
          <w:color w:val="000000" w:themeColor="text1"/>
          <w:szCs w:val="20"/>
          <w:lang w:val="el-GR"/>
        </w:rPr>
        <w:t>συμπεριλαμβάνουν τις υπηρεσίες επιτόπιας υποστήριξης που περιγράφονται στις παραγράφους «Υπηρ</w:t>
      </w:r>
      <w:r w:rsidR="0045333B" w:rsidRPr="00291AA3">
        <w:rPr>
          <w:rFonts w:ascii="Tahoma" w:eastAsia="SimSun" w:hAnsi="Tahoma" w:cs="Tahoma"/>
          <w:iCs/>
          <w:color w:val="000000" w:themeColor="text1"/>
          <w:szCs w:val="20"/>
          <w:lang w:val="el-GR"/>
        </w:rPr>
        <w:t>εσίες Πιλοτικής λειτουργίας»,</w:t>
      </w:r>
      <w:r w:rsidRPr="00291AA3">
        <w:rPr>
          <w:rFonts w:ascii="Tahoma" w:eastAsia="SimSun" w:hAnsi="Tahoma" w:cs="Tahoma"/>
          <w:iCs/>
          <w:color w:val="000000" w:themeColor="text1"/>
          <w:szCs w:val="20"/>
          <w:lang w:val="el-GR"/>
        </w:rPr>
        <w:t xml:space="preserve"> «Υπηρεσίες Δοκιμαστικής Λειτουργίας»</w:t>
      </w:r>
      <w:r w:rsidR="0045333B" w:rsidRPr="00291AA3">
        <w:rPr>
          <w:rFonts w:ascii="Tahoma" w:eastAsia="SimSun" w:hAnsi="Tahoma" w:cs="Tahoma"/>
          <w:iCs/>
          <w:color w:val="000000" w:themeColor="text1"/>
          <w:szCs w:val="20"/>
          <w:lang w:val="el-GR"/>
        </w:rPr>
        <w:t>,</w:t>
      </w:r>
      <w:r w:rsidR="0045333B" w:rsidRPr="001A61C9">
        <w:rPr>
          <w:rFonts w:ascii="Tahoma" w:eastAsia="SimSun" w:hAnsi="Tahoma" w:cs="Tahoma"/>
          <w:iCs/>
          <w:color w:val="000000" w:themeColor="text1"/>
          <w:szCs w:val="20"/>
          <w:lang w:val="el-GR"/>
        </w:rPr>
        <w:t xml:space="preserve"> «Υπηρεσίες Περιόδου Εγγύησης – Συντήρησης»</w:t>
      </w:r>
      <w:r w:rsidRPr="00291AA3">
        <w:rPr>
          <w:rFonts w:ascii="Tahoma" w:eastAsia="SimSun" w:hAnsi="Tahoma" w:cs="Tahoma"/>
          <w:iCs/>
          <w:color w:val="000000" w:themeColor="text1"/>
          <w:szCs w:val="20"/>
          <w:lang w:val="el-GR"/>
        </w:rPr>
        <w:t xml:space="preserve"> και ως εκ τούτου θα πρέπει να υπολογισθούν επιπλέον.</w:t>
      </w:r>
    </w:p>
    <w:p w14:paraId="3F828789" w14:textId="77777777" w:rsidR="0045333B" w:rsidRPr="001A61C9" w:rsidRDefault="0045333B" w:rsidP="0045333B">
      <w:pPr>
        <w:pStyle w:val="aff0"/>
        <w:autoSpaceDE w:val="0"/>
        <w:rPr>
          <w:rFonts w:ascii="Tahoma" w:eastAsia="SimSun" w:hAnsi="Tahoma" w:cs="Tahoma"/>
          <w:iCs/>
          <w:color w:val="000000" w:themeColor="text1"/>
          <w:szCs w:val="20"/>
          <w:lang w:val="el-GR"/>
        </w:rPr>
      </w:pPr>
    </w:p>
    <w:p w14:paraId="0D96736E" w14:textId="77777777" w:rsidR="005B059A" w:rsidRPr="006B7874" w:rsidRDefault="005B059A" w:rsidP="006B7874">
      <w:pPr>
        <w:autoSpaceDE w:val="0"/>
        <w:spacing w:after="120"/>
        <w:jc w:val="both"/>
        <w:rPr>
          <w:rFonts w:ascii="Tahoma" w:eastAsia="SimSun" w:hAnsi="Tahoma" w:cs="Tahoma"/>
          <w:iCs/>
          <w:color w:val="000000" w:themeColor="text1"/>
          <w:sz w:val="22"/>
          <w:szCs w:val="20"/>
          <w:lang w:val="el-GR"/>
        </w:rPr>
      </w:pPr>
      <w:r w:rsidRPr="001A61C9">
        <w:rPr>
          <w:rFonts w:ascii="Tahoma" w:eastAsia="SimSun" w:hAnsi="Tahoma" w:cs="Tahoma"/>
          <w:iCs/>
          <w:color w:val="000000" w:themeColor="text1"/>
          <w:sz w:val="22"/>
          <w:szCs w:val="20"/>
          <w:lang w:val="el-GR"/>
        </w:rPr>
        <w:t xml:space="preserve">Η κατανομή της </w:t>
      </w:r>
      <w:proofErr w:type="spellStart"/>
      <w:r w:rsidRPr="001A61C9">
        <w:rPr>
          <w:rFonts w:ascii="Tahoma" w:eastAsia="SimSun" w:hAnsi="Tahoma" w:cs="Tahoma"/>
          <w:iCs/>
          <w:color w:val="000000" w:themeColor="text1"/>
          <w:sz w:val="22"/>
          <w:szCs w:val="20"/>
          <w:lang w:val="el-GR"/>
        </w:rPr>
        <w:t>ανθρωποπροσπάθειας</w:t>
      </w:r>
      <w:proofErr w:type="spellEnd"/>
      <w:r w:rsidRPr="001A61C9">
        <w:rPr>
          <w:rFonts w:ascii="Tahoma" w:eastAsia="SimSun" w:hAnsi="Tahoma" w:cs="Tahoma"/>
          <w:iCs/>
          <w:color w:val="000000" w:themeColor="text1"/>
          <w:sz w:val="22"/>
          <w:szCs w:val="20"/>
          <w:lang w:val="el-GR"/>
        </w:rPr>
        <w:t xml:space="preserve"> των</w:t>
      </w:r>
      <w:r w:rsidRPr="006B7874">
        <w:rPr>
          <w:rFonts w:ascii="Tahoma" w:eastAsia="SimSun" w:hAnsi="Tahoma" w:cs="Tahoma"/>
          <w:iCs/>
          <w:color w:val="000000" w:themeColor="text1"/>
          <w:sz w:val="22"/>
          <w:szCs w:val="20"/>
          <w:lang w:val="el-GR"/>
        </w:rPr>
        <w:t xml:space="preserve"> υπηρεσιών επιτόπιας υποστήριξης, δεν δύναται, να τροποποιηθεί/ ανακατανεμηθεί μεταξύ των ανωτέρω εργασιών στο πλαίσιο της υπογραφείσας σύμβασης.</w:t>
      </w:r>
    </w:p>
    <w:p w14:paraId="5FD70293" w14:textId="77777777" w:rsidR="006B7874" w:rsidRPr="006B7874" w:rsidRDefault="005B059A" w:rsidP="006B7874">
      <w:pPr>
        <w:autoSpaceDE w:val="0"/>
        <w:spacing w:after="120"/>
        <w:jc w:val="both"/>
        <w:rPr>
          <w:rFonts w:ascii="Tahoma" w:eastAsia="SimSun" w:hAnsi="Tahoma" w:cs="Tahoma"/>
          <w:iCs/>
          <w:color w:val="000000" w:themeColor="text1"/>
          <w:sz w:val="22"/>
          <w:szCs w:val="20"/>
          <w:lang w:val="el-GR"/>
        </w:rPr>
      </w:pPr>
      <w:r w:rsidRPr="006B7874">
        <w:rPr>
          <w:rFonts w:ascii="Tahoma" w:eastAsia="SimSun" w:hAnsi="Tahoma" w:cs="Tahoma"/>
          <w:iCs/>
          <w:color w:val="000000" w:themeColor="text1"/>
          <w:sz w:val="22"/>
          <w:szCs w:val="20"/>
          <w:lang w:val="el-GR"/>
        </w:rPr>
        <w:t xml:space="preserve">Συνολικά, η </w:t>
      </w:r>
      <w:proofErr w:type="spellStart"/>
      <w:r w:rsidRPr="006B7874">
        <w:rPr>
          <w:rFonts w:ascii="Tahoma" w:eastAsia="SimSun" w:hAnsi="Tahoma" w:cs="Tahoma"/>
          <w:iCs/>
          <w:color w:val="000000" w:themeColor="text1"/>
          <w:sz w:val="22"/>
          <w:szCs w:val="20"/>
          <w:lang w:val="el-GR"/>
        </w:rPr>
        <w:t>ανθρωποπροσπάθεια</w:t>
      </w:r>
      <w:proofErr w:type="spellEnd"/>
      <w:r w:rsidRPr="006B7874">
        <w:rPr>
          <w:rFonts w:ascii="Tahoma" w:eastAsia="SimSun" w:hAnsi="Tahoma" w:cs="Tahoma"/>
          <w:iCs/>
          <w:color w:val="000000" w:themeColor="text1"/>
          <w:sz w:val="22"/>
          <w:szCs w:val="20"/>
          <w:lang w:val="el-GR"/>
        </w:rPr>
        <w:t xml:space="preserve"> των παραπάνω υπηρεσιών είναι:</w:t>
      </w:r>
    </w:p>
    <w:tbl>
      <w:tblPr>
        <w:tblStyle w:val="510"/>
        <w:tblW w:w="0" w:type="auto"/>
        <w:jc w:val="center"/>
        <w:tblLook w:val="04A0" w:firstRow="1" w:lastRow="0" w:firstColumn="1" w:lastColumn="0" w:noHBand="0" w:noVBand="1"/>
      </w:tblPr>
      <w:tblGrid>
        <w:gridCol w:w="709"/>
        <w:gridCol w:w="5103"/>
        <w:gridCol w:w="2978"/>
      </w:tblGrid>
      <w:tr w:rsidR="00DA367D" w:rsidRPr="00DA367D" w14:paraId="13C2D9EA" w14:textId="77777777" w:rsidTr="00A94CBC">
        <w:trPr>
          <w:cnfStyle w:val="100000000000" w:firstRow="1" w:lastRow="0" w:firstColumn="0" w:lastColumn="0" w:oddVBand="0" w:evenVBand="0" w:oddHBand="0" w:evenHBand="0" w:firstRowFirstColumn="0" w:firstRowLastColumn="0" w:lastRowFirstColumn="0" w:lastRowLastColumn="0"/>
          <w:tblHeader/>
          <w:jc w:val="center"/>
        </w:trPr>
        <w:tc>
          <w:tcPr>
            <w:cnfStyle w:val="001000000100" w:firstRow="0" w:lastRow="0" w:firstColumn="1" w:lastColumn="0" w:oddVBand="0" w:evenVBand="0" w:oddHBand="0" w:evenHBand="0" w:firstRowFirstColumn="1" w:firstRowLastColumn="0" w:lastRowFirstColumn="0" w:lastRowLastColumn="0"/>
            <w:tcW w:w="709" w:type="dxa"/>
            <w:vAlign w:val="bottom"/>
          </w:tcPr>
          <w:p w14:paraId="568AA368" w14:textId="77777777" w:rsidR="00DB2470" w:rsidRPr="00DA367D" w:rsidRDefault="00DB2470" w:rsidP="00DB2470">
            <w:pPr>
              <w:autoSpaceDE w:val="0"/>
              <w:spacing w:after="60"/>
              <w:rPr>
                <w:rFonts w:ascii="Tahoma" w:eastAsia="SimSun" w:hAnsi="Tahoma" w:cs="Tahoma"/>
                <w:b/>
                <w:color w:val="000000" w:themeColor="text1"/>
                <w:sz w:val="20"/>
                <w:szCs w:val="20"/>
                <w:lang w:val="el-GR"/>
              </w:rPr>
            </w:pPr>
            <w:bookmarkStart w:id="441" w:name="_Hlk520887304"/>
            <w:r w:rsidRPr="00DA367D">
              <w:rPr>
                <w:rFonts w:ascii="Tahoma" w:eastAsia="SimSun" w:hAnsi="Tahoma" w:cs="Tahoma"/>
                <w:b/>
                <w:color w:val="000000" w:themeColor="text1"/>
                <w:sz w:val="20"/>
                <w:szCs w:val="20"/>
                <w:lang w:val="el-GR"/>
              </w:rPr>
              <w:t>Α/Α</w:t>
            </w:r>
          </w:p>
        </w:tc>
        <w:tc>
          <w:tcPr>
            <w:tcW w:w="5103" w:type="dxa"/>
            <w:vAlign w:val="bottom"/>
          </w:tcPr>
          <w:p w14:paraId="1FABBD1A" w14:textId="77777777" w:rsidR="00DB2470" w:rsidRPr="00DA367D" w:rsidRDefault="00DB2470" w:rsidP="00DB2470">
            <w:pPr>
              <w:autoSpaceDE w:val="0"/>
              <w:spacing w:after="60"/>
              <w:cnfStyle w:val="100000000000" w:firstRow="1" w:lastRow="0" w:firstColumn="0" w:lastColumn="0" w:oddVBand="0" w:evenVBand="0" w:oddHBand="0" w:evenHBand="0" w:firstRowFirstColumn="0" w:firstRowLastColumn="0" w:lastRowFirstColumn="0" w:lastRowLastColumn="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Κατηγορία</w:t>
            </w:r>
          </w:p>
        </w:tc>
        <w:tc>
          <w:tcPr>
            <w:tcW w:w="2978" w:type="dxa"/>
            <w:vAlign w:val="bottom"/>
          </w:tcPr>
          <w:p w14:paraId="1A824CA3" w14:textId="77777777" w:rsidR="00DB2470" w:rsidRPr="00DA367D" w:rsidRDefault="00DB2470" w:rsidP="00DB2470">
            <w:pPr>
              <w:autoSpaceDE w:val="0"/>
              <w:spacing w:after="60"/>
              <w:jc w:val="center"/>
              <w:cnfStyle w:val="100000000000" w:firstRow="1" w:lastRow="0" w:firstColumn="0" w:lastColumn="0" w:oddVBand="0" w:evenVBand="0" w:oddHBand="0" w:evenHBand="0" w:firstRowFirstColumn="0" w:firstRowLastColumn="0" w:lastRowFirstColumn="0" w:lastRowLastColumn="0"/>
              <w:rPr>
                <w:rFonts w:ascii="Tahoma" w:eastAsia="SimSun" w:hAnsi="Tahoma" w:cs="Tahoma"/>
                <w:b/>
                <w:color w:val="000000" w:themeColor="text1"/>
                <w:sz w:val="20"/>
                <w:szCs w:val="20"/>
                <w:lang w:val="el-GR"/>
              </w:rPr>
            </w:pPr>
            <w:proofErr w:type="spellStart"/>
            <w:r w:rsidRPr="00DA367D">
              <w:rPr>
                <w:rFonts w:ascii="Tahoma" w:eastAsia="SimSun" w:hAnsi="Tahoma" w:cs="Tahoma"/>
                <w:b/>
                <w:color w:val="000000" w:themeColor="text1"/>
                <w:sz w:val="20"/>
                <w:szCs w:val="20"/>
                <w:lang w:val="el-GR"/>
              </w:rPr>
              <w:t>Ανθρωποπροσπάθεια</w:t>
            </w:r>
            <w:proofErr w:type="spellEnd"/>
            <w:r w:rsidRPr="00DA367D">
              <w:rPr>
                <w:rFonts w:ascii="Tahoma" w:eastAsia="SimSun" w:hAnsi="Tahoma" w:cs="Tahoma"/>
                <w:b/>
                <w:color w:val="000000" w:themeColor="text1"/>
                <w:sz w:val="20"/>
                <w:szCs w:val="20"/>
                <w:lang w:val="el-GR"/>
              </w:rPr>
              <w:t xml:space="preserve"> (Α/Μ)</w:t>
            </w:r>
          </w:p>
        </w:tc>
      </w:tr>
      <w:tr w:rsidR="00DA367D" w:rsidRPr="00DA367D" w14:paraId="3BE3AC1C" w14:textId="77777777" w:rsidTr="00A94CB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09" w:type="dxa"/>
          </w:tcPr>
          <w:p w14:paraId="352EB189" w14:textId="77777777" w:rsidR="00DB2470" w:rsidRPr="00DA367D" w:rsidRDefault="00DB2470" w:rsidP="00DB2470">
            <w:pPr>
              <w:autoSpaceDE w:val="0"/>
              <w:spacing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1</w:t>
            </w:r>
          </w:p>
        </w:tc>
        <w:tc>
          <w:tcPr>
            <w:tcW w:w="5103" w:type="dxa"/>
          </w:tcPr>
          <w:p w14:paraId="5B5DB234" w14:textId="77777777" w:rsidR="00DB2470" w:rsidRPr="00DA367D" w:rsidRDefault="00DB2470" w:rsidP="00DB2470">
            <w:pPr>
              <w:autoSpaceDE w:val="0"/>
              <w:spacing w:after="60"/>
              <w:cnfStyle w:val="000000100000" w:firstRow="0" w:lastRow="0" w:firstColumn="0" w:lastColumn="0" w:oddVBand="0" w:evenVBand="0" w:oddHBand="1" w:evenHBand="0" w:firstRowFirstColumn="0" w:firstRowLastColumn="0" w:lastRowFirstColumn="0" w:lastRowLastColumn="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Υπηρεσίες Τεχνικού Υπευθύνου</w:t>
            </w:r>
          </w:p>
        </w:tc>
        <w:tc>
          <w:tcPr>
            <w:tcW w:w="2978" w:type="dxa"/>
          </w:tcPr>
          <w:p w14:paraId="348A6223" w14:textId="77777777" w:rsidR="00DB2470" w:rsidRPr="00DA367D" w:rsidRDefault="00DB2470" w:rsidP="00DB2470">
            <w:pPr>
              <w:autoSpaceDE w:val="0"/>
              <w:spacing w:after="60"/>
              <w:jc w:val="center"/>
              <w:cnfStyle w:val="000000100000" w:firstRow="0" w:lastRow="0" w:firstColumn="0" w:lastColumn="0" w:oddVBand="0" w:evenVBand="0" w:oddHBand="1" w:evenHBand="0" w:firstRowFirstColumn="0" w:firstRowLastColumn="0" w:lastRowFirstColumn="0" w:lastRowLastColumn="0"/>
              <w:rPr>
                <w:rFonts w:ascii="Tahoma" w:eastAsia="SimSun" w:hAnsi="Tahoma" w:cs="Tahoma"/>
                <w:iCs/>
                <w:color w:val="000000" w:themeColor="text1"/>
                <w:sz w:val="20"/>
                <w:szCs w:val="20"/>
              </w:rPr>
            </w:pPr>
            <w:r w:rsidRPr="00DA367D">
              <w:rPr>
                <w:rFonts w:ascii="Tahoma" w:eastAsia="SimSun" w:hAnsi="Tahoma" w:cs="Tahoma"/>
                <w:iCs/>
                <w:color w:val="000000" w:themeColor="text1"/>
                <w:sz w:val="20"/>
                <w:szCs w:val="20"/>
                <w:lang w:val="el-GR"/>
              </w:rPr>
              <w:t>3</w:t>
            </w:r>
            <w:r w:rsidR="002216E4">
              <w:rPr>
                <w:rFonts w:ascii="Tahoma" w:eastAsia="SimSun" w:hAnsi="Tahoma" w:cs="Tahoma"/>
                <w:iCs/>
                <w:color w:val="000000" w:themeColor="text1"/>
                <w:sz w:val="20"/>
                <w:szCs w:val="20"/>
                <w:lang w:val="el-GR"/>
              </w:rPr>
              <w:t>0</w:t>
            </w:r>
          </w:p>
        </w:tc>
      </w:tr>
      <w:tr w:rsidR="00DA367D" w:rsidRPr="00DA367D" w14:paraId="50C7DCE5" w14:textId="77777777" w:rsidTr="00A94CBC">
        <w:trPr>
          <w:jc w:val="center"/>
        </w:trPr>
        <w:tc>
          <w:tcPr>
            <w:cnfStyle w:val="001000000000" w:firstRow="0" w:lastRow="0" w:firstColumn="1" w:lastColumn="0" w:oddVBand="0" w:evenVBand="0" w:oddHBand="0" w:evenHBand="0" w:firstRowFirstColumn="0" w:firstRowLastColumn="0" w:lastRowFirstColumn="0" w:lastRowLastColumn="0"/>
            <w:tcW w:w="709" w:type="dxa"/>
          </w:tcPr>
          <w:p w14:paraId="284E8E62" w14:textId="77777777" w:rsidR="00DB2470" w:rsidRPr="00DA367D" w:rsidRDefault="00DB2470" w:rsidP="00DB2470">
            <w:pPr>
              <w:autoSpaceDE w:val="0"/>
              <w:spacing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2</w:t>
            </w:r>
          </w:p>
        </w:tc>
        <w:tc>
          <w:tcPr>
            <w:tcW w:w="5103" w:type="dxa"/>
          </w:tcPr>
          <w:p w14:paraId="68B901C4" w14:textId="77777777" w:rsidR="00DB2470" w:rsidRPr="00DA367D" w:rsidRDefault="00DB2470" w:rsidP="00DB2470">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 xml:space="preserve">Υπηρεσίες Ανάπτυξης </w:t>
            </w:r>
            <w:proofErr w:type="spellStart"/>
            <w:r w:rsidRPr="00DA367D">
              <w:rPr>
                <w:rFonts w:ascii="Tahoma" w:eastAsia="SimSun" w:hAnsi="Tahoma" w:cs="Tahoma"/>
                <w:iCs/>
                <w:color w:val="000000" w:themeColor="text1"/>
                <w:sz w:val="20"/>
                <w:szCs w:val="20"/>
                <w:lang w:val="el-GR"/>
              </w:rPr>
              <w:t>Επικαιροποιημένων</w:t>
            </w:r>
            <w:proofErr w:type="spellEnd"/>
            <w:r w:rsidRPr="00DA367D">
              <w:rPr>
                <w:rFonts w:ascii="Tahoma" w:eastAsia="SimSun" w:hAnsi="Tahoma" w:cs="Tahoma"/>
                <w:iCs/>
                <w:color w:val="000000" w:themeColor="text1"/>
                <w:sz w:val="20"/>
                <w:szCs w:val="20"/>
                <w:lang w:val="el-GR"/>
              </w:rPr>
              <w:t xml:space="preserve"> Λειτουργιών</w:t>
            </w:r>
          </w:p>
        </w:tc>
        <w:tc>
          <w:tcPr>
            <w:tcW w:w="2978" w:type="dxa"/>
          </w:tcPr>
          <w:p w14:paraId="1C85B6F0" w14:textId="77777777" w:rsidR="00DB2470" w:rsidRPr="00DA367D" w:rsidRDefault="002216E4" w:rsidP="00DB2470">
            <w:pPr>
              <w:autoSpaceDE w:val="0"/>
              <w:spacing w:after="60"/>
              <w:jc w:val="center"/>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Pr>
                <w:rFonts w:ascii="Tahoma" w:eastAsia="SimSun" w:hAnsi="Tahoma" w:cs="Tahoma"/>
                <w:iCs/>
                <w:color w:val="000000" w:themeColor="text1"/>
                <w:sz w:val="20"/>
                <w:szCs w:val="20"/>
                <w:lang w:val="el-GR"/>
              </w:rPr>
              <w:t>34</w:t>
            </w:r>
          </w:p>
        </w:tc>
      </w:tr>
      <w:tr w:rsidR="00DA367D" w:rsidRPr="00DA367D" w14:paraId="4D0EAD1E" w14:textId="77777777" w:rsidTr="00A94CB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09" w:type="dxa"/>
          </w:tcPr>
          <w:p w14:paraId="1E721084" w14:textId="77777777" w:rsidR="00DB2470" w:rsidRPr="00DA367D" w:rsidRDefault="00DB2470" w:rsidP="00DB2470">
            <w:pPr>
              <w:autoSpaceDE w:val="0"/>
              <w:spacing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3</w:t>
            </w:r>
          </w:p>
        </w:tc>
        <w:tc>
          <w:tcPr>
            <w:tcW w:w="5103" w:type="dxa"/>
          </w:tcPr>
          <w:p w14:paraId="18F04AD5" w14:textId="77777777" w:rsidR="00DB2470" w:rsidRPr="00DA367D" w:rsidRDefault="00DB2470" w:rsidP="00DB2470">
            <w:pPr>
              <w:autoSpaceDE w:val="0"/>
              <w:spacing w:after="60"/>
              <w:cnfStyle w:val="000000100000" w:firstRow="0" w:lastRow="0" w:firstColumn="0" w:lastColumn="0" w:oddVBand="0" w:evenVBand="0" w:oddHBand="1" w:evenHBand="0" w:firstRowFirstColumn="0" w:firstRowLastColumn="0" w:lastRowFirstColumn="0" w:lastRowLastColumn="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Υπηρεσίες υποστήριξης αλιέων και χρηστών στην καθημερινή εργασία τους</w:t>
            </w:r>
          </w:p>
        </w:tc>
        <w:tc>
          <w:tcPr>
            <w:tcW w:w="2978" w:type="dxa"/>
          </w:tcPr>
          <w:p w14:paraId="55738DAB" w14:textId="77777777" w:rsidR="00DB2470" w:rsidRPr="00DA367D" w:rsidRDefault="002216E4" w:rsidP="00DB2470">
            <w:pPr>
              <w:autoSpaceDE w:val="0"/>
              <w:spacing w:after="60"/>
              <w:jc w:val="center"/>
              <w:cnfStyle w:val="000000100000" w:firstRow="0" w:lastRow="0" w:firstColumn="0" w:lastColumn="0" w:oddVBand="0" w:evenVBand="0" w:oddHBand="1" w:evenHBand="0" w:firstRowFirstColumn="0" w:firstRowLastColumn="0" w:lastRowFirstColumn="0" w:lastRowLastColumn="0"/>
              <w:rPr>
                <w:rFonts w:ascii="Tahoma" w:eastAsia="SimSun" w:hAnsi="Tahoma" w:cs="Tahoma"/>
                <w:iCs/>
                <w:color w:val="000000" w:themeColor="text1"/>
                <w:sz w:val="20"/>
                <w:szCs w:val="20"/>
                <w:lang w:val="el-GR"/>
              </w:rPr>
            </w:pPr>
            <w:r>
              <w:rPr>
                <w:rFonts w:ascii="Tahoma" w:eastAsia="SimSun" w:hAnsi="Tahoma" w:cs="Tahoma"/>
                <w:iCs/>
                <w:color w:val="000000" w:themeColor="text1"/>
                <w:sz w:val="20"/>
                <w:szCs w:val="20"/>
                <w:lang w:val="el-GR"/>
              </w:rPr>
              <w:t>68</w:t>
            </w:r>
          </w:p>
        </w:tc>
      </w:tr>
      <w:tr w:rsidR="00DA367D" w:rsidRPr="00DA367D" w14:paraId="5813C4C0" w14:textId="77777777" w:rsidTr="00A94CBC">
        <w:trPr>
          <w:jc w:val="center"/>
        </w:trPr>
        <w:tc>
          <w:tcPr>
            <w:cnfStyle w:val="001000000000" w:firstRow="0" w:lastRow="0" w:firstColumn="1" w:lastColumn="0" w:oddVBand="0" w:evenVBand="0" w:oddHBand="0" w:evenHBand="0" w:firstRowFirstColumn="0" w:firstRowLastColumn="0" w:lastRowFirstColumn="0" w:lastRowLastColumn="0"/>
            <w:tcW w:w="709" w:type="dxa"/>
          </w:tcPr>
          <w:p w14:paraId="47142320" w14:textId="77777777" w:rsidR="00DB2470" w:rsidRPr="00DA367D" w:rsidRDefault="00DB2470" w:rsidP="00DB2470">
            <w:pPr>
              <w:autoSpaceDE w:val="0"/>
              <w:spacing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4</w:t>
            </w:r>
          </w:p>
        </w:tc>
        <w:tc>
          <w:tcPr>
            <w:tcW w:w="5103" w:type="dxa"/>
          </w:tcPr>
          <w:p w14:paraId="6A946A8C" w14:textId="77777777" w:rsidR="00DB2470" w:rsidRPr="00DA367D" w:rsidRDefault="00DB2470" w:rsidP="00DB2470">
            <w:pPr>
              <w:autoSpaceDE w:val="0"/>
              <w:spacing w:after="60"/>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Υπηρεσίες ανάπτυξης αναφορών &amp; δεικτών στο σύστημα BI</w:t>
            </w:r>
          </w:p>
        </w:tc>
        <w:tc>
          <w:tcPr>
            <w:tcW w:w="2978" w:type="dxa"/>
          </w:tcPr>
          <w:p w14:paraId="5AC87A96" w14:textId="77777777" w:rsidR="00DB2470" w:rsidRPr="00DA367D" w:rsidRDefault="002216E4" w:rsidP="00DB2470">
            <w:pPr>
              <w:autoSpaceDE w:val="0"/>
              <w:spacing w:after="60"/>
              <w:jc w:val="center"/>
              <w:cnfStyle w:val="000000000000" w:firstRow="0" w:lastRow="0" w:firstColumn="0" w:lastColumn="0" w:oddVBand="0" w:evenVBand="0" w:oddHBand="0" w:evenHBand="0" w:firstRowFirstColumn="0" w:firstRowLastColumn="0" w:lastRowFirstColumn="0" w:lastRowLastColumn="0"/>
              <w:rPr>
                <w:rFonts w:ascii="Tahoma" w:eastAsia="SimSun" w:hAnsi="Tahoma" w:cs="Tahoma"/>
                <w:iCs/>
                <w:color w:val="000000" w:themeColor="text1"/>
                <w:sz w:val="20"/>
                <w:szCs w:val="20"/>
                <w:lang w:val="el-GR"/>
              </w:rPr>
            </w:pPr>
            <w:r>
              <w:rPr>
                <w:rFonts w:ascii="Tahoma" w:eastAsia="SimSun" w:hAnsi="Tahoma" w:cs="Tahoma"/>
                <w:iCs/>
                <w:color w:val="000000" w:themeColor="text1"/>
                <w:sz w:val="20"/>
                <w:szCs w:val="20"/>
                <w:lang w:val="el-GR"/>
              </w:rPr>
              <w:t>34</w:t>
            </w:r>
          </w:p>
        </w:tc>
      </w:tr>
      <w:tr w:rsidR="00DA367D" w:rsidRPr="00DA367D" w14:paraId="6080DCE7" w14:textId="77777777" w:rsidTr="00A94CBC">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709" w:type="dxa"/>
          </w:tcPr>
          <w:p w14:paraId="096FE80C" w14:textId="77777777" w:rsidR="00DB2470" w:rsidRPr="00DA367D" w:rsidRDefault="00DB2470" w:rsidP="00DB2470">
            <w:pPr>
              <w:autoSpaceDE w:val="0"/>
              <w:spacing w:after="60"/>
              <w:rPr>
                <w:rFonts w:ascii="Tahoma" w:eastAsia="SimSun" w:hAnsi="Tahoma" w:cs="Tahoma"/>
                <w:color w:val="000000" w:themeColor="text1"/>
                <w:sz w:val="20"/>
                <w:szCs w:val="20"/>
                <w:lang w:val="el-GR"/>
              </w:rPr>
            </w:pPr>
            <w:r w:rsidRPr="00DA367D">
              <w:rPr>
                <w:rFonts w:ascii="Tahoma" w:eastAsia="SimSun" w:hAnsi="Tahoma" w:cs="Tahoma"/>
                <w:color w:val="000000" w:themeColor="text1"/>
                <w:sz w:val="20"/>
                <w:szCs w:val="20"/>
                <w:lang w:val="el-GR"/>
              </w:rPr>
              <w:t>5</w:t>
            </w:r>
          </w:p>
        </w:tc>
        <w:tc>
          <w:tcPr>
            <w:tcW w:w="5103" w:type="dxa"/>
          </w:tcPr>
          <w:p w14:paraId="2525D639" w14:textId="77777777" w:rsidR="00DB2470" w:rsidRPr="00DA367D" w:rsidRDefault="00DB2470" w:rsidP="00DB2470">
            <w:pPr>
              <w:autoSpaceDE w:val="0"/>
              <w:spacing w:after="60"/>
              <w:cnfStyle w:val="000000100000" w:firstRow="0" w:lastRow="0" w:firstColumn="0" w:lastColumn="0" w:oddVBand="0" w:evenVBand="0" w:oddHBand="1" w:evenHBand="0" w:firstRowFirstColumn="0" w:firstRowLastColumn="0" w:lastRowFirstColumn="0" w:lastRowLastColumn="0"/>
              <w:rPr>
                <w:rFonts w:ascii="Tahoma" w:eastAsia="SimSun" w:hAnsi="Tahoma" w:cs="Tahoma"/>
                <w:iCs/>
                <w:color w:val="000000" w:themeColor="text1"/>
                <w:sz w:val="20"/>
                <w:szCs w:val="20"/>
                <w:lang w:val="el-GR"/>
              </w:rPr>
            </w:pPr>
            <w:r w:rsidRPr="00DA367D">
              <w:rPr>
                <w:rFonts w:ascii="Tahoma" w:eastAsia="SimSun" w:hAnsi="Tahoma" w:cs="Tahoma"/>
                <w:iCs/>
                <w:color w:val="000000" w:themeColor="text1"/>
                <w:sz w:val="20"/>
                <w:szCs w:val="20"/>
                <w:lang w:val="el-GR"/>
              </w:rPr>
              <w:t>Υπηρεσίες Υποστήριξης Εξοπλισμού της Γενικής Δ/</w:t>
            </w:r>
            <w:proofErr w:type="spellStart"/>
            <w:r w:rsidRPr="00DA367D">
              <w:rPr>
                <w:rFonts w:ascii="Tahoma" w:eastAsia="SimSun" w:hAnsi="Tahoma" w:cs="Tahoma"/>
                <w:iCs/>
                <w:color w:val="000000" w:themeColor="text1"/>
                <w:sz w:val="20"/>
                <w:szCs w:val="20"/>
                <w:lang w:val="el-GR"/>
              </w:rPr>
              <w:t>νσης</w:t>
            </w:r>
            <w:proofErr w:type="spellEnd"/>
            <w:r w:rsidRPr="00DA367D">
              <w:rPr>
                <w:rFonts w:ascii="Tahoma" w:eastAsia="SimSun" w:hAnsi="Tahoma" w:cs="Tahoma"/>
                <w:iCs/>
                <w:color w:val="000000" w:themeColor="text1"/>
                <w:sz w:val="20"/>
                <w:szCs w:val="20"/>
                <w:lang w:val="el-GR"/>
              </w:rPr>
              <w:t xml:space="preserve"> Αλιείας</w:t>
            </w:r>
          </w:p>
        </w:tc>
        <w:tc>
          <w:tcPr>
            <w:tcW w:w="2978" w:type="dxa"/>
          </w:tcPr>
          <w:p w14:paraId="37981596" w14:textId="77777777" w:rsidR="00DB2470" w:rsidRPr="00DA367D" w:rsidRDefault="002216E4" w:rsidP="00DB2470">
            <w:pPr>
              <w:autoSpaceDE w:val="0"/>
              <w:spacing w:after="60"/>
              <w:jc w:val="center"/>
              <w:cnfStyle w:val="000000100000" w:firstRow="0" w:lastRow="0" w:firstColumn="0" w:lastColumn="0" w:oddVBand="0" w:evenVBand="0" w:oddHBand="1" w:evenHBand="0" w:firstRowFirstColumn="0" w:firstRowLastColumn="0" w:lastRowFirstColumn="0" w:lastRowLastColumn="0"/>
              <w:rPr>
                <w:rFonts w:ascii="Tahoma" w:eastAsia="SimSun" w:hAnsi="Tahoma" w:cs="Tahoma"/>
                <w:iCs/>
                <w:color w:val="000000" w:themeColor="text1"/>
                <w:sz w:val="20"/>
                <w:szCs w:val="20"/>
                <w:lang w:val="el-GR"/>
              </w:rPr>
            </w:pPr>
            <w:r>
              <w:rPr>
                <w:rFonts w:ascii="Tahoma" w:eastAsia="SimSun" w:hAnsi="Tahoma" w:cs="Tahoma"/>
                <w:iCs/>
                <w:color w:val="000000" w:themeColor="text1"/>
                <w:sz w:val="20"/>
                <w:szCs w:val="20"/>
                <w:lang w:val="el-GR"/>
              </w:rPr>
              <w:t>34</w:t>
            </w:r>
          </w:p>
        </w:tc>
      </w:tr>
      <w:tr w:rsidR="00DA367D" w:rsidRPr="00DA367D" w14:paraId="763D4C28" w14:textId="77777777" w:rsidTr="00A94CBC">
        <w:trPr>
          <w:jc w:val="center"/>
        </w:trPr>
        <w:tc>
          <w:tcPr>
            <w:cnfStyle w:val="001000000000" w:firstRow="0" w:lastRow="0" w:firstColumn="1" w:lastColumn="0" w:oddVBand="0" w:evenVBand="0" w:oddHBand="0" w:evenHBand="0" w:firstRowFirstColumn="0" w:firstRowLastColumn="0" w:lastRowFirstColumn="0" w:lastRowLastColumn="0"/>
            <w:tcW w:w="5812" w:type="dxa"/>
            <w:gridSpan w:val="2"/>
          </w:tcPr>
          <w:p w14:paraId="4AA779B6" w14:textId="77777777" w:rsidR="00DB2470" w:rsidRPr="00DA367D" w:rsidRDefault="00DB2470" w:rsidP="00DB2470">
            <w:pPr>
              <w:autoSpaceDE w:val="0"/>
              <w:spacing w:after="60"/>
              <w:rPr>
                <w:rFonts w:ascii="Tahoma" w:eastAsia="SimSun" w:hAnsi="Tahoma" w:cs="Tahoma"/>
                <w:b/>
                <w:color w:val="000000" w:themeColor="text1"/>
                <w:sz w:val="20"/>
                <w:szCs w:val="20"/>
                <w:lang w:val="el-GR"/>
              </w:rPr>
            </w:pPr>
            <w:r w:rsidRPr="00DA367D">
              <w:rPr>
                <w:rFonts w:ascii="Tahoma" w:eastAsia="SimSun" w:hAnsi="Tahoma" w:cs="Tahoma"/>
                <w:b/>
                <w:color w:val="000000" w:themeColor="text1"/>
                <w:sz w:val="20"/>
                <w:szCs w:val="20"/>
                <w:lang w:val="el-GR"/>
              </w:rPr>
              <w:t>Σύνολο</w:t>
            </w:r>
          </w:p>
        </w:tc>
        <w:tc>
          <w:tcPr>
            <w:tcW w:w="2978" w:type="dxa"/>
          </w:tcPr>
          <w:p w14:paraId="15F51542" w14:textId="77777777" w:rsidR="00DB2470" w:rsidRPr="00DA367D" w:rsidRDefault="00DB2470" w:rsidP="00DB2470">
            <w:pPr>
              <w:autoSpaceDE w:val="0"/>
              <w:spacing w:after="60"/>
              <w:jc w:val="center"/>
              <w:cnfStyle w:val="000000000000" w:firstRow="0" w:lastRow="0" w:firstColumn="0" w:lastColumn="0" w:oddVBand="0" w:evenVBand="0" w:oddHBand="0" w:evenHBand="0" w:firstRowFirstColumn="0" w:firstRowLastColumn="0" w:lastRowFirstColumn="0" w:lastRowLastColumn="0"/>
              <w:rPr>
                <w:rFonts w:ascii="Tahoma" w:eastAsia="SimSun" w:hAnsi="Tahoma" w:cs="Tahoma"/>
                <w:b/>
                <w:iCs/>
                <w:color w:val="000000" w:themeColor="text1"/>
                <w:sz w:val="20"/>
                <w:szCs w:val="20"/>
                <w:lang w:val="el-GR"/>
              </w:rPr>
            </w:pPr>
            <w:r w:rsidRPr="00DA367D">
              <w:rPr>
                <w:rFonts w:ascii="Tahoma" w:eastAsia="SimSun" w:hAnsi="Tahoma" w:cs="Tahoma"/>
                <w:b/>
                <w:iCs/>
                <w:color w:val="000000" w:themeColor="text1"/>
                <w:sz w:val="20"/>
                <w:szCs w:val="20"/>
                <w:lang w:val="el-GR"/>
              </w:rPr>
              <w:t>2</w:t>
            </w:r>
            <w:r w:rsidR="002216E4">
              <w:rPr>
                <w:rFonts w:ascii="Tahoma" w:eastAsia="SimSun" w:hAnsi="Tahoma" w:cs="Tahoma"/>
                <w:b/>
                <w:iCs/>
                <w:color w:val="000000" w:themeColor="text1"/>
                <w:sz w:val="20"/>
                <w:szCs w:val="20"/>
                <w:lang w:val="el-GR"/>
              </w:rPr>
              <w:t>00</w:t>
            </w:r>
            <w:r w:rsidRPr="00DA367D">
              <w:rPr>
                <w:rFonts w:ascii="Tahoma" w:eastAsia="SimSun" w:hAnsi="Tahoma" w:cs="Tahoma"/>
                <w:b/>
                <w:iCs/>
                <w:color w:val="000000" w:themeColor="text1"/>
                <w:sz w:val="20"/>
                <w:szCs w:val="20"/>
                <w:lang w:val="el-GR"/>
              </w:rPr>
              <w:t xml:space="preserve"> (Α/Μ)</w:t>
            </w:r>
          </w:p>
        </w:tc>
      </w:tr>
      <w:bookmarkEnd w:id="441"/>
    </w:tbl>
    <w:p w14:paraId="289F89CD" w14:textId="77777777" w:rsidR="00255191" w:rsidRPr="00DA367D" w:rsidRDefault="00255191" w:rsidP="00983517">
      <w:pPr>
        <w:autoSpaceDE w:val="0"/>
        <w:spacing w:after="60"/>
        <w:rPr>
          <w:rFonts w:ascii="Tahoma" w:eastAsia="SimSun" w:hAnsi="Tahoma" w:cs="Tahoma"/>
          <w:iCs/>
          <w:color w:val="000000" w:themeColor="text1"/>
          <w:szCs w:val="22"/>
          <w:lang w:val="el-GR"/>
        </w:rPr>
      </w:pPr>
    </w:p>
    <w:p w14:paraId="0B764D46" w14:textId="77777777" w:rsidR="008338F0" w:rsidRPr="00DA367D" w:rsidRDefault="00783E3B" w:rsidP="006B7874">
      <w:pPr>
        <w:pStyle w:val="-2"/>
      </w:pPr>
      <w:bookmarkStart w:id="442" w:name="_Toc23847515"/>
      <w:bookmarkStart w:id="443" w:name="_Toc55565593"/>
      <w:r w:rsidRPr="00DA367D">
        <w:lastRenderedPageBreak/>
        <w:t>ΜΕΘΟΔΟΛΟΓΙΑ ΥΛΟΠΟΙΗΣΗΣ</w:t>
      </w:r>
      <w:bookmarkEnd w:id="442"/>
      <w:bookmarkEnd w:id="443"/>
    </w:p>
    <w:p w14:paraId="547F3B10" w14:textId="77777777" w:rsidR="00A70E40" w:rsidRPr="00DA367D" w:rsidRDefault="00A70E40" w:rsidP="00783E3B">
      <w:pPr>
        <w:pStyle w:val="-3"/>
        <w:rPr>
          <w:rFonts w:eastAsia="SimSun"/>
        </w:rPr>
      </w:pPr>
      <w:bookmarkStart w:id="444" w:name="_Toc55565594"/>
      <w:r w:rsidRPr="00DA367D">
        <w:rPr>
          <w:rFonts w:eastAsia="SimSun"/>
        </w:rPr>
        <w:t>Μέθοδοι και Τεχνικές Υλοποίησης</w:t>
      </w:r>
      <w:bookmarkEnd w:id="444"/>
    </w:p>
    <w:p w14:paraId="3009BD57" w14:textId="77777777" w:rsidR="00A70E40" w:rsidRPr="006B7874" w:rsidRDefault="00A70E40" w:rsidP="006B7874">
      <w:pPr>
        <w:autoSpaceDE w:val="0"/>
        <w:spacing w:after="120"/>
        <w:jc w:val="both"/>
        <w:rPr>
          <w:rFonts w:ascii="Tahoma" w:eastAsia="SimSun" w:hAnsi="Tahoma" w:cs="Tahoma"/>
          <w:iCs/>
          <w:color w:val="000000" w:themeColor="text1"/>
          <w:sz w:val="22"/>
          <w:szCs w:val="20"/>
          <w:lang w:val="el-GR"/>
        </w:rPr>
      </w:pPr>
      <w:r w:rsidRPr="006B7874">
        <w:rPr>
          <w:rFonts w:ascii="Tahoma" w:eastAsia="SimSun" w:hAnsi="Tahoma" w:cs="Tahoma"/>
          <w:iCs/>
          <w:color w:val="000000" w:themeColor="text1"/>
          <w:sz w:val="22"/>
          <w:szCs w:val="20"/>
          <w:lang w:val="el-GR"/>
        </w:rPr>
        <w:t>Οι υποψήφιοι Ανάδοχοι υποχρεούνται να παρουσιάσουν στην Τεχνική τους Προσφορά μια ολοκληρω</w:t>
      </w:r>
      <w:r w:rsidRPr="006B7874">
        <w:rPr>
          <w:rFonts w:ascii="Tahoma" w:eastAsia="SimSun" w:hAnsi="Tahoma" w:cs="Tahoma"/>
          <w:iCs/>
          <w:color w:val="000000" w:themeColor="text1"/>
          <w:sz w:val="22"/>
          <w:szCs w:val="20"/>
          <w:lang w:val="el-GR"/>
        </w:rPr>
        <w:softHyphen/>
        <w:t>μένη μεθοδολογική προσέγγιση που θα ακολουθήσουν για την υλοποίηση του έργου, λαμβάνοντας υπόψη τις απαιτήσεις της Αναθέτουσας Αρχής τόσο όσον αφορά το περιεχόμενο του έργου όσο και το απαιτούμενο χρονοδιάγραμμα παροχής υπηρεσιών &amp; παράδοσης προϊόντων.</w:t>
      </w:r>
    </w:p>
    <w:p w14:paraId="00B174FF" w14:textId="77777777" w:rsidR="00A70E40" w:rsidRDefault="00A70E40" w:rsidP="006B7874">
      <w:pPr>
        <w:autoSpaceDE w:val="0"/>
        <w:spacing w:after="120"/>
        <w:jc w:val="both"/>
        <w:rPr>
          <w:rFonts w:ascii="Tahoma" w:eastAsia="SimSun" w:hAnsi="Tahoma" w:cs="Tahoma"/>
          <w:iCs/>
          <w:color w:val="000000" w:themeColor="text1"/>
          <w:sz w:val="22"/>
          <w:szCs w:val="20"/>
          <w:lang w:val="el-GR"/>
        </w:rPr>
      </w:pPr>
      <w:r w:rsidRPr="006B7874">
        <w:rPr>
          <w:rFonts w:ascii="Tahoma" w:eastAsia="SimSun" w:hAnsi="Tahoma" w:cs="Tahoma"/>
          <w:iCs/>
          <w:color w:val="000000" w:themeColor="text1"/>
          <w:sz w:val="22"/>
          <w:szCs w:val="20"/>
          <w:lang w:val="el-GR"/>
        </w:rPr>
        <w:t>Η μεθοδολογία που θα προτείνουν οι υποψήφιοι Ανάδοχοι θα πρέπει να βασίζονται σε διεθνώς αποδε</w:t>
      </w:r>
      <w:r w:rsidRPr="006B7874">
        <w:rPr>
          <w:rFonts w:ascii="Tahoma" w:eastAsia="SimSun" w:hAnsi="Tahoma" w:cs="Tahoma"/>
          <w:iCs/>
          <w:color w:val="000000" w:themeColor="text1"/>
          <w:sz w:val="22"/>
          <w:szCs w:val="20"/>
          <w:lang w:val="el-GR"/>
        </w:rPr>
        <w:softHyphen/>
        <w:t>κτές πρακτικές, μεθόδους και πρότυπα, τα οποία μπορούν να συμβάλλουν στην αποτε</w:t>
      </w:r>
      <w:r w:rsidRPr="006B7874">
        <w:rPr>
          <w:rFonts w:ascii="Tahoma" w:eastAsia="SimSun" w:hAnsi="Tahoma" w:cs="Tahoma"/>
          <w:iCs/>
          <w:color w:val="000000" w:themeColor="text1"/>
          <w:sz w:val="22"/>
          <w:szCs w:val="20"/>
          <w:lang w:val="el-GR"/>
        </w:rPr>
        <w:softHyphen/>
        <w:t>λεσματική υλοποίηση &amp; παρακολούθηση του έργου. Οι υποψήφιοι Ανάδοχοι θα πρέπει να αναφέρουν στην προσφορά τους τη στρατηγική που προτίθενται να χρησιμοποιήσουν στο έργο, την προσέγγιση που θα ακολουθήσουν σε όλα τα στάδια του έργου (π.χ. τεχνικές, εργαλεία, συνερ</w:t>
      </w:r>
      <w:r w:rsidRPr="006B7874">
        <w:rPr>
          <w:rFonts w:ascii="Tahoma" w:eastAsia="SimSun" w:hAnsi="Tahoma" w:cs="Tahoma"/>
          <w:iCs/>
          <w:color w:val="000000" w:themeColor="text1"/>
          <w:sz w:val="22"/>
          <w:szCs w:val="20"/>
          <w:lang w:val="el-GR"/>
        </w:rPr>
        <w:softHyphen/>
        <w:t>γασίες, κ.λπ.), τις διαδικασίες μεταφοράς τεχνογνωσίας, τον τρόπο συνεργασίας με το προσω</w:t>
      </w:r>
      <w:r w:rsidRPr="006B7874">
        <w:rPr>
          <w:rFonts w:ascii="Tahoma" w:eastAsia="SimSun" w:hAnsi="Tahoma" w:cs="Tahoma"/>
          <w:iCs/>
          <w:color w:val="000000" w:themeColor="text1"/>
          <w:sz w:val="22"/>
          <w:szCs w:val="20"/>
          <w:lang w:val="el-GR"/>
        </w:rPr>
        <w:softHyphen/>
        <w:t>πικό της Αναθέτουσας Αρχής, τις ενδεχόμενες επαφές και συνεργασίες που πρόκειται να κάνουν με άλλους εξωτερικούς φορείς κ.λπ.</w:t>
      </w:r>
    </w:p>
    <w:p w14:paraId="32E20B91" w14:textId="77777777" w:rsidR="006B7874" w:rsidRPr="006B7874" w:rsidRDefault="006B7874" w:rsidP="006B7874">
      <w:pPr>
        <w:autoSpaceDE w:val="0"/>
        <w:spacing w:after="120"/>
        <w:jc w:val="both"/>
        <w:rPr>
          <w:rFonts w:ascii="Tahoma" w:eastAsia="SimSun" w:hAnsi="Tahoma" w:cs="Tahoma"/>
          <w:iCs/>
          <w:color w:val="000000" w:themeColor="text1"/>
          <w:sz w:val="22"/>
          <w:szCs w:val="20"/>
          <w:lang w:val="el-GR"/>
        </w:rPr>
      </w:pPr>
    </w:p>
    <w:p w14:paraId="24E2849B" w14:textId="77777777" w:rsidR="00A70E40" w:rsidRPr="00DA367D" w:rsidRDefault="00A70E40" w:rsidP="00783E3B">
      <w:pPr>
        <w:pStyle w:val="-3"/>
        <w:rPr>
          <w:rFonts w:eastAsia="SimSun"/>
        </w:rPr>
      </w:pPr>
      <w:bookmarkStart w:id="445" w:name="_Ref39158251"/>
      <w:bookmarkStart w:id="446" w:name="_Toc55565595"/>
      <w:r w:rsidRPr="00DA367D">
        <w:rPr>
          <w:rFonts w:eastAsia="SimSun"/>
        </w:rPr>
        <w:t>Σχήμα Διοίκησης, σχεδιασμού και υλοποίησης</w:t>
      </w:r>
      <w:bookmarkEnd w:id="445"/>
      <w:bookmarkEnd w:id="446"/>
    </w:p>
    <w:p w14:paraId="210605DD" w14:textId="77777777" w:rsidR="00A70E40" w:rsidRPr="006B7874" w:rsidRDefault="00A70E40" w:rsidP="006B7874">
      <w:pPr>
        <w:autoSpaceDE w:val="0"/>
        <w:spacing w:after="120"/>
        <w:jc w:val="both"/>
        <w:rPr>
          <w:rFonts w:ascii="Tahoma" w:eastAsia="SimSun" w:hAnsi="Tahoma" w:cs="Tahoma"/>
          <w:iCs/>
          <w:color w:val="000000" w:themeColor="text1"/>
          <w:sz w:val="22"/>
          <w:szCs w:val="20"/>
          <w:lang w:val="el-GR"/>
        </w:rPr>
      </w:pPr>
      <w:r w:rsidRPr="006B7874">
        <w:rPr>
          <w:rFonts w:ascii="Tahoma" w:eastAsia="SimSun" w:hAnsi="Tahoma" w:cs="Tahoma"/>
          <w:iCs/>
          <w:color w:val="000000" w:themeColor="text1"/>
          <w:sz w:val="22"/>
          <w:szCs w:val="20"/>
          <w:lang w:val="el-GR"/>
        </w:rPr>
        <w:t>Οι υποψήφιοι Ανάδοχοι υποχρεούνται να υποβάλλουν στην Προσφορά τους ολοκληρωμένη πρότα</w:t>
      </w:r>
      <w:r w:rsidRPr="006B7874">
        <w:rPr>
          <w:rFonts w:ascii="Tahoma" w:eastAsia="SimSun" w:hAnsi="Tahoma" w:cs="Tahoma"/>
          <w:iCs/>
          <w:color w:val="000000" w:themeColor="text1"/>
          <w:sz w:val="22"/>
          <w:szCs w:val="20"/>
          <w:lang w:val="el-GR"/>
        </w:rPr>
        <w:softHyphen/>
        <w:t>ση για το προσωπικό που θα διαθέσουν, το αντικείμενο και το χρόνο απασχόλησής τους στο Έργο. Τυχόν αλλαγή του προσωπικού θα τελεί υπό την έγκριση της Αναθέτουσας Αρχής.</w:t>
      </w:r>
    </w:p>
    <w:p w14:paraId="7F1BBF6B" w14:textId="77777777" w:rsidR="00A70E40" w:rsidRPr="006B7874" w:rsidRDefault="00A70E40" w:rsidP="006B7874">
      <w:pPr>
        <w:autoSpaceDE w:val="0"/>
        <w:spacing w:after="120"/>
        <w:jc w:val="both"/>
        <w:rPr>
          <w:rFonts w:ascii="Tahoma" w:eastAsia="SimSun" w:hAnsi="Tahoma" w:cs="Tahoma"/>
          <w:iCs/>
          <w:color w:val="000000" w:themeColor="text1"/>
          <w:sz w:val="22"/>
          <w:szCs w:val="20"/>
          <w:lang w:val="el-GR"/>
        </w:rPr>
      </w:pPr>
      <w:r w:rsidRPr="006B7874">
        <w:rPr>
          <w:rFonts w:ascii="Tahoma" w:eastAsia="SimSun" w:hAnsi="Tahoma" w:cs="Tahoma"/>
          <w:iCs/>
          <w:color w:val="000000" w:themeColor="text1"/>
          <w:sz w:val="22"/>
          <w:szCs w:val="20"/>
          <w:lang w:val="el-GR"/>
        </w:rPr>
        <w:t>Πιο συγκεκριμένα οι υποψήφιοι Ανάδοχοι θα πρέπει να παρουσιάσουν στην Προσφορά τους τουλάχιστον τα ακόλουθα:</w:t>
      </w:r>
    </w:p>
    <w:p w14:paraId="668B630B" w14:textId="77777777" w:rsidR="00A70E40" w:rsidRPr="006B7874" w:rsidRDefault="00A70E40" w:rsidP="00D97837">
      <w:pPr>
        <w:pStyle w:val="aff0"/>
        <w:numPr>
          <w:ilvl w:val="0"/>
          <w:numId w:val="132"/>
        </w:numPr>
        <w:autoSpaceDE w:val="0"/>
        <w:rPr>
          <w:rFonts w:ascii="Tahoma" w:eastAsia="SimSun" w:hAnsi="Tahoma" w:cs="Tahoma"/>
          <w:iCs/>
          <w:color w:val="000000" w:themeColor="text1"/>
          <w:szCs w:val="20"/>
          <w:lang w:val="el-GR"/>
        </w:rPr>
      </w:pPr>
      <w:r w:rsidRPr="006B7874">
        <w:rPr>
          <w:rFonts w:ascii="Tahoma" w:eastAsia="SimSun" w:hAnsi="Tahoma" w:cs="Tahoma"/>
          <w:iCs/>
          <w:color w:val="000000" w:themeColor="text1"/>
          <w:szCs w:val="20"/>
          <w:lang w:val="el-GR"/>
        </w:rPr>
        <w:t>τη διάρθρωση της Ομάδας Έργου με προσδιορισμό των ρόλων και αρμοδιοτήτων των υποομά</w:t>
      </w:r>
      <w:r w:rsidRPr="006B7874">
        <w:rPr>
          <w:rFonts w:ascii="Tahoma" w:eastAsia="SimSun" w:hAnsi="Tahoma" w:cs="Tahoma"/>
          <w:iCs/>
          <w:color w:val="000000" w:themeColor="text1"/>
          <w:szCs w:val="20"/>
          <w:lang w:val="el-GR"/>
        </w:rPr>
        <w:softHyphen/>
        <w:t>δων εργασίας,</w:t>
      </w:r>
    </w:p>
    <w:p w14:paraId="0C638646" w14:textId="77777777" w:rsidR="00A70E40" w:rsidRDefault="00A70E40" w:rsidP="00D97837">
      <w:pPr>
        <w:pStyle w:val="aff0"/>
        <w:numPr>
          <w:ilvl w:val="0"/>
          <w:numId w:val="132"/>
        </w:numPr>
        <w:autoSpaceDE w:val="0"/>
        <w:rPr>
          <w:rFonts w:ascii="Tahoma" w:eastAsia="SimSun" w:hAnsi="Tahoma" w:cs="Tahoma"/>
          <w:iCs/>
          <w:color w:val="000000" w:themeColor="text1"/>
          <w:szCs w:val="20"/>
          <w:lang w:val="el-GR"/>
        </w:rPr>
      </w:pPr>
      <w:r w:rsidRPr="006B7874">
        <w:rPr>
          <w:rFonts w:ascii="Tahoma" w:eastAsia="SimSun" w:hAnsi="Tahoma" w:cs="Tahoma"/>
          <w:iCs/>
          <w:color w:val="000000" w:themeColor="text1"/>
          <w:szCs w:val="20"/>
          <w:lang w:val="el-GR"/>
        </w:rPr>
        <w:t>το συνολικό χρόνο απασχόλησης του εκάστοτε μέλους της Ομάδας Έργου σε Ανθρωπομήνες (Α/Μ).</w:t>
      </w:r>
    </w:p>
    <w:p w14:paraId="6122E6C5" w14:textId="77777777" w:rsidR="006B7874" w:rsidRPr="006B7874" w:rsidRDefault="006B7874" w:rsidP="006B7874">
      <w:pPr>
        <w:autoSpaceDE w:val="0"/>
        <w:rPr>
          <w:rFonts w:ascii="Tahoma" w:eastAsia="SimSun" w:hAnsi="Tahoma" w:cs="Tahoma"/>
          <w:iCs/>
          <w:color w:val="000000" w:themeColor="text1"/>
          <w:szCs w:val="20"/>
          <w:lang w:val="el-GR"/>
        </w:rPr>
      </w:pPr>
    </w:p>
    <w:p w14:paraId="12FC0E60" w14:textId="77777777" w:rsidR="00A70E40" w:rsidRPr="00DA367D" w:rsidRDefault="00A70E40" w:rsidP="00783E3B">
      <w:pPr>
        <w:pStyle w:val="-3"/>
        <w:rPr>
          <w:rFonts w:eastAsia="SimSun"/>
        </w:rPr>
      </w:pPr>
      <w:bookmarkStart w:id="447" w:name="_Toc55565596"/>
      <w:r w:rsidRPr="00DA367D">
        <w:rPr>
          <w:rFonts w:eastAsia="SimSun"/>
        </w:rPr>
        <w:t>Σχέδιο και Σύστημα Διασφάλισης Ποιότητας</w:t>
      </w:r>
      <w:bookmarkEnd w:id="447"/>
    </w:p>
    <w:p w14:paraId="6AC0478C" w14:textId="77777777" w:rsidR="00A70E40" w:rsidRDefault="00A70E40" w:rsidP="006B7874">
      <w:pPr>
        <w:autoSpaceDE w:val="0"/>
        <w:spacing w:after="120"/>
        <w:jc w:val="both"/>
        <w:rPr>
          <w:rFonts w:ascii="Tahoma" w:eastAsia="SimSun" w:hAnsi="Tahoma" w:cs="Tahoma"/>
          <w:iCs/>
          <w:color w:val="000000" w:themeColor="text1"/>
          <w:sz w:val="22"/>
          <w:szCs w:val="20"/>
          <w:lang w:val="el-GR"/>
        </w:rPr>
      </w:pPr>
      <w:r w:rsidRPr="006B7874">
        <w:rPr>
          <w:rFonts w:ascii="Tahoma" w:eastAsia="SimSun" w:hAnsi="Tahoma" w:cs="Tahoma"/>
          <w:iCs/>
          <w:color w:val="000000" w:themeColor="text1"/>
          <w:sz w:val="22"/>
          <w:szCs w:val="20"/>
          <w:lang w:val="el-GR"/>
        </w:rPr>
        <w:t>Οι υποψήφιοι Ανάδοχοι υποχρεούνται να υποβάλλουν στην Προσφορά τους ολοκληρωμένη πρότα</w:t>
      </w:r>
      <w:r w:rsidRPr="006B7874">
        <w:rPr>
          <w:rFonts w:ascii="Tahoma" w:eastAsia="SimSun" w:hAnsi="Tahoma" w:cs="Tahoma"/>
          <w:iCs/>
          <w:color w:val="000000" w:themeColor="text1"/>
          <w:sz w:val="22"/>
          <w:szCs w:val="20"/>
          <w:lang w:val="el-GR"/>
        </w:rPr>
        <w:softHyphen/>
        <w:t>ση για το σχήμα διοίκησης και διασφάλισης ποιότητας του Έργου. Η Αναθέτουσα Αρχή θα έχει την κύρια ευθύνη επίβλεψης και ελέγχου της πορείας υλοποίησης του έργου, ενώ την κύρια ευθύνη υλοποίησης του Έργου θα την έχει ο Ανάδοχος.</w:t>
      </w:r>
    </w:p>
    <w:p w14:paraId="6D85BB6B" w14:textId="77777777" w:rsidR="006B7874" w:rsidRDefault="006B7874" w:rsidP="006B7874">
      <w:pPr>
        <w:autoSpaceDE w:val="0"/>
        <w:spacing w:after="120"/>
        <w:jc w:val="both"/>
        <w:rPr>
          <w:rFonts w:ascii="Tahoma" w:eastAsia="SimSun" w:hAnsi="Tahoma" w:cs="Tahoma"/>
          <w:iCs/>
          <w:color w:val="000000" w:themeColor="text1"/>
          <w:sz w:val="22"/>
          <w:szCs w:val="20"/>
          <w:lang w:val="el-GR"/>
        </w:rPr>
      </w:pPr>
    </w:p>
    <w:p w14:paraId="47027535" w14:textId="77777777" w:rsidR="00A613D1" w:rsidRPr="00DA367D" w:rsidRDefault="003355E7" w:rsidP="00783E3B">
      <w:pPr>
        <w:pStyle w:val="-3"/>
      </w:pPr>
      <w:bookmarkStart w:id="448" w:name="_Toc23847516"/>
      <w:bookmarkStart w:id="449" w:name="_Ref39158219"/>
      <w:bookmarkStart w:id="450" w:name="_Ref39158227"/>
      <w:bookmarkStart w:id="451" w:name="_Toc55565597"/>
      <w:r w:rsidRPr="00DA367D">
        <w:t>Διάρκεια σύμβασης</w:t>
      </w:r>
      <w:r w:rsidR="00D145F2">
        <w:t xml:space="preserve"> – </w:t>
      </w:r>
      <w:r w:rsidRPr="00DA367D">
        <w:t>Χρόνοι παράδοσης</w:t>
      </w:r>
      <w:bookmarkEnd w:id="448"/>
      <w:r w:rsidRPr="00DA367D">
        <w:t xml:space="preserve"> </w:t>
      </w:r>
      <w:r w:rsidR="00D145F2">
        <w:t>– Παραδοτέα</w:t>
      </w:r>
      <w:bookmarkEnd w:id="449"/>
      <w:bookmarkEnd w:id="450"/>
      <w:bookmarkEnd w:id="451"/>
    </w:p>
    <w:p w14:paraId="44573FF4" w14:textId="77777777" w:rsidR="00D145F2" w:rsidRDefault="00D145F2" w:rsidP="00D145F2">
      <w:pPr>
        <w:pStyle w:val="-4"/>
        <w:rPr>
          <w:rFonts w:eastAsia="SimSun"/>
        </w:rPr>
      </w:pPr>
      <w:r>
        <w:rPr>
          <w:rFonts w:eastAsia="SimSun"/>
        </w:rPr>
        <w:t>Διάρκεια Σύμβασης</w:t>
      </w:r>
    </w:p>
    <w:p w14:paraId="623D5B57" w14:textId="6B847FEE" w:rsidR="00A70E40" w:rsidRPr="006B7874" w:rsidRDefault="00CA57D5" w:rsidP="006B7874">
      <w:pPr>
        <w:autoSpaceDE w:val="0"/>
        <w:spacing w:after="120"/>
        <w:jc w:val="both"/>
        <w:rPr>
          <w:rFonts w:ascii="Tahoma" w:eastAsia="SimSun" w:hAnsi="Tahoma" w:cs="Tahoma"/>
          <w:iCs/>
          <w:color w:val="000000" w:themeColor="text1"/>
          <w:sz w:val="22"/>
          <w:szCs w:val="20"/>
          <w:lang w:val="el-GR"/>
        </w:rPr>
      </w:pPr>
      <w:r w:rsidRPr="006B7874">
        <w:rPr>
          <w:rFonts w:ascii="Tahoma" w:eastAsia="SimSun" w:hAnsi="Tahoma" w:cs="Tahoma"/>
          <w:iCs/>
          <w:color w:val="000000" w:themeColor="text1"/>
          <w:sz w:val="22"/>
          <w:szCs w:val="20"/>
          <w:lang w:val="el-GR"/>
        </w:rPr>
        <w:t xml:space="preserve">Το έργο έχει χρονοδιάγραμμα </w:t>
      </w:r>
      <w:r w:rsidR="002216E4">
        <w:rPr>
          <w:rFonts w:ascii="Tahoma" w:eastAsia="SimSun" w:hAnsi="Tahoma" w:cs="Tahoma"/>
          <w:iCs/>
          <w:color w:val="000000" w:themeColor="text1"/>
          <w:sz w:val="22"/>
          <w:szCs w:val="20"/>
          <w:lang w:val="el-GR"/>
        </w:rPr>
        <w:t xml:space="preserve">34 </w:t>
      </w:r>
      <w:r w:rsidRPr="006B7874">
        <w:rPr>
          <w:rFonts w:ascii="Tahoma" w:eastAsia="SimSun" w:hAnsi="Tahoma" w:cs="Tahoma"/>
          <w:iCs/>
          <w:color w:val="000000" w:themeColor="text1"/>
          <w:sz w:val="22"/>
          <w:szCs w:val="20"/>
          <w:lang w:val="el-GR"/>
        </w:rPr>
        <w:t>μήνες</w:t>
      </w:r>
      <w:r w:rsidR="00D145F2">
        <w:rPr>
          <w:rFonts w:ascii="Tahoma" w:eastAsia="SimSun" w:hAnsi="Tahoma" w:cs="Tahoma"/>
          <w:iCs/>
          <w:color w:val="000000" w:themeColor="text1"/>
          <w:sz w:val="22"/>
          <w:szCs w:val="20"/>
          <w:lang w:val="el-GR"/>
        </w:rPr>
        <w:t xml:space="preserve">, όπως αναλύεται στην παράγραφο </w:t>
      </w:r>
      <w:r w:rsidR="00D145F2">
        <w:rPr>
          <w:rFonts w:ascii="Tahoma" w:eastAsia="SimSun" w:hAnsi="Tahoma" w:cs="Tahoma"/>
          <w:iCs/>
          <w:color w:val="000000" w:themeColor="text1"/>
          <w:sz w:val="22"/>
          <w:szCs w:val="20"/>
          <w:lang w:val="el-GR"/>
        </w:rPr>
        <w:fldChar w:fldCharType="begin"/>
      </w:r>
      <w:r w:rsidR="00D145F2">
        <w:rPr>
          <w:rFonts w:ascii="Tahoma" w:eastAsia="SimSun" w:hAnsi="Tahoma" w:cs="Tahoma"/>
          <w:iCs/>
          <w:color w:val="000000" w:themeColor="text1"/>
          <w:sz w:val="22"/>
          <w:szCs w:val="20"/>
          <w:lang w:val="el-GR"/>
        </w:rPr>
        <w:instrText xml:space="preserve"> REF _Ref27990870 \r \h  \* MERGEFORMAT </w:instrText>
      </w:r>
      <w:r w:rsidR="00D145F2">
        <w:rPr>
          <w:rFonts w:ascii="Tahoma" w:eastAsia="SimSun" w:hAnsi="Tahoma" w:cs="Tahoma"/>
          <w:iCs/>
          <w:color w:val="000000" w:themeColor="text1"/>
          <w:sz w:val="22"/>
          <w:szCs w:val="20"/>
          <w:lang w:val="el-GR"/>
        </w:rPr>
      </w:r>
      <w:r w:rsidR="00D145F2">
        <w:rPr>
          <w:rFonts w:ascii="Tahoma" w:eastAsia="SimSun" w:hAnsi="Tahoma" w:cs="Tahoma"/>
          <w:iCs/>
          <w:color w:val="000000" w:themeColor="text1"/>
          <w:sz w:val="22"/>
          <w:szCs w:val="20"/>
          <w:lang w:val="el-GR"/>
        </w:rPr>
        <w:fldChar w:fldCharType="separate"/>
      </w:r>
      <w:r w:rsidR="008C7802">
        <w:rPr>
          <w:rFonts w:ascii="Tahoma" w:eastAsia="SimSun" w:hAnsi="Tahoma" w:cs="Tahoma"/>
          <w:iCs/>
          <w:color w:val="000000" w:themeColor="text1"/>
          <w:sz w:val="22"/>
          <w:szCs w:val="20"/>
          <w:cs/>
          <w:lang w:val="el-GR"/>
        </w:rPr>
        <w:t>‎</w:t>
      </w:r>
      <w:r w:rsidR="008C7802">
        <w:rPr>
          <w:rFonts w:ascii="Tahoma" w:eastAsia="SimSun" w:hAnsi="Tahoma" w:cs="Tahoma"/>
          <w:iCs/>
          <w:color w:val="000000" w:themeColor="text1"/>
          <w:sz w:val="22"/>
          <w:szCs w:val="20"/>
          <w:lang w:val="el-GR"/>
        </w:rPr>
        <w:t>6.2</w:t>
      </w:r>
      <w:r w:rsidR="00D145F2">
        <w:rPr>
          <w:rFonts w:ascii="Tahoma" w:eastAsia="SimSun" w:hAnsi="Tahoma" w:cs="Tahoma"/>
          <w:iCs/>
          <w:color w:val="000000" w:themeColor="text1"/>
          <w:sz w:val="22"/>
          <w:szCs w:val="20"/>
          <w:lang w:val="el-GR"/>
        </w:rPr>
        <w:fldChar w:fldCharType="end"/>
      </w:r>
      <w:r w:rsidRPr="006B7874">
        <w:rPr>
          <w:rFonts w:ascii="Tahoma" w:eastAsia="SimSun" w:hAnsi="Tahoma" w:cs="Tahoma"/>
          <w:iCs/>
          <w:color w:val="000000" w:themeColor="text1"/>
          <w:sz w:val="22"/>
          <w:szCs w:val="20"/>
          <w:lang w:val="el-GR"/>
        </w:rPr>
        <w:t xml:space="preserve"> </w:t>
      </w:r>
      <w:r w:rsidR="00D145F2">
        <w:rPr>
          <w:rFonts w:ascii="Tahoma" w:eastAsia="SimSun" w:hAnsi="Tahoma" w:cs="Tahoma"/>
          <w:iCs/>
          <w:color w:val="000000" w:themeColor="text1"/>
          <w:sz w:val="22"/>
          <w:szCs w:val="20"/>
          <w:lang w:val="el-GR"/>
        </w:rPr>
        <w:t>«</w:t>
      </w:r>
      <w:r w:rsidR="00D145F2">
        <w:rPr>
          <w:rFonts w:ascii="Tahoma" w:eastAsia="SimSun" w:hAnsi="Tahoma" w:cs="Tahoma"/>
          <w:iCs/>
          <w:color w:val="000000" w:themeColor="text1"/>
          <w:sz w:val="22"/>
          <w:szCs w:val="20"/>
          <w:lang w:val="el-GR"/>
        </w:rPr>
        <w:fldChar w:fldCharType="begin"/>
      </w:r>
      <w:r w:rsidR="00D145F2">
        <w:rPr>
          <w:rFonts w:ascii="Tahoma" w:eastAsia="SimSun" w:hAnsi="Tahoma" w:cs="Tahoma"/>
          <w:iCs/>
          <w:color w:val="000000" w:themeColor="text1"/>
          <w:sz w:val="22"/>
          <w:szCs w:val="20"/>
          <w:lang w:val="el-GR"/>
        </w:rPr>
        <w:instrText xml:space="preserve"> REF _Ref27990865 \h  \* MERGEFORMAT </w:instrText>
      </w:r>
      <w:r w:rsidR="00D145F2">
        <w:rPr>
          <w:rFonts w:ascii="Tahoma" w:eastAsia="SimSun" w:hAnsi="Tahoma" w:cs="Tahoma"/>
          <w:iCs/>
          <w:color w:val="000000" w:themeColor="text1"/>
          <w:sz w:val="22"/>
          <w:szCs w:val="20"/>
          <w:lang w:val="el-GR"/>
        </w:rPr>
      </w:r>
      <w:r w:rsidR="00D145F2">
        <w:rPr>
          <w:rFonts w:ascii="Tahoma" w:eastAsia="SimSun" w:hAnsi="Tahoma" w:cs="Tahoma"/>
          <w:iCs/>
          <w:color w:val="000000" w:themeColor="text1"/>
          <w:sz w:val="22"/>
          <w:szCs w:val="20"/>
          <w:lang w:val="el-GR"/>
        </w:rPr>
        <w:fldChar w:fldCharType="separate"/>
      </w:r>
      <w:r w:rsidR="008C7802" w:rsidRPr="008C7802">
        <w:rPr>
          <w:rFonts w:ascii="Tahoma" w:eastAsia="SimSun" w:hAnsi="Tahoma" w:cs="Tahoma"/>
          <w:iCs/>
          <w:color w:val="000000" w:themeColor="text1"/>
          <w:sz w:val="22"/>
          <w:szCs w:val="20"/>
          <w:lang w:val="el-GR"/>
        </w:rPr>
        <w:t>Διάρκεια σύμβασης</w:t>
      </w:r>
      <w:r w:rsidR="00D145F2">
        <w:rPr>
          <w:rFonts w:ascii="Tahoma" w:eastAsia="SimSun" w:hAnsi="Tahoma" w:cs="Tahoma"/>
          <w:iCs/>
          <w:color w:val="000000" w:themeColor="text1"/>
          <w:sz w:val="22"/>
          <w:szCs w:val="20"/>
          <w:lang w:val="el-GR"/>
        </w:rPr>
        <w:fldChar w:fldCharType="end"/>
      </w:r>
      <w:r w:rsidR="00D145F2">
        <w:rPr>
          <w:rFonts w:ascii="Tahoma" w:eastAsia="SimSun" w:hAnsi="Tahoma" w:cs="Tahoma"/>
          <w:iCs/>
          <w:color w:val="000000" w:themeColor="text1"/>
          <w:sz w:val="22"/>
          <w:szCs w:val="20"/>
          <w:lang w:val="el-GR"/>
        </w:rPr>
        <w:t xml:space="preserve">» </w:t>
      </w:r>
      <w:r w:rsidRPr="006B7874">
        <w:rPr>
          <w:rFonts w:ascii="Tahoma" w:eastAsia="SimSun" w:hAnsi="Tahoma" w:cs="Tahoma"/>
          <w:iCs/>
          <w:color w:val="000000" w:themeColor="text1"/>
          <w:sz w:val="22"/>
          <w:szCs w:val="20"/>
          <w:lang w:val="el-GR"/>
        </w:rPr>
        <w:t>και θα ακολουθεί τις παρακάτω φάσεις.</w:t>
      </w:r>
    </w:p>
    <w:p w14:paraId="66E6016E" w14:textId="77777777" w:rsidR="00A70E40" w:rsidRDefault="00A70E40" w:rsidP="00462737">
      <w:pPr>
        <w:autoSpaceDE w:val="0"/>
        <w:spacing w:after="120"/>
        <w:jc w:val="both"/>
        <w:rPr>
          <w:rFonts w:ascii="Tahoma" w:eastAsia="SimSun" w:hAnsi="Tahoma" w:cs="Tahoma"/>
          <w:iCs/>
          <w:color w:val="000000" w:themeColor="text1"/>
          <w:sz w:val="22"/>
          <w:szCs w:val="20"/>
          <w:lang w:val="el-GR"/>
        </w:rPr>
      </w:pPr>
    </w:p>
    <w:tbl>
      <w:tblPr>
        <w:tblStyle w:val="aff1"/>
        <w:tblW w:w="0" w:type="auto"/>
        <w:tblInd w:w="-545" w:type="dxa"/>
        <w:tblLook w:val="04A0" w:firstRow="1" w:lastRow="0" w:firstColumn="1" w:lastColumn="0" w:noHBand="0" w:noVBand="1"/>
      </w:tblPr>
      <w:tblGrid>
        <w:gridCol w:w="267"/>
        <w:gridCol w:w="284"/>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gridCol w:w="283"/>
      </w:tblGrid>
      <w:tr w:rsidR="002216E4" w:rsidRPr="009C37F2" w14:paraId="7E92A116" w14:textId="77777777" w:rsidTr="006C168D">
        <w:trPr>
          <w:cantSplit/>
          <w:trHeight w:val="707"/>
        </w:trPr>
        <w:tc>
          <w:tcPr>
            <w:tcW w:w="267" w:type="dxa"/>
          </w:tcPr>
          <w:p w14:paraId="20D1B739"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4" w:type="dxa"/>
            <w:textDirection w:val="tbRl"/>
          </w:tcPr>
          <w:p w14:paraId="286ECC84"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Μ0</w:t>
            </w:r>
          </w:p>
        </w:tc>
        <w:tc>
          <w:tcPr>
            <w:tcW w:w="283" w:type="dxa"/>
            <w:textDirection w:val="tbRl"/>
          </w:tcPr>
          <w:p w14:paraId="3DA8B061"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Μ1</w:t>
            </w:r>
          </w:p>
        </w:tc>
        <w:tc>
          <w:tcPr>
            <w:tcW w:w="283" w:type="dxa"/>
            <w:textDirection w:val="tbRl"/>
          </w:tcPr>
          <w:p w14:paraId="0B835D92"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Μ2</w:t>
            </w:r>
          </w:p>
        </w:tc>
        <w:tc>
          <w:tcPr>
            <w:tcW w:w="283" w:type="dxa"/>
            <w:textDirection w:val="tbRl"/>
          </w:tcPr>
          <w:p w14:paraId="49A965D5"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Μ3</w:t>
            </w:r>
          </w:p>
        </w:tc>
        <w:tc>
          <w:tcPr>
            <w:tcW w:w="283" w:type="dxa"/>
            <w:textDirection w:val="tbRl"/>
          </w:tcPr>
          <w:p w14:paraId="02B47446"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Μ4</w:t>
            </w:r>
          </w:p>
        </w:tc>
        <w:tc>
          <w:tcPr>
            <w:tcW w:w="283" w:type="dxa"/>
            <w:textDirection w:val="tbRl"/>
          </w:tcPr>
          <w:p w14:paraId="5FDD5760"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Μ5</w:t>
            </w:r>
          </w:p>
        </w:tc>
        <w:tc>
          <w:tcPr>
            <w:tcW w:w="283" w:type="dxa"/>
            <w:textDirection w:val="tbRl"/>
          </w:tcPr>
          <w:p w14:paraId="496DF5B0"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Μ6</w:t>
            </w:r>
          </w:p>
        </w:tc>
        <w:tc>
          <w:tcPr>
            <w:tcW w:w="283" w:type="dxa"/>
            <w:textDirection w:val="tbRl"/>
          </w:tcPr>
          <w:p w14:paraId="1A773C6D"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Μ7</w:t>
            </w:r>
          </w:p>
        </w:tc>
        <w:tc>
          <w:tcPr>
            <w:tcW w:w="283" w:type="dxa"/>
            <w:textDirection w:val="tbRl"/>
          </w:tcPr>
          <w:p w14:paraId="6B55F31E"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Μ8</w:t>
            </w:r>
          </w:p>
        </w:tc>
        <w:tc>
          <w:tcPr>
            <w:tcW w:w="283" w:type="dxa"/>
            <w:textDirection w:val="tbRl"/>
          </w:tcPr>
          <w:p w14:paraId="5B5CB7B7"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Μ9</w:t>
            </w:r>
          </w:p>
        </w:tc>
        <w:tc>
          <w:tcPr>
            <w:tcW w:w="283" w:type="dxa"/>
            <w:textDirection w:val="tbRl"/>
          </w:tcPr>
          <w:p w14:paraId="0F00BE07"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Μ10</w:t>
            </w:r>
          </w:p>
        </w:tc>
        <w:tc>
          <w:tcPr>
            <w:tcW w:w="283" w:type="dxa"/>
            <w:textDirection w:val="tbRl"/>
          </w:tcPr>
          <w:p w14:paraId="2A86BE27"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Μ11</w:t>
            </w:r>
          </w:p>
        </w:tc>
        <w:tc>
          <w:tcPr>
            <w:tcW w:w="283" w:type="dxa"/>
            <w:textDirection w:val="tbRl"/>
          </w:tcPr>
          <w:p w14:paraId="0E39AD12"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Μ12</w:t>
            </w:r>
          </w:p>
        </w:tc>
        <w:tc>
          <w:tcPr>
            <w:tcW w:w="283" w:type="dxa"/>
            <w:textDirection w:val="tbRl"/>
          </w:tcPr>
          <w:p w14:paraId="55B14947"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Μ13</w:t>
            </w:r>
          </w:p>
        </w:tc>
        <w:tc>
          <w:tcPr>
            <w:tcW w:w="283" w:type="dxa"/>
            <w:textDirection w:val="tbRl"/>
          </w:tcPr>
          <w:p w14:paraId="0D551C69"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Μ14</w:t>
            </w:r>
          </w:p>
        </w:tc>
        <w:tc>
          <w:tcPr>
            <w:tcW w:w="283" w:type="dxa"/>
            <w:textDirection w:val="tbRl"/>
          </w:tcPr>
          <w:p w14:paraId="152FA60A"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Μ15</w:t>
            </w:r>
          </w:p>
        </w:tc>
        <w:tc>
          <w:tcPr>
            <w:tcW w:w="283" w:type="dxa"/>
            <w:textDirection w:val="tbRl"/>
          </w:tcPr>
          <w:p w14:paraId="60018275"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Μ16</w:t>
            </w:r>
          </w:p>
        </w:tc>
        <w:tc>
          <w:tcPr>
            <w:tcW w:w="283" w:type="dxa"/>
            <w:textDirection w:val="tbRl"/>
          </w:tcPr>
          <w:p w14:paraId="34F69E84"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Μ17</w:t>
            </w:r>
          </w:p>
        </w:tc>
        <w:tc>
          <w:tcPr>
            <w:tcW w:w="283" w:type="dxa"/>
            <w:textDirection w:val="tbRl"/>
          </w:tcPr>
          <w:p w14:paraId="742C09E3"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Μ18</w:t>
            </w:r>
          </w:p>
        </w:tc>
        <w:tc>
          <w:tcPr>
            <w:tcW w:w="283" w:type="dxa"/>
            <w:textDirection w:val="tbRl"/>
          </w:tcPr>
          <w:p w14:paraId="588444CC"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Μ19</w:t>
            </w:r>
          </w:p>
        </w:tc>
        <w:tc>
          <w:tcPr>
            <w:tcW w:w="283" w:type="dxa"/>
            <w:textDirection w:val="tbRl"/>
          </w:tcPr>
          <w:p w14:paraId="65501F59"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Μ20</w:t>
            </w:r>
          </w:p>
        </w:tc>
        <w:tc>
          <w:tcPr>
            <w:tcW w:w="283" w:type="dxa"/>
            <w:textDirection w:val="tbRl"/>
          </w:tcPr>
          <w:p w14:paraId="4DCF7FFC"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Μ21</w:t>
            </w:r>
          </w:p>
        </w:tc>
        <w:tc>
          <w:tcPr>
            <w:tcW w:w="283" w:type="dxa"/>
            <w:textDirection w:val="tbRl"/>
          </w:tcPr>
          <w:p w14:paraId="2C6DBA8B"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Μ22</w:t>
            </w:r>
          </w:p>
        </w:tc>
        <w:tc>
          <w:tcPr>
            <w:tcW w:w="283" w:type="dxa"/>
            <w:textDirection w:val="tbRl"/>
          </w:tcPr>
          <w:p w14:paraId="089A31BA"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Μ23</w:t>
            </w:r>
          </w:p>
        </w:tc>
        <w:tc>
          <w:tcPr>
            <w:tcW w:w="283" w:type="dxa"/>
            <w:textDirection w:val="tbRl"/>
          </w:tcPr>
          <w:p w14:paraId="1E726E23"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Μ24</w:t>
            </w:r>
          </w:p>
        </w:tc>
        <w:tc>
          <w:tcPr>
            <w:tcW w:w="283" w:type="dxa"/>
            <w:textDirection w:val="tbRl"/>
          </w:tcPr>
          <w:p w14:paraId="26F7E5B8"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Μ25</w:t>
            </w:r>
          </w:p>
        </w:tc>
        <w:tc>
          <w:tcPr>
            <w:tcW w:w="283" w:type="dxa"/>
            <w:textDirection w:val="tbRl"/>
          </w:tcPr>
          <w:p w14:paraId="0F3495BE"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Μ26</w:t>
            </w:r>
          </w:p>
        </w:tc>
        <w:tc>
          <w:tcPr>
            <w:tcW w:w="283" w:type="dxa"/>
            <w:textDirection w:val="tbRl"/>
          </w:tcPr>
          <w:p w14:paraId="6F6161F4"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Μ27</w:t>
            </w:r>
          </w:p>
        </w:tc>
        <w:tc>
          <w:tcPr>
            <w:tcW w:w="283" w:type="dxa"/>
            <w:textDirection w:val="tbRl"/>
          </w:tcPr>
          <w:p w14:paraId="05F7B5DF"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Μ28</w:t>
            </w:r>
          </w:p>
        </w:tc>
        <w:tc>
          <w:tcPr>
            <w:tcW w:w="283" w:type="dxa"/>
            <w:textDirection w:val="tbRl"/>
          </w:tcPr>
          <w:p w14:paraId="0B08D29A"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Μ29</w:t>
            </w:r>
          </w:p>
        </w:tc>
        <w:tc>
          <w:tcPr>
            <w:tcW w:w="283" w:type="dxa"/>
            <w:textDirection w:val="tbRl"/>
          </w:tcPr>
          <w:p w14:paraId="6C842653"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Μ30</w:t>
            </w:r>
          </w:p>
        </w:tc>
        <w:tc>
          <w:tcPr>
            <w:tcW w:w="283" w:type="dxa"/>
            <w:textDirection w:val="tbRl"/>
          </w:tcPr>
          <w:p w14:paraId="24BF29D4"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Μ31</w:t>
            </w:r>
          </w:p>
        </w:tc>
        <w:tc>
          <w:tcPr>
            <w:tcW w:w="283" w:type="dxa"/>
            <w:textDirection w:val="tbRl"/>
          </w:tcPr>
          <w:p w14:paraId="54B45E3D"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Μ32</w:t>
            </w:r>
          </w:p>
        </w:tc>
        <w:tc>
          <w:tcPr>
            <w:tcW w:w="283" w:type="dxa"/>
            <w:textDirection w:val="tbRl"/>
          </w:tcPr>
          <w:p w14:paraId="26903B27"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Μ33</w:t>
            </w:r>
          </w:p>
        </w:tc>
        <w:tc>
          <w:tcPr>
            <w:tcW w:w="283" w:type="dxa"/>
            <w:textDirection w:val="tbRl"/>
          </w:tcPr>
          <w:p w14:paraId="063A1DB7" w14:textId="77777777" w:rsidR="002216E4" w:rsidRPr="009C37F2" w:rsidRDefault="002216E4" w:rsidP="006C168D">
            <w:pPr>
              <w:autoSpaceDE w:val="0"/>
              <w:spacing w:after="120"/>
              <w:ind w:left="113" w:right="113"/>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Μ34</w:t>
            </w:r>
          </w:p>
        </w:tc>
      </w:tr>
      <w:tr w:rsidR="002216E4" w:rsidRPr="009C37F2" w14:paraId="00451CCA" w14:textId="77777777" w:rsidTr="006C168D">
        <w:tc>
          <w:tcPr>
            <w:tcW w:w="267" w:type="dxa"/>
          </w:tcPr>
          <w:p w14:paraId="5A3ABE41"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Φ1</w:t>
            </w:r>
          </w:p>
        </w:tc>
        <w:tc>
          <w:tcPr>
            <w:tcW w:w="284" w:type="dxa"/>
            <w:shd w:val="clear" w:color="auto" w:fill="ACB9CA" w:themeFill="text2" w:themeFillTint="66"/>
          </w:tcPr>
          <w:p w14:paraId="1AA1A7CC"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46AEEAF7"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3F78E5DD"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1C172ADA"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3FD39F53"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3493FA7C"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2BFD3DE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2D3C1B50"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75F08A7A"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27FD4FED"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3BEFF643"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7FC746E5"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1AF7C83D"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2EC9882E"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047A1326"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5A3D4263"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7B28C8E5"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6AFFFD6"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8F69E52"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782460A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269C5DE7"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57CB372A"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2A1034B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4AC2AD30"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297AF570"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D268BD9"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7ACFEC9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5B3E793"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31C7A4FB"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5310FBF6"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4D9EF0D8"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58A7E8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D2629F7"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C249F6E"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7405095D"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r>
      <w:tr w:rsidR="002216E4" w:rsidRPr="009C37F2" w14:paraId="4C9F4EFC" w14:textId="77777777" w:rsidTr="006C168D">
        <w:tc>
          <w:tcPr>
            <w:tcW w:w="267" w:type="dxa"/>
          </w:tcPr>
          <w:p w14:paraId="766E295A"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lastRenderedPageBreak/>
              <w:t>Φ2</w:t>
            </w:r>
          </w:p>
        </w:tc>
        <w:tc>
          <w:tcPr>
            <w:tcW w:w="284" w:type="dxa"/>
          </w:tcPr>
          <w:p w14:paraId="7B3555D5"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FFFFFF" w:themeFill="background1"/>
          </w:tcPr>
          <w:p w14:paraId="482AC96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FFFFFF" w:themeFill="background1"/>
          </w:tcPr>
          <w:p w14:paraId="2C7E874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FFFFFF" w:themeFill="background1"/>
          </w:tcPr>
          <w:p w14:paraId="0D19AF5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8496B0" w:themeFill="text2" w:themeFillTint="99"/>
          </w:tcPr>
          <w:p w14:paraId="2D67E3E3"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8496B0" w:themeFill="text2" w:themeFillTint="99"/>
          </w:tcPr>
          <w:p w14:paraId="059E420D"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8496B0" w:themeFill="text2" w:themeFillTint="99"/>
          </w:tcPr>
          <w:p w14:paraId="2358A43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8496B0" w:themeFill="text2" w:themeFillTint="99"/>
          </w:tcPr>
          <w:p w14:paraId="1AA1CF38"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4C975203"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4321F8B"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71F10B42"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4749D52B"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7683A590"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33738870"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724605BA"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356B6F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30B70305"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77FB9B00"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A763415"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73B8BE73"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16F4428"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7496681A"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4924A8C7"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E6BB389"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24D34F0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598CC671"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8A5CEA5"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5BF55181"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D44993A"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7BB73E5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3FDF0AE3"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AB16F5E"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340A5F3D"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CF464D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6CCDF4D"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r>
      <w:tr w:rsidR="002216E4" w:rsidRPr="009C37F2" w14:paraId="76935F18" w14:textId="77777777" w:rsidTr="006C168D">
        <w:tc>
          <w:tcPr>
            <w:tcW w:w="267" w:type="dxa"/>
          </w:tcPr>
          <w:p w14:paraId="16A5F45D"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Φ3</w:t>
            </w:r>
          </w:p>
        </w:tc>
        <w:tc>
          <w:tcPr>
            <w:tcW w:w="284" w:type="dxa"/>
          </w:tcPr>
          <w:p w14:paraId="779C4CF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42411D2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57096752"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ECD8710"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4DC33539"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54DD9F53"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5536284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19B38EE0"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187CD682"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083DF65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4C215661"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35FBA619"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121FE547"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6CAB8040"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0A63FE9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392A39D3"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23F92720"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285EB771"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54B02219"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418EDD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4B68A233"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823639C"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50B10C6C"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33366047"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481863DA"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ABB76C9"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34C8FFF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E11A099"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254AC196"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3FF14D37"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272C19E3"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1E9EA50"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5CED886"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4B55883C"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2B5853CB"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r>
      <w:tr w:rsidR="002216E4" w:rsidRPr="009C37F2" w14:paraId="23601391" w14:textId="77777777" w:rsidTr="006C168D">
        <w:tc>
          <w:tcPr>
            <w:tcW w:w="267" w:type="dxa"/>
          </w:tcPr>
          <w:p w14:paraId="0EB41F72"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Φ4</w:t>
            </w:r>
          </w:p>
        </w:tc>
        <w:tc>
          <w:tcPr>
            <w:tcW w:w="284" w:type="dxa"/>
          </w:tcPr>
          <w:p w14:paraId="2F27187B"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9E2E5C7"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095B485"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A3B391E"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7D0B15D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2D514F5E"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235E8B9D"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7D1EBDEE"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F6940A2"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23E1535B"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6478EF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5245844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4FF1A2F7"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405B686"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6A37EF85"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7EECAE09"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58DD7E9D"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444F23E1"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2B203639"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0DCCE720"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8CB75DE"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07584D1"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3774FE1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E45CDF2"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76FA8451"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3B31B9A"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936A64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096E37E"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7A2147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FF8F6B2"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3D1CEB19"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973EF3B"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FAD7969"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D1775DB"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58111BB0"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r>
      <w:tr w:rsidR="002216E4" w:rsidRPr="009C37F2" w14:paraId="39049880" w14:textId="77777777" w:rsidTr="006C168D">
        <w:tc>
          <w:tcPr>
            <w:tcW w:w="267" w:type="dxa"/>
          </w:tcPr>
          <w:p w14:paraId="37DB7958"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Φ5</w:t>
            </w:r>
          </w:p>
        </w:tc>
        <w:tc>
          <w:tcPr>
            <w:tcW w:w="284" w:type="dxa"/>
          </w:tcPr>
          <w:p w14:paraId="79CAEC5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78DAFCA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41CAF4D"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5B7DDBD6"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66789CC"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4D1DFD8C"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294C4AB"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7049A1AB"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53CC1D3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588AEB1A"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646A2FE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58BC29CC"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459C6D7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1D217AAE"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286C1B03"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56550599"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16C4B1AD"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12E0ED5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59FD5AD3"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uto"/>
          </w:tcPr>
          <w:p w14:paraId="67922A0A"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D63B638"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25527476"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74A9EEB"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34BF8539"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3266AC1B"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27E55DD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254D5593"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22D8ADCA"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D8FD980"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4297E967"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58E1EF7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EAC299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5DC3F6F1"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41E57635"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AF4B65C"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r>
      <w:tr w:rsidR="002216E4" w:rsidRPr="009C37F2" w14:paraId="73444026" w14:textId="77777777" w:rsidTr="006C168D">
        <w:tc>
          <w:tcPr>
            <w:tcW w:w="267" w:type="dxa"/>
          </w:tcPr>
          <w:p w14:paraId="005B3F5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r w:rsidRPr="009C37F2">
              <w:rPr>
                <w:rFonts w:ascii="Tahoma" w:eastAsia="SimSun" w:hAnsi="Tahoma" w:cs="Tahoma"/>
                <w:b/>
                <w:bCs/>
                <w:iCs/>
                <w:color w:val="000000" w:themeColor="text1"/>
                <w:sz w:val="16"/>
                <w:szCs w:val="16"/>
                <w:lang w:val="el-GR"/>
              </w:rPr>
              <w:t>Φ6</w:t>
            </w:r>
          </w:p>
        </w:tc>
        <w:tc>
          <w:tcPr>
            <w:tcW w:w="284" w:type="dxa"/>
          </w:tcPr>
          <w:p w14:paraId="479ABCF5"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64FEB9C"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30E710D"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2C13CE19"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0ED66EC6"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536465AA"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4D9D0C6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CF125CE"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A4422A1"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52F16FAD"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3561CFD"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69A2C0EB"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23CFDB41"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781B04F5"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3F9A1B9F"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16227CE7"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441E711A"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5EE5BB59"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tcPr>
          <w:p w14:paraId="2E513B6C"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7D615BE6"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1B0F7334"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3AC3540E"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727C5F78"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28677C40"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25166E41"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689086A2"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0B89D896"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42469CE7"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29FE1C6A"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1494E7D3"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2F8E50E9"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01C2CA86"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28E01BEC"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389BEAC7"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c>
          <w:tcPr>
            <w:tcW w:w="283" w:type="dxa"/>
            <w:shd w:val="clear" w:color="auto" w:fill="ACB9CA" w:themeFill="text2" w:themeFillTint="66"/>
          </w:tcPr>
          <w:p w14:paraId="508AAE0E" w14:textId="77777777" w:rsidR="002216E4" w:rsidRPr="009C37F2" w:rsidRDefault="002216E4" w:rsidP="006C168D">
            <w:pPr>
              <w:autoSpaceDE w:val="0"/>
              <w:spacing w:after="120"/>
              <w:jc w:val="both"/>
              <w:rPr>
                <w:rFonts w:ascii="Tahoma" w:eastAsia="SimSun" w:hAnsi="Tahoma" w:cs="Tahoma"/>
                <w:b/>
                <w:bCs/>
                <w:iCs/>
                <w:color w:val="000000" w:themeColor="text1"/>
                <w:sz w:val="16"/>
                <w:szCs w:val="16"/>
                <w:lang w:val="el-GR"/>
              </w:rPr>
            </w:pPr>
          </w:p>
        </w:tc>
      </w:tr>
    </w:tbl>
    <w:p w14:paraId="1C5DF5AE" w14:textId="77777777" w:rsidR="002216E4" w:rsidRPr="00462737" w:rsidRDefault="002216E4" w:rsidP="00462737">
      <w:pPr>
        <w:autoSpaceDE w:val="0"/>
        <w:spacing w:after="120"/>
        <w:jc w:val="both"/>
        <w:rPr>
          <w:rFonts w:ascii="Tahoma" w:eastAsia="SimSun" w:hAnsi="Tahoma" w:cs="Tahoma"/>
          <w:iCs/>
          <w:color w:val="000000" w:themeColor="text1"/>
          <w:sz w:val="22"/>
          <w:szCs w:val="20"/>
          <w:lang w:val="el-GR"/>
        </w:rPr>
      </w:pPr>
    </w:p>
    <w:p w14:paraId="5BA6E20F" w14:textId="77777777" w:rsidR="00CA57D5" w:rsidRPr="00D145F2" w:rsidRDefault="00CA57D5" w:rsidP="00D145F2">
      <w:pPr>
        <w:pStyle w:val="-4"/>
        <w:rPr>
          <w:rFonts w:eastAsia="SimSun"/>
        </w:rPr>
      </w:pPr>
      <w:r w:rsidRPr="00D145F2">
        <w:rPr>
          <w:rFonts w:eastAsia="SimSun"/>
        </w:rPr>
        <w:t>Φάσεις</w:t>
      </w:r>
      <w:r w:rsidR="00DD35B1" w:rsidRPr="00D145F2">
        <w:rPr>
          <w:rFonts w:eastAsia="SimSun"/>
        </w:rPr>
        <w:t xml:space="preserve"> </w:t>
      </w:r>
      <w:r w:rsidRPr="00D145F2">
        <w:rPr>
          <w:rFonts w:eastAsia="SimSun"/>
        </w:rPr>
        <w:t xml:space="preserve">Έργου </w:t>
      </w:r>
    </w:p>
    <w:tbl>
      <w:tblPr>
        <w:tblW w:w="9634" w:type="dxa"/>
        <w:tblLayout w:type="fixed"/>
        <w:tblLook w:val="04A0" w:firstRow="1" w:lastRow="0" w:firstColumn="1" w:lastColumn="0" w:noHBand="0" w:noVBand="1"/>
      </w:tblPr>
      <w:tblGrid>
        <w:gridCol w:w="846"/>
        <w:gridCol w:w="1134"/>
        <w:gridCol w:w="4252"/>
        <w:gridCol w:w="1843"/>
        <w:gridCol w:w="1559"/>
      </w:tblGrid>
      <w:tr w:rsidR="00DA367D" w:rsidRPr="00D145F2" w14:paraId="5C53BEF3" w14:textId="77777777" w:rsidTr="00D145F2">
        <w:trPr>
          <w:trHeight w:val="440"/>
        </w:trPr>
        <w:tc>
          <w:tcPr>
            <w:tcW w:w="846" w:type="dxa"/>
            <w:tcBorders>
              <w:top w:val="single" w:sz="4" w:space="0" w:color="auto"/>
              <w:left w:val="single" w:sz="4" w:space="0" w:color="auto"/>
              <w:bottom w:val="single" w:sz="4" w:space="0" w:color="auto"/>
              <w:right w:val="single" w:sz="4" w:space="0" w:color="auto"/>
            </w:tcBorders>
            <w:shd w:val="clear" w:color="000000" w:fill="B4C6E7"/>
            <w:noWrap/>
            <w:vAlign w:val="bottom"/>
            <w:hideMark/>
          </w:tcPr>
          <w:p w14:paraId="2C3B4F17" w14:textId="77777777" w:rsidR="00CA57D5" w:rsidRPr="00D145F2" w:rsidRDefault="00CA57D5" w:rsidP="003C096A">
            <w:pPr>
              <w:jc w:val="center"/>
              <w:rPr>
                <w:rFonts w:ascii="Tahoma" w:hAnsi="Tahoma" w:cs="Tahoma"/>
                <w:b/>
                <w:bCs/>
                <w:color w:val="000000" w:themeColor="text1"/>
                <w:sz w:val="20"/>
                <w:szCs w:val="20"/>
                <w:lang w:val="el-GR"/>
              </w:rPr>
            </w:pPr>
            <w:proofErr w:type="spellStart"/>
            <w:r w:rsidRPr="00D145F2">
              <w:rPr>
                <w:rFonts w:ascii="Tahoma" w:hAnsi="Tahoma" w:cs="Tahoma"/>
                <w:b/>
                <w:bCs/>
                <w:color w:val="000000" w:themeColor="text1"/>
                <w:sz w:val="20"/>
                <w:szCs w:val="20"/>
                <w:lang w:val="el-GR"/>
              </w:rPr>
              <w:t>Αρ</w:t>
            </w:r>
            <w:proofErr w:type="spellEnd"/>
            <w:r w:rsidRPr="00D145F2">
              <w:rPr>
                <w:rFonts w:ascii="Tahoma" w:hAnsi="Tahoma" w:cs="Tahoma"/>
                <w:b/>
                <w:bCs/>
                <w:color w:val="000000" w:themeColor="text1"/>
                <w:sz w:val="20"/>
                <w:szCs w:val="20"/>
                <w:lang w:val="el-GR"/>
              </w:rPr>
              <w:t>.</w:t>
            </w:r>
          </w:p>
        </w:tc>
        <w:tc>
          <w:tcPr>
            <w:tcW w:w="1134" w:type="dxa"/>
            <w:tcBorders>
              <w:top w:val="single" w:sz="4" w:space="0" w:color="auto"/>
              <w:left w:val="nil"/>
              <w:bottom w:val="single" w:sz="4" w:space="0" w:color="auto"/>
              <w:right w:val="nil"/>
            </w:tcBorders>
            <w:shd w:val="clear" w:color="000000" w:fill="B4C6E7"/>
            <w:noWrap/>
            <w:vAlign w:val="bottom"/>
            <w:hideMark/>
          </w:tcPr>
          <w:p w14:paraId="7A55DF92"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 xml:space="preserve">Φάση </w:t>
            </w:r>
          </w:p>
        </w:tc>
        <w:tc>
          <w:tcPr>
            <w:tcW w:w="4252" w:type="dxa"/>
            <w:tcBorders>
              <w:top w:val="single" w:sz="4" w:space="0" w:color="auto"/>
              <w:left w:val="single" w:sz="4" w:space="0" w:color="auto"/>
              <w:bottom w:val="single" w:sz="4" w:space="0" w:color="auto"/>
              <w:right w:val="single" w:sz="4" w:space="0" w:color="auto"/>
            </w:tcBorders>
            <w:shd w:val="clear" w:color="000000" w:fill="B4C6E7"/>
            <w:noWrap/>
            <w:vAlign w:val="bottom"/>
            <w:hideMark/>
          </w:tcPr>
          <w:p w14:paraId="4B6EE969"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 xml:space="preserve">Περιγραφή </w:t>
            </w:r>
          </w:p>
        </w:tc>
        <w:tc>
          <w:tcPr>
            <w:tcW w:w="1843" w:type="dxa"/>
            <w:tcBorders>
              <w:top w:val="single" w:sz="4" w:space="0" w:color="auto"/>
              <w:left w:val="nil"/>
              <w:bottom w:val="single" w:sz="4" w:space="0" w:color="auto"/>
              <w:right w:val="single" w:sz="4" w:space="0" w:color="auto"/>
            </w:tcBorders>
            <w:shd w:val="clear" w:color="000000" w:fill="B4C6E7"/>
            <w:noWrap/>
            <w:vAlign w:val="bottom"/>
            <w:hideMark/>
          </w:tcPr>
          <w:p w14:paraId="78FD4745" w14:textId="77777777" w:rsidR="00CA57D5" w:rsidRPr="00D145F2" w:rsidRDefault="00D145F2"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Μήνας</w:t>
            </w:r>
            <w:r w:rsidR="00CA57D5" w:rsidRPr="00D145F2">
              <w:rPr>
                <w:rFonts w:ascii="Tahoma" w:hAnsi="Tahoma" w:cs="Tahoma"/>
                <w:b/>
                <w:bCs/>
                <w:color w:val="000000" w:themeColor="text1"/>
                <w:sz w:val="20"/>
                <w:szCs w:val="20"/>
                <w:lang w:val="el-GR"/>
              </w:rPr>
              <w:t xml:space="preserve"> Έναρξης</w:t>
            </w:r>
          </w:p>
        </w:tc>
        <w:tc>
          <w:tcPr>
            <w:tcW w:w="1559" w:type="dxa"/>
            <w:tcBorders>
              <w:top w:val="single" w:sz="4" w:space="0" w:color="auto"/>
              <w:left w:val="nil"/>
              <w:bottom w:val="single" w:sz="4" w:space="0" w:color="auto"/>
              <w:right w:val="single" w:sz="4" w:space="0" w:color="auto"/>
            </w:tcBorders>
            <w:shd w:val="clear" w:color="000000" w:fill="B4C6E7"/>
            <w:noWrap/>
            <w:vAlign w:val="bottom"/>
            <w:hideMark/>
          </w:tcPr>
          <w:p w14:paraId="27A41203" w14:textId="77777777" w:rsidR="00CA57D5" w:rsidRPr="00D145F2" w:rsidRDefault="00D145F2"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Μήνας</w:t>
            </w:r>
            <w:r w:rsidR="00CA57D5" w:rsidRPr="00D145F2">
              <w:rPr>
                <w:rFonts w:ascii="Tahoma" w:hAnsi="Tahoma" w:cs="Tahoma"/>
                <w:b/>
                <w:bCs/>
                <w:color w:val="000000" w:themeColor="text1"/>
                <w:sz w:val="20"/>
                <w:szCs w:val="20"/>
                <w:lang w:val="el-GR"/>
              </w:rPr>
              <w:t xml:space="preserve"> Λήξης</w:t>
            </w:r>
          </w:p>
        </w:tc>
      </w:tr>
      <w:tr w:rsidR="00DA367D" w:rsidRPr="00D145F2" w14:paraId="465A3410" w14:textId="77777777" w:rsidTr="00D145F2">
        <w:trPr>
          <w:trHeight w:val="32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13D16385"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Φ1</w:t>
            </w:r>
          </w:p>
        </w:tc>
        <w:tc>
          <w:tcPr>
            <w:tcW w:w="1134" w:type="dxa"/>
            <w:tcBorders>
              <w:top w:val="nil"/>
              <w:left w:val="nil"/>
              <w:bottom w:val="single" w:sz="4" w:space="0" w:color="auto"/>
              <w:right w:val="single" w:sz="4" w:space="0" w:color="auto"/>
            </w:tcBorders>
            <w:shd w:val="clear" w:color="auto" w:fill="auto"/>
            <w:noWrap/>
            <w:vAlign w:val="bottom"/>
            <w:hideMark/>
          </w:tcPr>
          <w:p w14:paraId="62E3A6BA"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Φάση 1</w:t>
            </w:r>
          </w:p>
        </w:tc>
        <w:tc>
          <w:tcPr>
            <w:tcW w:w="4252" w:type="dxa"/>
            <w:tcBorders>
              <w:top w:val="nil"/>
              <w:left w:val="nil"/>
              <w:bottom w:val="single" w:sz="4" w:space="0" w:color="auto"/>
              <w:right w:val="single" w:sz="4" w:space="0" w:color="auto"/>
            </w:tcBorders>
            <w:shd w:val="clear" w:color="auto" w:fill="auto"/>
            <w:noWrap/>
            <w:vAlign w:val="bottom"/>
            <w:hideMark/>
          </w:tcPr>
          <w:p w14:paraId="52801D5D" w14:textId="77777777" w:rsidR="00CA57D5" w:rsidRPr="00D145F2" w:rsidRDefault="00D145F2" w:rsidP="003C096A">
            <w:pP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Ανάλυση</w:t>
            </w:r>
            <w:r w:rsidR="00CA57D5" w:rsidRPr="00D145F2">
              <w:rPr>
                <w:rFonts w:ascii="Tahoma" w:hAnsi="Tahoma" w:cs="Tahoma"/>
                <w:b/>
                <w:bCs/>
                <w:color w:val="000000" w:themeColor="text1"/>
                <w:sz w:val="20"/>
                <w:szCs w:val="20"/>
                <w:lang w:val="el-GR"/>
              </w:rPr>
              <w:t xml:space="preserve"> Απαιτήσεων </w:t>
            </w:r>
          </w:p>
        </w:tc>
        <w:tc>
          <w:tcPr>
            <w:tcW w:w="1843" w:type="dxa"/>
            <w:tcBorders>
              <w:top w:val="nil"/>
              <w:left w:val="nil"/>
              <w:bottom w:val="single" w:sz="4" w:space="0" w:color="auto"/>
              <w:right w:val="single" w:sz="4" w:space="0" w:color="auto"/>
            </w:tcBorders>
            <w:shd w:val="clear" w:color="auto" w:fill="auto"/>
            <w:noWrap/>
            <w:vAlign w:val="bottom"/>
            <w:hideMark/>
          </w:tcPr>
          <w:p w14:paraId="17F352ED"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M0</w:t>
            </w:r>
          </w:p>
        </w:tc>
        <w:tc>
          <w:tcPr>
            <w:tcW w:w="1559" w:type="dxa"/>
            <w:tcBorders>
              <w:top w:val="nil"/>
              <w:left w:val="nil"/>
              <w:bottom w:val="single" w:sz="4" w:space="0" w:color="auto"/>
              <w:right w:val="single" w:sz="4" w:space="0" w:color="auto"/>
            </w:tcBorders>
            <w:shd w:val="clear" w:color="auto" w:fill="auto"/>
            <w:noWrap/>
            <w:vAlign w:val="bottom"/>
            <w:hideMark/>
          </w:tcPr>
          <w:p w14:paraId="6CC11547"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M15</w:t>
            </w:r>
          </w:p>
        </w:tc>
      </w:tr>
      <w:tr w:rsidR="00DA367D" w:rsidRPr="00D145F2" w14:paraId="0F429526" w14:textId="77777777" w:rsidTr="00D145F2">
        <w:trPr>
          <w:trHeight w:val="32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D8C199D"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Φ2</w:t>
            </w:r>
          </w:p>
        </w:tc>
        <w:tc>
          <w:tcPr>
            <w:tcW w:w="1134" w:type="dxa"/>
            <w:tcBorders>
              <w:top w:val="nil"/>
              <w:left w:val="nil"/>
              <w:bottom w:val="single" w:sz="4" w:space="0" w:color="auto"/>
              <w:right w:val="single" w:sz="4" w:space="0" w:color="auto"/>
            </w:tcBorders>
            <w:shd w:val="clear" w:color="auto" w:fill="auto"/>
            <w:noWrap/>
            <w:vAlign w:val="bottom"/>
            <w:hideMark/>
          </w:tcPr>
          <w:p w14:paraId="52BF60AB"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Φάση 2</w:t>
            </w:r>
          </w:p>
        </w:tc>
        <w:tc>
          <w:tcPr>
            <w:tcW w:w="4252" w:type="dxa"/>
            <w:tcBorders>
              <w:top w:val="nil"/>
              <w:left w:val="nil"/>
              <w:bottom w:val="single" w:sz="4" w:space="0" w:color="auto"/>
              <w:right w:val="single" w:sz="4" w:space="0" w:color="auto"/>
            </w:tcBorders>
            <w:shd w:val="clear" w:color="auto" w:fill="auto"/>
            <w:noWrap/>
            <w:vAlign w:val="bottom"/>
            <w:hideMark/>
          </w:tcPr>
          <w:p w14:paraId="12EC68A6" w14:textId="77777777" w:rsidR="00CA57D5" w:rsidRPr="00D145F2" w:rsidRDefault="00D145F2" w:rsidP="003C096A">
            <w:pP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Εγκατάσταση</w:t>
            </w:r>
            <w:r w:rsidR="00CA57D5" w:rsidRPr="00D145F2">
              <w:rPr>
                <w:rFonts w:ascii="Tahoma" w:hAnsi="Tahoma" w:cs="Tahoma"/>
                <w:b/>
                <w:bCs/>
                <w:color w:val="000000" w:themeColor="text1"/>
                <w:sz w:val="20"/>
                <w:szCs w:val="20"/>
                <w:lang w:val="el-GR"/>
              </w:rPr>
              <w:t xml:space="preserve"> Εφαρμογών στο</w:t>
            </w:r>
            <w:r w:rsidR="00DD35B1" w:rsidRPr="00D145F2">
              <w:rPr>
                <w:rFonts w:ascii="Tahoma" w:hAnsi="Tahoma" w:cs="Tahoma"/>
                <w:b/>
                <w:bCs/>
                <w:color w:val="000000" w:themeColor="text1"/>
                <w:sz w:val="20"/>
                <w:szCs w:val="20"/>
                <w:lang w:val="el-GR"/>
              </w:rPr>
              <w:t xml:space="preserve"> </w:t>
            </w:r>
            <w:r w:rsidR="00CA57D5" w:rsidRPr="00D145F2">
              <w:rPr>
                <w:rFonts w:ascii="Tahoma" w:hAnsi="Tahoma" w:cs="Tahoma"/>
                <w:b/>
                <w:bCs/>
                <w:color w:val="000000" w:themeColor="text1"/>
                <w:sz w:val="20"/>
                <w:szCs w:val="20"/>
                <w:lang w:val="el-GR"/>
              </w:rPr>
              <w:t>G</w:t>
            </w:r>
            <w:r>
              <w:rPr>
                <w:rFonts w:ascii="Tahoma" w:hAnsi="Tahoma" w:cs="Tahoma"/>
                <w:b/>
                <w:bCs/>
                <w:color w:val="000000" w:themeColor="text1"/>
                <w:sz w:val="20"/>
                <w:szCs w:val="20"/>
                <w:lang w:val="el-GR"/>
              </w:rPr>
              <w:t>-</w:t>
            </w:r>
            <w:r w:rsidRPr="00D145F2">
              <w:rPr>
                <w:rFonts w:ascii="Tahoma" w:hAnsi="Tahoma" w:cs="Tahoma"/>
                <w:b/>
                <w:bCs/>
                <w:color w:val="000000" w:themeColor="text1"/>
                <w:sz w:val="20"/>
                <w:szCs w:val="20"/>
              </w:rPr>
              <w:t>C</w:t>
            </w:r>
            <w:r w:rsidR="00CA57D5" w:rsidRPr="00D145F2">
              <w:rPr>
                <w:rFonts w:ascii="Tahoma" w:hAnsi="Tahoma" w:cs="Tahoma"/>
                <w:b/>
                <w:bCs/>
                <w:color w:val="000000" w:themeColor="text1"/>
                <w:sz w:val="20"/>
                <w:szCs w:val="20"/>
              </w:rPr>
              <w:t>loud</w:t>
            </w:r>
          </w:p>
        </w:tc>
        <w:tc>
          <w:tcPr>
            <w:tcW w:w="1843" w:type="dxa"/>
            <w:tcBorders>
              <w:top w:val="nil"/>
              <w:left w:val="nil"/>
              <w:bottom w:val="single" w:sz="4" w:space="0" w:color="auto"/>
              <w:right w:val="single" w:sz="4" w:space="0" w:color="auto"/>
            </w:tcBorders>
            <w:shd w:val="clear" w:color="auto" w:fill="auto"/>
            <w:noWrap/>
            <w:vAlign w:val="bottom"/>
            <w:hideMark/>
          </w:tcPr>
          <w:p w14:paraId="12776AB2"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M</w:t>
            </w:r>
            <w:r w:rsidR="002216E4">
              <w:rPr>
                <w:rFonts w:ascii="Tahoma" w:hAnsi="Tahoma" w:cs="Tahoma"/>
                <w:b/>
                <w:bCs/>
                <w:color w:val="000000" w:themeColor="text1"/>
                <w:sz w:val="20"/>
                <w:szCs w:val="20"/>
                <w:lang w:val="el-GR"/>
              </w:rPr>
              <w:t>4</w:t>
            </w:r>
          </w:p>
        </w:tc>
        <w:tc>
          <w:tcPr>
            <w:tcW w:w="1559" w:type="dxa"/>
            <w:tcBorders>
              <w:top w:val="nil"/>
              <w:left w:val="nil"/>
              <w:bottom w:val="single" w:sz="4" w:space="0" w:color="auto"/>
              <w:right w:val="single" w:sz="4" w:space="0" w:color="auto"/>
            </w:tcBorders>
            <w:shd w:val="clear" w:color="auto" w:fill="auto"/>
            <w:noWrap/>
            <w:vAlign w:val="bottom"/>
            <w:hideMark/>
          </w:tcPr>
          <w:p w14:paraId="0A44DF99"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M</w:t>
            </w:r>
            <w:r w:rsidR="002216E4">
              <w:rPr>
                <w:rFonts w:ascii="Tahoma" w:hAnsi="Tahoma" w:cs="Tahoma"/>
                <w:b/>
                <w:bCs/>
                <w:color w:val="000000" w:themeColor="text1"/>
                <w:sz w:val="20"/>
                <w:szCs w:val="20"/>
                <w:lang w:val="el-GR"/>
              </w:rPr>
              <w:t>7</w:t>
            </w:r>
          </w:p>
        </w:tc>
      </w:tr>
      <w:tr w:rsidR="00DA367D" w:rsidRPr="00D145F2" w14:paraId="3F9148DD" w14:textId="77777777" w:rsidTr="00D145F2">
        <w:trPr>
          <w:trHeight w:val="32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8609EDC"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Φ3</w:t>
            </w:r>
          </w:p>
        </w:tc>
        <w:tc>
          <w:tcPr>
            <w:tcW w:w="1134" w:type="dxa"/>
            <w:tcBorders>
              <w:top w:val="nil"/>
              <w:left w:val="nil"/>
              <w:bottom w:val="single" w:sz="4" w:space="0" w:color="auto"/>
              <w:right w:val="single" w:sz="4" w:space="0" w:color="auto"/>
            </w:tcBorders>
            <w:shd w:val="clear" w:color="auto" w:fill="auto"/>
            <w:noWrap/>
            <w:vAlign w:val="bottom"/>
            <w:hideMark/>
          </w:tcPr>
          <w:p w14:paraId="7DBB1F68"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Φάση 3</w:t>
            </w:r>
          </w:p>
        </w:tc>
        <w:tc>
          <w:tcPr>
            <w:tcW w:w="4252" w:type="dxa"/>
            <w:tcBorders>
              <w:top w:val="nil"/>
              <w:left w:val="nil"/>
              <w:bottom w:val="single" w:sz="4" w:space="0" w:color="auto"/>
              <w:right w:val="single" w:sz="4" w:space="0" w:color="auto"/>
            </w:tcBorders>
            <w:shd w:val="clear" w:color="auto" w:fill="auto"/>
            <w:noWrap/>
            <w:vAlign w:val="bottom"/>
            <w:hideMark/>
          </w:tcPr>
          <w:p w14:paraId="0EB0CF8C" w14:textId="77777777" w:rsidR="00CA57D5" w:rsidRPr="00D145F2" w:rsidRDefault="00D145F2" w:rsidP="003C096A">
            <w:pP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Ανάπτυξη</w:t>
            </w:r>
            <w:r w:rsidR="00CA57D5" w:rsidRPr="00D145F2">
              <w:rPr>
                <w:rFonts w:ascii="Tahoma" w:hAnsi="Tahoma" w:cs="Tahoma"/>
                <w:b/>
                <w:bCs/>
                <w:color w:val="000000" w:themeColor="text1"/>
                <w:sz w:val="20"/>
                <w:szCs w:val="20"/>
                <w:lang w:val="el-GR"/>
              </w:rPr>
              <w:t xml:space="preserve"> εφαρμογών Προσθήκες </w:t>
            </w:r>
          </w:p>
        </w:tc>
        <w:tc>
          <w:tcPr>
            <w:tcW w:w="1843" w:type="dxa"/>
            <w:tcBorders>
              <w:top w:val="nil"/>
              <w:left w:val="nil"/>
              <w:bottom w:val="single" w:sz="4" w:space="0" w:color="auto"/>
              <w:right w:val="single" w:sz="4" w:space="0" w:color="auto"/>
            </w:tcBorders>
            <w:shd w:val="clear" w:color="auto" w:fill="auto"/>
            <w:noWrap/>
            <w:vAlign w:val="bottom"/>
            <w:hideMark/>
          </w:tcPr>
          <w:p w14:paraId="3016DD97"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Μ4</w:t>
            </w:r>
          </w:p>
        </w:tc>
        <w:tc>
          <w:tcPr>
            <w:tcW w:w="1559" w:type="dxa"/>
            <w:tcBorders>
              <w:top w:val="nil"/>
              <w:left w:val="nil"/>
              <w:bottom w:val="single" w:sz="4" w:space="0" w:color="auto"/>
              <w:right w:val="single" w:sz="4" w:space="0" w:color="auto"/>
            </w:tcBorders>
            <w:shd w:val="clear" w:color="auto" w:fill="auto"/>
            <w:noWrap/>
            <w:vAlign w:val="bottom"/>
            <w:hideMark/>
          </w:tcPr>
          <w:p w14:paraId="783FB861"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M18</w:t>
            </w:r>
          </w:p>
        </w:tc>
      </w:tr>
      <w:tr w:rsidR="00DA367D" w:rsidRPr="00D145F2" w14:paraId="41B66C87" w14:textId="77777777" w:rsidTr="00D145F2">
        <w:trPr>
          <w:trHeight w:val="32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43A52837"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Φ4</w:t>
            </w:r>
          </w:p>
        </w:tc>
        <w:tc>
          <w:tcPr>
            <w:tcW w:w="1134" w:type="dxa"/>
            <w:tcBorders>
              <w:top w:val="nil"/>
              <w:left w:val="nil"/>
              <w:bottom w:val="single" w:sz="4" w:space="0" w:color="auto"/>
              <w:right w:val="single" w:sz="4" w:space="0" w:color="auto"/>
            </w:tcBorders>
            <w:shd w:val="clear" w:color="auto" w:fill="auto"/>
            <w:noWrap/>
            <w:vAlign w:val="bottom"/>
            <w:hideMark/>
          </w:tcPr>
          <w:p w14:paraId="3204AF55"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Φάση 4</w:t>
            </w:r>
          </w:p>
        </w:tc>
        <w:tc>
          <w:tcPr>
            <w:tcW w:w="4252" w:type="dxa"/>
            <w:tcBorders>
              <w:top w:val="nil"/>
              <w:left w:val="nil"/>
              <w:bottom w:val="single" w:sz="4" w:space="0" w:color="auto"/>
              <w:right w:val="single" w:sz="4" w:space="0" w:color="auto"/>
            </w:tcBorders>
            <w:shd w:val="clear" w:color="auto" w:fill="auto"/>
            <w:noWrap/>
            <w:vAlign w:val="bottom"/>
            <w:hideMark/>
          </w:tcPr>
          <w:p w14:paraId="78C71230" w14:textId="77777777" w:rsidR="00CA57D5" w:rsidRPr="00D145F2" w:rsidRDefault="00D145F2" w:rsidP="003C096A">
            <w:pP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Εκπαιδεύσεις</w:t>
            </w:r>
            <w:r w:rsidR="00CA57D5" w:rsidRPr="00D145F2">
              <w:rPr>
                <w:rFonts w:ascii="Tahoma" w:hAnsi="Tahoma" w:cs="Tahoma"/>
                <w:b/>
                <w:bCs/>
                <w:color w:val="000000" w:themeColor="text1"/>
                <w:sz w:val="20"/>
                <w:szCs w:val="20"/>
                <w:lang w:val="el-GR"/>
              </w:rPr>
              <w:t xml:space="preserve"> Χρηστών</w:t>
            </w:r>
          </w:p>
        </w:tc>
        <w:tc>
          <w:tcPr>
            <w:tcW w:w="1843" w:type="dxa"/>
            <w:tcBorders>
              <w:top w:val="nil"/>
              <w:left w:val="nil"/>
              <w:bottom w:val="single" w:sz="4" w:space="0" w:color="auto"/>
              <w:right w:val="single" w:sz="4" w:space="0" w:color="auto"/>
            </w:tcBorders>
            <w:shd w:val="clear" w:color="auto" w:fill="auto"/>
            <w:noWrap/>
            <w:vAlign w:val="bottom"/>
            <w:hideMark/>
          </w:tcPr>
          <w:p w14:paraId="0811B221"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M14</w:t>
            </w:r>
          </w:p>
        </w:tc>
        <w:tc>
          <w:tcPr>
            <w:tcW w:w="1559" w:type="dxa"/>
            <w:tcBorders>
              <w:top w:val="nil"/>
              <w:left w:val="nil"/>
              <w:bottom w:val="single" w:sz="4" w:space="0" w:color="auto"/>
              <w:right w:val="single" w:sz="4" w:space="0" w:color="auto"/>
            </w:tcBorders>
            <w:shd w:val="clear" w:color="auto" w:fill="auto"/>
            <w:noWrap/>
            <w:vAlign w:val="bottom"/>
            <w:hideMark/>
          </w:tcPr>
          <w:p w14:paraId="29EB44AD"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M19</w:t>
            </w:r>
          </w:p>
        </w:tc>
      </w:tr>
      <w:tr w:rsidR="00DA367D" w:rsidRPr="00D145F2" w14:paraId="79722650" w14:textId="77777777" w:rsidTr="00D145F2">
        <w:trPr>
          <w:trHeight w:val="32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0E6E3C0E"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Φ5</w:t>
            </w:r>
          </w:p>
        </w:tc>
        <w:tc>
          <w:tcPr>
            <w:tcW w:w="1134" w:type="dxa"/>
            <w:tcBorders>
              <w:top w:val="nil"/>
              <w:left w:val="nil"/>
              <w:bottom w:val="single" w:sz="4" w:space="0" w:color="auto"/>
              <w:right w:val="single" w:sz="4" w:space="0" w:color="auto"/>
            </w:tcBorders>
            <w:shd w:val="clear" w:color="auto" w:fill="auto"/>
            <w:noWrap/>
            <w:vAlign w:val="bottom"/>
            <w:hideMark/>
          </w:tcPr>
          <w:p w14:paraId="3602A3BA"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Φάση 5</w:t>
            </w:r>
          </w:p>
        </w:tc>
        <w:tc>
          <w:tcPr>
            <w:tcW w:w="4252" w:type="dxa"/>
            <w:tcBorders>
              <w:top w:val="nil"/>
              <w:left w:val="nil"/>
              <w:bottom w:val="single" w:sz="4" w:space="0" w:color="auto"/>
              <w:right w:val="single" w:sz="4" w:space="0" w:color="auto"/>
            </w:tcBorders>
            <w:shd w:val="clear" w:color="auto" w:fill="auto"/>
            <w:noWrap/>
            <w:vAlign w:val="bottom"/>
            <w:hideMark/>
          </w:tcPr>
          <w:p w14:paraId="1E4FEAB8" w14:textId="77777777" w:rsidR="00CA57D5" w:rsidRPr="00D145F2" w:rsidRDefault="00CA57D5" w:rsidP="003C096A">
            <w:pP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Πιλοτική Λειτουργία</w:t>
            </w:r>
          </w:p>
        </w:tc>
        <w:tc>
          <w:tcPr>
            <w:tcW w:w="1843" w:type="dxa"/>
            <w:tcBorders>
              <w:top w:val="nil"/>
              <w:left w:val="nil"/>
              <w:bottom w:val="single" w:sz="4" w:space="0" w:color="auto"/>
              <w:right w:val="single" w:sz="4" w:space="0" w:color="auto"/>
            </w:tcBorders>
            <w:shd w:val="clear" w:color="auto" w:fill="auto"/>
            <w:noWrap/>
            <w:vAlign w:val="bottom"/>
            <w:hideMark/>
          </w:tcPr>
          <w:p w14:paraId="7AEC47A4"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M7</w:t>
            </w:r>
          </w:p>
        </w:tc>
        <w:tc>
          <w:tcPr>
            <w:tcW w:w="1559" w:type="dxa"/>
            <w:tcBorders>
              <w:top w:val="nil"/>
              <w:left w:val="nil"/>
              <w:bottom w:val="single" w:sz="4" w:space="0" w:color="auto"/>
              <w:right w:val="single" w:sz="4" w:space="0" w:color="auto"/>
            </w:tcBorders>
            <w:shd w:val="clear" w:color="auto" w:fill="auto"/>
            <w:noWrap/>
            <w:vAlign w:val="bottom"/>
            <w:hideMark/>
          </w:tcPr>
          <w:p w14:paraId="558564A0"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M18</w:t>
            </w:r>
          </w:p>
        </w:tc>
      </w:tr>
      <w:tr w:rsidR="00CA57D5" w:rsidRPr="00D145F2" w14:paraId="4BFC1BF8" w14:textId="77777777" w:rsidTr="00D145F2">
        <w:trPr>
          <w:trHeight w:val="320"/>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14:paraId="2B34C340"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Φ6</w:t>
            </w:r>
          </w:p>
        </w:tc>
        <w:tc>
          <w:tcPr>
            <w:tcW w:w="1134" w:type="dxa"/>
            <w:tcBorders>
              <w:top w:val="nil"/>
              <w:left w:val="nil"/>
              <w:bottom w:val="single" w:sz="4" w:space="0" w:color="auto"/>
              <w:right w:val="single" w:sz="4" w:space="0" w:color="auto"/>
            </w:tcBorders>
            <w:shd w:val="clear" w:color="auto" w:fill="auto"/>
            <w:noWrap/>
            <w:vAlign w:val="bottom"/>
            <w:hideMark/>
          </w:tcPr>
          <w:p w14:paraId="22332F37"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Φάση 6</w:t>
            </w:r>
          </w:p>
        </w:tc>
        <w:tc>
          <w:tcPr>
            <w:tcW w:w="4252" w:type="dxa"/>
            <w:tcBorders>
              <w:top w:val="nil"/>
              <w:left w:val="nil"/>
              <w:bottom w:val="single" w:sz="4" w:space="0" w:color="auto"/>
              <w:right w:val="single" w:sz="4" w:space="0" w:color="auto"/>
            </w:tcBorders>
            <w:shd w:val="clear" w:color="auto" w:fill="auto"/>
            <w:noWrap/>
            <w:vAlign w:val="bottom"/>
            <w:hideMark/>
          </w:tcPr>
          <w:p w14:paraId="20A716F7" w14:textId="77777777" w:rsidR="00CA57D5" w:rsidRPr="00D145F2" w:rsidRDefault="00CA57D5" w:rsidP="003C096A">
            <w:pP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Παραγωγική Λειτουργία</w:t>
            </w:r>
          </w:p>
        </w:tc>
        <w:tc>
          <w:tcPr>
            <w:tcW w:w="1843" w:type="dxa"/>
            <w:tcBorders>
              <w:top w:val="nil"/>
              <w:left w:val="nil"/>
              <w:bottom w:val="single" w:sz="4" w:space="0" w:color="auto"/>
              <w:right w:val="single" w:sz="4" w:space="0" w:color="auto"/>
            </w:tcBorders>
            <w:shd w:val="clear" w:color="auto" w:fill="auto"/>
            <w:noWrap/>
            <w:vAlign w:val="bottom"/>
            <w:hideMark/>
          </w:tcPr>
          <w:p w14:paraId="4528CE3B"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M18</w:t>
            </w:r>
          </w:p>
        </w:tc>
        <w:tc>
          <w:tcPr>
            <w:tcW w:w="1559" w:type="dxa"/>
            <w:tcBorders>
              <w:top w:val="nil"/>
              <w:left w:val="nil"/>
              <w:bottom w:val="single" w:sz="4" w:space="0" w:color="auto"/>
              <w:right w:val="single" w:sz="4" w:space="0" w:color="auto"/>
            </w:tcBorders>
            <w:shd w:val="clear" w:color="auto" w:fill="auto"/>
            <w:noWrap/>
            <w:vAlign w:val="bottom"/>
            <w:hideMark/>
          </w:tcPr>
          <w:p w14:paraId="497C98BB" w14:textId="77777777" w:rsidR="00CA57D5" w:rsidRPr="00D145F2" w:rsidRDefault="00CA57D5" w:rsidP="003C096A">
            <w:pPr>
              <w:jc w:val="center"/>
              <w:rPr>
                <w:rFonts w:ascii="Tahoma" w:hAnsi="Tahoma" w:cs="Tahoma"/>
                <w:b/>
                <w:bCs/>
                <w:color w:val="000000" w:themeColor="text1"/>
                <w:sz w:val="20"/>
                <w:szCs w:val="20"/>
                <w:lang w:val="el-GR"/>
              </w:rPr>
            </w:pPr>
            <w:r w:rsidRPr="00D145F2">
              <w:rPr>
                <w:rFonts w:ascii="Tahoma" w:hAnsi="Tahoma" w:cs="Tahoma"/>
                <w:b/>
                <w:bCs/>
                <w:color w:val="000000" w:themeColor="text1"/>
                <w:sz w:val="20"/>
                <w:szCs w:val="20"/>
                <w:lang w:val="el-GR"/>
              </w:rPr>
              <w:t>M</w:t>
            </w:r>
            <w:r w:rsidR="002216E4">
              <w:rPr>
                <w:rFonts w:ascii="Tahoma" w:hAnsi="Tahoma" w:cs="Tahoma"/>
                <w:b/>
                <w:bCs/>
                <w:color w:val="000000" w:themeColor="text1"/>
                <w:sz w:val="20"/>
                <w:szCs w:val="20"/>
                <w:lang w:val="el-GR"/>
              </w:rPr>
              <w:t>34</w:t>
            </w:r>
          </w:p>
        </w:tc>
      </w:tr>
    </w:tbl>
    <w:p w14:paraId="21C9D15D" w14:textId="77777777" w:rsidR="00CA57D5" w:rsidRPr="003345C5" w:rsidRDefault="00CA57D5" w:rsidP="003345C5">
      <w:pPr>
        <w:autoSpaceDE w:val="0"/>
        <w:spacing w:after="120"/>
        <w:jc w:val="both"/>
        <w:rPr>
          <w:rFonts w:ascii="Tahoma" w:eastAsia="SimSun" w:hAnsi="Tahoma" w:cs="Tahoma"/>
          <w:iCs/>
          <w:color w:val="000000" w:themeColor="text1"/>
          <w:sz w:val="22"/>
          <w:szCs w:val="20"/>
          <w:lang w:val="el-GR"/>
        </w:rPr>
      </w:pPr>
    </w:p>
    <w:p w14:paraId="56718F36" w14:textId="77777777" w:rsidR="00CA57D5" w:rsidRPr="00DA367D" w:rsidRDefault="00A613D1" w:rsidP="00B943B4">
      <w:pPr>
        <w:pStyle w:val="-4"/>
      </w:pPr>
      <w:bookmarkStart w:id="452" w:name="_Toc23847518"/>
      <w:r w:rsidRPr="00DA367D">
        <w:t>Παραδοτέα</w:t>
      </w:r>
      <w:bookmarkEnd w:id="452"/>
      <w:r w:rsidR="003355E7" w:rsidRPr="00DA367D">
        <w:t xml:space="preserve"> </w:t>
      </w:r>
    </w:p>
    <w:p w14:paraId="5D8FEDD2" w14:textId="77777777" w:rsidR="00D145F2" w:rsidRPr="00D145F2" w:rsidRDefault="00D145F2" w:rsidP="00D145F2">
      <w:pPr>
        <w:autoSpaceDE w:val="0"/>
        <w:spacing w:after="120"/>
        <w:jc w:val="both"/>
        <w:rPr>
          <w:rFonts w:ascii="Tahoma" w:eastAsia="SimSun" w:hAnsi="Tahoma" w:cs="Tahoma"/>
          <w:iCs/>
          <w:color w:val="000000" w:themeColor="text1"/>
          <w:sz w:val="22"/>
          <w:szCs w:val="20"/>
          <w:lang w:val="el-GR"/>
        </w:rPr>
      </w:pPr>
      <w:r w:rsidRPr="00D145F2">
        <w:rPr>
          <w:rFonts w:ascii="Tahoma" w:eastAsia="SimSun" w:hAnsi="Tahoma" w:cs="Tahoma"/>
          <w:iCs/>
          <w:color w:val="000000" w:themeColor="text1"/>
          <w:sz w:val="22"/>
          <w:szCs w:val="20"/>
          <w:lang w:val="el-GR"/>
        </w:rPr>
        <w:t>Τα παραδοτέα του έργου και ο χρόνος υποβολής τους αναλύονται ως ακολούθως:</w:t>
      </w:r>
    </w:p>
    <w:tbl>
      <w:tblPr>
        <w:tblStyle w:val="aff1"/>
        <w:tblW w:w="9634" w:type="dxa"/>
        <w:tblLook w:val="04A0" w:firstRow="1" w:lastRow="0" w:firstColumn="1" w:lastColumn="0" w:noHBand="0" w:noVBand="1"/>
      </w:tblPr>
      <w:tblGrid>
        <w:gridCol w:w="1046"/>
        <w:gridCol w:w="5328"/>
        <w:gridCol w:w="1559"/>
        <w:gridCol w:w="1701"/>
      </w:tblGrid>
      <w:tr w:rsidR="00DA367D" w:rsidRPr="00D145F2" w14:paraId="5A59E08E" w14:textId="77777777" w:rsidTr="00041569">
        <w:tc>
          <w:tcPr>
            <w:tcW w:w="1046" w:type="dxa"/>
            <w:shd w:val="clear" w:color="auto" w:fill="AEAAAA" w:themeFill="background2" w:themeFillShade="BF"/>
            <w:vAlign w:val="center"/>
          </w:tcPr>
          <w:p w14:paraId="75A37E02" w14:textId="77777777" w:rsidR="009167AE" w:rsidRPr="00D145F2" w:rsidRDefault="009167AE" w:rsidP="00041569">
            <w:pPr>
              <w:spacing w:before="120" w:after="120"/>
              <w:jc w:val="center"/>
              <w:rPr>
                <w:rFonts w:ascii="Tahoma" w:hAnsi="Tahoma" w:cs="Tahoma"/>
                <w:b/>
                <w:color w:val="000000" w:themeColor="text1"/>
                <w:sz w:val="20"/>
                <w:szCs w:val="20"/>
                <w:lang w:val="el-GR"/>
              </w:rPr>
            </w:pPr>
            <w:r w:rsidRPr="00D145F2">
              <w:rPr>
                <w:rFonts w:ascii="Tahoma" w:hAnsi="Tahoma" w:cs="Tahoma"/>
                <w:b/>
                <w:color w:val="000000" w:themeColor="text1"/>
                <w:sz w:val="20"/>
                <w:szCs w:val="20"/>
                <w:lang w:val="el-GR"/>
              </w:rPr>
              <w:t>Κωδικός</w:t>
            </w:r>
          </w:p>
        </w:tc>
        <w:tc>
          <w:tcPr>
            <w:tcW w:w="5328" w:type="dxa"/>
            <w:shd w:val="clear" w:color="auto" w:fill="AEAAAA" w:themeFill="background2" w:themeFillShade="BF"/>
            <w:vAlign w:val="center"/>
          </w:tcPr>
          <w:p w14:paraId="1C260213" w14:textId="77777777" w:rsidR="009167AE" w:rsidRPr="00D145F2" w:rsidRDefault="009167AE" w:rsidP="00041569">
            <w:pPr>
              <w:spacing w:before="120" w:after="120"/>
              <w:jc w:val="center"/>
              <w:rPr>
                <w:rFonts w:ascii="Tahoma" w:hAnsi="Tahoma" w:cs="Tahoma"/>
                <w:b/>
                <w:color w:val="000000" w:themeColor="text1"/>
                <w:sz w:val="20"/>
                <w:szCs w:val="20"/>
                <w:lang w:val="el-GR"/>
              </w:rPr>
            </w:pPr>
            <w:r w:rsidRPr="00D145F2">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792A4361" w14:textId="77777777" w:rsidR="009167AE" w:rsidRPr="00D145F2" w:rsidRDefault="009167AE" w:rsidP="00041569">
            <w:pPr>
              <w:spacing w:before="120" w:after="120"/>
              <w:jc w:val="center"/>
              <w:rPr>
                <w:rFonts w:ascii="Tahoma" w:hAnsi="Tahoma" w:cs="Tahoma"/>
                <w:b/>
                <w:color w:val="000000" w:themeColor="text1"/>
                <w:sz w:val="20"/>
                <w:szCs w:val="20"/>
                <w:lang w:val="el-GR"/>
              </w:rPr>
            </w:pPr>
            <w:r w:rsidRPr="00D145F2">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6567CE15" w14:textId="77777777" w:rsidR="009167AE" w:rsidRPr="00D145F2" w:rsidRDefault="009167AE" w:rsidP="00041569">
            <w:pPr>
              <w:spacing w:before="120" w:after="120"/>
              <w:jc w:val="center"/>
              <w:rPr>
                <w:rFonts w:ascii="Tahoma" w:hAnsi="Tahoma" w:cs="Tahoma"/>
                <w:b/>
                <w:color w:val="000000" w:themeColor="text1"/>
                <w:sz w:val="20"/>
                <w:szCs w:val="20"/>
                <w:lang w:val="el-GR"/>
              </w:rPr>
            </w:pPr>
            <w:r w:rsidRPr="00D145F2">
              <w:rPr>
                <w:rFonts w:ascii="Tahoma" w:hAnsi="Tahoma" w:cs="Tahoma"/>
                <w:b/>
                <w:color w:val="000000" w:themeColor="text1"/>
                <w:sz w:val="20"/>
                <w:szCs w:val="20"/>
                <w:lang w:val="el-GR"/>
              </w:rPr>
              <w:t>Μήνας Υποβολής</w:t>
            </w:r>
          </w:p>
        </w:tc>
      </w:tr>
      <w:tr w:rsidR="00DA367D" w:rsidRPr="00D145F2" w14:paraId="65F96340" w14:textId="77777777" w:rsidTr="00041569">
        <w:tc>
          <w:tcPr>
            <w:tcW w:w="1046" w:type="dxa"/>
          </w:tcPr>
          <w:p w14:paraId="45089B20" w14:textId="77777777" w:rsidR="009167AE" w:rsidRPr="00D145F2" w:rsidRDefault="009167AE" w:rsidP="00041569">
            <w:pPr>
              <w:spacing w:before="120" w:after="120"/>
              <w:jc w:val="center"/>
              <w:rPr>
                <w:rFonts w:ascii="Tahoma" w:hAnsi="Tahoma" w:cs="Tahoma"/>
                <w:color w:val="000000" w:themeColor="text1"/>
                <w:sz w:val="20"/>
                <w:szCs w:val="20"/>
                <w:lang w:val="el-GR"/>
              </w:rPr>
            </w:pPr>
            <w:r w:rsidRPr="00D145F2">
              <w:rPr>
                <w:rFonts w:ascii="Tahoma" w:eastAsia="SimSun" w:hAnsi="Tahoma" w:cs="Tahoma"/>
                <w:b/>
                <w:color w:val="000000" w:themeColor="text1"/>
                <w:sz w:val="20"/>
                <w:szCs w:val="20"/>
                <w:lang w:val="el-GR"/>
              </w:rPr>
              <w:t>Π1.1</w:t>
            </w:r>
          </w:p>
        </w:tc>
        <w:tc>
          <w:tcPr>
            <w:tcW w:w="5328" w:type="dxa"/>
          </w:tcPr>
          <w:p w14:paraId="7633F7E8" w14:textId="77777777" w:rsidR="009167AE" w:rsidRPr="00D145F2" w:rsidRDefault="009167AE" w:rsidP="00041569">
            <w:pPr>
              <w:spacing w:before="120" w:after="120"/>
              <w:jc w:val="center"/>
              <w:rPr>
                <w:rFonts w:ascii="Tahoma" w:hAnsi="Tahoma" w:cs="Tahoma"/>
                <w:color w:val="000000" w:themeColor="text1"/>
                <w:sz w:val="20"/>
                <w:szCs w:val="20"/>
                <w:lang w:val="el-GR"/>
              </w:rPr>
            </w:pPr>
            <w:r w:rsidRPr="00D145F2">
              <w:rPr>
                <w:rFonts w:ascii="Tahoma" w:hAnsi="Tahoma" w:cs="Tahoma"/>
                <w:b/>
                <w:color w:val="000000" w:themeColor="text1"/>
                <w:sz w:val="20"/>
                <w:szCs w:val="20"/>
                <w:lang w:val="el-GR"/>
              </w:rPr>
              <w:t>Σχέδιο Διαχείρισης και Ποιότητας Έργου</w:t>
            </w:r>
          </w:p>
        </w:tc>
        <w:tc>
          <w:tcPr>
            <w:tcW w:w="1559" w:type="dxa"/>
          </w:tcPr>
          <w:p w14:paraId="42BA84F4" w14:textId="77777777" w:rsidR="009167AE" w:rsidRPr="00D145F2" w:rsidRDefault="009167AE" w:rsidP="00041569">
            <w:pPr>
              <w:spacing w:before="120" w:after="120"/>
              <w:jc w:val="center"/>
              <w:rPr>
                <w:rFonts w:ascii="Tahoma" w:hAnsi="Tahoma" w:cs="Tahoma"/>
                <w:color w:val="000000" w:themeColor="text1"/>
                <w:sz w:val="20"/>
                <w:szCs w:val="20"/>
                <w:lang w:val="el-GR"/>
              </w:rPr>
            </w:pPr>
            <w:r w:rsidRPr="00D145F2">
              <w:rPr>
                <w:rFonts w:ascii="Tahoma" w:hAnsi="Tahoma" w:cs="Tahoma"/>
                <w:color w:val="000000" w:themeColor="text1"/>
                <w:sz w:val="20"/>
                <w:szCs w:val="20"/>
                <w:lang w:val="el-GR"/>
              </w:rPr>
              <w:t>1</w:t>
            </w:r>
          </w:p>
        </w:tc>
        <w:tc>
          <w:tcPr>
            <w:tcW w:w="1701" w:type="dxa"/>
          </w:tcPr>
          <w:p w14:paraId="088B6048" w14:textId="77777777" w:rsidR="009167AE" w:rsidRPr="00D145F2" w:rsidRDefault="009167AE" w:rsidP="00041569">
            <w:pPr>
              <w:spacing w:before="120" w:after="120"/>
              <w:jc w:val="center"/>
              <w:rPr>
                <w:rFonts w:ascii="Tahoma" w:hAnsi="Tahoma" w:cs="Tahoma"/>
                <w:color w:val="000000" w:themeColor="text1"/>
                <w:sz w:val="20"/>
                <w:szCs w:val="20"/>
                <w:lang w:val="el-GR"/>
              </w:rPr>
            </w:pPr>
            <w:r w:rsidRPr="00D145F2">
              <w:rPr>
                <w:rFonts w:ascii="Tahoma" w:hAnsi="Tahoma" w:cs="Tahoma"/>
                <w:color w:val="000000" w:themeColor="text1"/>
                <w:sz w:val="20"/>
                <w:szCs w:val="20"/>
                <w:lang w:val="el-GR"/>
              </w:rPr>
              <w:t>0,5</w:t>
            </w:r>
          </w:p>
        </w:tc>
      </w:tr>
      <w:tr w:rsidR="00DA367D" w:rsidRPr="00D145F2" w14:paraId="553EB0DE" w14:textId="77777777" w:rsidTr="00D145F2">
        <w:tc>
          <w:tcPr>
            <w:tcW w:w="9634" w:type="dxa"/>
            <w:gridSpan w:val="4"/>
            <w:shd w:val="clear" w:color="auto" w:fill="AEAAAA" w:themeFill="background2" w:themeFillShade="BF"/>
          </w:tcPr>
          <w:p w14:paraId="2B6177D3" w14:textId="77777777" w:rsidR="009167AE" w:rsidRPr="00D145F2" w:rsidRDefault="009167AE" w:rsidP="00041569">
            <w:pPr>
              <w:spacing w:before="120" w:after="120"/>
              <w:jc w:val="center"/>
              <w:rPr>
                <w:rFonts w:ascii="Tahoma" w:hAnsi="Tahoma" w:cs="Tahoma"/>
                <w:b/>
                <w:color w:val="000000" w:themeColor="text1"/>
                <w:sz w:val="20"/>
                <w:szCs w:val="20"/>
                <w:lang w:val="el-GR"/>
              </w:rPr>
            </w:pPr>
            <w:r w:rsidRPr="00D145F2">
              <w:rPr>
                <w:rFonts w:ascii="Tahoma" w:hAnsi="Tahoma" w:cs="Tahoma"/>
                <w:b/>
                <w:color w:val="000000" w:themeColor="text1"/>
                <w:sz w:val="20"/>
                <w:szCs w:val="20"/>
                <w:lang w:val="el-GR"/>
              </w:rPr>
              <w:t>Περιγραφή Παραδοτέου</w:t>
            </w:r>
          </w:p>
        </w:tc>
      </w:tr>
      <w:tr w:rsidR="00DA367D" w:rsidRPr="00D145F2" w14:paraId="4568AA25" w14:textId="77777777" w:rsidTr="00D145F2">
        <w:tc>
          <w:tcPr>
            <w:tcW w:w="9634" w:type="dxa"/>
            <w:gridSpan w:val="4"/>
          </w:tcPr>
          <w:p w14:paraId="61141EF8" w14:textId="77777777" w:rsidR="009167AE" w:rsidRPr="00D145F2" w:rsidRDefault="009167AE" w:rsidP="00041569">
            <w:pPr>
              <w:autoSpaceDE w:val="0"/>
              <w:spacing w:before="120" w:after="120"/>
              <w:jc w:val="both"/>
              <w:rPr>
                <w:rFonts w:ascii="Tahoma" w:hAnsi="Tahoma" w:cs="Tahoma"/>
                <w:color w:val="000000" w:themeColor="text1"/>
                <w:sz w:val="20"/>
                <w:szCs w:val="20"/>
                <w:lang w:val="el-GR"/>
              </w:rPr>
            </w:pPr>
            <w:r w:rsidRPr="00D145F2">
              <w:rPr>
                <w:rFonts w:ascii="Tahoma" w:hAnsi="Tahoma" w:cs="Tahoma"/>
                <w:color w:val="000000" w:themeColor="text1"/>
                <w:sz w:val="20"/>
                <w:szCs w:val="20"/>
                <w:lang w:val="el-GR"/>
              </w:rPr>
              <w:t>Το Σχέδιο Διαχείρισης και Ποιότητας Έργου (ΣΔΠΕ) θα περιλαμβάνει κατ’ ελάχιστον τις διαδικασίες και τους μηχανισμούς σύμφωνα με τα οποία θα αναπτυχθεί το έργο και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του ΣΔΠΕ θα πρέπει κατ’ ελάχιστον να αναφέρονται στις ακόλουθες περιοχές των οποίων ο σκοπός, η δομή και το περιεχόμενο θα περιγράφεται αναλυτικά στην προσφορά του Αναδόχου:</w:t>
            </w:r>
          </w:p>
          <w:p w14:paraId="5BF506A1" w14:textId="77777777" w:rsidR="009167AE" w:rsidRPr="00D145F2" w:rsidRDefault="009167AE" w:rsidP="00D97837">
            <w:pPr>
              <w:numPr>
                <w:ilvl w:val="0"/>
                <w:numId w:val="38"/>
              </w:numPr>
              <w:autoSpaceDE w:val="0"/>
              <w:spacing w:before="120" w:after="120"/>
              <w:jc w:val="both"/>
              <w:rPr>
                <w:rFonts w:ascii="Tahoma" w:hAnsi="Tahoma" w:cs="Tahoma"/>
                <w:color w:val="000000" w:themeColor="text1"/>
                <w:sz w:val="20"/>
                <w:szCs w:val="20"/>
                <w:lang w:val="el-GR"/>
              </w:rPr>
            </w:pPr>
            <w:r w:rsidRPr="00D145F2">
              <w:rPr>
                <w:rFonts w:ascii="Tahoma" w:hAnsi="Tahoma" w:cs="Tahoma"/>
                <w:color w:val="000000" w:themeColor="text1"/>
                <w:sz w:val="20"/>
                <w:szCs w:val="20"/>
                <w:lang w:val="el-GR"/>
              </w:rPr>
              <w:t>Οργανωτικό Σχήμα/ Δομή Διοίκησης Έργου</w:t>
            </w:r>
          </w:p>
          <w:p w14:paraId="620C35F6" w14:textId="77777777" w:rsidR="009167AE" w:rsidRPr="00D145F2" w:rsidRDefault="009167AE" w:rsidP="00D97837">
            <w:pPr>
              <w:numPr>
                <w:ilvl w:val="0"/>
                <w:numId w:val="38"/>
              </w:numPr>
              <w:autoSpaceDE w:val="0"/>
              <w:spacing w:before="120" w:after="120"/>
              <w:jc w:val="both"/>
              <w:rPr>
                <w:rFonts w:ascii="Tahoma" w:hAnsi="Tahoma" w:cs="Tahoma"/>
                <w:color w:val="000000" w:themeColor="text1"/>
                <w:sz w:val="20"/>
                <w:szCs w:val="20"/>
                <w:lang w:val="el-GR"/>
              </w:rPr>
            </w:pPr>
            <w:proofErr w:type="spellStart"/>
            <w:r w:rsidRPr="00D145F2">
              <w:rPr>
                <w:rFonts w:ascii="Tahoma" w:hAnsi="Tahoma" w:cs="Tahoma"/>
                <w:color w:val="000000" w:themeColor="text1"/>
                <w:sz w:val="20"/>
                <w:szCs w:val="20"/>
                <w:lang w:val="el-GR"/>
              </w:rPr>
              <w:t>Επικαιροποιημένο</w:t>
            </w:r>
            <w:proofErr w:type="spellEnd"/>
            <w:r w:rsidRPr="00D145F2">
              <w:rPr>
                <w:rFonts w:ascii="Tahoma" w:hAnsi="Tahoma" w:cs="Tahoma"/>
                <w:color w:val="000000" w:themeColor="text1"/>
                <w:sz w:val="20"/>
                <w:szCs w:val="20"/>
                <w:lang w:val="el-GR"/>
              </w:rPr>
              <w:t xml:space="preserve"> – αναλυτικό χρονοδιάγραμμα Έργου</w:t>
            </w:r>
          </w:p>
          <w:p w14:paraId="097F18A7" w14:textId="77777777" w:rsidR="009167AE" w:rsidRPr="00D145F2" w:rsidRDefault="009167AE" w:rsidP="00D97837">
            <w:pPr>
              <w:numPr>
                <w:ilvl w:val="0"/>
                <w:numId w:val="38"/>
              </w:numPr>
              <w:autoSpaceDE w:val="0"/>
              <w:spacing w:before="120" w:after="120"/>
              <w:jc w:val="both"/>
              <w:rPr>
                <w:rFonts w:ascii="Tahoma" w:hAnsi="Tahoma" w:cs="Tahoma"/>
                <w:color w:val="000000" w:themeColor="text1"/>
                <w:sz w:val="20"/>
                <w:szCs w:val="20"/>
                <w:lang w:val="el-GR"/>
              </w:rPr>
            </w:pPr>
            <w:r w:rsidRPr="00D145F2">
              <w:rPr>
                <w:rFonts w:ascii="Tahoma" w:hAnsi="Tahoma" w:cs="Tahoma"/>
                <w:color w:val="000000" w:themeColor="text1"/>
                <w:sz w:val="20"/>
                <w:szCs w:val="20"/>
                <w:lang w:val="el-GR"/>
              </w:rPr>
              <w:t>Εκτίμηση – Διαχείριση Κινδύνων</w:t>
            </w:r>
          </w:p>
          <w:p w14:paraId="6BE182ED" w14:textId="77777777" w:rsidR="009167AE" w:rsidRPr="00D145F2" w:rsidRDefault="009167AE" w:rsidP="00D97837">
            <w:pPr>
              <w:numPr>
                <w:ilvl w:val="0"/>
                <w:numId w:val="38"/>
              </w:numPr>
              <w:autoSpaceDE w:val="0"/>
              <w:spacing w:before="120" w:after="120"/>
              <w:jc w:val="both"/>
              <w:rPr>
                <w:rFonts w:ascii="Tahoma" w:eastAsia="SimSun" w:hAnsi="Tahoma" w:cs="Tahoma"/>
                <w:color w:val="000000" w:themeColor="text1"/>
                <w:sz w:val="20"/>
                <w:szCs w:val="20"/>
                <w:lang w:val="el-GR"/>
              </w:rPr>
            </w:pPr>
            <w:r w:rsidRPr="00D145F2">
              <w:rPr>
                <w:rFonts w:ascii="Tahoma" w:hAnsi="Tahoma" w:cs="Tahoma"/>
                <w:color w:val="000000" w:themeColor="text1"/>
                <w:sz w:val="20"/>
                <w:szCs w:val="20"/>
                <w:lang w:val="el-GR"/>
              </w:rPr>
              <w:t>Διασφάλιση – Έλεγχος Ποιότητας</w:t>
            </w:r>
          </w:p>
        </w:tc>
      </w:tr>
    </w:tbl>
    <w:p w14:paraId="5B542495" w14:textId="77777777" w:rsidR="009167AE" w:rsidRPr="003345C5" w:rsidRDefault="009167AE" w:rsidP="003345C5">
      <w:pPr>
        <w:autoSpaceDE w:val="0"/>
        <w:spacing w:after="120"/>
        <w:jc w:val="both"/>
        <w:rPr>
          <w:rFonts w:ascii="Tahoma" w:eastAsia="SimSun" w:hAnsi="Tahoma" w:cs="Tahoma"/>
          <w:iCs/>
          <w:color w:val="000000" w:themeColor="text1"/>
          <w:sz w:val="22"/>
          <w:szCs w:val="20"/>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DA367D" w:rsidRPr="00041569" w14:paraId="03ABCA08" w14:textId="77777777" w:rsidTr="00041569">
        <w:tc>
          <w:tcPr>
            <w:tcW w:w="1132" w:type="dxa"/>
            <w:shd w:val="clear" w:color="auto" w:fill="AEAAAA" w:themeFill="background2" w:themeFillShade="BF"/>
            <w:vAlign w:val="center"/>
          </w:tcPr>
          <w:p w14:paraId="460C4B7C" w14:textId="77777777" w:rsidR="009167AE" w:rsidRPr="00041569" w:rsidRDefault="009167AE" w:rsidP="00041569">
            <w:pPr>
              <w:spacing w:before="120" w:after="120"/>
              <w:jc w:val="center"/>
              <w:rPr>
                <w:rFonts w:ascii="Tahoma" w:hAnsi="Tahoma" w:cs="Tahoma"/>
                <w:b/>
                <w:color w:val="000000" w:themeColor="text1"/>
                <w:sz w:val="20"/>
                <w:szCs w:val="20"/>
                <w:lang w:val="el-GR"/>
              </w:rPr>
            </w:pPr>
            <w:r w:rsidRPr="00041569">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60B8A857" w14:textId="77777777" w:rsidR="009167AE" w:rsidRPr="00041569" w:rsidRDefault="009167AE" w:rsidP="00041569">
            <w:pPr>
              <w:spacing w:before="120" w:after="120"/>
              <w:jc w:val="center"/>
              <w:rPr>
                <w:rFonts w:ascii="Tahoma" w:hAnsi="Tahoma" w:cs="Tahoma"/>
                <w:b/>
                <w:color w:val="000000" w:themeColor="text1"/>
                <w:sz w:val="20"/>
                <w:szCs w:val="20"/>
                <w:lang w:val="el-GR"/>
              </w:rPr>
            </w:pPr>
            <w:r w:rsidRPr="0004156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271EF8B5" w14:textId="77777777" w:rsidR="009167AE" w:rsidRPr="00041569" w:rsidRDefault="009167AE" w:rsidP="00041569">
            <w:pPr>
              <w:spacing w:before="120" w:after="120"/>
              <w:jc w:val="center"/>
              <w:rPr>
                <w:rFonts w:ascii="Tahoma" w:hAnsi="Tahoma" w:cs="Tahoma"/>
                <w:b/>
                <w:color w:val="000000" w:themeColor="text1"/>
                <w:sz w:val="20"/>
                <w:szCs w:val="20"/>
                <w:lang w:val="el-GR"/>
              </w:rPr>
            </w:pPr>
            <w:r w:rsidRPr="0004156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6A380F31" w14:textId="77777777" w:rsidR="009167AE" w:rsidRPr="00041569" w:rsidRDefault="009167AE" w:rsidP="00041569">
            <w:pPr>
              <w:spacing w:before="120" w:after="120"/>
              <w:jc w:val="center"/>
              <w:rPr>
                <w:rFonts w:ascii="Tahoma" w:hAnsi="Tahoma" w:cs="Tahoma"/>
                <w:b/>
                <w:color w:val="000000" w:themeColor="text1"/>
                <w:sz w:val="20"/>
                <w:szCs w:val="20"/>
                <w:lang w:val="el-GR"/>
              </w:rPr>
            </w:pPr>
            <w:r w:rsidRPr="00041569">
              <w:rPr>
                <w:rFonts w:ascii="Tahoma" w:hAnsi="Tahoma" w:cs="Tahoma"/>
                <w:b/>
                <w:color w:val="000000" w:themeColor="text1"/>
                <w:sz w:val="20"/>
                <w:szCs w:val="20"/>
                <w:lang w:val="el-GR"/>
              </w:rPr>
              <w:t>Μήνας Υποβολής</w:t>
            </w:r>
          </w:p>
        </w:tc>
      </w:tr>
      <w:tr w:rsidR="00DA367D" w:rsidRPr="00041569" w14:paraId="7AFB1B04" w14:textId="77777777" w:rsidTr="00041569">
        <w:tc>
          <w:tcPr>
            <w:tcW w:w="1132" w:type="dxa"/>
          </w:tcPr>
          <w:p w14:paraId="707258B7" w14:textId="77777777" w:rsidR="009167AE" w:rsidRPr="00A83304" w:rsidRDefault="00A83304" w:rsidP="00041569">
            <w:pPr>
              <w:spacing w:before="120" w:after="120"/>
              <w:jc w:val="center"/>
              <w:rPr>
                <w:rFonts w:ascii="Tahoma" w:eastAsia="SimSun" w:hAnsi="Tahoma" w:cs="Tahoma"/>
                <w:b/>
                <w:color w:val="000000" w:themeColor="text1"/>
                <w:sz w:val="20"/>
                <w:szCs w:val="20"/>
                <w:lang w:val="el-GR"/>
              </w:rPr>
            </w:pPr>
            <w:r w:rsidRPr="00A83304">
              <w:rPr>
                <w:rFonts w:ascii="Tahoma" w:eastAsia="SimSun" w:hAnsi="Tahoma" w:cs="Tahoma"/>
                <w:b/>
                <w:color w:val="000000" w:themeColor="text1"/>
                <w:sz w:val="20"/>
                <w:szCs w:val="20"/>
                <w:lang w:val="el-GR"/>
              </w:rPr>
              <w:t>Π1.2</w:t>
            </w:r>
          </w:p>
        </w:tc>
        <w:tc>
          <w:tcPr>
            <w:tcW w:w="5247" w:type="dxa"/>
          </w:tcPr>
          <w:p w14:paraId="6DC24D14" w14:textId="77777777" w:rsidR="009167AE" w:rsidRPr="00041569" w:rsidRDefault="009167AE" w:rsidP="00041569">
            <w:pPr>
              <w:spacing w:before="120" w:after="120"/>
              <w:jc w:val="center"/>
              <w:rPr>
                <w:rFonts w:ascii="Tahoma" w:hAnsi="Tahoma" w:cs="Tahoma"/>
                <w:color w:val="000000" w:themeColor="text1"/>
                <w:sz w:val="20"/>
                <w:szCs w:val="20"/>
                <w:lang w:val="el-GR"/>
              </w:rPr>
            </w:pPr>
            <w:r w:rsidRPr="00041569">
              <w:rPr>
                <w:rFonts w:ascii="Tahoma" w:hAnsi="Tahoma" w:cs="Tahoma"/>
                <w:color w:val="000000" w:themeColor="text1"/>
                <w:sz w:val="20"/>
                <w:szCs w:val="20"/>
                <w:lang w:val="el-GR"/>
              </w:rPr>
              <w:t xml:space="preserve">Σχέδιο Μετάπτωσης Λειτουργίας στο </w:t>
            </w:r>
            <w:r w:rsidRPr="00A83304">
              <w:rPr>
                <w:rFonts w:ascii="Tahoma" w:hAnsi="Tahoma" w:cs="Tahoma"/>
                <w:color w:val="000000" w:themeColor="text1"/>
                <w:sz w:val="20"/>
                <w:szCs w:val="20"/>
              </w:rPr>
              <w:t>G</w:t>
            </w:r>
            <w:r w:rsidR="00A83304" w:rsidRPr="003164E2">
              <w:rPr>
                <w:rFonts w:ascii="Tahoma" w:hAnsi="Tahoma" w:cs="Tahoma"/>
                <w:color w:val="000000" w:themeColor="text1"/>
                <w:sz w:val="20"/>
                <w:szCs w:val="20"/>
                <w:lang w:val="el-GR"/>
              </w:rPr>
              <w:t>-</w:t>
            </w:r>
            <w:r w:rsidR="00A83304" w:rsidRPr="00A83304">
              <w:rPr>
                <w:rFonts w:ascii="Tahoma" w:hAnsi="Tahoma" w:cs="Tahoma"/>
                <w:color w:val="000000" w:themeColor="text1"/>
                <w:sz w:val="20"/>
                <w:szCs w:val="20"/>
              </w:rPr>
              <w:t>Cloud</w:t>
            </w:r>
          </w:p>
        </w:tc>
        <w:tc>
          <w:tcPr>
            <w:tcW w:w="1559" w:type="dxa"/>
          </w:tcPr>
          <w:p w14:paraId="5213E7FC" w14:textId="77777777" w:rsidR="009167AE" w:rsidRPr="00041569" w:rsidRDefault="009167AE" w:rsidP="00041569">
            <w:pPr>
              <w:spacing w:before="120" w:after="120"/>
              <w:jc w:val="center"/>
              <w:rPr>
                <w:rFonts w:ascii="Tahoma" w:hAnsi="Tahoma" w:cs="Tahoma"/>
                <w:color w:val="000000" w:themeColor="text1"/>
                <w:sz w:val="20"/>
                <w:szCs w:val="20"/>
                <w:lang w:val="el-GR"/>
              </w:rPr>
            </w:pPr>
            <w:r w:rsidRPr="00041569">
              <w:rPr>
                <w:rFonts w:ascii="Tahoma" w:hAnsi="Tahoma" w:cs="Tahoma"/>
                <w:color w:val="000000" w:themeColor="text1"/>
                <w:sz w:val="20"/>
                <w:szCs w:val="20"/>
                <w:lang w:val="el-GR"/>
              </w:rPr>
              <w:t>1</w:t>
            </w:r>
          </w:p>
        </w:tc>
        <w:tc>
          <w:tcPr>
            <w:tcW w:w="1701" w:type="dxa"/>
          </w:tcPr>
          <w:p w14:paraId="60B781CA" w14:textId="77777777" w:rsidR="009167AE" w:rsidRPr="00041569" w:rsidRDefault="009167AE" w:rsidP="00041569">
            <w:pPr>
              <w:spacing w:before="120" w:after="120"/>
              <w:jc w:val="center"/>
              <w:rPr>
                <w:rFonts w:ascii="Tahoma" w:hAnsi="Tahoma" w:cs="Tahoma"/>
                <w:color w:val="000000" w:themeColor="text1"/>
                <w:sz w:val="20"/>
                <w:szCs w:val="20"/>
                <w:lang w:val="el-GR"/>
              </w:rPr>
            </w:pPr>
            <w:r w:rsidRPr="00041569">
              <w:rPr>
                <w:rFonts w:ascii="Tahoma" w:hAnsi="Tahoma" w:cs="Tahoma"/>
                <w:color w:val="000000" w:themeColor="text1"/>
                <w:sz w:val="20"/>
                <w:szCs w:val="20"/>
                <w:lang w:val="el-GR"/>
              </w:rPr>
              <w:t>1</w:t>
            </w:r>
          </w:p>
        </w:tc>
      </w:tr>
      <w:tr w:rsidR="00DA367D" w:rsidRPr="00041569" w14:paraId="07ADABC5" w14:textId="77777777" w:rsidTr="00041569">
        <w:tc>
          <w:tcPr>
            <w:tcW w:w="9639" w:type="dxa"/>
            <w:gridSpan w:val="4"/>
            <w:shd w:val="clear" w:color="auto" w:fill="AEAAAA" w:themeFill="background2" w:themeFillShade="BF"/>
          </w:tcPr>
          <w:p w14:paraId="0E48533B" w14:textId="77777777" w:rsidR="009167AE" w:rsidRPr="00041569" w:rsidRDefault="009167AE" w:rsidP="00041569">
            <w:pPr>
              <w:spacing w:before="120" w:after="120"/>
              <w:jc w:val="center"/>
              <w:rPr>
                <w:rFonts w:ascii="Tahoma" w:hAnsi="Tahoma" w:cs="Tahoma"/>
                <w:b/>
                <w:color w:val="000000" w:themeColor="text1"/>
                <w:sz w:val="20"/>
                <w:szCs w:val="20"/>
                <w:lang w:val="el-GR"/>
              </w:rPr>
            </w:pPr>
            <w:r w:rsidRPr="00041569">
              <w:rPr>
                <w:rFonts w:ascii="Tahoma" w:hAnsi="Tahoma" w:cs="Tahoma"/>
                <w:b/>
                <w:color w:val="000000" w:themeColor="text1"/>
                <w:sz w:val="20"/>
                <w:szCs w:val="20"/>
                <w:lang w:val="el-GR"/>
              </w:rPr>
              <w:lastRenderedPageBreak/>
              <w:t>Περιγραφή Παραδοτέου</w:t>
            </w:r>
          </w:p>
        </w:tc>
      </w:tr>
      <w:tr w:rsidR="00DA367D" w:rsidRPr="00DA1EE6" w14:paraId="10D756C9" w14:textId="77777777" w:rsidTr="00041569">
        <w:tc>
          <w:tcPr>
            <w:tcW w:w="9639" w:type="dxa"/>
            <w:gridSpan w:val="4"/>
          </w:tcPr>
          <w:p w14:paraId="2CA353EC" w14:textId="77777777" w:rsidR="009167AE" w:rsidRPr="00041569" w:rsidRDefault="009167AE" w:rsidP="00041569">
            <w:pPr>
              <w:spacing w:before="120" w:after="120"/>
              <w:jc w:val="both"/>
              <w:rPr>
                <w:rFonts w:ascii="Tahoma" w:hAnsi="Tahoma" w:cs="Tahoma"/>
                <w:color w:val="000000" w:themeColor="text1"/>
                <w:sz w:val="20"/>
                <w:szCs w:val="20"/>
                <w:lang w:val="el-GR"/>
              </w:rPr>
            </w:pPr>
            <w:r w:rsidRPr="00041569">
              <w:rPr>
                <w:rFonts w:ascii="Tahoma" w:hAnsi="Tahoma" w:cs="Tahoma"/>
                <w:color w:val="000000" w:themeColor="text1"/>
                <w:sz w:val="20"/>
                <w:szCs w:val="20"/>
                <w:lang w:val="el-GR"/>
              </w:rPr>
              <w:t xml:space="preserve">Το σχέδιο μετάπτωσης Λειτουργίας στο </w:t>
            </w:r>
            <w:r w:rsidRPr="00041569">
              <w:rPr>
                <w:rFonts w:ascii="Tahoma" w:hAnsi="Tahoma" w:cs="Tahoma"/>
                <w:color w:val="000000" w:themeColor="text1"/>
                <w:sz w:val="20"/>
                <w:szCs w:val="20"/>
              </w:rPr>
              <w:t>G</w:t>
            </w:r>
            <w:r w:rsidRPr="00041569">
              <w:rPr>
                <w:rFonts w:ascii="Tahoma" w:hAnsi="Tahoma" w:cs="Tahoma"/>
                <w:color w:val="000000" w:themeColor="text1"/>
                <w:sz w:val="20"/>
                <w:szCs w:val="20"/>
                <w:lang w:val="el-GR"/>
              </w:rPr>
              <w:t>-</w:t>
            </w:r>
            <w:r w:rsidRPr="00041569">
              <w:rPr>
                <w:rFonts w:ascii="Tahoma" w:hAnsi="Tahoma" w:cs="Tahoma"/>
                <w:color w:val="000000" w:themeColor="text1"/>
                <w:sz w:val="20"/>
                <w:szCs w:val="20"/>
              </w:rPr>
              <w:t>Cloud</w:t>
            </w:r>
            <w:r w:rsidRPr="00041569">
              <w:rPr>
                <w:rFonts w:ascii="Tahoma" w:hAnsi="Tahoma" w:cs="Tahoma"/>
                <w:color w:val="000000" w:themeColor="text1"/>
                <w:sz w:val="20"/>
                <w:szCs w:val="20"/>
                <w:lang w:val="el-GR"/>
              </w:rPr>
              <w:t xml:space="preserve"> περιλαμβάνει τη μελέτη για τη μεταφορά της υφιστάμενης υποδομής λειτουργικότητας στο νέο περιβάλλον λειτουργίας. Πρέπει να αναλυθούν όλες οι παράμετροι που έχουν να κάνουν με τη σωστή μετάπτωση λειτουργίας του συστήματος.</w:t>
            </w:r>
          </w:p>
        </w:tc>
      </w:tr>
    </w:tbl>
    <w:p w14:paraId="30290C86" w14:textId="77777777" w:rsidR="009167AE" w:rsidRPr="003345C5" w:rsidRDefault="009167AE" w:rsidP="003345C5">
      <w:pPr>
        <w:autoSpaceDE w:val="0"/>
        <w:spacing w:after="120"/>
        <w:jc w:val="both"/>
        <w:rPr>
          <w:rFonts w:ascii="Tahoma" w:eastAsia="SimSun" w:hAnsi="Tahoma" w:cs="Tahoma"/>
          <w:iCs/>
          <w:color w:val="000000" w:themeColor="text1"/>
          <w:sz w:val="22"/>
          <w:szCs w:val="20"/>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DA367D" w:rsidRPr="00041569" w14:paraId="13A68469" w14:textId="77777777" w:rsidTr="00041569">
        <w:tc>
          <w:tcPr>
            <w:tcW w:w="1132" w:type="dxa"/>
            <w:shd w:val="clear" w:color="auto" w:fill="AEAAAA" w:themeFill="background2" w:themeFillShade="BF"/>
            <w:vAlign w:val="center"/>
          </w:tcPr>
          <w:p w14:paraId="31D250AA" w14:textId="77777777" w:rsidR="009167AE" w:rsidRPr="00041569" w:rsidRDefault="009167AE" w:rsidP="00041569">
            <w:pPr>
              <w:spacing w:before="120" w:after="120"/>
              <w:jc w:val="center"/>
              <w:rPr>
                <w:rFonts w:ascii="Tahoma" w:hAnsi="Tahoma" w:cs="Tahoma"/>
                <w:b/>
                <w:color w:val="000000" w:themeColor="text1"/>
                <w:sz w:val="20"/>
                <w:szCs w:val="20"/>
                <w:lang w:val="el-GR"/>
              </w:rPr>
            </w:pPr>
            <w:r w:rsidRPr="00041569">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6C6D5762" w14:textId="77777777" w:rsidR="009167AE" w:rsidRPr="00041569" w:rsidRDefault="009167AE" w:rsidP="00041569">
            <w:pPr>
              <w:spacing w:before="120" w:after="120"/>
              <w:jc w:val="center"/>
              <w:rPr>
                <w:rFonts w:ascii="Tahoma" w:hAnsi="Tahoma" w:cs="Tahoma"/>
                <w:b/>
                <w:color w:val="000000" w:themeColor="text1"/>
                <w:sz w:val="20"/>
                <w:szCs w:val="20"/>
                <w:lang w:val="el-GR"/>
              </w:rPr>
            </w:pPr>
            <w:r w:rsidRPr="0004156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39BE2B56" w14:textId="77777777" w:rsidR="009167AE" w:rsidRPr="00041569" w:rsidRDefault="009167AE" w:rsidP="00041569">
            <w:pPr>
              <w:spacing w:before="120" w:after="120"/>
              <w:jc w:val="center"/>
              <w:rPr>
                <w:rFonts w:ascii="Tahoma" w:hAnsi="Tahoma" w:cs="Tahoma"/>
                <w:b/>
                <w:color w:val="000000" w:themeColor="text1"/>
                <w:sz w:val="20"/>
                <w:szCs w:val="20"/>
                <w:lang w:val="el-GR"/>
              </w:rPr>
            </w:pPr>
            <w:r w:rsidRPr="0004156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4F9148E6" w14:textId="77777777" w:rsidR="009167AE" w:rsidRPr="00041569" w:rsidRDefault="009167AE" w:rsidP="00041569">
            <w:pPr>
              <w:spacing w:before="120" w:after="120"/>
              <w:jc w:val="center"/>
              <w:rPr>
                <w:rFonts w:ascii="Tahoma" w:hAnsi="Tahoma" w:cs="Tahoma"/>
                <w:b/>
                <w:color w:val="000000" w:themeColor="text1"/>
                <w:sz w:val="20"/>
                <w:szCs w:val="20"/>
                <w:lang w:val="el-GR"/>
              </w:rPr>
            </w:pPr>
            <w:r w:rsidRPr="00041569">
              <w:rPr>
                <w:rFonts w:ascii="Tahoma" w:hAnsi="Tahoma" w:cs="Tahoma"/>
                <w:b/>
                <w:color w:val="000000" w:themeColor="text1"/>
                <w:sz w:val="20"/>
                <w:szCs w:val="20"/>
                <w:lang w:val="el-GR"/>
              </w:rPr>
              <w:t>Μήνας Υποβολής</w:t>
            </w:r>
          </w:p>
        </w:tc>
      </w:tr>
      <w:tr w:rsidR="00DA367D" w:rsidRPr="00041569" w14:paraId="09FEEEE9" w14:textId="77777777" w:rsidTr="00041569">
        <w:tc>
          <w:tcPr>
            <w:tcW w:w="1132" w:type="dxa"/>
          </w:tcPr>
          <w:p w14:paraId="76327659" w14:textId="77777777" w:rsidR="009167AE" w:rsidRPr="00A83304" w:rsidRDefault="00A83304" w:rsidP="00041569">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Π1.3</w:t>
            </w:r>
          </w:p>
        </w:tc>
        <w:tc>
          <w:tcPr>
            <w:tcW w:w="5247" w:type="dxa"/>
          </w:tcPr>
          <w:p w14:paraId="08F33C1B" w14:textId="77777777" w:rsidR="009167AE" w:rsidRPr="00041569" w:rsidRDefault="009167AE" w:rsidP="00041569">
            <w:pPr>
              <w:spacing w:before="120" w:after="120"/>
              <w:jc w:val="center"/>
              <w:rPr>
                <w:rFonts w:ascii="Tahoma" w:hAnsi="Tahoma" w:cs="Tahoma"/>
                <w:color w:val="000000" w:themeColor="text1"/>
                <w:sz w:val="20"/>
                <w:szCs w:val="20"/>
                <w:lang w:val="el-GR"/>
              </w:rPr>
            </w:pPr>
            <w:r w:rsidRPr="00041569">
              <w:rPr>
                <w:rFonts w:ascii="Tahoma" w:hAnsi="Tahoma" w:cs="Tahoma"/>
                <w:color w:val="000000" w:themeColor="text1"/>
                <w:sz w:val="20"/>
                <w:szCs w:val="20"/>
                <w:lang w:val="el-GR"/>
              </w:rPr>
              <w:t xml:space="preserve">Σχέδιο </w:t>
            </w:r>
            <w:proofErr w:type="spellStart"/>
            <w:r w:rsidRPr="00041569">
              <w:rPr>
                <w:rFonts w:ascii="Tahoma" w:hAnsi="Tahoma" w:cs="Tahoma"/>
                <w:color w:val="000000" w:themeColor="text1"/>
                <w:sz w:val="20"/>
                <w:szCs w:val="20"/>
                <w:lang w:val="el-GR"/>
              </w:rPr>
              <w:t>Διαλειτουργικότητας</w:t>
            </w:r>
            <w:proofErr w:type="spellEnd"/>
          </w:p>
        </w:tc>
        <w:tc>
          <w:tcPr>
            <w:tcW w:w="1559" w:type="dxa"/>
          </w:tcPr>
          <w:p w14:paraId="76559060" w14:textId="77777777" w:rsidR="009167AE" w:rsidRPr="00041569" w:rsidRDefault="009167AE" w:rsidP="00041569">
            <w:pPr>
              <w:spacing w:before="120" w:after="120"/>
              <w:jc w:val="center"/>
              <w:rPr>
                <w:rFonts w:ascii="Tahoma" w:hAnsi="Tahoma" w:cs="Tahoma"/>
                <w:color w:val="000000" w:themeColor="text1"/>
                <w:sz w:val="20"/>
                <w:szCs w:val="20"/>
                <w:lang w:val="el-GR"/>
              </w:rPr>
            </w:pPr>
            <w:r w:rsidRPr="00041569">
              <w:rPr>
                <w:rFonts w:ascii="Tahoma" w:hAnsi="Tahoma" w:cs="Tahoma"/>
                <w:color w:val="000000" w:themeColor="text1"/>
                <w:sz w:val="20"/>
                <w:szCs w:val="20"/>
                <w:lang w:val="el-GR"/>
              </w:rPr>
              <w:t>1</w:t>
            </w:r>
          </w:p>
        </w:tc>
        <w:tc>
          <w:tcPr>
            <w:tcW w:w="1701" w:type="dxa"/>
          </w:tcPr>
          <w:p w14:paraId="4B90B866" w14:textId="77777777" w:rsidR="009167AE" w:rsidRPr="00041569" w:rsidRDefault="009167AE" w:rsidP="00041569">
            <w:pPr>
              <w:spacing w:before="120" w:after="120"/>
              <w:jc w:val="center"/>
              <w:rPr>
                <w:rFonts w:ascii="Tahoma" w:hAnsi="Tahoma" w:cs="Tahoma"/>
                <w:color w:val="000000" w:themeColor="text1"/>
                <w:sz w:val="20"/>
                <w:szCs w:val="20"/>
                <w:lang w:val="el-GR"/>
              </w:rPr>
            </w:pPr>
            <w:r w:rsidRPr="00041569">
              <w:rPr>
                <w:rFonts w:ascii="Tahoma" w:hAnsi="Tahoma" w:cs="Tahoma"/>
                <w:color w:val="000000" w:themeColor="text1"/>
                <w:sz w:val="20"/>
                <w:szCs w:val="20"/>
                <w:lang w:val="el-GR"/>
              </w:rPr>
              <w:t>3</w:t>
            </w:r>
          </w:p>
        </w:tc>
      </w:tr>
      <w:tr w:rsidR="00DA367D" w:rsidRPr="00041569" w14:paraId="2C1B6D2C" w14:textId="77777777" w:rsidTr="00041569">
        <w:tc>
          <w:tcPr>
            <w:tcW w:w="9639" w:type="dxa"/>
            <w:gridSpan w:val="4"/>
            <w:shd w:val="clear" w:color="auto" w:fill="AEAAAA" w:themeFill="background2" w:themeFillShade="BF"/>
          </w:tcPr>
          <w:p w14:paraId="1420098F" w14:textId="77777777" w:rsidR="009167AE" w:rsidRPr="00041569" w:rsidRDefault="009167AE" w:rsidP="00041569">
            <w:pPr>
              <w:spacing w:before="120" w:after="120"/>
              <w:jc w:val="center"/>
              <w:rPr>
                <w:rFonts w:ascii="Tahoma" w:hAnsi="Tahoma" w:cs="Tahoma"/>
                <w:b/>
                <w:color w:val="000000" w:themeColor="text1"/>
                <w:sz w:val="20"/>
                <w:szCs w:val="20"/>
                <w:lang w:val="el-GR"/>
              </w:rPr>
            </w:pPr>
            <w:r w:rsidRPr="00041569">
              <w:rPr>
                <w:rFonts w:ascii="Tahoma" w:hAnsi="Tahoma" w:cs="Tahoma"/>
                <w:b/>
                <w:color w:val="000000" w:themeColor="text1"/>
                <w:sz w:val="20"/>
                <w:szCs w:val="20"/>
                <w:lang w:val="el-GR"/>
              </w:rPr>
              <w:t>Περιγραφή Παραδοτέου</w:t>
            </w:r>
          </w:p>
        </w:tc>
      </w:tr>
      <w:tr w:rsidR="00DA367D" w:rsidRPr="00DA1EE6" w14:paraId="030AAB9F" w14:textId="77777777" w:rsidTr="00041569">
        <w:tc>
          <w:tcPr>
            <w:tcW w:w="9639" w:type="dxa"/>
            <w:gridSpan w:val="4"/>
          </w:tcPr>
          <w:p w14:paraId="3337E9A2" w14:textId="77777777" w:rsidR="009167AE" w:rsidRPr="00041569" w:rsidRDefault="009167AE" w:rsidP="00041569">
            <w:pPr>
              <w:spacing w:before="120" w:after="120"/>
              <w:jc w:val="both"/>
              <w:rPr>
                <w:rFonts w:ascii="Tahoma" w:eastAsia="SimSun" w:hAnsi="Tahoma" w:cs="Tahoma"/>
                <w:color w:val="000000" w:themeColor="text1"/>
                <w:sz w:val="20"/>
                <w:szCs w:val="20"/>
                <w:lang w:val="el-GR"/>
              </w:rPr>
            </w:pPr>
            <w:r w:rsidRPr="00041569">
              <w:rPr>
                <w:rFonts w:ascii="Tahoma" w:hAnsi="Tahoma" w:cs="Tahoma"/>
                <w:color w:val="000000" w:themeColor="text1"/>
                <w:sz w:val="20"/>
                <w:szCs w:val="20"/>
                <w:lang w:val="el-GR"/>
              </w:rPr>
              <w:t xml:space="preserve">Πλήρης οδηγός που αναλύει τις απαιτήσεις </w:t>
            </w:r>
            <w:proofErr w:type="spellStart"/>
            <w:r w:rsidRPr="00041569">
              <w:rPr>
                <w:rFonts w:ascii="Tahoma" w:hAnsi="Tahoma" w:cs="Tahoma"/>
                <w:color w:val="000000" w:themeColor="text1"/>
                <w:sz w:val="20"/>
                <w:szCs w:val="20"/>
                <w:lang w:val="el-GR"/>
              </w:rPr>
              <w:t>διαλειτουργικότητας</w:t>
            </w:r>
            <w:proofErr w:type="spellEnd"/>
            <w:r w:rsidRPr="00041569">
              <w:rPr>
                <w:rFonts w:ascii="Tahoma" w:hAnsi="Tahoma" w:cs="Tahoma"/>
                <w:color w:val="000000" w:themeColor="text1"/>
                <w:sz w:val="20"/>
                <w:szCs w:val="20"/>
                <w:lang w:val="el-GR"/>
              </w:rPr>
              <w:t xml:space="preserve"> με άλλους φορείς σε επιχειρησιακό επίπεδο και την τεχνολογική διάσταση υλοποίησής της.</w:t>
            </w:r>
          </w:p>
        </w:tc>
      </w:tr>
    </w:tbl>
    <w:p w14:paraId="4B6695FA" w14:textId="77777777" w:rsidR="009167AE" w:rsidRPr="003345C5" w:rsidRDefault="009167AE" w:rsidP="003345C5">
      <w:pPr>
        <w:autoSpaceDE w:val="0"/>
        <w:spacing w:after="120"/>
        <w:jc w:val="both"/>
        <w:rPr>
          <w:rFonts w:ascii="Tahoma" w:eastAsia="SimSun" w:hAnsi="Tahoma" w:cs="Tahoma"/>
          <w:iCs/>
          <w:color w:val="000000" w:themeColor="text1"/>
          <w:sz w:val="22"/>
          <w:szCs w:val="20"/>
          <w:lang w:val="el-GR"/>
        </w:rPr>
      </w:pPr>
    </w:p>
    <w:tbl>
      <w:tblPr>
        <w:tblStyle w:val="aff1"/>
        <w:tblW w:w="9639" w:type="dxa"/>
        <w:tblInd w:w="-5" w:type="dxa"/>
        <w:tblLook w:val="04A0" w:firstRow="1" w:lastRow="0" w:firstColumn="1" w:lastColumn="0" w:noHBand="0" w:noVBand="1"/>
      </w:tblPr>
      <w:tblGrid>
        <w:gridCol w:w="1134"/>
        <w:gridCol w:w="5245"/>
        <w:gridCol w:w="1560"/>
        <w:gridCol w:w="1700"/>
      </w:tblGrid>
      <w:tr w:rsidR="00DA367D" w:rsidRPr="00A83304" w14:paraId="1DC41F08" w14:textId="77777777" w:rsidTr="00A83304">
        <w:tc>
          <w:tcPr>
            <w:tcW w:w="1134" w:type="dxa"/>
            <w:shd w:val="clear" w:color="auto" w:fill="AEAAAA" w:themeFill="background2" w:themeFillShade="BF"/>
            <w:vAlign w:val="center"/>
          </w:tcPr>
          <w:p w14:paraId="39947FE6" w14:textId="77777777" w:rsidR="009167AE" w:rsidRPr="00A83304" w:rsidRDefault="009167AE" w:rsidP="00A83304">
            <w:pPr>
              <w:spacing w:before="120" w:after="120"/>
              <w:jc w:val="center"/>
              <w:rPr>
                <w:rFonts w:ascii="Tahoma" w:hAnsi="Tahoma" w:cs="Tahoma"/>
                <w:b/>
                <w:color w:val="000000" w:themeColor="text1"/>
                <w:sz w:val="20"/>
                <w:szCs w:val="20"/>
                <w:lang w:val="el-GR"/>
              </w:rPr>
            </w:pPr>
            <w:r w:rsidRPr="00A83304">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10FB7080" w14:textId="77777777" w:rsidR="009167AE" w:rsidRPr="00A83304" w:rsidRDefault="009167AE" w:rsidP="00A83304">
            <w:pPr>
              <w:spacing w:before="120" w:after="120"/>
              <w:jc w:val="center"/>
              <w:rPr>
                <w:rFonts w:ascii="Tahoma" w:hAnsi="Tahoma" w:cs="Tahoma"/>
                <w:b/>
                <w:color w:val="000000" w:themeColor="text1"/>
                <w:sz w:val="20"/>
                <w:szCs w:val="20"/>
                <w:lang w:val="el-GR"/>
              </w:rPr>
            </w:pPr>
            <w:r w:rsidRPr="00A83304">
              <w:rPr>
                <w:rFonts w:ascii="Tahoma" w:hAnsi="Tahoma" w:cs="Tahoma"/>
                <w:b/>
                <w:color w:val="000000" w:themeColor="text1"/>
                <w:sz w:val="20"/>
                <w:szCs w:val="20"/>
                <w:lang w:val="el-GR"/>
              </w:rPr>
              <w:t>Τίτλος Παραδοτέου</w:t>
            </w:r>
          </w:p>
        </w:tc>
        <w:tc>
          <w:tcPr>
            <w:tcW w:w="1560" w:type="dxa"/>
            <w:shd w:val="clear" w:color="auto" w:fill="AEAAAA" w:themeFill="background2" w:themeFillShade="BF"/>
            <w:vAlign w:val="center"/>
          </w:tcPr>
          <w:p w14:paraId="19179F17" w14:textId="77777777" w:rsidR="009167AE" w:rsidRPr="00A83304" w:rsidRDefault="009167AE" w:rsidP="00A83304">
            <w:pPr>
              <w:spacing w:before="120" w:after="120"/>
              <w:jc w:val="center"/>
              <w:rPr>
                <w:rFonts w:ascii="Tahoma" w:hAnsi="Tahoma" w:cs="Tahoma"/>
                <w:b/>
                <w:color w:val="000000" w:themeColor="text1"/>
                <w:sz w:val="20"/>
                <w:szCs w:val="20"/>
                <w:lang w:val="el-GR"/>
              </w:rPr>
            </w:pPr>
            <w:r w:rsidRPr="00A83304">
              <w:rPr>
                <w:rFonts w:ascii="Tahoma" w:hAnsi="Tahoma" w:cs="Tahoma"/>
                <w:b/>
                <w:color w:val="000000" w:themeColor="text1"/>
                <w:sz w:val="20"/>
                <w:szCs w:val="20"/>
                <w:lang w:val="el-GR"/>
              </w:rPr>
              <w:t>Φάση Έργου</w:t>
            </w:r>
          </w:p>
        </w:tc>
        <w:tc>
          <w:tcPr>
            <w:tcW w:w="1700" w:type="dxa"/>
            <w:shd w:val="clear" w:color="auto" w:fill="AEAAAA" w:themeFill="background2" w:themeFillShade="BF"/>
            <w:vAlign w:val="center"/>
          </w:tcPr>
          <w:p w14:paraId="3A3EFEDC" w14:textId="77777777" w:rsidR="009167AE" w:rsidRPr="00A83304" w:rsidRDefault="009167AE" w:rsidP="00A83304">
            <w:pPr>
              <w:spacing w:before="120" w:after="120"/>
              <w:jc w:val="center"/>
              <w:rPr>
                <w:rFonts w:ascii="Tahoma" w:hAnsi="Tahoma" w:cs="Tahoma"/>
                <w:b/>
                <w:color w:val="000000" w:themeColor="text1"/>
                <w:sz w:val="20"/>
                <w:szCs w:val="20"/>
                <w:lang w:val="el-GR"/>
              </w:rPr>
            </w:pPr>
            <w:r w:rsidRPr="00A83304">
              <w:rPr>
                <w:rFonts w:ascii="Tahoma" w:hAnsi="Tahoma" w:cs="Tahoma"/>
                <w:b/>
                <w:color w:val="000000" w:themeColor="text1"/>
                <w:sz w:val="20"/>
                <w:szCs w:val="20"/>
                <w:lang w:val="el-GR"/>
              </w:rPr>
              <w:t>Μήνας Υποβολής</w:t>
            </w:r>
          </w:p>
        </w:tc>
      </w:tr>
      <w:tr w:rsidR="00DA367D" w:rsidRPr="00A83304" w14:paraId="05A28276" w14:textId="77777777" w:rsidTr="00A83304">
        <w:tc>
          <w:tcPr>
            <w:tcW w:w="1134" w:type="dxa"/>
          </w:tcPr>
          <w:p w14:paraId="07E738F9" w14:textId="77777777" w:rsidR="009167AE" w:rsidRPr="00A83304" w:rsidRDefault="00A83304" w:rsidP="00A83304">
            <w:pPr>
              <w:spacing w:before="120" w:after="120"/>
              <w:jc w:val="center"/>
              <w:rPr>
                <w:rFonts w:ascii="Tahoma" w:hAnsi="Tahoma" w:cs="Tahoma"/>
                <w:b/>
                <w:bCs/>
                <w:color w:val="000000" w:themeColor="text1"/>
                <w:sz w:val="20"/>
                <w:szCs w:val="20"/>
                <w:lang w:val="el-GR"/>
              </w:rPr>
            </w:pPr>
            <w:r w:rsidRPr="00A83304">
              <w:rPr>
                <w:rFonts w:ascii="Tahoma" w:hAnsi="Tahoma" w:cs="Tahoma"/>
                <w:b/>
                <w:bCs/>
                <w:color w:val="000000" w:themeColor="text1"/>
                <w:sz w:val="20"/>
                <w:szCs w:val="20"/>
                <w:lang w:val="el-GR"/>
              </w:rPr>
              <w:t>Π1.4</w:t>
            </w:r>
          </w:p>
        </w:tc>
        <w:tc>
          <w:tcPr>
            <w:tcW w:w="5245" w:type="dxa"/>
          </w:tcPr>
          <w:p w14:paraId="4C814B60" w14:textId="77777777" w:rsidR="009167AE" w:rsidRPr="00A83304" w:rsidRDefault="009167AE" w:rsidP="00A83304">
            <w:pPr>
              <w:spacing w:before="120" w:after="120"/>
              <w:jc w:val="center"/>
              <w:rPr>
                <w:rFonts w:ascii="Tahoma" w:hAnsi="Tahoma" w:cs="Tahoma"/>
                <w:color w:val="000000" w:themeColor="text1"/>
                <w:sz w:val="20"/>
                <w:szCs w:val="20"/>
                <w:lang w:val="el-GR"/>
              </w:rPr>
            </w:pPr>
            <w:r w:rsidRPr="00A83304">
              <w:rPr>
                <w:rFonts w:ascii="Tahoma" w:hAnsi="Tahoma" w:cs="Tahoma"/>
                <w:color w:val="000000" w:themeColor="text1"/>
                <w:sz w:val="20"/>
                <w:szCs w:val="20"/>
                <w:lang w:val="el-GR"/>
              </w:rPr>
              <w:t>Σχέδιο Εκπαίδευσης Χρηστών</w:t>
            </w:r>
          </w:p>
        </w:tc>
        <w:tc>
          <w:tcPr>
            <w:tcW w:w="1560" w:type="dxa"/>
          </w:tcPr>
          <w:p w14:paraId="17356E14" w14:textId="77777777" w:rsidR="009167AE" w:rsidRPr="00A83304" w:rsidRDefault="009167AE" w:rsidP="00A83304">
            <w:pPr>
              <w:spacing w:before="120" w:after="120"/>
              <w:jc w:val="center"/>
              <w:rPr>
                <w:rFonts w:ascii="Tahoma" w:hAnsi="Tahoma" w:cs="Tahoma"/>
                <w:color w:val="000000" w:themeColor="text1"/>
                <w:sz w:val="20"/>
                <w:szCs w:val="20"/>
                <w:lang w:val="el-GR"/>
              </w:rPr>
            </w:pPr>
            <w:r w:rsidRPr="00A83304">
              <w:rPr>
                <w:rFonts w:ascii="Tahoma" w:hAnsi="Tahoma" w:cs="Tahoma"/>
                <w:color w:val="000000" w:themeColor="text1"/>
                <w:sz w:val="20"/>
                <w:szCs w:val="20"/>
                <w:lang w:val="el-GR"/>
              </w:rPr>
              <w:t>1</w:t>
            </w:r>
          </w:p>
        </w:tc>
        <w:tc>
          <w:tcPr>
            <w:tcW w:w="1700" w:type="dxa"/>
          </w:tcPr>
          <w:p w14:paraId="77CCC4B0" w14:textId="77777777" w:rsidR="009167AE" w:rsidRPr="00A83304" w:rsidRDefault="009167AE" w:rsidP="00A83304">
            <w:pPr>
              <w:spacing w:before="120" w:after="120"/>
              <w:jc w:val="center"/>
              <w:rPr>
                <w:rFonts w:ascii="Tahoma" w:hAnsi="Tahoma" w:cs="Tahoma"/>
                <w:color w:val="000000" w:themeColor="text1"/>
                <w:sz w:val="20"/>
                <w:szCs w:val="20"/>
                <w:lang w:val="el-GR"/>
              </w:rPr>
            </w:pPr>
            <w:r w:rsidRPr="00A83304">
              <w:rPr>
                <w:rFonts w:ascii="Tahoma" w:hAnsi="Tahoma" w:cs="Tahoma"/>
                <w:color w:val="000000" w:themeColor="text1"/>
                <w:sz w:val="20"/>
                <w:szCs w:val="20"/>
                <w:lang w:val="el-GR"/>
              </w:rPr>
              <w:t>3</w:t>
            </w:r>
          </w:p>
        </w:tc>
      </w:tr>
      <w:tr w:rsidR="00DA367D" w:rsidRPr="00A83304" w14:paraId="5BCEB2D0" w14:textId="77777777" w:rsidTr="00A83304">
        <w:tc>
          <w:tcPr>
            <w:tcW w:w="9639" w:type="dxa"/>
            <w:gridSpan w:val="4"/>
            <w:shd w:val="clear" w:color="auto" w:fill="AEAAAA" w:themeFill="background2" w:themeFillShade="BF"/>
          </w:tcPr>
          <w:p w14:paraId="46739959" w14:textId="77777777" w:rsidR="009167AE" w:rsidRPr="00A83304" w:rsidRDefault="009167AE" w:rsidP="00A83304">
            <w:pPr>
              <w:spacing w:before="120" w:after="120"/>
              <w:jc w:val="center"/>
              <w:rPr>
                <w:rFonts w:ascii="Tahoma" w:hAnsi="Tahoma" w:cs="Tahoma"/>
                <w:b/>
                <w:color w:val="000000" w:themeColor="text1"/>
                <w:sz w:val="20"/>
                <w:szCs w:val="20"/>
                <w:lang w:val="el-GR"/>
              </w:rPr>
            </w:pPr>
            <w:r w:rsidRPr="00A83304">
              <w:rPr>
                <w:rFonts w:ascii="Tahoma" w:hAnsi="Tahoma" w:cs="Tahoma"/>
                <w:b/>
                <w:color w:val="000000" w:themeColor="text1"/>
                <w:sz w:val="20"/>
                <w:szCs w:val="20"/>
                <w:lang w:val="el-GR"/>
              </w:rPr>
              <w:t>Περιγραφή Παραδοτέου</w:t>
            </w:r>
          </w:p>
        </w:tc>
      </w:tr>
      <w:tr w:rsidR="00DA367D" w:rsidRPr="00DA1EE6" w14:paraId="012F8136" w14:textId="77777777" w:rsidTr="00A83304">
        <w:tc>
          <w:tcPr>
            <w:tcW w:w="9639" w:type="dxa"/>
            <w:gridSpan w:val="4"/>
          </w:tcPr>
          <w:p w14:paraId="23AEBA58" w14:textId="77777777" w:rsidR="009167AE" w:rsidRPr="00A83304" w:rsidRDefault="009167AE" w:rsidP="003345C5">
            <w:pPr>
              <w:spacing w:before="120" w:after="120"/>
              <w:jc w:val="both"/>
              <w:rPr>
                <w:rFonts w:ascii="Tahoma" w:eastAsia="SimSun" w:hAnsi="Tahoma" w:cs="Tahoma"/>
                <w:color w:val="000000" w:themeColor="text1"/>
                <w:sz w:val="20"/>
                <w:szCs w:val="20"/>
                <w:lang w:val="el-GR"/>
              </w:rPr>
            </w:pPr>
            <w:r w:rsidRPr="00A83304">
              <w:rPr>
                <w:rFonts w:ascii="Tahoma" w:hAnsi="Tahoma" w:cs="Tahoma"/>
                <w:color w:val="000000" w:themeColor="text1"/>
                <w:sz w:val="20"/>
                <w:szCs w:val="20"/>
                <w:lang w:val="el-GR"/>
              </w:rPr>
              <w:t>Πλήρες τεύχος οργάνωσης της διαδικασίας εκπαίδευσης, κατάρτιση του προγράμματος σπουδών, του υλικού που θα διατεθεί και της μεθοδολογίας με βάση την οποία θα γίνει η αξιολόγηση των αποτελεσμάτων της εκπαίδευσης.</w:t>
            </w:r>
          </w:p>
        </w:tc>
      </w:tr>
    </w:tbl>
    <w:p w14:paraId="167CB3C9" w14:textId="77777777" w:rsidR="009167AE" w:rsidRPr="003345C5" w:rsidRDefault="009167AE" w:rsidP="003345C5">
      <w:pPr>
        <w:autoSpaceDE w:val="0"/>
        <w:spacing w:after="120"/>
        <w:jc w:val="both"/>
        <w:rPr>
          <w:rFonts w:ascii="Tahoma" w:eastAsia="SimSun" w:hAnsi="Tahoma" w:cs="Tahoma"/>
          <w:iCs/>
          <w:color w:val="000000" w:themeColor="text1"/>
          <w:sz w:val="22"/>
          <w:szCs w:val="20"/>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DA367D" w:rsidRPr="003345C5" w14:paraId="223B44B3" w14:textId="77777777" w:rsidTr="003345C5">
        <w:tc>
          <w:tcPr>
            <w:tcW w:w="1132" w:type="dxa"/>
            <w:shd w:val="clear" w:color="auto" w:fill="AEAAAA" w:themeFill="background2" w:themeFillShade="BF"/>
            <w:vAlign w:val="center"/>
          </w:tcPr>
          <w:p w14:paraId="4909DE37" w14:textId="77777777" w:rsidR="009167AE" w:rsidRPr="003345C5" w:rsidRDefault="009167AE" w:rsidP="003345C5">
            <w:pPr>
              <w:spacing w:before="120" w:after="120"/>
              <w:jc w:val="center"/>
              <w:rPr>
                <w:rFonts w:ascii="Tahoma" w:hAnsi="Tahoma" w:cs="Tahoma"/>
                <w:b/>
                <w:color w:val="000000" w:themeColor="text1"/>
                <w:sz w:val="20"/>
                <w:szCs w:val="20"/>
                <w:lang w:val="el-GR"/>
              </w:rPr>
            </w:pPr>
            <w:r w:rsidRPr="003345C5">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1A9ED22A" w14:textId="77777777" w:rsidR="009167AE" w:rsidRPr="003345C5" w:rsidRDefault="009167AE" w:rsidP="003345C5">
            <w:pPr>
              <w:spacing w:before="120" w:after="120"/>
              <w:jc w:val="center"/>
              <w:rPr>
                <w:rFonts w:ascii="Tahoma" w:hAnsi="Tahoma" w:cs="Tahoma"/>
                <w:b/>
                <w:color w:val="000000" w:themeColor="text1"/>
                <w:sz w:val="20"/>
                <w:szCs w:val="20"/>
                <w:lang w:val="el-GR"/>
              </w:rPr>
            </w:pPr>
            <w:r w:rsidRPr="003345C5">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59F15FE3" w14:textId="77777777" w:rsidR="009167AE" w:rsidRPr="003345C5" w:rsidRDefault="009167AE" w:rsidP="003345C5">
            <w:pPr>
              <w:spacing w:before="120" w:after="120"/>
              <w:jc w:val="center"/>
              <w:rPr>
                <w:rFonts w:ascii="Tahoma" w:hAnsi="Tahoma" w:cs="Tahoma"/>
                <w:b/>
                <w:color w:val="000000" w:themeColor="text1"/>
                <w:sz w:val="20"/>
                <w:szCs w:val="20"/>
                <w:lang w:val="el-GR"/>
              </w:rPr>
            </w:pPr>
            <w:r w:rsidRPr="003345C5">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1BF85E02" w14:textId="77777777" w:rsidR="009167AE" w:rsidRPr="003345C5" w:rsidRDefault="009167AE" w:rsidP="003345C5">
            <w:pPr>
              <w:spacing w:before="120" w:after="120"/>
              <w:jc w:val="center"/>
              <w:rPr>
                <w:rFonts w:ascii="Tahoma" w:hAnsi="Tahoma" w:cs="Tahoma"/>
                <w:b/>
                <w:color w:val="000000" w:themeColor="text1"/>
                <w:sz w:val="20"/>
                <w:szCs w:val="20"/>
                <w:lang w:val="el-GR"/>
              </w:rPr>
            </w:pPr>
            <w:r w:rsidRPr="003345C5">
              <w:rPr>
                <w:rFonts w:ascii="Tahoma" w:hAnsi="Tahoma" w:cs="Tahoma"/>
                <w:b/>
                <w:color w:val="000000" w:themeColor="text1"/>
                <w:sz w:val="20"/>
                <w:szCs w:val="20"/>
                <w:lang w:val="el-GR"/>
              </w:rPr>
              <w:t>Μήνας Υποβολής</w:t>
            </w:r>
          </w:p>
        </w:tc>
      </w:tr>
      <w:tr w:rsidR="00DA367D" w:rsidRPr="003345C5" w14:paraId="4418E211" w14:textId="77777777" w:rsidTr="003345C5">
        <w:tc>
          <w:tcPr>
            <w:tcW w:w="1132" w:type="dxa"/>
          </w:tcPr>
          <w:p w14:paraId="56C755ED" w14:textId="77777777" w:rsidR="009167AE" w:rsidRPr="003345C5" w:rsidRDefault="003345C5" w:rsidP="003345C5">
            <w:pPr>
              <w:spacing w:before="120" w:after="120"/>
              <w:jc w:val="center"/>
              <w:rPr>
                <w:rFonts w:ascii="Tahoma" w:hAnsi="Tahoma" w:cs="Tahoma"/>
                <w:b/>
                <w:bCs/>
                <w:color w:val="000000" w:themeColor="text1"/>
                <w:sz w:val="20"/>
                <w:szCs w:val="20"/>
                <w:lang w:val="el-GR"/>
              </w:rPr>
            </w:pPr>
            <w:r w:rsidRPr="003345C5">
              <w:rPr>
                <w:rFonts w:ascii="Tahoma" w:hAnsi="Tahoma" w:cs="Tahoma"/>
                <w:b/>
                <w:bCs/>
                <w:color w:val="000000" w:themeColor="text1"/>
                <w:sz w:val="20"/>
                <w:szCs w:val="20"/>
                <w:lang w:val="el-GR"/>
              </w:rPr>
              <w:t>Π1.5</w:t>
            </w:r>
          </w:p>
        </w:tc>
        <w:tc>
          <w:tcPr>
            <w:tcW w:w="5247" w:type="dxa"/>
          </w:tcPr>
          <w:p w14:paraId="38384934" w14:textId="77777777" w:rsidR="009167AE" w:rsidRPr="003345C5" w:rsidRDefault="009167AE" w:rsidP="003345C5">
            <w:pPr>
              <w:spacing w:before="120" w:after="120"/>
              <w:jc w:val="center"/>
              <w:rPr>
                <w:rFonts w:ascii="Tahoma" w:hAnsi="Tahoma" w:cs="Tahoma"/>
                <w:color w:val="000000" w:themeColor="text1"/>
                <w:sz w:val="20"/>
                <w:szCs w:val="20"/>
                <w:lang w:val="el-GR"/>
              </w:rPr>
            </w:pPr>
            <w:r w:rsidRPr="003345C5">
              <w:rPr>
                <w:rFonts w:ascii="Tahoma" w:hAnsi="Tahoma" w:cs="Tahoma"/>
                <w:color w:val="000000" w:themeColor="text1"/>
                <w:sz w:val="20"/>
                <w:szCs w:val="20"/>
                <w:lang w:val="el-GR"/>
              </w:rPr>
              <w:t>Τεκμηρίωση Ροών Εφαρμογής και διαδικασιών εγκατάστασης</w:t>
            </w:r>
          </w:p>
        </w:tc>
        <w:tc>
          <w:tcPr>
            <w:tcW w:w="1559" w:type="dxa"/>
          </w:tcPr>
          <w:p w14:paraId="625D1D24" w14:textId="77777777" w:rsidR="009167AE" w:rsidRPr="003345C5" w:rsidRDefault="009167AE" w:rsidP="003345C5">
            <w:pPr>
              <w:spacing w:before="120" w:after="120"/>
              <w:jc w:val="center"/>
              <w:rPr>
                <w:rFonts w:ascii="Tahoma" w:hAnsi="Tahoma" w:cs="Tahoma"/>
                <w:color w:val="000000" w:themeColor="text1"/>
                <w:sz w:val="20"/>
                <w:szCs w:val="20"/>
                <w:lang w:val="el-GR"/>
              </w:rPr>
            </w:pPr>
            <w:r w:rsidRPr="003345C5">
              <w:rPr>
                <w:rFonts w:ascii="Tahoma" w:hAnsi="Tahoma" w:cs="Tahoma"/>
                <w:color w:val="000000" w:themeColor="text1"/>
                <w:sz w:val="20"/>
                <w:szCs w:val="20"/>
                <w:lang w:val="el-GR"/>
              </w:rPr>
              <w:t>1</w:t>
            </w:r>
          </w:p>
        </w:tc>
        <w:tc>
          <w:tcPr>
            <w:tcW w:w="1701" w:type="dxa"/>
          </w:tcPr>
          <w:p w14:paraId="2933D255" w14:textId="77777777" w:rsidR="009167AE" w:rsidRPr="003345C5" w:rsidRDefault="009167AE" w:rsidP="003345C5">
            <w:pPr>
              <w:spacing w:before="120" w:after="120"/>
              <w:jc w:val="center"/>
              <w:rPr>
                <w:rFonts w:ascii="Tahoma" w:hAnsi="Tahoma" w:cs="Tahoma"/>
                <w:color w:val="000000" w:themeColor="text1"/>
                <w:sz w:val="20"/>
                <w:szCs w:val="20"/>
                <w:lang w:val="el-GR"/>
              </w:rPr>
            </w:pPr>
            <w:r w:rsidRPr="003345C5">
              <w:rPr>
                <w:rFonts w:ascii="Tahoma" w:hAnsi="Tahoma" w:cs="Tahoma"/>
                <w:color w:val="000000" w:themeColor="text1"/>
                <w:sz w:val="20"/>
                <w:szCs w:val="20"/>
                <w:lang w:val="el-GR"/>
              </w:rPr>
              <w:t>4</w:t>
            </w:r>
          </w:p>
        </w:tc>
      </w:tr>
      <w:tr w:rsidR="00DA367D" w:rsidRPr="003345C5" w14:paraId="2D804760" w14:textId="77777777" w:rsidTr="003345C5">
        <w:tc>
          <w:tcPr>
            <w:tcW w:w="9639" w:type="dxa"/>
            <w:gridSpan w:val="4"/>
            <w:shd w:val="clear" w:color="auto" w:fill="AEAAAA" w:themeFill="background2" w:themeFillShade="BF"/>
          </w:tcPr>
          <w:p w14:paraId="09A58231" w14:textId="77777777" w:rsidR="009167AE" w:rsidRPr="003345C5" w:rsidRDefault="009167AE" w:rsidP="003345C5">
            <w:pPr>
              <w:spacing w:before="120" w:after="120"/>
              <w:jc w:val="center"/>
              <w:rPr>
                <w:rFonts w:ascii="Tahoma" w:hAnsi="Tahoma" w:cs="Tahoma"/>
                <w:b/>
                <w:color w:val="000000" w:themeColor="text1"/>
                <w:sz w:val="20"/>
                <w:szCs w:val="20"/>
                <w:lang w:val="el-GR"/>
              </w:rPr>
            </w:pPr>
            <w:r w:rsidRPr="003345C5">
              <w:rPr>
                <w:rFonts w:ascii="Tahoma" w:hAnsi="Tahoma" w:cs="Tahoma"/>
                <w:b/>
                <w:color w:val="000000" w:themeColor="text1"/>
                <w:sz w:val="20"/>
                <w:szCs w:val="20"/>
                <w:lang w:val="el-GR"/>
              </w:rPr>
              <w:t>Περιγραφή Παραδοτέου</w:t>
            </w:r>
          </w:p>
        </w:tc>
      </w:tr>
      <w:tr w:rsidR="00DA367D" w:rsidRPr="00DA1EE6" w14:paraId="655CF18E" w14:textId="77777777" w:rsidTr="003345C5">
        <w:tc>
          <w:tcPr>
            <w:tcW w:w="9639" w:type="dxa"/>
            <w:gridSpan w:val="4"/>
          </w:tcPr>
          <w:p w14:paraId="2D3F02D8" w14:textId="77777777" w:rsidR="009167AE" w:rsidRPr="003345C5" w:rsidRDefault="009167AE" w:rsidP="003345C5">
            <w:pPr>
              <w:spacing w:before="120" w:after="120"/>
              <w:jc w:val="both"/>
              <w:rPr>
                <w:rFonts w:ascii="Tahoma" w:eastAsia="SimSun" w:hAnsi="Tahoma" w:cs="Tahoma"/>
                <w:color w:val="000000" w:themeColor="text1"/>
                <w:sz w:val="20"/>
                <w:szCs w:val="20"/>
                <w:lang w:val="el-GR"/>
              </w:rPr>
            </w:pPr>
            <w:r w:rsidRPr="003345C5">
              <w:rPr>
                <w:rFonts w:ascii="Tahoma" w:hAnsi="Tahoma" w:cs="Tahoma"/>
                <w:color w:val="000000" w:themeColor="text1"/>
                <w:sz w:val="20"/>
                <w:szCs w:val="20"/>
                <w:lang w:val="el-GR"/>
              </w:rPr>
              <w:t>Πλήρης τεκμηρίωση υλοποίησης των εφαρμογών και των Ροών Εργασιών αλλά και διαδικασιών εγκατάστασ</w:t>
            </w:r>
            <w:r w:rsidR="003345C5">
              <w:rPr>
                <w:rFonts w:ascii="Tahoma" w:hAnsi="Tahoma" w:cs="Tahoma"/>
                <w:color w:val="000000" w:themeColor="text1"/>
                <w:sz w:val="20"/>
                <w:szCs w:val="20"/>
                <w:lang w:val="el-GR"/>
              </w:rPr>
              <w:t>η</w:t>
            </w:r>
            <w:r w:rsidRPr="003345C5">
              <w:rPr>
                <w:rFonts w:ascii="Tahoma" w:hAnsi="Tahoma" w:cs="Tahoma"/>
                <w:color w:val="000000" w:themeColor="text1"/>
                <w:sz w:val="20"/>
                <w:szCs w:val="20"/>
                <w:lang w:val="el-GR"/>
              </w:rPr>
              <w:t>ς όλων των τύπων εφαρμογών.</w:t>
            </w:r>
          </w:p>
        </w:tc>
      </w:tr>
    </w:tbl>
    <w:p w14:paraId="39ABD3AA" w14:textId="77777777" w:rsidR="009167AE" w:rsidRPr="003345C5" w:rsidRDefault="009167AE" w:rsidP="003345C5">
      <w:pPr>
        <w:autoSpaceDE w:val="0"/>
        <w:spacing w:after="120"/>
        <w:jc w:val="both"/>
        <w:rPr>
          <w:rFonts w:ascii="Tahoma" w:eastAsia="SimSun" w:hAnsi="Tahoma" w:cs="Tahoma"/>
          <w:iCs/>
          <w:color w:val="000000" w:themeColor="text1"/>
          <w:sz w:val="22"/>
          <w:szCs w:val="20"/>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DA367D" w:rsidRPr="003345C5" w14:paraId="1F02606B" w14:textId="77777777" w:rsidTr="003345C5">
        <w:tc>
          <w:tcPr>
            <w:tcW w:w="1132" w:type="dxa"/>
            <w:shd w:val="clear" w:color="auto" w:fill="AEAAAA" w:themeFill="background2" w:themeFillShade="BF"/>
            <w:vAlign w:val="center"/>
          </w:tcPr>
          <w:p w14:paraId="0FE3FCFF" w14:textId="77777777" w:rsidR="009167AE" w:rsidRPr="003345C5" w:rsidRDefault="009167AE" w:rsidP="003345C5">
            <w:pPr>
              <w:spacing w:before="120" w:after="120"/>
              <w:jc w:val="center"/>
              <w:rPr>
                <w:rFonts w:ascii="Tahoma" w:hAnsi="Tahoma" w:cs="Tahoma"/>
                <w:b/>
                <w:color w:val="000000" w:themeColor="text1"/>
                <w:sz w:val="20"/>
                <w:szCs w:val="20"/>
                <w:lang w:val="el-GR"/>
              </w:rPr>
            </w:pPr>
            <w:r w:rsidRPr="003345C5">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386D8D1E" w14:textId="77777777" w:rsidR="009167AE" w:rsidRPr="003345C5" w:rsidRDefault="009167AE" w:rsidP="003345C5">
            <w:pPr>
              <w:spacing w:before="120" w:after="120"/>
              <w:jc w:val="center"/>
              <w:rPr>
                <w:rFonts w:ascii="Tahoma" w:hAnsi="Tahoma" w:cs="Tahoma"/>
                <w:b/>
                <w:color w:val="000000" w:themeColor="text1"/>
                <w:sz w:val="20"/>
                <w:szCs w:val="20"/>
                <w:lang w:val="el-GR"/>
              </w:rPr>
            </w:pPr>
            <w:r w:rsidRPr="003345C5">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5DCB8081" w14:textId="77777777" w:rsidR="009167AE" w:rsidRPr="003345C5" w:rsidRDefault="009167AE" w:rsidP="003345C5">
            <w:pPr>
              <w:spacing w:before="120" w:after="120"/>
              <w:jc w:val="center"/>
              <w:rPr>
                <w:rFonts w:ascii="Tahoma" w:hAnsi="Tahoma" w:cs="Tahoma"/>
                <w:b/>
                <w:color w:val="000000" w:themeColor="text1"/>
                <w:sz w:val="20"/>
                <w:szCs w:val="20"/>
                <w:lang w:val="el-GR"/>
              </w:rPr>
            </w:pPr>
            <w:r w:rsidRPr="003345C5">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630DAF13" w14:textId="77777777" w:rsidR="009167AE" w:rsidRPr="003345C5" w:rsidRDefault="009167AE" w:rsidP="003345C5">
            <w:pPr>
              <w:spacing w:before="120" w:after="120"/>
              <w:jc w:val="center"/>
              <w:rPr>
                <w:rFonts w:ascii="Tahoma" w:hAnsi="Tahoma" w:cs="Tahoma"/>
                <w:b/>
                <w:color w:val="000000" w:themeColor="text1"/>
                <w:sz w:val="20"/>
                <w:szCs w:val="20"/>
                <w:lang w:val="el-GR"/>
              </w:rPr>
            </w:pPr>
            <w:r w:rsidRPr="003345C5">
              <w:rPr>
                <w:rFonts w:ascii="Tahoma" w:hAnsi="Tahoma" w:cs="Tahoma"/>
                <w:b/>
                <w:color w:val="000000" w:themeColor="text1"/>
                <w:sz w:val="20"/>
                <w:szCs w:val="20"/>
                <w:lang w:val="el-GR"/>
              </w:rPr>
              <w:t>Μήνας Υποβολής</w:t>
            </w:r>
          </w:p>
        </w:tc>
      </w:tr>
      <w:tr w:rsidR="00DA367D" w:rsidRPr="003345C5" w14:paraId="11071899" w14:textId="77777777" w:rsidTr="003345C5">
        <w:tc>
          <w:tcPr>
            <w:tcW w:w="1132" w:type="dxa"/>
          </w:tcPr>
          <w:p w14:paraId="3939ADA8" w14:textId="77777777" w:rsidR="009167AE" w:rsidRPr="003345C5" w:rsidRDefault="003345C5" w:rsidP="003345C5">
            <w:pPr>
              <w:spacing w:before="120" w:after="120"/>
              <w:jc w:val="center"/>
              <w:rPr>
                <w:rFonts w:ascii="Tahoma" w:hAnsi="Tahoma" w:cs="Tahoma"/>
                <w:b/>
                <w:bCs/>
                <w:color w:val="000000" w:themeColor="text1"/>
                <w:sz w:val="20"/>
                <w:szCs w:val="20"/>
                <w:lang w:val="el-GR"/>
              </w:rPr>
            </w:pPr>
            <w:r w:rsidRPr="003345C5">
              <w:rPr>
                <w:rFonts w:ascii="Tahoma" w:hAnsi="Tahoma" w:cs="Tahoma"/>
                <w:b/>
                <w:bCs/>
                <w:color w:val="000000" w:themeColor="text1"/>
                <w:sz w:val="20"/>
                <w:szCs w:val="20"/>
                <w:lang w:val="el-GR"/>
              </w:rPr>
              <w:t>Π1.6</w:t>
            </w:r>
          </w:p>
        </w:tc>
        <w:tc>
          <w:tcPr>
            <w:tcW w:w="5247" w:type="dxa"/>
          </w:tcPr>
          <w:p w14:paraId="74C7D620" w14:textId="77777777" w:rsidR="009167AE" w:rsidRPr="003345C5" w:rsidRDefault="009167AE" w:rsidP="003345C5">
            <w:pPr>
              <w:spacing w:before="120" w:after="120"/>
              <w:jc w:val="center"/>
              <w:rPr>
                <w:rFonts w:ascii="Tahoma" w:hAnsi="Tahoma" w:cs="Tahoma"/>
                <w:color w:val="000000" w:themeColor="text1"/>
                <w:sz w:val="20"/>
                <w:szCs w:val="20"/>
                <w:lang w:val="el-GR"/>
              </w:rPr>
            </w:pPr>
            <w:r w:rsidRPr="003345C5">
              <w:rPr>
                <w:rFonts w:ascii="Tahoma" w:hAnsi="Tahoma" w:cs="Tahoma"/>
                <w:color w:val="000000" w:themeColor="text1"/>
                <w:sz w:val="20"/>
                <w:szCs w:val="20"/>
                <w:lang w:val="el-GR"/>
              </w:rPr>
              <w:t>Σχέδιο ανάκαμψης από καταστροφή (</w:t>
            </w:r>
            <w:r w:rsidRPr="003345C5">
              <w:rPr>
                <w:rFonts w:ascii="Tahoma" w:hAnsi="Tahoma" w:cs="Tahoma"/>
                <w:color w:val="000000" w:themeColor="text1"/>
                <w:sz w:val="20"/>
                <w:szCs w:val="20"/>
              </w:rPr>
              <w:t>Disaster</w:t>
            </w:r>
            <w:r w:rsidRPr="003345C5">
              <w:rPr>
                <w:rFonts w:ascii="Tahoma" w:hAnsi="Tahoma" w:cs="Tahoma"/>
                <w:color w:val="000000" w:themeColor="text1"/>
                <w:sz w:val="20"/>
                <w:szCs w:val="20"/>
                <w:lang w:val="el-GR"/>
              </w:rPr>
              <w:t xml:space="preserve"> </w:t>
            </w:r>
            <w:r w:rsidRPr="003345C5">
              <w:rPr>
                <w:rFonts w:ascii="Tahoma" w:hAnsi="Tahoma" w:cs="Tahoma"/>
                <w:color w:val="000000" w:themeColor="text1"/>
                <w:sz w:val="20"/>
                <w:szCs w:val="20"/>
              </w:rPr>
              <w:t>Recovery</w:t>
            </w:r>
            <w:r w:rsidRPr="003345C5">
              <w:rPr>
                <w:rFonts w:ascii="Tahoma" w:hAnsi="Tahoma" w:cs="Tahoma"/>
                <w:color w:val="000000" w:themeColor="text1"/>
                <w:sz w:val="20"/>
                <w:szCs w:val="20"/>
                <w:lang w:val="el-GR"/>
              </w:rPr>
              <w:t xml:space="preserve"> </w:t>
            </w:r>
            <w:r w:rsidRPr="003345C5">
              <w:rPr>
                <w:rFonts w:ascii="Tahoma" w:hAnsi="Tahoma" w:cs="Tahoma"/>
                <w:color w:val="000000" w:themeColor="text1"/>
                <w:sz w:val="20"/>
                <w:szCs w:val="20"/>
              </w:rPr>
              <w:t>Plan</w:t>
            </w:r>
            <w:r w:rsidR="003E6C5E" w:rsidRPr="003345C5">
              <w:rPr>
                <w:rFonts w:ascii="Tahoma" w:hAnsi="Tahoma" w:cs="Tahoma"/>
                <w:color w:val="000000" w:themeColor="text1"/>
                <w:sz w:val="20"/>
                <w:szCs w:val="20"/>
                <w:lang w:val="el-GR"/>
              </w:rPr>
              <w:t>)</w:t>
            </w:r>
          </w:p>
        </w:tc>
        <w:tc>
          <w:tcPr>
            <w:tcW w:w="1559" w:type="dxa"/>
          </w:tcPr>
          <w:p w14:paraId="316E907F" w14:textId="77777777" w:rsidR="009167AE" w:rsidRPr="003345C5" w:rsidRDefault="003345C5" w:rsidP="003345C5">
            <w:pPr>
              <w:spacing w:before="120" w:after="120"/>
              <w:jc w:val="center"/>
              <w:rPr>
                <w:rFonts w:ascii="Tahoma" w:hAnsi="Tahoma" w:cs="Tahoma"/>
                <w:color w:val="000000" w:themeColor="text1"/>
                <w:sz w:val="20"/>
                <w:szCs w:val="20"/>
                <w:lang w:val="el-GR"/>
              </w:rPr>
            </w:pPr>
            <w:r w:rsidRPr="003345C5">
              <w:rPr>
                <w:rFonts w:ascii="Tahoma" w:hAnsi="Tahoma" w:cs="Tahoma"/>
                <w:color w:val="000000" w:themeColor="text1"/>
                <w:sz w:val="20"/>
                <w:szCs w:val="20"/>
                <w:lang w:val="el-GR"/>
              </w:rPr>
              <w:t>1</w:t>
            </w:r>
          </w:p>
        </w:tc>
        <w:tc>
          <w:tcPr>
            <w:tcW w:w="1701" w:type="dxa"/>
          </w:tcPr>
          <w:p w14:paraId="79AA302D" w14:textId="77777777" w:rsidR="009167AE" w:rsidRPr="003345C5" w:rsidRDefault="003345C5" w:rsidP="003345C5">
            <w:pPr>
              <w:spacing w:before="120" w:after="120"/>
              <w:jc w:val="center"/>
              <w:rPr>
                <w:rFonts w:ascii="Tahoma" w:hAnsi="Tahoma" w:cs="Tahoma"/>
                <w:color w:val="000000" w:themeColor="text1"/>
                <w:sz w:val="20"/>
                <w:szCs w:val="20"/>
                <w:lang w:val="el-GR"/>
              </w:rPr>
            </w:pPr>
            <w:r w:rsidRPr="003345C5">
              <w:rPr>
                <w:rFonts w:ascii="Tahoma" w:hAnsi="Tahoma" w:cs="Tahoma"/>
                <w:color w:val="000000" w:themeColor="text1"/>
                <w:sz w:val="20"/>
                <w:szCs w:val="20"/>
                <w:lang w:val="el-GR"/>
              </w:rPr>
              <w:t>4</w:t>
            </w:r>
          </w:p>
        </w:tc>
      </w:tr>
      <w:tr w:rsidR="00DA367D" w:rsidRPr="003345C5" w14:paraId="4777C05C" w14:textId="77777777" w:rsidTr="003345C5">
        <w:tc>
          <w:tcPr>
            <w:tcW w:w="9639" w:type="dxa"/>
            <w:gridSpan w:val="4"/>
            <w:shd w:val="clear" w:color="auto" w:fill="AEAAAA" w:themeFill="background2" w:themeFillShade="BF"/>
          </w:tcPr>
          <w:p w14:paraId="58476EF0" w14:textId="77777777" w:rsidR="009167AE" w:rsidRPr="003345C5" w:rsidRDefault="009167AE" w:rsidP="003345C5">
            <w:pPr>
              <w:spacing w:before="120" w:after="120"/>
              <w:jc w:val="center"/>
              <w:rPr>
                <w:rFonts w:ascii="Tahoma" w:hAnsi="Tahoma" w:cs="Tahoma"/>
                <w:b/>
                <w:color w:val="000000" w:themeColor="text1"/>
                <w:sz w:val="20"/>
                <w:szCs w:val="20"/>
                <w:lang w:val="el-GR"/>
              </w:rPr>
            </w:pPr>
            <w:r w:rsidRPr="003345C5">
              <w:rPr>
                <w:rFonts w:ascii="Tahoma" w:hAnsi="Tahoma" w:cs="Tahoma"/>
                <w:b/>
                <w:color w:val="000000" w:themeColor="text1"/>
                <w:sz w:val="20"/>
                <w:szCs w:val="20"/>
                <w:lang w:val="el-GR"/>
              </w:rPr>
              <w:t>Περιγραφή Παραδοτέου</w:t>
            </w:r>
          </w:p>
        </w:tc>
      </w:tr>
      <w:tr w:rsidR="00DA367D" w:rsidRPr="00DA1EE6" w14:paraId="2B8E2C1A" w14:textId="77777777" w:rsidTr="003345C5">
        <w:tc>
          <w:tcPr>
            <w:tcW w:w="9639" w:type="dxa"/>
            <w:gridSpan w:val="4"/>
          </w:tcPr>
          <w:p w14:paraId="581B54B9" w14:textId="77777777" w:rsidR="009167AE" w:rsidRPr="003345C5" w:rsidRDefault="009167AE" w:rsidP="003345C5">
            <w:pPr>
              <w:spacing w:before="120" w:after="120"/>
              <w:jc w:val="both"/>
              <w:rPr>
                <w:rFonts w:ascii="Tahoma" w:hAnsi="Tahoma" w:cs="Tahoma"/>
                <w:color w:val="000000" w:themeColor="text1"/>
                <w:sz w:val="20"/>
                <w:szCs w:val="20"/>
                <w:lang w:val="el-GR"/>
              </w:rPr>
            </w:pPr>
            <w:r w:rsidRPr="003345C5">
              <w:rPr>
                <w:rFonts w:ascii="Tahoma" w:hAnsi="Tahoma" w:cs="Tahoma"/>
                <w:color w:val="000000" w:themeColor="text1"/>
                <w:sz w:val="20"/>
                <w:szCs w:val="20"/>
                <w:lang w:val="el-GR"/>
              </w:rPr>
              <w:t>Αναλυτική έκθεση για τη διαδικασία προστασίας από το την καταστροφή αλλά και την επαναφορά της διαδικασίας λειτουργικότητας</w:t>
            </w:r>
            <w:r w:rsidR="003E6C5E" w:rsidRPr="003345C5">
              <w:rPr>
                <w:rFonts w:ascii="Tahoma" w:hAnsi="Tahoma" w:cs="Tahoma"/>
                <w:color w:val="000000" w:themeColor="text1"/>
                <w:sz w:val="20"/>
                <w:szCs w:val="20"/>
                <w:lang w:val="el-GR"/>
              </w:rPr>
              <w:t>.</w:t>
            </w:r>
            <w:r w:rsidRPr="003345C5">
              <w:rPr>
                <w:rFonts w:ascii="Tahoma" w:hAnsi="Tahoma" w:cs="Tahoma"/>
                <w:color w:val="000000" w:themeColor="text1"/>
                <w:sz w:val="20"/>
                <w:szCs w:val="20"/>
                <w:lang w:val="el-GR"/>
              </w:rPr>
              <w:t xml:space="preserve"> Εκτός από το </w:t>
            </w:r>
            <w:r w:rsidRPr="003345C5">
              <w:rPr>
                <w:rFonts w:ascii="Tahoma" w:hAnsi="Tahoma" w:cs="Tahoma"/>
                <w:color w:val="000000" w:themeColor="text1"/>
                <w:sz w:val="20"/>
                <w:szCs w:val="20"/>
              </w:rPr>
              <w:t>DRP</w:t>
            </w:r>
            <w:r w:rsidRPr="003345C5">
              <w:rPr>
                <w:rFonts w:ascii="Tahoma" w:hAnsi="Tahoma" w:cs="Tahoma"/>
                <w:color w:val="000000" w:themeColor="text1"/>
                <w:sz w:val="20"/>
                <w:szCs w:val="20"/>
                <w:lang w:val="el-GR"/>
              </w:rPr>
              <w:t xml:space="preserve"> πρέπει να περιέχεται και ανάλυση αντικτύπου αλλά σχέδιο συνέχισης της λειτουργικότητας (</w:t>
            </w:r>
            <w:r w:rsidRPr="003345C5">
              <w:rPr>
                <w:rFonts w:ascii="Tahoma" w:hAnsi="Tahoma" w:cs="Tahoma"/>
                <w:color w:val="000000" w:themeColor="text1"/>
                <w:sz w:val="20"/>
                <w:szCs w:val="20"/>
              </w:rPr>
              <w:t>Business</w:t>
            </w:r>
            <w:r w:rsidRPr="003345C5">
              <w:rPr>
                <w:rFonts w:ascii="Tahoma" w:hAnsi="Tahoma" w:cs="Tahoma"/>
                <w:color w:val="000000" w:themeColor="text1"/>
                <w:sz w:val="20"/>
                <w:szCs w:val="20"/>
                <w:lang w:val="el-GR"/>
              </w:rPr>
              <w:t xml:space="preserve"> </w:t>
            </w:r>
            <w:r w:rsidRPr="003345C5">
              <w:rPr>
                <w:rFonts w:ascii="Tahoma" w:hAnsi="Tahoma" w:cs="Tahoma"/>
                <w:color w:val="000000" w:themeColor="text1"/>
                <w:sz w:val="20"/>
                <w:szCs w:val="20"/>
              </w:rPr>
              <w:t>Continuity</w:t>
            </w:r>
            <w:r w:rsidRPr="003345C5">
              <w:rPr>
                <w:rFonts w:ascii="Tahoma" w:hAnsi="Tahoma" w:cs="Tahoma"/>
                <w:color w:val="000000" w:themeColor="text1"/>
                <w:sz w:val="20"/>
                <w:szCs w:val="20"/>
                <w:lang w:val="el-GR"/>
              </w:rPr>
              <w:t xml:space="preserve"> </w:t>
            </w:r>
            <w:r w:rsidRPr="003345C5">
              <w:rPr>
                <w:rFonts w:ascii="Tahoma" w:hAnsi="Tahoma" w:cs="Tahoma"/>
                <w:color w:val="000000" w:themeColor="text1"/>
                <w:sz w:val="20"/>
                <w:szCs w:val="20"/>
              </w:rPr>
              <w:t>Plan</w:t>
            </w:r>
            <w:r w:rsidRPr="003345C5">
              <w:rPr>
                <w:rFonts w:ascii="Tahoma" w:hAnsi="Tahoma" w:cs="Tahoma"/>
                <w:color w:val="000000" w:themeColor="text1"/>
                <w:sz w:val="20"/>
                <w:szCs w:val="20"/>
                <w:lang w:val="el-GR"/>
              </w:rPr>
              <w:t>)</w:t>
            </w:r>
            <w:r w:rsidR="003345C5">
              <w:rPr>
                <w:rFonts w:ascii="Tahoma" w:hAnsi="Tahoma" w:cs="Tahoma"/>
                <w:color w:val="000000" w:themeColor="text1"/>
                <w:sz w:val="20"/>
                <w:szCs w:val="20"/>
                <w:lang w:val="el-GR"/>
              </w:rPr>
              <w:t>.</w:t>
            </w:r>
          </w:p>
        </w:tc>
      </w:tr>
    </w:tbl>
    <w:p w14:paraId="083EB4B2" w14:textId="77777777" w:rsidR="009167AE" w:rsidRPr="003345C5" w:rsidRDefault="009167AE" w:rsidP="003345C5">
      <w:pPr>
        <w:autoSpaceDE w:val="0"/>
        <w:spacing w:after="120"/>
        <w:jc w:val="both"/>
        <w:rPr>
          <w:rFonts w:ascii="Tahoma" w:eastAsia="SimSun" w:hAnsi="Tahoma" w:cs="Tahoma"/>
          <w:iCs/>
          <w:color w:val="000000" w:themeColor="text1"/>
          <w:sz w:val="22"/>
          <w:szCs w:val="20"/>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DA367D" w:rsidRPr="003345C5" w14:paraId="026FF3D3" w14:textId="77777777" w:rsidTr="003345C5">
        <w:tc>
          <w:tcPr>
            <w:tcW w:w="1132" w:type="dxa"/>
            <w:shd w:val="clear" w:color="auto" w:fill="AEAAAA" w:themeFill="background2" w:themeFillShade="BF"/>
            <w:vAlign w:val="center"/>
          </w:tcPr>
          <w:p w14:paraId="68A6BC92" w14:textId="77777777" w:rsidR="009167AE" w:rsidRPr="003345C5" w:rsidRDefault="009167AE" w:rsidP="003345C5">
            <w:pPr>
              <w:spacing w:before="120" w:after="120"/>
              <w:jc w:val="center"/>
              <w:rPr>
                <w:rFonts w:ascii="Tahoma" w:hAnsi="Tahoma" w:cs="Tahoma"/>
                <w:b/>
                <w:color w:val="000000" w:themeColor="text1"/>
                <w:sz w:val="20"/>
                <w:szCs w:val="20"/>
                <w:lang w:val="el-GR"/>
              </w:rPr>
            </w:pPr>
            <w:r w:rsidRPr="003345C5">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5F9D17CF" w14:textId="77777777" w:rsidR="009167AE" w:rsidRPr="003345C5" w:rsidRDefault="009167AE" w:rsidP="003345C5">
            <w:pPr>
              <w:spacing w:before="120" w:after="120"/>
              <w:jc w:val="center"/>
              <w:rPr>
                <w:rFonts w:ascii="Tahoma" w:hAnsi="Tahoma" w:cs="Tahoma"/>
                <w:b/>
                <w:color w:val="000000" w:themeColor="text1"/>
                <w:sz w:val="20"/>
                <w:szCs w:val="20"/>
                <w:lang w:val="el-GR"/>
              </w:rPr>
            </w:pPr>
            <w:r w:rsidRPr="003345C5">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28A75A2F" w14:textId="77777777" w:rsidR="009167AE" w:rsidRPr="003345C5" w:rsidRDefault="009167AE" w:rsidP="003345C5">
            <w:pPr>
              <w:spacing w:before="120" w:after="120"/>
              <w:jc w:val="center"/>
              <w:rPr>
                <w:rFonts w:ascii="Tahoma" w:hAnsi="Tahoma" w:cs="Tahoma"/>
                <w:b/>
                <w:color w:val="000000" w:themeColor="text1"/>
                <w:sz w:val="20"/>
                <w:szCs w:val="20"/>
                <w:lang w:val="el-GR"/>
              </w:rPr>
            </w:pPr>
            <w:r w:rsidRPr="003345C5">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373B8BD3" w14:textId="77777777" w:rsidR="009167AE" w:rsidRPr="003345C5" w:rsidRDefault="009167AE" w:rsidP="003345C5">
            <w:pPr>
              <w:spacing w:before="120" w:after="120"/>
              <w:jc w:val="center"/>
              <w:rPr>
                <w:rFonts w:ascii="Tahoma" w:hAnsi="Tahoma" w:cs="Tahoma"/>
                <w:b/>
                <w:color w:val="000000" w:themeColor="text1"/>
                <w:sz w:val="20"/>
                <w:szCs w:val="20"/>
                <w:lang w:val="el-GR"/>
              </w:rPr>
            </w:pPr>
            <w:r w:rsidRPr="003345C5">
              <w:rPr>
                <w:rFonts w:ascii="Tahoma" w:hAnsi="Tahoma" w:cs="Tahoma"/>
                <w:b/>
                <w:color w:val="000000" w:themeColor="text1"/>
                <w:sz w:val="20"/>
                <w:szCs w:val="20"/>
                <w:lang w:val="el-GR"/>
              </w:rPr>
              <w:t>Μήνας Υποβολής</w:t>
            </w:r>
          </w:p>
        </w:tc>
      </w:tr>
      <w:tr w:rsidR="00DA367D" w:rsidRPr="003345C5" w14:paraId="714C8A69" w14:textId="77777777" w:rsidTr="003345C5">
        <w:tc>
          <w:tcPr>
            <w:tcW w:w="1132" w:type="dxa"/>
          </w:tcPr>
          <w:p w14:paraId="1BE994C9" w14:textId="77777777" w:rsidR="009167AE" w:rsidRPr="003345C5" w:rsidRDefault="003345C5" w:rsidP="003345C5">
            <w:pPr>
              <w:spacing w:before="120" w:after="120"/>
              <w:jc w:val="center"/>
              <w:rPr>
                <w:rFonts w:ascii="Tahoma" w:hAnsi="Tahoma" w:cs="Tahoma"/>
                <w:b/>
                <w:bCs/>
                <w:color w:val="000000" w:themeColor="text1"/>
                <w:sz w:val="20"/>
                <w:szCs w:val="20"/>
                <w:lang w:val="el-GR"/>
              </w:rPr>
            </w:pPr>
            <w:r w:rsidRPr="003345C5">
              <w:rPr>
                <w:rFonts w:ascii="Tahoma" w:hAnsi="Tahoma" w:cs="Tahoma"/>
                <w:b/>
                <w:bCs/>
                <w:color w:val="000000" w:themeColor="text1"/>
                <w:sz w:val="20"/>
                <w:szCs w:val="20"/>
                <w:lang w:val="el-GR"/>
              </w:rPr>
              <w:t>Π1.7</w:t>
            </w:r>
          </w:p>
        </w:tc>
        <w:tc>
          <w:tcPr>
            <w:tcW w:w="5247" w:type="dxa"/>
          </w:tcPr>
          <w:p w14:paraId="6AFDA029" w14:textId="77777777" w:rsidR="009167AE" w:rsidRPr="003345C5" w:rsidRDefault="009167AE" w:rsidP="003345C5">
            <w:pPr>
              <w:spacing w:before="120" w:after="120"/>
              <w:jc w:val="center"/>
              <w:rPr>
                <w:rFonts w:ascii="Tahoma" w:hAnsi="Tahoma" w:cs="Tahoma"/>
                <w:color w:val="000000" w:themeColor="text1"/>
                <w:sz w:val="20"/>
                <w:szCs w:val="20"/>
                <w:lang w:val="el-GR"/>
              </w:rPr>
            </w:pPr>
            <w:r w:rsidRPr="003345C5">
              <w:rPr>
                <w:rFonts w:ascii="Tahoma" w:hAnsi="Tahoma" w:cs="Tahoma"/>
                <w:color w:val="000000" w:themeColor="text1"/>
                <w:sz w:val="20"/>
                <w:szCs w:val="20"/>
                <w:lang w:val="el-GR"/>
              </w:rPr>
              <w:t>Τεύχος Αναλυτικών Προδιαγραφών</w:t>
            </w:r>
          </w:p>
        </w:tc>
        <w:tc>
          <w:tcPr>
            <w:tcW w:w="1559" w:type="dxa"/>
          </w:tcPr>
          <w:p w14:paraId="1EF63E22" w14:textId="77777777" w:rsidR="009167AE" w:rsidRPr="003345C5" w:rsidRDefault="009167AE" w:rsidP="003345C5">
            <w:pPr>
              <w:spacing w:before="120" w:after="120"/>
              <w:jc w:val="center"/>
              <w:rPr>
                <w:rFonts w:ascii="Tahoma" w:hAnsi="Tahoma" w:cs="Tahoma"/>
                <w:color w:val="000000" w:themeColor="text1"/>
                <w:sz w:val="20"/>
                <w:szCs w:val="20"/>
                <w:lang w:val="el-GR"/>
              </w:rPr>
            </w:pPr>
            <w:r w:rsidRPr="003345C5">
              <w:rPr>
                <w:rFonts w:ascii="Tahoma" w:hAnsi="Tahoma" w:cs="Tahoma"/>
                <w:color w:val="000000" w:themeColor="text1"/>
                <w:sz w:val="20"/>
                <w:szCs w:val="20"/>
                <w:lang w:val="el-GR"/>
              </w:rPr>
              <w:t>1</w:t>
            </w:r>
          </w:p>
        </w:tc>
        <w:tc>
          <w:tcPr>
            <w:tcW w:w="1701" w:type="dxa"/>
          </w:tcPr>
          <w:p w14:paraId="67BA4DEE" w14:textId="77777777" w:rsidR="009167AE" w:rsidRPr="003345C5" w:rsidRDefault="009167AE" w:rsidP="003345C5">
            <w:pPr>
              <w:spacing w:before="120" w:after="120"/>
              <w:jc w:val="center"/>
              <w:rPr>
                <w:rFonts w:ascii="Tahoma" w:hAnsi="Tahoma" w:cs="Tahoma"/>
                <w:color w:val="000000" w:themeColor="text1"/>
                <w:sz w:val="20"/>
                <w:szCs w:val="20"/>
                <w:lang w:val="el-GR"/>
              </w:rPr>
            </w:pPr>
            <w:r w:rsidRPr="003345C5">
              <w:rPr>
                <w:rFonts w:ascii="Tahoma" w:hAnsi="Tahoma" w:cs="Tahoma"/>
                <w:color w:val="000000" w:themeColor="text1"/>
                <w:sz w:val="20"/>
                <w:szCs w:val="20"/>
                <w:lang w:val="el-GR"/>
              </w:rPr>
              <w:t>4</w:t>
            </w:r>
          </w:p>
        </w:tc>
      </w:tr>
      <w:tr w:rsidR="00DA367D" w:rsidRPr="003345C5" w14:paraId="22FA2A46" w14:textId="77777777" w:rsidTr="003345C5">
        <w:tc>
          <w:tcPr>
            <w:tcW w:w="9639" w:type="dxa"/>
            <w:gridSpan w:val="4"/>
            <w:shd w:val="clear" w:color="auto" w:fill="AEAAAA" w:themeFill="background2" w:themeFillShade="BF"/>
          </w:tcPr>
          <w:p w14:paraId="2066CE04" w14:textId="77777777" w:rsidR="009167AE" w:rsidRPr="003345C5" w:rsidRDefault="009167AE" w:rsidP="003345C5">
            <w:pPr>
              <w:spacing w:before="120" w:after="120"/>
              <w:jc w:val="center"/>
              <w:rPr>
                <w:rFonts w:ascii="Tahoma" w:hAnsi="Tahoma" w:cs="Tahoma"/>
                <w:b/>
                <w:color w:val="000000" w:themeColor="text1"/>
                <w:sz w:val="20"/>
                <w:szCs w:val="20"/>
                <w:lang w:val="el-GR"/>
              </w:rPr>
            </w:pPr>
            <w:r w:rsidRPr="003345C5">
              <w:rPr>
                <w:rFonts w:ascii="Tahoma" w:hAnsi="Tahoma" w:cs="Tahoma"/>
                <w:b/>
                <w:color w:val="000000" w:themeColor="text1"/>
                <w:sz w:val="20"/>
                <w:szCs w:val="20"/>
                <w:lang w:val="el-GR"/>
              </w:rPr>
              <w:t>Περιγραφή Παραδοτέου</w:t>
            </w:r>
          </w:p>
        </w:tc>
      </w:tr>
      <w:tr w:rsidR="00DA367D" w:rsidRPr="00DA1EE6" w14:paraId="150702E8" w14:textId="77777777" w:rsidTr="003345C5">
        <w:tc>
          <w:tcPr>
            <w:tcW w:w="9639" w:type="dxa"/>
            <w:gridSpan w:val="4"/>
          </w:tcPr>
          <w:p w14:paraId="72348975" w14:textId="77777777" w:rsidR="009167AE" w:rsidRPr="003345C5" w:rsidRDefault="009167AE" w:rsidP="003345C5">
            <w:pPr>
              <w:spacing w:before="120" w:after="120"/>
              <w:jc w:val="both"/>
              <w:rPr>
                <w:rFonts w:ascii="Tahoma" w:hAnsi="Tahoma" w:cs="Tahoma"/>
                <w:color w:val="000000" w:themeColor="text1"/>
                <w:sz w:val="20"/>
                <w:szCs w:val="20"/>
                <w:lang w:val="el-GR"/>
              </w:rPr>
            </w:pPr>
            <w:r w:rsidRPr="003345C5">
              <w:rPr>
                <w:rFonts w:ascii="Tahoma" w:hAnsi="Tahoma" w:cs="Tahoma"/>
                <w:color w:val="000000" w:themeColor="text1"/>
                <w:sz w:val="20"/>
                <w:szCs w:val="20"/>
                <w:lang w:val="el-GR"/>
              </w:rPr>
              <w:t>Θα περιλαμβάνει κατ’ ελάχιστον τα εξής:</w:t>
            </w:r>
          </w:p>
          <w:p w14:paraId="648A3906" w14:textId="77777777" w:rsidR="009167AE" w:rsidRPr="003345C5" w:rsidRDefault="009167AE" w:rsidP="00D97837">
            <w:pPr>
              <w:pStyle w:val="aff0"/>
              <w:numPr>
                <w:ilvl w:val="0"/>
                <w:numId w:val="49"/>
              </w:numPr>
              <w:spacing w:before="120"/>
              <w:rPr>
                <w:rFonts w:ascii="Tahoma" w:hAnsi="Tahoma" w:cs="Tahoma"/>
                <w:color w:val="000000" w:themeColor="text1"/>
                <w:sz w:val="20"/>
                <w:szCs w:val="20"/>
                <w:lang w:val="el-GR"/>
              </w:rPr>
            </w:pPr>
            <w:r w:rsidRPr="003345C5">
              <w:rPr>
                <w:rFonts w:ascii="Tahoma" w:hAnsi="Tahoma" w:cs="Tahoma"/>
                <w:color w:val="000000" w:themeColor="text1"/>
                <w:sz w:val="20"/>
                <w:szCs w:val="20"/>
                <w:lang w:val="el-GR"/>
              </w:rPr>
              <w:t xml:space="preserve">Τεκμηριωμένη ιεράρχηση των Απαιτήσεων του έργου, βάσει επιχειρησιακών – χρονικών επιταγών και βαθμού </w:t>
            </w:r>
            <w:proofErr w:type="spellStart"/>
            <w:r w:rsidRPr="003345C5">
              <w:rPr>
                <w:rFonts w:ascii="Tahoma" w:hAnsi="Tahoma" w:cs="Tahoma"/>
                <w:color w:val="000000" w:themeColor="text1"/>
                <w:sz w:val="20"/>
                <w:szCs w:val="20"/>
                <w:lang w:val="el-GR"/>
              </w:rPr>
              <w:t>εφικτότητας</w:t>
            </w:r>
            <w:proofErr w:type="spellEnd"/>
            <w:r w:rsidRPr="003345C5">
              <w:rPr>
                <w:rFonts w:ascii="Tahoma" w:hAnsi="Tahoma" w:cs="Tahoma"/>
                <w:color w:val="000000" w:themeColor="text1"/>
                <w:sz w:val="20"/>
                <w:szCs w:val="20"/>
                <w:lang w:val="el-GR"/>
              </w:rPr>
              <w:t xml:space="preserve"> υλοποίησης / επιχειρησιακής αξιοποίησής τους</w:t>
            </w:r>
          </w:p>
          <w:p w14:paraId="25BA8E32" w14:textId="77777777" w:rsidR="009167AE" w:rsidRPr="003345C5" w:rsidRDefault="009167AE" w:rsidP="00D97837">
            <w:pPr>
              <w:pStyle w:val="aff0"/>
              <w:numPr>
                <w:ilvl w:val="0"/>
                <w:numId w:val="49"/>
              </w:numPr>
              <w:spacing w:before="120"/>
              <w:rPr>
                <w:rFonts w:ascii="Tahoma" w:hAnsi="Tahoma" w:cs="Tahoma"/>
                <w:color w:val="000000" w:themeColor="text1"/>
                <w:sz w:val="20"/>
                <w:szCs w:val="20"/>
                <w:lang w:val="el-GR"/>
              </w:rPr>
            </w:pPr>
            <w:r w:rsidRPr="003345C5">
              <w:rPr>
                <w:rFonts w:ascii="Tahoma" w:hAnsi="Tahoma" w:cs="Tahoma"/>
                <w:color w:val="000000" w:themeColor="text1"/>
                <w:sz w:val="20"/>
                <w:szCs w:val="20"/>
                <w:lang w:val="el-GR"/>
              </w:rPr>
              <w:t>Πλήρη οδηγό για τη διαδικασία και τις δοκιμές ελέγχου που θα γίνουν στο πλαίσιο των παραλαβών του Έργου. Κατ’ ελάχιστο θα πρέπει να προβλέπεται η εκτέλεση:</w:t>
            </w:r>
          </w:p>
          <w:p w14:paraId="00EDE70A" w14:textId="77777777" w:rsidR="009167AE" w:rsidRPr="003345C5" w:rsidRDefault="009167AE" w:rsidP="00D97837">
            <w:pPr>
              <w:pStyle w:val="aff0"/>
              <w:numPr>
                <w:ilvl w:val="1"/>
                <w:numId w:val="49"/>
              </w:numPr>
              <w:spacing w:before="120"/>
              <w:rPr>
                <w:rFonts w:ascii="Tahoma" w:hAnsi="Tahoma" w:cs="Tahoma"/>
                <w:color w:val="000000" w:themeColor="text1"/>
                <w:sz w:val="20"/>
                <w:szCs w:val="20"/>
                <w:lang w:val="el-GR"/>
              </w:rPr>
            </w:pPr>
            <w:r w:rsidRPr="003345C5">
              <w:rPr>
                <w:rFonts w:ascii="Tahoma" w:hAnsi="Tahoma" w:cs="Tahoma"/>
                <w:color w:val="000000" w:themeColor="text1"/>
                <w:sz w:val="20"/>
                <w:szCs w:val="20"/>
                <w:lang w:val="el-GR"/>
              </w:rPr>
              <w:t>αυτοματοποιημένων δοκιμών μονάδων (</w:t>
            </w:r>
            <w:r w:rsidRPr="003345C5">
              <w:rPr>
                <w:rFonts w:ascii="Tahoma" w:hAnsi="Tahoma" w:cs="Tahoma"/>
                <w:color w:val="000000" w:themeColor="text1"/>
                <w:sz w:val="20"/>
                <w:szCs w:val="20"/>
                <w:lang w:val="en-US"/>
              </w:rPr>
              <w:t>unit</w:t>
            </w:r>
            <w:r w:rsidRPr="003164E2">
              <w:rPr>
                <w:rFonts w:ascii="Tahoma" w:hAnsi="Tahoma" w:cs="Tahoma"/>
                <w:color w:val="000000" w:themeColor="text1"/>
                <w:sz w:val="20"/>
                <w:szCs w:val="20"/>
                <w:lang w:val="el-GR"/>
              </w:rPr>
              <w:t xml:space="preserve"> </w:t>
            </w:r>
            <w:r w:rsidRPr="003345C5">
              <w:rPr>
                <w:rFonts w:ascii="Tahoma" w:hAnsi="Tahoma" w:cs="Tahoma"/>
                <w:color w:val="000000" w:themeColor="text1"/>
                <w:sz w:val="20"/>
                <w:szCs w:val="20"/>
                <w:lang w:val="en-US"/>
              </w:rPr>
              <w:t>tests</w:t>
            </w:r>
            <w:r w:rsidRPr="003345C5">
              <w:rPr>
                <w:rFonts w:ascii="Tahoma" w:hAnsi="Tahoma" w:cs="Tahoma"/>
                <w:color w:val="000000" w:themeColor="text1"/>
                <w:sz w:val="20"/>
                <w:szCs w:val="20"/>
                <w:lang w:val="el-GR"/>
              </w:rPr>
              <w:t>)</w:t>
            </w:r>
          </w:p>
          <w:p w14:paraId="41C51A10" w14:textId="77777777" w:rsidR="009167AE" w:rsidRPr="003345C5" w:rsidRDefault="009167AE" w:rsidP="00D97837">
            <w:pPr>
              <w:pStyle w:val="aff0"/>
              <w:numPr>
                <w:ilvl w:val="1"/>
                <w:numId w:val="49"/>
              </w:numPr>
              <w:spacing w:before="120"/>
              <w:rPr>
                <w:rFonts w:ascii="Tahoma" w:hAnsi="Tahoma" w:cs="Tahoma"/>
                <w:color w:val="000000" w:themeColor="text1"/>
                <w:sz w:val="20"/>
                <w:szCs w:val="20"/>
                <w:lang w:val="el-GR"/>
              </w:rPr>
            </w:pPr>
            <w:r w:rsidRPr="003345C5">
              <w:rPr>
                <w:rFonts w:ascii="Tahoma" w:hAnsi="Tahoma" w:cs="Tahoma"/>
                <w:color w:val="000000" w:themeColor="text1"/>
                <w:sz w:val="20"/>
                <w:szCs w:val="20"/>
                <w:lang w:val="el-GR"/>
              </w:rPr>
              <w:t>δοκιμών σε επίπεδο εφαρμογής (</w:t>
            </w:r>
            <w:r w:rsidRPr="003345C5">
              <w:rPr>
                <w:rFonts w:ascii="Tahoma" w:hAnsi="Tahoma" w:cs="Tahoma"/>
                <w:color w:val="000000" w:themeColor="text1"/>
                <w:sz w:val="20"/>
                <w:szCs w:val="20"/>
                <w:lang w:val="en-US"/>
              </w:rPr>
              <w:t>system</w:t>
            </w:r>
            <w:r w:rsidRPr="003164E2">
              <w:rPr>
                <w:rFonts w:ascii="Tahoma" w:hAnsi="Tahoma" w:cs="Tahoma"/>
                <w:color w:val="000000" w:themeColor="text1"/>
                <w:sz w:val="20"/>
                <w:szCs w:val="20"/>
                <w:lang w:val="el-GR"/>
              </w:rPr>
              <w:t xml:space="preserve"> </w:t>
            </w:r>
            <w:r w:rsidRPr="003345C5">
              <w:rPr>
                <w:rFonts w:ascii="Tahoma" w:hAnsi="Tahoma" w:cs="Tahoma"/>
                <w:color w:val="000000" w:themeColor="text1"/>
                <w:sz w:val="20"/>
                <w:szCs w:val="20"/>
                <w:lang w:val="en-US"/>
              </w:rPr>
              <w:t>tests</w:t>
            </w:r>
            <w:r w:rsidRPr="003345C5">
              <w:rPr>
                <w:rFonts w:ascii="Tahoma" w:hAnsi="Tahoma" w:cs="Tahoma"/>
                <w:color w:val="000000" w:themeColor="text1"/>
                <w:sz w:val="20"/>
                <w:szCs w:val="20"/>
                <w:lang w:val="el-GR"/>
              </w:rPr>
              <w:t xml:space="preserve">) </w:t>
            </w:r>
          </w:p>
          <w:p w14:paraId="4185B0D4" w14:textId="77777777" w:rsidR="009167AE" w:rsidRPr="003345C5" w:rsidRDefault="009167AE" w:rsidP="00D97837">
            <w:pPr>
              <w:pStyle w:val="aff0"/>
              <w:numPr>
                <w:ilvl w:val="1"/>
                <w:numId w:val="49"/>
              </w:numPr>
              <w:spacing w:before="120"/>
              <w:rPr>
                <w:rFonts w:ascii="Tahoma" w:hAnsi="Tahoma" w:cs="Tahoma"/>
                <w:color w:val="000000" w:themeColor="text1"/>
                <w:sz w:val="20"/>
                <w:szCs w:val="20"/>
                <w:lang w:val="el-GR"/>
              </w:rPr>
            </w:pPr>
            <w:r w:rsidRPr="003345C5">
              <w:rPr>
                <w:rFonts w:ascii="Tahoma" w:hAnsi="Tahoma" w:cs="Tahoma"/>
                <w:color w:val="000000" w:themeColor="text1"/>
                <w:sz w:val="20"/>
                <w:szCs w:val="20"/>
                <w:lang w:val="el-GR"/>
              </w:rPr>
              <w:t>δοκιμών αποδοχής χρηστών (</w:t>
            </w:r>
            <w:r w:rsidRPr="003345C5">
              <w:rPr>
                <w:rFonts w:ascii="Tahoma" w:hAnsi="Tahoma" w:cs="Tahoma"/>
                <w:color w:val="000000" w:themeColor="text1"/>
                <w:sz w:val="20"/>
                <w:szCs w:val="20"/>
                <w:lang w:val="en-US"/>
              </w:rPr>
              <w:t>user acceptance tests</w:t>
            </w:r>
            <w:r w:rsidRPr="003345C5">
              <w:rPr>
                <w:rFonts w:ascii="Tahoma" w:hAnsi="Tahoma" w:cs="Tahoma"/>
                <w:color w:val="000000" w:themeColor="text1"/>
                <w:sz w:val="20"/>
                <w:szCs w:val="20"/>
                <w:lang w:val="el-GR"/>
              </w:rPr>
              <w:t xml:space="preserve">) </w:t>
            </w:r>
          </w:p>
          <w:p w14:paraId="40DD923A" w14:textId="77777777" w:rsidR="009167AE" w:rsidRPr="003345C5" w:rsidRDefault="009167AE" w:rsidP="00D97837">
            <w:pPr>
              <w:pStyle w:val="aff0"/>
              <w:numPr>
                <w:ilvl w:val="1"/>
                <w:numId w:val="49"/>
              </w:numPr>
              <w:spacing w:before="120"/>
              <w:rPr>
                <w:rFonts w:ascii="Tahoma" w:hAnsi="Tahoma" w:cs="Tahoma"/>
                <w:color w:val="000000" w:themeColor="text1"/>
                <w:sz w:val="20"/>
                <w:szCs w:val="20"/>
                <w:lang w:val="el-GR"/>
              </w:rPr>
            </w:pPr>
            <w:r w:rsidRPr="003345C5">
              <w:rPr>
                <w:rFonts w:ascii="Tahoma" w:hAnsi="Tahoma" w:cs="Tahoma"/>
                <w:color w:val="000000" w:themeColor="text1"/>
                <w:sz w:val="20"/>
                <w:szCs w:val="20"/>
                <w:lang w:val="el-GR"/>
              </w:rPr>
              <w:t>δοκιμών υψηλού φόρτου (</w:t>
            </w:r>
            <w:r w:rsidRPr="003345C5">
              <w:rPr>
                <w:rFonts w:ascii="Tahoma" w:hAnsi="Tahoma" w:cs="Tahoma"/>
                <w:color w:val="000000" w:themeColor="text1"/>
                <w:sz w:val="20"/>
                <w:szCs w:val="20"/>
                <w:lang w:val="en-US"/>
              </w:rPr>
              <w:t>stress</w:t>
            </w:r>
            <w:r w:rsidRPr="003164E2">
              <w:rPr>
                <w:rFonts w:ascii="Tahoma" w:hAnsi="Tahoma" w:cs="Tahoma"/>
                <w:color w:val="000000" w:themeColor="text1"/>
                <w:sz w:val="20"/>
                <w:szCs w:val="20"/>
                <w:lang w:val="el-GR"/>
              </w:rPr>
              <w:t xml:space="preserve"> </w:t>
            </w:r>
            <w:r w:rsidRPr="003345C5">
              <w:rPr>
                <w:rFonts w:ascii="Tahoma" w:hAnsi="Tahoma" w:cs="Tahoma"/>
                <w:color w:val="000000" w:themeColor="text1"/>
                <w:sz w:val="20"/>
                <w:szCs w:val="20"/>
                <w:lang w:val="en-US"/>
              </w:rPr>
              <w:t>tests</w:t>
            </w:r>
            <w:r w:rsidRPr="003345C5">
              <w:rPr>
                <w:rFonts w:ascii="Tahoma" w:hAnsi="Tahoma" w:cs="Tahoma"/>
                <w:color w:val="000000" w:themeColor="text1"/>
                <w:sz w:val="20"/>
                <w:szCs w:val="20"/>
                <w:lang w:val="el-GR"/>
              </w:rPr>
              <w:t>) τόσο με πραγματικούς χρήστες όσο και με σχετικό λογισμικό εξομοίωσης φόρτου.</w:t>
            </w:r>
          </w:p>
          <w:p w14:paraId="0F3F936A" w14:textId="77777777" w:rsidR="009167AE" w:rsidRPr="003345C5" w:rsidRDefault="009167AE" w:rsidP="00D97837">
            <w:pPr>
              <w:pStyle w:val="aff0"/>
              <w:numPr>
                <w:ilvl w:val="1"/>
                <w:numId w:val="49"/>
              </w:numPr>
              <w:spacing w:before="120"/>
              <w:rPr>
                <w:rFonts w:ascii="Tahoma" w:eastAsia="SimSun" w:hAnsi="Tahoma" w:cs="Tahoma"/>
                <w:color w:val="000000" w:themeColor="text1"/>
                <w:sz w:val="20"/>
                <w:szCs w:val="20"/>
                <w:lang w:val="el-GR"/>
              </w:rPr>
            </w:pPr>
            <w:r w:rsidRPr="003345C5">
              <w:rPr>
                <w:rFonts w:ascii="Tahoma" w:hAnsi="Tahoma" w:cs="Tahoma"/>
                <w:color w:val="000000" w:themeColor="text1"/>
                <w:sz w:val="20"/>
                <w:szCs w:val="20"/>
                <w:lang w:val="el-GR"/>
              </w:rPr>
              <w:t>δοκιμών χρηστικότητας και προσβασιμότητας εφαρμογών (επίπεδο συμμόρφωσης ΑΑ).</w:t>
            </w:r>
          </w:p>
        </w:tc>
      </w:tr>
    </w:tbl>
    <w:p w14:paraId="49073700" w14:textId="77777777" w:rsidR="009167AE" w:rsidRPr="003345C5" w:rsidRDefault="009167AE" w:rsidP="003345C5">
      <w:pPr>
        <w:autoSpaceDE w:val="0"/>
        <w:spacing w:after="120"/>
        <w:jc w:val="both"/>
        <w:rPr>
          <w:rFonts w:ascii="Tahoma" w:eastAsia="SimSun" w:hAnsi="Tahoma" w:cs="Tahoma"/>
          <w:iCs/>
          <w:color w:val="000000" w:themeColor="text1"/>
          <w:sz w:val="22"/>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507F2F" w14:paraId="2161C90F" w14:textId="77777777" w:rsidTr="00507F2F">
        <w:tc>
          <w:tcPr>
            <w:tcW w:w="1134" w:type="dxa"/>
            <w:shd w:val="clear" w:color="auto" w:fill="AEAAAA" w:themeFill="background2" w:themeFillShade="BF"/>
            <w:vAlign w:val="center"/>
          </w:tcPr>
          <w:p w14:paraId="34D5E819" w14:textId="77777777" w:rsidR="009167AE" w:rsidRPr="00507F2F" w:rsidRDefault="009167AE" w:rsidP="00507F2F">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0D35CC8B" w14:textId="77777777" w:rsidR="009167AE" w:rsidRPr="00507F2F" w:rsidRDefault="009167AE" w:rsidP="00507F2F">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63F4B295" w14:textId="77777777" w:rsidR="009167AE" w:rsidRPr="00507F2F" w:rsidRDefault="009167AE" w:rsidP="00507F2F">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3D73DFE9" w14:textId="77777777" w:rsidR="009167AE" w:rsidRPr="00507F2F" w:rsidRDefault="009167AE" w:rsidP="00507F2F">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Μήνας Υποβολής</w:t>
            </w:r>
          </w:p>
        </w:tc>
      </w:tr>
      <w:tr w:rsidR="00DA367D" w:rsidRPr="00507F2F" w14:paraId="160C2FD7" w14:textId="77777777" w:rsidTr="00507F2F">
        <w:tc>
          <w:tcPr>
            <w:tcW w:w="1134" w:type="dxa"/>
          </w:tcPr>
          <w:p w14:paraId="3F6B0F01" w14:textId="77777777" w:rsidR="009167AE" w:rsidRPr="00507F2F" w:rsidRDefault="00507F2F" w:rsidP="00507F2F">
            <w:pPr>
              <w:spacing w:before="120" w:after="120"/>
              <w:jc w:val="center"/>
              <w:rPr>
                <w:rFonts w:ascii="Tahoma" w:hAnsi="Tahoma" w:cs="Tahoma"/>
                <w:b/>
                <w:bCs/>
                <w:color w:val="000000" w:themeColor="text1"/>
                <w:sz w:val="20"/>
                <w:szCs w:val="20"/>
                <w:lang w:val="el-GR"/>
              </w:rPr>
            </w:pPr>
            <w:r w:rsidRPr="00507F2F">
              <w:rPr>
                <w:rFonts w:ascii="Tahoma" w:hAnsi="Tahoma" w:cs="Tahoma"/>
                <w:b/>
                <w:bCs/>
                <w:color w:val="000000" w:themeColor="text1"/>
                <w:sz w:val="20"/>
                <w:szCs w:val="20"/>
                <w:lang w:val="el-GR"/>
              </w:rPr>
              <w:t>Π1.7.1</w:t>
            </w:r>
          </w:p>
        </w:tc>
        <w:tc>
          <w:tcPr>
            <w:tcW w:w="5245" w:type="dxa"/>
          </w:tcPr>
          <w:p w14:paraId="092B68F1" w14:textId="77777777" w:rsidR="009167AE" w:rsidRPr="00507F2F" w:rsidRDefault="009167AE" w:rsidP="00507F2F">
            <w:pPr>
              <w:spacing w:before="120" w:after="120"/>
              <w:jc w:val="center"/>
              <w:rPr>
                <w:rFonts w:ascii="Tahoma" w:hAnsi="Tahoma" w:cs="Tahoma"/>
                <w:color w:val="000000" w:themeColor="text1"/>
                <w:sz w:val="20"/>
                <w:szCs w:val="20"/>
                <w:lang w:val="el-GR"/>
              </w:rPr>
            </w:pPr>
            <w:proofErr w:type="spellStart"/>
            <w:r w:rsidRPr="00507F2F">
              <w:rPr>
                <w:rFonts w:ascii="Tahoma" w:hAnsi="Tahoma" w:cs="Tahoma"/>
                <w:color w:val="000000" w:themeColor="text1"/>
                <w:sz w:val="20"/>
                <w:szCs w:val="20"/>
                <w:lang w:val="el-GR"/>
              </w:rPr>
              <w:t>Επικαιροποιημένο</w:t>
            </w:r>
            <w:proofErr w:type="spellEnd"/>
            <w:r w:rsidRPr="00507F2F">
              <w:rPr>
                <w:rFonts w:ascii="Tahoma" w:hAnsi="Tahoma" w:cs="Tahoma"/>
                <w:color w:val="000000" w:themeColor="text1"/>
                <w:sz w:val="20"/>
                <w:szCs w:val="20"/>
                <w:lang w:val="el-GR"/>
              </w:rPr>
              <w:t xml:space="preserve"> τεύχος Αναλυτικών προδιαγραφών</w:t>
            </w:r>
            <w:r w:rsidR="00F159E0" w:rsidRPr="00507F2F">
              <w:rPr>
                <w:rFonts w:ascii="Tahoma" w:hAnsi="Tahoma" w:cs="Tahoma"/>
                <w:color w:val="000000" w:themeColor="text1"/>
                <w:sz w:val="20"/>
                <w:szCs w:val="20"/>
                <w:lang w:val="el-GR"/>
              </w:rPr>
              <w:t xml:space="preserve"> </w:t>
            </w:r>
          </w:p>
        </w:tc>
        <w:tc>
          <w:tcPr>
            <w:tcW w:w="1559" w:type="dxa"/>
          </w:tcPr>
          <w:p w14:paraId="61659547" w14:textId="77777777" w:rsidR="009167AE" w:rsidRPr="00507F2F" w:rsidRDefault="00507F2F" w:rsidP="00507F2F">
            <w:pPr>
              <w:spacing w:before="120" w:after="120"/>
              <w:jc w:val="center"/>
              <w:rPr>
                <w:rFonts w:ascii="Tahoma" w:hAnsi="Tahoma" w:cs="Tahoma"/>
                <w:color w:val="000000" w:themeColor="text1"/>
                <w:sz w:val="20"/>
                <w:szCs w:val="20"/>
                <w:lang w:val="el-GR"/>
              </w:rPr>
            </w:pPr>
            <w:r w:rsidRPr="00507F2F">
              <w:rPr>
                <w:rFonts w:ascii="Tahoma" w:hAnsi="Tahoma" w:cs="Tahoma"/>
                <w:color w:val="000000" w:themeColor="text1"/>
                <w:sz w:val="20"/>
                <w:szCs w:val="20"/>
                <w:lang w:val="el-GR"/>
              </w:rPr>
              <w:t>1</w:t>
            </w:r>
          </w:p>
        </w:tc>
        <w:tc>
          <w:tcPr>
            <w:tcW w:w="1701" w:type="dxa"/>
          </w:tcPr>
          <w:p w14:paraId="111CB9AF" w14:textId="77777777" w:rsidR="009167AE" w:rsidRPr="00507F2F" w:rsidRDefault="00507F2F" w:rsidP="00507F2F">
            <w:pPr>
              <w:spacing w:before="120" w:after="120"/>
              <w:jc w:val="center"/>
              <w:rPr>
                <w:rFonts w:ascii="Tahoma" w:hAnsi="Tahoma" w:cs="Tahoma"/>
                <w:color w:val="000000" w:themeColor="text1"/>
                <w:sz w:val="20"/>
                <w:szCs w:val="20"/>
                <w:lang w:val="el-GR"/>
              </w:rPr>
            </w:pPr>
            <w:r w:rsidRPr="00507F2F">
              <w:rPr>
                <w:rFonts w:ascii="Tahoma" w:hAnsi="Tahoma" w:cs="Tahoma"/>
                <w:color w:val="000000" w:themeColor="text1"/>
                <w:sz w:val="20"/>
                <w:szCs w:val="20"/>
                <w:lang w:val="el-GR"/>
              </w:rPr>
              <w:t>7</w:t>
            </w:r>
          </w:p>
        </w:tc>
      </w:tr>
      <w:tr w:rsidR="00DA367D" w:rsidRPr="00507F2F" w14:paraId="05CDFDF7" w14:textId="77777777" w:rsidTr="00507F2F">
        <w:tc>
          <w:tcPr>
            <w:tcW w:w="9639" w:type="dxa"/>
            <w:gridSpan w:val="4"/>
            <w:shd w:val="clear" w:color="auto" w:fill="AEAAAA" w:themeFill="background2" w:themeFillShade="BF"/>
          </w:tcPr>
          <w:p w14:paraId="6C940699" w14:textId="77777777" w:rsidR="009167AE" w:rsidRPr="00507F2F" w:rsidRDefault="009167AE" w:rsidP="00507F2F">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Περιγραφή Παραδοτέου</w:t>
            </w:r>
          </w:p>
        </w:tc>
      </w:tr>
      <w:tr w:rsidR="00DA367D" w:rsidRPr="00DA1EE6" w14:paraId="45AD0214" w14:textId="77777777" w:rsidTr="00507F2F">
        <w:tc>
          <w:tcPr>
            <w:tcW w:w="9639" w:type="dxa"/>
            <w:gridSpan w:val="4"/>
          </w:tcPr>
          <w:p w14:paraId="4A94B33D" w14:textId="77777777" w:rsidR="009167AE" w:rsidRPr="00507F2F" w:rsidRDefault="00F159E0" w:rsidP="00507F2F">
            <w:pPr>
              <w:spacing w:before="120" w:after="120"/>
              <w:jc w:val="both"/>
              <w:rPr>
                <w:rFonts w:ascii="Tahoma" w:hAnsi="Tahoma" w:cs="Tahoma"/>
                <w:color w:val="000000" w:themeColor="text1"/>
                <w:sz w:val="20"/>
                <w:szCs w:val="20"/>
                <w:lang w:val="el-GR"/>
              </w:rPr>
            </w:pPr>
            <w:proofErr w:type="spellStart"/>
            <w:r w:rsidRPr="00507F2F">
              <w:rPr>
                <w:rFonts w:ascii="Tahoma" w:hAnsi="Tahoma" w:cs="Tahoma"/>
                <w:color w:val="000000" w:themeColor="text1"/>
                <w:sz w:val="20"/>
                <w:szCs w:val="20"/>
                <w:lang w:val="el-GR"/>
              </w:rPr>
              <w:t>Επικαιροποίηση</w:t>
            </w:r>
            <w:proofErr w:type="spellEnd"/>
            <w:r w:rsidRPr="00507F2F">
              <w:rPr>
                <w:rFonts w:ascii="Tahoma" w:hAnsi="Tahoma" w:cs="Tahoma"/>
                <w:color w:val="000000" w:themeColor="text1"/>
                <w:sz w:val="20"/>
                <w:szCs w:val="20"/>
                <w:lang w:val="el-GR"/>
              </w:rPr>
              <w:t xml:space="preserve"> του παραδοτέου «</w:t>
            </w:r>
            <w:r w:rsidR="00507F2F" w:rsidRPr="00507F2F">
              <w:rPr>
                <w:rFonts w:ascii="Tahoma" w:hAnsi="Tahoma" w:cs="Tahoma"/>
                <w:color w:val="000000" w:themeColor="text1"/>
                <w:sz w:val="20"/>
                <w:szCs w:val="20"/>
                <w:lang w:val="el-GR"/>
              </w:rPr>
              <w:t>Τεύχος Αναλυτικών Προδιαγραφών</w:t>
            </w:r>
            <w:r w:rsidR="00507F2F">
              <w:rPr>
                <w:rFonts w:ascii="Tahoma" w:hAnsi="Tahoma" w:cs="Tahoma"/>
                <w:color w:val="000000" w:themeColor="text1"/>
                <w:sz w:val="20"/>
                <w:szCs w:val="20"/>
                <w:lang w:val="el-GR"/>
              </w:rPr>
              <w:t>»</w:t>
            </w:r>
            <w:r w:rsidR="00B618C5" w:rsidRPr="00507F2F">
              <w:rPr>
                <w:rFonts w:ascii="Tahoma" w:hAnsi="Tahoma" w:cs="Tahoma"/>
                <w:color w:val="000000" w:themeColor="text1"/>
                <w:sz w:val="20"/>
                <w:szCs w:val="20"/>
                <w:lang w:val="el-GR"/>
              </w:rPr>
              <w:t xml:space="preserve"> </w:t>
            </w:r>
            <w:r w:rsidRPr="00507F2F">
              <w:rPr>
                <w:rFonts w:ascii="Tahoma" w:hAnsi="Tahoma" w:cs="Tahoma"/>
                <w:color w:val="000000" w:themeColor="text1"/>
                <w:sz w:val="20"/>
                <w:szCs w:val="20"/>
                <w:lang w:val="el-GR"/>
              </w:rPr>
              <w:t xml:space="preserve">μετά την ολοκλήρωση της πρώτης φάσης ανάπτυξης και της ανάλυσης της </w:t>
            </w:r>
            <w:r w:rsidR="00B618C5" w:rsidRPr="00507F2F">
              <w:rPr>
                <w:rFonts w:ascii="Tahoma" w:hAnsi="Tahoma" w:cs="Tahoma"/>
                <w:color w:val="000000" w:themeColor="text1"/>
                <w:sz w:val="20"/>
                <w:szCs w:val="20"/>
                <w:lang w:val="el-GR"/>
              </w:rPr>
              <w:t>φάσης</w:t>
            </w:r>
            <w:r w:rsidRPr="00507F2F">
              <w:rPr>
                <w:rFonts w:ascii="Tahoma" w:hAnsi="Tahoma" w:cs="Tahoma"/>
                <w:color w:val="000000" w:themeColor="text1"/>
                <w:sz w:val="20"/>
                <w:szCs w:val="20"/>
                <w:lang w:val="el-GR"/>
              </w:rPr>
              <w:t xml:space="preserve"> 2 ανάπτυξης του έργου</w:t>
            </w:r>
            <w:r w:rsidR="00507F2F">
              <w:rPr>
                <w:rFonts w:ascii="Tahoma" w:hAnsi="Tahoma" w:cs="Tahoma"/>
                <w:color w:val="000000" w:themeColor="text1"/>
                <w:sz w:val="20"/>
                <w:szCs w:val="20"/>
                <w:lang w:val="el-GR"/>
              </w:rPr>
              <w:t>.</w:t>
            </w:r>
          </w:p>
        </w:tc>
      </w:tr>
    </w:tbl>
    <w:p w14:paraId="193587B8" w14:textId="77777777" w:rsidR="009167AE" w:rsidRPr="003345C5" w:rsidRDefault="009167AE" w:rsidP="003345C5">
      <w:pPr>
        <w:autoSpaceDE w:val="0"/>
        <w:spacing w:after="120"/>
        <w:jc w:val="both"/>
        <w:rPr>
          <w:rFonts w:ascii="Tahoma" w:eastAsia="SimSun" w:hAnsi="Tahoma" w:cs="Tahoma"/>
          <w:iCs/>
          <w:color w:val="000000" w:themeColor="text1"/>
          <w:sz w:val="22"/>
          <w:szCs w:val="20"/>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DA367D" w:rsidRPr="00507F2F" w14:paraId="669F3F38" w14:textId="77777777" w:rsidTr="00507F2F">
        <w:tc>
          <w:tcPr>
            <w:tcW w:w="1132" w:type="dxa"/>
            <w:shd w:val="clear" w:color="auto" w:fill="AEAAAA" w:themeFill="background2" w:themeFillShade="BF"/>
            <w:vAlign w:val="center"/>
          </w:tcPr>
          <w:p w14:paraId="35A45824" w14:textId="77777777" w:rsidR="009167AE" w:rsidRPr="00507F2F" w:rsidRDefault="009167AE" w:rsidP="00507F2F">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7CD61CB0" w14:textId="77777777" w:rsidR="009167AE" w:rsidRPr="00507F2F" w:rsidRDefault="009167AE" w:rsidP="00507F2F">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3D17944F" w14:textId="77777777" w:rsidR="009167AE" w:rsidRPr="00507F2F" w:rsidRDefault="009167AE" w:rsidP="00507F2F">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4CA164A7" w14:textId="77777777" w:rsidR="009167AE" w:rsidRPr="00507F2F" w:rsidRDefault="009167AE" w:rsidP="00507F2F">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Μήνας Υποβολής</w:t>
            </w:r>
          </w:p>
        </w:tc>
      </w:tr>
      <w:tr w:rsidR="00DA367D" w:rsidRPr="00507F2F" w14:paraId="6CCA6920" w14:textId="77777777" w:rsidTr="00507F2F">
        <w:tc>
          <w:tcPr>
            <w:tcW w:w="1132" w:type="dxa"/>
          </w:tcPr>
          <w:p w14:paraId="06493E69" w14:textId="77777777" w:rsidR="009167AE" w:rsidRPr="00507F2F" w:rsidRDefault="00507F2F" w:rsidP="00507F2F">
            <w:pPr>
              <w:spacing w:before="120" w:after="120"/>
              <w:jc w:val="center"/>
              <w:rPr>
                <w:rFonts w:ascii="Tahoma" w:hAnsi="Tahoma" w:cs="Tahoma"/>
                <w:b/>
                <w:bCs/>
                <w:color w:val="000000" w:themeColor="text1"/>
                <w:sz w:val="20"/>
                <w:szCs w:val="20"/>
              </w:rPr>
            </w:pPr>
            <w:r w:rsidRPr="00507F2F">
              <w:rPr>
                <w:rFonts w:ascii="Tahoma" w:hAnsi="Tahoma" w:cs="Tahoma"/>
                <w:b/>
                <w:bCs/>
                <w:color w:val="000000" w:themeColor="text1"/>
                <w:sz w:val="20"/>
                <w:szCs w:val="20"/>
                <w:lang w:val="el-GR"/>
              </w:rPr>
              <w:t>Π</w:t>
            </w:r>
            <w:r w:rsidRPr="00507F2F">
              <w:rPr>
                <w:rFonts w:ascii="Tahoma" w:hAnsi="Tahoma" w:cs="Tahoma"/>
                <w:b/>
                <w:bCs/>
                <w:color w:val="000000" w:themeColor="text1"/>
                <w:sz w:val="20"/>
                <w:szCs w:val="20"/>
              </w:rPr>
              <w:t>1.7.2</w:t>
            </w:r>
          </w:p>
        </w:tc>
        <w:tc>
          <w:tcPr>
            <w:tcW w:w="5247" w:type="dxa"/>
          </w:tcPr>
          <w:p w14:paraId="42EBE74F" w14:textId="77777777" w:rsidR="009167AE" w:rsidRPr="00507F2F" w:rsidRDefault="009167AE" w:rsidP="00507F2F">
            <w:pPr>
              <w:spacing w:before="120" w:after="120"/>
              <w:jc w:val="center"/>
              <w:rPr>
                <w:rFonts w:ascii="Tahoma" w:hAnsi="Tahoma" w:cs="Tahoma"/>
                <w:color w:val="000000" w:themeColor="text1"/>
                <w:sz w:val="20"/>
                <w:szCs w:val="20"/>
                <w:lang w:val="el-GR"/>
              </w:rPr>
            </w:pPr>
            <w:proofErr w:type="spellStart"/>
            <w:r w:rsidRPr="00507F2F">
              <w:rPr>
                <w:rFonts w:ascii="Tahoma" w:hAnsi="Tahoma" w:cs="Tahoma"/>
                <w:color w:val="000000" w:themeColor="text1"/>
                <w:sz w:val="20"/>
                <w:szCs w:val="20"/>
                <w:lang w:val="el-GR"/>
              </w:rPr>
              <w:t>Επικαιροποιημένο</w:t>
            </w:r>
            <w:proofErr w:type="spellEnd"/>
            <w:r w:rsidRPr="00507F2F">
              <w:rPr>
                <w:rFonts w:ascii="Tahoma" w:hAnsi="Tahoma" w:cs="Tahoma"/>
                <w:color w:val="000000" w:themeColor="text1"/>
                <w:sz w:val="20"/>
                <w:szCs w:val="20"/>
                <w:lang w:val="el-GR"/>
              </w:rPr>
              <w:t xml:space="preserve"> τεύχος Αναλυτικών προδιαγραφών</w:t>
            </w:r>
          </w:p>
        </w:tc>
        <w:tc>
          <w:tcPr>
            <w:tcW w:w="1559" w:type="dxa"/>
          </w:tcPr>
          <w:p w14:paraId="6F159F22" w14:textId="77777777" w:rsidR="009167AE" w:rsidRPr="00507F2F" w:rsidRDefault="00507F2F" w:rsidP="00507F2F">
            <w:pPr>
              <w:spacing w:before="120" w:after="120"/>
              <w:jc w:val="center"/>
              <w:rPr>
                <w:rFonts w:ascii="Tahoma" w:hAnsi="Tahoma" w:cs="Tahoma"/>
                <w:color w:val="000000" w:themeColor="text1"/>
                <w:sz w:val="20"/>
                <w:szCs w:val="20"/>
                <w:lang w:val="el-GR"/>
              </w:rPr>
            </w:pPr>
            <w:r w:rsidRPr="00507F2F">
              <w:rPr>
                <w:rFonts w:ascii="Tahoma" w:hAnsi="Tahoma" w:cs="Tahoma"/>
                <w:color w:val="000000" w:themeColor="text1"/>
                <w:sz w:val="20"/>
                <w:szCs w:val="20"/>
                <w:lang w:val="el-GR"/>
              </w:rPr>
              <w:t>1</w:t>
            </w:r>
          </w:p>
        </w:tc>
        <w:tc>
          <w:tcPr>
            <w:tcW w:w="1701" w:type="dxa"/>
          </w:tcPr>
          <w:p w14:paraId="2B86C899" w14:textId="77777777" w:rsidR="009167AE" w:rsidRPr="00507F2F" w:rsidRDefault="00507F2F" w:rsidP="00507F2F">
            <w:pPr>
              <w:spacing w:before="120" w:after="120"/>
              <w:jc w:val="center"/>
              <w:rPr>
                <w:rFonts w:ascii="Tahoma" w:hAnsi="Tahoma" w:cs="Tahoma"/>
                <w:color w:val="000000" w:themeColor="text1"/>
                <w:sz w:val="20"/>
                <w:szCs w:val="20"/>
                <w:lang w:val="el-GR"/>
              </w:rPr>
            </w:pPr>
            <w:r w:rsidRPr="00507F2F">
              <w:rPr>
                <w:rFonts w:ascii="Tahoma" w:hAnsi="Tahoma" w:cs="Tahoma"/>
                <w:color w:val="000000" w:themeColor="text1"/>
                <w:sz w:val="20"/>
                <w:szCs w:val="20"/>
                <w:lang w:val="el-GR"/>
              </w:rPr>
              <w:t>12</w:t>
            </w:r>
          </w:p>
        </w:tc>
      </w:tr>
      <w:tr w:rsidR="00DA367D" w:rsidRPr="00507F2F" w14:paraId="43820601" w14:textId="77777777" w:rsidTr="00507F2F">
        <w:tc>
          <w:tcPr>
            <w:tcW w:w="9639" w:type="dxa"/>
            <w:gridSpan w:val="4"/>
            <w:shd w:val="clear" w:color="auto" w:fill="AEAAAA" w:themeFill="background2" w:themeFillShade="BF"/>
          </w:tcPr>
          <w:p w14:paraId="2C2FDEC5" w14:textId="77777777" w:rsidR="009167AE" w:rsidRPr="00507F2F" w:rsidRDefault="009167AE" w:rsidP="00507F2F">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Περιγραφή Παραδοτέου</w:t>
            </w:r>
          </w:p>
        </w:tc>
      </w:tr>
      <w:tr w:rsidR="00DA367D" w:rsidRPr="00DA1EE6" w14:paraId="57B3E2A7" w14:textId="77777777" w:rsidTr="00507F2F">
        <w:tc>
          <w:tcPr>
            <w:tcW w:w="9639" w:type="dxa"/>
            <w:gridSpan w:val="4"/>
          </w:tcPr>
          <w:p w14:paraId="6E2D376A" w14:textId="77777777" w:rsidR="009167AE" w:rsidRPr="00507F2F" w:rsidRDefault="00B618C5" w:rsidP="00507F2F">
            <w:pPr>
              <w:spacing w:before="120" w:after="120"/>
              <w:jc w:val="both"/>
              <w:rPr>
                <w:rFonts w:ascii="Tahoma" w:hAnsi="Tahoma" w:cs="Tahoma"/>
                <w:color w:val="000000" w:themeColor="text1"/>
                <w:sz w:val="20"/>
                <w:szCs w:val="20"/>
                <w:lang w:val="el-GR"/>
              </w:rPr>
            </w:pPr>
            <w:proofErr w:type="spellStart"/>
            <w:r w:rsidRPr="00507F2F">
              <w:rPr>
                <w:rFonts w:ascii="Tahoma" w:hAnsi="Tahoma" w:cs="Tahoma"/>
                <w:color w:val="000000" w:themeColor="text1"/>
                <w:sz w:val="20"/>
                <w:szCs w:val="20"/>
                <w:lang w:val="el-GR"/>
              </w:rPr>
              <w:t>Επικαιροποίηση</w:t>
            </w:r>
            <w:proofErr w:type="spellEnd"/>
            <w:r w:rsidRPr="00507F2F">
              <w:rPr>
                <w:rFonts w:ascii="Tahoma" w:hAnsi="Tahoma" w:cs="Tahoma"/>
                <w:color w:val="000000" w:themeColor="text1"/>
                <w:sz w:val="20"/>
                <w:szCs w:val="20"/>
                <w:lang w:val="el-GR"/>
              </w:rPr>
              <w:t xml:space="preserve"> του παραδοτέου «</w:t>
            </w:r>
            <w:r w:rsidR="00507F2F" w:rsidRPr="00507F2F">
              <w:rPr>
                <w:rFonts w:ascii="Tahoma" w:hAnsi="Tahoma" w:cs="Tahoma"/>
                <w:color w:val="000000" w:themeColor="text1"/>
                <w:sz w:val="20"/>
                <w:szCs w:val="20"/>
                <w:lang w:val="el-GR"/>
              </w:rPr>
              <w:t>Τεύχος Αναλυτικών Προδιαγραφών</w:t>
            </w:r>
            <w:r w:rsidR="00507F2F">
              <w:rPr>
                <w:rFonts w:ascii="Tahoma" w:hAnsi="Tahoma" w:cs="Tahoma"/>
                <w:color w:val="000000" w:themeColor="text1"/>
                <w:sz w:val="20"/>
                <w:szCs w:val="20"/>
                <w:lang w:val="el-GR"/>
              </w:rPr>
              <w:t>»</w:t>
            </w:r>
            <w:r w:rsidRPr="00507F2F">
              <w:rPr>
                <w:rFonts w:ascii="Tahoma" w:hAnsi="Tahoma" w:cs="Tahoma"/>
                <w:color w:val="000000" w:themeColor="text1"/>
                <w:sz w:val="20"/>
                <w:szCs w:val="20"/>
                <w:lang w:val="el-GR"/>
              </w:rPr>
              <w:t xml:space="preserve"> μετά την ολοκλήρωση της δεύτερης φάσης ανάπτυξης και της ανάλυσης της φάσης 3 ανάπτυξης του έργου</w:t>
            </w:r>
            <w:r w:rsidR="00507F2F">
              <w:rPr>
                <w:rFonts w:ascii="Tahoma" w:hAnsi="Tahoma" w:cs="Tahoma"/>
                <w:color w:val="000000" w:themeColor="text1"/>
                <w:sz w:val="20"/>
                <w:szCs w:val="20"/>
                <w:lang w:val="el-GR"/>
              </w:rPr>
              <w:t>.</w:t>
            </w:r>
          </w:p>
        </w:tc>
      </w:tr>
    </w:tbl>
    <w:p w14:paraId="2B0B1854" w14:textId="77777777" w:rsidR="009167AE" w:rsidRPr="003345C5" w:rsidRDefault="009167AE" w:rsidP="003345C5">
      <w:pPr>
        <w:autoSpaceDE w:val="0"/>
        <w:spacing w:after="120"/>
        <w:jc w:val="both"/>
        <w:rPr>
          <w:rFonts w:ascii="Tahoma" w:eastAsia="SimSun" w:hAnsi="Tahoma" w:cs="Tahoma"/>
          <w:iCs/>
          <w:color w:val="000000" w:themeColor="text1"/>
          <w:sz w:val="22"/>
          <w:szCs w:val="20"/>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DA367D" w:rsidRPr="00507F2F" w14:paraId="1BD55C32" w14:textId="77777777" w:rsidTr="00507F2F">
        <w:tc>
          <w:tcPr>
            <w:tcW w:w="1132" w:type="dxa"/>
            <w:shd w:val="clear" w:color="auto" w:fill="AEAAAA" w:themeFill="background2" w:themeFillShade="BF"/>
            <w:vAlign w:val="center"/>
          </w:tcPr>
          <w:p w14:paraId="63B12B6D" w14:textId="77777777" w:rsidR="009167AE" w:rsidRPr="00507F2F" w:rsidRDefault="009167AE" w:rsidP="00507F2F">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1EDBD76E" w14:textId="77777777" w:rsidR="009167AE" w:rsidRPr="00507F2F" w:rsidRDefault="009167AE" w:rsidP="00507F2F">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72E460D6" w14:textId="77777777" w:rsidR="009167AE" w:rsidRPr="00507F2F" w:rsidRDefault="009167AE" w:rsidP="00507F2F">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3E63F5B1" w14:textId="77777777" w:rsidR="009167AE" w:rsidRPr="00507F2F" w:rsidRDefault="009167AE" w:rsidP="00507F2F">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Μήνας Υποβολής</w:t>
            </w:r>
          </w:p>
        </w:tc>
      </w:tr>
      <w:tr w:rsidR="00DA367D" w:rsidRPr="00507F2F" w14:paraId="555DD353" w14:textId="77777777" w:rsidTr="00507F2F">
        <w:tc>
          <w:tcPr>
            <w:tcW w:w="1132" w:type="dxa"/>
          </w:tcPr>
          <w:p w14:paraId="633EBC49" w14:textId="77777777" w:rsidR="009167AE" w:rsidRPr="00507F2F" w:rsidRDefault="00507F2F" w:rsidP="00507F2F">
            <w:pPr>
              <w:spacing w:before="120" w:after="120"/>
              <w:jc w:val="center"/>
              <w:rPr>
                <w:rFonts w:ascii="Tahoma" w:hAnsi="Tahoma" w:cs="Tahoma"/>
                <w:b/>
                <w:bCs/>
                <w:color w:val="000000" w:themeColor="text1"/>
                <w:sz w:val="20"/>
                <w:szCs w:val="20"/>
                <w:lang w:val="el-GR"/>
              </w:rPr>
            </w:pPr>
            <w:r w:rsidRPr="00507F2F">
              <w:rPr>
                <w:rFonts w:ascii="Tahoma" w:hAnsi="Tahoma" w:cs="Tahoma"/>
                <w:b/>
                <w:bCs/>
                <w:color w:val="000000" w:themeColor="text1"/>
                <w:sz w:val="20"/>
                <w:szCs w:val="20"/>
                <w:lang w:val="el-GR"/>
              </w:rPr>
              <w:t>Π1.7.3</w:t>
            </w:r>
          </w:p>
        </w:tc>
        <w:tc>
          <w:tcPr>
            <w:tcW w:w="5247" w:type="dxa"/>
          </w:tcPr>
          <w:p w14:paraId="78CA195A" w14:textId="77777777" w:rsidR="009167AE" w:rsidRPr="00507F2F" w:rsidRDefault="00B618C5" w:rsidP="00507F2F">
            <w:pPr>
              <w:spacing w:before="120" w:after="120"/>
              <w:jc w:val="center"/>
              <w:rPr>
                <w:rFonts w:ascii="Tahoma" w:hAnsi="Tahoma" w:cs="Tahoma"/>
                <w:color w:val="000000" w:themeColor="text1"/>
                <w:sz w:val="20"/>
                <w:szCs w:val="20"/>
                <w:lang w:val="el-GR"/>
              </w:rPr>
            </w:pPr>
            <w:proofErr w:type="spellStart"/>
            <w:r w:rsidRPr="00507F2F">
              <w:rPr>
                <w:rFonts w:ascii="Tahoma" w:hAnsi="Tahoma" w:cs="Tahoma"/>
                <w:color w:val="000000" w:themeColor="text1"/>
                <w:sz w:val="20"/>
                <w:szCs w:val="20"/>
                <w:lang w:val="el-GR"/>
              </w:rPr>
              <w:t>Επικαιροποιημένο</w:t>
            </w:r>
            <w:proofErr w:type="spellEnd"/>
            <w:r w:rsidR="009167AE" w:rsidRPr="00507F2F">
              <w:rPr>
                <w:rFonts w:ascii="Tahoma" w:hAnsi="Tahoma" w:cs="Tahoma"/>
                <w:color w:val="000000" w:themeColor="text1"/>
                <w:sz w:val="20"/>
                <w:szCs w:val="20"/>
                <w:lang w:val="el-GR"/>
              </w:rPr>
              <w:t xml:space="preserve"> τεύχος Αναλυτικών προδιαγραφών</w:t>
            </w:r>
          </w:p>
        </w:tc>
        <w:tc>
          <w:tcPr>
            <w:tcW w:w="1559" w:type="dxa"/>
          </w:tcPr>
          <w:p w14:paraId="7C3B93EB" w14:textId="77777777" w:rsidR="009167AE" w:rsidRPr="00507F2F" w:rsidRDefault="00507F2F" w:rsidP="00507F2F">
            <w:pPr>
              <w:spacing w:before="120" w:after="120"/>
              <w:jc w:val="center"/>
              <w:rPr>
                <w:rFonts w:ascii="Tahoma" w:hAnsi="Tahoma" w:cs="Tahoma"/>
                <w:color w:val="000000" w:themeColor="text1"/>
                <w:sz w:val="20"/>
                <w:szCs w:val="20"/>
                <w:lang w:val="el-GR"/>
              </w:rPr>
            </w:pPr>
            <w:r w:rsidRPr="00507F2F">
              <w:rPr>
                <w:rFonts w:ascii="Tahoma" w:hAnsi="Tahoma" w:cs="Tahoma"/>
                <w:color w:val="000000" w:themeColor="text1"/>
                <w:sz w:val="20"/>
                <w:szCs w:val="20"/>
                <w:lang w:val="el-GR"/>
              </w:rPr>
              <w:t>1</w:t>
            </w:r>
          </w:p>
        </w:tc>
        <w:tc>
          <w:tcPr>
            <w:tcW w:w="1701" w:type="dxa"/>
          </w:tcPr>
          <w:p w14:paraId="14A692E3" w14:textId="77777777" w:rsidR="009167AE" w:rsidRPr="00507F2F" w:rsidRDefault="00507F2F" w:rsidP="00507F2F">
            <w:pPr>
              <w:spacing w:before="120" w:after="120"/>
              <w:jc w:val="center"/>
              <w:rPr>
                <w:rFonts w:ascii="Tahoma" w:hAnsi="Tahoma" w:cs="Tahoma"/>
                <w:color w:val="000000" w:themeColor="text1"/>
                <w:sz w:val="20"/>
                <w:szCs w:val="20"/>
                <w:lang w:val="el-GR"/>
              </w:rPr>
            </w:pPr>
            <w:r w:rsidRPr="00507F2F">
              <w:rPr>
                <w:rFonts w:ascii="Tahoma" w:hAnsi="Tahoma" w:cs="Tahoma"/>
                <w:color w:val="000000" w:themeColor="text1"/>
                <w:sz w:val="20"/>
                <w:szCs w:val="20"/>
                <w:lang w:val="el-GR"/>
              </w:rPr>
              <w:t>15</w:t>
            </w:r>
          </w:p>
        </w:tc>
      </w:tr>
      <w:tr w:rsidR="00DA367D" w:rsidRPr="00507F2F" w14:paraId="6C3FB6BA" w14:textId="77777777" w:rsidTr="00507F2F">
        <w:tc>
          <w:tcPr>
            <w:tcW w:w="9639" w:type="dxa"/>
            <w:gridSpan w:val="4"/>
            <w:shd w:val="clear" w:color="auto" w:fill="AEAAAA" w:themeFill="background2" w:themeFillShade="BF"/>
          </w:tcPr>
          <w:p w14:paraId="0B80EE39" w14:textId="77777777" w:rsidR="009167AE" w:rsidRPr="00507F2F" w:rsidRDefault="009167AE" w:rsidP="00507F2F">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Περιγραφή Παραδοτέου</w:t>
            </w:r>
          </w:p>
        </w:tc>
      </w:tr>
      <w:tr w:rsidR="00DA367D" w:rsidRPr="00DA1EE6" w14:paraId="5B4AC90F" w14:textId="77777777" w:rsidTr="00507F2F">
        <w:tc>
          <w:tcPr>
            <w:tcW w:w="9639" w:type="dxa"/>
            <w:gridSpan w:val="4"/>
          </w:tcPr>
          <w:p w14:paraId="6351FC59" w14:textId="77777777" w:rsidR="009167AE" w:rsidRPr="00507F2F" w:rsidRDefault="00B618C5" w:rsidP="003F6383">
            <w:pPr>
              <w:spacing w:before="120" w:after="120"/>
              <w:jc w:val="both"/>
              <w:rPr>
                <w:rFonts w:ascii="Tahoma" w:hAnsi="Tahoma" w:cs="Tahoma"/>
                <w:color w:val="000000" w:themeColor="text1"/>
                <w:sz w:val="20"/>
                <w:szCs w:val="20"/>
                <w:lang w:val="el-GR"/>
              </w:rPr>
            </w:pPr>
            <w:proofErr w:type="spellStart"/>
            <w:r w:rsidRPr="00507F2F">
              <w:rPr>
                <w:rFonts w:ascii="Tahoma" w:hAnsi="Tahoma" w:cs="Tahoma"/>
                <w:color w:val="000000" w:themeColor="text1"/>
                <w:sz w:val="20"/>
                <w:szCs w:val="20"/>
                <w:lang w:val="el-GR"/>
              </w:rPr>
              <w:t>Επικαιροποίηση</w:t>
            </w:r>
            <w:proofErr w:type="spellEnd"/>
            <w:r w:rsidRPr="00507F2F">
              <w:rPr>
                <w:rFonts w:ascii="Tahoma" w:hAnsi="Tahoma" w:cs="Tahoma"/>
                <w:color w:val="000000" w:themeColor="text1"/>
                <w:sz w:val="20"/>
                <w:szCs w:val="20"/>
                <w:lang w:val="el-GR"/>
              </w:rPr>
              <w:t xml:space="preserve"> του παραδοτέου «</w:t>
            </w:r>
            <w:r w:rsidR="00507F2F" w:rsidRPr="00507F2F">
              <w:rPr>
                <w:rFonts w:ascii="Tahoma" w:hAnsi="Tahoma" w:cs="Tahoma"/>
                <w:color w:val="000000" w:themeColor="text1"/>
                <w:sz w:val="20"/>
                <w:szCs w:val="20"/>
                <w:lang w:val="el-GR"/>
              </w:rPr>
              <w:t>Τεύχος Αναλυτικών Προδιαγραφών</w:t>
            </w:r>
            <w:r w:rsidR="00507F2F">
              <w:rPr>
                <w:rFonts w:ascii="Tahoma" w:hAnsi="Tahoma" w:cs="Tahoma"/>
                <w:color w:val="000000" w:themeColor="text1"/>
                <w:sz w:val="20"/>
                <w:szCs w:val="20"/>
                <w:lang w:val="el-GR"/>
              </w:rPr>
              <w:t>»</w:t>
            </w:r>
            <w:r w:rsidRPr="00507F2F">
              <w:rPr>
                <w:rFonts w:ascii="Tahoma" w:hAnsi="Tahoma" w:cs="Tahoma"/>
                <w:color w:val="000000" w:themeColor="text1"/>
                <w:sz w:val="20"/>
                <w:szCs w:val="20"/>
                <w:lang w:val="el-GR"/>
              </w:rPr>
              <w:t xml:space="preserve"> μετά την ολοκλήρωση της τρίτης</w:t>
            </w:r>
            <w:r w:rsidR="00DD35B1" w:rsidRPr="00507F2F">
              <w:rPr>
                <w:rFonts w:ascii="Tahoma" w:hAnsi="Tahoma" w:cs="Tahoma"/>
                <w:color w:val="000000" w:themeColor="text1"/>
                <w:sz w:val="20"/>
                <w:szCs w:val="20"/>
                <w:lang w:val="el-GR"/>
              </w:rPr>
              <w:t xml:space="preserve"> </w:t>
            </w:r>
            <w:r w:rsidRPr="00507F2F">
              <w:rPr>
                <w:rFonts w:ascii="Tahoma" w:hAnsi="Tahoma" w:cs="Tahoma"/>
                <w:color w:val="000000" w:themeColor="text1"/>
                <w:sz w:val="20"/>
                <w:szCs w:val="20"/>
                <w:lang w:val="el-GR"/>
              </w:rPr>
              <w:t>φάσης ανάπτυξης</w:t>
            </w:r>
            <w:r w:rsidR="00507F2F">
              <w:rPr>
                <w:rFonts w:ascii="Tahoma" w:hAnsi="Tahoma" w:cs="Tahoma"/>
                <w:color w:val="000000" w:themeColor="text1"/>
                <w:sz w:val="20"/>
                <w:szCs w:val="20"/>
                <w:lang w:val="el-GR"/>
              </w:rPr>
              <w:t>.</w:t>
            </w:r>
          </w:p>
        </w:tc>
      </w:tr>
    </w:tbl>
    <w:p w14:paraId="5F101F69" w14:textId="77777777" w:rsidR="009167AE" w:rsidRPr="003345C5" w:rsidRDefault="009167AE" w:rsidP="003345C5">
      <w:pPr>
        <w:autoSpaceDE w:val="0"/>
        <w:spacing w:after="120"/>
        <w:jc w:val="both"/>
        <w:rPr>
          <w:rFonts w:ascii="Tahoma" w:eastAsia="SimSun" w:hAnsi="Tahoma" w:cs="Tahoma"/>
          <w:iCs/>
          <w:color w:val="000000" w:themeColor="text1"/>
          <w:sz w:val="22"/>
          <w:szCs w:val="20"/>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DA367D" w:rsidRPr="003F6383" w14:paraId="53D0431C" w14:textId="77777777" w:rsidTr="00507F2F">
        <w:tc>
          <w:tcPr>
            <w:tcW w:w="1132" w:type="dxa"/>
            <w:shd w:val="clear" w:color="auto" w:fill="AEAAAA" w:themeFill="background2" w:themeFillShade="BF"/>
            <w:vAlign w:val="center"/>
          </w:tcPr>
          <w:p w14:paraId="0891EC9E" w14:textId="77777777" w:rsidR="009167AE" w:rsidRPr="003F6383" w:rsidRDefault="009167AE" w:rsidP="003F6383">
            <w:pPr>
              <w:spacing w:before="120" w:after="120"/>
              <w:jc w:val="center"/>
              <w:rPr>
                <w:rFonts w:ascii="Tahoma" w:hAnsi="Tahoma" w:cs="Tahoma"/>
                <w:b/>
                <w:color w:val="000000" w:themeColor="text1"/>
                <w:sz w:val="20"/>
                <w:szCs w:val="20"/>
                <w:lang w:val="el-GR"/>
              </w:rPr>
            </w:pPr>
            <w:r w:rsidRPr="003F6383">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612F2B55" w14:textId="77777777" w:rsidR="009167AE" w:rsidRPr="003F6383" w:rsidRDefault="009167AE" w:rsidP="003F6383">
            <w:pPr>
              <w:spacing w:before="120" w:after="120"/>
              <w:jc w:val="center"/>
              <w:rPr>
                <w:rFonts w:ascii="Tahoma" w:hAnsi="Tahoma" w:cs="Tahoma"/>
                <w:b/>
                <w:color w:val="000000" w:themeColor="text1"/>
                <w:sz w:val="20"/>
                <w:szCs w:val="20"/>
                <w:lang w:val="el-GR"/>
              </w:rPr>
            </w:pPr>
            <w:r w:rsidRPr="003F6383">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699E5616" w14:textId="77777777" w:rsidR="009167AE" w:rsidRPr="003F6383" w:rsidRDefault="009167AE" w:rsidP="003F6383">
            <w:pPr>
              <w:spacing w:before="120" w:after="120"/>
              <w:jc w:val="center"/>
              <w:rPr>
                <w:rFonts w:ascii="Tahoma" w:hAnsi="Tahoma" w:cs="Tahoma"/>
                <w:b/>
                <w:color w:val="000000" w:themeColor="text1"/>
                <w:sz w:val="20"/>
                <w:szCs w:val="20"/>
                <w:lang w:val="el-GR"/>
              </w:rPr>
            </w:pPr>
            <w:r w:rsidRPr="003F6383">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7A596DA5" w14:textId="77777777" w:rsidR="009167AE" w:rsidRPr="003F6383" w:rsidRDefault="009167AE" w:rsidP="003F6383">
            <w:pPr>
              <w:spacing w:before="120" w:after="120"/>
              <w:jc w:val="center"/>
              <w:rPr>
                <w:rFonts w:ascii="Tahoma" w:hAnsi="Tahoma" w:cs="Tahoma"/>
                <w:b/>
                <w:color w:val="000000" w:themeColor="text1"/>
                <w:sz w:val="20"/>
                <w:szCs w:val="20"/>
                <w:lang w:val="el-GR"/>
              </w:rPr>
            </w:pPr>
            <w:r w:rsidRPr="003F6383">
              <w:rPr>
                <w:rFonts w:ascii="Tahoma" w:hAnsi="Tahoma" w:cs="Tahoma"/>
                <w:b/>
                <w:color w:val="000000" w:themeColor="text1"/>
                <w:sz w:val="20"/>
                <w:szCs w:val="20"/>
                <w:lang w:val="el-GR"/>
              </w:rPr>
              <w:t>Μήνας Υποβολής</w:t>
            </w:r>
          </w:p>
        </w:tc>
      </w:tr>
      <w:tr w:rsidR="00DA367D" w:rsidRPr="003F6383" w14:paraId="5B9303A6" w14:textId="77777777" w:rsidTr="00507F2F">
        <w:tc>
          <w:tcPr>
            <w:tcW w:w="1132" w:type="dxa"/>
          </w:tcPr>
          <w:p w14:paraId="77AB5FDC" w14:textId="77777777" w:rsidR="009167AE" w:rsidRPr="003F6383" w:rsidRDefault="003F6383" w:rsidP="003F6383">
            <w:pPr>
              <w:spacing w:before="120" w:after="120"/>
              <w:jc w:val="center"/>
              <w:rPr>
                <w:rFonts w:ascii="Tahoma" w:hAnsi="Tahoma" w:cs="Tahoma"/>
                <w:b/>
                <w:bCs/>
                <w:color w:val="000000" w:themeColor="text1"/>
                <w:sz w:val="20"/>
                <w:szCs w:val="20"/>
                <w:lang w:val="el-GR"/>
              </w:rPr>
            </w:pPr>
            <w:r w:rsidRPr="003F6383">
              <w:rPr>
                <w:rFonts w:ascii="Tahoma" w:hAnsi="Tahoma" w:cs="Tahoma"/>
                <w:b/>
                <w:bCs/>
                <w:color w:val="000000" w:themeColor="text1"/>
                <w:sz w:val="20"/>
                <w:szCs w:val="20"/>
                <w:lang w:val="el-GR"/>
              </w:rPr>
              <w:t>Π1.8</w:t>
            </w:r>
          </w:p>
        </w:tc>
        <w:tc>
          <w:tcPr>
            <w:tcW w:w="5247" w:type="dxa"/>
          </w:tcPr>
          <w:p w14:paraId="04898133" w14:textId="77777777" w:rsidR="009167AE" w:rsidRPr="003F6383" w:rsidRDefault="009167AE" w:rsidP="003F6383">
            <w:pPr>
              <w:spacing w:before="120" w:after="120"/>
              <w:jc w:val="center"/>
              <w:rPr>
                <w:rFonts w:ascii="Tahoma" w:hAnsi="Tahoma" w:cs="Tahoma"/>
                <w:color w:val="000000" w:themeColor="text1"/>
                <w:sz w:val="20"/>
                <w:szCs w:val="20"/>
                <w:lang w:val="el-GR"/>
              </w:rPr>
            </w:pPr>
            <w:r w:rsidRPr="003F6383">
              <w:rPr>
                <w:rFonts w:ascii="Tahoma" w:hAnsi="Tahoma" w:cs="Tahoma"/>
                <w:color w:val="000000" w:themeColor="text1"/>
                <w:sz w:val="20"/>
                <w:szCs w:val="20"/>
                <w:lang w:val="el-GR"/>
              </w:rPr>
              <w:t>Τελικό Τεύχος Αναλυτικών Προδιαγραφών</w:t>
            </w:r>
          </w:p>
        </w:tc>
        <w:tc>
          <w:tcPr>
            <w:tcW w:w="1559" w:type="dxa"/>
          </w:tcPr>
          <w:p w14:paraId="2A2E21D3" w14:textId="77777777" w:rsidR="009167AE" w:rsidRPr="003F6383" w:rsidRDefault="009167AE" w:rsidP="003F6383">
            <w:pPr>
              <w:spacing w:before="120" w:after="120"/>
              <w:jc w:val="center"/>
              <w:rPr>
                <w:rFonts w:ascii="Tahoma" w:hAnsi="Tahoma" w:cs="Tahoma"/>
                <w:color w:val="000000" w:themeColor="text1"/>
                <w:sz w:val="20"/>
                <w:szCs w:val="20"/>
                <w:lang w:val="el-GR"/>
              </w:rPr>
            </w:pPr>
            <w:r w:rsidRPr="003F6383">
              <w:rPr>
                <w:rFonts w:ascii="Tahoma" w:hAnsi="Tahoma" w:cs="Tahoma"/>
                <w:color w:val="000000" w:themeColor="text1"/>
                <w:sz w:val="20"/>
                <w:szCs w:val="20"/>
                <w:lang w:val="el-GR"/>
              </w:rPr>
              <w:t>1</w:t>
            </w:r>
          </w:p>
        </w:tc>
        <w:tc>
          <w:tcPr>
            <w:tcW w:w="1701" w:type="dxa"/>
          </w:tcPr>
          <w:p w14:paraId="46D45A24" w14:textId="77777777" w:rsidR="009167AE" w:rsidRPr="003F6383" w:rsidRDefault="009167AE" w:rsidP="003F6383">
            <w:pPr>
              <w:spacing w:before="120" w:after="120"/>
              <w:jc w:val="center"/>
              <w:rPr>
                <w:rFonts w:ascii="Tahoma" w:hAnsi="Tahoma" w:cs="Tahoma"/>
                <w:color w:val="000000" w:themeColor="text1"/>
                <w:sz w:val="20"/>
                <w:szCs w:val="20"/>
                <w:lang w:val="el-GR"/>
              </w:rPr>
            </w:pPr>
            <w:r w:rsidRPr="003F6383">
              <w:rPr>
                <w:rFonts w:ascii="Tahoma" w:hAnsi="Tahoma" w:cs="Tahoma"/>
                <w:color w:val="000000" w:themeColor="text1"/>
                <w:sz w:val="20"/>
                <w:szCs w:val="20"/>
                <w:lang w:val="el-GR"/>
              </w:rPr>
              <w:t>15</w:t>
            </w:r>
          </w:p>
        </w:tc>
      </w:tr>
      <w:tr w:rsidR="00DA367D" w:rsidRPr="003F6383" w14:paraId="3F299D0D" w14:textId="77777777" w:rsidTr="00507F2F">
        <w:tc>
          <w:tcPr>
            <w:tcW w:w="9639" w:type="dxa"/>
            <w:gridSpan w:val="4"/>
            <w:shd w:val="clear" w:color="auto" w:fill="AEAAAA" w:themeFill="background2" w:themeFillShade="BF"/>
          </w:tcPr>
          <w:p w14:paraId="31FFD8B6" w14:textId="77777777" w:rsidR="009167AE" w:rsidRPr="003F6383" w:rsidRDefault="009167AE" w:rsidP="003F6383">
            <w:pPr>
              <w:spacing w:before="120" w:after="120"/>
              <w:jc w:val="center"/>
              <w:rPr>
                <w:rFonts w:ascii="Tahoma" w:hAnsi="Tahoma" w:cs="Tahoma"/>
                <w:b/>
                <w:color w:val="000000" w:themeColor="text1"/>
                <w:sz w:val="20"/>
                <w:szCs w:val="20"/>
                <w:lang w:val="el-GR"/>
              </w:rPr>
            </w:pPr>
            <w:r w:rsidRPr="003F6383">
              <w:rPr>
                <w:rFonts w:ascii="Tahoma" w:hAnsi="Tahoma" w:cs="Tahoma"/>
                <w:b/>
                <w:color w:val="000000" w:themeColor="text1"/>
                <w:sz w:val="20"/>
                <w:szCs w:val="20"/>
                <w:lang w:val="el-GR"/>
              </w:rPr>
              <w:t>Περιγραφή Παραδοτέου</w:t>
            </w:r>
          </w:p>
        </w:tc>
      </w:tr>
      <w:tr w:rsidR="00DA367D" w:rsidRPr="00DA1EE6" w14:paraId="4A5066A0" w14:textId="77777777" w:rsidTr="00507F2F">
        <w:tc>
          <w:tcPr>
            <w:tcW w:w="9639" w:type="dxa"/>
            <w:gridSpan w:val="4"/>
          </w:tcPr>
          <w:p w14:paraId="3A7ADAE2" w14:textId="77777777" w:rsidR="009167AE" w:rsidRPr="003F6383" w:rsidRDefault="00B618C5" w:rsidP="003F6383">
            <w:pPr>
              <w:spacing w:before="120" w:after="120"/>
              <w:jc w:val="both"/>
              <w:rPr>
                <w:rFonts w:ascii="Tahoma" w:hAnsi="Tahoma" w:cs="Tahoma"/>
                <w:color w:val="000000" w:themeColor="text1"/>
                <w:sz w:val="20"/>
                <w:szCs w:val="20"/>
                <w:lang w:val="el-GR"/>
              </w:rPr>
            </w:pPr>
            <w:r w:rsidRPr="003F6383">
              <w:rPr>
                <w:rFonts w:ascii="Tahoma" w:hAnsi="Tahoma" w:cs="Tahoma"/>
                <w:color w:val="000000" w:themeColor="text1"/>
                <w:sz w:val="20"/>
                <w:szCs w:val="20"/>
                <w:lang w:val="el-GR"/>
              </w:rPr>
              <w:t>Τελικό παραδοτέο για την:</w:t>
            </w:r>
          </w:p>
          <w:p w14:paraId="162BDDCE" w14:textId="77777777" w:rsidR="009C5688" w:rsidRPr="003F6383" w:rsidRDefault="009C5688" w:rsidP="00D97837">
            <w:pPr>
              <w:pStyle w:val="aff0"/>
              <w:numPr>
                <w:ilvl w:val="0"/>
                <w:numId w:val="49"/>
              </w:numPr>
              <w:spacing w:before="120"/>
              <w:rPr>
                <w:rFonts w:ascii="Tahoma" w:hAnsi="Tahoma" w:cs="Tahoma"/>
                <w:color w:val="000000" w:themeColor="text1"/>
                <w:sz w:val="20"/>
                <w:szCs w:val="20"/>
                <w:lang w:val="el-GR"/>
              </w:rPr>
            </w:pPr>
            <w:r w:rsidRPr="003F6383">
              <w:rPr>
                <w:rFonts w:ascii="Tahoma" w:hAnsi="Tahoma" w:cs="Tahoma"/>
                <w:color w:val="000000" w:themeColor="text1"/>
                <w:sz w:val="20"/>
                <w:szCs w:val="20"/>
                <w:lang w:val="el-GR"/>
              </w:rPr>
              <w:t xml:space="preserve">Τεκμηριωμένη ιεράρχηση των Απαιτήσεων του έργου, βάσει επιχειρησιακών – χρονικών επιταγών και βαθμού </w:t>
            </w:r>
            <w:proofErr w:type="spellStart"/>
            <w:r w:rsidRPr="003F6383">
              <w:rPr>
                <w:rFonts w:ascii="Tahoma" w:hAnsi="Tahoma" w:cs="Tahoma"/>
                <w:color w:val="000000" w:themeColor="text1"/>
                <w:sz w:val="20"/>
                <w:szCs w:val="20"/>
                <w:lang w:val="el-GR"/>
              </w:rPr>
              <w:t>εφικτότητας</w:t>
            </w:r>
            <w:proofErr w:type="spellEnd"/>
            <w:r w:rsidRPr="003F6383">
              <w:rPr>
                <w:rFonts w:ascii="Tahoma" w:hAnsi="Tahoma" w:cs="Tahoma"/>
                <w:color w:val="000000" w:themeColor="text1"/>
                <w:sz w:val="20"/>
                <w:szCs w:val="20"/>
                <w:lang w:val="el-GR"/>
              </w:rPr>
              <w:t xml:space="preserve"> υλοποίησης / επιχειρησιακής αξιοποίησής τους</w:t>
            </w:r>
          </w:p>
          <w:p w14:paraId="2BE8E92D" w14:textId="77777777" w:rsidR="009C5688" w:rsidRPr="003F6383" w:rsidRDefault="009C5688" w:rsidP="00D97837">
            <w:pPr>
              <w:pStyle w:val="aff0"/>
              <w:numPr>
                <w:ilvl w:val="0"/>
                <w:numId w:val="49"/>
              </w:numPr>
              <w:spacing w:before="120"/>
              <w:rPr>
                <w:rFonts w:ascii="Tahoma" w:hAnsi="Tahoma" w:cs="Tahoma"/>
                <w:color w:val="000000" w:themeColor="text1"/>
                <w:sz w:val="20"/>
                <w:szCs w:val="20"/>
                <w:lang w:val="el-GR"/>
              </w:rPr>
            </w:pPr>
            <w:r w:rsidRPr="003F6383">
              <w:rPr>
                <w:rFonts w:ascii="Tahoma" w:hAnsi="Tahoma" w:cs="Tahoma"/>
                <w:color w:val="000000" w:themeColor="text1"/>
                <w:sz w:val="20"/>
                <w:szCs w:val="20"/>
                <w:lang w:val="el-GR"/>
              </w:rPr>
              <w:t>Πλήρη οδηγό για τη διαδικασία και τις δοκιμές ελέγχου που θα γίνουν στο πλαίσιο των παραλαβών του Έργου. Κατ’ ελάχιστο θα πρέπει να προβλέπεται η εκτέλεση:</w:t>
            </w:r>
          </w:p>
          <w:p w14:paraId="214625D0" w14:textId="77777777" w:rsidR="009C5688" w:rsidRPr="003F6383" w:rsidRDefault="009C5688" w:rsidP="00D97837">
            <w:pPr>
              <w:pStyle w:val="aff0"/>
              <w:numPr>
                <w:ilvl w:val="1"/>
                <w:numId w:val="49"/>
              </w:numPr>
              <w:spacing w:before="120"/>
              <w:rPr>
                <w:rFonts w:ascii="Tahoma" w:hAnsi="Tahoma" w:cs="Tahoma"/>
                <w:color w:val="000000" w:themeColor="text1"/>
                <w:sz w:val="20"/>
                <w:szCs w:val="20"/>
                <w:lang w:val="el-GR"/>
              </w:rPr>
            </w:pPr>
            <w:r w:rsidRPr="003F6383">
              <w:rPr>
                <w:rFonts w:ascii="Tahoma" w:hAnsi="Tahoma" w:cs="Tahoma"/>
                <w:color w:val="000000" w:themeColor="text1"/>
                <w:sz w:val="20"/>
                <w:szCs w:val="20"/>
                <w:lang w:val="el-GR"/>
              </w:rPr>
              <w:t>αυτοματοποιημένων δοκιμών μονάδων (</w:t>
            </w:r>
            <w:r w:rsidRPr="003F6383">
              <w:rPr>
                <w:rFonts w:ascii="Tahoma" w:hAnsi="Tahoma" w:cs="Tahoma"/>
                <w:color w:val="000000" w:themeColor="text1"/>
                <w:sz w:val="20"/>
                <w:szCs w:val="20"/>
                <w:lang w:val="en-US"/>
              </w:rPr>
              <w:t>unit</w:t>
            </w:r>
            <w:r w:rsidRPr="003164E2">
              <w:rPr>
                <w:rFonts w:ascii="Tahoma" w:hAnsi="Tahoma" w:cs="Tahoma"/>
                <w:color w:val="000000" w:themeColor="text1"/>
                <w:sz w:val="20"/>
                <w:szCs w:val="20"/>
                <w:lang w:val="el-GR"/>
              </w:rPr>
              <w:t xml:space="preserve"> </w:t>
            </w:r>
            <w:r w:rsidRPr="003F6383">
              <w:rPr>
                <w:rFonts w:ascii="Tahoma" w:hAnsi="Tahoma" w:cs="Tahoma"/>
                <w:color w:val="000000" w:themeColor="text1"/>
                <w:sz w:val="20"/>
                <w:szCs w:val="20"/>
                <w:lang w:val="en-US"/>
              </w:rPr>
              <w:t>tests</w:t>
            </w:r>
            <w:r w:rsidRPr="003F6383">
              <w:rPr>
                <w:rFonts w:ascii="Tahoma" w:hAnsi="Tahoma" w:cs="Tahoma"/>
                <w:color w:val="000000" w:themeColor="text1"/>
                <w:sz w:val="20"/>
                <w:szCs w:val="20"/>
                <w:lang w:val="el-GR"/>
              </w:rPr>
              <w:t>)</w:t>
            </w:r>
          </w:p>
          <w:p w14:paraId="1B255476" w14:textId="77777777" w:rsidR="009C5688" w:rsidRPr="003F6383" w:rsidRDefault="009C5688" w:rsidP="00D97837">
            <w:pPr>
              <w:pStyle w:val="aff0"/>
              <w:numPr>
                <w:ilvl w:val="1"/>
                <w:numId w:val="49"/>
              </w:numPr>
              <w:spacing w:before="120"/>
              <w:rPr>
                <w:rFonts w:ascii="Tahoma" w:hAnsi="Tahoma" w:cs="Tahoma"/>
                <w:color w:val="000000" w:themeColor="text1"/>
                <w:sz w:val="20"/>
                <w:szCs w:val="20"/>
                <w:lang w:val="el-GR"/>
              </w:rPr>
            </w:pPr>
            <w:r w:rsidRPr="003F6383">
              <w:rPr>
                <w:rFonts w:ascii="Tahoma" w:hAnsi="Tahoma" w:cs="Tahoma"/>
                <w:color w:val="000000" w:themeColor="text1"/>
                <w:sz w:val="20"/>
                <w:szCs w:val="20"/>
                <w:lang w:val="el-GR"/>
              </w:rPr>
              <w:t>δοκιμών σε επίπεδο εφαρμογής (</w:t>
            </w:r>
            <w:r w:rsidRPr="003F6383">
              <w:rPr>
                <w:rFonts w:ascii="Tahoma" w:hAnsi="Tahoma" w:cs="Tahoma"/>
                <w:color w:val="000000" w:themeColor="text1"/>
                <w:sz w:val="20"/>
                <w:szCs w:val="20"/>
                <w:lang w:val="en-US"/>
              </w:rPr>
              <w:t>system</w:t>
            </w:r>
            <w:r w:rsidRPr="003164E2">
              <w:rPr>
                <w:rFonts w:ascii="Tahoma" w:hAnsi="Tahoma" w:cs="Tahoma"/>
                <w:color w:val="000000" w:themeColor="text1"/>
                <w:sz w:val="20"/>
                <w:szCs w:val="20"/>
                <w:lang w:val="el-GR"/>
              </w:rPr>
              <w:t xml:space="preserve"> </w:t>
            </w:r>
            <w:r w:rsidRPr="003F6383">
              <w:rPr>
                <w:rFonts w:ascii="Tahoma" w:hAnsi="Tahoma" w:cs="Tahoma"/>
                <w:color w:val="000000" w:themeColor="text1"/>
                <w:sz w:val="20"/>
                <w:szCs w:val="20"/>
                <w:lang w:val="en-US"/>
              </w:rPr>
              <w:t>tests</w:t>
            </w:r>
            <w:r w:rsidRPr="003F6383">
              <w:rPr>
                <w:rFonts w:ascii="Tahoma" w:hAnsi="Tahoma" w:cs="Tahoma"/>
                <w:color w:val="000000" w:themeColor="text1"/>
                <w:sz w:val="20"/>
                <w:szCs w:val="20"/>
                <w:lang w:val="el-GR"/>
              </w:rPr>
              <w:t xml:space="preserve">) </w:t>
            </w:r>
          </w:p>
          <w:p w14:paraId="0225F9AE" w14:textId="77777777" w:rsidR="009C5688" w:rsidRPr="003F6383" w:rsidRDefault="009C5688" w:rsidP="00D97837">
            <w:pPr>
              <w:pStyle w:val="aff0"/>
              <w:numPr>
                <w:ilvl w:val="1"/>
                <w:numId w:val="49"/>
              </w:numPr>
              <w:spacing w:before="120"/>
              <w:rPr>
                <w:rFonts w:ascii="Tahoma" w:hAnsi="Tahoma" w:cs="Tahoma"/>
                <w:color w:val="000000" w:themeColor="text1"/>
                <w:sz w:val="20"/>
                <w:szCs w:val="20"/>
                <w:lang w:val="el-GR"/>
              </w:rPr>
            </w:pPr>
            <w:r w:rsidRPr="003F6383">
              <w:rPr>
                <w:rFonts w:ascii="Tahoma" w:hAnsi="Tahoma" w:cs="Tahoma"/>
                <w:color w:val="000000" w:themeColor="text1"/>
                <w:sz w:val="20"/>
                <w:szCs w:val="20"/>
                <w:lang w:val="el-GR"/>
              </w:rPr>
              <w:t>δοκιμών αποδοχής χρηστών (</w:t>
            </w:r>
            <w:r w:rsidRPr="003F6383">
              <w:rPr>
                <w:rFonts w:ascii="Tahoma" w:hAnsi="Tahoma" w:cs="Tahoma"/>
                <w:color w:val="000000" w:themeColor="text1"/>
                <w:sz w:val="20"/>
                <w:szCs w:val="20"/>
                <w:lang w:val="en-US"/>
              </w:rPr>
              <w:t>user acceptance tests</w:t>
            </w:r>
            <w:r w:rsidRPr="003F6383">
              <w:rPr>
                <w:rFonts w:ascii="Tahoma" w:hAnsi="Tahoma" w:cs="Tahoma"/>
                <w:color w:val="000000" w:themeColor="text1"/>
                <w:sz w:val="20"/>
                <w:szCs w:val="20"/>
                <w:lang w:val="el-GR"/>
              </w:rPr>
              <w:t xml:space="preserve">) </w:t>
            </w:r>
          </w:p>
          <w:p w14:paraId="05E82E47" w14:textId="77777777" w:rsidR="002971B2" w:rsidRPr="003F6383" w:rsidRDefault="009C5688" w:rsidP="00D97837">
            <w:pPr>
              <w:pStyle w:val="aff0"/>
              <w:numPr>
                <w:ilvl w:val="1"/>
                <w:numId w:val="49"/>
              </w:numPr>
              <w:spacing w:before="120"/>
              <w:rPr>
                <w:rFonts w:ascii="Tahoma" w:hAnsi="Tahoma" w:cs="Tahoma"/>
                <w:color w:val="000000" w:themeColor="text1"/>
                <w:sz w:val="20"/>
                <w:szCs w:val="20"/>
                <w:lang w:val="el-GR"/>
              </w:rPr>
            </w:pPr>
            <w:r w:rsidRPr="003F6383">
              <w:rPr>
                <w:rFonts w:ascii="Tahoma" w:hAnsi="Tahoma" w:cs="Tahoma"/>
                <w:color w:val="000000" w:themeColor="text1"/>
                <w:sz w:val="20"/>
                <w:szCs w:val="20"/>
                <w:lang w:val="el-GR"/>
              </w:rPr>
              <w:t>δοκιμών υψηλού φόρτου (</w:t>
            </w:r>
            <w:r w:rsidRPr="003F6383">
              <w:rPr>
                <w:rFonts w:ascii="Tahoma" w:hAnsi="Tahoma" w:cs="Tahoma"/>
                <w:color w:val="000000" w:themeColor="text1"/>
                <w:sz w:val="20"/>
                <w:szCs w:val="20"/>
                <w:lang w:val="en-US"/>
              </w:rPr>
              <w:t>stress</w:t>
            </w:r>
            <w:r w:rsidRPr="003164E2">
              <w:rPr>
                <w:rFonts w:ascii="Tahoma" w:hAnsi="Tahoma" w:cs="Tahoma"/>
                <w:color w:val="000000" w:themeColor="text1"/>
                <w:sz w:val="20"/>
                <w:szCs w:val="20"/>
                <w:lang w:val="el-GR"/>
              </w:rPr>
              <w:t xml:space="preserve"> </w:t>
            </w:r>
            <w:r w:rsidRPr="003F6383">
              <w:rPr>
                <w:rFonts w:ascii="Tahoma" w:hAnsi="Tahoma" w:cs="Tahoma"/>
                <w:color w:val="000000" w:themeColor="text1"/>
                <w:sz w:val="20"/>
                <w:szCs w:val="20"/>
                <w:lang w:val="en-US"/>
              </w:rPr>
              <w:t>tests</w:t>
            </w:r>
            <w:r w:rsidRPr="003F6383">
              <w:rPr>
                <w:rFonts w:ascii="Tahoma" w:hAnsi="Tahoma" w:cs="Tahoma"/>
                <w:color w:val="000000" w:themeColor="text1"/>
                <w:sz w:val="20"/>
                <w:szCs w:val="20"/>
                <w:lang w:val="el-GR"/>
              </w:rPr>
              <w:t>) τόσο με πραγματικούς χρήστες όσο και με σχετικό λογισμικό εξομοίωσης φόρτου.</w:t>
            </w:r>
          </w:p>
          <w:p w14:paraId="374417C3" w14:textId="77777777" w:rsidR="00B618C5" w:rsidRPr="003F6383" w:rsidRDefault="009C5688" w:rsidP="00D97837">
            <w:pPr>
              <w:pStyle w:val="aff0"/>
              <w:numPr>
                <w:ilvl w:val="1"/>
                <w:numId w:val="49"/>
              </w:numPr>
              <w:spacing w:before="120"/>
              <w:rPr>
                <w:rFonts w:ascii="Tahoma" w:hAnsi="Tahoma" w:cs="Tahoma"/>
                <w:color w:val="000000" w:themeColor="text1"/>
                <w:sz w:val="20"/>
                <w:szCs w:val="20"/>
                <w:lang w:val="el-GR"/>
              </w:rPr>
            </w:pPr>
            <w:r w:rsidRPr="003F6383">
              <w:rPr>
                <w:rFonts w:ascii="Tahoma" w:hAnsi="Tahoma" w:cs="Tahoma"/>
                <w:color w:val="000000" w:themeColor="text1"/>
                <w:sz w:val="20"/>
                <w:szCs w:val="20"/>
                <w:lang w:val="el-GR"/>
              </w:rPr>
              <w:t>δοκιμών χρηστικότητας και προσβασιμότητας εφαρμογών (επίπεδο συμμόρφωσης ΑΑ).</w:t>
            </w:r>
          </w:p>
        </w:tc>
      </w:tr>
    </w:tbl>
    <w:p w14:paraId="097DEE08" w14:textId="77777777" w:rsidR="009167AE" w:rsidRDefault="009167AE" w:rsidP="003345C5">
      <w:pPr>
        <w:autoSpaceDE w:val="0"/>
        <w:spacing w:after="120"/>
        <w:jc w:val="both"/>
        <w:rPr>
          <w:rFonts w:ascii="Tahoma" w:eastAsia="SimSun" w:hAnsi="Tahoma" w:cs="Tahoma"/>
          <w:iCs/>
          <w:color w:val="000000" w:themeColor="text1"/>
          <w:sz w:val="22"/>
          <w:szCs w:val="20"/>
          <w:lang w:val="el-GR"/>
        </w:rPr>
      </w:pPr>
    </w:p>
    <w:tbl>
      <w:tblPr>
        <w:tblStyle w:val="aff1"/>
        <w:tblW w:w="9639" w:type="dxa"/>
        <w:tblInd w:w="-5" w:type="dxa"/>
        <w:tblLook w:val="04A0" w:firstRow="1" w:lastRow="0" w:firstColumn="1" w:lastColumn="0" w:noHBand="0" w:noVBand="1"/>
      </w:tblPr>
      <w:tblGrid>
        <w:gridCol w:w="1334"/>
        <w:gridCol w:w="5093"/>
        <w:gridCol w:w="1531"/>
        <w:gridCol w:w="1681"/>
      </w:tblGrid>
      <w:tr w:rsidR="00F14E49" w:rsidRPr="00507F2F" w14:paraId="6E0C7E7A" w14:textId="77777777" w:rsidTr="007517E3">
        <w:tc>
          <w:tcPr>
            <w:tcW w:w="1334" w:type="dxa"/>
            <w:shd w:val="clear" w:color="auto" w:fill="AEAAAA" w:themeFill="background2" w:themeFillShade="BF"/>
            <w:vAlign w:val="center"/>
          </w:tcPr>
          <w:p w14:paraId="3F215D95" w14:textId="77777777" w:rsidR="00F14E49" w:rsidRPr="00507F2F" w:rsidRDefault="00F14E49" w:rsidP="007517E3">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Κωδικός</w:t>
            </w:r>
          </w:p>
        </w:tc>
        <w:tc>
          <w:tcPr>
            <w:tcW w:w="5093" w:type="dxa"/>
            <w:shd w:val="clear" w:color="auto" w:fill="AEAAAA" w:themeFill="background2" w:themeFillShade="BF"/>
            <w:vAlign w:val="center"/>
          </w:tcPr>
          <w:p w14:paraId="7E0FEB33" w14:textId="77777777" w:rsidR="00F14E49" w:rsidRPr="00507F2F" w:rsidRDefault="00F14E49" w:rsidP="007517E3">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Τίτλος Παραδοτέου</w:t>
            </w:r>
          </w:p>
        </w:tc>
        <w:tc>
          <w:tcPr>
            <w:tcW w:w="1531" w:type="dxa"/>
            <w:shd w:val="clear" w:color="auto" w:fill="AEAAAA" w:themeFill="background2" w:themeFillShade="BF"/>
            <w:vAlign w:val="center"/>
          </w:tcPr>
          <w:p w14:paraId="43BF0E12" w14:textId="77777777" w:rsidR="00F14E49" w:rsidRPr="00507F2F" w:rsidRDefault="00F14E49" w:rsidP="007517E3">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Φάση Έργου</w:t>
            </w:r>
          </w:p>
        </w:tc>
        <w:tc>
          <w:tcPr>
            <w:tcW w:w="1681" w:type="dxa"/>
            <w:shd w:val="clear" w:color="auto" w:fill="AEAAAA" w:themeFill="background2" w:themeFillShade="BF"/>
            <w:vAlign w:val="center"/>
          </w:tcPr>
          <w:p w14:paraId="138B9CD6" w14:textId="77777777" w:rsidR="00F14E49" w:rsidRPr="00507F2F" w:rsidRDefault="00F14E49" w:rsidP="007517E3">
            <w:pPr>
              <w:spacing w:before="120" w:after="120"/>
              <w:jc w:val="center"/>
              <w:rPr>
                <w:rFonts w:ascii="Tahoma" w:hAnsi="Tahoma" w:cs="Tahoma"/>
                <w:b/>
                <w:color w:val="000000" w:themeColor="text1"/>
                <w:sz w:val="20"/>
                <w:szCs w:val="20"/>
                <w:lang w:val="el-GR"/>
              </w:rPr>
            </w:pPr>
            <w:r w:rsidRPr="00507F2F">
              <w:rPr>
                <w:rFonts w:ascii="Tahoma" w:hAnsi="Tahoma" w:cs="Tahoma"/>
                <w:b/>
                <w:color w:val="000000" w:themeColor="text1"/>
                <w:sz w:val="20"/>
                <w:szCs w:val="20"/>
                <w:lang w:val="el-GR"/>
              </w:rPr>
              <w:t>Μήνας Υποβολής</w:t>
            </w:r>
          </w:p>
        </w:tc>
      </w:tr>
      <w:tr w:rsidR="00F14E49" w:rsidRPr="001A61C9" w14:paraId="0E5CE289" w14:textId="77777777" w:rsidTr="007517E3">
        <w:tc>
          <w:tcPr>
            <w:tcW w:w="1334" w:type="dxa"/>
          </w:tcPr>
          <w:p w14:paraId="705D0C1F" w14:textId="77777777" w:rsidR="00F14E49" w:rsidRPr="00291AA3" w:rsidRDefault="00F14E49" w:rsidP="007517E3">
            <w:pPr>
              <w:tabs>
                <w:tab w:val="left" w:pos="534"/>
              </w:tabs>
              <w:spacing w:before="120" w:after="120"/>
              <w:rPr>
                <w:rFonts w:ascii="Tahoma" w:hAnsi="Tahoma" w:cs="Tahoma"/>
                <w:b/>
                <w:bCs/>
                <w:color w:val="000000" w:themeColor="text1"/>
                <w:sz w:val="20"/>
                <w:szCs w:val="20"/>
                <w:lang w:val="el-GR"/>
              </w:rPr>
            </w:pPr>
            <w:r>
              <w:rPr>
                <w:rFonts w:ascii="Tahoma" w:hAnsi="Tahoma" w:cs="Tahoma"/>
                <w:b/>
                <w:bCs/>
                <w:color w:val="000000" w:themeColor="text1"/>
                <w:lang w:val="el-GR"/>
              </w:rPr>
              <w:tab/>
            </w:r>
            <w:r w:rsidRPr="00291AA3">
              <w:rPr>
                <w:rFonts w:ascii="Tahoma" w:hAnsi="Tahoma" w:cs="Tahoma"/>
                <w:color w:val="000000" w:themeColor="text1"/>
                <w:sz w:val="20"/>
                <w:szCs w:val="20"/>
                <w:lang w:val="el-GR"/>
              </w:rPr>
              <w:t>Π1.1.1</w:t>
            </w:r>
          </w:p>
        </w:tc>
        <w:tc>
          <w:tcPr>
            <w:tcW w:w="5093" w:type="dxa"/>
            <w:vAlign w:val="center"/>
          </w:tcPr>
          <w:p w14:paraId="3CA70091" w14:textId="77777777" w:rsidR="00F14E49" w:rsidRPr="00291AA3"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iCs/>
                <w:sz w:val="22"/>
                <w:szCs w:val="22"/>
                <w:lang w:val="el-GR" w:bidi="el-GR"/>
              </w:rPr>
              <w:t>Αποτύπωση περιβάλλοντος λειτουργίας και απαιτήσεων των συστημάτων εντοπισμού</w:t>
            </w:r>
          </w:p>
        </w:tc>
        <w:tc>
          <w:tcPr>
            <w:tcW w:w="1531" w:type="dxa"/>
          </w:tcPr>
          <w:p w14:paraId="6DCD8587"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Φ1.1</w:t>
            </w:r>
          </w:p>
        </w:tc>
        <w:tc>
          <w:tcPr>
            <w:tcW w:w="1681" w:type="dxa"/>
          </w:tcPr>
          <w:p w14:paraId="0088777F"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lang w:val="el-GR"/>
              </w:rPr>
              <w:t>3</w:t>
            </w:r>
          </w:p>
        </w:tc>
      </w:tr>
      <w:tr w:rsidR="00F14E49" w:rsidRPr="001A61C9" w14:paraId="5D5047F2" w14:textId="77777777" w:rsidTr="007517E3">
        <w:tc>
          <w:tcPr>
            <w:tcW w:w="9639" w:type="dxa"/>
            <w:gridSpan w:val="4"/>
            <w:shd w:val="clear" w:color="auto" w:fill="AEAAAA" w:themeFill="background2" w:themeFillShade="BF"/>
          </w:tcPr>
          <w:p w14:paraId="1C6B595F"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F14E49" w:rsidRPr="00DA1EE6" w14:paraId="3F6C7261" w14:textId="77777777" w:rsidTr="007517E3">
        <w:tc>
          <w:tcPr>
            <w:tcW w:w="9639" w:type="dxa"/>
            <w:gridSpan w:val="4"/>
          </w:tcPr>
          <w:p w14:paraId="6BE4FA79" w14:textId="77777777" w:rsidR="00F14E49" w:rsidRPr="001A61C9" w:rsidRDefault="00F14E49" w:rsidP="007517E3">
            <w:pPr>
              <w:rPr>
                <w:rFonts w:ascii="Tahoma" w:hAnsi="Tahoma" w:cs="Tahoma"/>
                <w:sz w:val="22"/>
                <w:szCs w:val="22"/>
                <w:lang w:val="el-GR"/>
              </w:rPr>
            </w:pPr>
            <w:r w:rsidRPr="001A61C9">
              <w:rPr>
                <w:rFonts w:ascii="Tahoma" w:hAnsi="Tahoma" w:cs="Tahoma"/>
                <w:sz w:val="22"/>
                <w:szCs w:val="22"/>
                <w:lang w:val="el-GR"/>
              </w:rPr>
              <w:t>Το παραδοτέο θα αναλύει τις λειτουργικές απαιτήσεις που θα πρέπει να πληρούν τα συστήματα εντοπισμού για να μπορούν να καλύψουν τη συγκεκριμένη ανάγκη.</w:t>
            </w:r>
          </w:p>
          <w:p w14:paraId="4A69D729" w14:textId="77777777" w:rsidR="00F14E49" w:rsidRPr="001A61C9" w:rsidRDefault="00F14E49" w:rsidP="007517E3">
            <w:pPr>
              <w:rPr>
                <w:rFonts w:ascii="Tahoma" w:hAnsi="Tahoma" w:cs="Tahoma"/>
                <w:sz w:val="22"/>
                <w:szCs w:val="22"/>
                <w:lang w:val="el-GR"/>
              </w:rPr>
            </w:pPr>
            <w:r w:rsidRPr="001A61C9">
              <w:rPr>
                <w:rFonts w:ascii="Tahoma" w:hAnsi="Tahoma" w:cs="Tahoma"/>
                <w:sz w:val="22"/>
                <w:szCs w:val="22"/>
                <w:lang w:val="el-GR"/>
              </w:rPr>
              <w:t>Οι απαιτήσεις αυτές αφορούν τόσο το περιβάλλον λειτουργίας (π.χ. να είναι φορητά, για μικρά σκάφη και άρα με υψηλές προδιαγραφές όσον αφορά τις συνθήκες του περιβάλλοντος – υγρασία, θερμοκρασίες λειτουργίας – κ.λπ.) όσο και τις προδιαγραφές ακρίβειας δεδομένων κ.λπ.</w:t>
            </w:r>
          </w:p>
          <w:p w14:paraId="59702C9D" w14:textId="77777777" w:rsidR="00F14E49" w:rsidRPr="00291AA3" w:rsidRDefault="00F14E49" w:rsidP="007517E3">
            <w:pPr>
              <w:spacing w:before="120" w:after="120"/>
              <w:jc w:val="both"/>
              <w:rPr>
                <w:rFonts w:ascii="Tahoma" w:hAnsi="Tahoma" w:cs="Tahoma"/>
                <w:color w:val="000000" w:themeColor="text1"/>
                <w:sz w:val="20"/>
                <w:szCs w:val="20"/>
                <w:lang w:val="el-GR"/>
              </w:rPr>
            </w:pPr>
          </w:p>
        </w:tc>
      </w:tr>
    </w:tbl>
    <w:p w14:paraId="3E6CC9EE" w14:textId="77777777" w:rsidR="00F14E49" w:rsidRDefault="00F14E49" w:rsidP="00F14E49">
      <w:pPr>
        <w:rPr>
          <w:lang w:val="el-GR"/>
        </w:rPr>
      </w:pPr>
    </w:p>
    <w:p w14:paraId="6E8B8F5E" w14:textId="77777777" w:rsidR="007F3D50" w:rsidRDefault="007F3D50" w:rsidP="00F14E49">
      <w:pPr>
        <w:rPr>
          <w:lang w:val="el-GR"/>
        </w:rPr>
      </w:pPr>
    </w:p>
    <w:p w14:paraId="7B07F62A" w14:textId="77777777" w:rsidR="007F3D50" w:rsidRDefault="007F3D50" w:rsidP="00F14E49">
      <w:pPr>
        <w:rPr>
          <w:lang w:val="el-GR"/>
        </w:rPr>
      </w:pPr>
    </w:p>
    <w:p w14:paraId="7B7BB48C" w14:textId="77777777" w:rsidR="007F3D50" w:rsidRPr="00291AA3" w:rsidRDefault="007F3D50" w:rsidP="00F14E49">
      <w:pPr>
        <w:rPr>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F14E49" w:rsidRPr="001A61C9" w14:paraId="088A54FA" w14:textId="77777777" w:rsidTr="007517E3">
        <w:tc>
          <w:tcPr>
            <w:tcW w:w="1132" w:type="dxa"/>
            <w:shd w:val="clear" w:color="auto" w:fill="AEAAAA" w:themeFill="background2" w:themeFillShade="BF"/>
            <w:vAlign w:val="center"/>
          </w:tcPr>
          <w:p w14:paraId="53CA5279"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13CAD04A"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66A562AC"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71C75EBC"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F14E49" w:rsidRPr="001A61C9" w14:paraId="4231D55D" w14:textId="77777777" w:rsidTr="007517E3">
        <w:tc>
          <w:tcPr>
            <w:tcW w:w="1132" w:type="dxa"/>
            <w:vAlign w:val="center"/>
          </w:tcPr>
          <w:p w14:paraId="3DEAA5E8" w14:textId="77777777" w:rsidR="00F14E49" w:rsidRPr="001A61C9" w:rsidRDefault="00F14E49" w:rsidP="007517E3">
            <w:pPr>
              <w:spacing w:before="120" w:after="120"/>
              <w:rPr>
                <w:rFonts w:ascii="Tahoma" w:hAnsi="Tahoma" w:cs="Tahoma"/>
                <w:b/>
                <w:bCs/>
                <w:color w:val="000000" w:themeColor="text1"/>
                <w:sz w:val="20"/>
                <w:szCs w:val="20"/>
                <w:lang w:val="el-GR"/>
              </w:rPr>
            </w:pPr>
            <w:r w:rsidRPr="001A61C9">
              <w:rPr>
                <w:rFonts w:ascii="Tahoma" w:hAnsi="Tahoma" w:cs="Tahoma"/>
                <w:color w:val="000000" w:themeColor="text1"/>
                <w:sz w:val="20"/>
                <w:szCs w:val="20"/>
                <w:lang w:val="el-GR"/>
              </w:rPr>
              <w:t>Π1.1.2</w:t>
            </w:r>
          </w:p>
        </w:tc>
        <w:tc>
          <w:tcPr>
            <w:tcW w:w="5247" w:type="dxa"/>
            <w:vAlign w:val="center"/>
          </w:tcPr>
          <w:p w14:paraId="6DEB79C3" w14:textId="77777777" w:rsidR="00F14E49" w:rsidRPr="00291AA3"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iCs/>
                <w:sz w:val="22"/>
                <w:szCs w:val="22"/>
                <w:lang w:val="el-GR" w:bidi="el-GR"/>
              </w:rPr>
              <w:t>Καταγραφή και τεχνικοοικονομική ανάλυση των διαθέσιμων εμπορικά συστημάτων εντοπισμού</w:t>
            </w:r>
          </w:p>
        </w:tc>
        <w:tc>
          <w:tcPr>
            <w:tcW w:w="1559" w:type="dxa"/>
          </w:tcPr>
          <w:p w14:paraId="7DAB2ECA"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Φ1.1</w:t>
            </w:r>
          </w:p>
        </w:tc>
        <w:tc>
          <w:tcPr>
            <w:tcW w:w="1701" w:type="dxa"/>
          </w:tcPr>
          <w:p w14:paraId="2B2EEC74"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lang w:val="el-GR"/>
              </w:rPr>
              <w:t>4</w:t>
            </w:r>
          </w:p>
        </w:tc>
      </w:tr>
      <w:tr w:rsidR="00F14E49" w:rsidRPr="001A61C9" w14:paraId="1B567677" w14:textId="77777777" w:rsidTr="007517E3">
        <w:tc>
          <w:tcPr>
            <w:tcW w:w="9639" w:type="dxa"/>
            <w:gridSpan w:val="4"/>
            <w:shd w:val="clear" w:color="auto" w:fill="AEAAAA" w:themeFill="background2" w:themeFillShade="BF"/>
          </w:tcPr>
          <w:p w14:paraId="0CD3259C"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F14E49" w:rsidRPr="00DA1EE6" w14:paraId="54811324" w14:textId="77777777" w:rsidTr="007517E3">
        <w:tc>
          <w:tcPr>
            <w:tcW w:w="9639" w:type="dxa"/>
            <w:gridSpan w:val="4"/>
          </w:tcPr>
          <w:p w14:paraId="5F0B6DD3" w14:textId="77777777" w:rsidR="00F14E49" w:rsidRPr="001A61C9" w:rsidRDefault="00F14E49" w:rsidP="007517E3">
            <w:pPr>
              <w:rPr>
                <w:rFonts w:ascii="Tahoma" w:hAnsi="Tahoma" w:cs="Tahoma"/>
                <w:sz w:val="22"/>
                <w:szCs w:val="22"/>
                <w:lang w:val="el-GR"/>
              </w:rPr>
            </w:pPr>
            <w:r w:rsidRPr="001A61C9">
              <w:rPr>
                <w:rFonts w:ascii="Tahoma" w:hAnsi="Tahoma" w:cs="Tahoma"/>
                <w:sz w:val="22"/>
                <w:szCs w:val="22"/>
                <w:lang w:val="el-GR"/>
              </w:rPr>
              <w:t>Θα περιλαμβάνει κατ’ ελάχιστον δύο διαφορετικές λύσεις με συστήματα που είναι διαθέσιμα εμπορικά στην Ελλάδα ή το εξωτερικό, με εκτίμηση κόστους βασισμένου σε προσφορές από τους κατασκευαστές οίκους ή αντιπροσώπους τους. Οι λύσεις θα πρέπει να συνοδεύονται από πλήρη τεχνική ανάλυση με αναφορά στις τεχνικές προδιαγραφές των συστημάτων.</w:t>
            </w:r>
          </w:p>
        </w:tc>
      </w:tr>
    </w:tbl>
    <w:p w14:paraId="76C81D99" w14:textId="77777777" w:rsidR="00F14E49" w:rsidRPr="00291AA3" w:rsidRDefault="00F14E49" w:rsidP="00F14E49">
      <w:pPr>
        <w:rPr>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F14E49" w:rsidRPr="001A61C9" w14:paraId="4E783AE9" w14:textId="77777777" w:rsidTr="007517E3">
        <w:tc>
          <w:tcPr>
            <w:tcW w:w="1132" w:type="dxa"/>
            <w:shd w:val="clear" w:color="auto" w:fill="AEAAAA" w:themeFill="background2" w:themeFillShade="BF"/>
            <w:vAlign w:val="center"/>
          </w:tcPr>
          <w:p w14:paraId="76246865"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lastRenderedPageBreak/>
              <w:t>Κωδικός</w:t>
            </w:r>
          </w:p>
        </w:tc>
        <w:tc>
          <w:tcPr>
            <w:tcW w:w="5247" w:type="dxa"/>
            <w:shd w:val="clear" w:color="auto" w:fill="AEAAAA" w:themeFill="background2" w:themeFillShade="BF"/>
            <w:vAlign w:val="center"/>
          </w:tcPr>
          <w:p w14:paraId="6DC5E798"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5C52AAA1"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6A68B86E"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F14E49" w:rsidRPr="001A61C9" w14:paraId="707EA46A" w14:textId="77777777" w:rsidTr="007517E3">
        <w:tc>
          <w:tcPr>
            <w:tcW w:w="1132" w:type="dxa"/>
            <w:vAlign w:val="center"/>
          </w:tcPr>
          <w:p w14:paraId="7578EC82" w14:textId="77777777" w:rsidR="00F14E49" w:rsidRPr="001A61C9" w:rsidRDefault="00F14E49" w:rsidP="007517E3">
            <w:pPr>
              <w:spacing w:before="120" w:after="120"/>
              <w:rPr>
                <w:rFonts w:ascii="Tahoma" w:hAnsi="Tahoma" w:cs="Tahoma"/>
                <w:b/>
                <w:bCs/>
                <w:color w:val="000000" w:themeColor="text1"/>
                <w:sz w:val="20"/>
                <w:szCs w:val="20"/>
                <w:lang w:val="el-GR"/>
              </w:rPr>
            </w:pPr>
            <w:r w:rsidRPr="001A61C9">
              <w:rPr>
                <w:rFonts w:ascii="Tahoma" w:hAnsi="Tahoma" w:cs="Tahoma"/>
                <w:color w:val="000000" w:themeColor="text1"/>
                <w:sz w:val="20"/>
                <w:szCs w:val="20"/>
                <w:lang w:val="el-GR"/>
              </w:rPr>
              <w:t>Π1.1.3</w:t>
            </w:r>
          </w:p>
        </w:tc>
        <w:tc>
          <w:tcPr>
            <w:tcW w:w="5247" w:type="dxa"/>
            <w:vAlign w:val="center"/>
          </w:tcPr>
          <w:p w14:paraId="3B163EB3" w14:textId="77777777" w:rsidR="00F14E49" w:rsidRPr="00291AA3"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iCs/>
                <w:sz w:val="22"/>
                <w:szCs w:val="22"/>
                <w:lang w:val="el-GR" w:bidi="el-GR"/>
              </w:rPr>
              <w:t>Συγκριτική μελέτη συστημάτων εντοπισμού σκαφών χαμηλού κόστους</w:t>
            </w:r>
          </w:p>
        </w:tc>
        <w:tc>
          <w:tcPr>
            <w:tcW w:w="1559" w:type="dxa"/>
          </w:tcPr>
          <w:p w14:paraId="5F701C16"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Φ1.1</w:t>
            </w:r>
          </w:p>
        </w:tc>
        <w:tc>
          <w:tcPr>
            <w:tcW w:w="1701" w:type="dxa"/>
          </w:tcPr>
          <w:p w14:paraId="6AF267A2"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lang w:val="el-GR"/>
              </w:rPr>
              <w:t>5</w:t>
            </w:r>
          </w:p>
        </w:tc>
      </w:tr>
      <w:tr w:rsidR="00F14E49" w:rsidRPr="001A61C9" w14:paraId="6B2847B5" w14:textId="77777777" w:rsidTr="007517E3">
        <w:tc>
          <w:tcPr>
            <w:tcW w:w="9639" w:type="dxa"/>
            <w:gridSpan w:val="4"/>
            <w:shd w:val="clear" w:color="auto" w:fill="AEAAAA" w:themeFill="background2" w:themeFillShade="BF"/>
          </w:tcPr>
          <w:p w14:paraId="45766C5F"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F14E49" w:rsidRPr="00DA1EE6" w14:paraId="4560EB10" w14:textId="77777777" w:rsidTr="007517E3">
        <w:tc>
          <w:tcPr>
            <w:tcW w:w="9639" w:type="dxa"/>
            <w:gridSpan w:val="4"/>
          </w:tcPr>
          <w:p w14:paraId="0353EABC" w14:textId="77777777" w:rsidR="00F14E49" w:rsidRPr="001A61C9" w:rsidRDefault="00F14E49" w:rsidP="007517E3">
            <w:pPr>
              <w:spacing w:before="60" w:after="60"/>
              <w:rPr>
                <w:rFonts w:ascii="Tahoma" w:hAnsi="Tahoma" w:cs="Tahoma"/>
                <w:iCs/>
                <w:sz w:val="22"/>
                <w:szCs w:val="22"/>
                <w:lang w:val="el-GR" w:bidi="el-GR"/>
              </w:rPr>
            </w:pPr>
            <w:r w:rsidRPr="001A61C9">
              <w:rPr>
                <w:rFonts w:ascii="Tahoma" w:hAnsi="Tahoma" w:cs="Tahoma"/>
                <w:sz w:val="22"/>
                <w:szCs w:val="22"/>
                <w:lang w:val="el-GR"/>
              </w:rPr>
              <w:t>Θα αποτυπώνει σε συγκριτική μελέτη τις τεχνολογικές λύσεις που εντοπίσθηκαν και θα περιλαμβάνει ανάλυση κόστους – οφέλους για την κάθε μια</w:t>
            </w:r>
          </w:p>
        </w:tc>
      </w:tr>
    </w:tbl>
    <w:p w14:paraId="3226AA92" w14:textId="77777777" w:rsidR="00F14E49" w:rsidRPr="00291AA3" w:rsidRDefault="00F14E49" w:rsidP="00F14E49">
      <w:pPr>
        <w:rPr>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F14E49" w:rsidRPr="001A61C9" w14:paraId="4E874E04" w14:textId="77777777" w:rsidTr="007517E3">
        <w:tc>
          <w:tcPr>
            <w:tcW w:w="1132" w:type="dxa"/>
            <w:shd w:val="clear" w:color="auto" w:fill="AEAAAA" w:themeFill="background2" w:themeFillShade="BF"/>
            <w:vAlign w:val="center"/>
          </w:tcPr>
          <w:p w14:paraId="106A60C9"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5C0FA5E8"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5F5C9989"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7E7AF7F4"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F14E49" w:rsidRPr="001A61C9" w14:paraId="04B56044" w14:textId="77777777" w:rsidTr="007517E3">
        <w:tc>
          <w:tcPr>
            <w:tcW w:w="1132" w:type="dxa"/>
            <w:vAlign w:val="center"/>
          </w:tcPr>
          <w:p w14:paraId="37C8CB64" w14:textId="77777777" w:rsidR="00F14E49" w:rsidRPr="001A61C9" w:rsidRDefault="00F14E49" w:rsidP="007517E3">
            <w:pPr>
              <w:spacing w:before="120" w:after="120"/>
              <w:rPr>
                <w:rFonts w:ascii="Tahoma" w:hAnsi="Tahoma" w:cs="Tahoma"/>
                <w:b/>
                <w:bCs/>
                <w:color w:val="000000" w:themeColor="text1"/>
                <w:sz w:val="20"/>
                <w:szCs w:val="20"/>
                <w:lang w:val="el-GR"/>
              </w:rPr>
            </w:pPr>
            <w:r w:rsidRPr="001A61C9">
              <w:rPr>
                <w:rFonts w:ascii="Tahoma" w:hAnsi="Tahoma" w:cs="Tahoma"/>
                <w:color w:val="000000" w:themeColor="text1"/>
                <w:sz w:val="20"/>
                <w:szCs w:val="20"/>
                <w:lang w:val="el-GR"/>
              </w:rPr>
              <w:t>Π1.1.4</w:t>
            </w:r>
          </w:p>
        </w:tc>
        <w:tc>
          <w:tcPr>
            <w:tcW w:w="5247" w:type="dxa"/>
            <w:vAlign w:val="center"/>
          </w:tcPr>
          <w:p w14:paraId="2D2F904C" w14:textId="77777777" w:rsidR="00F14E49" w:rsidRPr="00291AA3"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iCs/>
                <w:sz w:val="22"/>
                <w:szCs w:val="22"/>
                <w:lang w:val="el-GR" w:bidi="el-GR"/>
              </w:rPr>
              <w:t>Μελέτη σκοπιμότητας του κόστους της προκρινόμενης τεχνικής λύσης σε σχέση με το όφελος στην παρακολούθηση της μικρής παράκτιας αλιείας</w:t>
            </w:r>
          </w:p>
        </w:tc>
        <w:tc>
          <w:tcPr>
            <w:tcW w:w="1559" w:type="dxa"/>
          </w:tcPr>
          <w:p w14:paraId="14BF8CB4"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Φ1.1</w:t>
            </w:r>
          </w:p>
        </w:tc>
        <w:tc>
          <w:tcPr>
            <w:tcW w:w="1701" w:type="dxa"/>
          </w:tcPr>
          <w:p w14:paraId="138587BF"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lang w:val="el-GR"/>
              </w:rPr>
              <w:t>6</w:t>
            </w:r>
          </w:p>
        </w:tc>
      </w:tr>
      <w:tr w:rsidR="00F14E49" w:rsidRPr="001A61C9" w14:paraId="1037A4E6" w14:textId="77777777" w:rsidTr="007517E3">
        <w:tc>
          <w:tcPr>
            <w:tcW w:w="9639" w:type="dxa"/>
            <w:gridSpan w:val="4"/>
            <w:shd w:val="clear" w:color="auto" w:fill="AEAAAA" w:themeFill="background2" w:themeFillShade="BF"/>
          </w:tcPr>
          <w:p w14:paraId="3D3AB4D2"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F14E49" w:rsidRPr="00DA1EE6" w14:paraId="2764C6EF" w14:textId="77777777" w:rsidTr="007517E3">
        <w:tc>
          <w:tcPr>
            <w:tcW w:w="9639" w:type="dxa"/>
            <w:gridSpan w:val="4"/>
          </w:tcPr>
          <w:p w14:paraId="41BDBF68" w14:textId="77777777" w:rsidR="00F14E49" w:rsidRPr="00291AA3" w:rsidRDefault="00F14E49" w:rsidP="007517E3">
            <w:pPr>
              <w:spacing w:before="120" w:after="120"/>
              <w:jc w:val="both"/>
              <w:rPr>
                <w:rFonts w:ascii="Tahoma" w:hAnsi="Tahoma" w:cs="Tahoma"/>
                <w:color w:val="000000" w:themeColor="text1"/>
                <w:sz w:val="20"/>
                <w:szCs w:val="20"/>
                <w:lang w:val="el-GR"/>
              </w:rPr>
            </w:pPr>
            <w:r w:rsidRPr="001A61C9">
              <w:rPr>
                <w:rFonts w:ascii="Tahoma" w:hAnsi="Tahoma" w:cs="Tahoma"/>
                <w:sz w:val="22"/>
                <w:szCs w:val="22"/>
                <w:lang w:val="el-GR"/>
              </w:rPr>
              <w:t>Θα αποτυπώνει σε μελέτη σκοπιμότητας του κόστους της προκρινόμενης τεχνικής λύσης σε σχέση με το όφελος στην παρακολούθηση της μικρής παράκτιας αλιείας.</w:t>
            </w:r>
          </w:p>
        </w:tc>
      </w:tr>
    </w:tbl>
    <w:p w14:paraId="6030839B" w14:textId="77777777" w:rsidR="00F14E49" w:rsidRPr="00291AA3" w:rsidRDefault="00F14E49" w:rsidP="00F14E49">
      <w:pPr>
        <w:rPr>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F14E49" w:rsidRPr="001A61C9" w14:paraId="0FC2B1AE" w14:textId="77777777" w:rsidTr="007517E3">
        <w:tc>
          <w:tcPr>
            <w:tcW w:w="1132" w:type="dxa"/>
            <w:shd w:val="clear" w:color="auto" w:fill="AEAAAA" w:themeFill="background2" w:themeFillShade="BF"/>
            <w:vAlign w:val="center"/>
          </w:tcPr>
          <w:p w14:paraId="4035C7C5"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6A3DB112"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5BBEFDF1"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4920F0CD"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F14E49" w:rsidRPr="001A61C9" w14:paraId="150E93D7" w14:textId="77777777" w:rsidTr="007517E3">
        <w:tc>
          <w:tcPr>
            <w:tcW w:w="1132" w:type="dxa"/>
            <w:vAlign w:val="center"/>
          </w:tcPr>
          <w:p w14:paraId="3B272572" w14:textId="77777777" w:rsidR="00F14E49" w:rsidRPr="001A61C9" w:rsidRDefault="00F14E49" w:rsidP="007517E3">
            <w:pPr>
              <w:spacing w:before="120" w:after="120"/>
              <w:rPr>
                <w:rFonts w:ascii="Tahoma" w:hAnsi="Tahoma" w:cs="Tahoma"/>
                <w:b/>
                <w:bCs/>
                <w:color w:val="000000" w:themeColor="text1"/>
                <w:sz w:val="20"/>
                <w:szCs w:val="20"/>
                <w:lang w:val="el-GR"/>
              </w:rPr>
            </w:pPr>
            <w:r w:rsidRPr="001A61C9">
              <w:rPr>
                <w:rFonts w:ascii="Tahoma" w:hAnsi="Tahoma" w:cs="Tahoma"/>
                <w:color w:val="000000" w:themeColor="text1"/>
                <w:sz w:val="20"/>
                <w:szCs w:val="20"/>
                <w:lang w:val="el-GR"/>
              </w:rPr>
              <w:t>Π1.2.1</w:t>
            </w:r>
          </w:p>
        </w:tc>
        <w:tc>
          <w:tcPr>
            <w:tcW w:w="5247" w:type="dxa"/>
            <w:vAlign w:val="center"/>
          </w:tcPr>
          <w:p w14:paraId="67D459F5" w14:textId="77777777" w:rsidR="00F14E49" w:rsidRPr="00291AA3"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iCs/>
                <w:sz w:val="22"/>
                <w:szCs w:val="22"/>
                <w:lang w:val="el-GR" w:bidi="el-GR"/>
              </w:rPr>
              <w:t>Αποτύπωση λειτουργίας και τεχνικές περιγραφές λύσεων ηλεκτρονικών συστημάτων εντοπισμού</w:t>
            </w:r>
            <w:r w:rsidRPr="001A61C9">
              <w:rPr>
                <w:rFonts w:ascii="Tahoma" w:hAnsi="Tahoma" w:cs="Tahoma"/>
                <w:sz w:val="22"/>
                <w:szCs w:val="22"/>
                <w:lang w:val="el-GR"/>
              </w:rPr>
              <w:t xml:space="preserve"> </w:t>
            </w:r>
          </w:p>
        </w:tc>
        <w:tc>
          <w:tcPr>
            <w:tcW w:w="1559" w:type="dxa"/>
          </w:tcPr>
          <w:p w14:paraId="588BFA26"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012DA2">
              <w:rPr>
                <w:rFonts w:ascii="Tahoma" w:hAnsi="Tahoma" w:cs="Tahoma"/>
                <w:color w:val="000000" w:themeColor="text1"/>
                <w:sz w:val="20"/>
                <w:szCs w:val="20"/>
                <w:lang w:val="el-GR"/>
              </w:rPr>
              <w:t>Φ1.2</w:t>
            </w:r>
          </w:p>
        </w:tc>
        <w:tc>
          <w:tcPr>
            <w:tcW w:w="1701" w:type="dxa"/>
          </w:tcPr>
          <w:p w14:paraId="0D085E19"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lang w:val="el-GR"/>
              </w:rPr>
              <w:t>3</w:t>
            </w:r>
          </w:p>
        </w:tc>
      </w:tr>
      <w:tr w:rsidR="00F14E49" w:rsidRPr="001A61C9" w14:paraId="1F48D90B" w14:textId="77777777" w:rsidTr="007517E3">
        <w:tc>
          <w:tcPr>
            <w:tcW w:w="9639" w:type="dxa"/>
            <w:gridSpan w:val="4"/>
            <w:shd w:val="clear" w:color="auto" w:fill="AEAAAA" w:themeFill="background2" w:themeFillShade="BF"/>
          </w:tcPr>
          <w:p w14:paraId="6B4A5FC4"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F14E49" w:rsidRPr="00DA1EE6" w14:paraId="507123F0" w14:textId="77777777" w:rsidTr="007517E3">
        <w:tc>
          <w:tcPr>
            <w:tcW w:w="9639" w:type="dxa"/>
            <w:gridSpan w:val="4"/>
          </w:tcPr>
          <w:p w14:paraId="48BB31C5" w14:textId="77777777" w:rsidR="00F14E49" w:rsidRPr="00291AA3" w:rsidRDefault="00F14E49" w:rsidP="007517E3">
            <w:pPr>
              <w:spacing w:before="120" w:after="120"/>
              <w:jc w:val="both"/>
              <w:rPr>
                <w:rFonts w:ascii="Tahoma" w:hAnsi="Tahoma" w:cs="Tahoma"/>
                <w:color w:val="000000" w:themeColor="text1"/>
                <w:sz w:val="20"/>
                <w:szCs w:val="20"/>
                <w:lang w:val="el-GR"/>
              </w:rPr>
            </w:pPr>
            <w:r w:rsidRPr="001A61C9">
              <w:rPr>
                <w:rFonts w:ascii="Tahoma" w:hAnsi="Tahoma" w:cs="Tahoma"/>
                <w:sz w:val="22"/>
                <w:szCs w:val="22"/>
                <w:lang w:val="el-GR"/>
              </w:rPr>
              <w:t>Το παραδοτέο θα πρέπει να περιλαμβάνει την αποτύπωση των τεχνικών και λειτουργικών χαρακτηριστικών τουλάχιστον 3 διαφορετικών ηλεκτρονικών συστημάτων εντοπισμού (</w:t>
            </w:r>
            <w:r w:rsidRPr="001A61C9">
              <w:rPr>
                <w:rFonts w:ascii="Tahoma" w:hAnsi="Tahoma" w:cs="Tahoma"/>
                <w:sz w:val="22"/>
                <w:szCs w:val="22"/>
              </w:rPr>
              <w:t>VDS</w:t>
            </w:r>
            <w:r w:rsidRPr="001A61C9">
              <w:rPr>
                <w:rFonts w:ascii="Tahoma" w:hAnsi="Tahoma" w:cs="Tahoma"/>
                <w:sz w:val="22"/>
                <w:szCs w:val="22"/>
                <w:lang w:val="el-GR"/>
              </w:rPr>
              <w:t>).</w:t>
            </w:r>
          </w:p>
        </w:tc>
      </w:tr>
    </w:tbl>
    <w:p w14:paraId="1F7C9212" w14:textId="77777777" w:rsidR="00F14E49" w:rsidRDefault="00F14E49" w:rsidP="00F14E49">
      <w:pPr>
        <w:rPr>
          <w:lang w:val="el-GR"/>
        </w:rPr>
      </w:pPr>
    </w:p>
    <w:p w14:paraId="08FC74E4" w14:textId="77777777" w:rsidR="007F3D50" w:rsidRPr="00291AA3" w:rsidRDefault="007F3D50" w:rsidP="00F14E49">
      <w:pPr>
        <w:rPr>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F14E49" w:rsidRPr="001A61C9" w14:paraId="1A0195A1" w14:textId="77777777" w:rsidTr="007517E3">
        <w:tc>
          <w:tcPr>
            <w:tcW w:w="1132" w:type="dxa"/>
            <w:shd w:val="clear" w:color="auto" w:fill="AEAAAA" w:themeFill="background2" w:themeFillShade="BF"/>
            <w:vAlign w:val="center"/>
          </w:tcPr>
          <w:p w14:paraId="581CF2B8"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699856E8"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144AE8DC"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18D40CF3"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F14E49" w:rsidRPr="001A61C9" w14:paraId="7CEAA1DF" w14:textId="77777777" w:rsidTr="007517E3">
        <w:tc>
          <w:tcPr>
            <w:tcW w:w="1132" w:type="dxa"/>
            <w:vAlign w:val="center"/>
          </w:tcPr>
          <w:p w14:paraId="49D602AD" w14:textId="77777777" w:rsidR="00F14E49" w:rsidRPr="001A61C9" w:rsidRDefault="00F14E49" w:rsidP="007517E3">
            <w:pPr>
              <w:spacing w:before="120" w:after="120"/>
              <w:rPr>
                <w:rFonts w:ascii="Tahoma" w:hAnsi="Tahoma" w:cs="Tahoma"/>
                <w:b/>
                <w:bCs/>
                <w:color w:val="000000" w:themeColor="text1"/>
                <w:sz w:val="20"/>
                <w:szCs w:val="20"/>
                <w:lang w:val="el-GR"/>
              </w:rPr>
            </w:pPr>
            <w:r w:rsidRPr="001A61C9">
              <w:rPr>
                <w:rFonts w:ascii="Tahoma" w:hAnsi="Tahoma" w:cs="Tahoma"/>
                <w:color w:val="000000" w:themeColor="text1"/>
                <w:sz w:val="20"/>
                <w:szCs w:val="20"/>
                <w:lang w:val="el-GR"/>
              </w:rPr>
              <w:t>Π1.2.2</w:t>
            </w:r>
          </w:p>
        </w:tc>
        <w:tc>
          <w:tcPr>
            <w:tcW w:w="5247" w:type="dxa"/>
            <w:vAlign w:val="center"/>
          </w:tcPr>
          <w:p w14:paraId="323181BD" w14:textId="77777777" w:rsidR="00F14E49" w:rsidRPr="00291AA3"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iCs/>
                <w:sz w:val="22"/>
                <w:szCs w:val="22"/>
                <w:lang w:val="el-GR" w:bidi="el-GR"/>
              </w:rPr>
              <w:t>Συγκριτική μελέτη ηλεκτρονικών συστημάτων εντοπισμού</w:t>
            </w:r>
          </w:p>
        </w:tc>
        <w:tc>
          <w:tcPr>
            <w:tcW w:w="1559" w:type="dxa"/>
          </w:tcPr>
          <w:p w14:paraId="304AEFCD"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Φ1.2</w:t>
            </w:r>
          </w:p>
        </w:tc>
        <w:tc>
          <w:tcPr>
            <w:tcW w:w="1701" w:type="dxa"/>
          </w:tcPr>
          <w:p w14:paraId="45DE5188"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lang w:val="el-GR"/>
              </w:rPr>
              <w:t>4</w:t>
            </w:r>
          </w:p>
        </w:tc>
      </w:tr>
      <w:tr w:rsidR="00F14E49" w:rsidRPr="001A61C9" w14:paraId="4CE900B5" w14:textId="77777777" w:rsidTr="007517E3">
        <w:tc>
          <w:tcPr>
            <w:tcW w:w="9639" w:type="dxa"/>
            <w:gridSpan w:val="4"/>
            <w:shd w:val="clear" w:color="auto" w:fill="AEAAAA" w:themeFill="background2" w:themeFillShade="BF"/>
          </w:tcPr>
          <w:p w14:paraId="5050F58D"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F14E49" w:rsidRPr="00DA1EE6" w14:paraId="4FD7EAA8" w14:textId="77777777" w:rsidTr="007517E3">
        <w:tc>
          <w:tcPr>
            <w:tcW w:w="9639" w:type="dxa"/>
            <w:gridSpan w:val="4"/>
          </w:tcPr>
          <w:p w14:paraId="21CCFB78" w14:textId="77777777" w:rsidR="00F14E49" w:rsidRPr="001A61C9" w:rsidRDefault="00F14E49" w:rsidP="007517E3">
            <w:pPr>
              <w:rPr>
                <w:rFonts w:ascii="Tahoma" w:hAnsi="Tahoma" w:cs="Tahoma"/>
                <w:sz w:val="22"/>
                <w:szCs w:val="22"/>
                <w:lang w:val="el-GR"/>
              </w:rPr>
            </w:pPr>
            <w:r w:rsidRPr="001A61C9">
              <w:rPr>
                <w:rFonts w:ascii="Tahoma" w:hAnsi="Tahoma" w:cs="Tahoma"/>
                <w:sz w:val="22"/>
                <w:szCs w:val="22"/>
                <w:lang w:val="el-GR"/>
              </w:rPr>
              <w:t>Τα προτεινόμενα συστήματα που θα αναγνωρισθούν και παρουσιασθούν κατά την υλοποίηση των προγενέστερων παραδοτέων, θα πρέπει  να κοστολογηθούν και να παρουσιασθούν σε συγκριτική μελέτη με αποτύπωση των πλεονεκτημάτων και αδυναμιών του καθενός συγκριτικά με τα υπόλοιπα.</w:t>
            </w:r>
          </w:p>
        </w:tc>
      </w:tr>
    </w:tbl>
    <w:p w14:paraId="2952147C" w14:textId="77777777" w:rsidR="00F14E49" w:rsidRPr="00291AA3" w:rsidRDefault="00F14E49" w:rsidP="00F14E49">
      <w:pPr>
        <w:rPr>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F14E49" w:rsidRPr="001A61C9" w14:paraId="594E721A" w14:textId="77777777" w:rsidTr="007517E3">
        <w:tc>
          <w:tcPr>
            <w:tcW w:w="1132" w:type="dxa"/>
            <w:shd w:val="clear" w:color="auto" w:fill="AEAAAA" w:themeFill="background2" w:themeFillShade="BF"/>
            <w:vAlign w:val="center"/>
          </w:tcPr>
          <w:p w14:paraId="4CE8B0A3"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lastRenderedPageBreak/>
              <w:t>Κωδικός</w:t>
            </w:r>
          </w:p>
        </w:tc>
        <w:tc>
          <w:tcPr>
            <w:tcW w:w="5247" w:type="dxa"/>
            <w:shd w:val="clear" w:color="auto" w:fill="AEAAAA" w:themeFill="background2" w:themeFillShade="BF"/>
            <w:vAlign w:val="center"/>
          </w:tcPr>
          <w:p w14:paraId="15CD4405"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7EB72F62"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54A1ABF3"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F14E49" w:rsidRPr="001A61C9" w14:paraId="28000525" w14:textId="77777777" w:rsidTr="007517E3">
        <w:tc>
          <w:tcPr>
            <w:tcW w:w="1132" w:type="dxa"/>
            <w:vAlign w:val="center"/>
          </w:tcPr>
          <w:p w14:paraId="317C2DB5" w14:textId="77777777" w:rsidR="00F14E49" w:rsidRPr="001A61C9" w:rsidRDefault="00F14E49" w:rsidP="007517E3">
            <w:pPr>
              <w:spacing w:before="120" w:after="120"/>
              <w:rPr>
                <w:rFonts w:ascii="Tahoma" w:hAnsi="Tahoma" w:cs="Tahoma"/>
                <w:b/>
                <w:bCs/>
                <w:color w:val="000000" w:themeColor="text1"/>
                <w:sz w:val="20"/>
                <w:szCs w:val="20"/>
                <w:lang w:val="el-GR"/>
              </w:rPr>
            </w:pPr>
            <w:r w:rsidRPr="001A61C9">
              <w:rPr>
                <w:rFonts w:ascii="Tahoma" w:hAnsi="Tahoma" w:cs="Tahoma"/>
                <w:color w:val="000000" w:themeColor="text1"/>
                <w:sz w:val="20"/>
                <w:szCs w:val="20"/>
                <w:lang w:val="el-GR"/>
              </w:rPr>
              <w:t>Π1.2.3</w:t>
            </w:r>
          </w:p>
        </w:tc>
        <w:tc>
          <w:tcPr>
            <w:tcW w:w="5247" w:type="dxa"/>
            <w:vAlign w:val="center"/>
          </w:tcPr>
          <w:p w14:paraId="03F23F91" w14:textId="77777777" w:rsidR="00F14E49" w:rsidRPr="00291AA3"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iCs/>
                <w:sz w:val="22"/>
                <w:szCs w:val="22"/>
                <w:lang w:val="el-GR" w:bidi="el-GR"/>
              </w:rPr>
              <w:t>Μελέτη ανάλυσης κόστους / οφέλους για τη χρήση συστημάτων εντοπισμού σκαφών σε σύγκριση με τα παραδοσιακά μέσα</w:t>
            </w:r>
          </w:p>
        </w:tc>
        <w:tc>
          <w:tcPr>
            <w:tcW w:w="1559" w:type="dxa"/>
          </w:tcPr>
          <w:p w14:paraId="7F7D43BC"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Φ1.2</w:t>
            </w:r>
          </w:p>
        </w:tc>
        <w:tc>
          <w:tcPr>
            <w:tcW w:w="1701" w:type="dxa"/>
          </w:tcPr>
          <w:p w14:paraId="039C8DFE"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lang w:val="el-GR"/>
              </w:rPr>
              <w:t>6</w:t>
            </w:r>
          </w:p>
        </w:tc>
      </w:tr>
      <w:tr w:rsidR="00F14E49" w:rsidRPr="001A61C9" w14:paraId="4D7A1361" w14:textId="77777777" w:rsidTr="007517E3">
        <w:tc>
          <w:tcPr>
            <w:tcW w:w="9639" w:type="dxa"/>
            <w:gridSpan w:val="4"/>
            <w:shd w:val="clear" w:color="auto" w:fill="AEAAAA" w:themeFill="background2" w:themeFillShade="BF"/>
          </w:tcPr>
          <w:p w14:paraId="23D214F0"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F14E49" w:rsidRPr="00DA1EE6" w14:paraId="256120C7" w14:textId="77777777" w:rsidTr="007517E3">
        <w:tc>
          <w:tcPr>
            <w:tcW w:w="9639" w:type="dxa"/>
            <w:gridSpan w:val="4"/>
          </w:tcPr>
          <w:p w14:paraId="5F46420F" w14:textId="77777777" w:rsidR="00F14E49" w:rsidRPr="001A61C9" w:rsidRDefault="00F14E49" w:rsidP="007517E3">
            <w:pPr>
              <w:rPr>
                <w:rFonts w:ascii="Tahoma" w:hAnsi="Tahoma" w:cs="Tahoma"/>
                <w:sz w:val="22"/>
                <w:szCs w:val="22"/>
                <w:lang w:val="el-GR"/>
              </w:rPr>
            </w:pPr>
            <w:r w:rsidRPr="001A61C9">
              <w:rPr>
                <w:rFonts w:ascii="Tahoma" w:hAnsi="Tahoma" w:cs="Tahoma"/>
                <w:sz w:val="22"/>
                <w:szCs w:val="22"/>
                <w:lang w:val="el-GR"/>
              </w:rPr>
              <w:t>Θα πρέπει να αποτυπωθεί το συνολικό κόστος από την υιοθέτηση τέτοιων συστημάτων (αγοράς και λειτουργίας) και να συγκριθεί με τα αναμενόμενα αποτελέσματα από τη χρήση τους όσον αφορά τους επιδιωκόμενους στόχους στο πλαίσιο του Κανονισμού Ελέγχου.</w:t>
            </w:r>
          </w:p>
        </w:tc>
      </w:tr>
    </w:tbl>
    <w:p w14:paraId="1A333847" w14:textId="77777777" w:rsidR="00F14E49" w:rsidRPr="00291AA3" w:rsidRDefault="00F14E49" w:rsidP="00F14E49">
      <w:pPr>
        <w:rPr>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F14E49" w:rsidRPr="001A61C9" w14:paraId="3A032646" w14:textId="77777777" w:rsidTr="007517E3">
        <w:tc>
          <w:tcPr>
            <w:tcW w:w="1132" w:type="dxa"/>
            <w:shd w:val="clear" w:color="auto" w:fill="AEAAAA" w:themeFill="background2" w:themeFillShade="BF"/>
            <w:vAlign w:val="center"/>
          </w:tcPr>
          <w:p w14:paraId="3A02C84C"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17CAD08C"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5AAF4288"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109833AD"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F14E49" w:rsidRPr="001A61C9" w14:paraId="3AFAA828" w14:textId="77777777" w:rsidTr="007517E3">
        <w:tc>
          <w:tcPr>
            <w:tcW w:w="1132" w:type="dxa"/>
            <w:vAlign w:val="center"/>
          </w:tcPr>
          <w:p w14:paraId="25E02EA3" w14:textId="77777777" w:rsidR="00F14E49" w:rsidRPr="001A61C9" w:rsidRDefault="00F14E49" w:rsidP="007517E3">
            <w:pPr>
              <w:spacing w:before="120" w:after="120"/>
              <w:rPr>
                <w:rFonts w:ascii="Tahoma" w:hAnsi="Tahoma" w:cs="Tahoma"/>
                <w:b/>
                <w:bCs/>
                <w:color w:val="000000" w:themeColor="text1"/>
                <w:sz w:val="20"/>
                <w:szCs w:val="20"/>
                <w:lang w:val="el-GR"/>
              </w:rPr>
            </w:pPr>
            <w:r w:rsidRPr="001A61C9">
              <w:rPr>
                <w:rFonts w:ascii="Tahoma" w:hAnsi="Tahoma" w:cs="Tahoma"/>
                <w:color w:val="000000" w:themeColor="text1"/>
                <w:sz w:val="20"/>
                <w:szCs w:val="20"/>
                <w:lang w:val="el-GR"/>
              </w:rPr>
              <w:t>Π1.3.1.1</w:t>
            </w:r>
          </w:p>
        </w:tc>
        <w:tc>
          <w:tcPr>
            <w:tcW w:w="5247" w:type="dxa"/>
            <w:vAlign w:val="center"/>
          </w:tcPr>
          <w:p w14:paraId="2469E993" w14:textId="77777777" w:rsidR="00F14E49" w:rsidRPr="00291AA3"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iCs/>
                <w:sz w:val="22"/>
                <w:szCs w:val="22"/>
                <w:lang w:val="el-GR" w:bidi="el-GR"/>
              </w:rPr>
              <w:t>Μελέτη αξιολόγησης υφιστάμενης κατάστασης ως προς την συμμόρφωση της Λειτουργίας της ΕΑΕ με τον Ευρωπαϊκό Κανονισμό 2016/679</w:t>
            </w:r>
          </w:p>
        </w:tc>
        <w:tc>
          <w:tcPr>
            <w:tcW w:w="1559" w:type="dxa"/>
          </w:tcPr>
          <w:p w14:paraId="0E327563"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Φ1.3</w:t>
            </w:r>
          </w:p>
        </w:tc>
        <w:tc>
          <w:tcPr>
            <w:tcW w:w="1701" w:type="dxa"/>
          </w:tcPr>
          <w:p w14:paraId="40CE074B"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lang w:val="el-GR"/>
              </w:rPr>
              <w:t>2</w:t>
            </w:r>
          </w:p>
        </w:tc>
      </w:tr>
      <w:tr w:rsidR="00F14E49" w:rsidRPr="001A61C9" w14:paraId="6EF98F4A" w14:textId="77777777" w:rsidTr="007517E3">
        <w:tc>
          <w:tcPr>
            <w:tcW w:w="9639" w:type="dxa"/>
            <w:gridSpan w:val="4"/>
            <w:shd w:val="clear" w:color="auto" w:fill="AEAAAA" w:themeFill="background2" w:themeFillShade="BF"/>
          </w:tcPr>
          <w:p w14:paraId="3D11CD30"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F14E49" w:rsidRPr="00DA1EE6" w14:paraId="408EA853" w14:textId="77777777" w:rsidTr="007517E3">
        <w:tc>
          <w:tcPr>
            <w:tcW w:w="9639" w:type="dxa"/>
            <w:gridSpan w:val="4"/>
          </w:tcPr>
          <w:p w14:paraId="76FAF673" w14:textId="77777777" w:rsidR="00F14E49" w:rsidRPr="001A61C9" w:rsidRDefault="00F14E49" w:rsidP="007517E3">
            <w:pPr>
              <w:rPr>
                <w:rFonts w:ascii="Tahoma" w:hAnsi="Tahoma" w:cs="Tahoma"/>
                <w:sz w:val="22"/>
                <w:szCs w:val="22"/>
                <w:lang w:val="el-GR"/>
              </w:rPr>
            </w:pPr>
            <w:r w:rsidRPr="001A61C9">
              <w:rPr>
                <w:rFonts w:ascii="Tahoma" w:hAnsi="Tahoma" w:cs="Tahoma"/>
                <w:sz w:val="22"/>
                <w:szCs w:val="22"/>
                <w:lang w:val="el-GR"/>
              </w:rPr>
              <w:t>Στο παραδοτέο θα συμπεριλαμβάνονται</w:t>
            </w:r>
          </w:p>
          <w:p w14:paraId="14CDA1A0" w14:textId="77777777" w:rsidR="00F14E49" w:rsidRPr="001A61C9" w:rsidRDefault="00F14E49" w:rsidP="007517E3">
            <w:pPr>
              <w:rPr>
                <w:rFonts w:ascii="Tahoma" w:hAnsi="Tahoma" w:cs="Tahoma"/>
                <w:sz w:val="22"/>
                <w:szCs w:val="22"/>
                <w:lang w:val="el-GR"/>
              </w:rPr>
            </w:pPr>
            <w:r w:rsidRPr="001A61C9">
              <w:rPr>
                <w:rFonts w:ascii="Tahoma" w:hAnsi="Tahoma" w:cs="Tahoma"/>
                <w:sz w:val="22"/>
                <w:szCs w:val="22"/>
                <w:u w:val="single"/>
                <w:lang w:val="el-GR"/>
              </w:rPr>
              <w:t>Α. Αρχείο Δραστηριοτήτων Επεξεργασίας</w:t>
            </w:r>
            <w:r w:rsidRPr="001A61C9">
              <w:rPr>
                <w:rFonts w:ascii="Tahoma" w:hAnsi="Tahoma" w:cs="Tahoma"/>
                <w:sz w:val="22"/>
                <w:szCs w:val="22"/>
                <w:lang w:val="el-GR"/>
              </w:rPr>
              <w:t xml:space="preserve"> με τα απαραίτητα πεδία, όπως:</w:t>
            </w:r>
          </w:p>
          <w:p w14:paraId="2FBE36BE"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lang w:val="el-GR"/>
              </w:rPr>
            </w:pPr>
            <w:r w:rsidRPr="001A61C9">
              <w:rPr>
                <w:rFonts w:ascii="Tahoma" w:hAnsi="Tahoma" w:cs="Tahoma"/>
                <w:szCs w:val="22"/>
                <w:lang w:val="el-GR"/>
              </w:rPr>
              <w:t>Το όνομα και τα στοιχεία επικοινωνίας του υπεύθυνου επεξεργασίας και, όπου είναι εφικτό, τον από κοινού υπεύθυνο, τον εκπρόσωπο του υπευθύνου και το διευθυντή της προστασίας προσωπικών δεδομένων</w:t>
            </w:r>
          </w:p>
          <w:p w14:paraId="2F46D2AB"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rPr>
            </w:pPr>
            <w:proofErr w:type="spellStart"/>
            <w:r w:rsidRPr="001A61C9">
              <w:rPr>
                <w:rFonts w:ascii="Tahoma" w:hAnsi="Tahoma" w:cs="Tahoma"/>
                <w:szCs w:val="22"/>
              </w:rPr>
              <w:t>Το</w:t>
            </w:r>
            <w:proofErr w:type="spellEnd"/>
            <w:r w:rsidRPr="001A61C9">
              <w:rPr>
                <w:rFonts w:ascii="Tahoma" w:hAnsi="Tahoma" w:cs="Tahoma"/>
                <w:szCs w:val="22"/>
              </w:rPr>
              <w:t xml:space="preserve"> </w:t>
            </w:r>
            <w:proofErr w:type="spellStart"/>
            <w:r w:rsidRPr="001A61C9">
              <w:rPr>
                <w:rFonts w:ascii="Tahoma" w:hAnsi="Tahoma" w:cs="Tahoma"/>
                <w:szCs w:val="22"/>
              </w:rPr>
              <w:t>σκο</w:t>
            </w:r>
            <w:proofErr w:type="spellEnd"/>
            <w:r w:rsidRPr="001A61C9">
              <w:rPr>
                <w:rFonts w:ascii="Tahoma" w:hAnsi="Tahoma" w:cs="Tahoma"/>
                <w:szCs w:val="22"/>
              </w:rPr>
              <w:t xml:space="preserve">πό </w:t>
            </w:r>
            <w:proofErr w:type="spellStart"/>
            <w:r w:rsidRPr="001A61C9">
              <w:rPr>
                <w:rFonts w:ascii="Tahoma" w:hAnsi="Tahoma" w:cs="Tahoma"/>
                <w:szCs w:val="22"/>
              </w:rPr>
              <w:t>κάθε</w:t>
            </w:r>
            <w:proofErr w:type="spellEnd"/>
            <w:r w:rsidRPr="001A61C9">
              <w:rPr>
                <w:rFonts w:ascii="Tahoma" w:hAnsi="Tahoma" w:cs="Tahoma"/>
                <w:szCs w:val="22"/>
              </w:rPr>
              <w:t xml:space="preserve"> </w:t>
            </w:r>
            <w:proofErr w:type="spellStart"/>
            <w:r w:rsidRPr="001A61C9">
              <w:rPr>
                <w:rFonts w:ascii="Tahoma" w:hAnsi="Tahoma" w:cs="Tahoma"/>
                <w:szCs w:val="22"/>
              </w:rPr>
              <w:t>δι</w:t>
            </w:r>
            <w:proofErr w:type="spellEnd"/>
            <w:r w:rsidRPr="001A61C9">
              <w:rPr>
                <w:rFonts w:ascii="Tahoma" w:hAnsi="Tahoma" w:cs="Tahoma"/>
                <w:szCs w:val="22"/>
              </w:rPr>
              <w:t>αδικασίας επ</w:t>
            </w:r>
            <w:proofErr w:type="spellStart"/>
            <w:r w:rsidRPr="001A61C9">
              <w:rPr>
                <w:rFonts w:ascii="Tahoma" w:hAnsi="Tahoma" w:cs="Tahoma"/>
                <w:szCs w:val="22"/>
              </w:rPr>
              <w:t>εξεργ</w:t>
            </w:r>
            <w:proofErr w:type="spellEnd"/>
            <w:r w:rsidRPr="001A61C9">
              <w:rPr>
                <w:rFonts w:ascii="Tahoma" w:hAnsi="Tahoma" w:cs="Tahoma"/>
                <w:szCs w:val="22"/>
              </w:rPr>
              <w:t>ασίας</w:t>
            </w:r>
          </w:p>
          <w:p w14:paraId="4B0CB413"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lang w:val="el-GR"/>
              </w:rPr>
            </w:pPr>
            <w:r w:rsidRPr="001A61C9">
              <w:rPr>
                <w:rFonts w:ascii="Tahoma" w:hAnsi="Tahoma" w:cs="Tahoma"/>
                <w:szCs w:val="22"/>
                <w:lang w:val="el-GR"/>
              </w:rPr>
              <w:t>Περιγραφή των κατηγοριών των υποκειμένων καθώς και τις κατηγορίες προσωπικών δεδομένων τους (π.χ. ευαίσθητα προσωπικά δεδομένα)</w:t>
            </w:r>
          </w:p>
          <w:p w14:paraId="41652175"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lang w:val="el-GR"/>
              </w:rPr>
            </w:pPr>
            <w:r w:rsidRPr="001A61C9">
              <w:rPr>
                <w:rFonts w:ascii="Tahoma" w:hAnsi="Tahoma" w:cs="Tahoma"/>
                <w:szCs w:val="22"/>
                <w:lang w:val="el-GR"/>
              </w:rPr>
              <w:t>Τυχόν ευαίσθητα προσωπικά δεδομένα (γενετικά/ βιομετρικά δεδομένα, δεδομένα που αφορούν ποινικές καταδίκες)</w:t>
            </w:r>
          </w:p>
          <w:p w14:paraId="5FC15633"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lang w:val="el-GR"/>
              </w:rPr>
            </w:pPr>
            <w:r w:rsidRPr="001A61C9">
              <w:rPr>
                <w:rFonts w:ascii="Tahoma" w:hAnsi="Tahoma" w:cs="Tahoma"/>
                <w:szCs w:val="22"/>
                <w:lang w:val="el-GR"/>
              </w:rPr>
              <w:t>Τη νομική βάση κάθε διαδικασίας επεξεργασίας (π.χ. συμβατικό και/ή έννομο συμφέρον και/ή νομική υποχρέωση)</w:t>
            </w:r>
          </w:p>
          <w:p w14:paraId="1714D46C"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rPr>
            </w:pPr>
            <w:proofErr w:type="spellStart"/>
            <w:r w:rsidRPr="001A61C9">
              <w:rPr>
                <w:rFonts w:ascii="Tahoma" w:hAnsi="Tahoma" w:cs="Tahoma"/>
                <w:szCs w:val="22"/>
              </w:rPr>
              <w:t>Τρό</w:t>
            </w:r>
            <w:proofErr w:type="spellEnd"/>
            <w:r w:rsidRPr="001A61C9">
              <w:rPr>
                <w:rFonts w:ascii="Tahoma" w:hAnsi="Tahoma" w:cs="Tahoma"/>
                <w:szCs w:val="22"/>
              </w:rPr>
              <w:t xml:space="preserve">πους/ </w:t>
            </w:r>
            <w:proofErr w:type="spellStart"/>
            <w:r w:rsidRPr="001A61C9">
              <w:rPr>
                <w:rFonts w:ascii="Tahoma" w:hAnsi="Tahoma" w:cs="Tahoma"/>
                <w:szCs w:val="22"/>
              </w:rPr>
              <w:t>μεθόδους</w:t>
            </w:r>
            <w:proofErr w:type="spellEnd"/>
            <w:r w:rsidRPr="001A61C9">
              <w:rPr>
                <w:rFonts w:ascii="Tahoma" w:hAnsi="Tahoma" w:cs="Tahoma"/>
                <w:szCs w:val="22"/>
              </w:rPr>
              <w:t xml:space="preserve">/ </w:t>
            </w:r>
            <w:proofErr w:type="spellStart"/>
            <w:r w:rsidRPr="001A61C9">
              <w:rPr>
                <w:rFonts w:ascii="Tahoma" w:hAnsi="Tahoma" w:cs="Tahoma"/>
                <w:szCs w:val="22"/>
              </w:rPr>
              <w:t>χρόνους</w:t>
            </w:r>
            <w:proofErr w:type="spellEnd"/>
            <w:r w:rsidRPr="001A61C9">
              <w:rPr>
                <w:rFonts w:ascii="Tahoma" w:hAnsi="Tahoma" w:cs="Tahoma"/>
                <w:szCs w:val="22"/>
              </w:rPr>
              <w:t xml:space="preserve"> απ</w:t>
            </w:r>
            <w:proofErr w:type="spellStart"/>
            <w:r w:rsidRPr="001A61C9">
              <w:rPr>
                <w:rFonts w:ascii="Tahoma" w:hAnsi="Tahoma" w:cs="Tahoma"/>
                <w:szCs w:val="22"/>
              </w:rPr>
              <w:t>οθήκευσης</w:t>
            </w:r>
            <w:proofErr w:type="spellEnd"/>
            <w:r w:rsidRPr="001A61C9">
              <w:rPr>
                <w:rFonts w:ascii="Tahoma" w:hAnsi="Tahoma" w:cs="Tahoma"/>
                <w:szCs w:val="22"/>
              </w:rPr>
              <w:t>/ επ</w:t>
            </w:r>
            <w:proofErr w:type="spellStart"/>
            <w:r w:rsidRPr="001A61C9">
              <w:rPr>
                <w:rFonts w:ascii="Tahoma" w:hAnsi="Tahoma" w:cs="Tahoma"/>
                <w:szCs w:val="22"/>
              </w:rPr>
              <w:t>εξεργ</w:t>
            </w:r>
            <w:proofErr w:type="spellEnd"/>
            <w:r w:rsidRPr="001A61C9">
              <w:rPr>
                <w:rFonts w:ascii="Tahoma" w:hAnsi="Tahoma" w:cs="Tahoma"/>
                <w:szCs w:val="22"/>
              </w:rPr>
              <w:t>ασίας</w:t>
            </w:r>
          </w:p>
          <w:p w14:paraId="1525EA4F"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lang w:val="el-GR"/>
              </w:rPr>
            </w:pPr>
            <w:r w:rsidRPr="001A61C9">
              <w:rPr>
                <w:rFonts w:ascii="Tahoma" w:hAnsi="Tahoma" w:cs="Tahoma"/>
                <w:szCs w:val="22"/>
                <w:lang w:val="el-GR"/>
              </w:rPr>
              <w:t>Το ρόλο της ΕΑΕ στη διαδικασία επεξεργασίας (υπεύθυνος προσωπικών δεδομένων/ από κοινού υπεύθυνος/ επεξεργαστής)</w:t>
            </w:r>
          </w:p>
          <w:p w14:paraId="6A9A9F94"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lang w:val="el-GR"/>
              </w:rPr>
            </w:pPr>
            <w:r w:rsidRPr="001A61C9">
              <w:rPr>
                <w:rFonts w:ascii="Tahoma" w:hAnsi="Tahoma" w:cs="Tahoma"/>
                <w:szCs w:val="22"/>
                <w:lang w:val="el-GR"/>
              </w:rPr>
              <w:t>Τη μορφή των στοιχείων δεδομένων προσωπικού χαρακτήρα (έντυπα/ ηλεκτρονικά έγγραφα)</w:t>
            </w:r>
          </w:p>
          <w:p w14:paraId="48E8EA86"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lang w:val="el-GR"/>
              </w:rPr>
            </w:pPr>
            <w:r w:rsidRPr="001A61C9">
              <w:rPr>
                <w:rFonts w:ascii="Tahoma" w:hAnsi="Tahoma" w:cs="Tahoma"/>
                <w:szCs w:val="22"/>
                <w:lang w:val="el-GR"/>
              </w:rPr>
              <w:t>Τις κατηγορίες των αποδεκτών των προσωπικών δεδομένων, συμπεριλαμβανομένων τυχόν αποδεκτών σε τρίτες χώρες ή διεθνείς οργανισμούς</w:t>
            </w:r>
          </w:p>
          <w:p w14:paraId="2A79F6E4"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lang w:val="el-GR"/>
              </w:rPr>
            </w:pPr>
            <w:r w:rsidRPr="001A61C9">
              <w:rPr>
                <w:rFonts w:ascii="Tahoma" w:hAnsi="Tahoma" w:cs="Tahoma"/>
                <w:szCs w:val="22"/>
                <w:lang w:val="el-GR"/>
              </w:rPr>
              <w:t>Όπου ισχύει, διαβίβαση προσωπικών δεδομένων σε τρίτες χώρες ή διεθνείς οργανισμούς,</w:t>
            </w:r>
          </w:p>
          <w:p w14:paraId="240144FF"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lang w:val="el-GR"/>
              </w:rPr>
            </w:pPr>
            <w:r w:rsidRPr="001A61C9">
              <w:rPr>
                <w:rFonts w:ascii="Tahoma" w:hAnsi="Tahoma" w:cs="Tahoma"/>
                <w:szCs w:val="22"/>
                <w:lang w:val="el-GR"/>
              </w:rPr>
              <w:t>Όπου είναι δυνατόν, οι προβλεπόμενες προθεσμίες για διαγραφή των διαφόρων κατηγοριών δεδομένων</w:t>
            </w:r>
          </w:p>
          <w:p w14:paraId="5FC0BF01"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lang w:val="el-GR"/>
              </w:rPr>
            </w:pPr>
            <w:r w:rsidRPr="001A61C9">
              <w:rPr>
                <w:rFonts w:ascii="Tahoma" w:hAnsi="Tahoma" w:cs="Tahoma"/>
                <w:szCs w:val="22"/>
                <w:lang w:val="el-GR"/>
              </w:rPr>
              <w:t>Μία γενική περιγραφή των τεχνικών και οργανωτικών μέτρων ασφαλείας.</w:t>
            </w:r>
          </w:p>
          <w:p w14:paraId="006C7770" w14:textId="77777777" w:rsidR="00F14E49" w:rsidRPr="001A61C9" w:rsidRDefault="00F14E49" w:rsidP="007517E3">
            <w:pPr>
              <w:rPr>
                <w:rFonts w:ascii="Tahoma" w:hAnsi="Tahoma" w:cs="Tahoma"/>
                <w:sz w:val="22"/>
                <w:szCs w:val="22"/>
                <w:lang w:val="el-GR"/>
              </w:rPr>
            </w:pPr>
            <w:r w:rsidRPr="001A61C9">
              <w:rPr>
                <w:rFonts w:ascii="Tahoma" w:hAnsi="Tahoma" w:cs="Tahoma"/>
                <w:sz w:val="22"/>
                <w:szCs w:val="22"/>
                <w:u w:val="single"/>
                <w:lang w:val="el-GR"/>
              </w:rPr>
              <w:t>Β. Μελέτη ανάλυσης αποκλίσεων</w:t>
            </w:r>
            <w:r w:rsidRPr="001A61C9">
              <w:rPr>
                <w:rFonts w:ascii="Tahoma" w:hAnsi="Tahoma" w:cs="Tahoma"/>
                <w:sz w:val="22"/>
                <w:szCs w:val="22"/>
                <w:lang w:val="el-GR"/>
              </w:rPr>
              <w:t xml:space="preserve"> (</w:t>
            </w:r>
            <w:r w:rsidRPr="001A61C9">
              <w:rPr>
                <w:rFonts w:ascii="Tahoma" w:hAnsi="Tahoma" w:cs="Tahoma"/>
                <w:sz w:val="22"/>
                <w:szCs w:val="22"/>
              </w:rPr>
              <w:t>Gap</w:t>
            </w:r>
            <w:r w:rsidRPr="001A61C9">
              <w:rPr>
                <w:rFonts w:ascii="Tahoma" w:hAnsi="Tahoma" w:cs="Tahoma"/>
                <w:sz w:val="22"/>
                <w:szCs w:val="22"/>
                <w:lang w:val="el-GR"/>
              </w:rPr>
              <w:t xml:space="preserve"> </w:t>
            </w:r>
            <w:r w:rsidRPr="001A61C9">
              <w:rPr>
                <w:rFonts w:ascii="Tahoma" w:hAnsi="Tahoma" w:cs="Tahoma"/>
                <w:sz w:val="22"/>
                <w:szCs w:val="22"/>
              </w:rPr>
              <w:t>Analysis</w:t>
            </w:r>
            <w:r w:rsidRPr="001A61C9">
              <w:rPr>
                <w:rFonts w:ascii="Tahoma" w:hAnsi="Tahoma" w:cs="Tahoma"/>
                <w:sz w:val="22"/>
                <w:szCs w:val="22"/>
                <w:lang w:val="el-GR"/>
              </w:rPr>
              <w:t>) με:</w:t>
            </w:r>
          </w:p>
          <w:p w14:paraId="5C2EB0A5" w14:textId="77777777" w:rsidR="00F14E49" w:rsidRPr="001A61C9" w:rsidRDefault="00F14E49" w:rsidP="00D97837">
            <w:pPr>
              <w:pStyle w:val="aff0"/>
              <w:numPr>
                <w:ilvl w:val="0"/>
                <w:numId w:val="156"/>
              </w:numPr>
              <w:suppressAutoHyphens w:val="0"/>
              <w:spacing w:after="200" w:line="276" w:lineRule="auto"/>
              <w:rPr>
                <w:rFonts w:ascii="Tahoma" w:hAnsi="Tahoma" w:cs="Tahoma"/>
                <w:szCs w:val="22"/>
                <w:lang w:val="el-GR"/>
              </w:rPr>
            </w:pPr>
            <w:r w:rsidRPr="001A61C9">
              <w:rPr>
                <w:rFonts w:ascii="Tahoma" w:hAnsi="Tahoma" w:cs="Tahoma"/>
                <w:szCs w:val="22"/>
                <w:lang w:val="el-GR"/>
              </w:rPr>
              <w:t>Μελέτη υφιστάμενης κατάστασης ως προς τη διαχείριση προσωπικών δεδομένων από:</w:t>
            </w:r>
          </w:p>
          <w:p w14:paraId="063B8330" w14:textId="77777777" w:rsidR="00F14E49" w:rsidRPr="001A61C9" w:rsidRDefault="00F14E49" w:rsidP="00D97837">
            <w:pPr>
              <w:pStyle w:val="aff0"/>
              <w:numPr>
                <w:ilvl w:val="1"/>
                <w:numId w:val="156"/>
              </w:numPr>
              <w:suppressAutoHyphens w:val="0"/>
              <w:spacing w:after="200" w:line="276" w:lineRule="auto"/>
              <w:rPr>
                <w:rFonts w:ascii="Tahoma" w:hAnsi="Tahoma" w:cs="Tahoma"/>
                <w:szCs w:val="22"/>
              </w:rPr>
            </w:pPr>
            <w:r w:rsidRPr="001A61C9">
              <w:rPr>
                <w:rFonts w:ascii="Tahoma" w:hAnsi="Tahoma" w:cs="Tahoma"/>
                <w:szCs w:val="22"/>
              </w:rPr>
              <w:t>άπ</w:t>
            </w:r>
            <w:proofErr w:type="spellStart"/>
            <w:r w:rsidRPr="001A61C9">
              <w:rPr>
                <w:rFonts w:ascii="Tahoma" w:hAnsi="Tahoma" w:cs="Tahoma"/>
                <w:szCs w:val="22"/>
              </w:rPr>
              <w:t>οψης</w:t>
            </w:r>
            <w:proofErr w:type="spellEnd"/>
            <w:r w:rsidRPr="001A61C9">
              <w:rPr>
                <w:rFonts w:ascii="Tahoma" w:hAnsi="Tahoma" w:cs="Tahoma"/>
                <w:szCs w:val="22"/>
              </w:rPr>
              <w:t xml:space="preserve"> </w:t>
            </w:r>
            <w:proofErr w:type="spellStart"/>
            <w:r w:rsidRPr="001A61C9">
              <w:rPr>
                <w:rFonts w:ascii="Tahoma" w:hAnsi="Tahoma" w:cs="Tahoma"/>
                <w:szCs w:val="22"/>
              </w:rPr>
              <w:t>δι</w:t>
            </w:r>
            <w:proofErr w:type="spellEnd"/>
            <w:r w:rsidRPr="001A61C9">
              <w:rPr>
                <w:rFonts w:ascii="Tahoma" w:hAnsi="Tahoma" w:cs="Tahoma"/>
                <w:szCs w:val="22"/>
              </w:rPr>
              <w:t>αδικασιών</w:t>
            </w:r>
          </w:p>
          <w:p w14:paraId="34246DD4" w14:textId="77777777" w:rsidR="00F14E49" w:rsidRPr="001A61C9" w:rsidRDefault="00F14E49" w:rsidP="00D97837">
            <w:pPr>
              <w:pStyle w:val="aff0"/>
              <w:numPr>
                <w:ilvl w:val="1"/>
                <w:numId w:val="156"/>
              </w:numPr>
              <w:suppressAutoHyphens w:val="0"/>
              <w:spacing w:after="200" w:line="276" w:lineRule="auto"/>
              <w:rPr>
                <w:rFonts w:ascii="Tahoma" w:hAnsi="Tahoma" w:cs="Tahoma"/>
                <w:szCs w:val="22"/>
              </w:rPr>
            </w:pPr>
            <w:proofErr w:type="spellStart"/>
            <w:r w:rsidRPr="001A61C9">
              <w:rPr>
                <w:rFonts w:ascii="Tahoma" w:hAnsi="Tahoma" w:cs="Tahoma"/>
                <w:szCs w:val="22"/>
              </w:rPr>
              <w:t>νομικής</w:t>
            </w:r>
            <w:proofErr w:type="spellEnd"/>
            <w:r w:rsidRPr="001A61C9">
              <w:rPr>
                <w:rFonts w:ascii="Tahoma" w:hAnsi="Tahoma" w:cs="Tahoma"/>
                <w:szCs w:val="22"/>
              </w:rPr>
              <w:t xml:space="preserve"> άπ</w:t>
            </w:r>
            <w:proofErr w:type="spellStart"/>
            <w:r w:rsidRPr="001A61C9">
              <w:rPr>
                <w:rFonts w:ascii="Tahoma" w:hAnsi="Tahoma" w:cs="Tahoma"/>
                <w:szCs w:val="22"/>
              </w:rPr>
              <w:t>οψης</w:t>
            </w:r>
            <w:proofErr w:type="spellEnd"/>
          </w:p>
          <w:p w14:paraId="749629FD" w14:textId="77777777" w:rsidR="00F14E49" w:rsidRPr="001A61C9" w:rsidRDefault="00F14E49" w:rsidP="00D97837">
            <w:pPr>
              <w:pStyle w:val="aff0"/>
              <w:numPr>
                <w:ilvl w:val="1"/>
                <w:numId w:val="156"/>
              </w:numPr>
              <w:suppressAutoHyphens w:val="0"/>
              <w:spacing w:after="200" w:line="276" w:lineRule="auto"/>
              <w:rPr>
                <w:rFonts w:ascii="Tahoma" w:hAnsi="Tahoma" w:cs="Tahoma"/>
                <w:szCs w:val="22"/>
              </w:rPr>
            </w:pPr>
            <w:r w:rsidRPr="001A61C9">
              <w:rPr>
                <w:rFonts w:ascii="Tahoma" w:hAnsi="Tahoma" w:cs="Tahoma"/>
                <w:szCs w:val="22"/>
              </w:rPr>
              <w:lastRenderedPageBreak/>
              <w:t>άπ</w:t>
            </w:r>
            <w:proofErr w:type="spellStart"/>
            <w:r w:rsidRPr="001A61C9">
              <w:rPr>
                <w:rFonts w:ascii="Tahoma" w:hAnsi="Tahoma" w:cs="Tahoma"/>
                <w:szCs w:val="22"/>
              </w:rPr>
              <w:t>οψης</w:t>
            </w:r>
            <w:proofErr w:type="spellEnd"/>
            <w:r w:rsidRPr="001A61C9">
              <w:rPr>
                <w:rFonts w:ascii="Tahoma" w:hAnsi="Tahoma" w:cs="Tahoma"/>
                <w:szCs w:val="22"/>
              </w:rPr>
              <w:t xml:space="preserve"> α</w:t>
            </w:r>
            <w:proofErr w:type="spellStart"/>
            <w:r w:rsidRPr="001A61C9">
              <w:rPr>
                <w:rFonts w:ascii="Tahoma" w:hAnsi="Tahoma" w:cs="Tahoma"/>
                <w:szCs w:val="22"/>
              </w:rPr>
              <w:t>σφάλει</w:t>
            </w:r>
            <w:proofErr w:type="spellEnd"/>
            <w:r w:rsidRPr="001A61C9">
              <w:rPr>
                <w:rFonts w:ascii="Tahoma" w:hAnsi="Tahoma" w:cs="Tahoma"/>
                <w:szCs w:val="22"/>
              </w:rPr>
              <w:t>ας π</w:t>
            </w:r>
            <w:proofErr w:type="spellStart"/>
            <w:r w:rsidRPr="001A61C9">
              <w:rPr>
                <w:rFonts w:ascii="Tahoma" w:hAnsi="Tahoma" w:cs="Tahoma"/>
                <w:szCs w:val="22"/>
              </w:rPr>
              <w:t>ληροφοριών</w:t>
            </w:r>
            <w:proofErr w:type="spellEnd"/>
          </w:p>
          <w:p w14:paraId="3FD5D628" w14:textId="77777777" w:rsidR="00F14E49" w:rsidRPr="001A61C9" w:rsidRDefault="00F14E49" w:rsidP="00D97837">
            <w:pPr>
              <w:pStyle w:val="aff0"/>
              <w:numPr>
                <w:ilvl w:val="1"/>
                <w:numId w:val="156"/>
              </w:numPr>
              <w:suppressAutoHyphens w:val="0"/>
              <w:spacing w:after="200" w:line="276" w:lineRule="auto"/>
              <w:rPr>
                <w:rFonts w:ascii="Tahoma" w:hAnsi="Tahoma" w:cs="Tahoma"/>
                <w:szCs w:val="22"/>
              </w:rPr>
            </w:pPr>
            <w:proofErr w:type="spellStart"/>
            <w:r w:rsidRPr="001A61C9">
              <w:rPr>
                <w:rFonts w:ascii="Tahoma" w:hAnsi="Tahoma" w:cs="Tahoma"/>
                <w:szCs w:val="22"/>
              </w:rPr>
              <w:t>τεχνολογικής</w:t>
            </w:r>
            <w:proofErr w:type="spellEnd"/>
            <w:r w:rsidRPr="001A61C9">
              <w:rPr>
                <w:rFonts w:ascii="Tahoma" w:hAnsi="Tahoma" w:cs="Tahoma"/>
                <w:szCs w:val="22"/>
              </w:rPr>
              <w:t xml:space="preserve"> άπ</w:t>
            </w:r>
            <w:proofErr w:type="spellStart"/>
            <w:r w:rsidRPr="001A61C9">
              <w:rPr>
                <w:rFonts w:ascii="Tahoma" w:hAnsi="Tahoma" w:cs="Tahoma"/>
                <w:szCs w:val="22"/>
              </w:rPr>
              <w:t>οψης</w:t>
            </w:r>
            <w:proofErr w:type="spellEnd"/>
          </w:p>
          <w:p w14:paraId="09859121" w14:textId="77777777" w:rsidR="00F14E49" w:rsidRPr="001A61C9" w:rsidRDefault="00F14E49" w:rsidP="00D97837">
            <w:pPr>
              <w:pStyle w:val="aff0"/>
              <w:numPr>
                <w:ilvl w:val="0"/>
                <w:numId w:val="156"/>
              </w:numPr>
              <w:suppressAutoHyphens w:val="0"/>
              <w:spacing w:after="200" w:line="276" w:lineRule="auto"/>
              <w:rPr>
                <w:rFonts w:ascii="Tahoma" w:hAnsi="Tahoma" w:cs="Tahoma"/>
                <w:szCs w:val="22"/>
                <w:lang w:val="el-GR"/>
              </w:rPr>
            </w:pPr>
            <w:r w:rsidRPr="001A61C9">
              <w:rPr>
                <w:rFonts w:ascii="Tahoma" w:hAnsi="Tahoma" w:cs="Tahoma"/>
                <w:szCs w:val="22"/>
                <w:lang w:val="el-GR"/>
              </w:rPr>
              <w:t>Εντοπισμός μη συμμορφώσεων στις πρακτικές και διαδικασίες που εφαρμόζονται κατά τον χειρισμό των προσωπικών δεδομένων, ως προς:</w:t>
            </w:r>
          </w:p>
          <w:p w14:paraId="641D553C" w14:textId="77777777" w:rsidR="00F14E49" w:rsidRPr="001A61C9" w:rsidRDefault="00F14E49" w:rsidP="00D97837">
            <w:pPr>
              <w:pStyle w:val="aff0"/>
              <w:numPr>
                <w:ilvl w:val="1"/>
                <w:numId w:val="156"/>
              </w:numPr>
              <w:suppressAutoHyphens w:val="0"/>
              <w:spacing w:after="200" w:line="276" w:lineRule="auto"/>
              <w:rPr>
                <w:rFonts w:ascii="Tahoma" w:hAnsi="Tahoma" w:cs="Tahoma"/>
                <w:szCs w:val="22"/>
              </w:rPr>
            </w:pPr>
            <w:proofErr w:type="spellStart"/>
            <w:r w:rsidRPr="001A61C9">
              <w:rPr>
                <w:rFonts w:ascii="Tahoma" w:hAnsi="Tahoma" w:cs="Tahoma"/>
                <w:szCs w:val="22"/>
              </w:rPr>
              <w:t>τις</w:t>
            </w:r>
            <w:proofErr w:type="spellEnd"/>
            <w:r w:rsidRPr="001A61C9">
              <w:rPr>
                <w:rFonts w:ascii="Tahoma" w:hAnsi="Tahoma" w:cs="Tahoma"/>
                <w:szCs w:val="22"/>
              </w:rPr>
              <w:t xml:space="preserve"> απα</w:t>
            </w:r>
            <w:proofErr w:type="spellStart"/>
            <w:r w:rsidRPr="001A61C9">
              <w:rPr>
                <w:rFonts w:ascii="Tahoma" w:hAnsi="Tahoma" w:cs="Tahoma"/>
                <w:szCs w:val="22"/>
              </w:rPr>
              <w:t>ιτήσεις</w:t>
            </w:r>
            <w:proofErr w:type="spellEnd"/>
            <w:r w:rsidRPr="001A61C9">
              <w:rPr>
                <w:rFonts w:ascii="Tahoma" w:hAnsi="Tahoma" w:cs="Tahoma"/>
                <w:szCs w:val="22"/>
              </w:rPr>
              <w:t xml:space="preserve"> </w:t>
            </w:r>
            <w:proofErr w:type="spellStart"/>
            <w:r w:rsidRPr="001A61C9">
              <w:rPr>
                <w:rFonts w:ascii="Tahoma" w:hAnsi="Tahoma" w:cs="Tahoma"/>
                <w:szCs w:val="22"/>
              </w:rPr>
              <w:t>του</w:t>
            </w:r>
            <w:proofErr w:type="spellEnd"/>
            <w:r w:rsidRPr="001A61C9">
              <w:rPr>
                <w:rFonts w:ascii="Tahoma" w:hAnsi="Tahoma" w:cs="Tahoma"/>
                <w:szCs w:val="22"/>
              </w:rPr>
              <w:t xml:space="preserve"> GDPR</w:t>
            </w:r>
          </w:p>
          <w:p w14:paraId="545BCC1E" w14:textId="77777777" w:rsidR="00F14E49" w:rsidRPr="001A61C9" w:rsidRDefault="00F14E49" w:rsidP="00D97837">
            <w:pPr>
              <w:pStyle w:val="aff0"/>
              <w:numPr>
                <w:ilvl w:val="1"/>
                <w:numId w:val="156"/>
              </w:numPr>
              <w:suppressAutoHyphens w:val="0"/>
              <w:spacing w:after="200" w:line="276" w:lineRule="auto"/>
              <w:rPr>
                <w:rFonts w:ascii="Tahoma" w:hAnsi="Tahoma" w:cs="Tahoma"/>
                <w:szCs w:val="22"/>
                <w:lang w:val="el-GR"/>
              </w:rPr>
            </w:pPr>
            <w:r w:rsidRPr="001A61C9">
              <w:rPr>
                <w:rFonts w:ascii="Tahoma" w:hAnsi="Tahoma" w:cs="Tahoma"/>
                <w:szCs w:val="22"/>
                <w:lang w:val="el-GR"/>
              </w:rPr>
              <w:t>του κανονιστικού πλαισίου του έργου, συμπεριλαμβανομένων σχετικών δικαστικών αποφάσεων</w:t>
            </w:r>
          </w:p>
          <w:p w14:paraId="60B27543" w14:textId="77777777" w:rsidR="00F14E49" w:rsidRPr="001A61C9" w:rsidRDefault="00F14E49" w:rsidP="00D97837">
            <w:pPr>
              <w:pStyle w:val="aff0"/>
              <w:numPr>
                <w:ilvl w:val="1"/>
                <w:numId w:val="156"/>
              </w:numPr>
              <w:suppressAutoHyphens w:val="0"/>
              <w:spacing w:after="200" w:line="276" w:lineRule="auto"/>
              <w:rPr>
                <w:rFonts w:ascii="Tahoma" w:hAnsi="Tahoma" w:cs="Tahoma"/>
                <w:szCs w:val="22"/>
                <w:lang w:val="el-GR"/>
              </w:rPr>
            </w:pPr>
            <w:r w:rsidRPr="001A61C9">
              <w:rPr>
                <w:rFonts w:ascii="Tahoma" w:hAnsi="Tahoma" w:cs="Tahoma"/>
                <w:szCs w:val="22"/>
                <w:lang w:val="el-GR"/>
              </w:rPr>
              <w:t xml:space="preserve">των οδηγιών, κατευθύνσεων και αποφάσεων του </w:t>
            </w:r>
            <w:r w:rsidRPr="001A61C9">
              <w:rPr>
                <w:rFonts w:ascii="Tahoma" w:hAnsi="Tahoma" w:cs="Tahoma"/>
                <w:szCs w:val="22"/>
              </w:rPr>
              <w:t>WP</w:t>
            </w:r>
            <w:r w:rsidRPr="001A61C9">
              <w:rPr>
                <w:rFonts w:ascii="Tahoma" w:hAnsi="Tahoma" w:cs="Tahoma"/>
                <w:szCs w:val="22"/>
                <w:lang w:val="el-GR"/>
              </w:rPr>
              <w:t>29, της ΑΠΔΠΧ και των Ευρωπαϊκών Αρχών Προστασίας Δεδομένων</w:t>
            </w:r>
          </w:p>
          <w:p w14:paraId="3949676D" w14:textId="77777777" w:rsidR="00F14E49" w:rsidRPr="001A61C9" w:rsidRDefault="00F14E49" w:rsidP="00D97837">
            <w:pPr>
              <w:pStyle w:val="aff0"/>
              <w:numPr>
                <w:ilvl w:val="1"/>
                <w:numId w:val="156"/>
              </w:numPr>
              <w:suppressAutoHyphens w:val="0"/>
              <w:spacing w:after="200" w:line="276" w:lineRule="auto"/>
              <w:rPr>
                <w:rFonts w:ascii="Tahoma" w:hAnsi="Tahoma" w:cs="Tahoma"/>
                <w:szCs w:val="22"/>
                <w:lang w:val="el-GR"/>
              </w:rPr>
            </w:pPr>
            <w:r w:rsidRPr="001A61C9">
              <w:rPr>
                <w:rFonts w:ascii="Tahoma" w:hAnsi="Tahoma" w:cs="Tahoma"/>
                <w:szCs w:val="22"/>
                <w:lang w:val="el-GR"/>
              </w:rPr>
              <w:t xml:space="preserve">τις απαιτήσεις του </w:t>
            </w:r>
            <w:r w:rsidRPr="001A61C9">
              <w:rPr>
                <w:rFonts w:ascii="Tahoma" w:hAnsi="Tahoma" w:cs="Tahoma"/>
                <w:szCs w:val="22"/>
              </w:rPr>
              <w:t>ISO</w:t>
            </w:r>
            <w:r w:rsidRPr="001A61C9">
              <w:rPr>
                <w:rFonts w:ascii="Tahoma" w:hAnsi="Tahoma" w:cs="Tahoma"/>
                <w:szCs w:val="22"/>
                <w:lang w:val="el-GR"/>
              </w:rPr>
              <w:t xml:space="preserve"> 27001 ή ισοδυνάμου για την ασφάλεια πληροφοριών</w:t>
            </w:r>
          </w:p>
          <w:p w14:paraId="5011A381" w14:textId="77777777" w:rsidR="00F14E49" w:rsidRPr="001A61C9" w:rsidRDefault="00F14E49" w:rsidP="00D97837">
            <w:pPr>
              <w:pStyle w:val="aff0"/>
              <w:numPr>
                <w:ilvl w:val="0"/>
                <w:numId w:val="156"/>
              </w:numPr>
              <w:suppressAutoHyphens w:val="0"/>
              <w:spacing w:after="200" w:line="276" w:lineRule="auto"/>
              <w:rPr>
                <w:rFonts w:ascii="Tahoma" w:hAnsi="Tahoma" w:cs="Tahoma"/>
                <w:szCs w:val="22"/>
                <w:lang w:val="el-GR"/>
              </w:rPr>
            </w:pPr>
            <w:r w:rsidRPr="001A61C9">
              <w:rPr>
                <w:rFonts w:ascii="Tahoma" w:hAnsi="Tahoma" w:cs="Tahoma"/>
                <w:szCs w:val="22"/>
                <w:lang w:val="el-GR"/>
              </w:rPr>
              <w:t>Μελέτη ως προς τις υφιστάμενες επεξεργασίες δεδομένων (και της διαβαθμίσεώς τους), καθώς και συστημάτων πληροφορικής της ΕΑΕ.</w:t>
            </w:r>
          </w:p>
          <w:p w14:paraId="4FBA5CB6" w14:textId="77777777" w:rsidR="00F14E49" w:rsidRPr="001A61C9" w:rsidRDefault="00F14E49" w:rsidP="00D97837">
            <w:pPr>
              <w:pStyle w:val="aff0"/>
              <w:numPr>
                <w:ilvl w:val="0"/>
                <w:numId w:val="156"/>
              </w:numPr>
              <w:suppressAutoHyphens w:val="0"/>
              <w:spacing w:after="200" w:line="276" w:lineRule="auto"/>
              <w:rPr>
                <w:rFonts w:ascii="Tahoma" w:hAnsi="Tahoma" w:cs="Tahoma"/>
                <w:szCs w:val="22"/>
                <w:lang w:val="el-GR"/>
              </w:rPr>
            </w:pPr>
            <w:r w:rsidRPr="001A61C9">
              <w:rPr>
                <w:rFonts w:ascii="Tahoma" w:hAnsi="Tahoma" w:cs="Tahoma"/>
                <w:szCs w:val="22"/>
                <w:lang w:val="el-GR"/>
              </w:rPr>
              <w:t>Αναγνώριση των σχετικών απαιτήσεων του Γενικού Κανονισμού ως προς τις επιμέρους περιοχές επεξεργασίας προσωπικών δεδομένων.</w:t>
            </w:r>
          </w:p>
          <w:p w14:paraId="3B838B95" w14:textId="77777777" w:rsidR="00F14E49" w:rsidRPr="00291AA3" w:rsidRDefault="00F14E49" w:rsidP="007517E3">
            <w:pPr>
              <w:spacing w:before="120" w:after="120"/>
              <w:jc w:val="both"/>
              <w:rPr>
                <w:rFonts w:ascii="Tahoma" w:hAnsi="Tahoma" w:cs="Tahoma"/>
                <w:color w:val="000000" w:themeColor="text1"/>
                <w:sz w:val="20"/>
                <w:szCs w:val="20"/>
                <w:lang w:val="el-GR"/>
              </w:rPr>
            </w:pPr>
          </w:p>
        </w:tc>
      </w:tr>
    </w:tbl>
    <w:p w14:paraId="3BDC3FC9" w14:textId="77777777" w:rsidR="00F14E49" w:rsidRPr="00291AA3" w:rsidRDefault="00F14E49" w:rsidP="00F14E49">
      <w:pPr>
        <w:rPr>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F14E49" w:rsidRPr="001A61C9" w14:paraId="141FC2D6" w14:textId="77777777" w:rsidTr="007517E3">
        <w:tc>
          <w:tcPr>
            <w:tcW w:w="1132" w:type="dxa"/>
            <w:shd w:val="clear" w:color="auto" w:fill="AEAAAA" w:themeFill="background2" w:themeFillShade="BF"/>
            <w:vAlign w:val="center"/>
          </w:tcPr>
          <w:p w14:paraId="0B87CE60"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7404EFDF"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7C732449"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68440279"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F14E49" w:rsidRPr="001A61C9" w14:paraId="5A628C95" w14:textId="77777777" w:rsidTr="007517E3">
        <w:tc>
          <w:tcPr>
            <w:tcW w:w="1132" w:type="dxa"/>
            <w:vAlign w:val="center"/>
          </w:tcPr>
          <w:p w14:paraId="21824E48" w14:textId="77777777" w:rsidR="00F14E49" w:rsidRPr="001A61C9" w:rsidRDefault="00F14E49" w:rsidP="007517E3">
            <w:pPr>
              <w:spacing w:before="120" w:after="120"/>
              <w:rPr>
                <w:rFonts w:ascii="Tahoma" w:hAnsi="Tahoma" w:cs="Tahoma"/>
                <w:b/>
                <w:bCs/>
                <w:color w:val="000000" w:themeColor="text1"/>
                <w:sz w:val="20"/>
                <w:szCs w:val="20"/>
                <w:lang w:val="el-GR"/>
              </w:rPr>
            </w:pPr>
            <w:r w:rsidRPr="001A61C9">
              <w:rPr>
                <w:rFonts w:ascii="Tahoma" w:hAnsi="Tahoma" w:cs="Tahoma"/>
                <w:color w:val="000000" w:themeColor="text1"/>
                <w:sz w:val="20"/>
                <w:szCs w:val="20"/>
                <w:lang w:val="el-GR"/>
              </w:rPr>
              <w:t>Π1.3.1.2</w:t>
            </w:r>
          </w:p>
        </w:tc>
        <w:tc>
          <w:tcPr>
            <w:tcW w:w="5247" w:type="dxa"/>
            <w:vAlign w:val="center"/>
          </w:tcPr>
          <w:p w14:paraId="1F01DF06" w14:textId="77777777" w:rsidR="00F14E49" w:rsidRPr="00291AA3"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iCs/>
                <w:sz w:val="22"/>
                <w:szCs w:val="22"/>
                <w:lang w:val="el-GR" w:bidi="el-GR"/>
              </w:rPr>
              <w:t>Μελέτη Εκτίμησης Αντικτύπου από την Επεξεργασία Δεδομένων Προσωπικού Χαρακτήρα για την ΕΑΕ</w:t>
            </w:r>
          </w:p>
        </w:tc>
        <w:tc>
          <w:tcPr>
            <w:tcW w:w="1559" w:type="dxa"/>
          </w:tcPr>
          <w:p w14:paraId="25D5ABDE"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Φ1.3</w:t>
            </w:r>
          </w:p>
        </w:tc>
        <w:tc>
          <w:tcPr>
            <w:tcW w:w="1701" w:type="dxa"/>
          </w:tcPr>
          <w:p w14:paraId="112F3074"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lang w:val="el-GR"/>
              </w:rPr>
              <w:t>3</w:t>
            </w:r>
          </w:p>
        </w:tc>
      </w:tr>
      <w:tr w:rsidR="00F14E49" w:rsidRPr="001A61C9" w14:paraId="604B93C2" w14:textId="77777777" w:rsidTr="007517E3">
        <w:tc>
          <w:tcPr>
            <w:tcW w:w="9639" w:type="dxa"/>
            <w:gridSpan w:val="4"/>
            <w:shd w:val="clear" w:color="auto" w:fill="AEAAAA" w:themeFill="background2" w:themeFillShade="BF"/>
          </w:tcPr>
          <w:p w14:paraId="11B8240C"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F14E49" w:rsidRPr="00DA1EE6" w14:paraId="5BA0D59D" w14:textId="77777777" w:rsidTr="007517E3">
        <w:tc>
          <w:tcPr>
            <w:tcW w:w="9639" w:type="dxa"/>
            <w:gridSpan w:val="4"/>
          </w:tcPr>
          <w:p w14:paraId="4E706A8B" w14:textId="77777777" w:rsidR="00F14E49" w:rsidRPr="001A61C9" w:rsidRDefault="00F14E49" w:rsidP="007517E3">
            <w:pPr>
              <w:rPr>
                <w:rFonts w:ascii="Tahoma" w:hAnsi="Tahoma" w:cs="Tahoma"/>
                <w:sz w:val="22"/>
                <w:szCs w:val="22"/>
                <w:lang w:val="el-GR"/>
              </w:rPr>
            </w:pPr>
            <w:r w:rsidRPr="001A61C9">
              <w:rPr>
                <w:rFonts w:ascii="Tahoma" w:hAnsi="Tahoma" w:cs="Tahoma"/>
                <w:sz w:val="22"/>
                <w:szCs w:val="22"/>
                <w:lang w:val="el-GR"/>
              </w:rPr>
              <w:t>Η Έκθεση αξιολόγησης θα προσδιορίζει τις περιοχές με τους υψηλότερους κινδύνους (δραστηριό</w:t>
            </w:r>
            <w:r w:rsidRPr="001A61C9">
              <w:rPr>
                <w:rFonts w:ascii="Tahoma" w:hAnsi="Tahoma" w:cs="Tahoma"/>
                <w:sz w:val="22"/>
                <w:szCs w:val="22"/>
                <w:lang w:val="el-GR"/>
              </w:rPr>
              <w:softHyphen/>
              <w:t>τητες επεξεργασιών υψηλού κινδύνου, απειλές και πιθανές επιπτώσεις) και θα περιλαμβάνει κατ’ ελάχιστο τα ακόλουθα μέρη:</w:t>
            </w:r>
          </w:p>
          <w:p w14:paraId="49B43402" w14:textId="77777777" w:rsidR="00F14E49" w:rsidRPr="001A61C9" w:rsidRDefault="00F14E49" w:rsidP="00D97837">
            <w:pPr>
              <w:pStyle w:val="aff0"/>
              <w:numPr>
                <w:ilvl w:val="0"/>
                <w:numId w:val="156"/>
              </w:numPr>
              <w:suppressAutoHyphens w:val="0"/>
              <w:spacing w:after="200" w:line="276" w:lineRule="auto"/>
              <w:rPr>
                <w:rFonts w:ascii="Tahoma" w:hAnsi="Tahoma" w:cs="Tahoma"/>
                <w:szCs w:val="22"/>
              </w:rPr>
            </w:pPr>
            <w:proofErr w:type="spellStart"/>
            <w:r w:rsidRPr="001A61C9">
              <w:rPr>
                <w:rFonts w:ascii="Tahoma" w:hAnsi="Tahoma" w:cs="Tahoma"/>
                <w:szCs w:val="22"/>
              </w:rPr>
              <w:t>Εισ</w:t>
            </w:r>
            <w:proofErr w:type="spellEnd"/>
            <w:r w:rsidRPr="001A61C9">
              <w:rPr>
                <w:rFonts w:ascii="Tahoma" w:hAnsi="Tahoma" w:cs="Tahoma"/>
                <w:szCs w:val="22"/>
              </w:rPr>
              <w:t>αγωγή</w:t>
            </w:r>
          </w:p>
          <w:p w14:paraId="213BFE94" w14:textId="77777777" w:rsidR="00F14E49" w:rsidRPr="001A61C9" w:rsidRDefault="00F14E49" w:rsidP="00D97837">
            <w:pPr>
              <w:pStyle w:val="aff0"/>
              <w:numPr>
                <w:ilvl w:val="1"/>
                <w:numId w:val="156"/>
              </w:numPr>
              <w:suppressAutoHyphens w:val="0"/>
              <w:spacing w:after="200" w:line="276" w:lineRule="auto"/>
              <w:rPr>
                <w:rFonts w:ascii="Tahoma" w:hAnsi="Tahoma" w:cs="Tahoma"/>
                <w:szCs w:val="22"/>
                <w:lang w:val="el-GR"/>
              </w:rPr>
            </w:pPr>
            <w:r w:rsidRPr="001A61C9">
              <w:rPr>
                <w:rFonts w:ascii="Tahoma" w:hAnsi="Tahoma" w:cs="Tahoma"/>
                <w:szCs w:val="22"/>
                <w:lang w:val="el-GR"/>
              </w:rPr>
              <w:t>Παρουσίαση της διαδικασίας επεξεργασίας δεδομένων προσωπικού χαρακτήρα που βρίσκεται υπό εξέταση</w:t>
            </w:r>
          </w:p>
          <w:p w14:paraId="15A2430B" w14:textId="77777777" w:rsidR="00F14E49" w:rsidRPr="001A61C9" w:rsidRDefault="00F14E49" w:rsidP="00D97837">
            <w:pPr>
              <w:pStyle w:val="aff0"/>
              <w:numPr>
                <w:ilvl w:val="0"/>
                <w:numId w:val="156"/>
              </w:numPr>
              <w:suppressAutoHyphens w:val="0"/>
              <w:spacing w:after="200" w:line="276" w:lineRule="auto"/>
              <w:rPr>
                <w:rFonts w:ascii="Tahoma" w:hAnsi="Tahoma" w:cs="Tahoma"/>
                <w:szCs w:val="22"/>
              </w:rPr>
            </w:pPr>
            <w:proofErr w:type="spellStart"/>
            <w:r w:rsidRPr="001A61C9">
              <w:rPr>
                <w:rFonts w:ascii="Tahoma" w:hAnsi="Tahoma" w:cs="Tahoma"/>
                <w:szCs w:val="22"/>
              </w:rPr>
              <w:t>Σώμ</w:t>
            </w:r>
            <w:proofErr w:type="spellEnd"/>
            <w:r w:rsidRPr="001A61C9">
              <w:rPr>
                <w:rFonts w:ascii="Tahoma" w:hAnsi="Tahoma" w:cs="Tahoma"/>
                <w:szCs w:val="22"/>
              </w:rPr>
              <w:t xml:space="preserve">α </w:t>
            </w:r>
            <w:proofErr w:type="spellStart"/>
            <w:r w:rsidRPr="001A61C9">
              <w:rPr>
                <w:rFonts w:ascii="Tahoma" w:hAnsi="Tahoma" w:cs="Tahoma"/>
                <w:szCs w:val="22"/>
              </w:rPr>
              <w:t>της</w:t>
            </w:r>
            <w:proofErr w:type="spellEnd"/>
            <w:r w:rsidRPr="001A61C9">
              <w:rPr>
                <w:rFonts w:ascii="Tahoma" w:hAnsi="Tahoma" w:cs="Tahoma"/>
                <w:szCs w:val="22"/>
              </w:rPr>
              <w:t xml:space="preserve"> </w:t>
            </w:r>
            <w:proofErr w:type="spellStart"/>
            <w:r w:rsidRPr="001A61C9">
              <w:rPr>
                <w:rFonts w:ascii="Tahoma" w:hAnsi="Tahoma" w:cs="Tahoma"/>
                <w:szCs w:val="22"/>
              </w:rPr>
              <w:t>Εκτίμησης</w:t>
            </w:r>
            <w:proofErr w:type="spellEnd"/>
          </w:p>
          <w:p w14:paraId="0CF2B738" w14:textId="77777777" w:rsidR="00F14E49" w:rsidRPr="001A61C9" w:rsidRDefault="00F14E49" w:rsidP="00D97837">
            <w:pPr>
              <w:pStyle w:val="aff0"/>
              <w:numPr>
                <w:ilvl w:val="1"/>
                <w:numId w:val="156"/>
              </w:numPr>
              <w:suppressAutoHyphens w:val="0"/>
              <w:spacing w:after="200" w:line="276" w:lineRule="auto"/>
              <w:rPr>
                <w:rFonts w:ascii="Tahoma" w:hAnsi="Tahoma" w:cs="Tahoma"/>
                <w:szCs w:val="22"/>
              </w:rPr>
            </w:pPr>
            <w:proofErr w:type="spellStart"/>
            <w:r w:rsidRPr="001A61C9">
              <w:rPr>
                <w:rFonts w:ascii="Tahoma" w:hAnsi="Tahoma" w:cs="Tahoma"/>
                <w:szCs w:val="22"/>
              </w:rPr>
              <w:t>Περιγρ</w:t>
            </w:r>
            <w:proofErr w:type="spellEnd"/>
            <w:r w:rsidRPr="001A61C9">
              <w:rPr>
                <w:rFonts w:ascii="Tahoma" w:hAnsi="Tahoma" w:cs="Tahoma"/>
                <w:szCs w:val="22"/>
              </w:rPr>
              <w:t xml:space="preserve">αφή </w:t>
            </w:r>
            <w:proofErr w:type="spellStart"/>
            <w:r w:rsidRPr="001A61C9">
              <w:rPr>
                <w:rFonts w:ascii="Tahoma" w:hAnsi="Tahoma" w:cs="Tahoma"/>
                <w:szCs w:val="22"/>
              </w:rPr>
              <w:t>του</w:t>
            </w:r>
            <w:proofErr w:type="spellEnd"/>
            <w:r w:rsidRPr="001A61C9">
              <w:rPr>
                <w:rFonts w:ascii="Tahoma" w:hAnsi="Tahoma" w:cs="Tahoma"/>
                <w:szCs w:val="22"/>
              </w:rPr>
              <w:t xml:space="preserve"> </w:t>
            </w:r>
            <w:proofErr w:type="spellStart"/>
            <w:r w:rsidRPr="001A61C9">
              <w:rPr>
                <w:rFonts w:ascii="Tahoma" w:hAnsi="Tahoma" w:cs="Tahoma"/>
                <w:szCs w:val="22"/>
              </w:rPr>
              <w:t>στόχου</w:t>
            </w:r>
            <w:proofErr w:type="spellEnd"/>
          </w:p>
          <w:p w14:paraId="566B97FD" w14:textId="77777777" w:rsidR="00F14E49" w:rsidRPr="001A61C9" w:rsidRDefault="00F14E49" w:rsidP="00D97837">
            <w:pPr>
              <w:pStyle w:val="aff0"/>
              <w:numPr>
                <w:ilvl w:val="1"/>
                <w:numId w:val="156"/>
              </w:numPr>
              <w:suppressAutoHyphens w:val="0"/>
              <w:spacing w:after="200" w:line="276" w:lineRule="auto"/>
              <w:rPr>
                <w:rFonts w:ascii="Tahoma" w:hAnsi="Tahoma" w:cs="Tahoma"/>
                <w:szCs w:val="22"/>
              </w:rPr>
            </w:pPr>
            <w:r w:rsidRPr="001A61C9">
              <w:rPr>
                <w:rFonts w:ascii="Tahoma" w:hAnsi="Tahoma" w:cs="Tahoma"/>
                <w:szCs w:val="22"/>
              </w:rPr>
              <w:t>Κα</w:t>
            </w:r>
            <w:proofErr w:type="spellStart"/>
            <w:r w:rsidRPr="001A61C9">
              <w:rPr>
                <w:rFonts w:ascii="Tahoma" w:hAnsi="Tahoma" w:cs="Tahoma"/>
                <w:szCs w:val="22"/>
              </w:rPr>
              <w:t>τάλογος</w:t>
            </w:r>
            <w:proofErr w:type="spellEnd"/>
            <w:r w:rsidRPr="001A61C9">
              <w:rPr>
                <w:rFonts w:ascii="Tahoma" w:hAnsi="Tahoma" w:cs="Tahoma"/>
                <w:szCs w:val="22"/>
              </w:rPr>
              <w:t xml:space="preserve"> </w:t>
            </w:r>
            <w:proofErr w:type="spellStart"/>
            <w:r w:rsidRPr="001A61C9">
              <w:rPr>
                <w:rFonts w:ascii="Tahoma" w:hAnsi="Tahoma" w:cs="Tahoma"/>
                <w:szCs w:val="22"/>
              </w:rPr>
              <w:t>των</w:t>
            </w:r>
            <w:proofErr w:type="spellEnd"/>
            <w:r w:rsidRPr="001A61C9">
              <w:rPr>
                <w:rFonts w:ascii="Tahoma" w:hAnsi="Tahoma" w:cs="Tahoma"/>
                <w:szCs w:val="22"/>
              </w:rPr>
              <w:t xml:space="preserve"> </w:t>
            </w:r>
            <w:proofErr w:type="spellStart"/>
            <w:r w:rsidRPr="001A61C9">
              <w:rPr>
                <w:rFonts w:ascii="Tahoma" w:hAnsi="Tahoma" w:cs="Tahoma"/>
                <w:szCs w:val="22"/>
              </w:rPr>
              <w:t>νόμιμων</w:t>
            </w:r>
            <w:proofErr w:type="spellEnd"/>
            <w:r w:rsidRPr="001A61C9">
              <w:rPr>
                <w:rFonts w:ascii="Tahoma" w:hAnsi="Tahoma" w:cs="Tahoma"/>
                <w:szCs w:val="22"/>
              </w:rPr>
              <w:t xml:space="preserve"> </w:t>
            </w:r>
            <w:proofErr w:type="spellStart"/>
            <w:r w:rsidRPr="001A61C9">
              <w:rPr>
                <w:rFonts w:ascii="Tahoma" w:hAnsi="Tahoma" w:cs="Tahoma"/>
                <w:szCs w:val="22"/>
              </w:rPr>
              <w:t>ελέγχων</w:t>
            </w:r>
            <w:proofErr w:type="spellEnd"/>
          </w:p>
          <w:p w14:paraId="78B2AB09" w14:textId="77777777" w:rsidR="00F14E49" w:rsidRPr="001A61C9" w:rsidRDefault="00F14E49" w:rsidP="00D97837">
            <w:pPr>
              <w:pStyle w:val="aff0"/>
              <w:numPr>
                <w:ilvl w:val="1"/>
                <w:numId w:val="156"/>
              </w:numPr>
              <w:suppressAutoHyphens w:val="0"/>
              <w:spacing w:after="200" w:line="276" w:lineRule="auto"/>
              <w:rPr>
                <w:rFonts w:ascii="Tahoma" w:hAnsi="Tahoma" w:cs="Tahoma"/>
                <w:szCs w:val="22"/>
              </w:rPr>
            </w:pPr>
            <w:r w:rsidRPr="001A61C9">
              <w:rPr>
                <w:rFonts w:ascii="Tahoma" w:hAnsi="Tahoma" w:cs="Tahoma"/>
                <w:szCs w:val="22"/>
              </w:rPr>
              <w:t>Κα</w:t>
            </w:r>
            <w:proofErr w:type="spellStart"/>
            <w:r w:rsidRPr="001A61C9">
              <w:rPr>
                <w:rFonts w:ascii="Tahoma" w:hAnsi="Tahoma" w:cs="Tahoma"/>
                <w:szCs w:val="22"/>
              </w:rPr>
              <w:t>τάλογος</w:t>
            </w:r>
            <w:proofErr w:type="spellEnd"/>
            <w:r w:rsidRPr="001A61C9">
              <w:rPr>
                <w:rFonts w:ascii="Tahoma" w:hAnsi="Tahoma" w:cs="Tahoma"/>
                <w:szCs w:val="22"/>
              </w:rPr>
              <w:t xml:space="preserve"> </w:t>
            </w:r>
            <w:proofErr w:type="spellStart"/>
            <w:r w:rsidRPr="001A61C9">
              <w:rPr>
                <w:rFonts w:ascii="Tahoma" w:hAnsi="Tahoma" w:cs="Tahoma"/>
                <w:szCs w:val="22"/>
              </w:rPr>
              <w:t>ελέγχων</w:t>
            </w:r>
            <w:proofErr w:type="spellEnd"/>
            <w:r w:rsidRPr="001A61C9">
              <w:rPr>
                <w:rFonts w:ascii="Tahoma" w:hAnsi="Tahoma" w:cs="Tahoma"/>
                <w:szCs w:val="22"/>
              </w:rPr>
              <w:t xml:space="preserve"> α</w:t>
            </w:r>
            <w:proofErr w:type="spellStart"/>
            <w:r w:rsidRPr="001A61C9">
              <w:rPr>
                <w:rFonts w:ascii="Tahoma" w:hAnsi="Tahoma" w:cs="Tahoma"/>
                <w:szCs w:val="22"/>
              </w:rPr>
              <w:t>ντιμετώ</w:t>
            </w:r>
            <w:proofErr w:type="spellEnd"/>
            <w:r w:rsidRPr="001A61C9">
              <w:rPr>
                <w:rFonts w:ascii="Tahoma" w:hAnsi="Tahoma" w:cs="Tahoma"/>
                <w:szCs w:val="22"/>
              </w:rPr>
              <w:t xml:space="preserve">πισης </w:t>
            </w:r>
            <w:proofErr w:type="spellStart"/>
            <w:r w:rsidRPr="001A61C9">
              <w:rPr>
                <w:rFonts w:ascii="Tahoma" w:hAnsi="Tahoma" w:cs="Tahoma"/>
                <w:szCs w:val="22"/>
              </w:rPr>
              <w:t>κινδύνων</w:t>
            </w:r>
            <w:proofErr w:type="spellEnd"/>
          </w:p>
          <w:p w14:paraId="79586836" w14:textId="77777777" w:rsidR="00F14E49" w:rsidRPr="001A61C9" w:rsidRDefault="00F14E49" w:rsidP="00D97837">
            <w:pPr>
              <w:pStyle w:val="aff0"/>
              <w:numPr>
                <w:ilvl w:val="1"/>
                <w:numId w:val="156"/>
              </w:numPr>
              <w:suppressAutoHyphens w:val="0"/>
              <w:spacing w:after="200" w:line="276" w:lineRule="auto"/>
              <w:rPr>
                <w:rFonts w:ascii="Tahoma" w:hAnsi="Tahoma" w:cs="Tahoma"/>
                <w:szCs w:val="22"/>
              </w:rPr>
            </w:pPr>
            <w:proofErr w:type="spellStart"/>
            <w:r w:rsidRPr="001A61C9">
              <w:rPr>
                <w:rFonts w:ascii="Tahoma" w:hAnsi="Tahoma" w:cs="Tahoma"/>
                <w:szCs w:val="22"/>
              </w:rPr>
              <w:t>Χάρτης</w:t>
            </w:r>
            <w:proofErr w:type="spellEnd"/>
            <w:r w:rsidRPr="001A61C9">
              <w:rPr>
                <w:rFonts w:ascii="Tahoma" w:hAnsi="Tahoma" w:cs="Tahoma"/>
                <w:szCs w:val="22"/>
              </w:rPr>
              <w:t xml:space="preserve"> </w:t>
            </w:r>
            <w:proofErr w:type="spellStart"/>
            <w:r w:rsidRPr="001A61C9">
              <w:rPr>
                <w:rFonts w:ascii="Tahoma" w:hAnsi="Tahoma" w:cs="Tahoma"/>
                <w:szCs w:val="22"/>
              </w:rPr>
              <w:t>κινδύνων</w:t>
            </w:r>
            <w:proofErr w:type="spellEnd"/>
          </w:p>
          <w:p w14:paraId="4FA2C7D8" w14:textId="77777777" w:rsidR="00F14E49" w:rsidRPr="001A61C9" w:rsidRDefault="00F14E49" w:rsidP="00D97837">
            <w:pPr>
              <w:pStyle w:val="aff0"/>
              <w:numPr>
                <w:ilvl w:val="0"/>
                <w:numId w:val="156"/>
              </w:numPr>
              <w:suppressAutoHyphens w:val="0"/>
              <w:spacing w:after="200" w:line="276" w:lineRule="auto"/>
              <w:rPr>
                <w:rFonts w:ascii="Tahoma" w:hAnsi="Tahoma" w:cs="Tahoma"/>
                <w:szCs w:val="22"/>
              </w:rPr>
            </w:pPr>
            <w:proofErr w:type="spellStart"/>
            <w:r w:rsidRPr="001A61C9">
              <w:rPr>
                <w:rFonts w:ascii="Tahoma" w:hAnsi="Tahoma" w:cs="Tahoma"/>
                <w:szCs w:val="22"/>
              </w:rPr>
              <w:t>Συμ</w:t>
            </w:r>
            <w:proofErr w:type="spellEnd"/>
            <w:r w:rsidRPr="001A61C9">
              <w:rPr>
                <w:rFonts w:ascii="Tahoma" w:hAnsi="Tahoma" w:cs="Tahoma"/>
                <w:szCs w:val="22"/>
              </w:rPr>
              <w:t>πέρασμα</w:t>
            </w:r>
          </w:p>
          <w:p w14:paraId="32D9766C" w14:textId="77777777" w:rsidR="00F14E49" w:rsidRPr="001A61C9" w:rsidRDefault="00F14E49" w:rsidP="00D97837">
            <w:pPr>
              <w:pStyle w:val="aff0"/>
              <w:numPr>
                <w:ilvl w:val="1"/>
                <w:numId w:val="156"/>
              </w:numPr>
              <w:suppressAutoHyphens w:val="0"/>
              <w:spacing w:after="200" w:line="276" w:lineRule="auto"/>
              <w:rPr>
                <w:rFonts w:ascii="Tahoma" w:hAnsi="Tahoma" w:cs="Tahoma"/>
                <w:szCs w:val="22"/>
                <w:lang w:val="el-GR"/>
              </w:rPr>
            </w:pPr>
            <w:r w:rsidRPr="001A61C9">
              <w:rPr>
                <w:rFonts w:ascii="Tahoma" w:hAnsi="Tahoma" w:cs="Tahoma"/>
                <w:szCs w:val="22"/>
                <w:lang w:val="el-GR"/>
              </w:rPr>
              <w:t>Αξιολόγηση επάρκειας Μέτρων για την αποτροπή των κινδύνων</w:t>
            </w:r>
          </w:p>
        </w:tc>
      </w:tr>
    </w:tbl>
    <w:p w14:paraId="442FD3B5" w14:textId="77777777" w:rsidR="00F14E49" w:rsidRPr="00291AA3" w:rsidRDefault="00F14E49" w:rsidP="00F14E49">
      <w:pPr>
        <w:rPr>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F14E49" w:rsidRPr="001A61C9" w14:paraId="738B8F00" w14:textId="77777777" w:rsidTr="007517E3">
        <w:tc>
          <w:tcPr>
            <w:tcW w:w="1132" w:type="dxa"/>
            <w:shd w:val="clear" w:color="auto" w:fill="AEAAAA" w:themeFill="background2" w:themeFillShade="BF"/>
            <w:vAlign w:val="center"/>
          </w:tcPr>
          <w:p w14:paraId="79D9A144"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2D0C97BA"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5725954F"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57DDD043"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F14E49" w:rsidRPr="001A61C9" w14:paraId="230DDC19" w14:textId="77777777" w:rsidTr="007517E3">
        <w:tc>
          <w:tcPr>
            <w:tcW w:w="1132" w:type="dxa"/>
            <w:vAlign w:val="center"/>
          </w:tcPr>
          <w:p w14:paraId="4BF9EC15" w14:textId="77777777" w:rsidR="00F14E49" w:rsidRPr="001A61C9" w:rsidRDefault="00F14E49" w:rsidP="007517E3">
            <w:pPr>
              <w:spacing w:before="120" w:after="120"/>
              <w:rPr>
                <w:rFonts w:ascii="Tahoma" w:hAnsi="Tahoma" w:cs="Tahoma"/>
                <w:b/>
                <w:bCs/>
                <w:color w:val="000000" w:themeColor="text1"/>
                <w:sz w:val="20"/>
                <w:szCs w:val="20"/>
                <w:lang w:val="el-GR"/>
              </w:rPr>
            </w:pPr>
            <w:r w:rsidRPr="001A61C9">
              <w:rPr>
                <w:rFonts w:ascii="Tahoma" w:hAnsi="Tahoma" w:cs="Tahoma"/>
                <w:color w:val="000000" w:themeColor="text1"/>
                <w:sz w:val="20"/>
                <w:szCs w:val="20"/>
                <w:lang w:val="el-GR"/>
              </w:rPr>
              <w:t>Π1.3.2</w:t>
            </w:r>
          </w:p>
        </w:tc>
        <w:tc>
          <w:tcPr>
            <w:tcW w:w="5247" w:type="dxa"/>
            <w:vAlign w:val="center"/>
          </w:tcPr>
          <w:p w14:paraId="4DE2CFD9" w14:textId="77777777" w:rsidR="00F14E49" w:rsidRPr="00291AA3"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iCs/>
                <w:sz w:val="22"/>
                <w:szCs w:val="22"/>
                <w:lang w:val="el-GR" w:bidi="el-GR"/>
              </w:rPr>
              <w:t>Σχέδιο Συμμόρφωσης της ΕΑΕ με τον Ευρωπαϊκό Κανονισμό 2016/679</w:t>
            </w:r>
          </w:p>
        </w:tc>
        <w:tc>
          <w:tcPr>
            <w:tcW w:w="1559" w:type="dxa"/>
          </w:tcPr>
          <w:p w14:paraId="114C9918"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Φ1.3</w:t>
            </w:r>
          </w:p>
        </w:tc>
        <w:tc>
          <w:tcPr>
            <w:tcW w:w="1701" w:type="dxa"/>
          </w:tcPr>
          <w:p w14:paraId="4299D85A"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lang w:val="el-GR"/>
              </w:rPr>
              <w:t>4</w:t>
            </w:r>
          </w:p>
        </w:tc>
      </w:tr>
      <w:tr w:rsidR="00F14E49" w:rsidRPr="001A61C9" w14:paraId="4A26B9A6" w14:textId="77777777" w:rsidTr="007517E3">
        <w:tc>
          <w:tcPr>
            <w:tcW w:w="9639" w:type="dxa"/>
            <w:gridSpan w:val="4"/>
            <w:shd w:val="clear" w:color="auto" w:fill="AEAAAA" w:themeFill="background2" w:themeFillShade="BF"/>
          </w:tcPr>
          <w:p w14:paraId="65C17808"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F14E49" w:rsidRPr="00DA1EE6" w14:paraId="2088179F" w14:textId="77777777" w:rsidTr="007517E3">
        <w:tc>
          <w:tcPr>
            <w:tcW w:w="9639" w:type="dxa"/>
            <w:gridSpan w:val="4"/>
          </w:tcPr>
          <w:p w14:paraId="4AAD00FA" w14:textId="77777777" w:rsidR="00F14E49" w:rsidRPr="001A61C9" w:rsidRDefault="00F14E49" w:rsidP="007517E3">
            <w:pPr>
              <w:tabs>
                <w:tab w:val="left" w:pos="709"/>
              </w:tabs>
              <w:autoSpaceDE w:val="0"/>
              <w:spacing w:after="60"/>
              <w:ind w:left="709" w:hanging="709"/>
              <w:rPr>
                <w:rFonts w:ascii="Tahoma" w:eastAsia="SimSun" w:hAnsi="Tahoma" w:cs="Tahoma"/>
                <w:sz w:val="22"/>
                <w:szCs w:val="22"/>
                <w:lang w:val="el-GR"/>
              </w:rPr>
            </w:pPr>
            <w:r w:rsidRPr="001A61C9">
              <w:rPr>
                <w:rFonts w:ascii="Tahoma" w:eastAsia="SimSun" w:hAnsi="Tahoma" w:cs="Tahoma"/>
                <w:sz w:val="22"/>
                <w:szCs w:val="22"/>
                <w:lang w:val="el-GR"/>
              </w:rPr>
              <w:t>Καταγραφή αναλυτικού και σαφούς σχεδίου στο οποίο:</w:t>
            </w:r>
          </w:p>
          <w:p w14:paraId="6A0B5155"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lang w:val="el-GR"/>
              </w:rPr>
            </w:pPr>
            <w:r w:rsidRPr="001A61C9">
              <w:rPr>
                <w:rFonts w:ascii="Tahoma" w:hAnsi="Tahoma" w:cs="Tahoma"/>
                <w:szCs w:val="22"/>
                <w:lang w:val="el-GR"/>
              </w:rPr>
              <w:lastRenderedPageBreak/>
              <w:t>θα συμπεριλαμβάνονται οι προτάσεις βελτίωσης ανά περιοχή/ μονάδα της ΕΑΕ, με σκοπό την αντιμετώπιση των ελλείψεων ή/ και αποκλίσεων σε σχέση με τις απαιτήσεις του Κανονισμού και τις απαιτήσεις του ευρύτερου κανονιστικού πλαισίου και των προτύπων, όπως αναλύεται παραπάνω.</w:t>
            </w:r>
          </w:p>
          <w:p w14:paraId="4F3C13E7"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lang w:val="el-GR"/>
              </w:rPr>
            </w:pPr>
            <w:r w:rsidRPr="001A61C9">
              <w:rPr>
                <w:rFonts w:ascii="Tahoma" w:hAnsi="Tahoma" w:cs="Tahoma"/>
                <w:szCs w:val="22"/>
                <w:lang w:val="el-GR"/>
              </w:rPr>
              <w:t>θα προσδιορίζονται συγκεκριμένες εργασίες, ώστε να βελτιωθεί κατά το δυνατόν συντομότερα το επίπεδο συμμόρφωσης.</w:t>
            </w:r>
          </w:p>
          <w:p w14:paraId="4ED45F95"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lang w:val="el-GR"/>
              </w:rPr>
            </w:pPr>
            <w:r w:rsidRPr="001A61C9">
              <w:rPr>
                <w:rFonts w:ascii="Tahoma" w:hAnsi="Tahoma" w:cs="Tahoma"/>
                <w:szCs w:val="22"/>
                <w:lang w:val="el-GR"/>
              </w:rPr>
              <w:t>θα περιλαμβάνονται προτάσεις για τη διατήρηση στο μέλλον ικανοποιητικού επίπεδου συμμόρφωσης με τις απαιτήσεις του Κανονισμού</w:t>
            </w:r>
          </w:p>
          <w:p w14:paraId="4463A8BA"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lang w:val="el-GR"/>
              </w:rPr>
            </w:pPr>
            <w:r w:rsidRPr="001A61C9">
              <w:rPr>
                <w:rFonts w:ascii="Tahoma" w:hAnsi="Tahoma" w:cs="Tahoma"/>
                <w:szCs w:val="22"/>
                <w:lang w:val="el-GR"/>
              </w:rPr>
              <w:t>θα περιλαμβάνονται προτάσεις για την τροποποίηση υφιστάμενων διαδικασιών, καθώς και το περιβάλλον λειτουργίας των πληροφοριακών συστημάτων, με σκοπό τη συμμόρφωση με τον Κανονισμό</w:t>
            </w:r>
          </w:p>
          <w:p w14:paraId="3E4CB9FE"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lang w:val="el-GR"/>
              </w:rPr>
            </w:pPr>
            <w:r w:rsidRPr="001A61C9">
              <w:rPr>
                <w:rFonts w:ascii="Tahoma" w:hAnsi="Tahoma" w:cs="Tahoma"/>
                <w:szCs w:val="22"/>
                <w:lang w:val="el-GR"/>
              </w:rPr>
              <w:t>σχέδιο υλοποίησης δράσεων ενημέρωσης και ευαισθητοποίησης και σχετικό εκπαιδευτικό υλικό.</w:t>
            </w:r>
          </w:p>
        </w:tc>
      </w:tr>
    </w:tbl>
    <w:p w14:paraId="1FFEFA24" w14:textId="77777777" w:rsidR="00F14E49" w:rsidRPr="00291AA3" w:rsidRDefault="00F14E49" w:rsidP="00F14E49">
      <w:pPr>
        <w:rPr>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F14E49" w:rsidRPr="001A61C9" w14:paraId="245B92A2" w14:textId="77777777" w:rsidTr="007517E3">
        <w:tc>
          <w:tcPr>
            <w:tcW w:w="1132" w:type="dxa"/>
            <w:shd w:val="clear" w:color="auto" w:fill="AEAAAA" w:themeFill="background2" w:themeFillShade="BF"/>
            <w:vAlign w:val="center"/>
          </w:tcPr>
          <w:p w14:paraId="13CF0694"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083C2AE5"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07463F7A"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2CFDEC36"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F14E49" w:rsidRPr="001A61C9" w14:paraId="3521E5D2" w14:textId="77777777" w:rsidTr="007517E3">
        <w:tc>
          <w:tcPr>
            <w:tcW w:w="1132" w:type="dxa"/>
            <w:vAlign w:val="center"/>
          </w:tcPr>
          <w:p w14:paraId="68152179" w14:textId="77777777" w:rsidR="00F14E49" w:rsidRPr="001A61C9" w:rsidRDefault="00F14E49" w:rsidP="007517E3">
            <w:pPr>
              <w:spacing w:before="120" w:after="120"/>
              <w:rPr>
                <w:rFonts w:ascii="Tahoma" w:hAnsi="Tahoma" w:cs="Tahoma"/>
                <w:b/>
                <w:bCs/>
                <w:color w:val="000000" w:themeColor="text1"/>
                <w:sz w:val="20"/>
                <w:szCs w:val="20"/>
                <w:lang w:val="el-GR"/>
              </w:rPr>
            </w:pPr>
            <w:r w:rsidRPr="001A61C9">
              <w:rPr>
                <w:rFonts w:ascii="Tahoma" w:hAnsi="Tahoma" w:cs="Tahoma"/>
                <w:color w:val="000000" w:themeColor="text1"/>
                <w:sz w:val="20"/>
                <w:szCs w:val="20"/>
                <w:lang w:val="el-GR"/>
              </w:rPr>
              <w:t>Π1.3.3.1</w:t>
            </w:r>
          </w:p>
        </w:tc>
        <w:tc>
          <w:tcPr>
            <w:tcW w:w="5247" w:type="dxa"/>
            <w:vAlign w:val="center"/>
          </w:tcPr>
          <w:p w14:paraId="0DB209E2" w14:textId="77777777" w:rsidR="00F14E49" w:rsidRPr="00291AA3"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iCs/>
                <w:sz w:val="22"/>
                <w:szCs w:val="22"/>
                <w:lang w:val="el-GR" w:bidi="el-GR"/>
              </w:rPr>
              <w:t>Απολογιστική έκθεση συμβουλευτικών υπηρεσιών υποστήριξης της εφαρμογής του Σχεδίου Συμμόρφωσης της ΕΑΕ με τον Ευρωπαϊκό Κανονισμό 2016/679</w:t>
            </w:r>
          </w:p>
        </w:tc>
        <w:tc>
          <w:tcPr>
            <w:tcW w:w="1559" w:type="dxa"/>
          </w:tcPr>
          <w:p w14:paraId="0231DE4D"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Φ1.3</w:t>
            </w:r>
          </w:p>
        </w:tc>
        <w:tc>
          <w:tcPr>
            <w:tcW w:w="1701" w:type="dxa"/>
          </w:tcPr>
          <w:p w14:paraId="4E29D01E"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lang w:val="el-GR"/>
              </w:rPr>
              <w:t>6</w:t>
            </w:r>
          </w:p>
        </w:tc>
      </w:tr>
      <w:tr w:rsidR="00F14E49" w:rsidRPr="001A61C9" w14:paraId="230328D5" w14:textId="77777777" w:rsidTr="007517E3">
        <w:tc>
          <w:tcPr>
            <w:tcW w:w="9639" w:type="dxa"/>
            <w:gridSpan w:val="4"/>
            <w:shd w:val="clear" w:color="auto" w:fill="AEAAAA" w:themeFill="background2" w:themeFillShade="BF"/>
          </w:tcPr>
          <w:p w14:paraId="707A6860"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F14E49" w:rsidRPr="00DA1EE6" w14:paraId="012A86DA" w14:textId="77777777" w:rsidTr="007517E3">
        <w:tc>
          <w:tcPr>
            <w:tcW w:w="9639" w:type="dxa"/>
            <w:gridSpan w:val="4"/>
          </w:tcPr>
          <w:p w14:paraId="4B4233E4" w14:textId="77777777" w:rsidR="00F14E49" w:rsidRPr="001A61C9" w:rsidRDefault="00F14E49" w:rsidP="007517E3">
            <w:pPr>
              <w:rPr>
                <w:rFonts w:ascii="Tahoma" w:hAnsi="Tahoma" w:cs="Tahoma"/>
                <w:sz w:val="22"/>
                <w:szCs w:val="22"/>
                <w:lang w:val="el-GR"/>
              </w:rPr>
            </w:pPr>
            <w:r w:rsidRPr="001A61C9">
              <w:rPr>
                <w:rFonts w:ascii="Tahoma" w:hAnsi="Tahoma" w:cs="Tahoma"/>
                <w:sz w:val="22"/>
                <w:szCs w:val="22"/>
                <w:lang w:val="el-GR"/>
              </w:rPr>
              <w:t>Θα περιλαμβάνει:</w:t>
            </w:r>
          </w:p>
          <w:p w14:paraId="45CD9ABA" w14:textId="77777777" w:rsidR="00F14E49" w:rsidRPr="001A61C9" w:rsidRDefault="00F14E49" w:rsidP="007517E3">
            <w:pPr>
              <w:rPr>
                <w:rFonts w:ascii="Tahoma" w:hAnsi="Tahoma" w:cs="Tahoma"/>
                <w:sz w:val="22"/>
                <w:szCs w:val="22"/>
                <w:lang w:val="el-GR"/>
              </w:rPr>
            </w:pPr>
            <w:r w:rsidRPr="001A61C9">
              <w:rPr>
                <w:rFonts w:ascii="Tahoma" w:hAnsi="Tahoma" w:cs="Tahoma"/>
                <w:sz w:val="22"/>
                <w:szCs w:val="22"/>
                <w:lang w:val="el-GR"/>
              </w:rPr>
              <w:t>Σύνταξη πολιτικών και διαδικασιών</w:t>
            </w:r>
          </w:p>
          <w:p w14:paraId="7BB5B6CC"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rPr>
            </w:pPr>
            <w:r w:rsidRPr="001A61C9">
              <w:rPr>
                <w:rFonts w:ascii="Tahoma" w:hAnsi="Tahoma" w:cs="Tahoma"/>
                <w:szCs w:val="22"/>
              </w:rPr>
              <w:t>π</w:t>
            </w:r>
            <w:proofErr w:type="spellStart"/>
            <w:r w:rsidRPr="001A61C9">
              <w:rPr>
                <w:rFonts w:ascii="Tahoma" w:hAnsi="Tahoma" w:cs="Tahoma"/>
                <w:szCs w:val="22"/>
              </w:rPr>
              <w:t>ροστ</w:t>
            </w:r>
            <w:proofErr w:type="spellEnd"/>
            <w:r w:rsidRPr="001A61C9">
              <w:rPr>
                <w:rFonts w:ascii="Tahoma" w:hAnsi="Tahoma" w:cs="Tahoma"/>
                <w:szCs w:val="22"/>
              </w:rPr>
              <w:t xml:space="preserve">ασίας </w:t>
            </w:r>
            <w:proofErr w:type="spellStart"/>
            <w:r w:rsidRPr="001A61C9">
              <w:rPr>
                <w:rFonts w:ascii="Tahoma" w:hAnsi="Tahoma" w:cs="Tahoma"/>
                <w:szCs w:val="22"/>
              </w:rPr>
              <w:t>δεδομένων</w:t>
            </w:r>
            <w:proofErr w:type="spellEnd"/>
          </w:p>
          <w:p w14:paraId="0532992A" w14:textId="77777777" w:rsidR="00F14E49" w:rsidRPr="001A61C9" w:rsidRDefault="00F14E49" w:rsidP="00D97837">
            <w:pPr>
              <w:pStyle w:val="aff0"/>
              <w:numPr>
                <w:ilvl w:val="0"/>
                <w:numId w:val="155"/>
              </w:numPr>
              <w:suppressAutoHyphens w:val="0"/>
              <w:spacing w:after="200" w:line="276" w:lineRule="auto"/>
              <w:rPr>
                <w:rFonts w:ascii="Tahoma" w:hAnsi="Tahoma" w:cs="Tahoma"/>
                <w:szCs w:val="22"/>
                <w:lang w:val="el-GR"/>
              </w:rPr>
            </w:pPr>
            <w:r w:rsidRPr="001A61C9">
              <w:rPr>
                <w:rFonts w:ascii="Tahoma" w:hAnsi="Tahoma" w:cs="Tahoma"/>
                <w:szCs w:val="22"/>
                <w:lang w:val="el-GR"/>
              </w:rPr>
              <w:t xml:space="preserve">ασφάλειας δεδομένων κατά </w:t>
            </w:r>
            <w:r w:rsidRPr="001A61C9">
              <w:rPr>
                <w:rFonts w:ascii="Tahoma" w:hAnsi="Tahoma" w:cs="Tahoma"/>
                <w:szCs w:val="22"/>
              </w:rPr>
              <w:t>ISO</w:t>
            </w:r>
            <w:r w:rsidRPr="001A61C9">
              <w:rPr>
                <w:rFonts w:ascii="Tahoma" w:hAnsi="Tahoma" w:cs="Tahoma"/>
                <w:szCs w:val="22"/>
                <w:lang w:val="el-GR"/>
              </w:rPr>
              <w:t xml:space="preserve"> 27001 ή ισοδυνάμου </w:t>
            </w:r>
            <w:r w:rsidRPr="001A61C9">
              <w:rPr>
                <w:rFonts w:ascii="Tahoma" w:hAnsi="Tahoma" w:cs="Tahoma"/>
                <w:szCs w:val="22"/>
              </w:rPr>
              <w:t>Internal</w:t>
            </w:r>
            <w:r w:rsidRPr="001A61C9">
              <w:rPr>
                <w:rFonts w:ascii="Tahoma" w:hAnsi="Tahoma" w:cs="Tahoma"/>
                <w:szCs w:val="22"/>
                <w:lang w:val="el-GR"/>
              </w:rPr>
              <w:t xml:space="preserve"> </w:t>
            </w:r>
            <w:r w:rsidRPr="001A61C9">
              <w:rPr>
                <w:rFonts w:ascii="Tahoma" w:hAnsi="Tahoma" w:cs="Tahoma"/>
                <w:szCs w:val="22"/>
                <w:lang w:val="en-US"/>
              </w:rPr>
              <w:t>Audit</w:t>
            </w:r>
            <w:r w:rsidRPr="001A61C9">
              <w:rPr>
                <w:rFonts w:ascii="Tahoma" w:hAnsi="Tahoma" w:cs="Tahoma"/>
                <w:szCs w:val="22"/>
                <w:lang w:val="el-GR"/>
              </w:rPr>
              <w:t xml:space="preserve"> για τις παραπάνω πολιτικές και διαδικασίες, ώστε αυτές να είναι πιστοποιήσιμες, Εκθέσεις, ευρήματα και προτεινόμενες διορθωτικές ενέργειες για κάθε επιθεωρούμενο εμπλεκόμενο φορέα της ΕΑΕ</w:t>
            </w:r>
          </w:p>
        </w:tc>
      </w:tr>
    </w:tbl>
    <w:p w14:paraId="5783FB36" w14:textId="77777777" w:rsidR="00F14E49" w:rsidRDefault="00F14E49" w:rsidP="00F14E49">
      <w:pPr>
        <w:rPr>
          <w:lang w:val="el-GR"/>
        </w:rPr>
      </w:pPr>
    </w:p>
    <w:p w14:paraId="7D493249" w14:textId="77777777" w:rsidR="007F3D50" w:rsidRDefault="007F3D50" w:rsidP="00F14E49">
      <w:pPr>
        <w:rPr>
          <w:lang w:val="el-GR"/>
        </w:rPr>
      </w:pPr>
    </w:p>
    <w:p w14:paraId="7C1B26DB" w14:textId="77777777" w:rsidR="007F3D50" w:rsidRPr="00291AA3" w:rsidRDefault="007F3D50" w:rsidP="00F14E49">
      <w:pPr>
        <w:rPr>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F14E49" w:rsidRPr="001A61C9" w14:paraId="27750CB1" w14:textId="77777777" w:rsidTr="007517E3">
        <w:tc>
          <w:tcPr>
            <w:tcW w:w="1132" w:type="dxa"/>
            <w:shd w:val="clear" w:color="auto" w:fill="AEAAAA" w:themeFill="background2" w:themeFillShade="BF"/>
            <w:vAlign w:val="center"/>
          </w:tcPr>
          <w:p w14:paraId="38AEA801"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1F6FFF5D"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26A453D3"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0930929B"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F14E49" w:rsidRPr="001A61C9" w14:paraId="25ADE0FC" w14:textId="77777777" w:rsidTr="007517E3">
        <w:tc>
          <w:tcPr>
            <w:tcW w:w="1132" w:type="dxa"/>
            <w:vAlign w:val="center"/>
          </w:tcPr>
          <w:p w14:paraId="5074A79C" w14:textId="77777777" w:rsidR="00F14E49" w:rsidRPr="001A61C9" w:rsidRDefault="00F14E49" w:rsidP="007517E3">
            <w:pPr>
              <w:spacing w:before="120" w:after="120"/>
              <w:rPr>
                <w:rFonts w:ascii="Tahoma" w:hAnsi="Tahoma" w:cs="Tahoma"/>
                <w:b/>
                <w:bCs/>
                <w:color w:val="000000" w:themeColor="text1"/>
                <w:sz w:val="20"/>
                <w:szCs w:val="20"/>
                <w:lang w:val="el-GR"/>
              </w:rPr>
            </w:pPr>
            <w:r w:rsidRPr="001A61C9">
              <w:rPr>
                <w:rFonts w:ascii="Tahoma" w:hAnsi="Tahoma" w:cs="Tahoma"/>
                <w:color w:val="000000" w:themeColor="text1"/>
                <w:sz w:val="20"/>
                <w:szCs w:val="20"/>
                <w:lang w:val="el-GR"/>
              </w:rPr>
              <w:t>Π1.3.3.2</w:t>
            </w:r>
          </w:p>
        </w:tc>
        <w:tc>
          <w:tcPr>
            <w:tcW w:w="5247" w:type="dxa"/>
            <w:vAlign w:val="center"/>
          </w:tcPr>
          <w:p w14:paraId="264EE630" w14:textId="77777777" w:rsidR="00F14E49" w:rsidRPr="00291AA3" w:rsidRDefault="00F14E49" w:rsidP="007517E3">
            <w:pPr>
              <w:spacing w:before="120" w:after="120"/>
              <w:jc w:val="center"/>
              <w:rPr>
                <w:rFonts w:ascii="Tahoma" w:hAnsi="Tahoma" w:cs="Tahoma"/>
                <w:color w:val="000000" w:themeColor="text1"/>
                <w:sz w:val="20"/>
                <w:szCs w:val="20"/>
                <w:lang w:val="el-GR"/>
              </w:rPr>
            </w:pPr>
            <w:proofErr w:type="spellStart"/>
            <w:r w:rsidRPr="001A61C9">
              <w:rPr>
                <w:rFonts w:ascii="Tahoma" w:hAnsi="Tahoma" w:cs="Tahoma"/>
                <w:iCs/>
                <w:sz w:val="22"/>
                <w:szCs w:val="22"/>
                <w:lang w:val="el-GR" w:bidi="el-GR"/>
              </w:rPr>
              <w:t>Επικαιροποιημένη</w:t>
            </w:r>
            <w:proofErr w:type="spellEnd"/>
            <w:r w:rsidRPr="001A61C9">
              <w:rPr>
                <w:rFonts w:ascii="Tahoma" w:hAnsi="Tahoma" w:cs="Tahoma"/>
                <w:iCs/>
                <w:sz w:val="22"/>
                <w:szCs w:val="22"/>
                <w:lang w:val="el-GR" w:bidi="el-GR"/>
              </w:rPr>
              <w:t xml:space="preserve"> Μελέτη Εκτίμησης Αντικτύπου από την Επεξεργασία Δεδομένων Προσωπικού Χαρακτήρα για την ΕΑΕ</w:t>
            </w:r>
          </w:p>
        </w:tc>
        <w:tc>
          <w:tcPr>
            <w:tcW w:w="1559" w:type="dxa"/>
          </w:tcPr>
          <w:p w14:paraId="3BE18319"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Φ1.3</w:t>
            </w:r>
          </w:p>
        </w:tc>
        <w:tc>
          <w:tcPr>
            <w:tcW w:w="1701" w:type="dxa"/>
          </w:tcPr>
          <w:p w14:paraId="556F30BF"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lang w:val="el-GR"/>
              </w:rPr>
              <w:t>12</w:t>
            </w:r>
          </w:p>
        </w:tc>
      </w:tr>
      <w:tr w:rsidR="00F14E49" w:rsidRPr="001A61C9" w14:paraId="1294FD71" w14:textId="77777777" w:rsidTr="007517E3">
        <w:tc>
          <w:tcPr>
            <w:tcW w:w="9639" w:type="dxa"/>
            <w:gridSpan w:val="4"/>
            <w:shd w:val="clear" w:color="auto" w:fill="AEAAAA" w:themeFill="background2" w:themeFillShade="BF"/>
          </w:tcPr>
          <w:p w14:paraId="1A9CF5F8"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F14E49" w:rsidRPr="001A61C9" w14:paraId="1A1EB812" w14:textId="77777777" w:rsidTr="007517E3">
        <w:tc>
          <w:tcPr>
            <w:tcW w:w="9639" w:type="dxa"/>
            <w:gridSpan w:val="4"/>
          </w:tcPr>
          <w:p w14:paraId="78CBA36D" w14:textId="77777777" w:rsidR="00F14E49" w:rsidRPr="001A61C9" w:rsidRDefault="00F14E49" w:rsidP="00D97837">
            <w:pPr>
              <w:pStyle w:val="aff0"/>
              <w:numPr>
                <w:ilvl w:val="0"/>
                <w:numId w:val="157"/>
              </w:numPr>
              <w:suppressAutoHyphens w:val="0"/>
              <w:spacing w:after="200" w:line="276" w:lineRule="auto"/>
              <w:rPr>
                <w:rFonts w:ascii="Tahoma" w:hAnsi="Tahoma" w:cs="Tahoma"/>
                <w:szCs w:val="22"/>
                <w:lang w:val="el-GR"/>
              </w:rPr>
            </w:pPr>
            <w:proofErr w:type="spellStart"/>
            <w:r w:rsidRPr="001A61C9">
              <w:rPr>
                <w:rFonts w:ascii="Tahoma" w:hAnsi="Tahoma" w:cs="Tahoma"/>
                <w:szCs w:val="22"/>
                <w:lang w:val="el-GR"/>
              </w:rPr>
              <w:t>Επικαιροποιημένη</w:t>
            </w:r>
            <w:proofErr w:type="spellEnd"/>
            <w:r w:rsidRPr="001A61C9">
              <w:rPr>
                <w:rFonts w:ascii="Tahoma" w:hAnsi="Tahoma" w:cs="Tahoma"/>
                <w:szCs w:val="22"/>
                <w:lang w:val="el-GR"/>
              </w:rPr>
              <w:t xml:space="preserve">/ τελική έκδοση, μετά την εσωτερική επιθεώρηση, </w:t>
            </w:r>
            <w:r w:rsidRPr="001A61C9">
              <w:rPr>
                <w:rFonts w:ascii="Tahoma" w:eastAsia="SimSun" w:hAnsi="Tahoma" w:cs="Tahoma"/>
                <w:szCs w:val="22"/>
                <w:lang w:val="el-GR"/>
              </w:rPr>
              <w:t>της Μελέτης Εκτίμησης Αντικτύπου από την Επεξεργασία Δεδομένων Προσωπικού Χαρακτήρα</w:t>
            </w:r>
            <w:r w:rsidRPr="001A61C9">
              <w:rPr>
                <w:rFonts w:ascii="Tahoma" w:hAnsi="Tahoma" w:cs="Tahoma"/>
                <w:szCs w:val="22"/>
                <w:lang w:val="el-GR"/>
              </w:rPr>
              <w:t>.</w:t>
            </w:r>
          </w:p>
          <w:p w14:paraId="37498276" w14:textId="77777777" w:rsidR="00F14E49" w:rsidRPr="001A61C9" w:rsidRDefault="00F14E49" w:rsidP="00D97837">
            <w:pPr>
              <w:pStyle w:val="aff0"/>
              <w:numPr>
                <w:ilvl w:val="0"/>
                <w:numId w:val="157"/>
              </w:numPr>
              <w:suppressAutoHyphens w:val="0"/>
              <w:spacing w:after="200" w:line="276" w:lineRule="auto"/>
              <w:rPr>
                <w:rFonts w:ascii="Tahoma" w:hAnsi="Tahoma" w:cs="Tahoma"/>
                <w:szCs w:val="22"/>
              </w:rPr>
            </w:pPr>
            <w:proofErr w:type="spellStart"/>
            <w:r w:rsidRPr="001A61C9">
              <w:rPr>
                <w:rFonts w:ascii="Tahoma" w:hAnsi="Tahoma" w:cs="Tahoma"/>
                <w:szCs w:val="22"/>
              </w:rPr>
              <w:t>Αν</w:t>
            </w:r>
            <w:proofErr w:type="spellEnd"/>
            <w:r w:rsidRPr="001A61C9">
              <w:rPr>
                <w:rFonts w:ascii="Tahoma" w:hAnsi="Tahoma" w:cs="Tahoma"/>
                <w:szCs w:val="22"/>
              </w:rPr>
              <w:t xml:space="preserve">αφορά </w:t>
            </w:r>
            <w:proofErr w:type="spellStart"/>
            <w:r w:rsidRPr="001A61C9">
              <w:rPr>
                <w:rFonts w:ascii="Tahoma" w:hAnsi="Tahoma" w:cs="Tahoma"/>
                <w:szCs w:val="22"/>
              </w:rPr>
              <w:t>δράσεων</w:t>
            </w:r>
            <w:proofErr w:type="spellEnd"/>
            <w:r w:rsidRPr="001A61C9">
              <w:rPr>
                <w:rFonts w:ascii="Tahoma" w:hAnsi="Tahoma" w:cs="Tahoma"/>
                <w:szCs w:val="22"/>
              </w:rPr>
              <w:t xml:space="preserve"> </w:t>
            </w:r>
            <w:proofErr w:type="spellStart"/>
            <w:r w:rsidRPr="001A61C9">
              <w:rPr>
                <w:rFonts w:ascii="Tahoma" w:hAnsi="Tahoma" w:cs="Tahoma"/>
                <w:szCs w:val="22"/>
              </w:rPr>
              <w:t>εκ</w:t>
            </w:r>
            <w:proofErr w:type="spellEnd"/>
            <w:r w:rsidRPr="001A61C9">
              <w:rPr>
                <w:rFonts w:ascii="Tahoma" w:hAnsi="Tahoma" w:cs="Tahoma"/>
                <w:szCs w:val="22"/>
              </w:rPr>
              <w:t xml:space="preserve">παίδευσης </w:t>
            </w:r>
            <w:proofErr w:type="spellStart"/>
            <w:r w:rsidRPr="001A61C9">
              <w:rPr>
                <w:rFonts w:ascii="Tahoma" w:hAnsi="Tahoma" w:cs="Tahoma"/>
                <w:szCs w:val="22"/>
              </w:rPr>
              <w:t>στελεχών</w:t>
            </w:r>
            <w:proofErr w:type="spellEnd"/>
            <w:r w:rsidRPr="001A61C9">
              <w:rPr>
                <w:rFonts w:ascii="Tahoma" w:hAnsi="Tahoma" w:cs="Tahoma"/>
                <w:szCs w:val="22"/>
              </w:rPr>
              <w:t>.</w:t>
            </w:r>
          </w:p>
        </w:tc>
      </w:tr>
    </w:tbl>
    <w:p w14:paraId="27883DCB" w14:textId="77777777" w:rsidR="00F14E49" w:rsidRPr="001A61C9" w:rsidRDefault="00F14E49" w:rsidP="00F14E49">
      <w:pPr>
        <w:rPr>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F14E49" w:rsidRPr="001A61C9" w14:paraId="558D85FD" w14:textId="77777777" w:rsidTr="007517E3">
        <w:tc>
          <w:tcPr>
            <w:tcW w:w="1132" w:type="dxa"/>
            <w:shd w:val="clear" w:color="auto" w:fill="AEAAAA" w:themeFill="background2" w:themeFillShade="BF"/>
            <w:vAlign w:val="center"/>
          </w:tcPr>
          <w:p w14:paraId="30B75184"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lastRenderedPageBreak/>
              <w:t>Κωδικός</w:t>
            </w:r>
          </w:p>
        </w:tc>
        <w:tc>
          <w:tcPr>
            <w:tcW w:w="5247" w:type="dxa"/>
            <w:shd w:val="clear" w:color="auto" w:fill="AEAAAA" w:themeFill="background2" w:themeFillShade="BF"/>
            <w:vAlign w:val="center"/>
          </w:tcPr>
          <w:p w14:paraId="03BEF459"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4FB0A112"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462005DB"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F14E49" w:rsidRPr="001A61C9" w14:paraId="1F287B76" w14:textId="77777777" w:rsidTr="007517E3">
        <w:tc>
          <w:tcPr>
            <w:tcW w:w="1132" w:type="dxa"/>
            <w:vAlign w:val="center"/>
          </w:tcPr>
          <w:p w14:paraId="315A162D" w14:textId="77777777" w:rsidR="00F14E49" w:rsidRPr="001A61C9" w:rsidRDefault="00F14E49" w:rsidP="007517E3">
            <w:pPr>
              <w:spacing w:before="120" w:after="120"/>
              <w:rPr>
                <w:rFonts w:ascii="Tahoma" w:hAnsi="Tahoma" w:cs="Tahoma"/>
                <w:b/>
                <w:bCs/>
                <w:color w:val="000000" w:themeColor="text1"/>
                <w:sz w:val="20"/>
                <w:szCs w:val="20"/>
                <w:lang w:val="el-GR"/>
              </w:rPr>
            </w:pPr>
            <w:r w:rsidRPr="001A61C9">
              <w:rPr>
                <w:rFonts w:ascii="Tahoma" w:hAnsi="Tahoma" w:cs="Tahoma"/>
                <w:color w:val="000000" w:themeColor="text1"/>
                <w:sz w:val="20"/>
                <w:szCs w:val="20"/>
                <w:lang w:val="el-GR"/>
              </w:rPr>
              <w:t>Π1.4.1</w:t>
            </w:r>
          </w:p>
        </w:tc>
        <w:tc>
          <w:tcPr>
            <w:tcW w:w="5247" w:type="dxa"/>
            <w:vAlign w:val="center"/>
          </w:tcPr>
          <w:p w14:paraId="681178F6" w14:textId="77777777" w:rsidR="00F14E49" w:rsidRPr="00291AA3"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iCs/>
                <w:sz w:val="22"/>
                <w:szCs w:val="22"/>
                <w:lang w:val="el-GR" w:bidi="el-GR"/>
              </w:rPr>
              <w:t>Μελέτη Καταγραφής της υφιστάμενης κατάστασης και Αποτίμησης της Επικινδυνότητας</w:t>
            </w:r>
          </w:p>
        </w:tc>
        <w:tc>
          <w:tcPr>
            <w:tcW w:w="1559" w:type="dxa"/>
          </w:tcPr>
          <w:p w14:paraId="015A738D"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Φ1.</w:t>
            </w:r>
            <w:r w:rsidRPr="001A61C9">
              <w:rPr>
                <w:rFonts w:ascii="Tahoma" w:hAnsi="Tahoma" w:cs="Tahoma"/>
                <w:color w:val="000000" w:themeColor="text1"/>
                <w:lang w:val="el-GR"/>
              </w:rPr>
              <w:t>4</w:t>
            </w:r>
          </w:p>
        </w:tc>
        <w:tc>
          <w:tcPr>
            <w:tcW w:w="1701" w:type="dxa"/>
          </w:tcPr>
          <w:p w14:paraId="060F9735" w14:textId="77777777" w:rsidR="00F14E49" w:rsidRPr="001A61C9" w:rsidRDefault="00F14E49" w:rsidP="007517E3">
            <w:pPr>
              <w:spacing w:before="120" w:after="120"/>
              <w:jc w:val="center"/>
              <w:rPr>
                <w:rFonts w:ascii="Tahoma" w:hAnsi="Tahoma" w:cs="Tahoma"/>
                <w:color w:val="000000" w:themeColor="text1"/>
                <w:sz w:val="20"/>
                <w:szCs w:val="20"/>
              </w:rPr>
            </w:pPr>
            <w:r w:rsidRPr="001A61C9">
              <w:rPr>
                <w:rFonts w:ascii="Tahoma" w:hAnsi="Tahoma" w:cs="Tahoma"/>
                <w:color w:val="000000" w:themeColor="text1"/>
              </w:rPr>
              <w:t>3</w:t>
            </w:r>
          </w:p>
        </w:tc>
      </w:tr>
      <w:tr w:rsidR="00F14E49" w:rsidRPr="001A61C9" w14:paraId="1A7E6013" w14:textId="77777777" w:rsidTr="007517E3">
        <w:tc>
          <w:tcPr>
            <w:tcW w:w="9639" w:type="dxa"/>
            <w:gridSpan w:val="4"/>
            <w:shd w:val="clear" w:color="auto" w:fill="AEAAAA" w:themeFill="background2" w:themeFillShade="BF"/>
          </w:tcPr>
          <w:p w14:paraId="6F152D79"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F14E49" w:rsidRPr="00DA1EE6" w14:paraId="7C3A6D86" w14:textId="77777777" w:rsidTr="007517E3">
        <w:tc>
          <w:tcPr>
            <w:tcW w:w="9639" w:type="dxa"/>
            <w:gridSpan w:val="4"/>
          </w:tcPr>
          <w:p w14:paraId="7D38845A" w14:textId="77777777" w:rsidR="00F14E49" w:rsidRPr="001A61C9" w:rsidRDefault="00F14E49" w:rsidP="007517E3">
            <w:pPr>
              <w:spacing w:after="200" w:line="276" w:lineRule="auto"/>
              <w:rPr>
                <w:rFonts w:ascii="Tahoma" w:hAnsi="Tahoma" w:cs="Tahoma"/>
                <w:szCs w:val="22"/>
                <w:lang w:val="el-GR"/>
              </w:rPr>
            </w:pPr>
            <w:r w:rsidRPr="001A61C9">
              <w:rPr>
                <w:rFonts w:ascii="Tahoma" w:hAnsi="Tahoma" w:cs="Tahoma"/>
                <w:iCs/>
                <w:sz w:val="22"/>
                <w:szCs w:val="22"/>
                <w:lang w:val="el-GR" w:bidi="el-GR"/>
              </w:rPr>
              <w:t>Μελέτη Καταγραφής της υφιστάμενης κατάστασης και Αποτίμησης της Επικινδυνότητας</w:t>
            </w:r>
          </w:p>
        </w:tc>
      </w:tr>
    </w:tbl>
    <w:p w14:paraId="68889F32" w14:textId="77777777" w:rsidR="00F14E49" w:rsidRPr="00291AA3" w:rsidRDefault="00F14E49" w:rsidP="00F14E49">
      <w:pPr>
        <w:rPr>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F14E49" w:rsidRPr="001A61C9" w14:paraId="2D8884F0" w14:textId="77777777" w:rsidTr="007517E3">
        <w:tc>
          <w:tcPr>
            <w:tcW w:w="1132" w:type="dxa"/>
            <w:shd w:val="clear" w:color="auto" w:fill="AEAAAA" w:themeFill="background2" w:themeFillShade="BF"/>
            <w:vAlign w:val="center"/>
          </w:tcPr>
          <w:p w14:paraId="5C502232"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093CBAA0"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79D03329"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43479E16"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F14E49" w:rsidRPr="001A61C9" w14:paraId="667BC9E0" w14:textId="77777777" w:rsidTr="007517E3">
        <w:tc>
          <w:tcPr>
            <w:tcW w:w="1132" w:type="dxa"/>
            <w:vAlign w:val="center"/>
          </w:tcPr>
          <w:p w14:paraId="6960C7F2" w14:textId="77777777" w:rsidR="00F14E49" w:rsidRPr="001A61C9" w:rsidRDefault="00F14E49" w:rsidP="007517E3">
            <w:pPr>
              <w:spacing w:before="120" w:after="120"/>
              <w:rPr>
                <w:rFonts w:ascii="Tahoma" w:hAnsi="Tahoma" w:cs="Tahoma"/>
                <w:b/>
                <w:bCs/>
                <w:color w:val="000000" w:themeColor="text1"/>
                <w:sz w:val="20"/>
                <w:szCs w:val="20"/>
                <w:lang w:val="el-GR"/>
              </w:rPr>
            </w:pPr>
            <w:r w:rsidRPr="001A61C9">
              <w:rPr>
                <w:rFonts w:ascii="Tahoma" w:hAnsi="Tahoma" w:cs="Tahoma"/>
                <w:color w:val="000000" w:themeColor="text1"/>
                <w:sz w:val="20"/>
                <w:szCs w:val="20"/>
                <w:lang w:val="el-GR"/>
              </w:rPr>
              <w:t>Π1.4.2</w:t>
            </w:r>
          </w:p>
        </w:tc>
        <w:tc>
          <w:tcPr>
            <w:tcW w:w="5247" w:type="dxa"/>
            <w:vAlign w:val="center"/>
          </w:tcPr>
          <w:p w14:paraId="40E38A2C" w14:textId="77777777" w:rsidR="00F14E49" w:rsidRPr="00291AA3"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iCs/>
                <w:sz w:val="22"/>
                <w:szCs w:val="22"/>
                <w:lang w:val="el-GR" w:bidi="el-GR"/>
              </w:rPr>
              <w:t>Πλάνο Επιχειρησιακής συνέχειας.</w:t>
            </w:r>
          </w:p>
        </w:tc>
        <w:tc>
          <w:tcPr>
            <w:tcW w:w="1559" w:type="dxa"/>
          </w:tcPr>
          <w:p w14:paraId="74388C1A"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Φ1.</w:t>
            </w:r>
            <w:r w:rsidRPr="001A61C9">
              <w:rPr>
                <w:rFonts w:ascii="Tahoma" w:hAnsi="Tahoma" w:cs="Tahoma"/>
                <w:color w:val="000000" w:themeColor="text1"/>
                <w:lang w:val="el-GR"/>
              </w:rPr>
              <w:t>4.1</w:t>
            </w:r>
          </w:p>
        </w:tc>
        <w:tc>
          <w:tcPr>
            <w:tcW w:w="1701" w:type="dxa"/>
          </w:tcPr>
          <w:p w14:paraId="3863C4A5" w14:textId="77777777" w:rsidR="00F14E49" w:rsidRPr="001A61C9" w:rsidRDefault="00F14E49" w:rsidP="007517E3">
            <w:pPr>
              <w:spacing w:before="120" w:after="120"/>
              <w:jc w:val="center"/>
              <w:rPr>
                <w:rFonts w:ascii="Tahoma" w:hAnsi="Tahoma" w:cs="Tahoma"/>
                <w:color w:val="000000" w:themeColor="text1"/>
                <w:sz w:val="20"/>
                <w:szCs w:val="20"/>
              </w:rPr>
            </w:pPr>
            <w:r w:rsidRPr="001A61C9">
              <w:rPr>
                <w:rFonts w:ascii="Tahoma" w:hAnsi="Tahoma" w:cs="Tahoma"/>
                <w:color w:val="000000" w:themeColor="text1"/>
              </w:rPr>
              <w:t>6</w:t>
            </w:r>
          </w:p>
        </w:tc>
      </w:tr>
      <w:tr w:rsidR="00F14E49" w:rsidRPr="001A61C9" w14:paraId="356EA5D8" w14:textId="77777777" w:rsidTr="007517E3">
        <w:tc>
          <w:tcPr>
            <w:tcW w:w="9639" w:type="dxa"/>
            <w:gridSpan w:val="4"/>
            <w:shd w:val="clear" w:color="auto" w:fill="AEAAAA" w:themeFill="background2" w:themeFillShade="BF"/>
          </w:tcPr>
          <w:p w14:paraId="35FC91B5"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F14E49" w:rsidRPr="001A61C9" w14:paraId="6F5B6F4F" w14:textId="77777777" w:rsidTr="007517E3">
        <w:tc>
          <w:tcPr>
            <w:tcW w:w="9639" w:type="dxa"/>
            <w:gridSpan w:val="4"/>
          </w:tcPr>
          <w:p w14:paraId="70DD282E" w14:textId="77777777" w:rsidR="00F14E49" w:rsidRPr="001A61C9" w:rsidRDefault="00F14E49" w:rsidP="007517E3">
            <w:pPr>
              <w:spacing w:after="200" w:line="276" w:lineRule="auto"/>
              <w:rPr>
                <w:rFonts w:ascii="Tahoma" w:hAnsi="Tahoma" w:cs="Tahoma"/>
                <w:szCs w:val="22"/>
              </w:rPr>
            </w:pPr>
            <w:r w:rsidRPr="001A61C9">
              <w:rPr>
                <w:rFonts w:ascii="Tahoma" w:hAnsi="Tahoma" w:cs="Tahoma"/>
                <w:szCs w:val="22"/>
              </w:rPr>
              <w:t>Business Continuity Plain</w:t>
            </w:r>
          </w:p>
        </w:tc>
      </w:tr>
    </w:tbl>
    <w:p w14:paraId="21CA1A9E" w14:textId="77777777" w:rsidR="00F14E49" w:rsidRPr="001A61C9" w:rsidRDefault="00F14E49" w:rsidP="00F14E49">
      <w:pPr>
        <w:rPr>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F14E49" w:rsidRPr="001A61C9" w14:paraId="136FEA51" w14:textId="77777777" w:rsidTr="007517E3">
        <w:tc>
          <w:tcPr>
            <w:tcW w:w="1132" w:type="dxa"/>
            <w:shd w:val="clear" w:color="auto" w:fill="AEAAAA" w:themeFill="background2" w:themeFillShade="BF"/>
            <w:vAlign w:val="center"/>
          </w:tcPr>
          <w:p w14:paraId="616BEF0C"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04BE7C6D"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1AB805A4"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20BD2638"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F14E49" w:rsidRPr="001A61C9" w14:paraId="076D9ECF" w14:textId="77777777" w:rsidTr="007517E3">
        <w:tc>
          <w:tcPr>
            <w:tcW w:w="1132" w:type="dxa"/>
            <w:vAlign w:val="center"/>
          </w:tcPr>
          <w:p w14:paraId="477CF334" w14:textId="77777777" w:rsidR="00F14E49" w:rsidRPr="001A61C9" w:rsidRDefault="00F14E49" w:rsidP="007517E3">
            <w:pPr>
              <w:spacing w:before="120" w:after="120"/>
              <w:rPr>
                <w:rFonts w:ascii="Tahoma" w:hAnsi="Tahoma" w:cs="Tahoma"/>
                <w:b/>
                <w:bCs/>
                <w:color w:val="000000" w:themeColor="text1"/>
                <w:sz w:val="20"/>
                <w:szCs w:val="20"/>
                <w:lang w:val="el-GR"/>
              </w:rPr>
            </w:pPr>
            <w:r w:rsidRPr="001A61C9">
              <w:rPr>
                <w:rFonts w:ascii="Tahoma" w:hAnsi="Tahoma" w:cs="Tahoma"/>
                <w:color w:val="000000" w:themeColor="text1"/>
                <w:sz w:val="20"/>
                <w:szCs w:val="20"/>
                <w:lang w:val="el-GR"/>
              </w:rPr>
              <w:t>Π1.4.3</w:t>
            </w:r>
          </w:p>
        </w:tc>
        <w:tc>
          <w:tcPr>
            <w:tcW w:w="5247" w:type="dxa"/>
            <w:vAlign w:val="center"/>
          </w:tcPr>
          <w:p w14:paraId="1F8ADA33" w14:textId="77777777" w:rsidR="00F14E49" w:rsidRPr="00291AA3"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iCs/>
                <w:sz w:val="22"/>
                <w:szCs w:val="22"/>
                <w:lang w:val="el-GR" w:bidi="el-GR"/>
              </w:rPr>
              <w:t xml:space="preserve">Μελέτη Καταγραφής των υφιστάμενων διαδικασιών και των αλληλεπιδράσεων μεταξύ τους καθώς και των </w:t>
            </w:r>
            <w:proofErr w:type="spellStart"/>
            <w:r w:rsidRPr="001A61C9">
              <w:rPr>
                <w:rFonts w:ascii="Tahoma" w:hAnsi="Tahoma" w:cs="Tahoma"/>
                <w:iCs/>
                <w:sz w:val="22"/>
                <w:szCs w:val="22"/>
                <w:lang w:val="el-GR" w:bidi="el-GR"/>
              </w:rPr>
              <w:t>διαλειτουργικοτήτων</w:t>
            </w:r>
            <w:proofErr w:type="spellEnd"/>
            <w:r w:rsidRPr="001A61C9">
              <w:rPr>
                <w:rFonts w:ascii="Tahoma" w:hAnsi="Tahoma" w:cs="Tahoma"/>
                <w:iCs/>
                <w:sz w:val="22"/>
                <w:szCs w:val="22"/>
                <w:lang w:val="el-GR" w:bidi="el-GR"/>
              </w:rPr>
              <w:t xml:space="preserve"> με άλλα συστήματα εντός και εκτός της χώρας</w:t>
            </w:r>
          </w:p>
        </w:tc>
        <w:tc>
          <w:tcPr>
            <w:tcW w:w="1559" w:type="dxa"/>
          </w:tcPr>
          <w:p w14:paraId="2CE194DF" w14:textId="77777777" w:rsidR="00F14E49" w:rsidRPr="00012DA2" w:rsidRDefault="00F14E49" w:rsidP="007517E3">
            <w:pPr>
              <w:spacing w:before="120" w:after="120"/>
              <w:jc w:val="center"/>
              <w:rPr>
                <w:rFonts w:ascii="Tahoma" w:hAnsi="Tahoma" w:cs="Tahoma"/>
                <w:color w:val="000000" w:themeColor="text1"/>
                <w:sz w:val="20"/>
                <w:szCs w:val="20"/>
                <w:lang w:val="el-GR"/>
              </w:rPr>
            </w:pPr>
            <w:r w:rsidRPr="00012DA2">
              <w:rPr>
                <w:rFonts w:ascii="Tahoma" w:hAnsi="Tahoma" w:cs="Tahoma"/>
                <w:color w:val="000000" w:themeColor="text1"/>
                <w:sz w:val="20"/>
                <w:szCs w:val="20"/>
                <w:lang w:val="el-GR"/>
              </w:rPr>
              <w:t>Φ1.4.1</w:t>
            </w:r>
          </w:p>
        </w:tc>
        <w:tc>
          <w:tcPr>
            <w:tcW w:w="1701" w:type="dxa"/>
          </w:tcPr>
          <w:p w14:paraId="6518E748" w14:textId="77777777" w:rsidR="00F14E49" w:rsidRPr="001A61C9" w:rsidRDefault="00F14E49" w:rsidP="007517E3">
            <w:pPr>
              <w:spacing w:before="120" w:after="120"/>
              <w:jc w:val="center"/>
              <w:rPr>
                <w:rFonts w:ascii="Tahoma" w:hAnsi="Tahoma" w:cs="Tahoma"/>
                <w:color w:val="000000" w:themeColor="text1"/>
                <w:sz w:val="20"/>
                <w:szCs w:val="20"/>
              </w:rPr>
            </w:pPr>
            <w:r w:rsidRPr="001A61C9">
              <w:rPr>
                <w:rFonts w:ascii="Tahoma" w:hAnsi="Tahoma" w:cs="Tahoma"/>
                <w:color w:val="000000" w:themeColor="text1"/>
              </w:rPr>
              <w:t>8</w:t>
            </w:r>
          </w:p>
        </w:tc>
      </w:tr>
      <w:tr w:rsidR="00F14E49" w:rsidRPr="001A61C9" w14:paraId="1CB65D05" w14:textId="77777777" w:rsidTr="007517E3">
        <w:tc>
          <w:tcPr>
            <w:tcW w:w="9639" w:type="dxa"/>
            <w:gridSpan w:val="4"/>
            <w:shd w:val="clear" w:color="auto" w:fill="AEAAAA" w:themeFill="background2" w:themeFillShade="BF"/>
          </w:tcPr>
          <w:p w14:paraId="13722306"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F14E49" w:rsidRPr="00DA1EE6" w14:paraId="034028BE" w14:textId="77777777" w:rsidTr="007517E3">
        <w:tc>
          <w:tcPr>
            <w:tcW w:w="9639" w:type="dxa"/>
            <w:gridSpan w:val="4"/>
            <w:vAlign w:val="center"/>
          </w:tcPr>
          <w:p w14:paraId="1B1B595E" w14:textId="77777777" w:rsidR="00F14E49" w:rsidRPr="001A61C9" w:rsidRDefault="00F14E49" w:rsidP="007517E3">
            <w:pPr>
              <w:spacing w:after="200" w:line="276" w:lineRule="auto"/>
              <w:rPr>
                <w:rFonts w:ascii="Tahoma" w:hAnsi="Tahoma" w:cs="Tahoma"/>
                <w:szCs w:val="22"/>
                <w:lang w:val="el-GR"/>
              </w:rPr>
            </w:pPr>
            <w:r w:rsidRPr="001A61C9">
              <w:rPr>
                <w:rFonts w:ascii="Tahoma" w:hAnsi="Tahoma" w:cs="Tahoma"/>
                <w:iCs/>
                <w:sz w:val="22"/>
                <w:szCs w:val="22"/>
                <w:lang w:val="el-GR" w:bidi="el-GR"/>
              </w:rPr>
              <w:t xml:space="preserve">Μελέτη Καταγραφής των υφιστάμενων διαδικασιών και των αλληλεπιδράσεων μεταξύ τους καθώς και των </w:t>
            </w:r>
            <w:proofErr w:type="spellStart"/>
            <w:r w:rsidRPr="001A61C9">
              <w:rPr>
                <w:rFonts w:ascii="Tahoma" w:hAnsi="Tahoma" w:cs="Tahoma"/>
                <w:iCs/>
                <w:sz w:val="22"/>
                <w:szCs w:val="22"/>
                <w:lang w:val="el-GR" w:bidi="el-GR"/>
              </w:rPr>
              <w:t>διαλειτουργικοτήτων</w:t>
            </w:r>
            <w:proofErr w:type="spellEnd"/>
            <w:r w:rsidRPr="001A61C9">
              <w:rPr>
                <w:rFonts w:ascii="Tahoma" w:hAnsi="Tahoma" w:cs="Tahoma"/>
                <w:iCs/>
                <w:sz w:val="22"/>
                <w:szCs w:val="22"/>
                <w:lang w:val="el-GR" w:bidi="el-GR"/>
              </w:rPr>
              <w:t xml:space="preserve"> με άλλα συστήματα εντός και εκτός της χώρας</w:t>
            </w:r>
          </w:p>
        </w:tc>
      </w:tr>
    </w:tbl>
    <w:p w14:paraId="4F67C056" w14:textId="77777777" w:rsidR="00F14E49" w:rsidRDefault="00F14E49" w:rsidP="00F14E49">
      <w:pPr>
        <w:rPr>
          <w:lang w:val="el-GR"/>
        </w:rPr>
      </w:pPr>
    </w:p>
    <w:p w14:paraId="5A4A8FBD" w14:textId="77777777" w:rsidR="007F3D50" w:rsidRDefault="007F3D50" w:rsidP="00F14E49">
      <w:pPr>
        <w:rPr>
          <w:lang w:val="el-GR"/>
        </w:rPr>
      </w:pPr>
    </w:p>
    <w:p w14:paraId="79793719" w14:textId="77777777" w:rsidR="007F3D50" w:rsidRPr="00291AA3" w:rsidRDefault="007F3D50" w:rsidP="00F14E49">
      <w:pPr>
        <w:rPr>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F14E49" w:rsidRPr="001A61C9" w14:paraId="47C0C23C" w14:textId="77777777" w:rsidTr="007517E3">
        <w:tc>
          <w:tcPr>
            <w:tcW w:w="1132" w:type="dxa"/>
            <w:shd w:val="clear" w:color="auto" w:fill="AEAAAA" w:themeFill="background2" w:themeFillShade="BF"/>
            <w:vAlign w:val="center"/>
          </w:tcPr>
          <w:p w14:paraId="3A43BA6F"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53541402"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5B9068D7"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4E12F152"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F14E49" w:rsidRPr="001A61C9" w14:paraId="30C32138" w14:textId="77777777" w:rsidTr="007517E3">
        <w:tc>
          <w:tcPr>
            <w:tcW w:w="1132" w:type="dxa"/>
            <w:vAlign w:val="center"/>
          </w:tcPr>
          <w:p w14:paraId="48E863C5" w14:textId="77777777" w:rsidR="00F14E49" w:rsidRPr="001A61C9" w:rsidRDefault="00F14E49" w:rsidP="007517E3">
            <w:pPr>
              <w:spacing w:before="120" w:after="120"/>
              <w:rPr>
                <w:rFonts w:ascii="Tahoma" w:hAnsi="Tahoma" w:cs="Tahoma"/>
                <w:b/>
                <w:bCs/>
                <w:color w:val="000000" w:themeColor="text1"/>
                <w:sz w:val="20"/>
                <w:szCs w:val="20"/>
                <w:lang w:val="el-GR"/>
              </w:rPr>
            </w:pPr>
            <w:r w:rsidRPr="001A61C9">
              <w:rPr>
                <w:rFonts w:ascii="Tahoma" w:hAnsi="Tahoma" w:cs="Tahoma"/>
                <w:color w:val="000000" w:themeColor="text1"/>
                <w:sz w:val="20"/>
                <w:szCs w:val="20"/>
                <w:lang w:val="el-GR"/>
              </w:rPr>
              <w:t>Π1.4.4</w:t>
            </w:r>
          </w:p>
        </w:tc>
        <w:tc>
          <w:tcPr>
            <w:tcW w:w="5247" w:type="dxa"/>
            <w:vAlign w:val="center"/>
          </w:tcPr>
          <w:p w14:paraId="16484C98" w14:textId="77777777" w:rsidR="00F14E49" w:rsidRPr="00291AA3"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iCs/>
                <w:sz w:val="22"/>
                <w:szCs w:val="22"/>
                <w:lang w:val="el-GR" w:bidi="el-GR"/>
              </w:rPr>
              <w:t xml:space="preserve">Μελέτη Καταγραφής των νέων διαδικασιών, των νέων διαδικασιών ως αντικατάσταση παλαιότερων, την τροποποίηση υφιστάμενων διαδικασιών και τέλος τη διατήρηση υφιστάμενων. </w:t>
            </w:r>
          </w:p>
        </w:tc>
        <w:tc>
          <w:tcPr>
            <w:tcW w:w="1559" w:type="dxa"/>
          </w:tcPr>
          <w:p w14:paraId="6EAF1664" w14:textId="77777777" w:rsidR="00F14E49" w:rsidRPr="001A61C9" w:rsidRDefault="00F14E49" w:rsidP="007517E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Φ1.</w:t>
            </w:r>
            <w:r w:rsidRPr="00012DA2">
              <w:rPr>
                <w:rFonts w:ascii="Tahoma" w:hAnsi="Tahoma" w:cs="Tahoma"/>
                <w:color w:val="000000" w:themeColor="text1"/>
                <w:sz w:val="20"/>
                <w:szCs w:val="20"/>
                <w:lang w:val="el-GR"/>
              </w:rPr>
              <w:t>4.1</w:t>
            </w:r>
          </w:p>
        </w:tc>
        <w:tc>
          <w:tcPr>
            <w:tcW w:w="1701" w:type="dxa"/>
          </w:tcPr>
          <w:p w14:paraId="4DFAFCDA" w14:textId="77777777" w:rsidR="00F14E49" w:rsidRPr="001A61C9" w:rsidRDefault="00F14E49" w:rsidP="007517E3">
            <w:pPr>
              <w:spacing w:before="120" w:after="120"/>
              <w:jc w:val="center"/>
              <w:rPr>
                <w:rFonts w:ascii="Tahoma" w:hAnsi="Tahoma" w:cs="Tahoma"/>
                <w:color w:val="000000" w:themeColor="text1"/>
                <w:sz w:val="20"/>
                <w:szCs w:val="20"/>
              </w:rPr>
            </w:pPr>
            <w:r w:rsidRPr="001A61C9">
              <w:rPr>
                <w:rFonts w:ascii="Tahoma" w:hAnsi="Tahoma" w:cs="Tahoma"/>
                <w:color w:val="000000" w:themeColor="text1"/>
              </w:rPr>
              <w:t>15</w:t>
            </w:r>
          </w:p>
        </w:tc>
      </w:tr>
      <w:tr w:rsidR="00F14E49" w:rsidRPr="001A61C9" w14:paraId="10B0EA54" w14:textId="77777777" w:rsidTr="007517E3">
        <w:tc>
          <w:tcPr>
            <w:tcW w:w="9639" w:type="dxa"/>
            <w:gridSpan w:val="4"/>
            <w:shd w:val="clear" w:color="auto" w:fill="AEAAAA" w:themeFill="background2" w:themeFillShade="BF"/>
          </w:tcPr>
          <w:p w14:paraId="48DE3C02" w14:textId="77777777" w:rsidR="00F14E49" w:rsidRPr="001A61C9" w:rsidRDefault="00F14E49" w:rsidP="007517E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F14E49" w:rsidRPr="00DA1EE6" w14:paraId="00C58DC1" w14:textId="77777777" w:rsidTr="007517E3">
        <w:tc>
          <w:tcPr>
            <w:tcW w:w="9639" w:type="dxa"/>
            <w:gridSpan w:val="4"/>
          </w:tcPr>
          <w:p w14:paraId="6E1A4492" w14:textId="77777777" w:rsidR="00F14E49" w:rsidRPr="001A61C9" w:rsidRDefault="00F14E49" w:rsidP="007517E3">
            <w:pPr>
              <w:spacing w:after="200" w:line="276" w:lineRule="auto"/>
              <w:rPr>
                <w:rFonts w:ascii="Tahoma" w:hAnsi="Tahoma" w:cs="Tahoma"/>
                <w:szCs w:val="22"/>
                <w:lang w:val="el-GR"/>
              </w:rPr>
            </w:pPr>
            <w:r w:rsidRPr="001A61C9">
              <w:rPr>
                <w:rFonts w:ascii="Tahoma" w:hAnsi="Tahoma" w:cs="Tahoma"/>
                <w:iCs/>
                <w:sz w:val="22"/>
                <w:szCs w:val="22"/>
                <w:lang w:val="el-GR" w:bidi="el-GR"/>
              </w:rPr>
              <w:t xml:space="preserve">Απαιτείται (α) η αποτύπωση σε οθόνες καταγραφής, (β) η αποτύπωση των αλληλεπιδράσεων και </w:t>
            </w:r>
            <w:proofErr w:type="spellStart"/>
            <w:r w:rsidRPr="001A61C9">
              <w:rPr>
                <w:rFonts w:ascii="Tahoma" w:hAnsi="Tahoma" w:cs="Tahoma"/>
                <w:iCs/>
                <w:sz w:val="22"/>
                <w:szCs w:val="22"/>
                <w:lang w:val="el-GR" w:bidi="el-GR"/>
              </w:rPr>
              <w:t>διαλειτουργικοτήτων</w:t>
            </w:r>
            <w:proofErr w:type="spellEnd"/>
            <w:r w:rsidRPr="001A61C9">
              <w:rPr>
                <w:rFonts w:ascii="Tahoma" w:hAnsi="Tahoma" w:cs="Tahoma"/>
                <w:iCs/>
                <w:sz w:val="22"/>
                <w:szCs w:val="22"/>
                <w:lang w:val="el-GR" w:bidi="el-GR"/>
              </w:rPr>
              <w:t>, (γ) ανάπτυξη δοκιμαστικού περιβάλλοντος στις υποδομές της Αναθέτουσας Αρχής, με πρόσβαση όλων των χρηστών.</w:t>
            </w:r>
          </w:p>
        </w:tc>
      </w:tr>
    </w:tbl>
    <w:p w14:paraId="35DBCA34" w14:textId="77777777" w:rsidR="00BF6F4A" w:rsidRPr="001A61C9" w:rsidRDefault="00BF6F4A" w:rsidP="003345C5">
      <w:pPr>
        <w:autoSpaceDE w:val="0"/>
        <w:spacing w:after="120"/>
        <w:jc w:val="both"/>
        <w:rPr>
          <w:rFonts w:ascii="Tahoma" w:eastAsia="SimSun" w:hAnsi="Tahoma" w:cs="Tahoma"/>
          <w:iCs/>
          <w:color w:val="000000" w:themeColor="text1"/>
          <w:sz w:val="22"/>
          <w:szCs w:val="20"/>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DA367D" w:rsidRPr="001A61C9" w14:paraId="667E1DC8" w14:textId="77777777" w:rsidTr="003F6383">
        <w:tc>
          <w:tcPr>
            <w:tcW w:w="1132" w:type="dxa"/>
            <w:shd w:val="clear" w:color="auto" w:fill="AEAAAA" w:themeFill="background2" w:themeFillShade="BF"/>
            <w:vAlign w:val="center"/>
          </w:tcPr>
          <w:p w14:paraId="4BE9035C" w14:textId="77777777" w:rsidR="009167AE" w:rsidRPr="001A61C9" w:rsidRDefault="009167AE" w:rsidP="003F638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lastRenderedPageBreak/>
              <w:t>Κωδικός</w:t>
            </w:r>
          </w:p>
        </w:tc>
        <w:tc>
          <w:tcPr>
            <w:tcW w:w="5247" w:type="dxa"/>
            <w:shd w:val="clear" w:color="auto" w:fill="AEAAAA" w:themeFill="background2" w:themeFillShade="BF"/>
            <w:vAlign w:val="center"/>
          </w:tcPr>
          <w:p w14:paraId="4532B6E4" w14:textId="77777777" w:rsidR="009167AE" w:rsidRPr="001A61C9" w:rsidRDefault="009167AE" w:rsidP="003F638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459F13D5" w14:textId="77777777" w:rsidR="009167AE" w:rsidRPr="001A61C9" w:rsidRDefault="009167AE" w:rsidP="003F638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02C8A567" w14:textId="77777777" w:rsidR="009167AE" w:rsidRPr="001A61C9" w:rsidRDefault="009167AE" w:rsidP="003F638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DA367D" w:rsidRPr="001A61C9" w14:paraId="4A9539E8" w14:textId="77777777" w:rsidTr="003F6383">
        <w:tc>
          <w:tcPr>
            <w:tcW w:w="1132" w:type="dxa"/>
          </w:tcPr>
          <w:p w14:paraId="0F4978CC" w14:textId="77777777" w:rsidR="009167AE" w:rsidRPr="001A61C9" w:rsidRDefault="003F6383" w:rsidP="003F6383">
            <w:pPr>
              <w:spacing w:before="120" w:after="120"/>
              <w:jc w:val="center"/>
              <w:rPr>
                <w:rFonts w:ascii="Tahoma" w:hAnsi="Tahoma" w:cs="Tahoma"/>
                <w:b/>
                <w:bCs/>
                <w:color w:val="000000" w:themeColor="text1"/>
                <w:sz w:val="20"/>
                <w:szCs w:val="20"/>
                <w:lang w:val="el-GR"/>
              </w:rPr>
            </w:pPr>
            <w:r w:rsidRPr="001A61C9">
              <w:rPr>
                <w:rFonts w:ascii="Tahoma" w:hAnsi="Tahoma" w:cs="Tahoma"/>
                <w:b/>
                <w:bCs/>
                <w:color w:val="000000" w:themeColor="text1"/>
                <w:sz w:val="20"/>
                <w:szCs w:val="20"/>
                <w:lang w:val="el-GR"/>
              </w:rPr>
              <w:t>Π2.1</w:t>
            </w:r>
          </w:p>
        </w:tc>
        <w:tc>
          <w:tcPr>
            <w:tcW w:w="5247" w:type="dxa"/>
          </w:tcPr>
          <w:p w14:paraId="10ABED40" w14:textId="77777777" w:rsidR="009167AE" w:rsidRPr="001A61C9" w:rsidRDefault="009167AE" w:rsidP="003F638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 xml:space="preserve">Εγκατάσταση Έτοιμου λογισμικού Στο </w:t>
            </w:r>
            <w:r w:rsidRPr="001A61C9">
              <w:rPr>
                <w:rFonts w:ascii="Tahoma" w:hAnsi="Tahoma" w:cs="Tahoma"/>
                <w:color w:val="000000" w:themeColor="text1"/>
                <w:sz w:val="20"/>
                <w:szCs w:val="20"/>
              </w:rPr>
              <w:t>G</w:t>
            </w:r>
            <w:r w:rsidRPr="001A61C9">
              <w:rPr>
                <w:rFonts w:ascii="Tahoma" w:hAnsi="Tahoma" w:cs="Tahoma"/>
                <w:color w:val="000000" w:themeColor="text1"/>
                <w:sz w:val="20"/>
                <w:szCs w:val="20"/>
                <w:lang w:val="el-GR"/>
              </w:rPr>
              <w:t>-</w:t>
            </w:r>
            <w:r w:rsidRPr="001A61C9">
              <w:rPr>
                <w:rFonts w:ascii="Tahoma" w:hAnsi="Tahoma" w:cs="Tahoma"/>
                <w:color w:val="000000" w:themeColor="text1"/>
                <w:sz w:val="20"/>
                <w:szCs w:val="20"/>
              </w:rPr>
              <w:t>Cloud</w:t>
            </w:r>
          </w:p>
        </w:tc>
        <w:tc>
          <w:tcPr>
            <w:tcW w:w="1559" w:type="dxa"/>
          </w:tcPr>
          <w:p w14:paraId="2EB95A23" w14:textId="77777777" w:rsidR="009167AE" w:rsidRPr="001A61C9" w:rsidRDefault="003F6383" w:rsidP="003F638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2</w:t>
            </w:r>
          </w:p>
        </w:tc>
        <w:tc>
          <w:tcPr>
            <w:tcW w:w="1701" w:type="dxa"/>
          </w:tcPr>
          <w:p w14:paraId="17C3B8CC" w14:textId="77777777" w:rsidR="009167AE" w:rsidRPr="001A61C9" w:rsidRDefault="00D831C5" w:rsidP="003F6383">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6</w:t>
            </w:r>
          </w:p>
        </w:tc>
      </w:tr>
      <w:tr w:rsidR="00DA367D" w:rsidRPr="001A61C9" w14:paraId="50A2E051" w14:textId="77777777" w:rsidTr="003F6383">
        <w:tc>
          <w:tcPr>
            <w:tcW w:w="9639" w:type="dxa"/>
            <w:gridSpan w:val="4"/>
            <w:shd w:val="clear" w:color="auto" w:fill="AEAAAA" w:themeFill="background2" w:themeFillShade="BF"/>
          </w:tcPr>
          <w:p w14:paraId="59DB6447" w14:textId="77777777" w:rsidR="009167AE" w:rsidRPr="001A61C9" w:rsidRDefault="009167AE" w:rsidP="003F6383">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DA367D" w:rsidRPr="00DA1EE6" w14:paraId="5A36D1A3" w14:textId="77777777" w:rsidTr="003F6383">
        <w:tc>
          <w:tcPr>
            <w:tcW w:w="9639" w:type="dxa"/>
            <w:gridSpan w:val="4"/>
          </w:tcPr>
          <w:p w14:paraId="13846C2E" w14:textId="77777777" w:rsidR="009167AE" w:rsidRPr="001A61C9" w:rsidRDefault="009167AE" w:rsidP="00387E8A">
            <w:pPr>
              <w:spacing w:before="120" w:after="120"/>
              <w:jc w:val="both"/>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 xml:space="preserve">Εγκατεστημένο έτοιμο λογισμικό του έργου στο </w:t>
            </w:r>
            <w:r w:rsidRPr="001A61C9">
              <w:rPr>
                <w:rFonts w:ascii="Tahoma" w:hAnsi="Tahoma" w:cs="Tahoma"/>
                <w:color w:val="000000" w:themeColor="text1"/>
                <w:sz w:val="20"/>
                <w:szCs w:val="20"/>
              </w:rPr>
              <w:t>G</w:t>
            </w:r>
            <w:r w:rsidRPr="001A61C9">
              <w:rPr>
                <w:rFonts w:ascii="Tahoma" w:hAnsi="Tahoma" w:cs="Tahoma"/>
                <w:color w:val="000000" w:themeColor="text1"/>
                <w:sz w:val="20"/>
                <w:szCs w:val="20"/>
                <w:lang w:val="el-GR"/>
              </w:rPr>
              <w:t>-</w:t>
            </w:r>
            <w:r w:rsidRPr="001A61C9">
              <w:rPr>
                <w:rFonts w:ascii="Tahoma" w:hAnsi="Tahoma" w:cs="Tahoma"/>
                <w:color w:val="000000" w:themeColor="text1"/>
                <w:sz w:val="20"/>
                <w:szCs w:val="20"/>
              </w:rPr>
              <w:t>Cloud</w:t>
            </w:r>
            <w:r w:rsidRPr="001A61C9">
              <w:rPr>
                <w:rFonts w:ascii="Tahoma" w:hAnsi="Tahoma" w:cs="Tahoma"/>
                <w:color w:val="000000" w:themeColor="text1"/>
                <w:sz w:val="20"/>
                <w:szCs w:val="20"/>
                <w:lang w:val="el-GR"/>
              </w:rPr>
              <w:t xml:space="preserve">. Όλες οι αναγκαίες άδειες χρήσης </w:t>
            </w:r>
            <w:r w:rsidRPr="007F3D50">
              <w:rPr>
                <w:rFonts w:ascii="Tahoma" w:hAnsi="Tahoma" w:cs="Tahoma"/>
                <w:sz w:val="20"/>
                <w:szCs w:val="20"/>
                <w:lang w:val="el-GR"/>
              </w:rPr>
              <w:t xml:space="preserve">αλλά και </w:t>
            </w:r>
            <w:r w:rsidR="007C7BB6" w:rsidRPr="007F3D50">
              <w:rPr>
                <w:rFonts w:ascii="Tahoma" w:hAnsi="Tahoma" w:cs="Tahoma"/>
                <w:sz w:val="20"/>
                <w:szCs w:val="20"/>
                <w:lang w:val="el-GR"/>
              </w:rPr>
              <w:t>ενέργειες παραμετροποίησης της προσφερόμενης υποδομής φιλοξενίας σε συνεργασία με την ΓΓΠΣ ΔΔ</w:t>
            </w:r>
          </w:p>
        </w:tc>
      </w:tr>
    </w:tbl>
    <w:p w14:paraId="04154B83" w14:textId="77777777" w:rsidR="009167AE" w:rsidRPr="00291AA3" w:rsidRDefault="009167AE" w:rsidP="003345C5">
      <w:pPr>
        <w:autoSpaceDE w:val="0"/>
        <w:spacing w:after="120"/>
        <w:jc w:val="both"/>
        <w:rPr>
          <w:rFonts w:ascii="Tahoma" w:eastAsia="SimSun" w:hAnsi="Tahoma" w:cs="Tahoma"/>
          <w:iCs/>
          <w:color w:val="000000" w:themeColor="text1"/>
          <w:sz w:val="22"/>
          <w:szCs w:val="20"/>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DA367D" w:rsidRPr="001A61C9" w14:paraId="2BC33BAF" w14:textId="77777777" w:rsidTr="003F6383">
        <w:tc>
          <w:tcPr>
            <w:tcW w:w="1132" w:type="dxa"/>
            <w:shd w:val="clear" w:color="auto" w:fill="AEAAAA" w:themeFill="background2" w:themeFillShade="BF"/>
            <w:vAlign w:val="center"/>
          </w:tcPr>
          <w:p w14:paraId="3FFE8647" w14:textId="77777777" w:rsidR="009167AE" w:rsidRPr="001A61C9" w:rsidRDefault="009167AE" w:rsidP="00387E8A">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227239A5" w14:textId="77777777" w:rsidR="009167AE" w:rsidRPr="001A61C9" w:rsidRDefault="009167AE" w:rsidP="00387E8A">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131A3F58" w14:textId="77777777" w:rsidR="009167AE" w:rsidRPr="001A61C9" w:rsidRDefault="009167AE" w:rsidP="00387E8A">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70FCC29F" w14:textId="77777777" w:rsidR="009167AE" w:rsidRPr="001A61C9" w:rsidRDefault="009167AE" w:rsidP="00387E8A">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DA367D" w:rsidRPr="001A61C9" w14:paraId="65046CA6" w14:textId="77777777" w:rsidTr="003F6383">
        <w:tc>
          <w:tcPr>
            <w:tcW w:w="1132" w:type="dxa"/>
          </w:tcPr>
          <w:p w14:paraId="7BD56E08" w14:textId="77777777" w:rsidR="009167AE" w:rsidRPr="001A61C9" w:rsidRDefault="003F6383" w:rsidP="00387E8A">
            <w:pPr>
              <w:spacing w:before="120" w:after="120"/>
              <w:jc w:val="center"/>
              <w:rPr>
                <w:rFonts w:ascii="Tahoma" w:hAnsi="Tahoma" w:cs="Tahoma"/>
                <w:b/>
                <w:bCs/>
                <w:color w:val="000000" w:themeColor="text1"/>
                <w:sz w:val="20"/>
                <w:szCs w:val="20"/>
                <w:lang w:val="el-GR"/>
              </w:rPr>
            </w:pPr>
            <w:r w:rsidRPr="001A61C9">
              <w:rPr>
                <w:rFonts w:ascii="Tahoma" w:hAnsi="Tahoma" w:cs="Tahoma"/>
                <w:b/>
                <w:bCs/>
                <w:color w:val="000000" w:themeColor="text1"/>
                <w:sz w:val="20"/>
                <w:szCs w:val="20"/>
                <w:lang w:val="el-GR"/>
              </w:rPr>
              <w:t>Π2.2</w:t>
            </w:r>
          </w:p>
        </w:tc>
        <w:tc>
          <w:tcPr>
            <w:tcW w:w="5247" w:type="dxa"/>
          </w:tcPr>
          <w:p w14:paraId="45EB115B" w14:textId="77777777" w:rsidR="009167AE" w:rsidRPr="001A61C9" w:rsidRDefault="009167AE" w:rsidP="00387E8A">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Εγκατεστημένες Εφαρμογές και συστήματα στο G</w:t>
            </w:r>
            <w:r w:rsidR="003F6383" w:rsidRPr="001A61C9">
              <w:rPr>
                <w:rFonts w:ascii="Tahoma" w:hAnsi="Tahoma" w:cs="Tahoma"/>
                <w:color w:val="000000" w:themeColor="text1"/>
                <w:sz w:val="20"/>
                <w:szCs w:val="20"/>
                <w:lang w:val="el-GR"/>
              </w:rPr>
              <w:t>-</w:t>
            </w:r>
            <w:r w:rsidR="003F6383" w:rsidRPr="001A61C9">
              <w:rPr>
                <w:rFonts w:ascii="Tahoma" w:hAnsi="Tahoma" w:cs="Tahoma"/>
                <w:color w:val="000000" w:themeColor="text1"/>
                <w:sz w:val="20"/>
                <w:szCs w:val="20"/>
              </w:rPr>
              <w:t>Cloud</w:t>
            </w:r>
          </w:p>
        </w:tc>
        <w:tc>
          <w:tcPr>
            <w:tcW w:w="1559" w:type="dxa"/>
          </w:tcPr>
          <w:p w14:paraId="6605B1FD" w14:textId="77777777" w:rsidR="009167AE" w:rsidRPr="001A61C9" w:rsidRDefault="00387E8A" w:rsidP="00387E8A">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2</w:t>
            </w:r>
          </w:p>
        </w:tc>
        <w:tc>
          <w:tcPr>
            <w:tcW w:w="1701" w:type="dxa"/>
          </w:tcPr>
          <w:p w14:paraId="038A2043" w14:textId="77777777" w:rsidR="009167AE" w:rsidRPr="001A61C9" w:rsidRDefault="00D831C5" w:rsidP="00387E8A">
            <w:pPr>
              <w:spacing w:before="120" w:after="120"/>
              <w:jc w:val="center"/>
              <w:rPr>
                <w:rFonts w:ascii="Tahoma" w:hAnsi="Tahoma" w:cs="Tahoma"/>
                <w:color w:val="000000" w:themeColor="text1"/>
                <w:sz w:val="20"/>
                <w:szCs w:val="20"/>
                <w:lang w:val="el-GR"/>
              </w:rPr>
            </w:pPr>
            <w:r w:rsidRPr="001A61C9">
              <w:rPr>
                <w:rFonts w:ascii="Tahoma" w:hAnsi="Tahoma" w:cs="Tahoma"/>
                <w:color w:val="000000" w:themeColor="text1"/>
                <w:sz w:val="20"/>
                <w:szCs w:val="20"/>
                <w:lang w:val="el-GR"/>
              </w:rPr>
              <w:t>7</w:t>
            </w:r>
          </w:p>
        </w:tc>
      </w:tr>
      <w:tr w:rsidR="00DA367D" w:rsidRPr="001A61C9" w14:paraId="3DEA6953" w14:textId="77777777" w:rsidTr="003F6383">
        <w:tc>
          <w:tcPr>
            <w:tcW w:w="9639" w:type="dxa"/>
            <w:gridSpan w:val="4"/>
            <w:shd w:val="clear" w:color="auto" w:fill="AEAAAA" w:themeFill="background2" w:themeFillShade="BF"/>
          </w:tcPr>
          <w:p w14:paraId="75C912FD" w14:textId="77777777" w:rsidR="009167AE" w:rsidRPr="001A61C9" w:rsidRDefault="009167AE" w:rsidP="00387E8A">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Περιγραφή Παραδοτέου</w:t>
            </w:r>
          </w:p>
        </w:tc>
      </w:tr>
      <w:tr w:rsidR="00DA367D" w:rsidRPr="00DA1EE6" w14:paraId="35AD7042" w14:textId="77777777" w:rsidTr="003F6383">
        <w:tc>
          <w:tcPr>
            <w:tcW w:w="9639" w:type="dxa"/>
            <w:gridSpan w:val="4"/>
          </w:tcPr>
          <w:p w14:paraId="64D760E7" w14:textId="77777777" w:rsidR="009167AE" w:rsidRPr="001A61C9" w:rsidRDefault="009167AE" w:rsidP="00387E8A">
            <w:pPr>
              <w:autoSpaceDE w:val="0"/>
              <w:spacing w:before="120" w:after="120"/>
              <w:jc w:val="both"/>
              <w:rPr>
                <w:rFonts w:ascii="Tahoma" w:eastAsia="SimSun" w:hAnsi="Tahoma" w:cs="Tahoma"/>
                <w:color w:val="000000" w:themeColor="text1"/>
                <w:sz w:val="20"/>
                <w:szCs w:val="20"/>
                <w:lang w:val="el-GR"/>
              </w:rPr>
            </w:pPr>
            <w:r w:rsidRPr="001A61C9">
              <w:rPr>
                <w:rFonts w:ascii="Tahoma" w:eastAsia="SimSun" w:hAnsi="Tahoma" w:cs="Tahoma"/>
                <w:color w:val="000000" w:themeColor="text1"/>
                <w:sz w:val="20"/>
                <w:szCs w:val="20"/>
                <w:lang w:val="el-GR"/>
              </w:rPr>
              <w:t>Εγκατεστημένες όλες οι ΕΦΑΡΜΟΓΕΣ του έργου ΟΣΠΑ με πλήρη λειτουργικότητα όπως είναι σήμερα</w:t>
            </w:r>
            <w:r w:rsidR="00387E8A" w:rsidRPr="001A61C9">
              <w:rPr>
                <w:rFonts w:ascii="Tahoma" w:eastAsia="SimSun" w:hAnsi="Tahoma" w:cs="Tahoma"/>
                <w:color w:val="000000" w:themeColor="text1"/>
                <w:sz w:val="20"/>
                <w:szCs w:val="20"/>
                <w:lang w:val="el-GR"/>
              </w:rPr>
              <w:t>,</w:t>
            </w:r>
            <w:r w:rsidR="00DD35B1" w:rsidRPr="001A61C9">
              <w:rPr>
                <w:rFonts w:ascii="Tahoma" w:eastAsia="SimSun" w:hAnsi="Tahoma" w:cs="Tahoma"/>
                <w:color w:val="000000" w:themeColor="text1"/>
                <w:sz w:val="20"/>
                <w:szCs w:val="20"/>
                <w:lang w:val="el-GR"/>
              </w:rPr>
              <w:t xml:space="preserve"> </w:t>
            </w:r>
            <w:r w:rsidRPr="001A61C9">
              <w:rPr>
                <w:rFonts w:ascii="Tahoma" w:eastAsia="SimSun" w:hAnsi="Tahoma" w:cs="Tahoma"/>
                <w:color w:val="000000" w:themeColor="text1"/>
                <w:sz w:val="20"/>
                <w:szCs w:val="20"/>
                <w:lang w:val="el-GR"/>
              </w:rPr>
              <w:t>ελεγμένες βάσει καθορι</w:t>
            </w:r>
            <w:r w:rsidRPr="001A61C9">
              <w:rPr>
                <w:rFonts w:ascii="Tahoma" w:eastAsia="SimSun" w:hAnsi="Tahoma" w:cs="Tahoma"/>
                <w:color w:val="000000" w:themeColor="text1"/>
                <w:sz w:val="20"/>
                <w:szCs w:val="20"/>
                <w:lang w:val="el-GR"/>
              </w:rPr>
              <w:softHyphen/>
              <w:t>σμέ</w:t>
            </w:r>
            <w:r w:rsidRPr="001A61C9">
              <w:rPr>
                <w:rFonts w:ascii="Tahoma" w:eastAsia="SimSun" w:hAnsi="Tahoma" w:cs="Tahoma"/>
                <w:color w:val="000000" w:themeColor="text1"/>
                <w:sz w:val="20"/>
                <w:szCs w:val="20"/>
                <w:lang w:val="el-GR"/>
              </w:rPr>
              <w:softHyphen/>
              <w:t>νων (</w:t>
            </w:r>
            <w:proofErr w:type="spellStart"/>
            <w:r w:rsidRPr="001A61C9">
              <w:rPr>
                <w:rFonts w:ascii="Tahoma" w:eastAsia="SimSun" w:hAnsi="Tahoma" w:cs="Tahoma"/>
                <w:color w:val="000000" w:themeColor="text1"/>
                <w:sz w:val="20"/>
                <w:szCs w:val="20"/>
                <w:lang w:val="el-GR"/>
              </w:rPr>
              <w:t>επαναλήψιμων</w:t>
            </w:r>
            <w:proofErr w:type="spellEnd"/>
            <w:r w:rsidRPr="001A61C9">
              <w:rPr>
                <w:rFonts w:ascii="Tahoma" w:eastAsia="SimSun" w:hAnsi="Tahoma" w:cs="Tahoma"/>
                <w:color w:val="000000" w:themeColor="text1"/>
                <w:sz w:val="20"/>
                <w:szCs w:val="20"/>
                <w:lang w:val="el-GR"/>
              </w:rPr>
              <w:t xml:space="preserve">) δοκιμών, </w:t>
            </w:r>
            <w:r w:rsidRPr="001A61C9">
              <w:rPr>
                <w:rFonts w:ascii="Tahoma" w:eastAsia="SimSun" w:hAnsi="Tahoma" w:cs="Tahoma"/>
                <w:color w:val="000000" w:themeColor="text1"/>
                <w:sz w:val="20"/>
                <w:szCs w:val="20"/>
                <w:u w:val="single"/>
                <w:lang w:val="el-GR"/>
              </w:rPr>
              <w:t>έτοιμες</w:t>
            </w:r>
            <w:r w:rsidRPr="001A61C9">
              <w:rPr>
                <w:rFonts w:ascii="Tahoma" w:eastAsia="SimSun" w:hAnsi="Tahoma" w:cs="Tahoma"/>
                <w:color w:val="000000" w:themeColor="text1"/>
                <w:sz w:val="20"/>
                <w:szCs w:val="20"/>
                <w:lang w:val="el-GR"/>
              </w:rPr>
              <w:t xml:space="preserve"> για υποδοχή πραγματικών δεδομένων και έναρξη της λειτουργία</w:t>
            </w:r>
            <w:r w:rsidR="00387E8A" w:rsidRPr="001A61C9">
              <w:rPr>
                <w:rFonts w:ascii="Tahoma" w:eastAsia="SimSun" w:hAnsi="Tahoma" w:cs="Tahoma"/>
                <w:color w:val="000000" w:themeColor="text1"/>
                <w:sz w:val="20"/>
                <w:szCs w:val="20"/>
                <w:lang w:val="el-GR"/>
              </w:rPr>
              <w:t>ς</w:t>
            </w:r>
            <w:r w:rsidRPr="001A61C9">
              <w:rPr>
                <w:rFonts w:ascii="Tahoma" w:eastAsia="SimSun" w:hAnsi="Tahoma" w:cs="Tahoma"/>
                <w:color w:val="000000" w:themeColor="text1"/>
                <w:sz w:val="20"/>
                <w:szCs w:val="20"/>
                <w:lang w:val="el-GR"/>
              </w:rPr>
              <w:t xml:space="preserve"> του συστήματος μέσα από το </w:t>
            </w:r>
            <w:r w:rsidRPr="001A61C9">
              <w:rPr>
                <w:rFonts w:ascii="Tahoma" w:eastAsia="SimSun" w:hAnsi="Tahoma" w:cs="Tahoma"/>
                <w:color w:val="000000" w:themeColor="text1"/>
                <w:sz w:val="20"/>
                <w:szCs w:val="20"/>
              </w:rPr>
              <w:t>G</w:t>
            </w:r>
            <w:r w:rsidR="00387E8A" w:rsidRPr="001A61C9">
              <w:rPr>
                <w:rFonts w:ascii="Tahoma" w:eastAsia="SimSun" w:hAnsi="Tahoma" w:cs="Tahoma"/>
                <w:color w:val="000000" w:themeColor="text1"/>
                <w:sz w:val="20"/>
                <w:szCs w:val="20"/>
                <w:lang w:val="el-GR"/>
              </w:rPr>
              <w:t>-</w:t>
            </w:r>
            <w:r w:rsidR="00387E8A" w:rsidRPr="001A61C9">
              <w:rPr>
                <w:rFonts w:ascii="Tahoma" w:eastAsia="SimSun" w:hAnsi="Tahoma" w:cs="Tahoma"/>
                <w:color w:val="000000" w:themeColor="text1"/>
                <w:sz w:val="20"/>
                <w:szCs w:val="20"/>
              </w:rPr>
              <w:t>Cloud</w:t>
            </w:r>
            <w:r w:rsidR="00387E8A" w:rsidRPr="001A61C9">
              <w:rPr>
                <w:rFonts w:ascii="Tahoma" w:eastAsia="SimSun" w:hAnsi="Tahoma" w:cs="Tahoma"/>
                <w:color w:val="000000" w:themeColor="text1"/>
                <w:sz w:val="20"/>
                <w:szCs w:val="20"/>
                <w:lang w:val="el-GR"/>
              </w:rPr>
              <w:t>.</w:t>
            </w:r>
          </w:p>
        </w:tc>
      </w:tr>
    </w:tbl>
    <w:p w14:paraId="59B874DC" w14:textId="77777777" w:rsidR="009167AE" w:rsidRPr="00291AA3" w:rsidRDefault="009167AE" w:rsidP="003345C5">
      <w:pPr>
        <w:autoSpaceDE w:val="0"/>
        <w:spacing w:after="120"/>
        <w:jc w:val="both"/>
        <w:rPr>
          <w:rFonts w:ascii="Tahoma" w:eastAsia="SimSun" w:hAnsi="Tahoma" w:cs="Tahoma"/>
          <w:iCs/>
          <w:color w:val="000000" w:themeColor="text1"/>
          <w:sz w:val="22"/>
          <w:szCs w:val="20"/>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DA367D" w:rsidRPr="00387E8A" w14:paraId="285F6C71" w14:textId="77777777" w:rsidTr="003F6383">
        <w:tc>
          <w:tcPr>
            <w:tcW w:w="1132" w:type="dxa"/>
            <w:shd w:val="clear" w:color="auto" w:fill="AEAAAA" w:themeFill="background2" w:themeFillShade="BF"/>
            <w:vAlign w:val="center"/>
          </w:tcPr>
          <w:p w14:paraId="1467F072" w14:textId="77777777" w:rsidR="009167AE" w:rsidRPr="001A61C9" w:rsidRDefault="009167AE" w:rsidP="00387E8A">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727FF4B1" w14:textId="77777777" w:rsidR="009167AE" w:rsidRPr="001A61C9" w:rsidRDefault="009167AE" w:rsidP="00387E8A">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31DB1BBE" w14:textId="77777777" w:rsidR="009167AE" w:rsidRPr="001A61C9" w:rsidRDefault="009167AE" w:rsidP="00387E8A">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3DC4222A"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1A61C9">
              <w:rPr>
                <w:rFonts w:ascii="Tahoma" w:hAnsi="Tahoma" w:cs="Tahoma"/>
                <w:b/>
                <w:color w:val="000000" w:themeColor="text1"/>
                <w:sz w:val="20"/>
                <w:szCs w:val="20"/>
                <w:lang w:val="el-GR"/>
              </w:rPr>
              <w:t>Μήνας Υποβολής</w:t>
            </w:r>
          </w:p>
        </w:tc>
      </w:tr>
      <w:tr w:rsidR="00DA367D" w:rsidRPr="00387E8A" w14:paraId="2FA1E799" w14:textId="77777777" w:rsidTr="003F6383">
        <w:tc>
          <w:tcPr>
            <w:tcW w:w="1132" w:type="dxa"/>
          </w:tcPr>
          <w:p w14:paraId="6FCFF3F4" w14:textId="77777777" w:rsidR="009167AE" w:rsidRPr="00387E8A" w:rsidRDefault="00387E8A" w:rsidP="00387E8A">
            <w:pPr>
              <w:spacing w:before="120" w:after="120"/>
              <w:jc w:val="center"/>
              <w:rPr>
                <w:rFonts w:ascii="Tahoma" w:hAnsi="Tahoma" w:cs="Tahoma"/>
                <w:b/>
                <w:bCs/>
                <w:color w:val="000000" w:themeColor="text1"/>
                <w:sz w:val="20"/>
                <w:szCs w:val="20"/>
                <w:lang w:val="el-GR"/>
              </w:rPr>
            </w:pPr>
            <w:r w:rsidRPr="00387E8A">
              <w:rPr>
                <w:rFonts w:ascii="Tahoma" w:hAnsi="Tahoma" w:cs="Tahoma"/>
                <w:b/>
                <w:bCs/>
                <w:color w:val="000000" w:themeColor="text1"/>
                <w:sz w:val="20"/>
                <w:szCs w:val="20"/>
                <w:lang w:val="el-GR"/>
              </w:rPr>
              <w:t>Π2.3</w:t>
            </w:r>
          </w:p>
        </w:tc>
        <w:tc>
          <w:tcPr>
            <w:tcW w:w="5247" w:type="dxa"/>
          </w:tcPr>
          <w:p w14:paraId="17CECDBB" w14:textId="77777777" w:rsidR="009167AE" w:rsidRPr="00387E8A" w:rsidRDefault="009167AE" w:rsidP="00387E8A">
            <w:pPr>
              <w:tabs>
                <w:tab w:val="left" w:pos="3815"/>
              </w:tabs>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Εγκατεστημένος Κεντρικός Εξοπλισμός στο DRS</w:t>
            </w:r>
          </w:p>
        </w:tc>
        <w:tc>
          <w:tcPr>
            <w:tcW w:w="1559" w:type="dxa"/>
          </w:tcPr>
          <w:p w14:paraId="73B73C99" w14:textId="77777777" w:rsidR="009167AE" w:rsidRPr="00387E8A" w:rsidRDefault="00387E8A" w:rsidP="00387E8A">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2</w:t>
            </w:r>
          </w:p>
        </w:tc>
        <w:tc>
          <w:tcPr>
            <w:tcW w:w="1701" w:type="dxa"/>
          </w:tcPr>
          <w:p w14:paraId="579CA63A" w14:textId="77777777" w:rsidR="009167AE" w:rsidRPr="00387E8A" w:rsidRDefault="00387E8A" w:rsidP="00387E8A">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6</w:t>
            </w:r>
          </w:p>
        </w:tc>
      </w:tr>
      <w:tr w:rsidR="00DA367D" w:rsidRPr="00387E8A" w14:paraId="09CBF364" w14:textId="77777777" w:rsidTr="003F6383">
        <w:tc>
          <w:tcPr>
            <w:tcW w:w="9639" w:type="dxa"/>
            <w:gridSpan w:val="4"/>
            <w:shd w:val="clear" w:color="auto" w:fill="AEAAAA" w:themeFill="background2" w:themeFillShade="BF"/>
          </w:tcPr>
          <w:p w14:paraId="713E9AF7"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1E83E81E" w14:textId="77777777" w:rsidTr="003F6383">
        <w:tc>
          <w:tcPr>
            <w:tcW w:w="9639" w:type="dxa"/>
            <w:gridSpan w:val="4"/>
          </w:tcPr>
          <w:p w14:paraId="7044E7F7" w14:textId="77777777" w:rsidR="009167AE" w:rsidRPr="00387E8A" w:rsidRDefault="009167AE" w:rsidP="00387E8A">
            <w:pPr>
              <w:spacing w:before="120" w:after="120"/>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 xml:space="preserve">Παράδοση και εγκατάσταση κεντρικού εξοπλισμού για το </w:t>
            </w:r>
            <w:r w:rsidRPr="00387E8A">
              <w:rPr>
                <w:rFonts w:ascii="Tahoma" w:hAnsi="Tahoma" w:cs="Tahoma"/>
                <w:color w:val="000000" w:themeColor="text1"/>
                <w:sz w:val="20"/>
                <w:szCs w:val="20"/>
              </w:rPr>
              <w:t>DRS</w:t>
            </w:r>
            <w:r w:rsidRPr="00387E8A">
              <w:rPr>
                <w:rFonts w:ascii="Tahoma" w:hAnsi="Tahoma" w:cs="Tahoma"/>
                <w:color w:val="000000" w:themeColor="text1"/>
                <w:sz w:val="20"/>
                <w:szCs w:val="20"/>
                <w:lang w:val="el-GR"/>
              </w:rPr>
              <w:t xml:space="preserve"> σε λειτουργική ετοιμότητα.</w:t>
            </w:r>
          </w:p>
        </w:tc>
      </w:tr>
    </w:tbl>
    <w:p w14:paraId="456C8444" w14:textId="77777777" w:rsidR="009167AE" w:rsidRPr="003345C5" w:rsidRDefault="009167AE" w:rsidP="003345C5">
      <w:pPr>
        <w:autoSpaceDE w:val="0"/>
        <w:spacing w:after="120"/>
        <w:jc w:val="both"/>
        <w:rPr>
          <w:rFonts w:ascii="Tahoma" w:eastAsia="SimSun" w:hAnsi="Tahoma" w:cs="Tahoma"/>
          <w:iCs/>
          <w:color w:val="000000" w:themeColor="text1"/>
          <w:sz w:val="22"/>
          <w:szCs w:val="20"/>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DA367D" w:rsidRPr="00387E8A" w14:paraId="1CEB894B" w14:textId="77777777" w:rsidTr="003F6383">
        <w:tc>
          <w:tcPr>
            <w:tcW w:w="1132" w:type="dxa"/>
            <w:shd w:val="clear" w:color="auto" w:fill="AEAAAA" w:themeFill="background2" w:themeFillShade="BF"/>
            <w:vAlign w:val="center"/>
          </w:tcPr>
          <w:p w14:paraId="6F1AF579"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78481BD0"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015FFA52"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5A12C3B9"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0A09A58F" w14:textId="77777777" w:rsidTr="003F6383">
        <w:tc>
          <w:tcPr>
            <w:tcW w:w="1132" w:type="dxa"/>
          </w:tcPr>
          <w:p w14:paraId="12FED592" w14:textId="77777777" w:rsidR="009167AE" w:rsidRPr="00387E8A" w:rsidRDefault="00387E8A" w:rsidP="00387E8A">
            <w:pPr>
              <w:spacing w:before="120" w:after="120"/>
              <w:jc w:val="center"/>
              <w:rPr>
                <w:rFonts w:ascii="Tahoma" w:hAnsi="Tahoma" w:cs="Tahoma"/>
                <w:b/>
                <w:bCs/>
                <w:color w:val="000000" w:themeColor="text1"/>
                <w:sz w:val="20"/>
                <w:szCs w:val="20"/>
                <w:lang w:val="el-GR"/>
              </w:rPr>
            </w:pPr>
            <w:r w:rsidRPr="00387E8A">
              <w:rPr>
                <w:rFonts w:ascii="Tahoma" w:hAnsi="Tahoma" w:cs="Tahoma"/>
                <w:b/>
                <w:bCs/>
                <w:color w:val="000000" w:themeColor="text1"/>
                <w:sz w:val="20"/>
                <w:szCs w:val="20"/>
                <w:lang w:val="el-GR"/>
              </w:rPr>
              <w:t>Π2.4</w:t>
            </w:r>
          </w:p>
        </w:tc>
        <w:tc>
          <w:tcPr>
            <w:tcW w:w="5247" w:type="dxa"/>
          </w:tcPr>
          <w:p w14:paraId="5553F4EA" w14:textId="77777777" w:rsidR="009167AE" w:rsidRPr="00387E8A" w:rsidRDefault="009167AE" w:rsidP="00387E8A">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Εγκατεστημένες Εφαρμογές και συστήματα στο DRS</w:t>
            </w:r>
          </w:p>
        </w:tc>
        <w:tc>
          <w:tcPr>
            <w:tcW w:w="1559" w:type="dxa"/>
          </w:tcPr>
          <w:p w14:paraId="10E79BAA" w14:textId="77777777" w:rsidR="009167AE" w:rsidRPr="00387E8A" w:rsidRDefault="00387E8A" w:rsidP="00387E8A">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2</w:t>
            </w:r>
          </w:p>
        </w:tc>
        <w:tc>
          <w:tcPr>
            <w:tcW w:w="1701" w:type="dxa"/>
          </w:tcPr>
          <w:p w14:paraId="204B7664" w14:textId="77777777" w:rsidR="009167AE" w:rsidRPr="00387E8A" w:rsidRDefault="00387E8A" w:rsidP="00387E8A">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6</w:t>
            </w:r>
          </w:p>
        </w:tc>
      </w:tr>
      <w:tr w:rsidR="00DA367D" w:rsidRPr="00387E8A" w14:paraId="24E918F5" w14:textId="77777777" w:rsidTr="003F6383">
        <w:tc>
          <w:tcPr>
            <w:tcW w:w="9639" w:type="dxa"/>
            <w:gridSpan w:val="4"/>
            <w:shd w:val="clear" w:color="auto" w:fill="AEAAAA" w:themeFill="background2" w:themeFillShade="BF"/>
          </w:tcPr>
          <w:p w14:paraId="2F212083"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5019A5D9" w14:textId="77777777" w:rsidTr="003F6383">
        <w:tc>
          <w:tcPr>
            <w:tcW w:w="9639" w:type="dxa"/>
            <w:gridSpan w:val="4"/>
          </w:tcPr>
          <w:p w14:paraId="1D6F40E7" w14:textId="77777777" w:rsidR="009167AE" w:rsidRPr="00732F91" w:rsidRDefault="009167AE" w:rsidP="00387E8A">
            <w:pPr>
              <w:spacing w:before="120" w:after="120"/>
              <w:jc w:val="both"/>
              <w:rPr>
                <w:rFonts w:ascii="Tahoma" w:hAnsi="Tahoma" w:cs="Tahoma"/>
                <w:color w:val="000000" w:themeColor="text1"/>
                <w:sz w:val="20"/>
                <w:szCs w:val="20"/>
                <w:lang w:val="el-GR"/>
              </w:rPr>
            </w:pPr>
            <w:r w:rsidRPr="00387E8A">
              <w:rPr>
                <w:rFonts w:ascii="Tahoma" w:eastAsia="SimSun" w:hAnsi="Tahoma" w:cs="Tahoma"/>
                <w:color w:val="000000" w:themeColor="text1"/>
                <w:sz w:val="20"/>
                <w:szCs w:val="20"/>
                <w:lang w:val="el-GR"/>
              </w:rPr>
              <w:t>Εγκατεστημένες όλες οι ΕΦΑΡΜΟΓΕΣ του έργου ΟΣΠΑ με πλήρη λειτουργικότητα όπως είναι σήμερα</w:t>
            </w:r>
            <w:r w:rsidR="00387E8A">
              <w:rPr>
                <w:rFonts w:ascii="Tahoma" w:eastAsia="SimSun" w:hAnsi="Tahoma" w:cs="Tahoma"/>
                <w:color w:val="000000" w:themeColor="text1"/>
                <w:sz w:val="20"/>
                <w:szCs w:val="20"/>
                <w:lang w:val="el-GR"/>
              </w:rPr>
              <w:t>,</w:t>
            </w:r>
            <w:r w:rsidR="00DD35B1" w:rsidRPr="00387E8A">
              <w:rPr>
                <w:rFonts w:ascii="Tahoma" w:eastAsia="SimSun" w:hAnsi="Tahoma" w:cs="Tahoma"/>
                <w:color w:val="000000" w:themeColor="text1"/>
                <w:sz w:val="20"/>
                <w:szCs w:val="20"/>
                <w:lang w:val="el-GR"/>
              </w:rPr>
              <w:t xml:space="preserve"> </w:t>
            </w:r>
            <w:r w:rsidRPr="00387E8A">
              <w:rPr>
                <w:rFonts w:ascii="Tahoma" w:eastAsia="SimSun" w:hAnsi="Tahoma" w:cs="Tahoma"/>
                <w:color w:val="000000" w:themeColor="text1"/>
                <w:sz w:val="20"/>
                <w:szCs w:val="20"/>
                <w:lang w:val="el-GR"/>
              </w:rPr>
              <w:t>ελεγμένες βάσει καθορι</w:t>
            </w:r>
            <w:r w:rsidRPr="00387E8A">
              <w:rPr>
                <w:rFonts w:ascii="Tahoma" w:eastAsia="SimSun" w:hAnsi="Tahoma" w:cs="Tahoma"/>
                <w:color w:val="000000" w:themeColor="text1"/>
                <w:sz w:val="20"/>
                <w:szCs w:val="20"/>
                <w:lang w:val="el-GR"/>
              </w:rPr>
              <w:softHyphen/>
              <w:t>σμέ</w:t>
            </w:r>
            <w:r w:rsidRPr="00387E8A">
              <w:rPr>
                <w:rFonts w:ascii="Tahoma" w:eastAsia="SimSun" w:hAnsi="Tahoma" w:cs="Tahoma"/>
                <w:color w:val="000000" w:themeColor="text1"/>
                <w:sz w:val="20"/>
                <w:szCs w:val="20"/>
                <w:lang w:val="el-GR"/>
              </w:rPr>
              <w:softHyphen/>
              <w:t>νων (</w:t>
            </w:r>
            <w:proofErr w:type="spellStart"/>
            <w:r w:rsidRPr="00387E8A">
              <w:rPr>
                <w:rFonts w:ascii="Tahoma" w:eastAsia="SimSun" w:hAnsi="Tahoma" w:cs="Tahoma"/>
                <w:color w:val="000000" w:themeColor="text1"/>
                <w:sz w:val="20"/>
                <w:szCs w:val="20"/>
                <w:lang w:val="el-GR"/>
              </w:rPr>
              <w:t>επαναλήψιμων</w:t>
            </w:r>
            <w:proofErr w:type="spellEnd"/>
            <w:r w:rsidRPr="00387E8A">
              <w:rPr>
                <w:rFonts w:ascii="Tahoma" w:eastAsia="SimSun" w:hAnsi="Tahoma" w:cs="Tahoma"/>
                <w:color w:val="000000" w:themeColor="text1"/>
                <w:sz w:val="20"/>
                <w:szCs w:val="20"/>
                <w:lang w:val="el-GR"/>
              </w:rPr>
              <w:t xml:space="preserve">) δοκιμών, </w:t>
            </w:r>
            <w:r w:rsidRPr="00387E8A">
              <w:rPr>
                <w:rFonts w:ascii="Tahoma" w:eastAsia="SimSun" w:hAnsi="Tahoma" w:cs="Tahoma"/>
                <w:color w:val="000000" w:themeColor="text1"/>
                <w:sz w:val="20"/>
                <w:szCs w:val="20"/>
                <w:u w:val="single"/>
                <w:lang w:val="el-GR"/>
              </w:rPr>
              <w:t>έτοιμες</w:t>
            </w:r>
            <w:r w:rsidRPr="00387E8A">
              <w:rPr>
                <w:rFonts w:ascii="Tahoma" w:eastAsia="SimSun" w:hAnsi="Tahoma" w:cs="Tahoma"/>
                <w:color w:val="000000" w:themeColor="text1"/>
                <w:sz w:val="20"/>
                <w:szCs w:val="20"/>
                <w:lang w:val="el-GR"/>
              </w:rPr>
              <w:t xml:space="preserve"> για υποδοχή πραγματικών δεδομένων και έναρξη της λειτουργία</w:t>
            </w:r>
            <w:r w:rsidR="00387E8A">
              <w:rPr>
                <w:rFonts w:ascii="Tahoma" w:eastAsia="SimSun" w:hAnsi="Tahoma" w:cs="Tahoma"/>
                <w:color w:val="000000" w:themeColor="text1"/>
                <w:sz w:val="20"/>
                <w:szCs w:val="20"/>
                <w:lang w:val="el-GR"/>
              </w:rPr>
              <w:t>ς</w:t>
            </w:r>
            <w:r w:rsidRPr="00387E8A">
              <w:rPr>
                <w:rFonts w:ascii="Tahoma" w:eastAsia="SimSun" w:hAnsi="Tahoma" w:cs="Tahoma"/>
                <w:color w:val="000000" w:themeColor="text1"/>
                <w:sz w:val="20"/>
                <w:szCs w:val="20"/>
                <w:lang w:val="el-GR"/>
              </w:rPr>
              <w:t xml:space="preserve"> του συστήματος μέσα από τον εξοπλισμό </w:t>
            </w:r>
            <w:r w:rsidRPr="00387E8A">
              <w:rPr>
                <w:rFonts w:ascii="Tahoma" w:eastAsia="SimSun" w:hAnsi="Tahoma" w:cs="Tahoma"/>
                <w:color w:val="000000" w:themeColor="text1"/>
                <w:sz w:val="20"/>
                <w:szCs w:val="20"/>
              </w:rPr>
              <w:t>DRS</w:t>
            </w:r>
            <w:r w:rsidR="00387E8A">
              <w:rPr>
                <w:rFonts w:ascii="Tahoma" w:hAnsi="Tahoma" w:cs="Tahoma"/>
                <w:color w:val="000000" w:themeColor="text1"/>
                <w:sz w:val="20"/>
                <w:szCs w:val="20"/>
                <w:lang w:val="el-GR"/>
              </w:rPr>
              <w:t>.</w:t>
            </w:r>
            <w:r w:rsidR="00732F91">
              <w:rPr>
                <w:rFonts w:ascii="Tahoma" w:hAnsi="Tahoma" w:cs="Tahoma"/>
                <w:color w:val="000000" w:themeColor="text1"/>
                <w:sz w:val="20"/>
                <w:szCs w:val="20"/>
                <w:lang w:val="el-GR"/>
              </w:rPr>
              <w:t xml:space="preserve"> </w:t>
            </w:r>
            <w:r w:rsidR="00732F91" w:rsidRPr="007F3D50">
              <w:rPr>
                <w:rFonts w:ascii="Tahoma" w:hAnsi="Tahoma" w:cs="Tahoma"/>
                <w:sz w:val="20"/>
                <w:szCs w:val="20"/>
                <w:lang w:val="el-GR"/>
              </w:rPr>
              <w:t xml:space="preserve">Διασύνδεση του </w:t>
            </w:r>
            <w:r w:rsidR="00732F91" w:rsidRPr="007F3D50">
              <w:rPr>
                <w:rFonts w:ascii="Tahoma" w:hAnsi="Tahoma" w:cs="Tahoma"/>
                <w:sz w:val="20"/>
                <w:szCs w:val="20"/>
              </w:rPr>
              <w:t>DRS</w:t>
            </w:r>
            <w:r w:rsidR="00732F91" w:rsidRPr="007F3D50">
              <w:rPr>
                <w:rFonts w:ascii="Tahoma" w:hAnsi="Tahoma" w:cs="Tahoma"/>
                <w:sz w:val="20"/>
                <w:szCs w:val="20"/>
                <w:lang w:val="el-GR"/>
              </w:rPr>
              <w:t xml:space="preserve"> με το παραγωγικό </w:t>
            </w:r>
            <w:r w:rsidR="00732F91" w:rsidRPr="007F3D50">
              <w:rPr>
                <w:rFonts w:ascii="Tahoma" w:hAnsi="Tahoma" w:cs="Tahoma"/>
                <w:sz w:val="20"/>
                <w:szCs w:val="20"/>
              </w:rPr>
              <w:t>site</w:t>
            </w:r>
            <w:r w:rsidR="00732F91" w:rsidRPr="007F3D50">
              <w:rPr>
                <w:rFonts w:ascii="Tahoma" w:hAnsi="Tahoma" w:cs="Tahoma"/>
                <w:sz w:val="20"/>
                <w:szCs w:val="20"/>
                <w:lang w:val="el-GR"/>
              </w:rPr>
              <w:t xml:space="preserve"> στο </w:t>
            </w:r>
            <w:r w:rsidR="00732F91" w:rsidRPr="007F3D50">
              <w:rPr>
                <w:rFonts w:ascii="Tahoma" w:hAnsi="Tahoma" w:cs="Tahoma"/>
                <w:sz w:val="20"/>
                <w:szCs w:val="20"/>
              </w:rPr>
              <w:t>G</w:t>
            </w:r>
            <w:r w:rsidR="00732F91" w:rsidRPr="007F3D50">
              <w:rPr>
                <w:rFonts w:ascii="Tahoma" w:hAnsi="Tahoma" w:cs="Tahoma"/>
                <w:sz w:val="20"/>
                <w:szCs w:val="20"/>
                <w:lang w:val="el-GR"/>
              </w:rPr>
              <w:t>-</w:t>
            </w:r>
            <w:r w:rsidR="00732F91" w:rsidRPr="007F3D50">
              <w:rPr>
                <w:rFonts w:ascii="Tahoma" w:hAnsi="Tahoma" w:cs="Tahoma"/>
                <w:sz w:val="20"/>
                <w:szCs w:val="20"/>
              </w:rPr>
              <w:t>Cloud</w:t>
            </w:r>
          </w:p>
        </w:tc>
      </w:tr>
    </w:tbl>
    <w:p w14:paraId="02FC5E10" w14:textId="77777777" w:rsidR="009167AE" w:rsidRPr="003345C5" w:rsidRDefault="009167AE" w:rsidP="003345C5">
      <w:pPr>
        <w:autoSpaceDE w:val="0"/>
        <w:spacing w:after="120"/>
        <w:jc w:val="both"/>
        <w:rPr>
          <w:rFonts w:ascii="Tahoma" w:eastAsia="SimSun" w:hAnsi="Tahoma" w:cs="Tahoma"/>
          <w:iCs/>
          <w:color w:val="000000" w:themeColor="text1"/>
          <w:sz w:val="22"/>
          <w:szCs w:val="20"/>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DA367D" w:rsidRPr="00387E8A" w14:paraId="49821194" w14:textId="77777777" w:rsidTr="003F6383">
        <w:tc>
          <w:tcPr>
            <w:tcW w:w="1132" w:type="dxa"/>
            <w:shd w:val="clear" w:color="auto" w:fill="AEAAAA" w:themeFill="background2" w:themeFillShade="BF"/>
            <w:vAlign w:val="center"/>
          </w:tcPr>
          <w:p w14:paraId="26B13254"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76E481ED"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375967E5"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7BF38D56"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4A85CBD9" w14:textId="77777777" w:rsidTr="003F6383">
        <w:tc>
          <w:tcPr>
            <w:tcW w:w="1132" w:type="dxa"/>
          </w:tcPr>
          <w:p w14:paraId="1DE945FE" w14:textId="77777777" w:rsidR="009167AE" w:rsidRPr="00387E8A" w:rsidRDefault="00387E8A" w:rsidP="00387E8A">
            <w:pPr>
              <w:spacing w:before="120" w:after="120"/>
              <w:jc w:val="center"/>
              <w:rPr>
                <w:rFonts w:ascii="Tahoma" w:hAnsi="Tahoma" w:cs="Tahoma"/>
                <w:b/>
                <w:bCs/>
                <w:color w:val="000000" w:themeColor="text1"/>
                <w:sz w:val="20"/>
                <w:szCs w:val="20"/>
                <w:lang w:val="el-GR"/>
              </w:rPr>
            </w:pPr>
            <w:r w:rsidRPr="00387E8A">
              <w:rPr>
                <w:rFonts w:ascii="Tahoma" w:hAnsi="Tahoma" w:cs="Tahoma"/>
                <w:b/>
                <w:bCs/>
                <w:color w:val="000000" w:themeColor="text1"/>
                <w:sz w:val="20"/>
                <w:szCs w:val="20"/>
                <w:lang w:val="el-GR"/>
              </w:rPr>
              <w:t>Π3.1</w:t>
            </w:r>
          </w:p>
        </w:tc>
        <w:tc>
          <w:tcPr>
            <w:tcW w:w="5247" w:type="dxa"/>
          </w:tcPr>
          <w:p w14:paraId="192ED1FB" w14:textId="77777777" w:rsidR="009167AE" w:rsidRPr="00387E8A" w:rsidRDefault="009167AE" w:rsidP="00387E8A">
            <w:pPr>
              <w:tabs>
                <w:tab w:val="left" w:pos="3815"/>
              </w:tabs>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Ολοκλήρωση Φάσης Ανάπτυξης 1</w:t>
            </w:r>
          </w:p>
        </w:tc>
        <w:tc>
          <w:tcPr>
            <w:tcW w:w="1559" w:type="dxa"/>
          </w:tcPr>
          <w:p w14:paraId="343A4035" w14:textId="77777777" w:rsidR="009167AE" w:rsidRPr="00387E8A" w:rsidRDefault="00387E8A" w:rsidP="00387E8A">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3</w:t>
            </w:r>
          </w:p>
        </w:tc>
        <w:tc>
          <w:tcPr>
            <w:tcW w:w="1701" w:type="dxa"/>
          </w:tcPr>
          <w:p w14:paraId="39BE09AC" w14:textId="77777777" w:rsidR="009167AE" w:rsidRPr="00387E8A" w:rsidRDefault="00387E8A" w:rsidP="00387E8A">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7</w:t>
            </w:r>
          </w:p>
        </w:tc>
      </w:tr>
      <w:tr w:rsidR="00DA367D" w:rsidRPr="00387E8A" w14:paraId="75AC3F37" w14:textId="77777777" w:rsidTr="003F6383">
        <w:tc>
          <w:tcPr>
            <w:tcW w:w="9639" w:type="dxa"/>
            <w:gridSpan w:val="4"/>
            <w:shd w:val="clear" w:color="auto" w:fill="AEAAAA" w:themeFill="background2" w:themeFillShade="BF"/>
          </w:tcPr>
          <w:p w14:paraId="09EA1ECC"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252AE301" w14:textId="77777777" w:rsidTr="003F6383">
        <w:tc>
          <w:tcPr>
            <w:tcW w:w="9639" w:type="dxa"/>
            <w:gridSpan w:val="4"/>
          </w:tcPr>
          <w:p w14:paraId="6C020947" w14:textId="77777777" w:rsidR="009167AE" w:rsidRPr="00387E8A" w:rsidRDefault="009167AE" w:rsidP="00387E8A">
            <w:pPr>
              <w:spacing w:before="120" w:after="120"/>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lastRenderedPageBreak/>
              <w:t>Όλες οι εφαρμογές που περιγράφονται στη φάση ανάπτυξης 1 δοκιμασμένες και έτοιμες για παραγωγική λειτουργία</w:t>
            </w:r>
            <w:r w:rsidR="00387E8A">
              <w:rPr>
                <w:rFonts w:ascii="Tahoma" w:hAnsi="Tahoma" w:cs="Tahoma"/>
                <w:color w:val="000000" w:themeColor="text1"/>
                <w:sz w:val="20"/>
                <w:szCs w:val="20"/>
                <w:lang w:val="el-GR"/>
              </w:rPr>
              <w:t>.</w:t>
            </w:r>
          </w:p>
        </w:tc>
      </w:tr>
    </w:tbl>
    <w:p w14:paraId="79535ABA"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2"/>
        <w:gridCol w:w="5247"/>
        <w:gridCol w:w="1559"/>
        <w:gridCol w:w="1701"/>
      </w:tblGrid>
      <w:tr w:rsidR="00DA367D" w:rsidRPr="00387E8A" w14:paraId="43568FD8" w14:textId="77777777" w:rsidTr="003F6383">
        <w:tc>
          <w:tcPr>
            <w:tcW w:w="1132" w:type="dxa"/>
            <w:shd w:val="clear" w:color="auto" w:fill="AEAAAA" w:themeFill="background2" w:themeFillShade="BF"/>
            <w:vAlign w:val="center"/>
          </w:tcPr>
          <w:p w14:paraId="0DCC88B6"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7" w:type="dxa"/>
            <w:shd w:val="clear" w:color="auto" w:fill="AEAAAA" w:themeFill="background2" w:themeFillShade="BF"/>
            <w:vAlign w:val="center"/>
          </w:tcPr>
          <w:p w14:paraId="7AA55A66"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3489E24F"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28BBAFDE"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4390B8BC" w14:textId="77777777" w:rsidTr="003F6383">
        <w:tc>
          <w:tcPr>
            <w:tcW w:w="1132" w:type="dxa"/>
          </w:tcPr>
          <w:p w14:paraId="6AD93426" w14:textId="77777777" w:rsidR="009167AE" w:rsidRPr="00387E8A" w:rsidRDefault="00387E8A" w:rsidP="00387E8A">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Π3.1.1</w:t>
            </w:r>
          </w:p>
        </w:tc>
        <w:tc>
          <w:tcPr>
            <w:tcW w:w="5247" w:type="dxa"/>
          </w:tcPr>
          <w:p w14:paraId="29B2781D" w14:textId="77777777" w:rsidR="009167AE" w:rsidRPr="00387E8A" w:rsidRDefault="009167AE" w:rsidP="00387E8A">
            <w:pPr>
              <w:tabs>
                <w:tab w:val="left" w:pos="3668"/>
              </w:tabs>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Εκτέλεση Σεναρίων Ελέγχου</w:t>
            </w:r>
          </w:p>
        </w:tc>
        <w:tc>
          <w:tcPr>
            <w:tcW w:w="1559" w:type="dxa"/>
          </w:tcPr>
          <w:p w14:paraId="3EB6B000" w14:textId="77777777" w:rsidR="009167AE" w:rsidRPr="00387E8A" w:rsidRDefault="00387E8A" w:rsidP="00387E8A">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3</w:t>
            </w:r>
          </w:p>
        </w:tc>
        <w:tc>
          <w:tcPr>
            <w:tcW w:w="1701" w:type="dxa"/>
          </w:tcPr>
          <w:p w14:paraId="018AC413" w14:textId="77777777" w:rsidR="009167AE" w:rsidRPr="00387E8A" w:rsidRDefault="00387E8A" w:rsidP="00387E8A">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7</w:t>
            </w:r>
          </w:p>
        </w:tc>
      </w:tr>
      <w:tr w:rsidR="00DA367D" w:rsidRPr="00387E8A" w14:paraId="3DD410A7" w14:textId="77777777" w:rsidTr="003F6383">
        <w:tc>
          <w:tcPr>
            <w:tcW w:w="9639" w:type="dxa"/>
            <w:gridSpan w:val="4"/>
            <w:shd w:val="clear" w:color="auto" w:fill="AEAAAA" w:themeFill="background2" w:themeFillShade="BF"/>
          </w:tcPr>
          <w:p w14:paraId="220BE81B"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1F87DE87" w14:textId="77777777" w:rsidTr="003F6383">
        <w:tc>
          <w:tcPr>
            <w:tcW w:w="9639" w:type="dxa"/>
            <w:gridSpan w:val="4"/>
          </w:tcPr>
          <w:p w14:paraId="0B8F9D07" w14:textId="77777777" w:rsidR="009167AE" w:rsidRPr="00387E8A" w:rsidRDefault="006B18E7" w:rsidP="00387E8A">
            <w:pPr>
              <w:spacing w:before="120" w:after="120"/>
              <w:jc w:val="both"/>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 xml:space="preserve">Διαδικασία εκτέλεσης όλων των σεναρίων ελέγχου που </w:t>
            </w:r>
            <w:r w:rsidR="00280D97" w:rsidRPr="00387E8A">
              <w:rPr>
                <w:rFonts w:ascii="Tahoma" w:hAnsi="Tahoma" w:cs="Tahoma"/>
                <w:color w:val="000000" w:themeColor="text1"/>
                <w:sz w:val="20"/>
                <w:szCs w:val="20"/>
                <w:lang w:val="el-GR"/>
              </w:rPr>
              <w:t>αφορούν</w:t>
            </w:r>
            <w:r w:rsidRPr="00387E8A">
              <w:rPr>
                <w:rFonts w:ascii="Tahoma" w:hAnsi="Tahoma" w:cs="Tahoma"/>
                <w:color w:val="000000" w:themeColor="text1"/>
                <w:sz w:val="20"/>
                <w:szCs w:val="20"/>
                <w:lang w:val="el-GR"/>
              </w:rPr>
              <w:t xml:space="preserve"> τη</w:t>
            </w:r>
            <w:r w:rsidR="00280D97" w:rsidRPr="00387E8A">
              <w:rPr>
                <w:rFonts w:ascii="Tahoma" w:hAnsi="Tahoma" w:cs="Tahoma"/>
                <w:color w:val="000000" w:themeColor="text1"/>
                <w:sz w:val="20"/>
                <w:szCs w:val="20"/>
                <w:lang w:val="el-GR"/>
              </w:rPr>
              <w:t>ν πρώτη φάση ανάπτυξης των εφαρμογών</w:t>
            </w:r>
            <w:r w:rsidR="00387E8A">
              <w:rPr>
                <w:rFonts w:ascii="Tahoma" w:hAnsi="Tahoma" w:cs="Tahoma"/>
                <w:color w:val="000000" w:themeColor="text1"/>
                <w:sz w:val="20"/>
                <w:szCs w:val="20"/>
                <w:lang w:val="el-GR"/>
              </w:rPr>
              <w:t>.</w:t>
            </w:r>
          </w:p>
        </w:tc>
      </w:tr>
    </w:tbl>
    <w:p w14:paraId="3A70915F"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7B46260F" w14:textId="77777777" w:rsidTr="002C0BAD">
        <w:tc>
          <w:tcPr>
            <w:tcW w:w="1134" w:type="dxa"/>
            <w:shd w:val="clear" w:color="auto" w:fill="AEAAAA" w:themeFill="background2" w:themeFillShade="BF"/>
            <w:vAlign w:val="center"/>
          </w:tcPr>
          <w:p w14:paraId="0B85C96C"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268CFAE5"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0981E1AF"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56BBBCC8"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08A22A56" w14:textId="77777777" w:rsidTr="002C0BAD">
        <w:tc>
          <w:tcPr>
            <w:tcW w:w="1134" w:type="dxa"/>
          </w:tcPr>
          <w:p w14:paraId="4D2F12BF" w14:textId="77777777" w:rsidR="009167AE" w:rsidRPr="002C0BAD" w:rsidRDefault="002C0BAD" w:rsidP="00387E8A">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Π3.1.2</w:t>
            </w:r>
          </w:p>
        </w:tc>
        <w:tc>
          <w:tcPr>
            <w:tcW w:w="5245" w:type="dxa"/>
          </w:tcPr>
          <w:p w14:paraId="21EF089F" w14:textId="77777777" w:rsidR="009167AE" w:rsidRPr="00387E8A" w:rsidRDefault="009167AE" w:rsidP="00387E8A">
            <w:pPr>
              <w:tabs>
                <w:tab w:val="left" w:pos="2018"/>
              </w:tabs>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Αποτελέσματα Εκτέλεσης Σεναρίων Ελέγχου</w:t>
            </w:r>
          </w:p>
        </w:tc>
        <w:tc>
          <w:tcPr>
            <w:tcW w:w="1559" w:type="dxa"/>
          </w:tcPr>
          <w:p w14:paraId="6A2A906E" w14:textId="77777777" w:rsidR="009167AE" w:rsidRPr="00387E8A" w:rsidRDefault="002C0BAD" w:rsidP="002C0BAD">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3</w:t>
            </w:r>
          </w:p>
        </w:tc>
        <w:tc>
          <w:tcPr>
            <w:tcW w:w="1701" w:type="dxa"/>
          </w:tcPr>
          <w:p w14:paraId="7DF3AF8A" w14:textId="77777777" w:rsidR="009167AE" w:rsidRPr="00387E8A" w:rsidRDefault="002C0BAD" w:rsidP="002C0BAD">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7</w:t>
            </w:r>
          </w:p>
        </w:tc>
      </w:tr>
      <w:tr w:rsidR="00DA367D" w:rsidRPr="00387E8A" w14:paraId="162F5AF7" w14:textId="77777777" w:rsidTr="002C0BAD">
        <w:tc>
          <w:tcPr>
            <w:tcW w:w="9639" w:type="dxa"/>
            <w:gridSpan w:val="4"/>
            <w:shd w:val="clear" w:color="auto" w:fill="AEAAAA" w:themeFill="background2" w:themeFillShade="BF"/>
          </w:tcPr>
          <w:p w14:paraId="503ED99E"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67F2F9A0" w14:textId="77777777" w:rsidTr="002C0BAD">
        <w:tc>
          <w:tcPr>
            <w:tcW w:w="9639" w:type="dxa"/>
            <w:gridSpan w:val="4"/>
          </w:tcPr>
          <w:p w14:paraId="31C18408" w14:textId="77777777" w:rsidR="009167AE" w:rsidRPr="00387E8A" w:rsidRDefault="00280D97" w:rsidP="00387E8A">
            <w:pPr>
              <w:spacing w:before="120" w:after="120"/>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Αποτελέσματα εκτέλεσης σεναρίων ελέγχου πρώτης φάσης ανάπτυξης του έργου</w:t>
            </w:r>
            <w:r w:rsidR="002C0BAD">
              <w:rPr>
                <w:rFonts w:ascii="Tahoma" w:hAnsi="Tahoma" w:cs="Tahoma"/>
                <w:color w:val="000000" w:themeColor="text1"/>
                <w:sz w:val="20"/>
                <w:szCs w:val="20"/>
                <w:lang w:val="el-GR"/>
              </w:rPr>
              <w:t>.</w:t>
            </w:r>
          </w:p>
        </w:tc>
      </w:tr>
    </w:tbl>
    <w:p w14:paraId="6F5F5D58"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34499CA2" w14:textId="77777777" w:rsidTr="002C0BAD">
        <w:tc>
          <w:tcPr>
            <w:tcW w:w="1134" w:type="dxa"/>
            <w:shd w:val="clear" w:color="auto" w:fill="AEAAAA" w:themeFill="background2" w:themeFillShade="BF"/>
            <w:vAlign w:val="center"/>
          </w:tcPr>
          <w:p w14:paraId="388CDA3A"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0E9CB439"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2CBA9752"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0D4BE980"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37EB0A6A" w14:textId="77777777" w:rsidTr="002C0BAD">
        <w:tc>
          <w:tcPr>
            <w:tcW w:w="1134" w:type="dxa"/>
          </w:tcPr>
          <w:p w14:paraId="070AB11F" w14:textId="77777777" w:rsidR="009167AE" w:rsidRPr="002C0BAD" w:rsidRDefault="002C0BAD" w:rsidP="00387E8A">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Π3.2</w:t>
            </w:r>
          </w:p>
        </w:tc>
        <w:tc>
          <w:tcPr>
            <w:tcW w:w="5245" w:type="dxa"/>
          </w:tcPr>
          <w:p w14:paraId="4039A391" w14:textId="77777777" w:rsidR="009167AE" w:rsidRPr="00387E8A" w:rsidRDefault="009167AE" w:rsidP="00387E8A">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Ολοκλήρωση Φάσης Ανάπτυξης 2</w:t>
            </w:r>
          </w:p>
        </w:tc>
        <w:tc>
          <w:tcPr>
            <w:tcW w:w="1559" w:type="dxa"/>
          </w:tcPr>
          <w:p w14:paraId="7E44B914" w14:textId="77777777" w:rsidR="009167AE" w:rsidRPr="00387E8A" w:rsidRDefault="002C0BAD" w:rsidP="002C0BAD">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3</w:t>
            </w:r>
          </w:p>
        </w:tc>
        <w:tc>
          <w:tcPr>
            <w:tcW w:w="1701" w:type="dxa"/>
          </w:tcPr>
          <w:p w14:paraId="2D7D3871" w14:textId="77777777" w:rsidR="009167AE" w:rsidRPr="00387E8A" w:rsidRDefault="002C0BAD" w:rsidP="002C0BAD">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12</w:t>
            </w:r>
          </w:p>
        </w:tc>
      </w:tr>
      <w:tr w:rsidR="00DA367D" w:rsidRPr="00387E8A" w14:paraId="18519CB1" w14:textId="77777777" w:rsidTr="002C0BAD">
        <w:tc>
          <w:tcPr>
            <w:tcW w:w="9639" w:type="dxa"/>
            <w:gridSpan w:val="4"/>
            <w:shd w:val="clear" w:color="auto" w:fill="AEAAAA" w:themeFill="background2" w:themeFillShade="BF"/>
          </w:tcPr>
          <w:p w14:paraId="4EFB434C"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0B898225" w14:textId="77777777" w:rsidTr="002C0BAD">
        <w:tc>
          <w:tcPr>
            <w:tcW w:w="9639" w:type="dxa"/>
            <w:gridSpan w:val="4"/>
          </w:tcPr>
          <w:p w14:paraId="0DF5033A" w14:textId="77777777" w:rsidR="009167AE" w:rsidRPr="00387E8A" w:rsidRDefault="002C0BAD" w:rsidP="00387E8A">
            <w:pPr>
              <w:spacing w:before="120" w:after="120"/>
              <w:rPr>
                <w:rFonts w:ascii="Tahoma" w:hAnsi="Tahoma" w:cs="Tahoma"/>
                <w:color w:val="000000" w:themeColor="text1"/>
                <w:sz w:val="20"/>
                <w:szCs w:val="20"/>
                <w:lang w:val="el-GR"/>
              </w:rPr>
            </w:pPr>
            <w:r w:rsidRPr="002C0BAD">
              <w:rPr>
                <w:rFonts w:ascii="Tahoma" w:hAnsi="Tahoma" w:cs="Tahoma"/>
                <w:color w:val="000000" w:themeColor="text1"/>
                <w:sz w:val="20"/>
                <w:szCs w:val="20"/>
                <w:lang w:val="el-GR"/>
              </w:rPr>
              <w:t>Λογισμικό εγκατεστημένο ελεγμένο και έτοιμο για παραγωγική λειτουργία</w:t>
            </w:r>
            <w:r>
              <w:rPr>
                <w:rFonts w:ascii="Tahoma" w:hAnsi="Tahoma" w:cs="Tahoma"/>
                <w:color w:val="000000" w:themeColor="text1"/>
                <w:sz w:val="20"/>
                <w:szCs w:val="20"/>
                <w:lang w:val="el-GR"/>
              </w:rPr>
              <w:t>.</w:t>
            </w:r>
          </w:p>
        </w:tc>
      </w:tr>
    </w:tbl>
    <w:p w14:paraId="35527027" w14:textId="77777777" w:rsidR="009167AE" w:rsidRDefault="009167AE" w:rsidP="00387E8A">
      <w:pPr>
        <w:autoSpaceDE w:val="0"/>
        <w:spacing w:after="120"/>
        <w:jc w:val="both"/>
        <w:rPr>
          <w:rFonts w:ascii="Tahoma" w:eastAsia="SimSun" w:hAnsi="Tahoma" w:cs="Tahoma"/>
          <w:iCs/>
          <w:color w:val="000000" w:themeColor="text1"/>
          <w:sz w:val="20"/>
          <w:szCs w:val="20"/>
          <w:lang w:val="el-GR"/>
        </w:rPr>
      </w:pPr>
    </w:p>
    <w:p w14:paraId="36A5502D" w14:textId="77777777" w:rsidR="007F3D50" w:rsidRPr="00387E8A" w:rsidRDefault="007F3D50"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27043EE3" w14:textId="77777777" w:rsidTr="002C0BAD">
        <w:tc>
          <w:tcPr>
            <w:tcW w:w="1134" w:type="dxa"/>
            <w:shd w:val="clear" w:color="auto" w:fill="AEAAAA" w:themeFill="background2" w:themeFillShade="BF"/>
            <w:vAlign w:val="center"/>
          </w:tcPr>
          <w:p w14:paraId="7F01972D"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7B118877"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6AAD2574"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0F82C675"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361AF125" w14:textId="77777777" w:rsidTr="002C0BAD">
        <w:tc>
          <w:tcPr>
            <w:tcW w:w="1134" w:type="dxa"/>
          </w:tcPr>
          <w:p w14:paraId="68ED4FC5" w14:textId="77777777" w:rsidR="009167AE" w:rsidRPr="002C0BAD" w:rsidRDefault="002C0BAD" w:rsidP="00387E8A">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Π3.2.1</w:t>
            </w:r>
          </w:p>
        </w:tc>
        <w:tc>
          <w:tcPr>
            <w:tcW w:w="5245" w:type="dxa"/>
          </w:tcPr>
          <w:p w14:paraId="731A3971" w14:textId="77777777" w:rsidR="009167AE" w:rsidRPr="00387E8A" w:rsidRDefault="009167AE" w:rsidP="00387E8A">
            <w:pPr>
              <w:tabs>
                <w:tab w:val="left" w:pos="2018"/>
              </w:tabs>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Εκτέλεση Σεναρίων Ελέγχου</w:t>
            </w:r>
          </w:p>
        </w:tc>
        <w:tc>
          <w:tcPr>
            <w:tcW w:w="1559" w:type="dxa"/>
          </w:tcPr>
          <w:p w14:paraId="501A8E13" w14:textId="77777777" w:rsidR="009167AE" w:rsidRPr="00387E8A" w:rsidRDefault="002C0BAD" w:rsidP="002C0BAD">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3</w:t>
            </w:r>
          </w:p>
        </w:tc>
        <w:tc>
          <w:tcPr>
            <w:tcW w:w="1701" w:type="dxa"/>
          </w:tcPr>
          <w:p w14:paraId="25C949A4" w14:textId="77777777" w:rsidR="009167AE" w:rsidRPr="00387E8A" w:rsidRDefault="002C0BAD" w:rsidP="002C0BAD">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12</w:t>
            </w:r>
          </w:p>
        </w:tc>
      </w:tr>
      <w:tr w:rsidR="00DA367D" w:rsidRPr="00387E8A" w14:paraId="581DD9BE" w14:textId="77777777" w:rsidTr="002C0BAD">
        <w:tc>
          <w:tcPr>
            <w:tcW w:w="9639" w:type="dxa"/>
            <w:gridSpan w:val="4"/>
            <w:shd w:val="clear" w:color="auto" w:fill="AEAAAA" w:themeFill="background2" w:themeFillShade="BF"/>
          </w:tcPr>
          <w:p w14:paraId="42A1E6BE"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3E0EF7C8" w14:textId="77777777" w:rsidTr="002C0BAD">
        <w:tc>
          <w:tcPr>
            <w:tcW w:w="9639" w:type="dxa"/>
            <w:gridSpan w:val="4"/>
          </w:tcPr>
          <w:p w14:paraId="0C373C3F" w14:textId="77777777" w:rsidR="009167AE" w:rsidRPr="00387E8A" w:rsidRDefault="002C0BAD" w:rsidP="002C0BAD">
            <w:pPr>
              <w:spacing w:before="120" w:after="120"/>
              <w:jc w:val="both"/>
              <w:rPr>
                <w:rFonts w:ascii="Tahoma" w:hAnsi="Tahoma" w:cs="Tahoma"/>
                <w:color w:val="000000" w:themeColor="text1"/>
                <w:sz w:val="20"/>
                <w:szCs w:val="20"/>
                <w:lang w:val="el-GR"/>
              </w:rPr>
            </w:pPr>
            <w:r w:rsidRPr="002C0BAD">
              <w:rPr>
                <w:rFonts w:ascii="Tahoma" w:hAnsi="Tahoma" w:cs="Tahoma"/>
                <w:color w:val="000000" w:themeColor="text1"/>
                <w:sz w:val="20"/>
                <w:szCs w:val="20"/>
                <w:lang w:val="el-GR"/>
              </w:rPr>
              <w:t>Διαδικασία εκτέλεσης όλων των σεναρίων ελέγχου που αφορούν τη δεύτερη φάση ανάπτυξης των εφαρμογών</w:t>
            </w:r>
            <w:r>
              <w:rPr>
                <w:rFonts w:ascii="Tahoma" w:hAnsi="Tahoma" w:cs="Tahoma"/>
                <w:color w:val="000000" w:themeColor="text1"/>
                <w:sz w:val="20"/>
                <w:szCs w:val="20"/>
                <w:lang w:val="el-GR"/>
              </w:rPr>
              <w:t>.</w:t>
            </w:r>
          </w:p>
        </w:tc>
      </w:tr>
    </w:tbl>
    <w:p w14:paraId="5F4484A7"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73F1205B" w14:textId="77777777" w:rsidTr="002C0BAD">
        <w:tc>
          <w:tcPr>
            <w:tcW w:w="1134" w:type="dxa"/>
            <w:shd w:val="clear" w:color="auto" w:fill="AEAAAA" w:themeFill="background2" w:themeFillShade="BF"/>
            <w:vAlign w:val="center"/>
          </w:tcPr>
          <w:p w14:paraId="62A1E211"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776A997D"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4F8F3F27"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4576A6FD"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3643AAB7" w14:textId="77777777" w:rsidTr="002C0BAD">
        <w:tc>
          <w:tcPr>
            <w:tcW w:w="1134" w:type="dxa"/>
          </w:tcPr>
          <w:p w14:paraId="04734B35" w14:textId="77777777" w:rsidR="009167AE" w:rsidRPr="002C0BAD" w:rsidRDefault="002C0BAD" w:rsidP="00387E8A">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Π3.2.2</w:t>
            </w:r>
          </w:p>
        </w:tc>
        <w:tc>
          <w:tcPr>
            <w:tcW w:w="5245" w:type="dxa"/>
          </w:tcPr>
          <w:p w14:paraId="5618E561" w14:textId="77777777" w:rsidR="009167AE" w:rsidRPr="00387E8A" w:rsidRDefault="009167AE" w:rsidP="00387E8A">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Αποτελέσματα Εκτέλεσης Σεναρίων Ελέγχου</w:t>
            </w:r>
          </w:p>
        </w:tc>
        <w:tc>
          <w:tcPr>
            <w:tcW w:w="1559" w:type="dxa"/>
          </w:tcPr>
          <w:p w14:paraId="14248BC3" w14:textId="77777777" w:rsidR="009167AE" w:rsidRPr="00387E8A" w:rsidRDefault="002C0BAD" w:rsidP="002C0BAD">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3</w:t>
            </w:r>
          </w:p>
        </w:tc>
        <w:tc>
          <w:tcPr>
            <w:tcW w:w="1701" w:type="dxa"/>
          </w:tcPr>
          <w:p w14:paraId="5912834B" w14:textId="77777777" w:rsidR="009167AE" w:rsidRPr="00387E8A" w:rsidRDefault="002C0BAD" w:rsidP="002C0BAD">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12</w:t>
            </w:r>
          </w:p>
        </w:tc>
      </w:tr>
      <w:tr w:rsidR="00DA367D" w:rsidRPr="00387E8A" w14:paraId="5687DD11" w14:textId="77777777" w:rsidTr="002C0BAD">
        <w:tc>
          <w:tcPr>
            <w:tcW w:w="9639" w:type="dxa"/>
            <w:gridSpan w:val="4"/>
            <w:shd w:val="clear" w:color="auto" w:fill="AEAAAA" w:themeFill="background2" w:themeFillShade="BF"/>
          </w:tcPr>
          <w:p w14:paraId="5CF8F97B"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lastRenderedPageBreak/>
              <w:t>Περιγραφή Παραδοτέου</w:t>
            </w:r>
          </w:p>
        </w:tc>
      </w:tr>
      <w:tr w:rsidR="00DA367D" w:rsidRPr="00DA1EE6" w14:paraId="5C1A6D0D" w14:textId="77777777" w:rsidTr="002C0BAD">
        <w:tc>
          <w:tcPr>
            <w:tcW w:w="9639" w:type="dxa"/>
            <w:gridSpan w:val="4"/>
          </w:tcPr>
          <w:p w14:paraId="3538B8E8" w14:textId="77777777" w:rsidR="009167AE" w:rsidRPr="00387E8A" w:rsidRDefault="002C0BAD" w:rsidP="00387E8A">
            <w:pPr>
              <w:spacing w:before="120" w:after="120"/>
              <w:rPr>
                <w:rFonts w:ascii="Tahoma" w:hAnsi="Tahoma" w:cs="Tahoma"/>
                <w:color w:val="000000" w:themeColor="text1"/>
                <w:sz w:val="20"/>
                <w:szCs w:val="20"/>
                <w:lang w:val="el-GR"/>
              </w:rPr>
            </w:pPr>
            <w:r w:rsidRPr="002C0BAD">
              <w:rPr>
                <w:rFonts w:ascii="Tahoma" w:hAnsi="Tahoma" w:cs="Tahoma"/>
                <w:color w:val="000000" w:themeColor="text1"/>
                <w:sz w:val="20"/>
                <w:szCs w:val="20"/>
                <w:lang w:val="el-GR"/>
              </w:rPr>
              <w:t>Αποτελέσματα εκτέλεσης σεναρίων ελέγχου δεύτερης φάσης ανάπτυξης του έργου</w:t>
            </w:r>
            <w:r>
              <w:rPr>
                <w:rFonts w:ascii="Tahoma" w:hAnsi="Tahoma" w:cs="Tahoma"/>
                <w:color w:val="000000" w:themeColor="text1"/>
                <w:sz w:val="20"/>
                <w:szCs w:val="20"/>
                <w:lang w:val="el-GR"/>
              </w:rPr>
              <w:t>.</w:t>
            </w:r>
          </w:p>
        </w:tc>
      </w:tr>
    </w:tbl>
    <w:p w14:paraId="7CD68494"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0FADEE96" w14:textId="77777777" w:rsidTr="002C0BAD">
        <w:tc>
          <w:tcPr>
            <w:tcW w:w="1134" w:type="dxa"/>
            <w:shd w:val="clear" w:color="auto" w:fill="AEAAAA" w:themeFill="background2" w:themeFillShade="BF"/>
            <w:vAlign w:val="center"/>
          </w:tcPr>
          <w:p w14:paraId="4CA92171"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0F74D9AD"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10CF6B5C"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00567407"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2985009D" w14:textId="77777777" w:rsidTr="002C0BAD">
        <w:tc>
          <w:tcPr>
            <w:tcW w:w="1134" w:type="dxa"/>
          </w:tcPr>
          <w:p w14:paraId="1EA6B342" w14:textId="77777777" w:rsidR="009167AE" w:rsidRPr="002C0BAD" w:rsidRDefault="002C0BAD" w:rsidP="002C0BAD">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Π3.3</w:t>
            </w:r>
          </w:p>
        </w:tc>
        <w:tc>
          <w:tcPr>
            <w:tcW w:w="5245" w:type="dxa"/>
          </w:tcPr>
          <w:p w14:paraId="7C37A6BF" w14:textId="77777777" w:rsidR="009167AE" w:rsidRPr="00387E8A" w:rsidRDefault="009167AE" w:rsidP="002C0BAD">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Ολοκλήρωση Φάσης Ανάπτυξης 3</w:t>
            </w:r>
          </w:p>
        </w:tc>
        <w:tc>
          <w:tcPr>
            <w:tcW w:w="1559" w:type="dxa"/>
          </w:tcPr>
          <w:p w14:paraId="7E04F381" w14:textId="77777777" w:rsidR="009167AE" w:rsidRPr="00387E8A" w:rsidRDefault="002C0BAD" w:rsidP="002C0BAD">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3</w:t>
            </w:r>
          </w:p>
        </w:tc>
        <w:tc>
          <w:tcPr>
            <w:tcW w:w="1701" w:type="dxa"/>
          </w:tcPr>
          <w:p w14:paraId="1EFEA176" w14:textId="77777777" w:rsidR="009167AE" w:rsidRPr="00387E8A" w:rsidRDefault="002C0BAD" w:rsidP="002C0BAD">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18</w:t>
            </w:r>
          </w:p>
        </w:tc>
      </w:tr>
      <w:tr w:rsidR="00DA367D" w:rsidRPr="00387E8A" w14:paraId="24D3886D" w14:textId="77777777" w:rsidTr="002C0BAD">
        <w:tc>
          <w:tcPr>
            <w:tcW w:w="9639" w:type="dxa"/>
            <w:gridSpan w:val="4"/>
            <w:shd w:val="clear" w:color="auto" w:fill="AEAAAA" w:themeFill="background2" w:themeFillShade="BF"/>
          </w:tcPr>
          <w:p w14:paraId="6E754B38"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51A3753F" w14:textId="77777777" w:rsidTr="002C0BAD">
        <w:tc>
          <w:tcPr>
            <w:tcW w:w="9639" w:type="dxa"/>
            <w:gridSpan w:val="4"/>
          </w:tcPr>
          <w:p w14:paraId="6225726C" w14:textId="77777777" w:rsidR="009167AE" w:rsidRPr="00387E8A" w:rsidRDefault="002C0BAD" w:rsidP="00387E8A">
            <w:pPr>
              <w:spacing w:before="120" w:after="120"/>
              <w:rPr>
                <w:rFonts w:ascii="Tahoma" w:hAnsi="Tahoma" w:cs="Tahoma"/>
                <w:color w:val="000000" w:themeColor="text1"/>
                <w:sz w:val="20"/>
                <w:szCs w:val="20"/>
                <w:lang w:val="el-GR"/>
              </w:rPr>
            </w:pPr>
            <w:r w:rsidRPr="002C0BAD">
              <w:rPr>
                <w:rFonts w:ascii="Tahoma" w:hAnsi="Tahoma" w:cs="Tahoma"/>
                <w:color w:val="000000" w:themeColor="text1"/>
                <w:sz w:val="20"/>
                <w:szCs w:val="20"/>
                <w:lang w:val="el-GR"/>
              </w:rPr>
              <w:t>Λογισμικό εγκατεστημένο ελεγμένο και έτοιμο για παραγωγική λειτουργία</w:t>
            </w:r>
            <w:r>
              <w:rPr>
                <w:rFonts w:ascii="Tahoma" w:hAnsi="Tahoma" w:cs="Tahoma"/>
                <w:color w:val="000000" w:themeColor="text1"/>
                <w:sz w:val="20"/>
                <w:szCs w:val="20"/>
                <w:lang w:val="el-GR"/>
              </w:rPr>
              <w:t>.</w:t>
            </w:r>
          </w:p>
        </w:tc>
      </w:tr>
    </w:tbl>
    <w:p w14:paraId="06D5CDD4"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508179A8" w14:textId="77777777" w:rsidTr="002C0BAD">
        <w:tc>
          <w:tcPr>
            <w:tcW w:w="1134" w:type="dxa"/>
            <w:shd w:val="clear" w:color="auto" w:fill="AEAAAA" w:themeFill="background2" w:themeFillShade="BF"/>
            <w:vAlign w:val="center"/>
          </w:tcPr>
          <w:p w14:paraId="5345EC9F"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3C9368DA"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7E2A4BE8"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37AF05E2"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19296735" w14:textId="77777777" w:rsidTr="002C0BAD">
        <w:tc>
          <w:tcPr>
            <w:tcW w:w="1134" w:type="dxa"/>
          </w:tcPr>
          <w:p w14:paraId="1224F19C" w14:textId="77777777" w:rsidR="009167AE" w:rsidRPr="004012E8" w:rsidRDefault="004012E8" w:rsidP="004012E8">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Π3.3.1</w:t>
            </w:r>
          </w:p>
        </w:tc>
        <w:tc>
          <w:tcPr>
            <w:tcW w:w="5245" w:type="dxa"/>
          </w:tcPr>
          <w:p w14:paraId="2E559D67" w14:textId="77777777" w:rsidR="009167AE" w:rsidRPr="00387E8A" w:rsidRDefault="009167AE" w:rsidP="004012E8">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Εκτέλεση Σεναρίων Ελέγχου</w:t>
            </w:r>
          </w:p>
        </w:tc>
        <w:tc>
          <w:tcPr>
            <w:tcW w:w="1559" w:type="dxa"/>
          </w:tcPr>
          <w:p w14:paraId="258446F2" w14:textId="77777777" w:rsidR="009167AE" w:rsidRPr="00387E8A" w:rsidRDefault="004012E8" w:rsidP="004012E8">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3</w:t>
            </w:r>
          </w:p>
        </w:tc>
        <w:tc>
          <w:tcPr>
            <w:tcW w:w="1701" w:type="dxa"/>
          </w:tcPr>
          <w:p w14:paraId="5EA2732D" w14:textId="77777777" w:rsidR="009167AE" w:rsidRPr="00387E8A" w:rsidRDefault="004012E8" w:rsidP="004012E8">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18</w:t>
            </w:r>
          </w:p>
        </w:tc>
      </w:tr>
      <w:tr w:rsidR="00DA367D" w:rsidRPr="00387E8A" w14:paraId="2ED4FBDD" w14:textId="77777777" w:rsidTr="002C0BAD">
        <w:tc>
          <w:tcPr>
            <w:tcW w:w="9639" w:type="dxa"/>
            <w:gridSpan w:val="4"/>
            <w:shd w:val="clear" w:color="auto" w:fill="AEAAAA" w:themeFill="background2" w:themeFillShade="BF"/>
          </w:tcPr>
          <w:p w14:paraId="64691845"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13A1595F" w14:textId="77777777" w:rsidTr="002C0BAD">
        <w:tc>
          <w:tcPr>
            <w:tcW w:w="9639" w:type="dxa"/>
            <w:gridSpan w:val="4"/>
          </w:tcPr>
          <w:p w14:paraId="3BCF1D3C" w14:textId="77777777" w:rsidR="009167AE" w:rsidRPr="00387E8A" w:rsidRDefault="004012E8" w:rsidP="004012E8">
            <w:pPr>
              <w:spacing w:before="120" w:after="120"/>
              <w:jc w:val="both"/>
              <w:rPr>
                <w:rFonts w:ascii="Tahoma" w:hAnsi="Tahoma" w:cs="Tahoma"/>
                <w:color w:val="000000" w:themeColor="text1"/>
                <w:sz w:val="20"/>
                <w:szCs w:val="20"/>
                <w:lang w:val="el-GR"/>
              </w:rPr>
            </w:pPr>
            <w:r w:rsidRPr="004012E8">
              <w:rPr>
                <w:rFonts w:ascii="Tahoma" w:hAnsi="Tahoma" w:cs="Tahoma"/>
                <w:color w:val="000000" w:themeColor="text1"/>
                <w:sz w:val="20"/>
                <w:szCs w:val="20"/>
                <w:lang w:val="el-GR"/>
              </w:rPr>
              <w:t>Διαδικασία εκτέλεσης όλων των σεναρίων ελέγχου που αφορούν την τρίτη φάση ανάπτυξης των εφαρμογών</w:t>
            </w:r>
            <w:r>
              <w:rPr>
                <w:rFonts w:ascii="Tahoma" w:hAnsi="Tahoma" w:cs="Tahoma"/>
                <w:color w:val="000000" w:themeColor="text1"/>
                <w:sz w:val="20"/>
                <w:szCs w:val="20"/>
                <w:lang w:val="el-GR"/>
              </w:rPr>
              <w:t>.</w:t>
            </w:r>
          </w:p>
        </w:tc>
      </w:tr>
    </w:tbl>
    <w:p w14:paraId="2FEE4B6F"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2AEC192F" w14:textId="77777777" w:rsidTr="002C0BAD">
        <w:tc>
          <w:tcPr>
            <w:tcW w:w="1134" w:type="dxa"/>
            <w:shd w:val="clear" w:color="auto" w:fill="AEAAAA" w:themeFill="background2" w:themeFillShade="BF"/>
            <w:vAlign w:val="center"/>
          </w:tcPr>
          <w:p w14:paraId="63D0A475"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5642131D"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3FE42DFB"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2FC4C5FC"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2D51A423" w14:textId="77777777" w:rsidTr="002C0BAD">
        <w:tc>
          <w:tcPr>
            <w:tcW w:w="1134" w:type="dxa"/>
          </w:tcPr>
          <w:p w14:paraId="3E8EE23C" w14:textId="77777777" w:rsidR="009167AE" w:rsidRPr="004012E8" w:rsidRDefault="004012E8" w:rsidP="004012E8">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Π3.3.2</w:t>
            </w:r>
          </w:p>
        </w:tc>
        <w:tc>
          <w:tcPr>
            <w:tcW w:w="5245" w:type="dxa"/>
          </w:tcPr>
          <w:p w14:paraId="0A8A008D" w14:textId="77777777" w:rsidR="009167AE" w:rsidRPr="00387E8A" w:rsidRDefault="004406A3" w:rsidP="004012E8">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Αποτελέσματα</w:t>
            </w:r>
            <w:r w:rsidR="009167AE" w:rsidRPr="00387E8A">
              <w:rPr>
                <w:rFonts w:ascii="Tahoma" w:hAnsi="Tahoma" w:cs="Tahoma"/>
                <w:color w:val="000000" w:themeColor="text1"/>
                <w:sz w:val="20"/>
                <w:szCs w:val="20"/>
                <w:lang w:val="el-GR"/>
              </w:rPr>
              <w:t xml:space="preserve"> Εκτέλεσης Σεναρίων Ελέγχου</w:t>
            </w:r>
          </w:p>
        </w:tc>
        <w:tc>
          <w:tcPr>
            <w:tcW w:w="1559" w:type="dxa"/>
          </w:tcPr>
          <w:p w14:paraId="6B43D226" w14:textId="77777777" w:rsidR="009167AE" w:rsidRPr="00387E8A" w:rsidRDefault="004012E8" w:rsidP="004012E8">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3</w:t>
            </w:r>
          </w:p>
        </w:tc>
        <w:tc>
          <w:tcPr>
            <w:tcW w:w="1701" w:type="dxa"/>
          </w:tcPr>
          <w:p w14:paraId="23E1ED19" w14:textId="77777777" w:rsidR="009167AE" w:rsidRPr="00387E8A" w:rsidRDefault="004012E8" w:rsidP="004012E8">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18</w:t>
            </w:r>
          </w:p>
        </w:tc>
      </w:tr>
      <w:tr w:rsidR="00DA367D" w:rsidRPr="00387E8A" w14:paraId="53CC5F4A" w14:textId="77777777" w:rsidTr="002C0BAD">
        <w:tc>
          <w:tcPr>
            <w:tcW w:w="9639" w:type="dxa"/>
            <w:gridSpan w:val="4"/>
            <w:shd w:val="clear" w:color="auto" w:fill="AEAAAA" w:themeFill="background2" w:themeFillShade="BF"/>
          </w:tcPr>
          <w:p w14:paraId="30129434"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0E81B87A" w14:textId="77777777" w:rsidTr="002C0BAD">
        <w:tc>
          <w:tcPr>
            <w:tcW w:w="9639" w:type="dxa"/>
            <w:gridSpan w:val="4"/>
          </w:tcPr>
          <w:p w14:paraId="62706FE6" w14:textId="77777777" w:rsidR="009167AE" w:rsidRPr="00387E8A" w:rsidRDefault="004012E8" w:rsidP="004012E8">
            <w:pPr>
              <w:spacing w:before="120" w:after="120"/>
              <w:jc w:val="both"/>
              <w:rPr>
                <w:rFonts w:ascii="Tahoma" w:hAnsi="Tahoma" w:cs="Tahoma"/>
                <w:color w:val="000000" w:themeColor="text1"/>
                <w:sz w:val="20"/>
                <w:szCs w:val="20"/>
                <w:lang w:val="el-GR"/>
              </w:rPr>
            </w:pPr>
            <w:r w:rsidRPr="004012E8">
              <w:rPr>
                <w:rFonts w:ascii="Tahoma" w:hAnsi="Tahoma" w:cs="Tahoma"/>
                <w:color w:val="000000" w:themeColor="text1"/>
                <w:sz w:val="20"/>
                <w:szCs w:val="20"/>
                <w:lang w:val="el-GR"/>
              </w:rPr>
              <w:t>Αποτελέσματα εκτέλεσης σεναρίων ελέγχου τρίτης φάσης ανάπτυξης του έργου</w:t>
            </w:r>
            <w:r>
              <w:rPr>
                <w:rFonts w:ascii="Tahoma" w:hAnsi="Tahoma" w:cs="Tahoma"/>
                <w:color w:val="000000" w:themeColor="text1"/>
                <w:sz w:val="20"/>
                <w:szCs w:val="20"/>
                <w:lang w:val="el-GR"/>
              </w:rPr>
              <w:t>.</w:t>
            </w:r>
          </w:p>
        </w:tc>
      </w:tr>
    </w:tbl>
    <w:p w14:paraId="218EE5B5"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2DB2C7CD" w14:textId="77777777" w:rsidTr="002C0BAD">
        <w:tc>
          <w:tcPr>
            <w:tcW w:w="1134" w:type="dxa"/>
            <w:shd w:val="clear" w:color="auto" w:fill="AEAAAA" w:themeFill="background2" w:themeFillShade="BF"/>
            <w:vAlign w:val="center"/>
          </w:tcPr>
          <w:p w14:paraId="020F0BE0"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16474FEB"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48D19F0C"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2CCF7470"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7B355564" w14:textId="77777777" w:rsidTr="002C0BAD">
        <w:tc>
          <w:tcPr>
            <w:tcW w:w="1134" w:type="dxa"/>
          </w:tcPr>
          <w:p w14:paraId="3EA7D884" w14:textId="77777777" w:rsidR="009167AE" w:rsidRPr="004012E8" w:rsidRDefault="004012E8" w:rsidP="004012E8">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Π3.4</w:t>
            </w:r>
          </w:p>
        </w:tc>
        <w:tc>
          <w:tcPr>
            <w:tcW w:w="5245" w:type="dxa"/>
          </w:tcPr>
          <w:p w14:paraId="482A2003" w14:textId="77777777" w:rsidR="009167AE" w:rsidRPr="00387E8A" w:rsidRDefault="009167AE" w:rsidP="004012E8">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 xml:space="preserve">Αναθεωρημένο </w:t>
            </w:r>
            <w:proofErr w:type="spellStart"/>
            <w:r w:rsidRPr="00387E8A">
              <w:rPr>
                <w:rFonts w:ascii="Tahoma" w:hAnsi="Tahoma" w:cs="Tahoma"/>
                <w:color w:val="000000" w:themeColor="text1"/>
                <w:sz w:val="20"/>
                <w:szCs w:val="20"/>
                <w:lang w:val="el-GR"/>
              </w:rPr>
              <w:t>Site</w:t>
            </w:r>
            <w:proofErr w:type="spellEnd"/>
            <w:r w:rsidRPr="00387E8A">
              <w:rPr>
                <w:rFonts w:ascii="Tahoma" w:hAnsi="Tahoma" w:cs="Tahoma"/>
                <w:color w:val="000000" w:themeColor="text1"/>
                <w:sz w:val="20"/>
                <w:szCs w:val="20"/>
                <w:lang w:val="el-GR"/>
              </w:rPr>
              <w:t xml:space="preserve"> Γενικής Δ</w:t>
            </w:r>
            <w:r w:rsidR="004012E8">
              <w:rPr>
                <w:rFonts w:ascii="Tahoma" w:hAnsi="Tahoma" w:cs="Tahoma"/>
                <w:color w:val="000000" w:themeColor="text1"/>
                <w:sz w:val="20"/>
                <w:szCs w:val="20"/>
                <w:lang w:val="el-GR"/>
              </w:rPr>
              <w:t>/</w:t>
            </w:r>
            <w:proofErr w:type="spellStart"/>
            <w:r w:rsidRPr="00387E8A">
              <w:rPr>
                <w:rFonts w:ascii="Tahoma" w:hAnsi="Tahoma" w:cs="Tahoma"/>
                <w:color w:val="000000" w:themeColor="text1"/>
                <w:sz w:val="20"/>
                <w:szCs w:val="20"/>
                <w:lang w:val="el-GR"/>
              </w:rPr>
              <w:t>νσης</w:t>
            </w:r>
            <w:proofErr w:type="spellEnd"/>
            <w:r w:rsidRPr="00387E8A">
              <w:rPr>
                <w:rFonts w:ascii="Tahoma" w:hAnsi="Tahoma" w:cs="Tahoma"/>
                <w:color w:val="000000" w:themeColor="text1"/>
                <w:sz w:val="20"/>
                <w:szCs w:val="20"/>
                <w:lang w:val="el-GR"/>
              </w:rPr>
              <w:t xml:space="preserve"> Ελέγχου Αλιείας</w:t>
            </w:r>
          </w:p>
        </w:tc>
        <w:tc>
          <w:tcPr>
            <w:tcW w:w="1559" w:type="dxa"/>
          </w:tcPr>
          <w:p w14:paraId="131AE7B0" w14:textId="77777777" w:rsidR="009167AE" w:rsidRPr="00387E8A" w:rsidRDefault="004012E8" w:rsidP="004012E8">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3</w:t>
            </w:r>
          </w:p>
        </w:tc>
        <w:tc>
          <w:tcPr>
            <w:tcW w:w="1701" w:type="dxa"/>
          </w:tcPr>
          <w:p w14:paraId="0A370130" w14:textId="77777777" w:rsidR="009167AE" w:rsidRPr="00387E8A" w:rsidRDefault="004012E8" w:rsidP="004012E8">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12</w:t>
            </w:r>
          </w:p>
        </w:tc>
      </w:tr>
      <w:tr w:rsidR="00DA367D" w:rsidRPr="00387E8A" w14:paraId="23689B53" w14:textId="77777777" w:rsidTr="002C0BAD">
        <w:tc>
          <w:tcPr>
            <w:tcW w:w="9639" w:type="dxa"/>
            <w:gridSpan w:val="4"/>
            <w:shd w:val="clear" w:color="auto" w:fill="AEAAAA" w:themeFill="background2" w:themeFillShade="BF"/>
          </w:tcPr>
          <w:p w14:paraId="4819DE0E"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5E7BD475" w14:textId="77777777" w:rsidTr="002C0BAD">
        <w:tc>
          <w:tcPr>
            <w:tcW w:w="9639" w:type="dxa"/>
            <w:gridSpan w:val="4"/>
          </w:tcPr>
          <w:p w14:paraId="7F1B89A1" w14:textId="77777777" w:rsidR="009167AE" w:rsidRPr="004012E8" w:rsidRDefault="004012E8" w:rsidP="00387E8A">
            <w:pPr>
              <w:spacing w:before="120" w:after="120"/>
              <w:rPr>
                <w:rFonts w:ascii="Tahoma" w:hAnsi="Tahoma" w:cs="Tahoma"/>
                <w:color w:val="000000" w:themeColor="text1"/>
                <w:sz w:val="20"/>
                <w:szCs w:val="20"/>
                <w:lang w:val="el-GR"/>
              </w:rPr>
            </w:pPr>
            <w:r>
              <w:rPr>
                <w:rFonts w:ascii="Tahoma" w:hAnsi="Tahoma" w:cs="Tahoma"/>
                <w:color w:val="000000" w:themeColor="text1"/>
                <w:sz w:val="20"/>
                <w:szCs w:val="20"/>
                <w:lang w:val="el-GR"/>
              </w:rPr>
              <w:t xml:space="preserve">Παράδοση αναθεωρημένου </w:t>
            </w:r>
            <w:r>
              <w:rPr>
                <w:rFonts w:ascii="Tahoma" w:hAnsi="Tahoma" w:cs="Tahoma"/>
                <w:color w:val="000000" w:themeColor="text1"/>
                <w:sz w:val="20"/>
                <w:szCs w:val="20"/>
              </w:rPr>
              <w:t>site</w:t>
            </w:r>
            <w:r w:rsidRPr="004012E8">
              <w:rPr>
                <w:rFonts w:ascii="Tahoma" w:hAnsi="Tahoma" w:cs="Tahoma"/>
                <w:color w:val="000000" w:themeColor="text1"/>
                <w:sz w:val="20"/>
                <w:szCs w:val="20"/>
                <w:lang w:val="el-GR"/>
              </w:rPr>
              <w:t xml:space="preserve"> </w:t>
            </w:r>
            <w:r>
              <w:rPr>
                <w:rFonts w:ascii="Tahoma" w:hAnsi="Tahoma" w:cs="Tahoma"/>
                <w:color w:val="000000" w:themeColor="text1"/>
                <w:sz w:val="20"/>
                <w:szCs w:val="20"/>
                <w:lang w:val="el-GR"/>
              </w:rPr>
              <w:t xml:space="preserve">της </w:t>
            </w:r>
            <w:r w:rsidRPr="00387E8A">
              <w:rPr>
                <w:rFonts w:ascii="Tahoma" w:hAnsi="Tahoma" w:cs="Tahoma"/>
                <w:color w:val="000000" w:themeColor="text1"/>
                <w:sz w:val="20"/>
                <w:szCs w:val="20"/>
                <w:lang w:val="el-GR"/>
              </w:rPr>
              <w:t>Γενικής Δ</w:t>
            </w:r>
            <w:r>
              <w:rPr>
                <w:rFonts w:ascii="Tahoma" w:hAnsi="Tahoma" w:cs="Tahoma"/>
                <w:color w:val="000000" w:themeColor="text1"/>
                <w:sz w:val="20"/>
                <w:szCs w:val="20"/>
                <w:lang w:val="el-GR"/>
              </w:rPr>
              <w:t>/</w:t>
            </w:r>
            <w:proofErr w:type="spellStart"/>
            <w:r w:rsidRPr="00387E8A">
              <w:rPr>
                <w:rFonts w:ascii="Tahoma" w:hAnsi="Tahoma" w:cs="Tahoma"/>
                <w:color w:val="000000" w:themeColor="text1"/>
                <w:sz w:val="20"/>
                <w:szCs w:val="20"/>
                <w:lang w:val="el-GR"/>
              </w:rPr>
              <w:t>νσης</w:t>
            </w:r>
            <w:proofErr w:type="spellEnd"/>
            <w:r w:rsidRPr="00387E8A">
              <w:rPr>
                <w:rFonts w:ascii="Tahoma" w:hAnsi="Tahoma" w:cs="Tahoma"/>
                <w:color w:val="000000" w:themeColor="text1"/>
                <w:sz w:val="20"/>
                <w:szCs w:val="20"/>
                <w:lang w:val="el-GR"/>
              </w:rPr>
              <w:t xml:space="preserve"> Ελέγχου Αλιείας</w:t>
            </w:r>
            <w:r>
              <w:rPr>
                <w:rFonts w:ascii="Tahoma" w:hAnsi="Tahoma" w:cs="Tahoma"/>
                <w:color w:val="000000" w:themeColor="text1"/>
                <w:sz w:val="20"/>
                <w:szCs w:val="20"/>
                <w:lang w:val="el-GR"/>
              </w:rPr>
              <w:t>.</w:t>
            </w:r>
          </w:p>
        </w:tc>
      </w:tr>
    </w:tbl>
    <w:p w14:paraId="4F9266CB"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2542E5EA" w14:textId="77777777" w:rsidTr="002C0BAD">
        <w:tc>
          <w:tcPr>
            <w:tcW w:w="1134" w:type="dxa"/>
            <w:shd w:val="clear" w:color="auto" w:fill="AEAAAA" w:themeFill="background2" w:themeFillShade="BF"/>
            <w:vAlign w:val="center"/>
          </w:tcPr>
          <w:p w14:paraId="3E7E4EDD" w14:textId="77777777" w:rsidR="009167AE" w:rsidRPr="00387E8A" w:rsidRDefault="009167AE" w:rsidP="004012E8">
            <w:pPr>
              <w:keepNext/>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0EA45B51" w14:textId="77777777" w:rsidR="009167AE" w:rsidRPr="00387E8A" w:rsidRDefault="009167AE" w:rsidP="004012E8">
            <w:pPr>
              <w:keepNext/>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524FDC89" w14:textId="77777777" w:rsidR="009167AE" w:rsidRPr="00387E8A" w:rsidRDefault="009167AE" w:rsidP="004012E8">
            <w:pPr>
              <w:keepNext/>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5CCC50C1" w14:textId="77777777" w:rsidR="009167AE" w:rsidRPr="00387E8A" w:rsidRDefault="009167AE" w:rsidP="004012E8">
            <w:pPr>
              <w:keepNext/>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0E48E2F8" w14:textId="77777777" w:rsidTr="002C0BAD">
        <w:tc>
          <w:tcPr>
            <w:tcW w:w="1134" w:type="dxa"/>
          </w:tcPr>
          <w:p w14:paraId="127B07C5" w14:textId="77777777" w:rsidR="009167AE" w:rsidRPr="004012E8" w:rsidRDefault="004012E8" w:rsidP="004012E8">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Π3.5</w:t>
            </w:r>
          </w:p>
        </w:tc>
        <w:tc>
          <w:tcPr>
            <w:tcW w:w="5245" w:type="dxa"/>
          </w:tcPr>
          <w:p w14:paraId="14E5C82B" w14:textId="77777777" w:rsidR="009167AE" w:rsidRPr="00387E8A" w:rsidRDefault="009167AE" w:rsidP="004012E8">
            <w:pPr>
              <w:tabs>
                <w:tab w:val="left" w:pos="4025"/>
              </w:tabs>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Πηγαίος Κώδικας Εφαρμογών</w:t>
            </w:r>
          </w:p>
        </w:tc>
        <w:tc>
          <w:tcPr>
            <w:tcW w:w="1559" w:type="dxa"/>
          </w:tcPr>
          <w:p w14:paraId="4E3CC48E" w14:textId="77777777" w:rsidR="009167AE" w:rsidRPr="00387E8A" w:rsidRDefault="004012E8" w:rsidP="004012E8">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3</w:t>
            </w:r>
          </w:p>
        </w:tc>
        <w:tc>
          <w:tcPr>
            <w:tcW w:w="1701" w:type="dxa"/>
          </w:tcPr>
          <w:p w14:paraId="0C4D5880" w14:textId="77777777" w:rsidR="009167AE" w:rsidRPr="00387E8A" w:rsidRDefault="004012E8" w:rsidP="004012E8">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18</w:t>
            </w:r>
          </w:p>
        </w:tc>
      </w:tr>
      <w:tr w:rsidR="00DA367D" w:rsidRPr="00387E8A" w14:paraId="0A7CE70C" w14:textId="77777777" w:rsidTr="002C0BAD">
        <w:tc>
          <w:tcPr>
            <w:tcW w:w="9639" w:type="dxa"/>
            <w:gridSpan w:val="4"/>
            <w:shd w:val="clear" w:color="auto" w:fill="AEAAAA" w:themeFill="background2" w:themeFillShade="BF"/>
          </w:tcPr>
          <w:p w14:paraId="1D380DFA"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6126CE14" w14:textId="77777777" w:rsidTr="002C0BAD">
        <w:tc>
          <w:tcPr>
            <w:tcW w:w="9639" w:type="dxa"/>
            <w:gridSpan w:val="4"/>
          </w:tcPr>
          <w:p w14:paraId="74B865D0" w14:textId="77777777" w:rsidR="009167AE" w:rsidRPr="00387E8A" w:rsidRDefault="009167AE" w:rsidP="004012E8">
            <w:pPr>
              <w:autoSpaceDE w:val="0"/>
              <w:spacing w:before="120" w:after="120"/>
              <w:jc w:val="both"/>
              <w:rPr>
                <w:rFonts w:ascii="Tahoma" w:eastAsia="SimSun" w:hAnsi="Tahoma" w:cs="Tahoma"/>
                <w:color w:val="000000" w:themeColor="text1"/>
                <w:sz w:val="20"/>
                <w:szCs w:val="20"/>
                <w:lang w:val="el-GR"/>
              </w:rPr>
            </w:pPr>
            <w:r w:rsidRPr="00387E8A">
              <w:rPr>
                <w:rFonts w:ascii="Tahoma" w:eastAsia="SimSun" w:hAnsi="Tahoma" w:cs="Tahoma"/>
                <w:color w:val="000000" w:themeColor="text1"/>
                <w:sz w:val="20"/>
                <w:szCs w:val="20"/>
                <w:lang w:val="el-GR"/>
              </w:rPr>
              <w:lastRenderedPageBreak/>
              <w:t>Παράδοση του πηγαίου κώδικα καθώς και αναλυτική τεκμηρίωση του Σχήματος της Β.Δ. που αφορά σε όλες τις εφαρμογές που θα υλοποιηθούν από τον Ανάδοχο στο πλαίσιο του Έργου.</w:t>
            </w:r>
          </w:p>
        </w:tc>
      </w:tr>
    </w:tbl>
    <w:p w14:paraId="28BCB64D"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2A54FC05" w14:textId="77777777" w:rsidTr="002C0BAD">
        <w:tc>
          <w:tcPr>
            <w:tcW w:w="1134" w:type="dxa"/>
            <w:shd w:val="clear" w:color="auto" w:fill="AEAAAA" w:themeFill="background2" w:themeFillShade="BF"/>
            <w:vAlign w:val="center"/>
          </w:tcPr>
          <w:p w14:paraId="6AAA6410"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25CDAD94"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5E88D297"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4203E42A"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2489FE5F" w14:textId="77777777" w:rsidTr="002C0BAD">
        <w:tc>
          <w:tcPr>
            <w:tcW w:w="1134" w:type="dxa"/>
          </w:tcPr>
          <w:p w14:paraId="195520B6" w14:textId="77777777" w:rsidR="009167AE" w:rsidRPr="004012E8" w:rsidRDefault="004012E8" w:rsidP="004012E8">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Π3.6</w:t>
            </w:r>
          </w:p>
        </w:tc>
        <w:tc>
          <w:tcPr>
            <w:tcW w:w="5245" w:type="dxa"/>
          </w:tcPr>
          <w:p w14:paraId="71D4B83C" w14:textId="77777777" w:rsidR="009167AE" w:rsidRPr="00387E8A" w:rsidRDefault="009167AE" w:rsidP="004012E8">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Τεκμηρίωση Ροών Εφαρμογής και διαδικασιών εγκατάστασης</w:t>
            </w:r>
          </w:p>
        </w:tc>
        <w:tc>
          <w:tcPr>
            <w:tcW w:w="1559" w:type="dxa"/>
          </w:tcPr>
          <w:p w14:paraId="08ACD900" w14:textId="77777777" w:rsidR="009167AE" w:rsidRPr="00387E8A" w:rsidRDefault="004012E8" w:rsidP="004012E8">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3</w:t>
            </w:r>
          </w:p>
        </w:tc>
        <w:tc>
          <w:tcPr>
            <w:tcW w:w="1701" w:type="dxa"/>
          </w:tcPr>
          <w:p w14:paraId="6A0D8A92" w14:textId="77777777" w:rsidR="009167AE" w:rsidRPr="00387E8A" w:rsidRDefault="004012E8" w:rsidP="004012E8">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18</w:t>
            </w:r>
          </w:p>
        </w:tc>
      </w:tr>
      <w:tr w:rsidR="00DA367D" w:rsidRPr="00387E8A" w14:paraId="0BF6FBAA" w14:textId="77777777" w:rsidTr="002C0BAD">
        <w:tc>
          <w:tcPr>
            <w:tcW w:w="9639" w:type="dxa"/>
            <w:gridSpan w:val="4"/>
            <w:shd w:val="clear" w:color="auto" w:fill="AEAAAA" w:themeFill="background2" w:themeFillShade="BF"/>
          </w:tcPr>
          <w:p w14:paraId="5CF05B9A"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24383755" w14:textId="77777777" w:rsidTr="002C0BAD">
        <w:tc>
          <w:tcPr>
            <w:tcW w:w="9639" w:type="dxa"/>
            <w:gridSpan w:val="4"/>
          </w:tcPr>
          <w:p w14:paraId="1D215EA2" w14:textId="77777777" w:rsidR="004406A3" w:rsidRPr="00387E8A" w:rsidRDefault="004406A3" w:rsidP="004012E8">
            <w:pPr>
              <w:spacing w:before="120" w:after="120"/>
              <w:jc w:val="both"/>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Μελέτη για την υποβολή του συνόλου των ροών εργασίας για όλες τις κατηγορίες χρηστών</w:t>
            </w:r>
            <w:r w:rsidR="003E6C5E" w:rsidRPr="00387E8A">
              <w:rPr>
                <w:rFonts w:ascii="Tahoma" w:hAnsi="Tahoma" w:cs="Tahoma"/>
                <w:color w:val="000000" w:themeColor="text1"/>
                <w:sz w:val="20"/>
                <w:szCs w:val="20"/>
                <w:lang w:val="el-GR"/>
              </w:rPr>
              <w:t>.</w:t>
            </w:r>
            <w:r w:rsidRPr="00387E8A">
              <w:rPr>
                <w:rFonts w:ascii="Tahoma" w:hAnsi="Tahoma" w:cs="Tahoma"/>
                <w:color w:val="000000" w:themeColor="text1"/>
                <w:sz w:val="20"/>
                <w:szCs w:val="20"/>
                <w:lang w:val="el-GR"/>
              </w:rPr>
              <w:t xml:space="preserve"> </w:t>
            </w:r>
            <w:r w:rsidRPr="00387E8A">
              <w:rPr>
                <w:rFonts w:ascii="Tahoma" w:hAnsi="Tahoma" w:cs="Tahoma"/>
                <w:color w:val="000000" w:themeColor="text1"/>
                <w:sz w:val="20"/>
                <w:szCs w:val="20"/>
              </w:rPr>
              <w:t>Business</w:t>
            </w:r>
            <w:r w:rsidRPr="00387E8A">
              <w:rPr>
                <w:rFonts w:ascii="Tahoma" w:hAnsi="Tahoma" w:cs="Tahoma"/>
                <w:color w:val="000000" w:themeColor="text1"/>
                <w:sz w:val="20"/>
                <w:szCs w:val="20"/>
                <w:lang w:val="el-GR"/>
              </w:rPr>
              <w:t xml:space="preserve"> </w:t>
            </w:r>
            <w:r w:rsidRPr="00387E8A">
              <w:rPr>
                <w:rFonts w:ascii="Tahoma" w:hAnsi="Tahoma" w:cs="Tahoma"/>
                <w:color w:val="000000" w:themeColor="text1"/>
                <w:sz w:val="20"/>
                <w:szCs w:val="20"/>
              </w:rPr>
              <w:t>Blueprints</w:t>
            </w:r>
            <w:r w:rsidRPr="00387E8A">
              <w:rPr>
                <w:rFonts w:ascii="Tahoma" w:hAnsi="Tahoma" w:cs="Tahoma"/>
                <w:color w:val="000000" w:themeColor="text1"/>
                <w:sz w:val="20"/>
                <w:szCs w:val="20"/>
                <w:lang w:val="el-GR"/>
              </w:rPr>
              <w:t xml:space="preserve"> και τεκμηρίωση σε κάθε βήμα για τους εμπλεκόμενους χρήστες και τα εξαγόμενα αποτελέσματα. Στο παραδοτέο θα πρέπει να ενταχθούν όλες οι λειτουργικότητες του έργου και όχι </w:t>
            </w:r>
            <w:r w:rsidR="004012E8" w:rsidRPr="00387E8A">
              <w:rPr>
                <w:rFonts w:ascii="Tahoma" w:hAnsi="Tahoma" w:cs="Tahoma"/>
                <w:color w:val="000000" w:themeColor="text1"/>
                <w:sz w:val="20"/>
                <w:szCs w:val="20"/>
                <w:lang w:val="el-GR"/>
              </w:rPr>
              <w:t>μόνο</w:t>
            </w:r>
            <w:r w:rsidRPr="00387E8A">
              <w:rPr>
                <w:rFonts w:ascii="Tahoma" w:hAnsi="Tahoma" w:cs="Tahoma"/>
                <w:color w:val="000000" w:themeColor="text1"/>
                <w:sz w:val="20"/>
                <w:szCs w:val="20"/>
                <w:lang w:val="el-GR"/>
              </w:rPr>
              <w:t xml:space="preserve"> οι νέες.</w:t>
            </w:r>
          </w:p>
        </w:tc>
      </w:tr>
    </w:tbl>
    <w:p w14:paraId="1BAF807D"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251E9F9C" w14:textId="77777777" w:rsidTr="004012E8">
        <w:tc>
          <w:tcPr>
            <w:tcW w:w="1134" w:type="dxa"/>
            <w:shd w:val="clear" w:color="auto" w:fill="AEAAAA" w:themeFill="background2" w:themeFillShade="BF"/>
            <w:vAlign w:val="center"/>
          </w:tcPr>
          <w:p w14:paraId="36E0EF43"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6E47AB7D"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4E8AC58F"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3CC9CF33"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2A3F4034" w14:textId="77777777" w:rsidTr="004012E8">
        <w:tc>
          <w:tcPr>
            <w:tcW w:w="1134" w:type="dxa"/>
          </w:tcPr>
          <w:p w14:paraId="22DDF379" w14:textId="77777777" w:rsidR="009167AE" w:rsidRPr="00E7763C" w:rsidRDefault="00E7763C" w:rsidP="004012E8">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Π3.7</w:t>
            </w:r>
          </w:p>
        </w:tc>
        <w:tc>
          <w:tcPr>
            <w:tcW w:w="5245" w:type="dxa"/>
          </w:tcPr>
          <w:p w14:paraId="37D22D98" w14:textId="77777777" w:rsidR="009167AE" w:rsidRPr="00387E8A" w:rsidRDefault="004406A3" w:rsidP="004012E8">
            <w:pPr>
              <w:spacing w:before="120" w:after="120"/>
              <w:jc w:val="center"/>
              <w:rPr>
                <w:rFonts w:ascii="Tahoma" w:hAnsi="Tahoma" w:cs="Tahoma"/>
                <w:color w:val="000000" w:themeColor="text1"/>
                <w:sz w:val="20"/>
                <w:szCs w:val="20"/>
                <w:lang w:val="el-GR"/>
              </w:rPr>
            </w:pPr>
            <w:proofErr w:type="spellStart"/>
            <w:r w:rsidRPr="00387E8A">
              <w:rPr>
                <w:rFonts w:ascii="Tahoma" w:hAnsi="Tahoma" w:cs="Tahoma"/>
                <w:color w:val="000000" w:themeColor="text1"/>
                <w:sz w:val="20"/>
                <w:szCs w:val="20"/>
                <w:lang w:val="el-GR"/>
              </w:rPr>
              <w:t>Επικαιροποιημένη</w:t>
            </w:r>
            <w:proofErr w:type="spellEnd"/>
            <w:r w:rsidR="009167AE" w:rsidRPr="00387E8A">
              <w:rPr>
                <w:rFonts w:ascii="Tahoma" w:hAnsi="Tahoma" w:cs="Tahoma"/>
                <w:color w:val="000000" w:themeColor="text1"/>
                <w:sz w:val="20"/>
                <w:szCs w:val="20"/>
                <w:lang w:val="el-GR"/>
              </w:rPr>
              <w:t xml:space="preserve"> Λίστα Σεναρίων Ελέγχου Διασυνδέσεων</w:t>
            </w:r>
            <w:r w:rsidR="00DD35B1" w:rsidRPr="00387E8A">
              <w:rPr>
                <w:rFonts w:ascii="Tahoma" w:hAnsi="Tahoma" w:cs="Tahoma"/>
                <w:color w:val="000000" w:themeColor="text1"/>
                <w:sz w:val="20"/>
                <w:szCs w:val="20"/>
                <w:lang w:val="el-GR"/>
              </w:rPr>
              <w:t xml:space="preserve"> </w:t>
            </w:r>
            <w:r w:rsidRPr="00387E8A">
              <w:rPr>
                <w:rFonts w:ascii="Tahoma" w:hAnsi="Tahoma" w:cs="Tahoma"/>
                <w:color w:val="000000" w:themeColor="text1"/>
                <w:sz w:val="20"/>
                <w:szCs w:val="20"/>
                <w:lang w:val="el-GR"/>
              </w:rPr>
              <w:t xml:space="preserve">/ </w:t>
            </w:r>
            <w:r w:rsidRPr="00387E8A">
              <w:rPr>
                <w:rFonts w:ascii="Tahoma" w:hAnsi="Tahoma" w:cs="Tahoma"/>
                <w:color w:val="000000" w:themeColor="text1"/>
                <w:sz w:val="20"/>
                <w:szCs w:val="20"/>
              </w:rPr>
              <w:t>API</w:t>
            </w:r>
          </w:p>
        </w:tc>
        <w:tc>
          <w:tcPr>
            <w:tcW w:w="1559" w:type="dxa"/>
          </w:tcPr>
          <w:p w14:paraId="152BE262" w14:textId="77777777" w:rsidR="009167AE" w:rsidRPr="00387E8A" w:rsidRDefault="00E7763C" w:rsidP="004012E8">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3</w:t>
            </w:r>
          </w:p>
        </w:tc>
        <w:tc>
          <w:tcPr>
            <w:tcW w:w="1701" w:type="dxa"/>
          </w:tcPr>
          <w:p w14:paraId="4F988BFD" w14:textId="77777777" w:rsidR="009167AE" w:rsidRPr="00387E8A" w:rsidRDefault="00E7763C" w:rsidP="004012E8">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18</w:t>
            </w:r>
          </w:p>
        </w:tc>
      </w:tr>
      <w:tr w:rsidR="00DA367D" w:rsidRPr="00387E8A" w14:paraId="1DADA558" w14:textId="77777777" w:rsidTr="004012E8">
        <w:tc>
          <w:tcPr>
            <w:tcW w:w="9639" w:type="dxa"/>
            <w:gridSpan w:val="4"/>
            <w:shd w:val="clear" w:color="auto" w:fill="AEAAAA" w:themeFill="background2" w:themeFillShade="BF"/>
          </w:tcPr>
          <w:p w14:paraId="578ED5D1"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687872E6" w14:textId="77777777" w:rsidTr="004012E8">
        <w:tc>
          <w:tcPr>
            <w:tcW w:w="9639" w:type="dxa"/>
            <w:gridSpan w:val="4"/>
          </w:tcPr>
          <w:p w14:paraId="29ACE275" w14:textId="77777777" w:rsidR="009167AE" w:rsidRPr="00387E8A" w:rsidRDefault="00F138D6" w:rsidP="004012E8">
            <w:pPr>
              <w:spacing w:before="120" w:after="120"/>
              <w:jc w:val="both"/>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 xml:space="preserve">Λίστα σεναρίων ελέγχου που θα αφορούν </w:t>
            </w:r>
            <w:r w:rsidR="004406A3" w:rsidRPr="00387E8A">
              <w:rPr>
                <w:rFonts w:ascii="Tahoma" w:hAnsi="Tahoma" w:cs="Tahoma"/>
                <w:color w:val="000000" w:themeColor="text1"/>
                <w:sz w:val="20"/>
                <w:szCs w:val="20"/>
                <w:lang w:val="el-GR"/>
              </w:rPr>
              <w:t xml:space="preserve">τη διασύνδεση των εφαρμογών με εξωτερικές εφαρμογές και η λειτουργικότητα των </w:t>
            </w:r>
            <w:r w:rsidR="004406A3" w:rsidRPr="00387E8A">
              <w:rPr>
                <w:rFonts w:ascii="Tahoma" w:hAnsi="Tahoma" w:cs="Tahoma"/>
                <w:color w:val="000000" w:themeColor="text1"/>
                <w:sz w:val="20"/>
                <w:szCs w:val="20"/>
              </w:rPr>
              <w:t>API</w:t>
            </w:r>
            <w:r w:rsidR="004406A3" w:rsidRPr="00387E8A">
              <w:rPr>
                <w:rFonts w:ascii="Tahoma" w:hAnsi="Tahoma" w:cs="Tahoma"/>
                <w:color w:val="000000" w:themeColor="text1"/>
                <w:sz w:val="20"/>
                <w:szCs w:val="20"/>
                <w:lang w:val="el-GR"/>
              </w:rPr>
              <w:t>’</w:t>
            </w:r>
            <w:r w:rsidR="004406A3" w:rsidRPr="00387E8A">
              <w:rPr>
                <w:rFonts w:ascii="Tahoma" w:hAnsi="Tahoma" w:cs="Tahoma"/>
                <w:color w:val="000000" w:themeColor="text1"/>
                <w:sz w:val="20"/>
                <w:szCs w:val="20"/>
              </w:rPr>
              <w:t>s</w:t>
            </w:r>
            <w:r w:rsidR="004012E8">
              <w:rPr>
                <w:rFonts w:ascii="Tahoma" w:hAnsi="Tahoma" w:cs="Tahoma"/>
                <w:color w:val="000000" w:themeColor="text1"/>
                <w:sz w:val="20"/>
                <w:szCs w:val="20"/>
                <w:lang w:val="el-GR"/>
              </w:rPr>
              <w:t>.</w:t>
            </w:r>
          </w:p>
        </w:tc>
      </w:tr>
    </w:tbl>
    <w:p w14:paraId="6FDCDDEF"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6D722952" w14:textId="77777777" w:rsidTr="004012E8">
        <w:tc>
          <w:tcPr>
            <w:tcW w:w="1134" w:type="dxa"/>
            <w:shd w:val="clear" w:color="auto" w:fill="AEAAAA" w:themeFill="background2" w:themeFillShade="BF"/>
            <w:vAlign w:val="center"/>
          </w:tcPr>
          <w:p w14:paraId="073B07BF"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7EA4EFD7"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189219EC"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37F92E4E"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644F0467" w14:textId="77777777" w:rsidTr="004012E8">
        <w:tc>
          <w:tcPr>
            <w:tcW w:w="1134" w:type="dxa"/>
          </w:tcPr>
          <w:p w14:paraId="4FA81777" w14:textId="77777777" w:rsidR="009167AE" w:rsidRPr="00E7763C" w:rsidRDefault="00E7763C" w:rsidP="00E7763C">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Π3.8</w:t>
            </w:r>
          </w:p>
        </w:tc>
        <w:tc>
          <w:tcPr>
            <w:tcW w:w="5245" w:type="dxa"/>
          </w:tcPr>
          <w:p w14:paraId="7E9900A0" w14:textId="77777777" w:rsidR="009167AE" w:rsidRPr="00387E8A" w:rsidRDefault="009167AE" w:rsidP="00E7763C">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Αποτελέσματα Εκτέλεσης Σεναρίων Ελέγχου Διασυνδέσεων</w:t>
            </w:r>
            <w:r w:rsidR="004406A3" w:rsidRPr="00387E8A">
              <w:rPr>
                <w:rFonts w:ascii="Tahoma" w:hAnsi="Tahoma" w:cs="Tahoma"/>
                <w:color w:val="000000" w:themeColor="text1"/>
                <w:sz w:val="20"/>
                <w:szCs w:val="20"/>
                <w:lang w:val="el-GR"/>
              </w:rPr>
              <w:t xml:space="preserve"> / </w:t>
            </w:r>
            <w:r w:rsidR="004406A3" w:rsidRPr="00387E8A">
              <w:rPr>
                <w:rFonts w:ascii="Tahoma" w:hAnsi="Tahoma" w:cs="Tahoma"/>
                <w:color w:val="000000" w:themeColor="text1"/>
                <w:sz w:val="20"/>
                <w:szCs w:val="20"/>
              </w:rPr>
              <w:t>API</w:t>
            </w:r>
            <w:r w:rsidR="004406A3" w:rsidRPr="00387E8A">
              <w:rPr>
                <w:rFonts w:ascii="Tahoma" w:hAnsi="Tahoma" w:cs="Tahoma"/>
                <w:color w:val="000000" w:themeColor="text1"/>
                <w:sz w:val="20"/>
                <w:szCs w:val="20"/>
                <w:lang w:val="el-GR"/>
              </w:rPr>
              <w:t>’</w:t>
            </w:r>
            <w:r w:rsidR="004406A3" w:rsidRPr="00387E8A">
              <w:rPr>
                <w:rFonts w:ascii="Tahoma" w:hAnsi="Tahoma" w:cs="Tahoma"/>
                <w:color w:val="000000" w:themeColor="text1"/>
                <w:sz w:val="20"/>
                <w:szCs w:val="20"/>
              </w:rPr>
              <w:t>s</w:t>
            </w:r>
          </w:p>
        </w:tc>
        <w:tc>
          <w:tcPr>
            <w:tcW w:w="1559" w:type="dxa"/>
          </w:tcPr>
          <w:p w14:paraId="4EB9F681" w14:textId="77777777" w:rsidR="009167AE" w:rsidRPr="00387E8A" w:rsidRDefault="00E7763C" w:rsidP="00E7763C">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3</w:t>
            </w:r>
          </w:p>
        </w:tc>
        <w:tc>
          <w:tcPr>
            <w:tcW w:w="1701" w:type="dxa"/>
          </w:tcPr>
          <w:p w14:paraId="4F32A0C8" w14:textId="77777777" w:rsidR="009167AE" w:rsidRPr="00387E8A" w:rsidRDefault="00E7763C" w:rsidP="00E7763C">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19</w:t>
            </w:r>
          </w:p>
        </w:tc>
      </w:tr>
      <w:tr w:rsidR="00DA367D" w:rsidRPr="00387E8A" w14:paraId="3C569175" w14:textId="77777777" w:rsidTr="004012E8">
        <w:tc>
          <w:tcPr>
            <w:tcW w:w="9639" w:type="dxa"/>
            <w:gridSpan w:val="4"/>
            <w:shd w:val="clear" w:color="auto" w:fill="AEAAAA" w:themeFill="background2" w:themeFillShade="BF"/>
          </w:tcPr>
          <w:p w14:paraId="4668C4E6"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6FE27292" w14:textId="77777777" w:rsidTr="004012E8">
        <w:tc>
          <w:tcPr>
            <w:tcW w:w="9639" w:type="dxa"/>
            <w:gridSpan w:val="4"/>
          </w:tcPr>
          <w:p w14:paraId="6017108A" w14:textId="77777777" w:rsidR="009167AE" w:rsidRPr="00387E8A" w:rsidRDefault="004406A3" w:rsidP="00E7763C">
            <w:pPr>
              <w:spacing w:before="120" w:after="120"/>
              <w:jc w:val="both"/>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 xml:space="preserve">Αποτελέσματα σεναρίων ελέγχου για την πιστοποίηση της λειτουργικότητας των διασυνδέσεων και των </w:t>
            </w:r>
            <w:r w:rsidRPr="00387E8A">
              <w:rPr>
                <w:rFonts w:ascii="Tahoma" w:hAnsi="Tahoma" w:cs="Tahoma"/>
                <w:color w:val="000000" w:themeColor="text1"/>
                <w:sz w:val="20"/>
                <w:szCs w:val="20"/>
              </w:rPr>
              <w:t>API</w:t>
            </w:r>
            <w:r w:rsidRPr="00387E8A">
              <w:rPr>
                <w:rFonts w:ascii="Tahoma" w:hAnsi="Tahoma" w:cs="Tahoma"/>
                <w:color w:val="000000" w:themeColor="text1"/>
                <w:sz w:val="20"/>
                <w:szCs w:val="20"/>
                <w:lang w:val="el-GR"/>
              </w:rPr>
              <w:t>’</w:t>
            </w:r>
            <w:r w:rsidRPr="00387E8A">
              <w:rPr>
                <w:rFonts w:ascii="Tahoma" w:hAnsi="Tahoma" w:cs="Tahoma"/>
                <w:color w:val="000000" w:themeColor="text1"/>
                <w:sz w:val="20"/>
                <w:szCs w:val="20"/>
              </w:rPr>
              <w:t>s</w:t>
            </w:r>
            <w:r w:rsidRPr="00387E8A">
              <w:rPr>
                <w:rFonts w:ascii="Tahoma" w:hAnsi="Tahoma" w:cs="Tahoma"/>
                <w:color w:val="000000" w:themeColor="text1"/>
                <w:sz w:val="20"/>
                <w:szCs w:val="20"/>
                <w:lang w:val="el-GR"/>
              </w:rPr>
              <w:t>.</w:t>
            </w:r>
          </w:p>
        </w:tc>
      </w:tr>
    </w:tbl>
    <w:p w14:paraId="5D522F37"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552C3DEA" w14:textId="77777777" w:rsidTr="004012E8">
        <w:tc>
          <w:tcPr>
            <w:tcW w:w="1134" w:type="dxa"/>
            <w:shd w:val="clear" w:color="auto" w:fill="AEAAAA" w:themeFill="background2" w:themeFillShade="BF"/>
            <w:vAlign w:val="center"/>
          </w:tcPr>
          <w:p w14:paraId="34EA4BA4"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1B649352"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7C7461DD"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17DB5A84"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2F444B55" w14:textId="77777777" w:rsidTr="004012E8">
        <w:tc>
          <w:tcPr>
            <w:tcW w:w="1134" w:type="dxa"/>
          </w:tcPr>
          <w:p w14:paraId="1D500A2F" w14:textId="77777777" w:rsidR="009167AE" w:rsidRPr="00E7763C" w:rsidRDefault="00E7763C" w:rsidP="00E7763C">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Π4.1</w:t>
            </w:r>
          </w:p>
        </w:tc>
        <w:tc>
          <w:tcPr>
            <w:tcW w:w="5245" w:type="dxa"/>
          </w:tcPr>
          <w:p w14:paraId="22A36E30" w14:textId="77777777" w:rsidR="009167AE" w:rsidRPr="00387E8A" w:rsidRDefault="009167AE" w:rsidP="00E7763C">
            <w:pPr>
              <w:tabs>
                <w:tab w:val="left" w:pos="2412"/>
              </w:tabs>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Οριστικοποιημένο Σχέδιο Εκπαίδευσης - Προγραμματισμός Εκπαιδεύσεων</w:t>
            </w:r>
          </w:p>
        </w:tc>
        <w:tc>
          <w:tcPr>
            <w:tcW w:w="1559" w:type="dxa"/>
          </w:tcPr>
          <w:p w14:paraId="72C6FB5B" w14:textId="77777777" w:rsidR="009167AE" w:rsidRPr="00387E8A" w:rsidRDefault="00E7763C" w:rsidP="00E7763C">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4</w:t>
            </w:r>
          </w:p>
        </w:tc>
        <w:tc>
          <w:tcPr>
            <w:tcW w:w="1701" w:type="dxa"/>
          </w:tcPr>
          <w:p w14:paraId="56A5BCAE" w14:textId="77777777" w:rsidR="009167AE" w:rsidRPr="00387E8A" w:rsidRDefault="00E7763C" w:rsidP="00E7763C">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12</w:t>
            </w:r>
          </w:p>
        </w:tc>
      </w:tr>
      <w:tr w:rsidR="00DA367D" w:rsidRPr="00387E8A" w14:paraId="3D53DE67" w14:textId="77777777" w:rsidTr="004012E8">
        <w:tc>
          <w:tcPr>
            <w:tcW w:w="9639" w:type="dxa"/>
            <w:gridSpan w:val="4"/>
            <w:shd w:val="clear" w:color="auto" w:fill="AEAAAA" w:themeFill="background2" w:themeFillShade="BF"/>
          </w:tcPr>
          <w:p w14:paraId="6A0AD9D6"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5925A445" w14:textId="77777777" w:rsidTr="004012E8">
        <w:tc>
          <w:tcPr>
            <w:tcW w:w="9639" w:type="dxa"/>
            <w:gridSpan w:val="4"/>
          </w:tcPr>
          <w:p w14:paraId="5587F254" w14:textId="77777777" w:rsidR="009167AE" w:rsidRPr="00387E8A" w:rsidRDefault="009167AE" w:rsidP="00E7763C">
            <w:pPr>
              <w:autoSpaceDE w:val="0"/>
              <w:spacing w:before="120" w:after="120"/>
              <w:jc w:val="both"/>
              <w:rPr>
                <w:rFonts w:ascii="Tahoma" w:eastAsia="SimSun" w:hAnsi="Tahoma" w:cs="Tahoma"/>
                <w:color w:val="000000" w:themeColor="text1"/>
                <w:sz w:val="20"/>
                <w:szCs w:val="20"/>
                <w:lang w:val="el-GR"/>
              </w:rPr>
            </w:pPr>
            <w:r w:rsidRPr="00387E8A">
              <w:rPr>
                <w:rFonts w:ascii="Tahoma" w:eastAsia="SimSun" w:hAnsi="Tahoma" w:cs="Tahoma"/>
                <w:color w:val="000000" w:themeColor="text1"/>
                <w:sz w:val="20"/>
                <w:szCs w:val="20"/>
                <w:lang w:val="el-GR"/>
              </w:rPr>
              <w:t>Θα περιλαμβάνει κατ’ ελάχιστον τα εξής:</w:t>
            </w:r>
          </w:p>
          <w:p w14:paraId="5B686358" w14:textId="77777777" w:rsidR="009167AE" w:rsidRPr="00387E8A" w:rsidRDefault="009167AE" w:rsidP="00E7763C">
            <w:pPr>
              <w:autoSpaceDE w:val="0"/>
              <w:spacing w:before="120" w:after="120"/>
              <w:jc w:val="both"/>
              <w:rPr>
                <w:rFonts w:ascii="Tahoma" w:eastAsia="SimSun" w:hAnsi="Tahoma" w:cs="Tahoma"/>
                <w:color w:val="000000" w:themeColor="text1"/>
                <w:sz w:val="20"/>
                <w:szCs w:val="20"/>
                <w:lang w:val="el-GR"/>
              </w:rPr>
            </w:pPr>
            <w:r w:rsidRPr="00387E8A">
              <w:rPr>
                <w:rFonts w:ascii="Tahoma" w:eastAsia="SimSun" w:hAnsi="Tahoma" w:cs="Tahoma"/>
                <w:color w:val="000000" w:themeColor="text1"/>
                <w:sz w:val="20"/>
                <w:szCs w:val="20"/>
                <w:lang w:val="el-GR"/>
              </w:rPr>
              <w:t xml:space="preserve">Μεθοδολογία, λεπτομερές πρόγραμμα και αναλυτικό υλικό εκπαίδευσης των στελεχών του Φορέα με βάση τον ρόλο κάθε στελέχους στο Έργο. Ενδεικτικά αναφέρονται: </w:t>
            </w:r>
          </w:p>
          <w:p w14:paraId="4EB81736" w14:textId="77777777" w:rsidR="009167AE" w:rsidRPr="00387E8A" w:rsidRDefault="009167AE" w:rsidP="00D97837">
            <w:pPr>
              <w:numPr>
                <w:ilvl w:val="0"/>
                <w:numId w:val="37"/>
              </w:numPr>
              <w:autoSpaceDE w:val="0"/>
              <w:spacing w:before="120" w:after="120"/>
              <w:jc w:val="both"/>
              <w:rPr>
                <w:rFonts w:ascii="Tahoma" w:eastAsia="SimSun" w:hAnsi="Tahoma" w:cs="Tahoma"/>
                <w:color w:val="000000" w:themeColor="text1"/>
                <w:sz w:val="20"/>
                <w:szCs w:val="20"/>
                <w:lang w:val="el-GR"/>
              </w:rPr>
            </w:pPr>
            <w:r w:rsidRPr="00387E8A">
              <w:rPr>
                <w:rFonts w:ascii="Tahoma" w:eastAsia="SimSun" w:hAnsi="Tahoma" w:cs="Tahoma"/>
                <w:color w:val="000000" w:themeColor="text1"/>
                <w:sz w:val="20"/>
                <w:szCs w:val="20"/>
                <w:lang w:val="el-GR"/>
              </w:rPr>
              <w:lastRenderedPageBreak/>
              <w:t>Εκπαίδευση Διαχειριστών συστήματος</w:t>
            </w:r>
          </w:p>
          <w:p w14:paraId="075F5035" w14:textId="77777777" w:rsidR="009167AE" w:rsidRPr="00387E8A" w:rsidRDefault="009167AE" w:rsidP="00D97837">
            <w:pPr>
              <w:numPr>
                <w:ilvl w:val="0"/>
                <w:numId w:val="37"/>
              </w:numPr>
              <w:autoSpaceDE w:val="0"/>
              <w:spacing w:before="120" w:after="120"/>
              <w:jc w:val="both"/>
              <w:rPr>
                <w:rFonts w:ascii="Tahoma" w:eastAsia="SimSun" w:hAnsi="Tahoma" w:cs="Tahoma"/>
                <w:color w:val="000000" w:themeColor="text1"/>
                <w:sz w:val="20"/>
                <w:szCs w:val="20"/>
                <w:lang w:val="el-GR"/>
              </w:rPr>
            </w:pPr>
            <w:r w:rsidRPr="00387E8A">
              <w:rPr>
                <w:rFonts w:ascii="Tahoma" w:eastAsia="SimSun" w:hAnsi="Tahoma" w:cs="Tahoma"/>
                <w:color w:val="000000" w:themeColor="text1"/>
                <w:sz w:val="20"/>
                <w:szCs w:val="20"/>
                <w:lang w:val="el-GR"/>
              </w:rPr>
              <w:t>Εκπαίδευση λοιπών χρηστών (αρμοδίων υπηρεσιών, κ.λπ.).</w:t>
            </w:r>
          </w:p>
          <w:p w14:paraId="6E94AFB5" w14:textId="77777777" w:rsidR="009167AE" w:rsidRPr="00387E8A" w:rsidRDefault="009167AE" w:rsidP="00E7763C">
            <w:pPr>
              <w:autoSpaceDE w:val="0"/>
              <w:spacing w:before="120" w:after="120"/>
              <w:jc w:val="both"/>
              <w:rPr>
                <w:rFonts w:ascii="Tahoma" w:eastAsia="SimSun" w:hAnsi="Tahoma" w:cs="Tahoma"/>
                <w:color w:val="000000" w:themeColor="text1"/>
                <w:sz w:val="20"/>
                <w:szCs w:val="20"/>
                <w:lang w:val="el-GR"/>
              </w:rPr>
            </w:pPr>
            <w:r w:rsidRPr="00387E8A">
              <w:rPr>
                <w:rFonts w:ascii="Tahoma" w:eastAsia="SimSun" w:hAnsi="Tahoma" w:cs="Tahoma"/>
                <w:color w:val="000000" w:themeColor="text1"/>
                <w:sz w:val="20"/>
                <w:szCs w:val="20"/>
                <w:lang w:val="el-GR"/>
              </w:rPr>
              <w:t>Επιπλέον θα πρέπει να παραδοθεί πλήρες πρόγραμμα για τις εκπαιδεύσεις με ημερομηνίες και χώρους.</w:t>
            </w:r>
          </w:p>
        </w:tc>
      </w:tr>
    </w:tbl>
    <w:p w14:paraId="141BCC1A"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43B4B6CE" w14:textId="77777777" w:rsidTr="004012E8">
        <w:tc>
          <w:tcPr>
            <w:tcW w:w="1134" w:type="dxa"/>
            <w:shd w:val="clear" w:color="auto" w:fill="AEAAAA" w:themeFill="background2" w:themeFillShade="BF"/>
            <w:vAlign w:val="center"/>
          </w:tcPr>
          <w:p w14:paraId="0971BD8B"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6B812488"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54636799"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048A2B88"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6CF0A694" w14:textId="77777777" w:rsidTr="004012E8">
        <w:tc>
          <w:tcPr>
            <w:tcW w:w="1134" w:type="dxa"/>
          </w:tcPr>
          <w:p w14:paraId="06D5D1BC" w14:textId="77777777" w:rsidR="009167AE" w:rsidRPr="00E7763C" w:rsidRDefault="00E7763C" w:rsidP="00E7763C">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Π4.2</w:t>
            </w:r>
          </w:p>
        </w:tc>
        <w:tc>
          <w:tcPr>
            <w:tcW w:w="5245" w:type="dxa"/>
          </w:tcPr>
          <w:p w14:paraId="53DBC50E" w14:textId="77777777" w:rsidR="009167AE" w:rsidRPr="00387E8A" w:rsidRDefault="009167AE" w:rsidP="00E7763C">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Στοιχεία Εκπαίδευσης Στελεχών ΥΠΑΑΤ</w:t>
            </w:r>
          </w:p>
        </w:tc>
        <w:tc>
          <w:tcPr>
            <w:tcW w:w="1559" w:type="dxa"/>
          </w:tcPr>
          <w:p w14:paraId="312386EC" w14:textId="77777777" w:rsidR="009167AE" w:rsidRPr="00387E8A" w:rsidRDefault="00E7763C" w:rsidP="00E7763C">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4</w:t>
            </w:r>
          </w:p>
        </w:tc>
        <w:tc>
          <w:tcPr>
            <w:tcW w:w="1701" w:type="dxa"/>
          </w:tcPr>
          <w:p w14:paraId="3AFBE799" w14:textId="77777777" w:rsidR="009167AE" w:rsidRPr="00387E8A" w:rsidRDefault="00E7763C" w:rsidP="00E7763C">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18</w:t>
            </w:r>
          </w:p>
        </w:tc>
      </w:tr>
      <w:tr w:rsidR="00DA367D" w:rsidRPr="00387E8A" w14:paraId="3DA904F2" w14:textId="77777777" w:rsidTr="004012E8">
        <w:tc>
          <w:tcPr>
            <w:tcW w:w="9639" w:type="dxa"/>
            <w:gridSpan w:val="4"/>
            <w:shd w:val="clear" w:color="auto" w:fill="AEAAAA" w:themeFill="background2" w:themeFillShade="BF"/>
          </w:tcPr>
          <w:p w14:paraId="67337F56"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74DA8091" w14:textId="77777777" w:rsidTr="004012E8">
        <w:tc>
          <w:tcPr>
            <w:tcW w:w="9639" w:type="dxa"/>
            <w:gridSpan w:val="4"/>
          </w:tcPr>
          <w:p w14:paraId="182F97AD" w14:textId="77777777" w:rsidR="009167AE" w:rsidRPr="00387E8A" w:rsidRDefault="009167AE" w:rsidP="00E7763C">
            <w:pPr>
              <w:autoSpaceDE w:val="0"/>
              <w:spacing w:before="120" w:after="120"/>
              <w:jc w:val="both"/>
              <w:rPr>
                <w:rFonts w:ascii="Tahoma" w:eastAsia="SimSun" w:hAnsi="Tahoma" w:cs="Tahoma"/>
                <w:color w:val="000000" w:themeColor="text1"/>
                <w:sz w:val="20"/>
                <w:szCs w:val="20"/>
                <w:lang w:val="el-GR"/>
              </w:rPr>
            </w:pPr>
            <w:r w:rsidRPr="00387E8A">
              <w:rPr>
                <w:rFonts w:ascii="Tahoma" w:eastAsia="SimSun" w:hAnsi="Tahoma" w:cs="Tahoma"/>
                <w:color w:val="000000" w:themeColor="text1"/>
                <w:sz w:val="20"/>
                <w:szCs w:val="20"/>
                <w:lang w:val="el-GR"/>
              </w:rPr>
              <w:t>Τεύχος τεκμηριωμένης αξιολόγησης της διαδικασίας και των αποτελεσμάτων της εκπαίδευσης και εισηγητικών μέτρ</w:t>
            </w:r>
            <w:r w:rsidR="00E7763C">
              <w:rPr>
                <w:rFonts w:ascii="Tahoma" w:eastAsia="SimSun" w:hAnsi="Tahoma" w:cs="Tahoma"/>
                <w:color w:val="000000" w:themeColor="text1"/>
                <w:sz w:val="20"/>
                <w:szCs w:val="20"/>
                <w:lang w:val="el-GR"/>
              </w:rPr>
              <w:t>ων</w:t>
            </w:r>
            <w:r w:rsidRPr="00387E8A">
              <w:rPr>
                <w:rFonts w:ascii="Tahoma" w:eastAsia="SimSun" w:hAnsi="Tahoma" w:cs="Tahoma"/>
                <w:color w:val="000000" w:themeColor="text1"/>
                <w:sz w:val="20"/>
                <w:szCs w:val="20"/>
                <w:lang w:val="el-GR"/>
              </w:rPr>
              <w:t xml:space="preserve"> για μεγιστοποίηση της επιχειρησιακής αξιοποίησης του συστήματος, συμπερι</w:t>
            </w:r>
            <w:r w:rsidRPr="00387E8A">
              <w:rPr>
                <w:rFonts w:ascii="Tahoma" w:eastAsia="SimSun" w:hAnsi="Tahoma" w:cs="Tahoma"/>
                <w:color w:val="000000" w:themeColor="text1"/>
                <w:sz w:val="20"/>
                <w:szCs w:val="20"/>
                <w:lang w:val="el-GR"/>
              </w:rPr>
              <w:softHyphen/>
              <w:t>λαμβα</w:t>
            </w:r>
            <w:r w:rsidRPr="00387E8A">
              <w:rPr>
                <w:rFonts w:ascii="Tahoma" w:eastAsia="SimSun" w:hAnsi="Tahoma" w:cs="Tahoma"/>
                <w:color w:val="000000" w:themeColor="text1"/>
                <w:sz w:val="20"/>
                <w:szCs w:val="20"/>
                <w:lang w:val="el-GR"/>
              </w:rPr>
              <w:softHyphen/>
              <w:t>νομένης αναλυτικής κατάστασης εκπαιδευομένων για τα στελέχη του ΥΠΑΑΤ</w:t>
            </w:r>
            <w:r w:rsidR="00E7763C">
              <w:rPr>
                <w:rFonts w:ascii="Tahoma" w:eastAsia="SimSun" w:hAnsi="Tahoma" w:cs="Tahoma"/>
                <w:color w:val="000000" w:themeColor="text1"/>
                <w:sz w:val="20"/>
                <w:szCs w:val="20"/>
                <w:lang w:val="el-GR"/>
              </w:rPr>
              <w:t>.</w:t>
            </w:r>
          </w:p>
        </w:tc>
      </w:tr>
    </w:tbl>
    <w:p w14:paraId="7D8327C5"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7A745E5D" w14:textId="77777777" w:rsidTr="004012E8">
        <w:tc>
          <w:tcPr>
            <w:tcW w:w="1134" w:type="dxa"/>
            <w:shd w:val="clear" w:color="auto" w:fill="AEAAAA" w:themeFill="background2" w:themeFillShade="BF"/>
            <w:vAlign w:val="center"/>
          </w:tcPr>
          <w:p w14:paraId="2B999C64"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3F116A7D"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1A2F262A"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1DD7CA30"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4475918E" w14:textId="77777777" w:rsidTr="004012E8">
        <w:tc>
          <w:tcPr>
            <w:tcW w:w="1134" w:type="dxa"/>
          </w:tcPr>
          <w:p w14:paraId="5D550833" w14:textId="77777777" w:rsidR="009167AE" w:rsidRPr="00E7763C" w:rsidRDefault="00E7763C" w:rsidP="00387E8A">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Π4.3</w:t>
            </w:r>
          </w:p>
        </w:tc>
        <w:tc>
          <w:tcPr>
            <w:tcW w:w="5245" w:type="dxa"/>
          </w:tcPr>
          <w:p w14:paraId="22287474" w14:textId="77777777" w:rsidR="009167AE" w:rsidRPr="00387E8A" w:rsidRDefault="009167AE" w:rsidP="00387E8A">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Στοιχεία Εκπαίδευσης Αλιέων</w:t>
            </w:r>
          </w:p>
        </w:tc>
        <w:tc>
          <w:tcPr>
            <w:tcW w:w="1559" w:type="dxa"/>
          </w:tcPr>
          <w:p w14:paraId="05085D83" w14:textId="77777777" w:rsidR="009167AE" w:rsidRPr="00387E8A" w:rsidRDefault="00E7763C" w:rsidP="00E7763C">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4</w:t>
            </w:r>
          </w:p>
        </w:tc>
        <w:tc>
          <w:tcPr>
            <w:tcW w:w="1701" w:type="dxa"/>
          </w:tcPr>
          <w:p w14:paraId="2CF81620" w14:textId="77777777" w:rsidR="009167AE" w:rsidRPr="00387E8A" w:rsidRDefault="00E7763C" w:rsidP="00E7763C">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18</w:t>
            </w:r>
          </w:p>
        </w:tc>
      </w:tr>
      <w:tr w:rsidR="00DA367D" w:rsidRPr="00387E8A" w14:paraId="44ECE470" w14:textId="77777777" w:rsidTr="004012E8">
        <w:tc>
          <w:tcPr>
            <w:tcW w:w="9639" w:type="dxa"/>
            <w:gridSpan w:val="4"/>
            <w:shd w:val="clear" w:color="auto" w:fill="AEAAAA" w:themeFill="background2" w:themeFillShade="BF"/>
          </w:tcPr>
          <w:p w14:paraId="6D5DDCCF"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7B605266" w14:textId="77777777" w:rsidTr="004012E8">
        <w:tc>
          <w:tcPr>
            <w:tcW w:w="9639" w:type="dxa"/>
            <w:gridSpan w:val="4"/>
          </w:tcPr>
          <w:p w14:paraId="4F04849D" w14:textId="77777777" w:rsidR="009167AE" w:rsidRPr="00387E8A" w:rsidRDefault="009167AE" w:rsidP="00E7763C">
            <w:pPr>
              <w:spacing w:before="120" w:after="120"/>
              <w:jc w:val="both"/>
              <w:rPr>
                <w:rFonts w:ascii="Tahoma" w:hAnsi="Tahoma" w:cs="Tahoma"/>
                <w:color w:val="000000" w:themeColor="text1"/>
                <w:sz w:val="20"/>
                <w:szCs w:val="20"/>
                <w:lang w:val="el-GR"/>
              </w:rPr>
            </w:pPr>
            <w:r w:rsidRPr="00387E8A">
              <w:rPr>
                <w:rFonts w:ascii="Tahoma" w:eastAsia="SimSun" w:hAnsi="Tahoma" w:cs="Tahoma"/>
                <w:color w:val="000000" w:themeColor="text1"/>
                <w:sz w:val="20"/>
                <w:szCs w:val="20"/>
                <w:lang w:val="el-GR"/>
              </w:rPr>
              <w:t>Τεύχος τεκμηριωμένης αξιολόγησης της διαδικασίας και των αποτελεσμάτων της εκπαίδευσης και εισηγητικών μέτρ</w:t>
            </w:r>
            <w:r w:rsidR="00E7763C">
              <w:rPr>
                <w:rFonts w:ascii="Tahoma" w:eastAsia="SimSun" w:hAnsi="Tahoma" w:cs="Tahoma"/>
                <w:color w:val="000000" w:themeColor="text1"/>
                <w:sz w:val="20"/>
                <w:szCs w:val="20"/>
                <w:lang w:val="el-GR"/>
              </w:rPr>
              <w:t>ων</w:t>
            </w:r>
            <w:r w:rsidRPr="00387E8A">
              <w:rPr>
                <w:rFonts w:ascii="Tahoma" w:eastAsia="SimSun" w:hAnsi="Tahoma" w:cs="Tahoma"/>
                <w:color w:val="000000" w:themeColor="text1"/>
                <w:sz w:val="20"/>
                <w:szCs w:val="20"/>
                <w:lang w:val="el-GR"/>
              </w:rPr>
              <w:t xml:space="preserve"> για μεγιστοποίηση της επιχειρησιακής αξιοποίησης του συστήματος, συμπερι</w:t>
            </w:r>
            <w:r w:rsidRPr="00387E8A">
              <w:rPr>
                <w:rFonts w:ascii="Tahoma" w:eastAsia="SimSun" w:hAnsi="Tahoma" w:cs="Tahoma"/>
                <w:color w:val="000000" w:themeColor="text1"/>
                <w:sz w:val="20"/>
                <w:szCs w:val="20"/>
                <w:lang w:val="el-GR"/>
              </w:rPr>
              <w:softHyphen/>
              <w:t>λαμβα</w:t>
            </w:r>
            <w:r w:rsidRPr="00387E8A">
              <w:rPr>
                <w:rFonts w:ascii="Tahoma" w:eastAsia="SimSun" w:hAnsi="Tahoma" w:cs="Tahoma"/>
                <w:color w:val="000000" w:themeColor="text1"/>
                <w:sz w:val="20"/>
                <w:szCs w:val="20"/>
                <w:lang w:val="el-GR"/>
              </w:rPr>
              <w:softHyphen/>
              <w:t>νομένης αναλυτικής κατάστασης εκπαιδευομένων για τους αλιείς</w:t>
            </w:r>
            <w:r w:rsidR="00E7763C">
              <w:rPr>
                <w:rFonts w:ascii="Tahoma" w:hAnsi="Tahoma" w:cs="Tahoma"/>
                <w:color w:val="000000" w:themeColor="text1"/>
                <w:sz w:val="20"/>
                <w:szCs w:val="20"/>
                <w:lang w:val="el-GR"/>
              </w:rPr>
              <w:t>.</w:t>
            </w:r>
          </w:p>
        </w:tc>
      </w:tr>
    </w:tbl>
    <w:p w14:paraId="39460B51"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3E856465" w14:textId="77777777" w:rsidTr="004012E8">
        <w:tc>
          <w:tcPr>
            <w:tcW w:w="1134" w:type="dxa"/>
            <w:shd w:val="clear" w:color="auto" w:fill="AEAAAA" w:themeFill="background2" w:themeFillShade="BF"/>
            <w:vAlign w:val="center"/>
          </w:tcPr>
          <w:p w14:paraId="4F2CEA6E"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092A6D28"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3BAA604A"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123CB8AC"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6471C8CE" w14:textId="77777777" w:rsidTr="004012E8">
        <w:tc>
          <w:tcPr>
            <w:tcW w:w="1134" w:type="dxa"/>
          </w:tcPr>
          <w:p w14:paraId="1E693C3A" w14:textId="77777777" w:rsidR="009167AE" w:rsidRPr="00E7763C" w:rsidRDefault="00E7763C" w:rsidP="00E7763C">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Π4.4</w:t>
            </w:r>
          </w:p>
        </w:tc>
        <w:tc>
          <w:tcPr>
            <w:tcW w:w="5245" w:type="dxa"/>
          </w:tcPr>
          <w:p w14:paraId="46384620" w14:textId="77777777" w:rsidR="009167AE" w:rsidRPr="00387E8A" w:rsidRDefault="009167AE" w:rsidP="00E7763C">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Στοιχεία Εκπαίδευσης Στελεχών Λιμενικού Σώματος</w:t>
            </w:r>
          </w:p>
        </w:tc>
        <w:tc>
          <w:tcPr>
            <w:tcW w:w="1559" w:type="dxa"/>
          </w:tcPr>
          <w:p w14:paraId="77E71748" w14:textId="77777777" w:rsidR="009167AE" w:rsidRPr="00387E8A" w:rsidRDefault="00E7763C" w:rsidP="00E7763C">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4</w:t>
            </w:r>
          </w:p>
        </w:tc>
        <w:tc>
          <w:tcPr>
            <w:tcW w:w="1701" w:type="dxa"/>
          </w:tcPr>
          <w:p w14:paraId="7775274E" w14:textId="77777777" w:rsidR="009167AE" w:rsidRPr="00387E8A" w:rsidRDefault="00E7763C" w:rsidP="00E7763C">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18</w:t>
            </w:r>
          </w:p>
        </w:tc>
      </w:tr>
      <w:tr w:rsidR="00DA367D" w:rsidRPr="00387E8A" w14:paraId="0F84456F" w14:textId="77777777" w:rsidTr="004012E8">
        <w:tc>
          <w:tcPr>
            <w:tcW w:w="9639" w:type="dxa"/>
            <w:gridSpan w:val="4"/>
            <w:shd w:val="clear" w:color="auto" w:fill="AEAAAA" w:themeFill="background2" w:themeFillShade="BF"/>
          </w:tcPr>
          <w:p w14:paraId="7C316F35"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21170E51" w14:textId="77777777" w:rsidTr="004012E8">
        <w:tc>
          <w:tcPr>
            <w:tcW w:w="9639" w:type="dxa"/>
            <w:gridSpan w:val="4"/>
          </w:tcPr>
          <w:p w14:paraId="60686C7E" w14:textId="77777777" w:rsidR="009167AE" w:rsidRPr="00387E8A" w:rsidRDefault="009167AE" w:rsidP="00E7763C">
            <w:pPr>
              <w:spacing w:before="120" w:after="120"/>
              <w:jc w:val="both"/>
              <w:rPr>
                <w:rFonts w:ascii="Tahoma" w:eastAsia="SimSun" w:hAnsi="Tahoma" w:cs="Tahoma"/>
                <w:color w:val="000000" w:themeColor="text1"/>
                <w:sz w:val="20"/>
                <w:szCs w:val="20"/>
                <w:lang w:val="el-GR"/>
              </w:rPr>
            </w:pPr>
            <w:r w:rsidRPr="00387E8A">
              <w:rPr>
                <w:rFonts w:ascii="Tahoma" w:eastAsia="SimSun" w:hAnsi="Tahoma" w:cs="Tahoma"/>
                <w:color w:val="000000" w:themeColor="text1"/>
                <w:sz w:val="20"/>
                <w:szCs w:val="20"/>
                <w:lang w:val="el-GR"/>
              </w:rPr>
              <w:t>Τεύχος τεκμηριωμένης αξιολόγησης της διαδικασίας και των αποτελεσμάτων της εκπαίδευσης και εισηγητικών μέτρα για μεγιστοποίηση της επιχειρησιακής αξιοποίησης του συστήματος, συμπερι</w:t>
            </w:r>
            <w:r w:rsidRPr="00387E8A">
              <w:rPr>
                <w:rFonts w:ascii="Tahoma" w:eastAsia="SimSun" w:hAnsi="Tahoma" w:cs="Tahoma"/>
                <w:color w:val="000000" w:themeColor="text1"/>
                <w:sz w:val="20"/>
                <w:szCs w:val="20"/>
                <w:lang w:val="el-GR"/>
              </w:rPr>
              <w:softHyphen/>
              <w:t>λαμβα</w:t>
            </w:r>
            <w:r w:rsidRPr="00387E8A">
              <w:rPr>
                <w:rFonts w:ascii="Tahoma" w:eastAsia="SimSun" w:hAnsi="Tahoma" w:cs="Tahoma"/>
                <w:color w:val="000000" w:themeColor="text1"/>
                <w:sz w:val="20"/>
                <w:szCs w:val="20"/>
                <w:lang w:val="el-GR"/>
              </w:rPr>
              <w:softHyphen/>
              <w:t>νομένης αναλυτικής κατάστασης εκπαιδευομένων για τα στελέχη του Λιμενικού Σώματος</w:t>
            </w:r>
            <w:r w:rsidR="00E7763C">
              <w:rPr>
                <w:rFonts w:ascii="Tahoma" w:eastAsia="SimSun" w:hAnsi="Tahoma" w:cs="Tahoma"/>
                <w:color w:val="000000" w:themeColor="text1"/>
                <w:sz w:val="20"/>
                <w:szCs w:val="20"/>
                <w:lang w:val="el-GR"/>
              </w:rPr>
              <w:t>.</w:t>
            </w:r>
          </w:p>
        </w:tc>
      </w:tr>
    </w:tbl>
    <w:p w14:paraId="0C8D0C86"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7E613560" w14:textId="77777777" w:rsidTr="004012E8">
        <w:tc>
          <w:tcPr>
            <w:tcW w:w="1134" w:type="dxa"/>
            <w:shd w:val="clear" w:color="auto" w:fill="AEAAAA" w:themeFill="background2" w:themeFillShade="BF"/>
            <w:vAlign w:val="center"/>
          </w:tcPr>
          <w:p w14:paraId="1A263504"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46CCA71B"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343389AE"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3835AE01"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21AF2D45" w14:textId="77777777" w:rsidTr="004012E8">
        <w:tc>
          <w:tcPr>
            <w:tcW w:w="1134" w:type="dxa"/>
          </w:tcPr>
          <w:p w14:paraId="72499BFB" w14:textId="77777777" w:rsidR="009167AE" w:rsidRPr="00E7763C" w:rsidRDefault="00E7763C" w:rsidP="00E7763C">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Π4.5</w:t>
            </w:r>
          </w:p>
        </w:tc>
        <w:tc>
          <w:tcPr>
            <w:tcW w:w="5245" w:type="dxa"/>
          </w:tcPr>
          <w:p w14:paraId="0CF1F2FC" w14:textId="77777777" w:rsidR="009167AE" w:rsidRPr="00387E8A" w:rsidRDefault="009167AE" w:rsidP="00E7763C">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Αναφορά αξιολόγησης αποτελεσμάτων εκπαίδευσης</w:t>
            </w:r>
          </w:p>
        </w:tc>
        <w:tc>
          <w:tcPr>
            <w:tcW w:w="1559" w:type="dxa"/>
          </w:tcPr>
          <w:p w14:paraId="39035855" w14:textId="77777777" w:rsidR="009167AE" w:rsidRPr="00387E8A" w:rsidRDefault="00E7763C" w:rsidP="00E7763C">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4</w:t>
            </w:r>
          </w:p>
        </w:tc>
        <w:tc>
          <w:tcPr>
            <w:tcW w:w="1701" w:type="dxa"/>
          </w:tcPr>
          <w:p w14:paraId="506083DA" w14:textId="77777777" w:rsidR="009167AE" w:rsidRPr="00387E8A" w:rsidRDefault="00E7763C" w:rsidP="00E7763C">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18</w:t>
            </w:r>
          </w:p>
        </w:tc>
      </w:tr>
      <w:tr w:rsidR="00DA367D" w:rsidRPr="00387E8A" w14:paraId="3AFE57CB" w14:textId="77777777" w:rsidTr="004012E8">
        <w:tc>
          <w:tcPr>
            <w:tcW w:w="9639" w:type="dxa"/>
            <w:gridSpan w:val="4"/>
            <w:shd w:val="clear" w:color="auto" w:fill="AEAAAA" w:themeFill="background2" w:themeFillShade="BF"/>
          </w:tcPr>
          <w:p w14:paraId="58687932"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080DA1D2" w14:textId="77777777" w:rsidTr="004012E8">
        <w:tc>
          <w:tcPr>
            <w:tcW w:w="9639" w:type="dxa"/>
            <w:gridSpan w:val="4"/>
          </w:tcPr>
          <w:p w14:paraId="4A7ADE69" w14:textId="77777777" w:rsidR="009167AE" w:rsidRPr="00387E8A" w:rsidRDefault="00F138D6" w:rsidP="00E7763C">
            <w:pPr>
              <w:spacing w:before="120" w:after="120"/>
              <w:jc w:val="both"/>
              <w:rPr>
                <w:rFonts w:ascii="Tahoma" w:eastAsia="SimSun" w:hAnsi="Tahoma" w:cs="Tahoma"/>
                <w:color w:val="000000" w:themeColor="text1"/>
                <w:sz w:val="20"/>
                <w:szCs w:val="20"/>
                <w:lang w:val="el-GR"/>
              </w:rPr>
            </w:pPr>
            <w:r w:rsidRPr="00387E8A">
              <w:rPr>
                <w:rFonts w:ascii="Tahoma" w:eastAsia="SimSun" w:hAnsi="Tahoma" w:cs="Tahoma"/>
                <w:color w:val="000000" w:themeColor="text1"/>
                <w:sz w:val="20"/>
                <w:szCs w:val="20"/>
                <w:lang w:val="el-GR"/>
              </w:rPr>
              <w:t>Ο Ανάδοχος στο πλαίσιο υλοποίησης του συμβατικού αντικειμένου της παρούσας υποχρεούται να παρέχει υπηρεσίες εκπαίδευσης στους χρήστες του προτεινόμενου συστήματος. Ο στόχος των υπηρεσιών εκπαίδευσης είναι η μεταφορά τεχνογνωσίας στους υπαλλήλους του ΥΠΠΑΤ αλλά και στα στελέχη του Λιμενικού Σώματος</w:t>
            </w:r>
            <w:r w:rsidR="00DD35B1" w:rsidRPr="00387E8A">
              <w:rPr>
                <w:rFonts w:ascii="Tahoma" w:eastAsia="SimSun" w:hAnsi="Tahoma" w:cs="Tahoma"/>
                <w:color w:val="000000" w:themeColor="text1"/>
                <w:sz w:val="20"/>
                <w:szCs w:val="20"/>
                <w:lang w:val="el-GR"/>
              </w:rPr>
              <w:t xml:space="preserve"> </w:t>
            </w:r>
            <w:r w:rsidRPr="00387E8A">
              <w:rPr>
                <w:rFonts w:ascii="Tahoma" w:eastAsia="SimSun" w:hAnsi="Tahoma" w:cs="Tahoma"/>
                <w:color w:val="000000" w:themeColor="text1"/>
                <w:sz w:val="20"/>
                <w:szCs w:val="20"/>
                <w:lang w:val="el-GR"/>
              </w:rPr>
              <w:t xml:space="preserve">(Εσωτερικοί Χρήστες) πριν την έναρξη λειτουργίας όπου και θα αναλάβει ο Φορέας </w:t>
            </w:r>
            <w:r w:rsidRPr="00387E8A">
              <w:rPr>
                <w:rFonts w:ascii="Tahoma" w:eastAsia="SimSun" w:hAnsi="Tahoma" w:cs="Tahoma"/>
                <w:color w:val="000000" w:themeColor="text1"/>
                <w:sz w:val="20"/>
                <w:szCs w:val="20"/>
                <w:lang w:val="el-GR"/>
              </w:rPr>
              <w:lastRenderedPageBreak/>
              <w:t xml:space="preserve">Λειτουργίας την Τελική Διαχείριση (ενημέρωση, </w:t>
            </w:r>
            <w:proofErr w:type="spellStart"/>
            <w:r w:rsidR="00E7763C">
              <w:rPr>
                <w:rFonts w:ascii="Tahoma" w:eastAsia="SimSun" w:hAnsi="Tahoma" w:cs="Tahoma"/>
                <w:color w:val="000000" w:themeColor="text1"/>
                <w:sz w:val="20"/>
                <w:szCs w:val="20"/>
                <w:lang w:val="el-GR"/>
              </w:rPr>
              <w:t>ε</w:t>
            </w:r>
            <w:r w:rsidRPr="00387E8A">
              <w:rPr>
                <w:rFonts w:ascii="Tahoma" w:eastAsia="SimSun" w:hAnsi="Tahoma" w:cs="Tahoma"/>
                <w:color w:val="000000" w:themeColor="text1"/>
                <w:sz w:val="20"/>
                <w:szCs w:val="20"/>
                <w:lang w:val="el-GR"/>
              </w:rPr>
              <w:t>πικαιροποίηση</w:t>
            </w:r>
            <w:proofErr w:type="spellEnd"/>
            <w:r w:rsidRPr="00387E8A">
              <w:rPr>
                <w:rFonts w:ascii="Tahoma" w:eastAsia="SimSun" w:hAnsi="Tahoma" w:cs="Tahoma"/>
                <w:color w:val="000000" w:themeColor="text1"/>
                <w:sz w:val="20"/>
                <w:szCs w:val="20"/>
                <w:lang w:val="el-GR"/>
              </w:rPr>
              <w:t xml:space="preserve"> και υποστήριξη) των Υποσυστημάτων, Εφαρμογών και Ηλεκτρονικών Υπηρεσιών και γενικά του συστήματος.</w:t>
            </w:r>
          </w:p>
          <w:p w14:paraId="66B34FEA" w14:textId="77777777" w:rsidR="00F138D6" w:rsidRPr="00387E8A" w:rsidRDefault="00F138D6" w:rsidP="00E7763C">
            <w:pPr>
              <w:spacing w:before="120" w:after="120"/>
              <w:jc w:val="both"/>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 xml:space="preserve">Παράλληλα πρέπει να έχουν εκπαιδευτεί και </w:t>
            </w:r>
            <w:r w:rsidR="00E7763C">
              <w:rPr>
                <w:rFonts w:ascii="Tahoma" w:hAnsi="Tahoma" w:cs="Tahoma"/>
                <w:color w:val="000000" w:themeColor="text1"/>
                <w:sz w:val="20"/>
                <w:szCs w:val="20"/>
                <w:lang w:val="el-GR"/>
              </w:rPr>
              <w:t>οι εξωτερικοί χρήστες (</w:t>
            </w:r>
            <w:r w:rsidRPr="00387E8A">
              <w:rPr>
                <w:rFonts w:ascii="Tahoma" w:hAnsi="Tahoma" w:cs="Tahoma"/>
                <w:color w:val="000000" w:themeColor="text1"/>
                <w:sz w:val="20"/>
                <w:szCs w:val="20"/>
                <w:lang w:val="el-GR"/>
              </w:rPr>
              <w:t xml:space="preserve">έμποροι / αλιείς / </w:t>
            </w:r>
            <w:proofErr w:type="spellStart"/>
            <w:r w:rsidRPr="00387E8A">
              <w:rPr>
                <w:rFonts w:ascii="Tahoma" w:hAnsi="Tahoma" w:cs="Tahoma"/>
                <w:color w:val="000000" w:themeColor="text1"/>
                <w:sz w:val="20"/>
                <w:szCs w:val="20"/>
                <w:lang w:val="el-GR"/>
              </w:rPr>
              <w:t>ιχθυοκαλ</w:t>
            </w:r>
            <w:r w:rsidR="00E7763C">
              <w:rPr>
                <w:rFonts w:ascii="Tahoma" w:hAnsi="Tahoma" w:cs="Tahoma"/>
                <w:color w:val="000000" w:themeColor="text1"/>
                <w:sz w:val="20"/>
                <w:szCs w:val="20"/>
                <w:lang w:val="el-GR"/>
              </w:rPr>
              <w:t>λ</w:t>
            </w:r>
            <w:r w:rsidRPr="00387E8A">
              <w:rPr>
                <w:rFonts w:ascii="Tahoma" w:hAnsi="Tahoma" w:cs="Tahoma"/>
                <w:color w:val="000000" w:themeColor="text1"/>
                <w:sz w:val="20"/>
                <w:szCs w:val="20"/>
                <w:lang w:val="el-GR"/>
              </w:rPr>
              <w:t>ιεργητές</w:t>
            </w:r>
            <w:proofErr w:type="spellEnd"/>
            <w:r w:rsidR="00E7763C">
              <w:rPr>
                <w:rFonts w:ascii="Tahoma" w:hAnsi="Tahoma" w:cs="Tahoma"/>
                <w:color w:val="000000" w:themeColor="text1"/>
                <w:sz w:val="20"/>
                <w:szCs w:val="20"/>
                <w:lang w:val="el-GR"/>
              </w:rPr>
              <w:t>).</w:t>
            </w:r>
          </w:p>
        </w:tc>
      </w:tr>
    </w:tbl>
    <w:p w14:paraId="0E05B8A7"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6E708A9F" w14:textId="77777777" w:rsidTr="004012E8">
        <w:tc>
          <w:tcPr>
            <w:tcW w:w="1134" w:type="dxa"/>
            <w:shd w:val="clear" w:color="auto" w:fill="AEAAAA" w:themeFill="background2" w:themeFillShade="BF"/>
            <w:vAlign w:val="center"/>
          </w:tcPr>
          <w:p w14:paraId="0C899D76"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166A7397"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0CE1126B"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318C4CF1"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349FFEA0" w14:textId="77777777" w:rsidTr="004012E8">
        <w:tc>
          <w:tcPr>
            <w:tcW w:w="1134" w:type="dxa"/>
          </w:tcPr>
          <w:p w14:paraId="6E82E421" w14:textId="77777777" w:rsidR="009167AE" w:rsidRPr="003C12F8" w:rsidRDefault="003C12F8" w:rsidP="003C12F8">
            <w:pPr>
              <w:spacing w:before="120" w:after="120"/>
              <w:jc w:val="center"/>
              <w:rPr>
                <w:rFonts w:ascii="Tahoma" w:hAnsi="Tahoma" w:cs="Tahoma"/>
                <w:b/>
                <w:bCs/>
                <w:color w:val="000000" w:themeColor="text1"/>
                <w:sz w:val="20"/>
                <w:szCs w:val="20"/>
                <w:lang w:val="el-GR"/>
              </w:rPr>
            </w:pPr>
            <w:r>
              <w:rPr>
                <w:rFonts w:ascii="Tahoma" w:hAnsi="Tahoma" w:cs="Tahoma"/>
                <w:b/>
                <w:bCs/>
                <w:color w:val="000000" w:themeColor="text1"/>
                <w:sz w:val="20"/>
                <w:szCs w:val="20"/>
                <w:lang w:val="el-GR"/>
              </w:rPr>
              <w:t>Π5.1</w:t>
            </w:r>
          </w:p>
        </w:tc>
        <w:tc>
          <w:tcPr>
            <w:tcW w:w="5245" w:type="dxa"/>
          </w:tcPr>
          <w:p w14:paraId="2E76B542" w14:textId="77777777" w:rsidR="009167AE" w:rsidRPr="00387E8A" w:rsidRDefault="009167AE" w:rsidP="003C12F8">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 xml:space="preserve">Λίστα </w:t>
            </w:r>
            <w:r w:rsidR="00A22DCF" w:rsidRPr="00387E8A">
              <w:rPr>
                <w:rFonts w:ascii="Tahoma" w:hAnsi="Tahoma" w:cs="Tahoma"/>
                <w:color w:val="000000" w:themeColor="text1"/>
                <w:sz w:val="20"/>
                <w:szCs w:val="20"/>
                <w:lang w:val="el-GR"/>
              </w:rPr>
              <w:t>καταλληλόλητας</w:t>
            </w:r>
            <w:r w:rsidRPr="00387E8A">
              <w:rPr>
                <w:rFonts w:ascii="Tahoma" w:hAnsi="Tahoma" w:cs="Tahoma"/>
                <w:color w:val="000000" w:themeColor="text1"/>
                <w:sz w:val="20"/>
                <w:szCs w:val="20"/>
                <w:lang w:val="el-GR"/>
              </w:rPr>
              <w:t xml:space="preserve"> / συμβατότητας των διαθεσίμων </w:t>
            </w:r>
            <w:proofErr w:type="spellStart"/>
            <w:r w:rsidRPr="00387E8A">
              <w:rPr>
                <w:rFonts w:ascii="Tahoma" w:hAnsi="Tahoma" w:cs="Tahoma"/>
                <w:color w:val="000000" w:themeColor="text1"/>
                <w:sz w:val="20"/>
                <w:szCs w:val="20"/>
                <w:lang w:val="el-GR"/>
              </w:rPr>
              <w:t>browsers</w:t>
            </w:r>
            <w:proofErr w:type="spellEnd"/>
            <w:r w:rsidRPr="00387E8A">
              <w:rPr>
                <w:rFonts w:ascii="Tahoma" w:hAnsi="Tahoma" w:cs="Tahoma"/>
                <w:color w:val="000000" w:themeColor="text1"/>
                <w:sz w:val="20"/>
                <w:szCs w:val="20"/>
                <w:lang w:val="el-GR"/>
              </w:rPr>
              <w:t xml:space="preserve"> &amp; λοιπών καναλιών πρόσβασης</w:t>
            </w:r>
          </w:p>
        </w:tc>
        <w:tc>
          <w:tcPr>
            <w:tcW w:w="1559" w:type="dxa"/>
          </w:tcPr>
          <w:p w14:paraId="1B1474C7" w14:textId="77777777" w:rsidR="009167AE" w:rsidRPr="00387E8A" w:rsidRDefault="003C12F8" w:rsidP="003C12F8">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5</w:t>
            </w:r>
          </w:p>
        </w:tc>
        <w:tc>
          <w:tcPr>
            <w:tcW w:w="1701" w:type="dxa"/>
          </w:tcPr>
          <w:p w14:paraId="7AD0BAED" w14:textId="77777777" w:rsidR="009167AE" w:rsidRPr="00387E8A" w:rsidRDefault="003C12F8" w:rsidP="003C12F8">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15</w:t>
            </w:r>
          </w:p>
        </w:tc>
      </w:tr>
      <w:tr w:rsidR="00DA367D" w:rsidRPr="00387E8A" w14:paraId="5D8812C0" w14:textId="77777777" w:rsidTr="004012E8">
        <w:tc>
          <w:tcPr>
            <w:tcW w:w="9639" w:type="dxa"/>
            <w:gridSpan w:val="4"/>
            <w:shd w:val="clear" w:color="auto" w:fill="AEAAAA" w:themeFill="background2" w:themeFillShade="BF"/>
          </w:tcPr>
          <w:p w14:paraId="78F80295"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7CE7B5E6" w14:textId="77777777" w:rsidTr="004012E8">
        <w:tc>
          <w:tcPr>
            <w:tcW w:w="9639" w:type="dxa"/>
            <w:gridSpan w:val="4"/>
          </w:tcPr>
          <w:p w14:paraId="48443D12" w14:textId="77777777" w:rsidR="009167AE" w:rsidRPr="00387E8A" w:rsidRDefault="009167AE" w:rsidP="003C12F8">
            <w:pPr>
              <w:autoSpaceDE w:val="0"/>
              <w:spacing w:before="120" w:after="120"/>
              <w:jc w:val="both"/>
              <w:rPr>
                <w:rFonts w:ascii="Tahoma" w:eastAsia="SimSun" w:hAnsi="Tahoma" w:cs="Tahoma"/>
                <w:color w:val="000000" w:themeColor="text1"/>
                <w:sz w:val="20"/>
                <w:szCs w:val="20"/>
                <w:lang w:val="el-GR"/>
              </w:rPr>
            </w:pPr>
            <w:r w:rsidRPr="00387E8A">
              <w:rPr>
                <w:rFonts w:ascii="Tahoma" w:eastAsia="SimSun" w:hAnsi="Tahoma" w:cs="Tahoma"/>
                <w:color w:val="000000" w:themeColor="text1"/>
                <w:sz w:val="20"/>
                <w:szCs w:val="20"/>
                <w:lang w:val="el-GR"/>
              </w:rPr>
              <w:t>Ο Ανάδοχος θα συμπεριλάβει στα παραστατικά συμβατότητας τους τύπους των συσκευών που κρίνονται καταλληλότερες για τη λειτουργία της εφαρμογής κατά τη διάρκεια των αλιευτικών δραστηριοτήτων στο σκάφος, δημιουργώντας σχετική λίστα.</w:t>
            </w:r>
          </w:p>
        </w:tc>
      </w:tr>
    </w:tbl>
    <w:p w14:paraId="603A3B01"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0D6C870B" w14:textId="77777777" w:rsidTr="004012E8">
        <w:tc>
          <w:tcPr>
            <w:tcW w:w="1134" w:type="dxa"/>
            <w:shd w:val="clear" w:color="auto" w:fill="AEAAAA" w:themeFill="background2" w:themeFillShade="BF"/>
            <w:vAlign w:val="center"/>
          </w:tcPr>
          <w:p w14:paraId="34F67858"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6E739FC8"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64C5B75C"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1018406E"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308C932B" w14:textId="77777777" w:rsidTr="004012E8">
        <w:tc>
          <w:tcPr>
            <w:tcW w:w="1134" w:type="dxa"/>
          </w:tcPr>
          <w:p w14:paraId="178564A0" w14:textId="77777777" w:rsidR="009167AE" w:rsidRPr="003C12F8" w:rsidRDefault="00E9635B" w:rsidP="003C12F8">
            <w:pPr>
              <w:spacing w:before="120" w:after="120"/>
              <w:jc w:val="center"/>
              <w:rPr>
                <w:rFonts w:ascii="Tahoma" w:hAnsi="Tahoma" w:cs="Tahoma"/>
                <w:b/>
                <w:bCs/>
                <w:color w:val="000000" w:themeColor="text1"/>
                <w:sz w:val="20"/>
                <w:szCs w:val="20"/>
                <w:lang w:val="el-GR"/>
              </w:rPr>
            </w:pPr>
            <w:r w:rsidRPr="003C12F8">
              <w:rPr>
                <w:rFonts w:ascii="Tahoma" w:hAnsi="Tahoma" w:cs="Tahoma"/>
                <w:b/>
                <w:bCs/>
                <w:color w:val="000000" w:themeColor="text1"/>
                <w:sz w:val="20"/>
                <w:szCs w:val="20"/>
                <w:lang w:val="el-GR"/>
              </w:rPr>
              <w:t>Π.5.2</w:t>
            </w:r>
          </w:p>
        </w:tc>
        <w:tc>
          <w:tcPr>
            <w:tcW w:w="5245" w:type="dxa"/>
          </w:tcPr>
          <w:p w14:paraId="7372075E" w14:textId="77777777" w:rsidR="009167AE" w:rsidRPr="00387E8A" w:rsidRDefault="009167AE" w:rsidP="003C12F8">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Υπηρεσίες Πιλοτικής Λειτουργίας</w:t>
            </w:r>
          </w:p>
        </w:tc>
        <w:tc>
          <w:tcPr>
            <w:tcW w:w="1559" w:type="dxa"/>
          </w:tcPr>
          <w:p w14:paraId="789198A8" w14:textId="77777777" w:rsidR="009167AE" w:rsidRPr="00387E8A" w:rsidRDefault="00E9635B" w:rsidP="003C12F8">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5</w:t>
            </w:r>
          </w:p>
        </w:tc>
        <w:tc>
          <w:tcPr>
            <w:tcW w:w="1701" w:type="dxa"/>
          </w:tcPr>
          <w:p w14:paraId="049A5A73" w14:textId="77777777" w:rsidR="009167AE" w:rsidRPr="00387E8A" w:rsidRDefault="00E9635B" w:rsidP="003C12F8">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18</w:t>
            </w:r>
          </w:p>
        </w:tc>
      </w:tr>
      <w:tr w:rsidR="00DA367D" w:rsidRPr="00387E8A" w14:paraId="60156276" w14:textId="77777777" w:rsidTr="004012E8">
        <w:tc>
          <w:tcPr>
            <w:tcW w:w="9639" w:type="dxa"/>
            <w:gridSpan w:val="4"/>
            <w:shd w:val="clear" w:color="auto" w:fill="AEAAAA" w:themeFill="background2" w:themeFillShade="BF"/>
          </w:tcPr>
          <w:p w14:paraId="1BF6A49A"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7C2D2D18" w14:textId="77777777" w:rsidTr="004012E8">
        <w:tc>
          <w:tcPr>
            <w:tcW w:w="9639" w:type="dxa"/>
            <w:gridSpan w:val="4"/>
          </w:tcPr>
          <w:p w14:paraId="2F6F43C0" w14:textId="77777777" w:rsidR="00E165E1" w:rsidRDefault="00E165E1" w:rsidP="00E165E1">
            <w:pPr>
              <w:spacing w:before="120" w:after="120"/>
              <w:jc w:val="both"/>
              <w:rPr>
                <w:rFonts w:ascii="Tahoma" w:hAnsi="Tahoma" w:cs="Tahoma"/>
                <w:color w:val="000000" w:themeColor="text1"/>
                <w:sz w:val="20"/>
                <w:szCs w:val="20"/>
                <w:lang w:val="el-GR"/>
              </w:rPr>
            </w:pPr>
            <w:r>
              <w:rPr>
                <w:rFonts w:ascii="Tahoma" w:hAnsi="Tahoma" w:cs="Tahoma"/>
                <w:color w:val="000000" w:themeColor="text1"/>
                <w:sz w:val="20"/>
                <w:szCs w:val="20"/>
                <w:lang w:val="el-GR"/>
              </w:rPr>
              <w:t>Σύνταξη αναφοράς αποτελεσμάτων παροχής υπηρεσιών υποστήριξης κατά την περίοδο Πιλοτικής Λειτουργίας του Έργου. Θα καταγραφούν:</w:t>
            </w:r>
          </w:p>
          <w:p w14:paraId="5A86F264" w14:textId="77777777" w:rsidR="00E57FD0" w:rsidRPr="003C12F8" w:rsidRDefault="00E57FD0" w:rsidP="00D97837">
            <w:pPr>
              <w:numPr>
                <w:ilvl w:val="0"/>
                <w:numId w:val="50"/>
              </w:numPr>
              <w:spacing w:before="120" w:after="120"/>
              <w:jc w:val="both"/>
              <w:rPr>
                <w:rFonts w:ascii="Tahoma" w:hAnsi="Tahoma" w:cs="Tahoma"/>
                <w:color w:val="000000" w:themeColor="text1"/>
                <w:sz w:val="20"/>
                <w:szCs w:val="20"/>
                <w:lang w:val="el-GR"/>
              </w:rPr>
            </w:pPr>
            <w:r w:rsidRPr="003C12F8">
              <w:rPr>
                <w:rFonts w:ascii="Tahoma" w:hAnsi="Tahoma" w:cs="Tahoma"/>
                <w:color w:val="000000" w:themeColor="text1"/>
                <w:sz w:val="20"/>
                <w:szCs w:val="20"/>
                <w:lang w:val="el-GR"/>
              </w:rPr>
              <w:t>Εντοπισμός και διόρθωση σφαλμάτων</w:t>
            </w:r>
          </w:p>
          <w:p w14:paraId="060DD7C6" w14:textId="77777777" w:rsidR="00E57FD0" w:rsidRPr="003C12F8" w:rsidRDefault="00E57FD0" w:rsidP="00D97837">
            <w:pPr>
              <w:numPr>
                <w:ilvl w:val="0"/>
                <w:numId w:val="50"/>
              </w:numPr>
              <w:spacing w:before="120" w:after="120"/>
              <w:jc w:val="both"/>
              <w:rPr>
                <w:rFonts w:ascii="Tahoma" w:hAnsi="Tahoma" w:cs="Tahoma"/>
                <w:color w:val="000000" w:themeColor="text1"/>
                <w:sz w:val="20"/>
                <w:szCs w:val="20"/>
                <w:lang w:val="el-GR"/>
              </w:rPr>
            </w:pPr>
            <w:r w:rsidRPr="003C12F8">
              <w:rPr>
                <w:rFonts w:ascii="Tahoma" w:hAnsi="Tahoma" w:cs="Tahoma"/>
                <w:color w:val="000000" w:themeColor="text1"/>
                <w:sz w:val="20"/>
                <w:szCs w:val="20"/>
                <w:lang w:val="el-GR"/>
              </w:rPr>
              <w:t>Βελτίωση λειτουργικών χαρακτηριστικών (ευχρηστία, αξιοπιστία)</w:t>
            </w:r>
          </w:p>
          <w:p w14:paraId="5C1B7A8E" w14:textId="77777777" w:rsidR="00E57FD0" w:rsidRPr="003C12F8" w:rsidRDefault="00E57FD0" w:rsidP="00D97837">
            <w:pPr>
              <w:numPr>
                <w:ilvl w:val="0"/>
                <w:numId w:val="50"/>
              </w:numPr>
              <w:spacing w:before="120" w:after="120"/>
              <w:jc w:val="both"/>
              <w:rPr>
                <w:rFonts w:ascii="Tahoma" w:hAnsi="Tahoma" w:cs="Tahoma"/>
                <w:color w:val="000000" w:themeColor="text1"/>
                <w:sz w:val="20"/>
                <w:szCs w:val="20"/>
                <w:lang w:val="el-GR"/>
              </w:rPr>
            </w:pPr>
            <w:r w:rsidRPr="003C12F8">
              <w:rPr>
                <w:rFonts w:ascii="Tahoma" w:hAnsi="Tahoma" w:cs="Tahoma"/>
                <w:color w:val="000000" w:themeColor="text1"/>
                <w:sz w:val="20"/>
                <w:szCs w:val="20"/>
                <w:lang w:val="el-GR"/>
              </w:rPr>
              <w:t>Επικύρωση λειτουργίας με βάση τ</w:t>
            </w:r>
            <w:r w:rsidR="00E165E1">
              <w:rPr>
                <w:rFonts w:ascii="Tahoma" w:hAnsi="Tahoma" w:cs="Tahoma"/>
                <w:color w:val="000000" w:themeColor="text1"/>
                <w:sz w:val="20"/>
                <w:szCs w:val="20"/>
                <w:lang w:val="el-GR"/>
              </w:rPr>
              <w:t>ι</w:t>
            </w:r>
            <w:r w:rsidRPr="003C12F8">
              <w:rPr>
                <w:rFonts w:ascii="Tahoma" w:hAnsi="Tahoma" w:cs="Tahoma"/>
                <w:color w:val="000000" w:themeColor="text1"/>
                <w:sz w:val="20"/>
                <w:szCs w:val="20"/>
                <w:lang w:val="el-GR"/>
              </w:rPr>
              <w:t>ς επιχειρησιακές απαιτήσεις</w:t>
            </w:r>
          </w:p>
          <w:p w14:paraId="25397932" w14:textId="77777777" w:rsidR="00E57FD0" w:rsidRPr="003C12F8" w:rsidRDefault="00E165E1" w:rsidP="00D97837">
            <w:pPr>
              <w:numPr>
                <w:ilvl w:val="0"/>
                <w:numId w:val="50"/>
              </w:numPr>
              <w:spacing w:before="120" w:after="120"/>
              <w:jc w:val="both"/>
              <w:rPr>
                <w:rFonts w:ascii="Tahoma" w:hAnsi="Tahoma" w:cs="Tahoma"/>
                <w:color w:val="000000" w:themeColor="text1"/>
                <w:sz w:val="20"/>
                <w:szCs w:val="20"/>
                <w:lang w:val="el-GR"/>
              </w:rPr>
            </w:pPr>
            <w:r>
              <w:rPr>
                <w:rFonts w:ascii="Tahoma" w:hAnsi="Tahoma" w:cs="Tahoma"/>
                <w:color w:val="000000" w:themeColor="text1"/>
                <w:sz w:val="20"/>
                <w:szCs w:val="20"/>
                <w:lang w:val="el-GR"/>
              </w:rPr>
              <w:t>Η</w:t>
            </w:r>
            <w:r w:rsidR="00E57FD0" w:rsidRPr="003C12F8">
              <w:rPr>
                <w:rFonts w:ascii="Tahoma" w:hAnsi="Tahoma" w:cs="Tahoma"/>
                <w:color w:val="000000" w:themeColor="text1"/>
                <w:sz w:val="20"/>
                <w:szCs w:val="20"/>
                <w:lang w:val="el-GR"/>
              </w:rPr>
              <w:t xml:space="preserve"> </w:t>
            </w:r>
            <w:proofErr w:type="spellStart"/>
            <w:r w:rsidR="00E57FD0" w:rsidRPr="003C12F8">
              <w:rPr>
                <w:rFonts w:ascii="Tahoma" w:hAnsi="Tahoma" w:cs="Tahoma"/>
                <w:color w:val="000000" w:themeColor="text1"/>
                <w:sz w:val="20"/>
                <w:szCs w:val="20"/>
                <w:lang w:val="el-GR"/>
              </w:rPr>
              <w:t>διαλειτουργικότητα</w:t>
            </w:r>
            <w:proofErr w:type="spellEnd"/>
            <w:r w:rsidR="00E57FD0" w:rsidRPr="003C12F8">
              <w:rPr>
                <w:rFonts w:ascii="Tahoma" w:hAnsi="Tahoma" w:cs="Tahoma"/>
                <w:color w:val="000000" w:themeColor="text1"/>
                <w:sz w:val="20"/>
                <w:szCs w:val="20"/>
                <w:lang w:val="el-GR"/>
              </w:rPr>
              <w:t xml:space="preserve"> των </w:t>
            </w:r>
            <w:proofErr w:type="spellStart"/>
            <w:r w:rsidR="00E57FD0" w:rsidRPr="003C12F8">
              <w:rPr>
                <w:rFonts w:ascii="Tahoma" w:hAnsi="Tahoma" w:cs="Tahoma"/>
                <w:color w:val="000000" w:themeColor="text1"/>
                <w:sz w:val="20"/>
                <w:szCs w:val="20"/>
                <w:lang w:val="el-GR"/>
              </w:rPr>
              <w:t>διεπαφών</w:t>
            </w:r>
            <w:proofErr w:type="spellEnd"/>
            <w:r w:rsidR="00E57FD0" w:rsidRPr="003C12F8">
              <w:rPr>
                <w:rFonts w:ascii="Tahoma" w:hAnsi="Tahoma" w:cs="Tahoma"/>
                <w:color w:val="000000" w:themeColor="text1"/>
                <w:sz w:val="20"/>
                <w:szCs w:val="20"/>
                <w:lang w:val="el-GR"/>
              </w:rPr>
              <w:t xml:space="preserve"> και </w:t>
            </w:r>
            <w:r>
              <w:rPr>
                <w:rFonts w:ascii="Tahoma" w:hAnsi="Tahoma" w:cs="Tahoma"/>
                <w:color w:val="000000" w:themeColor="text1"/>
                <w:sz w:val="20"/>
                <w:szCs w:val="20"/>
                <w:lang w:val="el-GR"/>
              </w:rPr>
              <w:t>οι</w:t>
            </w:r>
            <w:r w:rsidR="00E57FD0" w:rsidRPr="003C12F8">
              <w:rPr>
                <w:rFonts w:ascii="Tahoma" w:hAnsi="Tahoma" w:cs="Tahoma"/>
                <w:color w:val="000000" w:themeColor="text1"/>
                <w:sz w:val="20"/>
                <w:szCs w:val="20"/>
                <w:lang w:val="el-GR"/>
              </w:rPr>
              <w:t xml:space="preserve"> πιθανές προσαρμογές των υποσυστημάτων ώστε να εξασφαλιστεί η συμβατότητα </w:t>
            </w:r>
          </w:p>
          <w:p w14:paraId="28EB4450" w14:textId="77777777" w:rsidR="00E57FD0" w:rsidRPr="003C12F8" w:rsidRDefault="00E165E1" w:rsidP="00D97837">
            <w:pPr>
              <w:numPr>
                <w:ilvl w:val="0"/>
                <w:numId w:val="50"/>
              </w:numPr>
              <w:spacing w:before="120" w:after="120"/>
              <w:jc w:val="both"/>
              <w:rPr>
                <w:rFonts w:ascii="Tahoma" w:hAnsi="Tahoma" w:cs="Tahoma"/>
                <w:color w:val="000000" w:themeColor="text1"/>
                <w:sz w:val="20"/>
                <w:szCs w:val="20"/>
                <w:lang w:val="el-GR"/>
              </w:rPr>
            </w:pPr>
            <w:r>
              <w:rPr>
                <w:rFonts w:ascii="Tahoma" w:hAnsi="Tahoma" w:cs="Tahoma"/>
                <w:color w:val="000000" w:themeColor="text1"/>
                <w:sz w:val="20"/>
                <w:szCs w:val="20"/>
                <w:lang w:val="el-GR"/>
              </w:rPr>
              <w:t>Η</w:t>
            </w:r>
            <w:r w:rsidR="00E57FD0" w:rsidRPr="003C12F8">
              <w:rPr>
                <w:rFonts w:ascii="Tahoma" w:hAnsi="Tahoma" w:cs="Tahoma"/>
                <w:color w:val="000000" w:themeColor="text1"/>
                <w:sz w:val="20"/>
                <w:szCs w:val="20"/>
                <w:lang w:val="el-GR"/>
              </w:rPr>
              <w:t xml:space="preserve"> ορθή λειτουργία της βάσης δεδομένων και των υπηρεσιών διαχείρισής της</w:t>
            </w:r>
          </w:p>
          <w:p w14:paraId="64A88009" w14:textId="77777777" w:rsidR="00E57FD0" w:rsidRPr="003C12F8" w:rsidRDefault="00E165E1" w:rsidP="00D97837">
            <w:pPr>
              <w:numPr>
                <w:ilvl w:val="0"/>
                <w:numId w:val="50"/>
              </w:numPr>
              <w:spacing w:before="120" w:after="120"/>
              <w:jc w:val="both"/>
              <w:rPr>
                <w:rFonts w:ascii="Tahoma" w:hAnsi="Tahoma" w:cs="Tahoma"/>
                <w:color w:val="000000" w:themeColor="text1"/>
                <w:sz w:val="20"/>
                <w:szCs w:val="20"/>
                <w:lang w:val="el-GR"/>
              </w:rPr>
            </w:pPr>
            <w:r>
              <w:rPr>
                <w:rFonts w:ascii="Tahoma" w:hAnsi="Tahoma" w:cs="Tahoma"/>
                <w:color w:val="000000" w:themeColor="text1"/>
                <w:sz w:val="20"/>
                <w:szCs w:val="20"/>
                <w:lang w:val="el-GR"/>
              </w:rPr>
              <w:t>Η</w:t>
            </w:r>
            <w:r w:rsidR="00E57FD0" w:rsidRPr="003C12F8">
              <w:rPr>
                <w:rFonts w:ascii="Tahoma" w:hAnsi="Tahoma" w:cs="Tahoma"/>
                <w:color w:val="000000" w:themeColor="text1"/>
                <w:sz w:val="20"/>
                <w:szCs w:val="20"/>
                <w:lang w:val="el-GR"/>
              </w:rPr>
              <w:t xml:space="preserve"> συμμόρφωση με την πολιτική ασφαλείας</w:t>
            </w:r>
          </w:p>
          <w:p w14:paraId="2F44C458" w14:textId="77777777" w:rsidR="009167AE" w:rsidRPr="003C12F8" w:rsidRDefault="00E165E1" w:rsidP="00D97837">
            <w:pPr>
              <w:numPr>
                <w:ilvl w:val="0"/>
                <w:numId w:val="50"/>
              </w:numPr>
              <w:spacing w:before="120" w:after="120"/>
              <w:jc w:val="both"/>
              <w:rPr>
                <w:rFonts w:ascii="Tahoma" w:hAnsi="Tahoma" w:cs="Tahoma"/>
                <w:color w:val="000000" w:themeColor="text1"/>
                <w:sz w:val="20"/>
                <w:szCs w:val="20"/>
                <w:lang w:val="el-GR"/>
              </w:rPr>
            </w:pPr>
            <w:r>
              <w:rPr>
                <w:rFonts w:ascii="Tahoma" w:hAnsi="Tahoma" w:cs="Tahoma"/>
                <w:color w:val="000000" w:themeColor="text1"/>
                <w:sz w:val="20"/>
                <w:szCs w:val="20"/>
                <w:lang w:val="el-GR"/>
              </w:rPr>
              <w:t>Η</w:t>
            </w:r>
            <w:r w:rsidR="00E57FD0" w:rsidRPr="003C12F8">
              <w:rPr>
                <w:rFonts w:ascii="Tahoma" w:hAnsi="Tahoma" w:cs="Tahoma"/>
                <w:color w:val="000000" w:themeColor="text1"/>
                <w:sz w:val="20"/>
                <w:szCs w:val="20"/>
                <w:lang w:val="el-GR"/>
              </w:rPr>
              <w:t xml:space="preserve"> από άκρη σε άκρη επικοινωνία των στοιχείων από όλες τις κατηγορίες χρηστών και την </w:t>
            </w:r>
            <w:proofErr w:type="spellStart"/>
            <w:r w:rsidR="00E57FD0" w:rsidRPr="003C12F8">
              <w:rPr>
                <w:rFonts w:ascii="Tahoma" w:hAnsi="Tahoma" w:cs="Tahoma"/>
                <w:color w:val="000000" w:themeColor="text1"/>
                <w:sz w:val="20"/>
                <w:szCs w:val="20"/>
                <w:lang w:val="el-GR"/>
              </w:rPr>
              <w:t>απασφαλ</w:t>
            </w:r>
            <w:r>
              <w:rPr>
                <w:rFonts w:ascii="Tahoma" w:hAnsi="Tahoma" w:cs="Tahoma"/>
                <w:color w:val="000000" w:themeColor="text1"/>
                <w:sz w:val="20"/>
                <w:szCs w:val="20"/>
                <w:lang w:val="el-GR"/>
              </w:rPr>
              <w:t>μα</w:t>
            </w:r>
            <w:r w:rsidR="00E57FD0" w:rsidRPr="003C12F8">
              <w:rPr>
                <w:rFonts w:ascii="Tahoma" w:hAnsi="Tahoma" w:cs="Tahoma"/>
                <w:color w:val="000000" w:themeColor="text1"/>
                <w:sz w:val="20"/>
                <w:szCs w:val="20"/>
                <w:lang w:val="el-GR"/>
              </w:rPr>
              <w:t>τωμένη</w:t>
            </w:r>
            <w:proofErr w:type="spellEnd"/>
            <w:r w:rsidR="00DD35B1" w:rsidRPr="003C12F8">
              <w:rPr>
                <w:rFonts w:ascii="Tahoma" w:hAnsi="Tahoma" w:cs="Tahoma"/>
                <w:color w:val="000000" w:themeColor="text1"/>
                <w:sz w:val="20"/>
                <w:szCs w:val="20"/>
                <w:lang w:val="el-GR"/>
              </w:rPr>
              <w:t xml:space="preserve"> </w:t>
            </w:r>
            <w:r w:rsidR="00E57FD0" w:rsidRPr="003C12F8">
              <w:rPr>
                <w:rFonts w:ascii="Tahoma" w:hAnsi="Tahoma" w:cs="Tahoma"/>
                <w:color w:val="000000" w:themeColor="text1"/>
                <w:sz w:val="20"/>
                <w:szCs w:val="20"/>
                <w:lang w:val="el-GR"/>
              </w:rPr>
              <w:t>λειτουργία της εφαρμογής</w:t>
            </w:r>
            <w:r>
              <w:rPr>
                <w:rFonts w:ascii="Tahoma" w:hAnsi="Tahoma" w:cs="Tahoma"/>
                <w:color w:val="000000" w:themeColor="text1"/>
                <w:sz w:val="20"/>
                <w:szCs w:val="20"/>
                <w:lang w:val="el-GR"/>
              </w:rPr>
              <w:t>.</w:t>
            </w:r>
          </w:p>
        </w:tc>
      </w:tr>
    </w:tbl>
    <w:p w14:paraId="6C27FCB5"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71DB0696" w14:textId="77777777" w:rsidTr="004012E8">
        <w:tc>
          <w:tcPr>
            <w:tcW w:w="1134" w:type="dxa"/>
            <w:shd w:val="clear" w:color="auto" w:fill="AEAAAA" w:themeFill="background2" w:themeFillShade="BF"/>
            <w:vAlign w:val="center"/>
          </w:tcPr>
          <w:p w14:paraId="5516A9DB" w14:textId="77777777" w:rsidR="00E9635B" w:rsidRPr="00387E8A" w:rsidRDefault="00E9635B"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617F2B5F" w14:textId="77777777" w:rsidR="00E9635B" w:rsidRPr="00387E8A" w:rsidRDefault="00E9635B"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66AFBC2B" w14:textId="77777777" w:rsidR="00E9635B" w:rsidRPr="00387E8A" w:rsidRDefault="00E9635B"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7ED2A398" w14:textId="77777777" w:rsidR="00E9635B" w:rsidRPr="00387E8A" w:rsidRDefault="00E9635B"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367605E3" w14:textId="77777777" w:rsidTr="004012E8">
        <w:tc>
          <w:tcPr>
            <w:tcW w:w="1134" w:type="dxa"/>
          </w:tcPr>
          <w:p w14:paraId="7A9898CE" w14:textId="77777777" w:rsidR="00E9635B" w:rsidRPr="00B14924" w:rsidRDefault="00E9635B" w:rsidP="00B14924">
            <w:pPr>
              <w:spacing w:before="120" w:after="120"/>
              <w:jc w:val="center"/>
              <w:rPr>
                <w:rFonts w:ascii="Tahoma" w:hAnsi="Tahoma" w:cs="Tahoma"/>
                <w:b/>
                <w:bCs/>
                <w:color w:val="000000" w:themeColor="text1"/>
                <w:sz w:val="20"/>
                <w:szCs w:val="20"/>
                <w:lang w:val="el-GR"/>
              </w:rPr>
            </w:pPr>
            <w:r w:rsidRPr="00B14924">
              <w:rPr>
                <w:rFonts w:ascii="Tahoma" w:hAnsi="Tahoma" w:cs="Tahoma"/>
                <w:b/>
                <w:bCs/>
                <w:color w:val="000000" w:themeColor="text1"/>
                <w:sz w:val="20"/>
                <w:szCs w:val="20"/>
                <w:lang w:val="el-GR"/>
              </w:rPr>
              <w:t>Π5.3</w:t>
            </w:r>
          </w:p>
        </w:tc>
        <w:tc>
          <w:tcPr>
            <w:tcW w:w="5245" w:type="dxa"/>
          </w:tcPr>
          <w:p w14:paraId="4B2B21D4" w14:textId="77777777" w:rsidR="00E9635B" w:rsidRPr="00387E8A" w:rsidRDefault="00E9635B" w:rsidP="00B14924">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Δράσεις Εξωστρέφειας</w:t>
            </w:r>
          </w:p>
        </w:tc>
        <w:tc>
          <w:tcPr>
            <w:tcW w:w="1559" w:type="dxa"/>
          </w:tcPr>
          <w:p w14:paraId="50BD99C2" w14:textId="77777777" w:rsidR="00E9635B" w:rsidRPr="00387E8A" w:rsidRDefault="00E9635B" w:rsidP="00B14924">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5</w:t>
            </w:r>
          </w:p>
        </w:tc>
        <w:tc>
          <w:tcPr>
            <w:tcW w:w="1701" w:type="dxa"/>
          </w:tcPr>
          <w:p w14:paraId="14C075DB" w14:textId="77777777" w:rsidR="00E9635B" w:rsidRPr="00387E8A" w:rsidRDefault="00E9635B" w:rsidP="00B14924">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18</w:t>
            </w:r>
          </w:p>
        </w:tc>
      </w:tr>
      <w:tr w:rsidR="00DA367D" w:rsidRPr="00387E8A" w14:paraId="0C1E1B2A" w14:textId="77777777" w:rsidTr="004012E8">
        <w:tc>
          <w:tcPr>
            <w:tcW w:w="9639" w:type="dxa"/>
            <w:gridSpan w:val="4"/>
            <w:shd w:val="clear" w:color="auto" w:fill="AEAAAA" w:themeFill="background2" w:themeFillShade="BF"/>
          </w:tcPr>
          <w:p w14:paraId="68CC9933" w14:textId="77777777" w:rsidR="00E9635B" w:rsidRPr="00387E8A" w:rsidRDefault="00E9635B"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237B2C4F" w14:textId="77777777" w:rsidTr="004012E8">
        <w:tc>
          <w:tcPr>
            <w:tcW w:w="9639" w:type="dxa"/>
            <w:gridSpan w:val="4"/>
          </w:tcPr>
          <w:p w14:paraId="7A04C15E" w14:textId="77777777" w:rsidR="00E9635B" w:rsidRPr="00387E8A" w:rsidRDefault="00F138D6" w:rsidP="00387E8A">
            <w:pPr>
              <w:spacing w:before="120" w:after="120"/>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Αναφορά για την υλοποίηση των δράσεων που πρέπει να έχουν γίνει για την εξωστρέφεια του έργου.</w:t>
            </w:r>
          </w:p>
        </w:tc>
      </w:tr>
    </w:tbl>
    <w:p w14:paraId="475FA199" w14:textId="77777777" w:rsidR="00E9635B" w:rsidRPr="00387E8A" w:rsidRDefault="00E9635B"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391DE06C" w14:textId="77777777" w:rsidTr="004012E8">
        <w:tc>
          <w:tcPr>
            <w:tcW w:w="1134" w:type="dxa"/>
            <w:shd w:val="clear" w:color="auto" w:fill="AEAAAA" w:themeFill="background2" w:themeFillShade="BF"/>
            <w:vAlign w:val="center"/>
          </w:tcPr>
          <w:p w14:paraId="3AC74EB0"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0B228331"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460FACB1"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6260DD7D"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4012E8" w14:paraId="304F4A8B" w14:textId="77777777" w:rsidTr="004012E8">
        <w:tc>
          <w:tcPr>
            <w:tcW w:w="1134" w:type="dxa"/>
          </w:tcPr>
          <w:p w14:paraId="4A376B2C" w14:textId="77777777" w:rsidR="009167AE" w:rsidRPr="00B14924" w:rsidRDefault="009167AE" w:rsidP="00B14924">
            <w:pPr>
              <w:spacing w:before="120" w:after="120"/>
              <w:jc w:val="center"/>
              <w:rPr>
                <w:rFonts w:ascii="Tahoma" w:hAnsi="Tahoma" w:cs="Tahoma"/>
                <w:b/>
                <w:bCs/>
                <w:color w:val="000000" w:themeColor="text1"/>
                <w:sz w:val="20"/>
                <w:szCs w:val="20"/>
                <w:lang w:val="el-GR"/>
              </w:rPr>
            </w:pPr>
            <w:r w:rsidRPr="00B14924">
              <w:rPr>
                <w:rFonts w:ascii="Tahoma" w:hAnsi="Tahoma" w:cs="Tahoma"/>
                <w:b/>
                <w:bCs/>
                <w:color w:val="000000" w:themeColor="text1"/>
                <w:sz w:val="20"/>
                <w:szCs w:val="20"/>
                <w:lang w:val="el-GR"/>
              </w:rPr>
              <w:lastRenderedPageBreak/>
              <w:t>Π6.1</w:t>
            </w:r>
          </w:p>
        </w:tc>
        <w:tc>
          <w:tcPr>
            <w:tcW w:w="5245" w:type="dxa"/>
          </w:tcPr>
          <w:p w14:paraId="4B174BF4" w14:textId="77777777" w:rsidR="009167AE" w:rsidRPr="004012E8" w:rsidRDefault="009167AE" w:rsidP="00B14924">
            <w:pPr>
              <w:spacing w:before="120" w:after="120"/>
              <w:jc w:val="center"/>
              <w:rPr>
                <w:rFonts w:ascii="Tahoma" w:hAnsi="Tahoma" w:cs="Tahoma"/>
                <w:color w:val="000000" w:themeColor="text1"/>
                <w:sz w:val="20"/>
                <w:szCs w:val="20"/>
                <w:lang w:val="el-GR"/>
              </w:rPr>
            </w:pPr>
            <w:r w:rsidRPr="004012E8">
              <w:rPr>
                <w:rFonts w:ascii="Tahoma" w:hAnsi="Tahoma" w:cs="Tahoma"/>
                <w:color w:val="000000" w:themeColor="text1"/>
                <w:sz w:val="20"/>
                <w:szCs w:val="20"/>
                <w:lang w:val="el-GR"/>
              </w:rPr>
              <w:t>Υπηρεσίες Παραγωγικής Λειτουργίας Μ 20-23</w:t>
            </w:r>
          </w:p>
        </w:tc>
        <w:tc>
          <w:tcPr>
            <w:tcW w:w="1559" w:type="dxa"/>
          </w:tcPr>
          <w:p w14:paraId="57C9A8BB" w14:textId="77777777" w:rsidR="009167AE" w:rsidRPr="004012E8" w:rsidRDefault="009167AE" w:rsidP="00B14924">
            <w:pPr>
              <w:spacing w:before="120" w:after="120"/>
              <w:jc w:val="center"/>
              <w:rPr>
                <w:rFonts w:ascii="Tahoma" w:hAnsi="Tahoma" w:cs="Tahoma"/>
                <w:color w:val="000000" w:themeColor="text1"/>
                <w:sz w:val="20"/>
                <w:szCs w:val="20"/>
                <w:lang w:val="el-GR"/>
              </w:rPr>
            </w:pPr>
            <w:r w:rsidRPr="004012E8">
              <w:rPr>
                <w:rFonts w:ascii="Tahoma" w:hAnsi="Tahoma" w:cs="Tahoma"/>
                <w:color w:val="000000" w:themeColor="text1"/>
                <w:sz w:val="20"/>
                <w:szCs w:val="20"/>
                <w:lang w:val="el-GR"/>
              </w:rPr>
              <w:t>6</w:t>
            </w:r>
          </w:p>
        </w:tc>
        <w:tc>
          <w:tcPr>
            <w:tcW w:w="1701" w:type="dxa"/>
          </w:tcPr>
          <w:p w14:paraId="6E5AE6A5" w14:textId="77777777" w:rsidR="009167AE" w:rsidRPr="004012E8" w:rsidRDefault="009167AE" w:rsidP="00B14924">
            <w:pPr>
              <w:spacing w:before="120" w:after="120"/>
              <w:jc w:val="center"/>
              <w:rPr>
                <w:rFonts w:ascii="Tahoma" w:hAnsi="Tahoma" w:cs="Tahoma"/>
                <w:color w:val="000000" w:themeColor="text1"/>
                <w:sz w:val="20"/>
                <w:szCs w:val="20"/>
                <w:lang w:val="el-GR"/>
              </w:rPr>
            </w:pPr>
            <w:r w:rsidRPr="004012E8">
              <w:rPr>
                <w:rFonts w:ascii="Tahoma" w:hAnsi="Tahoma" w:cs="Tahoma"/>
                <w:color w:val="000000" w:themeColor="text1"/>
                <w:sz w:val="20"/>
                <w:szCs w:val="20"/>
                <w:lang w:val="el-GR"/>
              </w:rPr>
              <w:t>23</w:t>
            </w:r>
          </w:p>
        </w:tc>
      </w:tr>
      <w:tr w:rsidR="00DA367D" w:rsidRPr="00387E8A" w14:paraId="21C29F4C" w14:textId="77777777" w:rsidTr="004012E8">
        <w:tc>
          <w:tcPr>
            <w:tcW w:w="9639" w:type="dxa"/>
            <w:gridSpan w:val="4"/>
            <w:shd w:val="clear" w:color="auto" w:fill="AEAAAA" w:themeFill="background2" w:themeFillShade="BF"/>
          </w:tcPr>
          <w:p w14:paraId="6CEB810C"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5DA213A8" w14:textId="77777777" w:rsidTr="004012E8">
        <w:tc>
          <w:tcPr>
            <w:tcW w:w="9639" w:type="dxa"/>
            <w:gridSpan w:val="4"/>
          </w:tcPr>
          <w:p w14:paraId="4265FCDA" w14:textId="77777777" w:rsidR="009167AE" w:rsidRPr="00387E8A" w:rsidRDefault="009167AE" w:rsidP="00B14924">
            <w:pPr>
              <w:autoSpaceDE w:val="0"/>
              <w:spacing w:before="120" w:after="120"/>
              <w:jc w:val="both"/>
              <w:rPr>
                <w:rFonts w:ascii="Tahoma" w:eastAsia="SimSun" w:hAnsi="Tahoma" w:cs="Tahoma"/>
                <w:color w:val="000000" w:themeColor="text1"/>
                <w:sz w:val="20"/>
                <w:szCs w:val="20"/>
                <w:lang w:val="el-GR"/>
              </w:rPr>
            </w:pPr>
            <w:r w:rsidRPr="00387E8A">
              <w:rPr>
                <w:rFonts w:ascii="Tahoma" w:eastAsia="SimSun" w:hAnsi="Tahoma" w:cs="Tahoma"/>
                <w:color w:val="000000" w:themeColor="text1"/>
                <w:sz w:val="20"/>
                <w:szCs w:val="20"/>
                <w:lang w:val="el-GR"/>
              </w:rPr>
              <w:t xml:space="preserve">Αποτελεί περιοδικό παραδοτέο αναφοράς πεπραγμένων για όλη τη διάρκεια υποστήριξης του έργου. Θα περιλαμβάνει αναλυτική κατάσταση όλων των παρεχόμενων υπηρεσιών σε σχέση με το συμβατικό αντικείμενο και υπογεγραμμένα </w:t>
            </w:r>
            <w:proofErr w:type="spellStart"/>
            <w:r w:rsidRPr="00387E8A">
              <w:rPr>
                <w:rFonts w:ascii="Tahoma" w:eastAsia="SimSun" w:hAnsi="Tahoma" w:cs="Tahoma"/>
                <w:color w:val="000000" w:themeColor="text1"/>
                <w:sz w:val="20"/>
                <w:szCs w:val="20"/>
                <w:lang w:val="el-GR"/>
              </w:rPr>
              <w:t>παρουσιολόγια</w:t>
            </w:r>
            <w:proofErr w:type="spellEnd"/>
            <w:r w:rsidRPr="00387E8A">
              <w:rPr>
                <w:rFonts w:ascii="Tahoma" w:eastAsia="SimSun" w:hAnsi="Tahoma" w:cs="Tahoma"/>
                <w:color w:val="000000" w:themeColor="text1"/>
                <w:sz w:val="20"/>
                <w:szCs w:val="20"/>
                <w:lang w:val="el-GR"/>
              </w:rPr>
              <w:t xml:space="preserve"> όλων των στελεχών που πρέπει να είναι στο φορέα. Παράλληλα θα πρέπει να περιέχει και</w:t>
            </w:r>
            <w:r w:rsidR="00DD35B1" w:rsidRPr="00387E8A">
              <w:rPr>
                <w:rFonts w:ascii="Tahoma" w:eastAsia="SimSun" w:hAnsi="Tahoma" w:cs="Tahoma"/>
                <w:color w:val="000000" w:themeColor="text1"/>
                <w:sz w:val="20"/>
                <w:szCs w:val="20"/>
                <w:lang w:val="el-GR"/>
              </w:rPr>
              <w:t xml:space="preserve"> </w:t>
            </w:r>
            <w:r w:rsidRPr="00387E8A">
              <w:rPr>
                <w:rFonts w:ascii="Tahoma" w:eastAsia="SimSun" w:hAnsi="Tahoma" w:cs="Tahoma"/>
                <w:color w:val="000000" w:themeColor="text1"/>
                <w:sz w:val="20"/>
                <w:szCs w:val="20"/>
                <w:lang w:val="el-GR"/>
              </w:rPr>
              <w:t xml:space="preserve">υπολειπόμενες υπηρεσίες αλλά και </w:t>
            </w:r>
            <w:proofErr w:type="spellStart"/>
            <w:r w:rsidRPr="00387E8A">
              <w:rPr>
                <w:rFonts w:ascii="Tahoma" w:eastAsia="SimSun" w:hAnsi="Tahoma" w:cs="Tahoma"/>
                <w:color w:val="000000" w:themeColor="text1"/>
                <w:sz w:val="20"/>
                <w:szCs w:val="20"/>
                <w:lang w:val="el-GR"/>
              </w:rPr>
              <w:t>εκτελεσθείσες</w:t>
            </w:r>
            <w:proofErr w:type="spellEnd"/>
            <w:r w:rsidRPr="00387E8A">
              <w:rPr>
                <w:rFonts w:ascii="Tahoma" w:eastAsia="SimSun" w:hAnsi="Tahoma" w:cs="Tahoma"/>
                <w:color w:val="000000" w:themeColor="text1"/>
                <w:sz w:val="20"/>
                <w:szCs w:val="20"/>
                <w:lang w:val="el-GR"/>
              </w:rPr>
              <w:t xml:space="preserve"> υπηρεσίες για την περίοδο αναφοράς</w:t>
            </w:r>
            <w:r w:rsidR="00B14924">
              <w:rPr>
                <w:rFonts w:ascii="Tahoma" w:eastAsia="SimSun" w:hAnsi="Tahoma" w:cs="Tahoma"/>
                <w:color w:val="000000" w:themeColor="text1"/>
                <w:sz w:val="20"/>
                <w:szCs w:val="20"/>
                <w:lang w:val="el-GR"/>
              </w:rPr>
              <w:t>.</w:t>
            </w:r>
          </w:p>
        </w:tc>
      </w:tr>
    </w:tbl>
    <w:p w14:paraId="2DD8F36B"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4647B16C" w14:textId="77777777" w:rsidTr="00B14924">
        <w:tc>
          <w:tcPr>
            <w:tcW w:w="1134" w:type="dxa"/>
            <w:shd w:val="clear" w:color="auto" w:fill="AEAAAA" w:themeFill="background2" w:themeFillShade="BF"/>
            <w:vAlign w:val="center"/>
          </w:tcPr>
          <w:p w14:paraId="76FF0C1C"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31808FE0"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2C1C4809"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54045BEF"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59BCAF6B" w14:textId="77777777" w:rsidTr="00B14924">
        <w:tc>
          <w:tcPr>
            <w:tcW w:w="1134" w:type="dxa"/>
          </w:tcPr>
          <w:p w14:paraId="476E4EA8" w14:textId="77777777" w:rsidR="009167AE" w:rsidRPr="00B14924" w:rsidRDefault="009167AE" w:rsidP="00B14924">
            <w:pPr>
              <w:spacing w:before="120" w:after="120"/>
              <w:jc w:val="center"/>
              <w:rPr>
                <w:rFonts w:ascii="Tahoma" w:hAnsi="Tahoma" w:cs="Tahoma"/>
                <w:b/>
                <w:bCs/>
                <w:color w:val="000000" w:themeColor="text1"/>
                <w:sz w:val="20"/>
                <w:szCs w:val="20"/>
                <w:lang w:val="el-GR"/>
              </w:rPr>
            </w:pPr>
            <w:r w:rsidRPr="00B14924">
              <w:rPr>
                <w:rFonts w:ascii="Tahoma" w:hAnsi="Tahoma" w:cs="Tahoma"/>
                <w:b/>
                <w:bCs/>
                <w:color w:val="000000" w:themeColor="text1"/>
                <w:sz w:val="20"/>
                <w:szCs w:val="20"/>
                <w:lang w:val="el-GR"/>
              </w:rPr>
              <w:t>Π6.2</w:t>
            </w:r>
          </w:p>
        </w:tc>
        <w:tc>
          <w:tcPr>
            <w:tcW w:w="5245" w:type="dxa"/>
          </w:tcPr>
          <w:p w14:paraId="6DCC5560" w14:textId="77777777" w:rsidR="009167AE" w:rsidRPr="00387E8A" w:rsidRDefault="009167AE" w:rsidP="00B14924">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Υπηρεσίες Παραγωγικής Λειτουργίας Μ 23-26</w:t>
            </w:r>
          </w:p>
        </w:tc>
        <w:tc>
          <w:tcPr>
            <w:tcW w:w="1559" w:type="dxa"/>
          </w:tcPr>
          <w:p w14:paraId="52F4359E" w14:textId="77777777" w:rsidR="009167AE" w:rsidRPr="00387E8A" w:rsidRDefault="009167AE" w:rsidP="00B14924">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6</w:t>
            </w:r>
          </w:p>
        </w:tc>
        <w:tc>
          <w:tcPr>
            <w:tcW w:w="1701" w:type="dxa"/>
          </w:tcPr>
          <w:p w14:paraId="7DB9BE0B" w14:textId="77777777" w:rsidR="009167AE" w:rsidRPr="00387E8A" w:rsidRDefault="009167AE" w:rsidP="00B14924">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26</w:t>
            </w:r>
          </w:p>
        </w:tc>
      </w:tr>
      <w:tr w:rsidR="00DA367D" w:rsidRPr="00387E8A" w14:paraId="14FFF0F6" w14:textId="77777777" w:rsidTr="004012E8">
        <w:tc>
          <w:tcPr>
            <w:tcW w:w="9639" w:type="dxa"/>
            <w:gridSpan w:val="4"/>
            <w:shd w:val="clear" w:color="auto" w:fill="AEAAAA" w:themeFill="background2" w:themeFillShade="BF"/>
          </w:tcPr>
          <w:p w14:paraId="36A28CCA"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5822369B" w14:textId="77777777" w:rsidTr="004012E8">
        <w:tc>
          <w:tcPr>
            <w:tcW w:w="9639" w:type="dxa"/>
            <w:gridSpan w:val="4"/>
          </w:tcPr>
          <w:p w14:paraId="39CBBD19" w14:textId="77777777" w:rsidR="009167AE" w:rsidRPr="00387E8A" w:rsidRDefault="009167AE" w:rsidP="00B14924">
            <w:pPr>
              <w:spacing w:before="120" w:after="120"/>
              <w:jc w:val="both"/>
              <w:rPr>
                <w:rFonts w:ascii="Tahoma" w:hAnsi="Tahoma" w:cs="Tahoma"/>
                <w:color w:val="000000" w:themeColor="text1"/>
                <w:sz w:val="20"/>
                <w:szCs w:val="20"/>
                <w:lang w:val="el-GR"/>
              </w:rPr>
            </w:pPr>
            <w:r w:rsidRPr="00387E8A">
              <w:rPr>
                <w:rFonts w:ascii="Tahoma" w:eastAsia="SimSun" w:hAnsi="Tahoma" w:cs="Tahoma"/>
                <w:color w:val="000000" w:themeColor="text1"/>
                <w:sz w:val="20"/>
                <w:szCs w:val="20"/>
                <w:lang w:val="el-GR"/>
              </w:rPr>
              <w:t xml:space="preserve">Αποτελεί περιοδικό παραδοτέο αναφοράς πεπραγμένων για όλη τη διάρκεια υποστήριξης του έργου. Θα περιλαμβάνει αναλυτική κατάσταση όλων των παρεχόμενων υπηρεσιών σε σχέση με το συμβατικό αντικείμενο και υπογεγραμμένα </w:t>
            </w:r>
            <w:proofErr w:type="spellStart"/>
            <w:r w:rsidRPr="00387E8A">
              <w:rPr>
                <w:rFonts w:ascii="Tahoma" w:eastAsia="SimSun" w:hAnsi="Tahoma" w:cs="Tahoma"/>
                <w:color w:val="000000" w:themeColor="text1"/>
                <w:sz w:val="20"/>
                <w:szCs w:val="20"/>
                <w:lang w:val="el-GR"/>
              </w:rPr>
              <w:t>παρουσιολόγια</w:t>
            </w:r>
            <w:proofErr w:type="spellEnd"/>
            <w:r w:rsidRPr="00387E8A">
              <w:rPr>
                <w:rFonts w:ascii="Tahoma" w:eastAsia="SimSun" w:hAnsi="Tahoma" w:cs="Tahoma"/>
                <w:color w:val="000000" w:themeColor="text1"/>
                <w:sz w:val="20"/>
                <w:szCs w:val="20"/>
                <w:lang w:val="el-GR"/>
              </w:rPr>
              <w:t xml:space="preserve"> όλων των στελεχών που πρέπει να είναι στο φορέα. Παράλληλα θα πρέπει να περιέχει και</w:t>
            </w:r>
            <w:r w:rsidR="00DD35B1" w:rsidRPr="00387E8A">
              <w:rPr>
                <w:rFonts w:ascii="Tahoma" w:eastAsia="SimSun" w:hAnsi="Tahoma" w:cs="Tahoma"/>
                <w:color w:val="000000" w:themeColor="text1"/>
                <w:sz w:val="20"/>
                <w:szCs w:val="20"/>
                <w:lang w:val="el-GR"/>
              </w:rPr>
              <w:t xml:space="preserve"> </w:t>
            </w:r>
            <w:r w:rsidRPr="00387E8A">
              <w:rPr>
                <w:rFonts w:ascii="Tahoma" w:eastAsia="SimSun" w:hAnsi="Tahoma" w:cs="Tahoma"/>
                <w:color w:val="000000" w:themeColor="text1"/>
                <w:sz w:val="20"/>
                <w:szCs w:val="20"/>
                <w:lang w:val="el-GR"/>
              </w:rPr>
              <w:t xml:space="preserve">υπολειπόμενες υπηρεσίες αλλά και </w:t>
            </w:r>
            <w:proofErr w:type="spellStart"/>
            <w:r w:rsidRPr="00387E8A">
              <w:rPr>
                <w:rFonts w:ascii="Tahoma" w:eastAsia="SimSun" w:hAnsi="Tahoma" w:cs="Tahoma"/>
                <w:color w:val="000000" w:themeColor="text1"/>
                <w:sz w:val="20"/>
                <w:szCs w:val="20"/>
                <w:lang w:val="el-GR"/>
              </w:rPr>
              <w:t>εκτελεσθείσες</w:t>
            </w:r>
            <w:proofErr w:type="spellEnd"/>
            <w:r w:rsidRPr="00387E8A">
              <w:rPr>
                <w:rFonts w:ascii="Tahoma" w:eastAsia="SimSun" w:hAnsi="Tahoma" w:cs="Tahoma"/>
                <w:color w:val="000000" w:themeColor="text1"/>
                <w:sz w:val="20"/>
                <w:szCs w:val="20"/>
                <w:lang w:val="el-GR"/>
              </w:rPr>
              <w:t xml:space="preserve"> υπηρεσίες για την περίοδο αναφοράς</w:t>
            </w:r>
            <w:r w:rsidR="00B14924">
              <w:rPr>
                <w:rFonts w:ascii="Tahoma" w:hAnsi="Tahoma" w:cs="Tahoma"/>
                <w:color w:val="000000" w:themeColor="text1"/>
                <w:sz w:val="20"/>
                <w:szCs w:val="20"/>
                <w:lang w:val="el-GR"/>
              </w:rPr>
              <w:t>.</w:t>
            </w:r>
          </w:p>
        </w:tc>
      </w:tr>
    </w:tbl>
    <w:p w14:paraId="3395BFEF"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5319E0F8" w14:textId="77777777" w:rsidTr="00B14924">
        <w:tc>
          <w:tcPr>
            <w:tcW w:w="1134" w:type="dxa"/>
            <w:shd w:val="clear" w:color="auto" w:fill="AEAAAA" w:themeFill="background2" w:themeFillShade="BF"/>
            <w:vAlign w:val="center"/>
          </w:tcPr>
          <w:p w14:paraId="12F115AF"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45D99697"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47730BA7"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2392D59E"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3A9B678E" w14:textId="77777777" w:rsidTr="00B14924">
        <w:tc>
          <w:tcPr>
            <w:tcW w:w="1134" w:type="dxa"/>
          </w:tcPr>
          <w:p w14:paraId="22D86A61" w14:textId="77777777" w:rsidR="009167AE" w:rsidRPr="00B14924" w:rsidRDefault="009167AE" w:rsidP="00B14924">
            <w:pPr>
              <w:spacing w:before="120" w:after="120"/>
              <w:jc w:val="center"/>
              <w:rPr>
                <w:rFonts w:ascii="Tahoma" w:hAnsi="Tahoma" w:cs="Tahoma"/>
                <w:b/>
                <w:bCs/>
                <w:color w:val="000000" w:themeColor="text1"/>
                <w:sz w:val="20"/>
                <w:szCs w:val="20"/>
                <w:lang w:val="el-GR"/>
              </w:rPr>
            </w:pPr>
            <w:r w:rsidRPr="00B14924">
              <w:rPr>
                <w:rFonts w:ascii="Tahoma" w:hAnsi="Tahoma" w:cs="Tahoma"/>
                <w:b/>
                <w:bCs/>
                <w:color w:val="000000" w:themeColor="text1"/>
                <w:sz w:val="20"/>
                <w:szCs w:val="20"/>
                <w:lang w:val="el-GR"/>
              </w:rPr>
              <w:t>Π6.3</w:t>
            </w:r>
          </w:p>
        </w:tc>
        <w:tc>
          <w:tcPr>
            <w:tcW w:w="5245" w:type="dxa"/>
          </w:tcPr>
          <w:p w14:paraId="6375CE5F" w14:textId="77777777" w:rsidR="009167AE" w:rsidRPr="00387E8A" w:rsidRDefault="009167AE" w:rsidP="00B14924">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Υπηρεσίες Παραγωγικής Λειτουργίας Μ 26-29</w:t>
            </w:r>
          </w:p>
        </w:tc>
        <w:tc>
          <w:tcPr>
            <w:tcW w:w="1559" w:type="dxa"/>
          </w:tcPr>
          <w:p w14:paraId="397B0920" w14:textId="77777777" w:rsidR="009167AE" w:rsidRPr="00387E8A" w:rsidRDefault="009167AE" w:rsidP="00B14924">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6</w:t>
            </w:r>
          </w:p>
        </w:tc>
        <w:tc>
          <w:tcPr>
            <w:tcW w:w="1701" w:type="dxa"/>
          </w:tcPr>
          <w:p w14:paraId="4019D8B5" w14:textId="77777777" w:rsidR="009167AE" w:rsidRPr="00387E8A" w:rsidRDefault="009167AE" w:rsidP="00B14924">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29</w:t>
            </w:r>
          </w:p>
        </w:tc>
      </w:tr>
      <w:tr w:rsidR="00DA367D" w:rsidRPr="00387E8A" w14:paraId="1C4A87DF" w14:textId="77777777" w:rsidTr="004012E8">
        <w:tc>
          <w:tcPr>
            <w:tcW w:w="9639" w:type="dxa"/>
            <w:gridSpan w:val="4"/>
            <w:shd w:val="clear" w:color="auto" w:fill="AEAAAA" w:themeFill="background2" w:themeFillShade="BF"/>
          </w:tcPr>
          <w:p w14:paraId="76E07738"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4AC25837" w14:textId="77777777" w:rsidTr="004012E8">
        <w:tc>
          <w:tcPr>
            <w:tcW w:w="9639" w:type="dxa"/>
            <w:gridSpan w:val="4"/>
          </w:tcPr>
          <w:p w14:paraId="724B3878" w14:textId="77777777" w:rsidR="009167AE" w:rsidRPr="00387E8A" w:rsidRDefault="009167AE" w:rsidP="00B14924">
            <w:pPr>
              <w:spacing w:before="120" w:after="120"/>
              <w:jc w:val="both"/>
              <w:rPr>
                <w:rFonts w:ascii="Tahoma" w:hAnsi="Tahoma" w:cs="Tahoma"/>
                <w:color w:val="000000" w:themeColor="text1"/>
                <w:sz w:val="20"/>
                <w:szCs w:val="20"/>
                <w:lang w:val="el-GR"/>
              </w:rPr>
            </w:pPr>
            <w:r w:rsidRPr="00387E8A">
              <w:rPr>
                <w:rFonts w:ascii="Tahoma" w:eastAsia="SimSun" w:hAnsi="Tahoma" w:cs="Tahoma"/>
                <w:color w:val="000000" w:themeColor="text1"/>
                <w:sz w:val="20"/>
                <w:szCs w:val="20"/>
                <w:lang w:val="el-GR"/>
              </w:rPr>
              <w:t xml:space="preserve">Αποτελεί περιοδικό παραδοτέο αναφοράς πεπραγμένων για όλη τη διάρκεια υποστήριξης του έργου. Θα περιλαμβάνει αναλυτική κατάσταση όλων των παρεχόμενων υπηρεσιών σε σχέση με το συμβατικό αντικείμενο και υπογεγραμμένα </w:t>
            </w:r>
            <w:proofErr w:type="spellStart"/>
            <w:r w:rsidRPr="00387E8A">
              <w:rPr>
                <w:rFonts w:ascii="Tahoma" w:eastAsia="SimSun" w:hAnsi="Tahoma" w:cs="Tahoma"/>
                <w:color w:val="000000" w:themeColor="text1"/>
                <w:sz w:val="20"/>
                <w:szCs w:val="20"/>
                <w:lang w:val="el-GR"/>
              </w:rPr>
              <w:t>παρουσιολόγια</w:t>
            </w:r>
            <w:proofErr w:type="spellEnd"/>
            <w:r w:rsidRPr="00387E8A">
              <w:rPr>
                <w:rFonts w:ascii="Tahoma" w:eastAsia="SimSun" w:hAnsi="Tahoma" w:cs="Tahoma"/>
                <w:color w:val="000000" w:themeColor="text1"/>
                <w:sz w:val="20"/>
                <w:szCs w:val="20"/>
                <w:lang w:val="el-GR"/>
              </w:rPr>
              <w:t xml:space="preserve"> όλων των στελεχών που πρέπει να είναι στο φορέα. Παράλληλα θα πρέπει να περιέχει και</w:t>
            </w:r>
            <w:r w:rsidR="00DD35B1" w:rsidRPr="00387E8A">
              <w:rPr>
                <w:rFonts w:ascii="Tahoma" w:eastAsia="SimSun" w:hAnsi="Tahoma" w:cs="Tahoma"/>
                <w:color w:val="000000" w:themeColor="text1"/>
                <w:sz w:val="20"/>
                <w:szCs w:val="20"/>
                <w:lang w:val="el-GR"/>
              </w:rPr>
              <w:t xml:space="preserve"> </w:t>
            </w:r>
            <w:r w:rsidRPr="00387E8A">
              <w:rPr>
                <w:rFonts w:ascii="Tahoma" w:eastAsia="SimSun" w:hAnsi="Tahoma" w:cs="Tahoma"/>
                <w:color w:val="000000" w:themeColor="text1"/>
                <w:sz w:val="20"/>
                <w:szCs w:val="20"/>
                <w:lang w:val="el-GR"/>
              </w:rPr>
              <w:t xml:space="preserve">υπολειπόμενες υπηρεσίες αλλά και </w:t>
            </w:r>
            <w:proofErr w:type="spellStart"/>
            <w:r w:rsidRPr="00387E8A">
              <w:rPr>
                <w:rFonts w:ascii="Tahoma" w:eastAsia="SimSun" w:hAnsi="Tahoma" w:cs="Tahoma"/>
                <w:color w:val="000000" w:themeColor="text1"/>
                <w:sz w:val="20"/>
                <w:szCs w:val="20"/>
                <w:lang w:val="el-GR"/>
              </w:rPr>
              <w:t>εκτελεσθείσες</w:t>
            </w:r>
            <w:proofErr w:type="spellEnd"/>
            <w:r w:rsidRPr="00387E8A">
              <w:rPr>
                <w:rFonts w:ascii="Tahoma" w:eastAsia="SimSun" w:hAnsi="Tahoma" w:cs="Tahoma"/>
                <w:color w:val="000000" w:themeColor="text1"/>
                <w:sz w:val="20"/>
                <w:szCs w:val="20"/>
                <w:lang w:val="el-GR"/>
              </w:rPr>
              <w:t xml:space="preserve"> υπηρεσίες για την περίοδο αναφοράς</w:t>
            </w:r>
            <w:r w:rsidR="00B14924">
              <w:rPr>
                <w:rFonts w:ascii="Tahoma" w:hAnsi="Tahoma" w:cs="Tahoma"/>
                <w:color w:val="000000" w:themeColor="text1"/>
                <w:sz w:val="20"/>
                <w:szCs w:val="20"/>
                <w:lang w:val="el-GR"/>
              </w:rPr>
              <w:t>.</w:t>
            </w:r>
          </w:p>
        </w:tc>
      </w:tr>
      <w:tr w:rsidR="00DA367D" w:rsidRPr="00387E8A" w14:paraId="464B52F4" w14:textId="77777777" w:rsidTr="00B14924">
        <w:tc>
          <w:tcPr>
            <w:tcW w:w="1134" w:type="dxa"/>
            <w:shd w:val="clear" w:color="auto" w:fill="AEAAAA" w:themeFill="background2" w:themeFillShade="BF"/>
            <w:vAlign w:val="center"/>
          </w:tcPr>
          <w:p w14:paraId="1CBF234E"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6BBA1B55"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5DB78E54"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65DC0F7E"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5CA429FA" w14:textId="77777777" w:rsidTr="00B14924">
        <w:tc>
          <w:tcPr>
            <w:tcW w:w="1134" w:type="dxa"/>
          </w:tcPr>
          <w:p w14:paraId="52BA2FFC" w14:textId="77777777" w:rsidR="009167AE" w:rsidRPr="00B14924" w:rsidRDefault="009167AE" w:rsidP="00B14924">
            <w:pPr>
              <w:spacing w:before="120" w:after="120"/>
              <w:jc w:val="center"/>
              <w:rPr>
                <w:rFonts w:ascii="Tahoma" w:hAnsi="Tahoma" w:cs="Tahoma"/>
                <w:b/>
                <w:bCs/>
                <w:color w:val="000000" w:themeColor="text1"/>
                <w:sz w:val="20"/>
                <w:szCs w:val="20"/>
                <w:lang w:val="el-GR"/>
              </w:rPr>
            </w:pPr>
            <w:r w:rsidRPr="00B14924">
              <w:rPr>
                <w:rFonts w:ascii="Tahoma" w:hAnsi="Tahoma" w:cs="Tahoma"/>
                <w:b/>
                <w:bCs/>
                <w:color w:val="000000" w:themeColor="text1"/>
                <w:sz w:val="20"/>
                <w:szCs w:val="20"/>
                <w:lang w:val="el-GR"/>
              </w:rPr>
              <w:t>Π6.4</w:t>
            </w:r>
          </w:p>
        </w:tc>
        <w:tc>
          <w:tcPr>
            <w:tcW w:w="5245" w:type="dxa"/>
          </w:tcPr>
          <w:p w14:paraId="4BCFAC1D" w14:textId="77777777" w:rsidR="009167AE" w:rsidRPr="00387E8A" w:rsidRDefault="009167AE" w:rsidP="00B14924">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Υπηρεσίες Παραγωγικής Λειτουργίας Μ 29-32</w:t>
            </w:r>
          </w:p>
        </w:tc>
        <w:tc>
          <w:tcPr>
            <w:tcW w:w="1559" w:type="dxa"/>
          </w:tcPr>
          <w:p w14:paraId="790ABF01" w14:textId="77777777" w:rsidR="009167AE" w:rsidRPr="00387E8A" w:rsidRDefault="009167AE" w:rsidP="00B14924">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6</w:t>
            </w:r>
          </w:p>
        </w:tc>
        <w:tc>
          <w:tcPr>
            <w:tcW w:w="1701" w:type="dxa"/>
          </w:tcPr>
          <w:p w14:paraId="2C4E8DD7" w14:textId="77777777" w:rsidR="009167AE" w:rsidRPr="00387E8A" w:rsidRDefault="009167AE" w:rsidP="00B14924">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32</w:t>
            </w:r>
          </w:p>
        </w:tc>
      </w:tr>
      <w:tr w:rsidR="00DA367D" w:rsidRPr="00387E8A" w14:paraId="79B00EFD" w14:textId="77777777" w:rsidTr="00B14924">
        <w:tc>
          <w:tcPr>
            <w:tcW w:w="9639" w:type="dxa"/>
            <w:gridSpan w:val="4"/>
            <w:shd w:val="clear" w:color="auto" w:fill="AEAAAA" w:themeFill="background2" w:themeFillShade="BF"/>
          </w:tcPr>
          <w:p w14:paraId="20EB307E"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7F6AB1E8" w14:textId="77777777" w:rsidTr="00B14924">
        <w:tc>
          <w:tcPr>
            <w:tcW w:w="9639" w:type="dxa"/>
            <w:gridSpan w:val="4"/>
          </w:tcPr>
          <w:p w14:paraId="723BE91B" w14:textId="77777777" w:rsidR="009167AE" w:rsidRPr="00387E8A" w:rsidRDefault="009167AE" w:rsidP="00B14924">
            <w:pPr>
              <w:spacing w:before="120" w:after="120"/>
              <w:jc w:val="both"/>
              <w:rPr>
                <w:rFonts w:ascii="Tahoma" w:hAnsi="Tahoma" w:cs="Tahoma"/>
                <w:color w:val="000000" w:themeColor="text1"/>
                <w:sz w:val="20"/>
                <w:szCs w:val="20"/>
                <w:lang w:val="el-GR"/>
              </w:rPr>
            </w:pPr>
            <w:r w:rsidRPr="00387E8A">
              <w:rPr>
                <w:rFonts w:ascii="Tahoma" w:eastAsia="SimSun" w:hAnsi="Tahoma" w:cs="Tahoma"/>
                <w:color w:val="000000" w:themeColor="text1"/>
                <w:sz w:val="20"/>
                <w:szCs w:val="20"/>
                <w:lang w:val="el-GR"/>
              </w:rPr>
              <w:t xml:space="preserve">Αποτελεί περιοδικό παραδοτέο αναφοράς πεπραγμένων για όλη τη διάρκεια υποστήριξης του έργου. Θα περιλαμβάνει αναλυτική κατάσταση όλων των παρεχόμενων υπηρεσιών σε σχέση με το συμβατικό αντικείμενο και υπογεγραμμένα </w:t>
            </w:r>
            <w:proofErr w:type="spellStart"/>
            <w:r w:rsidRPr="00387E8A">
              <w:rPr>
                <w:rFonts w:ascii="Tahoma" w:eastAsia="SimSun" w:hAnsi="Tahoma" w:cs="Tahoma"/>
                <w:color w:val="000000" w:themeColor="text1"/>
                <w:sz w:val="20"/>
                <w:szCs w:val="20"/>
                <w:lang w:val="el-GR"/>
              </w:rPr>
              <w:t>παρουσιολόγια</w:t>
            </w:r>
            <w:proofErr w:type="spellEnd"/>
            <w:r w:rsidRPr="00387E8A">
              <w:rPr>
                <w:rFonts w:ascii="Tahoma" w:eastAsia="SimSun" w:hAnsi="Tahoma" w:cs="Tahoma"/>
                <w:color w:val="000000" w:themeColor="text1"/>
                <w:sz w:val="20"/>
                <w:szCs w:val="20"/>
                <w:lang w:val="el-GR"/>
              </w:rPr>
              <w:t xml:space="preserve"> όλων των στελεχών που πρέπει να είναι στο φορέα. Παράλληλα θα πρέπει να περιέχει και</w:t>
            </w:r>
            <w:r w:rsidR="00DD35B1" w:rsidRPr="00387E8A">
              <w:rPr>
                <w:rFonts w:ascii="Tahoma" w:eastAsia="SimSun" w:hAnsi="Tahoma" w:cs="Tahoma"/>
                <w:color w:val="000000" w:themeColor="text1"/>
                <w:sz w:val="20"/>
                <w:szCs w:val="20"/>
                <w:lang w:val="el-GR"/>
              </w:rPr>
              <w:t xml:space="preserve"> </w:t>
            </w:r>
            <w:r w:rsidRPr="00387E8A">
              <w:rPr>
                <w:rFonts w:ascii="Tahoma" w:eastAsia="SimSun" w:hAnsi="Tahoma" w:cs="Tahoma"/>
                <w:color w:val="000000" w:themeColor="text1"/>
                <w:sz w:val="20"/>
                <w:szCs w:val="20"/>
                <w:lang w:val="el-GR"/>
              </w:rPr>
              <w:t xml:space="preserve">υπολειπόμενες υπηρεσίες αλλά και </w:t>
            </w:r>
            <w:proofErr w:type="spellStart"/>
            <w:r w:rsidRPr="00387E8A">
              <w:rPr>
                <w:rFonts w:ascii="Tahoma" w:eastAsia="SimSun" w:hAnsi="Tahoma" w:cs="Tahoma"/>
                <w:color w:val="000000" w:themeColor="text1"/>
                <w:sz w:val="20"/>
                <w:szCs w:val="20"/>
                <w:lang w:val="el-GR"/>
              </w:rPr>
              <w:t>εκτελεσθείσες</w:t>
            </w:r>
            <w:proofErr w:type="spellEnd"/>
            <w:r w:rsidRPr="00387E8A">
              <w:rPr>
                <w:rFonts w:ascii="Tahoma" w:eastAsia="SimSun" w:hAnsi="Tahoma" w:cs="Tahoma"/>
                <w:color w:val="000000" w:themeColor="text1"/>
                <w:sz w:val="20"/>
                <w:szCs w:val="20"/>
                <w:lang w:val="el-GR"/>
              </w:rPr>
              <w:t xml:space="preserve"> υπηρεσίες για την περίοδο αναφοράς</w:t>
            </w:r>
            <w:r w:rsidR="00B14924">
              <w:rPr>
                <w:rFonts w:ascii="Tahoma" w:hAnsi="Tahoma" w:cs="Tahoma"/>
                <w:color w:val="000000" w:themeColor="text1"/>
                <w:sz w:val="20"/>
                <w:szCs w:val="20"/>
                <w:lang w:val="el-GR"/>
              </w:rPr>
              <w:t>.</w:t>
            </w:r>
          </w:p>
        </w:tc>
      </w:tr>
    </w:tbl>
    <w:p w14:paraId="3B381049"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182CB174" w14:textId="77777777" w:rsidTr="00B14924">
        <w:tc>
          <w:tcPr>
            <w:tcW w:w="1134" w:type="dxa"/>
            <w:shd w:val="clear" w:color="auto" w:fill="AEAAAA" w:themeFill="background2" w:themeFillShade="BF"/>
            <w:vAlign w:val="center"/>
          </w:tcPr>
          <w:p w14:paraId="70D595DC"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4CE314DA"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3EA3D9D2"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2EE812F9"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2BA680AA" w14:textId="77777777" w:rsidTr="00B14924">
        <w:tc>
          <w:tcPr>
            <w:tcW w:w="1134" w:type="dxa"/>
          </w:tcPr>
          <w:p w14:paraId="05A05E33" w14:textId="77777777" w:rsidR="009167AE" w:rsidRPr="00B14924" w:rsidRDefault="009167AE" w:rsidP="00B14924">
            <w:pPr>
              <w:spacing w:before="120" w:after="120"/>
              <w:jc w:val="center"/>
              <w:rPr>
                <w:rFonts w:ascii="Tahoma" w:hAnsi="Tahoma" w:cs="Tahoma"/>
                <w:b/>
                <w:bCs/>
                <w:color w:val="000000" w:themeColor="text1"/>
                <w:sz w:val="20"/>
                <w:szCs w:val="20"/>
                <w:lang w:val="el-GR"/>
              </w:rPr>
            </w:pPr>
            <w:r w:rsidRPr="00B14924">
              <w:rPr>
                <w:rFonts w:ascii="Tahoma" w:hAnsi="Tahoma" w:cs="Tahoma"/>
                <w:b/>
                <w:bCs/>
                <w:color w:val="000000" w:themeColor="text1"/>
                <w:sz w:val="20"/>
                <w:szCs w:val="20"/>
                <w:lang w:val="el-GR"/>
              </w:rPr>
              <w:lastRenderedPageBreak/>
              <w:t>Π6.5</w:t>
            </w:r>
          </w:p>
        </w:tc>
        <w:tc>
          <w:tcPr>
            <w:tcW w:w="5245" w:type="dxa"/>
          </w:tcPr>
          <w:p w14:paraId="744A80B3" w14:textId="77777777" w:rsidR="009167AE" w:rsidRPr="00387E8A" w:rsidRDefault="009167AE" w:rsidP="00B14924">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Υπηρεσίες Παραγωγικής Λειτουργίας Μ 32-3</w:t>
            </w:r>
            <w:r w:rsidR="00D831C5">
              <w:rPr>
                <w:rFonts w:ascii="Tahoma" w:hAnsi="Tahoma" w:cs="Tahoma"/>
                <w:color w:val="000000" w:themeColor="text1"/>
                <w:sz w:val="20"/>
                <w:szCs w:val="20"/>
                <w:lang w:val="el-GR"/>
              </w:rPr>
              <w:t>4</w:t>
            </w:r>
          </w:p>
        </w:tc>
        <w:tc>
          <w:tcPr>
            <w:tcW w:w="1559" w:type="dxa"/>
          </w:tcPr>
          <w:p w14:paraId="69383961" w14:textId="77777777" w:rsidR="009167AE" w:rsidRPr="00387E8A" w:rsidRDefault="009167AE" w:rsidP="00B14924">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6</w:t>
            </w:r>
          </w:p>
        </w:tc>
        <w:tc>
          <w:tcPr>
            <w:tcW w:w="1701" w:type="dxa"/>
          </w:tcPr>
          <w:p w14:paraId="2CFE1CE0" w14:textId="77777777" w:rsidR="009167AE" w:rsidRPr="00387E8A" w:rsidRDefault="009167AE" w:rsidP="00B14924">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3</w:t>
            </w:r>
            <w:r w:rsidR="00D831C5">
              <w:rPr>
                <w:rFonts w:ascii="Tahoma" w:hAnsi="Tahoma" w:cs="Tahoma"/>
                <w:color w:val="000000" w:themeColor="text1"/>
                <w:sz w:val="20"/>
                <w:szCs w:val="20"/>
                <w:lang w:val="el-GR"/>
              </w:rPr>
              <w:t>4</w:t>
            </w:r>
          </w:p>
        </w:tc>
      </w:tr>
      <w:tr w:rsidR="00DA367D" w:rsidRPr="00387E8A" w14:paraId="558360F8" w14:textId="77777777" w:rsidTr="00B14924">
        <w:tc>
          <w:tcPr>
            <w:tcW w:w="9639" w:type="dxa"/>
            <w:gridSpan w:val="4"/>
            <w:shd w:val="clear" w:color="auto" w:fill="AEAAAA" w:themeFill="background2" w:themeFillShade="BF"/>
          </w:tcPr>
          <w:p w14:paraId="2DA2B195"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296FA989" w14:textId="77777777" w:rsidTr="00B14924">
        <w:tc>
          <w:tcPr>
            <w:tcW w:w="9639" w:type="dxa"/>
            <w:gridSpan w:val="4"/>
          </w:tcPr>
          <w:p w14:paraId="2C2BDAA5" w14:textId="77777777" w:rsidR="009167AE" w:rsidRPr="00387E8A" w:rsidRDefault="009167AE" w:rsidP="00B14924">
            <w:pPr>
              <w:spacing w:before="120" w:after="120"/>
              <w:jc w:val="both"/>
              <w:rPr>
                <w:rFonts w:ascii="Tahoma" w:hAnsi="Tahoma" w:cs="Tahoma"/>
                <w:color w:val="000000" w:themeColor="text1"/>
                <w:sz w:val="20"/>
                <w:szCs w:val="20"/>
                <w:lang w:val="el-GR"/>
              </w:rPr>
            </w:pPr>
            <w:r w:rsidRPr="00387E8A">
              <w:rPr>
                <w:rFonts w:ascii="Tahoma" w:eastAsia="SimSun" w:hAnsi="Tahoma" w:cs="Tahoma"/>
                <w:color w:val="000000" w:themeColor="text1"/>
                <w:sz w:val="20"/>
                <w:szCs w:val="20"/>
                <w:lang w:val="el-GR"/>
              </w:rPr>
              <w:t xml:space="preserve">Αποτελεί περιοδικό παραδοτέο αναφοράς πεπραγμένων για όλη τη διάρκεια υποστήριξης του έργου. Θα περιλαμβάνει αναλυτική κατάσταση όλων των παρεχόμενων υπηρεσιών σε σχέση με το συμβατικό αντικείμενο και υπογεγραμμένα </w:t>
            </w:r>
            <w:proofErr w:type="spellStart"/>
            <w:r w:rsidRPr="00387E8A">
              <w:rPr>
                <w:rFonts w:ascii="Tahoma" w:eastAsia="SimSun" w:hAnsi="Tahoma" w:cs="Tahoma"/>
                <w:color w:val="000000" w:themeColor="text1"/>
                <w:sz w:val="20"/>
                <w:szCs w:val="20"/>
                <w:lang w:val="el-GR"/>
              </w:rPr>
              <w:t>παρουσιολόγια</w:t>
            </w:r>
            <w:proofErr w:type="spellEnd"/>
            <w:r w:rsidRPr="00387E8A">
              <w:rPr>
                <w:rFonts w:ascii="Tahoma" w:eastAsia="SimSun" w:hAnsi="Tahoma" w:cs="Tahoma"/>
                <w:color w:val="000000" w:themeColor="text1"/>
                <w:sz w:val="20"/>
                <w:szCs w:val="20"/>
                <w:lang w:val="el-GR"/>
              </w:rPr>
              <w:t xml:space="preserve"> όλων των στελεχών που πρέπει να είναι στο φορέα. Παράλληλα θα πρέπει να περιέχει και</w:t>
            </w:r>
            <w:r w:rsidR="00DD35B1" w:rsidRPr="00387E8A">
              <w:rPr>
                <w:rFonts w:ascii="Tahoma" w:eastAsia="SimSun" w:hAnsi="Tahoma" w:cs="Tahoma"/>
                <w:color w:val="000000" w:themeColor="text1"/>
                <w:sz w:val="20"/>
                <w:szCs w:val="20"/>
                <w:lang w:val="el-GR"/>
              </w:rPr>
              <w:t xml:space="preserve"> </w:t>
            </w:r>
            <w:r w:rsidRPr="00387E8A">
              <w:rPr>
                <w:rFonts w:ascii="Tahoma" w:eastAsia="SimSun" w:hAnsi="Tahoma" w:cs="Tahoma"/>
                <w:color w:val="000000" w:themeColor="text1"/>
                <w:sz w:val="20"/>
                <w:szCs w:val="20"/>
                <w:lang w:val="el-GR"/>
              </w:rPr>
              <w:t xml:space="preserve">υπολειπόμενες υπηρεσίες αλλά και </w:t>
            </w:r>
            <w:proofErr w:type="spellStart"/>
            <w:r w:rsidRPr="00387E8A">
              <w:rPr>
                <w:rFonts w:ascii="Tahoma" w:eastAsia="SimSun" w:hAnsi="Tahoma" w:cs="Tahoma"/>
                <w:color w:val="000000" w:themeColor="text1"/>
                <w:sz w:val="20"/>
                <w:szCs w:val="20"/>
                <w:lang w:val="el-GR"/>
              </w:rPr>
              <w:t>εκτελεσθείσες</w:t>
            </w:r>
            <w:proofErr w:type="spellEnd"/>
            <w:r w:rsidRPr="00387E8A">
              <w:rPr>
                <w:rFonts w:ascii="Tahoma" w:eastAsia="SimSun" w:hAnsi="Tahoma" w:cs="Tahoma"/>
                <w:color w:val="000000" w:themeColor="text1"/>
                <w:sz w:val="20"/>
                <w:szCs w:val="20"/>
                <w:lang w:val="el-GR"/>
              </w:rPr>
              <w:t xml:space="preserve"> υπηρεσίες για την περίοδο αναφοράς</w:t>
            </w:r>
            <w:r w:rsidR="00B14924">
              <w:rPr>
                <w:rFonts w:ascii="Tahoma" w:hAnsi="Tahoma" w:cs="Tahoma"/>
                <w:color w:val="000000" w:themeColor="text1"/>
                <w:sz w:val="20"/>
                <w:szCs w:val="20"/>
                <w:lang w:val="el-GR"/>
              </w:rPr>
              <w:t>.</w:t>
            </w:r>
          </w:p>
        </w:tc>
      </w:tr>
    </w:tbl>
    <w:p w14:paraId="3BC7AC16"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tbl>
      <w:tblPr>
        <w:tblStyle w:val="aff1"/>
        <w:tblW w:w="9639" w:type="dxa"/>
        <w:tblInd w:w="-5" w:type="dxa"/>
        <w:tblLook w:val="04A0" w:firstRow="1" w:lastRow="0" w:firstColumn="1" w:lastColumn="0" w:noHBand="0" w:noVBand="1"/>
      </w:tblPr>
      <w:tblGrid>
        <w:gridCol w:w="1134"/>
        <w:gridCol w:w="5245"/>
        <w:gridCol w:w="1559"/>
        <w:gridCol w:w="1701"/>
      </w:tblGrid>
      <w:tr w:rsidR="00DA367D" w:rsidRPr="00387E8A" w14:paraId="560F56D0" w14:textId="77777777" w:rsidTr="00B14924">
        <w:tc>
          <w:tcPr>
            <w:tcW w:w="1134" w:type="dxa"/>
            <w:shd w:val="clear" w:color="auto" w:fill="AEAAAA" w:themeFill="background2" w:themeFillShade="BF"/>
            <w:vAlign w:val="center"/>
          </w:tcPr>
          <w:p w14:paraId="76218E1F"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Κωδικός</w:t>
            </w:r>
          </w:p>
        </w:tc>
        <w:tc>
          <w:tcPr>
            <w:tcW w:w="5245" w:type="dxa"/>
            <w:shd w:val="clear" w:color="auto" w:fill="AEAAAA" w:themeFill="background2" w:themeFillShade="BF"/>
            <w:vAlign w:val="center"/>
          </w:tcPr>
          <w:p w14:paraId="00563C11"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Τίτλος Παραδοτέου</w:t>
            </w:r>
          </w:p>
        </w:tc>
        <w:tc>
          <w:tcPr>
            <w:tcW w:w="1559" w:type="dxa"/>
            <w:shd w:val="clear" w:color="auto" w:fill="AEAAAA" w:themeFill="background2" w:themeFillShade="BF"/>
            <w:vAlign w:val="center"/>
          </w:tcPr>
          <w:p w14:paraId="074B14F2"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Φάση Έργου</w:t>
            </w:r>
          </w:p>
        </w:tc>
        <w:tc>
          <w:tcPr>
            <w:tcW w:w="1701" w:type="dxa"/>
            <w:shd w:val="clear" w:color="auto" w:fill="AEAAAA" w:themeFill="background2" w:themeFillShade="BF"/>
            <w:vAlign w:val="center"/>
          </w:tcPr>
          <w:p w14:paraId="666F474E"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Μήνας Υποβολής</w:t>
            </w:r>
          </w:p>
        </w:tc>
      </w:tr>
      <w:tr w:rsidR="00DA367D" w:rsidRPr="00387E8A" w14:paraId="0AF1827C" w14:textId="77777777" w:rsidTr="00B14924">
        <w:tc>
          <w:tcPr>
            <w:tcW w:w="1134" w:type="dxa"/>
          </w:tcPr>
          <w:p w14:paraId="2582522A" w14:textId="77777777" w:rsidR="009167AE" w:rsidRPr="00B14924" w:rsidRDefault="009167AE" w:rsidP="00B14924">
            <w:pPr>
              <w:spacing w:before="120" w:after="120"/>
              <w:jc w:val="center"/>
              <w:rPr>
                <w:rFonts w:ascii="Tahoma" w:hAnsi="Tahoma" w:cs="Tahoma"/>
                <w:b/>
                <w:bCs/>
                <w:color w:val="000000" w:themeColor="text1"/>
                <w:sz w:val="20"/>
                <w:szCs w:val="20"/>
                <w:lang w:val="el-GR"/>
              </w:rPr>
            </w:pPr>
            <w:r w:rsidRPr="00B14924">
              <w:rPr>
                <w:rFonts w:ascii="Tahoma" w:hAnsi="Tahoma" w:cs="Tahoma"/>
                <w:b/>
                <w:bCs/>
                <w:color w:val="000000" w:themeColor="text1"/>
                <w:sz w:val="20"/>
                <w:szCs w:val="20"/>
                <w:lang w:val="el-GR"/>
              </w:rPr>
              <w:t>Π6.</w:t>
            </w:r>
            <w:r w:rsidR="00DA09A2">
              <w:rPr>
                <w:rFonts w:ascii="Tahoma" w:hAnsi="Tahoma" w:cs="Tahoma"/>
                <w:b/>
                <w:bCs/>
                <w:color w:val="000000" w:themeColor="text1"/>
                <w:sz w:val="20"/>
                <w:szCs w:val="20"/>
                <w:lang w:val="el-GR"/>
              </w:rPr>
              <w:t>6</w:t>
            </w:r>
          </w:p>
        </w:tc>
        <w:tc>
          <w:tcPr>
            <w:tcW w:w="5245" w:type="dxa"/>
          </w:tcPr>
          <w:p w14:paraId="1396DE9E" w14:textId="77777777" w:rsidR="009167AE" w:rsidRPr="00387E8A" w:rsidRDefault="009167AE" w:rsidP="00B14924">
            <w:pPr>
              <w:tabs>
                <w:tab w:val="left" w:pos="1797"/>
              </w:tabs>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Σύστημα Ολοκληρωμένο και υπηρεσίες για οριστική παραλαβή του έργου</w:t>
            </w:r>
          </w:p>
        </w:tc>
        <w:tc>
          <w:tcPr>
            <w:tcW w:w="1559" w:type="dxa"/>
          </w:tcPr>
          <w:p w14:paraId="1DE70035" w14:textId="77777777" w:rsidR="009167AE" w:rsidRPr="00387E8A" w:rsidRDefault="009167AE" w:rsidP="00B14924">
            <w:pPr>
              <w:spacing w:before="120" w:after="120"/>
              <w:jc w:val="center"/>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6</w:t>
            </w:r>
          </w:p>
        </w:tc>
        <w:tc>
          <w:tcPr>
            <w:tcW w:w="1701" w:type="dxa"/>
          </w:tcPr>
          <w:p w14:paraId="41FFBC8F" w14:textId="77777777" w:rsidR="009167AE" w:rsidRPr="00387E8A" w:rsidRDefault="00D831C5" w:rsidP="00B14924">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34</w:t>
            </w:r>
          </w:p>
        </w:tc>
      </w:tr>
      <w:tr w:rsidR="00DA367D" w:rsidRPr="00387E8A" w14:paraId="7BCA2BBB" w14:textId="77777777" w:rsidTr="00B14924">
        <w:tc>
          <w:tcPr>
            <w:tcW w:w="9639" w:type="dxa"/>
            <w:gridSpan w:val="4"/>
            <w:shd w:val="clear" w:color="auto" w:fill="AEAAAA" w:themeFill="background2" w:themeFillShade="BF"/>
          </w:tcPr>
          <w:p w14:paraId="6E277BED" w14:textId="77777777" w:rsidR="009167AE" w:rsidRPr="00387E8A" w:rsidRDefault="009167AE" w:rsidP="00387E8A">
            <w:pPr>
              <w:spacing w:before="120" w:after="120"/>
              <w:jc w:val="center"/>
              <w:rPr>
                <w:rFonts w:ascii="Tahoma" w:hAnsi="Tahoma" w:cs="Tahoma"/>
                <w:b/>
                <w:color w:val="000000" w:themeColor="text1"/>
                <w:sz w:val="20"/>
                <w:szCs w:val="20"/>
                <w:lang w:val="el-GR"/>
              </w:rPr>
            </w:pPr>
            <w:r w:rsidRPr="00387E8A">
              <w:rPr>
                <w:rFonts w:ascii="Tahoma" w:hAnsi="Tahoma" w:cs="Tahoma"/>
                <w:b/>
                <w:color w:val="000000" w:themeColor="text1"/>
                <w:sz w:val="20"/>
                <w:szCs w:val="20"/>
                <w:lang w:val="el-GR"/>
              </w:rPr>
              <w:t>Περιγραφή Παραδοτέου</w:t>
            </w:r>
          </w:p>
        </w:tc>
      </w:tr>
      <w:tr w:rsidR="00DA367D" w:rsidRPr="00DA1EE6" w14:paraId="1527A631" w14:textId="77777777" w:rsidTr="00B14924">
        <w:tc>
          <w:tcPr>
            <w:tcW w:w="9639" w:type="dxa"/>
            <w:gridSpan w:val="4"/>
          </w:tcPr>
          <w:p w14:paraId="15FC8FDC" w14:textId="77777777" w:rsidR="009167AE" w:rsidRPr="00387E8A" w:rsidRDefault="00485F05" w:rsidP="00B14924">
            <w:pPr>
              <w:spacing w:before="120" w:after="120"/>
              <w:jc w:val="both"/>
              <w:rPr>
                <w:rFonts w:ascii="Tahoma" w:hAnsi="Tahoma" w:cs="Tahoma"/>
                <w:color w:val="000000" w:themeColor="text1"/>
                <w:sz w:val="20"/>
                <w:szCs w:val="20"/>
                <w:lang w:val="el-GR"/>
              </w:rPr>
            </w:pPr>
            <w:r w:rsidRPr="00387E8A">
              <w:rPr>
                <w:rFonts w:ascii="Tahoma" w:hAnsi="Tahoma" w:cs="Tahoma"/>
                <w:color w:val="000000" w:themeColor="text1"/>
                <w:sz w:val="20"/>
                <w:szCs w:val="20"/>
                <w:lang w:val="el-GR"/>
              </w:rPr>
              <w:t xml:space="preserve">Το σύστημα </w:t>
            </w:r>
            <w:r w:rsidR="00F0639B" w:rsidRPr="00387E8A">
              <w:rPr>
                <w:rFonts w:ascii="Tahoma" w:hAnsi="Tahoma" w:cs="Tahoma"/>
                <w:color w:val="000000" w:themeColor="text1"/>
                <w:sz w:val="20"/>
                <w:szCs w:val="20"/>
                <w:lang w:val="el-GR"/>
              </w:rPr>
              <w:t>πρέπει</w:t>
            </w:r>
            <w:r w:rsidRPr="00387E8A">
              <w:rPr>
                <w:rFonts w:ascii="Tahoma" w:hAnsi="Tahoma" w:cs="Tahoma"/>
                <w:color w:val="000000" w:themeColor="text1"/>
                <w:sz w:val="20"/>
                <w:szCs w:val="20"/>
                <w:lang w:val="el-GR"/>
              </w:rPr>
              <w:t xml:space="preserve"> να είναι λειτουργικό να έχουν ολοκληρωθεί όλες οι υπηρεσίες και </w:t>
            </w:r>
            <w:r w:rsidR="00B14924" w:rsidRPr="00387E8A">
              <w:rPr>
                <w:rFonts w:ascii="Tahoma" w:hAnsi="Tahoma" w:cs="Tahoma"/>
                <w:color w:val="000000" w:themeColor="text1"/>
                <w:sz w:val="20"/>
                <w:szCs w:val="20"/>
                <w:lang w:val="el-GR"/>
              </w:rPr>
              <w:t xml:space="preserve">όλες </w:t>
            </w:r>
            <w:r w:rsidRPr="00387E8A">
              <w:rPr>
                <w:rFonts w:ascii="Tahoma" w:hAnsi="Tahoma" w:cs="Tahoma"/>
                <w:color w:val="000000" w:themeColor="text1"/>
                <w:sz w:val="20"/>
                <w:szCs w:val="20"/>
                <w:lang w:val="el-GR"/>
              </w:rPr>
              <w:t>οι διαδικασίες που προβλέπονται από το έργο.</w:t>
            </w:r>
          </w:p>
        </w:tc>
      </w:tr>
    </w:tbl>
    <w:p w14:paraId="2D1F7347" w14:textId="77777777" w:rsidR="009167AE" w:rsidRPr="00387E8A" w:rsidRDefault="009167AE" w:rsidP="00387E8A">
      <w:pPr>
        <w:autoSpaceDE w:val="0"/>
        <w:spacing w:after="120"/>
        <w:jc w:val="both"/>
        <w:rPr>
          <w:rFonts w:ascii="Tahoma" w:eastAsia="SimSun" w:hAnsi="Tahoma" w:cs="Tahoma"/>
          <w:iCs/>
          <w:color w:val="000000" w:themeColor="text1"/>
          <w:sz w:val="20"/>
          <w:szCs w:val="20"/>
          <w:lang w:val="el-GR"/>
        </w:rPr>
      </w:pPr>
    </w:p>
    <w:p w14:paraId="2A963D97" w14:textId="77777777" w:rsidR="00CA57D5" w:rsidRPr="00DA367D" w:rsidRDefault="009167AE" w:rsidP="00B943B4">
      <w:pPr>
        <w:pStyle w:val="-4"/>
      </w:pPr>
      <w:r w:rsidRPr="00DA367D">
        <w:t xml:space="preserve">Πίνακας Παραδοτέων </w:t>
      </w:r>
    </w:p>
    <w:tbl>
      <w:tblPr>
        <w:tblW w:w="963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418"/>
        <w:gridCol w:w="4394"/>
        <w:gridCol w:w="1701"/>
        <w:gridCol w:w="1417"/>
      </w:tblGrid>
      <w:tr w:rsidR="00F14E49" w:rsidRPr="007F3D50" w14:paraId="7ACECD8B" w14:textId="77777777" w:rsidTr="007517E3">
        <w:trPr>
          <w:trHeight w:val="340"/>
          <w:tblHeader/>
        </w:trPr>
        <w:tc>
          <w:tcPr>
            <w:tcW w:w="709" w:type="dxa"/>
            <w:shd w:val="clear" w:color="000000" w:fill="8EA9DB"/>
            <w:noWrap/>
            <w:vAlign w:val="center"/>
            <w:hideMark/>
          </w:tcPr>
          <w:p w14:paraId="60C598AE"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Φάση </w:t>
            </w:r>
          </w:p>
        </w:tc>
        <w:tc>
          <w:tcPr>
            <w:tcW w:w="1418" w:type="dxa"/>
            <w:shd w:val="clear" w:color="000000" w:fill="8EA9DB"/>
            <w:noWrap/>
            <w:vAlign w:val="center"/>
            <w:hideMark/>
          </w:tcPr>
          <w:p w14:paraId="177F2859"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Κωδικός Παραδοτέου</w:t>
            </w:r>
          </w:p>
        </w:tc>
        <w:tc>
          <w:tcPr>
            <w:tcW w:w="4394" w:type="dxa"/>
            <w:shd w:val="clear" w:color="000000" w:fill="8EA9DB"/>
            <w:noWrap/>
            <w:vAlign w:val="center"/>
            <w:hideMark/>
          </w:tcPr>
          <w:p w14:paraId="043BAFB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Παραδοτέο</w:t>
            </w:r>
          </w:p>
        </w:tc>
        <w:tc>
          <w:tcPr>
            <w:tcW w:w="1701" w:type="dxa"/>
            <w:shd w:val="clear" w:color="000000" w:fill="8EA9DB"/>
            <w:noWrap/>
            <w:vAlign w:val="center"/>
            <w:hideMark/>
          </w:tcPr>
          <w:p w14:paraId="00D0704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Μήνας Ολοκλήρωσης</w:t>
            </w:r>
          </w:p>
        </w:tc>
        <w:tc>
          <w:tcPr>
            <w:tcW w:w="1417" w:type="dxa"/>
            <w:shd w:val="clear" w:color="000000" w:fill="8EA9DB"/>
            <w:noWrap/>
            <w:vAlign w:val="center"/>
            <w:hideMark/>
          </w:tcPr>
          <w:p w14:paraId="576FE5C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Τύπος Παραδοτέου</w:t>
            </w:r>
          </w:p>
        </w:tc>
      </w:tr>
      <w:tr w:rsidR="00F14E49" w:rsidRPr="007F3D50" w14:paraId="0341D45E" w14:textId="77777777" w:rsidTr="007517E3">
        <w:trPr>
          <w:trHeight w:val="360"/>
        </w:trPr>
        <w:tc>
          <w:tcPr>
            <w:tcW w:w="709" w:type="dxa"/>
            <w:shd w:val="clear" w:color="auto" w:fill="auto"/>
            <w:noWrap/>
            <w:vAlign w:val="center"/>
            <w:hideMark/>
          </w:tcPr>
          <w:p w14:paraId="6AB05963"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w:t>
            </w:r>
          </w:p>
        </w:tc>
        <w:tc>
          <w:tcPr>
            <w:tcW w:w="1418" w:type="dxa"/>
            <w:shd w:val="clear" w:color="auto" w:fill="auto"/>
            <w:noWrap/>
            <w:vAlign w:val="center"/>
            <w:hideMark/>
          </w:tcPr>
          <w:p w14:paraId="0A62099A"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Π1.1</w:t>
            </w:r>
          </w:p>
        </w:tc>
        <w:tc>
          <w:tcPr>
            <w:tcW w:w="4394" w:type="dxa"/>
            <w:shd w:val="clear" w:color="auto" w:fill="auto"/>
            <w:vAlign w:val="center"/>
            <w:hideMark/>
          </w:tcPr>
          <w:p w14:paraId="6E171C3A"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Σχέδιο Διαχείρισης και Ποιότητας Έργου</w:t>
            </w:r>
          </w:p>
        </w:tc>
        <w:tc>
          <w:tcPr>
            <w:tcW w:w="1701" w:type="dxa"/>
            <w:shd w:val="clear" w:color="auto" w:fill="auto"/>
            <w:noWrap/>
            <w:vAlign w:val="center"/>
            <w:hideMark/>
          </w:tcPr>
          <w:p w14:paraId="07A2E19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0,5</w:t>
            </w:r>
          </w:p>
        </w:tc>
        <w:tc>
          <w:tcPr>
            <w:tcW w:w="1417" w:type="dxa"/>
            <w:shd w:val="clear" w:color="auto" w:fill="auto"/>
            <w:noWrap/>
            <w:vAlign w:val="center"/>
            <w:hideMark/>
          </w:tcPr>
          <w:p w14:paraId="0EB650AE"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5220E8E5" w14:textId="77777777" w:rsidTr="007517E3">
        <w:trPr>
          <w:trHeight w:val="360"/>
        </w:trPr>
        <w:tc>
          <w:tcPr>
            <w:tcW w:w="709" w:type="dxa"/>
            <w:shd w:val="clear" w:color="auto" w:fill="auto"/>
            <w:noWrap/>
            <w:vAlign w:val="center"/>
            <w:hideMark/>
          </w:tcPr>
          <w:p w14:paraId="0F7CD39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w:t>
            </w:r>
          </w:p>
        </w:tc>
        <w:tc>
          <w:tcPr>
            <w:tcW w:w="1418" w:type="dxa"/>
            <w:shd w:val="clear" w:color="auto" w:fill="auto"/>
            <w:noWrap/>
            <w:vAlign w:val="center"/>
            <w:hideMark/>
          </w:tcPr>
          <w:p w14:paraId="42CF3A7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Π1.2</w:t>
            </w:r>
          </w:p>
        </w:tc>
        <w:tc>
          <w:tcPr>
            <w:tcW w:w="4394" w:type="dxa"/>
            <w:shd w:val="clear" w:color="auto" w:fill="auto"/>
            <w:vAlign w:val="center"/>
            <w:hideMark/>
          </w:tcPr>
          <w:p w14:paraId="23024DC2"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Σχέδιο Μετάπτωσης Λειτουργίας στο </w:t>
            </w:r>
            <w:r w:rsidRPr="007F3D50">
              <w:rPr>
                <w:rFonts w:ascii="Tahoma" w:hAnsi="Tahoma" w:cs="Tahoma"/>
                <w:color w:val="000000" w:themeColor="text1"/>
                <w:sz w:val="20"/>
                <w:szCs w:val="20"/>
              </w:rPr>
              <w:t>G</w:t>
            </w:r>
            <w:r w:rsidRPr="007F3D50">
              <w:rPr>
                <w:rFonts w:ascii="Tahoma" w:hAnsi="Tahoma" w:cs="Tahoma"/>
                <w:color w:val="000000" w:themeColor="text1"/>
                <w:sz w:val="20"/>
                <w:szCs w:val="20"/>
                <w:lang w:val="el-GR"/>
              </w:rPr>
              <w:t>-</w:t>
            </w:r>
            <w:r w:rsidRPr="007F3D50">
              <w:rPr>
                <w:rFonts w:ascii="Tahoma" w:hAnsi="Tahoma" w:cs="Tahoma"/>
                <w:color w:val="000000" w:themeColor="text1"/>
                <w:sz w:val="20"/>
                <w:szCs w:val="20"/>
              </w:rPr>
              <w:t>Cloud</w:t>
            </w:r>
          </w:p>
        </w:tc>
        <w:tc>
          <w:tcPr>
            <w:tcW w:w="1701" w:type="dxa"/>
            <w:shd w:val="clear" w:color="auto" w:fill="auto"/>
            <w:noWrap/>
            <w:vAlign w:val="center"/>
            <w:hideMark/>
          </w:tcPr>
          <w:p w14:paraId="2A6DC83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w:t>
            </w:r>
          </w:p>
        </w:tc>
        <w:tc>
          <w:tcPr>
            <w:tcW w:w="1417" w:type="dxa"/>
            <w:shd w:val="clear" w:color="auto" w:fill="auto"/>
            <w:noWrap/>
            <w:vAlign w:val="center"/>
            <w:hideMark/>
          </w:tcPr>
          <w:p w14:paraId="50A7D84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72010ACE" w14:textId="77777777" w:rsidTr="007517E3">
        <w:trPr>
          <w:trHeight w:val="360"/>
        </w:trPr>
        <w:tc>
          <w:tcPr>
            <w:tcW w:w="709" w:type="dxa"/>
            <w:shd w:val="clear" w:color="auto" w:fill="auto"/>
            <w:noWrap/>
            <w:vAlign w:val="center"/>
            <w:hideMark/>
          </w:tcPr>
          <w:p w14:paraId="53936F82"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w:t>
            </w:r>
          </w:p>
        </w:tc>
        <w:tc>
          <w:tcPr>
            <w:tcW w:w="1418" w:type="dxa"/>
            <w:shd w:val="clear" w:color="auto" w:fill="auto"/>
            <w:noWrap/>
            <w:vAlign w:val="center"/>
            <w:hideMark/>
          </w:tcPr>
          <w:p w14:paraId="5A29B1A8"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Π1.3</w:t>
            </w:r>
          </w:p>
        </w:tc>
        <w:tc>
          <w:tcPr>
            <w:tcW w:w="4394" w:type="dxa"/>
            <w:shd w:val="clear" w:color="auto" w:fill="auto"/>
            <w:vAlign w:val="center"/>
            <w:hideMark/>
          </w:tcPr>
          <w:p w14:paraId="0C91554C"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Σχέδιο </w:t>
            </w:r>
            <w:proofErr w:type="spellStart"/>
            <w:r w:rsidRPr="007F3D50">
              <w:rPr>
                <w:rFonts w:ascii="Tahoma" w:hAnsi="Tahoma" w:cs="Tahoma"/>
                <w:color w:val="000000" w:themeColor="text1"/>
                <w:sz w:val="20"/>
                <w:szCs w:val="20"/>
                <w:lang w:val="el-GR"/>
              </w:rPr>
              <w:t>Διαλειτουργικότητας</w:t>
            </w:r>
            <w:proofErr w:type="spellEnd"/>
          </w:p>
        </w:tc>
        <w:tc>
          <w:tcPr>
            <w:tcW w:w="1701" w:type="dxa"/>
            <w:shd w:val="clear" w:color="auto" w:fill="auto"/>
            <w:noWrap/>
            <w:vAlign w:val="center"/>
            <w:hideMark/>
          </w:tcPr>
          <w:p w14:paraId="3E82013A"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3</w:t>
            </w:r>
          </w:p>
        </w:tc>
        <w:tc>
          <w:tcPr>
            <w:tcW w:w="1417" w:type="dxa"/>
            <w:shd w:val="clear" w:color="auto" w:fill="auto"/>
            <w:noWrap/>
            <w:vAlign w:val="center"/>
            <w:hideMark/>
          </w:tcPr>
          <w:p w14:paraId="1C75E5E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7A478C55" w14:textId="77777777" w:rsidTr="007517E3">
        <w:trPr>
          <w:trHeight w:val="360"/>
        </w:trPr>
        <w:tc>
          <w:tcPr>
            <w:tcW w:w="709" w:type="dxa"/>
            <w:shd w:val="clear" w:color="auto" w:fill="auto"/>
            <w:noWrap/>
            <w:vAlign w:val="center"/>
            <w:hideMark/>
          </w:tcPr>
          <w:p w14:paraId="2D087CC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w:t>
            </w:r>
          </w:p>
        </w:tc>
        <w:tc>
          <w:tcPr>
            <w:tcW w:w="1418" w:type="dxa"/>
            <w:shd w:val="clear" w:color="auto" w:fill="auto"/>
            <w:noWrap/>
            <w:vAlign w:val="center"/>
            <w:hideMark/>
          </w:tcPr>
          <w:p w14:paraId="39A755D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Π1.4</w:t>
            </w:r>
          </w:p>
        </w:tc>
        <w:tc>
          <w:tcPr>
            <w:tcW w:w="4394" w:type="dxa"/>
            <w:shd w:val="clear" w:color="auto" w:fill="auto"/>
            <w:vAlign w:val="center"/>
            <w:hideMark/>
          </w:tcPr>
          <w:p w14:paraId="63946BB2"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Σχέδιο Εκπαίδευσης Χρηστών</w:t>
            </w:r>
          </w:p>
        </w:tc>
        <w:tc>
          <w:tcPr>
            <w:tcW w:w="1701" w:type="dxa"/>
            <w:shd w:val="clear" w:color="auto" w:fill="auto"/>
            <w:noWrap/>
            <w:vAlign w:val="center"/>
            <w:hideMark/>
          </w:tcPr>
          <w:p w14:paraId="4FF4890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3</w:t>
            </w:r>
          </w:p>
        </w:tc>
        <w:tc>
          <w:tcPr>
            <w:tcW w:w="1417" w:type="dxa"/>
            <w:shd w:val="clear" w:color="auto" w:fill="auto"/>
            <w:noWrap/>
            <w:vAlign w:val="center"/>
            <w:hideMark/>
          </w:tcPr>
          <w:p w14:paraId="73395A3B"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40450900" w14:textId="77777777" w:rsidTr="007517E3">
        <w:trPr>
          <w:trHeight w:val="700"/>
        </w:trPr>
        <w:tc>
          <w:tcPr>
            <w:tcW w:w="709" w:type="dxa"/>
            <w:shd w:val="clear" w:color="auto" w:fill="auto"/>
            <w:noWrap/>
            <w:vAlign w:val="center"/>
            <w:hideMark/>
          </w:tcPr>
          <w:p w14:paraId="25DF7F4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w:t>
            </w:r>
          </w:p>
        </w:tc>
        <w:tc>
          <w:tcPr>
            <w:tcW w:w="1418" w:type="dxa"/>
            <w:shd w:val="clear" w:color="auto" w:fill="auto"/>
            <w:noWrap/>
            <w:vAlign w:val="center"/>
            <w:hideMark/>
          </w:tcPr>
          <w:p w14:paraId="0A23B8DE"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Π1.5</w:t>
            </w:r>
          </w:p>
        </w:tc>
        <w:tc>
          <w:tcPr>
            <w:tcW w:w="4394" w:type="dxa"/>
            <w:shd w:val="clear" w:color="auto" w:fill="auto"/>
            <w:vAlign w:val="center"/>
            <w:hideMark/>
          </w:tcPr>
          <w:p w14:paraId="1777D4D9"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Τεκμηρίωση Ροών Εφαρμογής και διαδικασιών εγκατάστασης</w:t>
            </w:r>
          </w:p>
        </w:tc>
        <w:tc>
          <w:tcPr>
            <w:tcW w:w="1701" w:type="dxa"/>
            <w:shd w:val="clear" w:color="auto" w:fill="auto"/>
            <w:noWrap/>
            <w:vAlign w:val="center"/>
            <w:hideMark/>
          </w:tcPr>
          <w:p w14:paraId="6B2D452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4</w:t>
            </w:r>
          </w:p>
        </w:tc>
        <w:tc>
          <w:tcPr>
            <w:tcW w:w="1417" w:type="dxa"/>
            <w:shd w:val="clear" w:color="auto" w:fill="auto"/>
            <w:noWrap/>
            <w:vAlign w:val="center"/>
            <w:hideMark/>
          </w:tcPr>
          <w:p w14:paraId="42C2A51C"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43A94640" w14:textId="77777777" w:rsidTr="007517E3">
        <w:trPr>
          <w:trHeight w:val="700"/>
        </w:trPr>
        <w:tc>
          <w:tcPr>
            <w:tcW w:w="709" w:type="dxa"/>
            <w:shd w:val="clear" w:color="auto" w:fill="auto"/>
            <w:noWrap/>
            <w:vAlign w:val="center"/>
            <w:hideMark/>
          </w:tcPr>
          <w:p w14:paraId="33771912"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w:t>
            </w:r>
          </w:p>
        </w:tc>
        <w:tc>
          <w:tcPr>
            <w:tcW w:w="1418" w:type="dxa"/>
            <w:shd w:val="clear" w:color="auto" w:fill="auto"/>
            <w:noWrap/>
            <w:vAlign w:val="center"/>
            <w:hideMark/>
          </w:tcPr>
          <w:p w14:paraId="7B0999BB"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Π1.6</w:t>
            </w:r>
          </w:p>
        </w:tc>
        <w:tc>
          <w:tcPr>
            <w:tcW w:w="4394" w:type="dxa"/>
            <w:shd w:val="clear" w:color="auto" w:fill="auto"/>
            <w:vAlign w:val="center"/>
            <w:hideMark/>
          </w:tcPr>
          <w:p w14:paraId="3A5BA51A"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Σχέδιο ανάκαμψης από καταστροφή (</w:t>
            </w:r>
            <w:r w:rsidRPr="007F3D50">
              <w:rPr>
                <w:rFonts w:ascii="Tahoma" w:hAnsi="Tahoma" w:cs="Tahoma"/>
                <w:color w:val="000000" w:themeColor="text1"/>
                <w:sz w:val="20"/>
                <w:szCs w:val="20"/>
              </w:rPr>
              <w:t>Disaster</w:t>
            </w:r>
            <w:r w:rsidRPr="007F3D50">
              <w:rPr>
                <w:rFonts w:ascii="Tahoma" w:hAnsi="Tahoma" w:cs="Tahoma"/>
                <w:color w:val="000000" w:themeColor="text1"/>
                <w:sz w:val="20"/>
                <w:szCs w:val="20"/>
                <w:lang w:val="el-GR"/>
              </w:rPr>
              <w:t xml:space="preserve"> </w:t>
            </w:r>
            <w:r w:rsidRPr="007F3D50">
              <w:rPr>
                <w:rFonts w:ascii="Tahoma" w:hAnsi="Tahoma" w:cs="Tahoma"/>
                <w:color w:val="000000" w:themeColor="text1"/>
                <w:sz w:val="20"/>
                <w:szCs w:val="20"/>
              </w:rPr>
              <w:t>Recovery</w:t>
            </w:r>
            <w:r w:rsidRPr="007F3D50">
              <w:rPr>
                <w:rFonts w:ascii="Tahoma" w:hAnsi="Tahoma" w:cs="Tahoma"/>
                <w:color w:val="000000" w:themeColor="text1"/>
                <w:sz w:val="20"/>
                <w:szCs w:val="20"/>
                <w:lang w:val="el-GR"/>
              </w:rPr>
              <w:t xml:space="preserve"> </w:t>
            </w:r>
            <w:r w:rsidRPr="007F3D50">
              <w:rPr>
                <w:rFonts w:ascii="Tahoma" w:hAnsi="Tahoma" w:cs="Tahoma"/>
                <w:color w:val="000000" w:themeColor="text1"/>
                <w:sz w:val="20"/>
                <w:szCs w:val="20"/>
              </w:rPr>
              <w:t>Plan</w:t>
            </w:r>
            <w:r w:rsidRPr="007F3D50">
              <w:rPr>
                <w:rFonts w:ascii="Tahoma" w:hAnsi="Tahoma" w:cs="Tahoma"/>
                <w:color w:val="000000" w:themeColor="text1"/>
                <w:sz w:val="20"/>
                <w:szCs w:val="20"/>
                <w:lang w:val="el-GR"/>
              </w:rPr>
              <w:t>)</w:t>
            </w:r>
          </w:p>
        </w:tc>
        <w:tc>
          <w:tcPr>
            <w:tcW w:w="1701" w:type="dxa"/>
            <w:shd w:val="clear" w:color="auto" w:fill="auto"/>
            <w:noWrap/>
            <w:vAlign w:val="center"/>
            <w:hideMark/>
          </w:tcPr>
          <w:p w14:paraId="68D9AE2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4</w:t>
            </w:r>
          </w:p>
        </w:tc>
        <w:tc>
          <w:tcPr>
            <w:tcW w:w="1417" w:type="dxa"/>
            <w:shd w:val="clear" w:color="auto" w:fill="auto"/>
            <w:noWrap/>
            <w:vAlign w:val="center"/>
            <w:hideMark/>
          </w:tcPr>
          <w:p w14:paraId="01FC35D1"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74CA5E46" w14:textId="77777777" w:rsidTr="007517E3">
        <w:trPr>
          <w:trHeight w:val="360"/>
        </w:trPr>
        <w:tc>
          <w:tcPr>
            <w:tcW w:w="709" w:type="dxa"/>
            <w:shd w:val="clear" w:color="auto" w:fill="auto"/>
            <w:noWrap/>
            <w:vAlign w:val="center"/>
            <w:hideMark/>
          </w:tcPr>
          <w:p w14:paraId="4FF8EF5A"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w:t>
            </w:r>
          </w:p>
        </w:tc>
        <w:tc>
          <w:tcPr>
            <w:tcW w:w="1418" w:type="dxa"/>
            <w:shd w:val="clear" w:color="auto" w:fill="auto"/>
            <w:noWrap/>
            <w:vAlign w:val="center"/>
            <w:hideMark/>
          </w:tcPr>
          <w:p w14:paraId="1C0321F8"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Π1.7</w:t>
            </w:r>
          </w:p>
        </w:tc>
        <w:tc>
          <w:tcPr>
            <w:tcW w:w="4394" w:type="dxa"/>
            <w:shd w:val="clear" w:color="auto" w:fill="auto"/>
            <w:vAlign w:val="center"/>
            <w:hideMark/>
          </w:tcPr>
          <w:p w14:paraId="3F3AEB81"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Τεύχος Αναλυτικών Προδιαγραφών</w:t>
            </w:r>
          </w:p>
        </w:tc>
        <w:tc>
          <w:tcPr>
            <w:tcW w:w="1701" w:type="dxa"/>
            <w:shd w:val="clear" w:color="auto" w:fill="auto"/>
            <w:noWrap/>
            <w:vAlign w:val="center"/>
            <w:hideMark/>
          </w:tcPr>
          <w:p w14:paraId="5269877C"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4</w:t>
            </w:r>
          </w:p>
        </w:tc>
        <w:tc>
          <w:tcPr>
            <w:tcW w:w="1417" w:type="dxa"/>
            <w:shd w:val="clear" w:color="auto" w:fill="auto"/>
            <w:noWrap/>
            <w:vAlign w:val="center"/>
            <w:hideMark/>
          </w:tcPr>
          <w:p w14:paraId="357F6ECC"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021318C8" w14:textId="77777777" w:rsidTr="007517E3">
        <w:trPr>
          <w:trHeight w:val="700"/>
        </w:trPr>
        <w:tc>
          <w:tcPr>
            <w:tcW w:w="709" w:type="dxa"/>
            <w:shd w:val="clear" w:color="auto" w:fill="auto"/>
            <w:noWrap/>
            <w:vAlign w:val="center"/>
            <w:hideMark/>
          </w:tcPr>
          <w:p w14:paraId="128F9F4A"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w:t>
            </w:r>
          </w:p>
        </w:tc>
        <w:tc>
          <w:tcPr>
            <w:tcW w:w="1418" w:type="dxa"/>
            <w:shd w:val="clear" w:color="auto" w:fill="auto"/>
            <w:noWrap/>
            <w:vAlign w:val="center"/>
            <w:hideMark/>
          </w:tcPr>
          <w:p w14:paraId="2ADE971A"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Π1.7.1</w:t>
            </w:r>
          </w:p>
        </w:tc>
        <w:tc>
          <w:tcPr>
            <w:tcW w:w="4394" w:type="dxa"/>
            <w:shd w:val="clear" w:color="auto" w:fill="auto"/>
            <w:vAlign w:val="center"/>
            <w:hideMark/>
          </w:tcPr>
          <w:p w14:paraId="38578348" w14:textId="77777777" w:rsidR="00F14E49" w:rsidRPr="007F3D50" w:rsidRDefault="00F14E49" w:rsidP="007517E3">
            <w:pPr>
              <w:spacing w:before="120" w:after="120"/>
              <w:rPr>
                <w:rFonts w:ascii="Tahoma" w:hAnsi="Tahoma" w:cs="Tahoma"/>
                <w:color w:val="000000" w:themeColor="text1"/>
                <w:sz w:val="20"/>
                <w:szCs w:val="20"/>
                <w:lang w:val="el-GR"/>
              </w:rPr>
            </w:pPr>
            <w:proofErr w:type="spellStart"/>
            <w:r w:rsidRPr="007F3D50">
              <w:rPr>
                <w:rFonts w:ascii="Tahoma" w:hAnsi="Tahoma" w:cs="Tahoma"/>
                <w:color w:val="000000" w:themeColor="text1"/>
                <w:sz w:val="20"/>
                <w:szCs w:val="20"/>
                <w:lang w:val="el-GR"/>
              </w:rPr>
              <w:t>Επικαιροποιημένο</w:t>
            </w:r>
            <w:proofErr w:type="spellEnd"/>
            <w:r w:rsidRPr="007F3D50">
              <w:rPr>
                <w:rFonts w:ascii="Tahoma" w:hAnsi="Tahoma" w:cs="Tahoma"/>
                <w:color w:val="000000" w:themeColor="text1"/>
                <w:sz w:val="20"/>
                <w:szCs w:val="20"/>
                <w:lang w:val="el-GR"/>
              </w:rPr>
              <w:t xml:space="preserve"> Τεύχος Αναλυτικών προδιαγραφών</w:t>
            </w:r>
          </w:p>
        </w:tc>
        <w:tc>
          <w:tcPr>
            <w:tcW w:w="1701" w:type="dxa"/>
            <w:shd w:val="clear" w:color="auto" w:fill="auto"/>
            <w:noWrap/>
            <w:vAlign w:val="center"/>
            <w:hideMark/>
          </w:tcPr>
          <w:p w14:paraId="10543BE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7</w:t>
            </w:r>
          </w:p>
        </w:tc>
        <w:tc>
          <w:tcPr>
            <w:tcW w:w="1417" w:type="dxa"/>
            <w:shd w:val="clear" w:color="auto" w:fill="auto"/>
            <w:noWrap/>
            <w:vAlign w:val="center"/>
            <w:hideMark/>
          </w:tcPr>
          <w:p w14:paraId="0A8A98C3"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2F976483" w14:textId="77777777" w:rsidTr="007517E3">
        <w:trPr>
          <w:trHeight w:val="700"/>
        </w:trPr>
        <w:tc>
          <w:tcPr>
            <w:tcW w:w="709" w:type="dxa"/>
            <w:shd w:val="clear" w:color="auto" w:fill="auto"/>
            <w:noWrap/>
            <w:vAlign w:val="center"/>
            <w:hideMark/>
          </w:tcPr>
          <w:p w14:paraId="31AA5D0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w:t>
            </w:r>
          </w:p>
        </w:tc>
        <w:tc>
          <w:tcPr>
            <w:tcW w:w="1418" w:type="dxa"/>
            <w:shd w:val="clear" w:color="auto" w:fill="auto"/>
            <w:noWrap/>
            <w:vAlign w:val="center"/>
            <w:hideMark/>
          </w:tcPr>
          <w:p w14:paraId="6FBF2A4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Π1.7.2</w:t>
            </w:r>
          </w:p>
        </w:tc>
        <w:tc>
          <w:tcPr>
            <w:tcW w:w="4394" w:type="dxa"/>
            <w:shd w:val="clear" w:color="auto" w:fill="auto"/>
            <w:vAlign w:val="center"/>
            <w:hideMark/>
          </w:tcPr>
          <w:p w14:paraId="13C710F6" w14:textId="77777777" w:rsidR="00F14E49" w:rsidRPr="007F3D50" w:rsidRDefault="00F14E49" w:rsidP="007517E3">
            <w:pPr>
              <w:spacing w:before="120" w:after="120"/>
              <w:rPr>
                <w:rFonts w:ascii="Tahoma" w:hAnsi="Tahoma" w:cs="Tahoma"/>
                <w:color w:val="000000" w:themeColor="text1"/>
                <w:sz w:val="20"/>
                <w:szCs w:val="20"/>
                <w:lang w:val="el-GR"/>
              </w:rPr>
            </w:pPr>
            <w:proofErr w:type="spellStart"/>
            <w:r w:rsidRPr="007F3D50">
              <w:rPr>
                <w:rFonts w:ascii="Tahoma" w:hAnsi="Tahoma" w:cs="Tahoma"/>
                <w:color w:val="000000" w:themeColor="text1"/>
                <w:sz w:val="20"/>
                <w:szCs w:val="20"/>
                <w:lang w:val="el-GR"/>
              </w:rPr>
              <w:t>Επικαιροποιημένο</w:t>
            </w:r>
            <w:proofErr w:type="spellEnd"/>
            <w:r w:rsidRPr="007F3D50">
              <w:rPr>
                <w:rFonts w:ascii="Tahoma" w:hAnsi="Tahoma" w:cs="Tahoma"/>
                <w:color w:val="000000" w:themeColor="text1"/>
                <w:sz w:val="20"/>
                <w:szCs w:val="20"/>
                <w:lang w:val="el-GR"/>
              </w:rPr>
              <w:t xml:space="preserve"> Τεύχος Αναλυτικών προδιαγραφών</w:t>
            </w:r>
          </w:p>
        </w:tc>
        <w:tc>
          <w:tcPr>
            <w:tcW w:w="1701" w:type="dxa"/>
            <w:shd w:val="clear" w:color="auto" w:fill="auto"/>
            <w:noWrap/>
            <w:vAlign w:val="center"/>
            <w:hideMark/>
          </w:tcPr>
          <w:p w14:paraId="56E2755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12</w:t>
            </w:r>
          </w:p>
        </w:tc>
        <w:tc>
          <w:tcPr>
            <w:tcW w:w="1417" w:type="dxa"/>
            <w:shd w:val="clear" w:color="auto" w:fill="auto"/>
            <w:noWrap/>
            <w:vAlign w:val="center"/>
            <w:hideMark/>
          </w:tcPr>
          <w:p w14:paraId="48BDACB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7E18592B" w14:textId="77777777" w:rsidTr="007517E3">
        <w:trPr>
          <w:trHeight w:val="700"/>
        </w:trPr>
        <w:tc>
          <w:tcPr>
            <w:tcW w:w="709" w:type="dxa"/>
            <w:shd w:val="clear" w:color="auto" w:fill="auto"/>
            <w:noWrap/>
            <w:vAlign w:val="center"/>
            <w:hideMark/>
          </w:tcPr>
          <w:p w14:paraId="5DF7B760"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w:t>
            </w:r>
          </w:p>
        </w:tc>
        <w:tc>
          <w:tcPr>
            <w:tcW w:w="1418" w:type="dxa"/>
            <w:shd w:val="clear" w:color="auto" w:fill="auto"/>
            <w:noWrap/>
            <w:vAlign w:val="center"/>
            <w:hideMark/>
          </w:tcPr>
          <w:p w14:paraId="0342CA27"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Π1.7.3</w:t>
            </w:r>
          </w:p>
        </w:tc>
        <w:tc>
          <w:tcPr>
            <w:tcW w:w="4394" w:type="dxa"/>
            <w:shd w:val="clear" w:color="auto" w:fill="auto"/>
            <w:vAlign w:val="center"/>
            <w:hideMark/>
          </w:tcPr>
          <w:p w14:paraId="3451D957" w14:textId="77777777" w:rsidR="00F14E49" w:rsidRPr="007F3D50" w:rsidRDefault="00F14E49" w:rsidP="007517E3">
            <w:pPr>
              <w:spacing w:before="120" w:after="120"/>
              <w:rPr>
                <w:rFonts w:ascii="Tahoma" w:hAnsi="Tahoma" w:cs="Tahoma"/>
                <w:color w:val="000000" w:themeColor="text1"/>
                <w:sz w:val="20"/>
                <w:szCs w:val="20"/>
                <w:lang w:val="el-GR"/>
              </w:rPr>
            </w:pPr>
            <w:proofErr w:type="spellStart"/>
            <w:r w:rsidRPr="007F3D50">
              <w:rPr>
                <w:rFonts w:ascii="Tahoma" w:hAnsi="Tahoma" w:cs="Tahoma"/>
                <w:color w:val="000000" w:themeColor="text1"/>
                <w:sz w:val="20"/>
                <w:szCs w:val="20"/>
                <w:lang w:val="el-GR"/>
              </w:rPr>
              <w:t>Επικαιροποιημένο</w:t>
            </w:r>
            <w:proofErr w:type="spellEnd"/>
            <w:r w:rsidRPr="007F3D50">
              <w:rPr>
                <w:rFonts w:ascii="Tahoma" w:hAnsi="Tahoma" w:cs="Tahoma"/>
                <w:color w:val="000000" w:themeColor="text1"/>
                <w:sz w:val="20"/>
                <w:szCs w:val="20"/>
                <w:lang w:val="el-GR"/>
              </w:rPr>
              <w:t xml:space="preserve"> Τεύχος Αναλυτικών προδιαγραφών</w:t>
            </w:r>
          </w:p>
        </w:tc>
        <w:tc>
          <w:tcPr>
            <w:tcW w:w="1701" w:type="dxa"/>
            <w:shd w:val="clear" w:color="auto" w:fill="auto"/>
            <w:noWrap/>
            <w:vAlign w:val="center"/>
            <w:hideMark/>
          </w:tcPr>
          <w:p w14:paraId="430BA7AA"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15</w:t>
            </w:r>
          </w:p>
        </w:tc>
        <w:tc>
          <w:tcPr>
            <w:tcW w:w="1417" w:type="dxa"/>
            <w:shd w:val="clear" w:color="auto" w:fill="auto"/>
            <w:noWrap/>
            <w:vAlign w:val="center"/>
            <w:hideMark/>
          </w:tcPr>
          <w:p w14:paraId="312BF30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22D2F81E" w14:textId="77777777" w:rsidTr="007517E3">
        <w:trPr>
          <w:trHeight w:val="360"/>
        </w:trPr>
        <w:tc>
          <w:tcPr>
            <w:tcW w:w="709" w:type="dxa"/>
            <w:shd w:val="clear" w:color="auto" w:fill="auto"/>
            <w:noWrap/>
            <w:vAlign w:val="center"/>
            <w:hideMark/>
          </w:tcPr>
          <w:p w14:paraId="0721B4D8"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w:t>
            </w:r>
          </w:p>
        </w:tc>
        <w:tc>
          <w:tcPr>
            <w:tcW w:w="1418" w:type="dxa"/>
            <w:shd w:val="clear" w:color="auto" w:fill="auto"/>
            <w:noWrap/>
            <w:vAlign w:val="center"/>
            <w:hideMark/>
          </w:tcPr>
          <w:p w14:paraId="33237D70"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Π1.8</w:t>
            </w:r>
          </w:p>
        </w:tc>
        <w:tc>
          <w:tcPr>
            <w:tcW w:w="4394" w:type="dxa"/>
            <w:shd w:val="clear" w:color="auto" w:fill="auto"/>
            <w:vAlign w:val="center"/>
            <w:hideMark/>
          </w:tcPr>
          <w:p w14:paraId="739009A7"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Τελικό Τεύχος Αναλυτικών Προδιαγραφών </w:t>
            </w:r>
          </w:p>
        </w:tc>
        <w:tc>
          <w:tcPr>
            <w:tcW w:w="1701" w:type="dxa"/>
            <w:shd w:val="clear" w:color="auto" w:fill="auto"/>
            <w:noWrap/>
            <w:vAlign w:val="center"/>
            <w:hideMark/>
          </w:tcPr>
          <w:p w14:paraId="77CF2EF2"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15</w:t>
            </w:r>
          </w:p>
        </w:tc>
        <w:tc>
          <w:tcPr>
            <w:tcW w:w="1417" w:type="dxa"/>
            <w:shd w:val="clear" w:color="auto" w:fill="auto"/>
            <w:noWrap/>
            <w:vAlign w:val="center"/>
            <w:hideMark/>
          </w:tcPr>
          <w:p w14:paraId="6248EDAD"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1B0692CA" w14:textId="77777777" w:rsidTr="007517E3">
        <w:trPr>
          <w:trHeight w:val="360"/>
        </w:trPr>
        <w:tc>
          <w:tcPr>
            <w:tcW w:w="709" w:type="dxa"/>
            <w:shd w:val="clear" w:color="auto" w:fill="auto"/>
            <w:noWrap/>
            <w:vAlign w:val="center"/>
          </w:tcPr>
          <w:p w14:paraId="12854A7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lastRenderedPageBreak/>
              <w:t>Φ1.1</w:t>
            </w:r>
          </w:p>
        </w:tc>
        <w:tc>
          <w:tcPr>
            <w:tcW w:w="1418" w:type="dxa"/>
            <w:shd w:val="clear" w:color="auto" w:fill="auto"/>
            <w:noWrap/>
            <w:vAlign w:val="center"/>
          </w:tcPr>
          <w:p w14:paraId="1E85F66B"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Π1.1.1</w:t>
            </w:r>
          </w:p>
        </w:tc>
        <w:tc>
          <w:tcPr>
            <w:tcW w:w="4394" w:type="dxa"/>
            <w:shd w:val="clear" w:color="auto" w:fill="auto"/>
            <w:vAlign w:val="center"/>
          </w:tcPr>
          <w:p w14:paraId="144B3C24"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iCs/>
                <w:sz w:val="20"/>
                <w:szCs w:val="20"/>
                <w:lang w:val="el-GR" w:bidi="el-GR"/>
              </w:rPr>
              <w:t>Αποτύπωση περιβάλλοντος λειτουργίας και απαιτήσεων των συστημάτων εντοπισμού</w:t>
            </w:r>
          </w:p>
        </w:tc>
        <w:tc>
          <w:tcPr>
            <w:tcW w:w="1701" w:type="dxa"/>
            <w:shd w:val="clear" w:color="auto" w:fill="auto"/>
            <w:noWrap/>
            <w:vAlign w:val="center"/>
          </w:tcPr>
          <w:p w14:paraId="254EFFAE"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3</w:t>
            </w:r>
          </w:p>
        </w:tc>
        <w:tc>
          <w:tcPr>
            <w:tcW w:w="1417" w:type="dxa"/>
            <w:shd w:val="clear" w:color="auto" w:fill="auto"/>
            <w:noWrap/>
          </w:tcPr>
          <w:p w14:paraId="62B37E71"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103B448C" w14:textId="77777777" w:rsidTr="007517E3">
        <w:trPr>
          <w:trHeight w:val="360"/>
        </w:trPr>
        <w:tc>
          <w:tcPr>
            <w:tcW w:w="709" w:type="dxa"/>
            <w:shd w:val="clear" w:color="auto" w:fill="auto"/>
            <w:noWrap/>
            <w:vAlign w:val="center"/>
          </w:tcPr>
          <w:p w14:paraId="663A0BC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Φ1.1</w:t>
            </w:r>
          </w:p>
        </w:tc>
        <w:tc>
          <w:tcPr>
            <w:tcW w:w="1418" w:type="dxa"/>
            <w:shd w:val="clear" w:color="auto" w:fill="auto"/>
            <w:noWrap/>
            <w:vAlign w:val="center"/>
          </w:tcPr>
          <w:p w14:paraId="5BE2943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Π1.1.2</w:t>
            </w:r>
          </w:p>
        </w:tc>
        <w:tc>
          <w:tcPr>
            <w:tcW w:w="4394" w:type="dxa"/>
            <w:shd w:val="clear" w:color="auto" w:fill="auto"/>
            <w:vAlign w:val="center"/>
          </w:tcPr>
          <w:p w14:paraId="1E5C7099" w14:textId="77777777" w:rsidR="00F14E49" w:rsidRPr="007F3D50" w:rsidRDefault="00F14E49" w:rsidP="007517E3">
            <w:pPr>
              <w:spacing w:before="60" w:after="60"/>
              <w:rPr>
                <w:rFonts w:ascii="Tahoma" w:hAnsi="Tahoma" w:cs="Tahoma"/>
                <w:iCs/>
                <w:sz w:val="20"/>
                <w:szCs w:val="20"/>
                <w:lang w:val="el-GR" w:bidi="el-GR"/>
              </w:rPr>
            </w:pPr>
            <w:r w:rsidRPr="007F3D50">
              <w:rPr>
                <w:rFonts w:ascii="Tahoma" w:hAnsi="Tahoma" w:cs="Tahoma"/>
                <w:iCs/>
                <w:sz w:val="20"/>
                <w:szCs w:val="20"/>
                <w:lang w:val="el-GR" w:bidi="el-GR"/>
              </w:rPr>
              <w:t>Καταγραφή και τεχνικοοικονομική ανάλυση των διαθέσιμων εμπορικά συστημάτων εντοπισμού</w:t>
            </w:r>
          </w:p>
        </w:tc>
        <w:tc>
          <w:tcPr>
            <w:tcW w:w="1701" w:type="dxa"/>
            <w:shd w:val="clear" w:color="auto" w:fill="auto"/>
            <w:noWrap/>
            <w:vAlign w:val="center"/>
          </w:tcPr>
          <w:p w14:paraId="5B58720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4</w:t>
            </w:r>
          </w:p>
        </w:tc>
        <w:tc>
          <w:tcPr>
            <w:tcW w:w="1417" w:type="dxa"/>
            <w:shd w:val="clear" w:color="auto" w:fill="auto"/>
            <w:noWrap/>
          </w:tcPr>
          <w:p w14:paraId="6B1B4537"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0C42A0E3" w14:textId="77777777" w:rsidTr="007517E3">
        <w:trPr>
          <w:trHeight w:val="360"/>
        </w:trPr>
        <w:tc>
          <w:tcPr>
            <w:tcW w:w="709" w:type="dxa"/>
            <w:shd w:val="clear" w:color="auto" w:fill="auto"/>
            <w:noWrap/>
          </w:tcPr>
          <w:p w14:paraId="4CC1622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Φ1.1</w:t>
            </w:r>
          </w:p>
        </w:tc>
        <w:tc>
          <w:tcPr>
            <w:tcW w:w="1418" w:type="dxa"/>
            <w:shd w:val="clear" w:color="auto" w:fill="auto"/>
            <w:noWrap/>
            <w:vAlign w:val="center"/>
          </w:tcPr>
          <w:p w14:paraId="31E08F2D"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Π1.1.3</w:t>
            </w:r>
          </w:p>
        </w:tc>
        <w:tc>
          <w:tcPr>
            <w:tcW w:w="4394" w:type="dxa"/>
            <w:shd w:val="clear" w:color="auto" w:fill="auto"/>
            <w:vAlign w:val="center"/>
          </w:tcPr>
          <w:p w14:paraId="0EE16C9F" w14:textId="77777777" w:rsidR="00F14E49" w:rsidRPr="007F3D50" w:rsidRDefault="00F14E49" w:rsidP="007517E3">
            <w:pPr>
              <w:spacing w:before="60" w:after="60"/>
              <w:rPr>
                <w:rFonts w:ascii="Tahoma" w:hAnsi="Tahoma" w:cs="Tahoma"/>
                <w:iCs/>
                <w:sz w:val="20"/>
                <w:szCs w:val="20"/>
                <w:lang w:val="el-GR" w:bidi="el-GR"/>
              </w:rPr>
            </w:pPr>
            <w:r w:rsidRPr="007F3D50">
              <w:rPr>
                <w:rFonts w:ascii="Tahoma" w:hAnsi="Tahoma" w:cs="Tahoma"/>
                <w:iCs/>
                <w:sz w:val="20"/>
                <w:szCs w:val="20"/>
                <w:lang w:val="el-GR" w:bidi="el-GR"/>
              </w:rPr>
              <w:t>Συγκριτική μελέτη συστημάτων εντοπισμού σκαφών χαμηλού κόστους</w:t>
            </w:r>
          </w:p>
        </w:tc>
        <w:tc>
          <w:tcPr>
            <w:tcW w:w="1701" w:type="dxa"/>
            <w:shd w:val="clear" w:color="auto" w:fill="auto"/>
            <w:noWrap/>
            <w:vAlign w:val="center"/>
          </w:tcPr>
          <w:p w14:paraId="7910B6D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5</w:t>
            </w:r>
          </w:p>
        </w:tc>
        <w:tc>
          <w:tcPr>
            <w:tcW w:w="1417" w:type="dxa"/>
            <w:shd w:val="clear" w:color="auto" w:fill="auto"/>
            <w:noWrap/>
          </w:tcPr>
          <w:p w14:paraId="1144822D"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4406F981" w14:textId="77777777" w:rsidTr="007517E3">
        <w:trPr>
          <w:trHeight w:val="360"/>
        </w:trPr>
        <w:tc>
          <w:tcPr>
            <w:tcW w:w="709" w:type="dxa"/>
            <w:shd w:val="clear" w:color="auto" w:fill="auto"/>
            <w:noWrap/>
          </w:tcPr>
          <w:p w14:paraId="7322E23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Φ1.1</w:t>
            </w:r>
          </w:p>
        </w:tc>
        <w:tc>
          <w:tcPr>
            <w:tcW w:w="1418" w:type="dxa"/>
            <w:shd w:val="clear" w:color="auto" w:fill="auto"/>
            <w:noWrap/>
            <w:vAlign w:val="center"/>
          </w:tcPr>
          <w:p w14:paraId="1C4CD882"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Π1.1.4</w:t>
            </w:r>
          </w:p>
        </w:tc>
        <w:tc>
          <w:tcPr>
            <w:tcW w:w="4394" w:type="dxa"/>
            <w:shd w:val="clear" w:color="auto" w:fill="auto"/>
            <w:vAlign w:val="center"/>
          </w:tcPr>
          <w:p w14:paraId="4B1AB131"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iCs/>
                <w:sz w:val="20"/>
                <w:szCs w:val="20"/>
                <w:lang w:val="el-GR" w:bidi="el-GR"/>
              </w:rPr>
              <w:t>Μελέτη σκοπιμότητας του κόστους της προκρινόμενης τεχνικής λύσης σε σχέση με το όφελος στην παρακολούθηση της μικρής παράκτιας αλιείας</w:t>
            </w:r>
          </w:p>
        </w:tc>
        <w:tc>
          <w:tcPr>
            <w:tcW w:w="1701" w:type="dxa"/>
            <w:shd w:val="clear" w:color="auto" w:fill="auto"/>
            <w:noWrap/>
            <w:vAlign w:val="center"/>
          </w:tcPr>
          <w:p w14:paraId="5A0C86F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6</w:t>
            </w:r>
          </w:p>
        </w:tc>
        <w:tc>
          <w:tcPr>
            <w:tcW w:w="1417" w:type="dxa"/>
            <w:shd w:val="clear" w:color="auto" w:fill="auto"/>
            <w:noWrap/>
          </w:tcPr>
          <w:p w14:paraId="2DA23CE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0E0C6D34" w14:textId="77777777" w:rsidTr="007517E3">
        <w:trPr>
          <w:trHeight w:val="360"/>
        </w:trPr>
        <w:tc>
          <w:tcPr>
            <w:tcW w:w="709" w:type="dxa"/>
            <w:shd w:val="clear" w:color="auto" w:fill="auto"/>
            <w:noWrap/>
            <w:vAlign w:val="center"/>
          </w:tcPr>
          <w:p w14:paraId="5A9E9B4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Φ1.2</w:t>
            </w:r>
          </w:p>
        </w:tc>
        <w:tc>
          <w:tcPr>
            <w:tcW w:w="1418" w:type="dxa"/>
            <w:shd w:val="clear" w:color="auto" w:fill="auto"/>
            <w:noWrap/>
            <w:vAlign w:val="center"/>
          </w:tcPr>
          <w:p w14:paraId="11B9108D"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Π1.2.1</w:t>
            </w:r>
          </w:p>
        </w:tc>
        <w:tc>
          <w:tcPr>
            <w:tcW w:w="4394" w:type="dxa"/>
            <w:shd w:val="clear" w:color="auto" w:fill="auto"/>
            <w:vAlign w:val="center"/>
          </w:tcPr>
          <w:p w14:paraId="03BCA574" w14:textId="77777777" w:rsidR="00F14E49" w:rsidRPr="007F3D50" w:rsidRDefault="00F14E49" w:rsidP="007517E3">
            <w:pPr>
              <w:rPr>
                <w:rFonts w:ascii="Tahoma" w:hAnsi="Tahoma" w:cs="Tahoma"/>
                <w:sz w:val="20"/>
                <w:szCs w:val="20"/>
                <w:lang w:val="el-GR"/>
              </w:rPr>
            </w:pPr>
            <w:r w:rsidRPr="007F3D50">
              <w:rPr>
                <w:rFonts w:ascii="Tahoma" w:hAnsi="Tahoma" w:cs="Tahoma"/>
                <w:iCs/>
                <w:sz w:val="20"/>
                <w:szCs w:val="20"/>
                <w:lang w:val="el-GR" w:bidi="el-GR"/>
              </w:rPr>
              <w:t>Αποτύπωση λειτουργίας και τεχνικές περιγραφές λύσεων ηλεκτρονικών συστημάτων εντοπισμού</w:t>
            </w:r>
            <w:r w:rsidRPr="007F3D50">
              <w:rPr>
                <w:rFonts w:ascii="Tahoma" w:hAnsi="Tahoma" w:cs="Tahoma"/>
                <w:sz w:val="20"/>
                <w:szCs w:val="20"/>
                <w:lang w:val="el-GR"/>
              </w:rPr>
              <w:t xml:space="preserve"> Το παραδοτέο θα πρέπει να περιλαμβάνει την αποτύπωση των τεχνικών και λειτουργικών χαρακτηριστικών τουλάχιστον 3 διαφορετικών ηλεκτρονικών συστημάτων εντοπισμού (</w:t>
            </w:r>
            <w:r w:rsidRPr="007F3D50">
              <w:rPr>
                <w:rFonts w:ascii="Tahoma" w:hAnsi="Tahoma" w:cs="Tahoma"/>
                <w:sz w:val="20"/>
                <w:szCs w:val="20"/>
              </w:rPr>
              <w:t>VDS</w:t>
            </w:r>
            <w:r w:rsidRPr="007F3D50">
              <w:rPr>
                <w:rFonts w:ascii="Tahoma" w:hAnsi="Tahoma" w:cs="Tahoma"/>
                <w:sz w:val="20"/>
                <w:szCs w:val="20"/>
                <w:lang w:val="el-GR"/>
              </w:rPr>
              <w:t>).</w:t>
            </w:r>
          </w:p>
        </w:tc>
        <w:tc>
          <w:tcPr>
            <w:tcW w:w="1701" w:type="dxa"/>
            <w:shd w:val="clear" w:color="auto" w:fill="auto"/>
            <w:noWrap/>
            <w:vAlign w:val="center"/>
          </w:tcPr>
          <w:p w14:paraId="7723F767"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3</w:t>
            </w:r>
          </w:p>
        </w:tc>
        <w:tc>
          <w:tcPr>
            <w:tcW w:w="1417" w:type="dxa"/>
            <w:shd w:val="clear" w:color="auto" w:fill="auto"/>
            <w:noWrap/>
          </w:tcPr>
          <w:p w14:paraId="39D72753"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5D133D48" w14:textId="77777777" w:rsidTr="007517E3">
        <w:trPr>
          <w:trHeight w:val="360"/>
        </w:trPr>
        <w:tc>
          <w:tcPr>
            <w:tcW w:w="709" w:type="dxa"/>
            <w:shd w:val="clear" w:color="auto" w:fill="auto"/>
            <w:noWrap/>
            <w:vAlign w:val="center"/>
          </w:tcPr>
          <w:p w14:paraId="0DC6136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Φ1.2</w:t>
            </w:r>
          </w:p>
        </w:tc>
        <w:tc>
          <w:tcPr>
            <w:tcW w:w="1418" w:type="dxa"/>
            <w:shd w:val="clear" w:color="auto" w:fill="auto"/>
            <w:noWrap/>
            <w:vAlign w:val="center"/>
          </w:tcPr>
          <w:p w14:paraId="02E2E9AE"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Π1.2.2</w:t>
            </w:r>
          </w:p>
        </w:tc>
        <w:tc>
          <w:tcPr>
            <w:tcW w:w="4394" w:type="dxa"/>
            <w:shd w:val="clear" w:color="auto" w:fill="auto"/>
            <w:vAlign w:val="center"/>
          </w:tcPr>
          <w:p w14:paraId="562B5F79"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iCs/>
                <w:sz w:val="20"/>
                <w:szCs w:val="20"/>
                <w:lang w:val="el-GR" w:bidi="el-GR"/>
              </w:rPr>
              <w:t>Συγκριτική μελέτη ηλεκτρονικών συστημάτων εντοπισμού</w:t>
            </w:r>
          </w:p>
        </w:tc>
        <w:tc>
          <w:tcPr>
            <w:tcW w:w="1701" w:type="dxa"/>
            <w:shd w:val="clear" w:color="auto" w:fill="auto"/>
            <w:noWrap/>
            <w:vAlign w:val="center"/>
          </w:tcPr>
          <w:p w14:paraId="58FA85B1"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4</w:t>
            </w:r>
          </w:p>
        </w:tc>
        <w:tc>
          <w:tcPr>
            <w:tcW w:w="1417" w:type="dxa"/>
            <w:shd w:val="clear" w:color="auto" w:fill="auto"/>
            <w:noWrap/>
            <w:vAlign w:val="center"/>
          </w:tcPr>
          <w:p w14:paraId="1DE7B4E3"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4CAB9784" w14:textId="77777777" w:rsidTr="007517E3">
        <w:trPr>
          <w:trHeight w:val="360"/>
        </w:trPr>
        <w:tc>
          <w:tcPr>
            <w:tcW w:w="709" w:type="dxa"/>
            <w:shd w:val="clear" w:color="auto" w:fill="auto"/>
            <w:noWrap/>
            <w:vAlign w:val="center"/>
          </w:tcPr>
          <w:p w14:paraId="4622E4AC"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Φ1.2</w:t>
            </w:r>
          </w:p>
        </w:tc>
        <w:tc>
          <w:tcPr>
            <w:tcW w:w="1418" w:type="dxa"/>
            <w:shd w:val="clear" w:color="auto" w:fill="auto"/>
            <w:noWrap/>
            <w:vAlign w:val="center"/>
          </w:tcPr>
          <w:p w14:paraId="43AB7B71"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Π1.2.3</w:t>
            </w:r>
          </w:p>
        </w:tc>
        <w:tc>
          <w:tcPr>
            <w:tcW w:w="4394" w:type="dxa"/>
            <w:shd w:val="clear" w:color="auto" w:fill="auto"/>
            <w:vAlign w:val="center"/>
          </w:tcPr>
          <w:p w14:paraId="24AB798A"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iCs/>
                <w:sz w:val="20"/>
                <w:szCs w:val="20"/>
                <w:lang w:val="el-GR" w:bidi="el-GR"/>
              </w:rPr>
              <w:t>Μελέτη ανάλυσης κόστους / οφέλους για τη χρήση συστημάτων εντοπισμού σκαφών σε σύγκριση με τα παραδοσιακά μέσα</w:t>
            </w:r>
          </w:p>
        </w:tc>
        <w:tc>
          <w:tcPr>
            <w:tcW w:w="1701" w:type="dxa"/>
            <w:shd w:val="clear" w:color="auto" w:fill="auto"/>
            <w:noWrap/>
            <w:vAlign w:val="center"/>
          </w:tcPr>
          <w:p w14:paraId="616274A7"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6</w:t>
            </w:r>
          </w:p>
        </w:tc>
        <w:tc>
          <w:tcPr>
            <w:tcW w:w="1417" w:type="dxa"/>
            <w:shd w:val="clear" w:color="auto" w:fill="auto"/>
            <w:noWrap/>
          </w:tcPr>
          <w:p w14:paraId="19221C7D"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4FB6D176" w14:textId="77777777" w:rsidTr="007517E3">
        <w:trPr>
          <w:trHeight w:val="360"/>
        </w:trPr>
        <w:tc>
          <w:tcPr>
            <w:tcW w:w="709" w:type="dxa"/>
            <w:shd w:val="clear" w:color="auto" w:fill="auto"/>
            <w:noWrap/>
            <w:vAlign w:val="center"/>
          </w:tcPr>
          <w:p w14:paraId="6DE06DF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Φ1.3</w:t>
            </w:r>
          </w:p>
        </w:tc>
        <w:tc>
          <w:tcPr>
            <w:tcW w:w="1418" w:type="dxa"/>
            <w:shd w:val="clear" w:color="auto" w:fill="auto"/>
            <w:noWrap/>
            <w:vAlign w:val="center"/>
          </w:tcPr>
          <w:p w14:paraId="55E7230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Π1.3.1.1</w:t>
            </w:r>
          </w:p>
        </w:tc>
        <w:tc>
          <w:tcPr>
            <w:tcW w:w="4394" w:type="dxa"/>
            <w:shd w:val="clear" w:color="auto" w:fill="auto"/>
            <w:vAlign w:val="center"/>
          </w:tcPr>
          <w:p w14:paraId="1F3780E9"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iCs/>
                <w:sz w:val="20"/>
                <w:szCs w:val="20"/>
                <w:lang w:val="el-GR" w:bidi="el-GR"/>
              </w:rPr>
              <w:t>Μελέτη αξιολόγησης υφιστάμενης κατάστασης ως προς την συμμόρφωση της Λειτουργίας της ΕΑΕ με τον Ευρωπαϊκό Κανονισμό 2016/679</w:t>
            </w:r>
          </w:p>
        </w:tc>
        <w:tc>
          <w:tcPr>
            <w:tcW w:w="1701" w:type="dxa"/>
            <w:shd w:val="clear" w:color="auto" w:fill="auto"/>
            <w:noWrap/>
            <w:vAlign w:val="center"/>
          </w:tcPr>
          <w:p w14:paraId="2F593B6B"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2</w:t>
            </w:r>
          </w:p>
        </w:tc>
        <w:tc>
          <w:tcPr>
            <w:tcW w:w="1417" w:type="dxa"/>
            <w:shd w:val="clear" w:color="auto" w:fill="auto"/>
            <w:noWrap/>
          </w:tcPr>
          <w:p w14:paraId="0D494A5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447142C3" w14:textId="77777777" w:rsidTr="007517E3">
        <w:trPr>
          <w:trHeight w:val="360"/>
        </w:trPr>
        <w:tc>
          <w:tcPr>
            <w:tcW w:w="709" w:type="dxa"/>
            <w:shd w:val="clear" w:color="auto" w:fill="auto"/>
            <w:noWrap/>
            <w:vAlign w:val="center"/>
          </w:tcPr>
          <w:p w14:paraId="338E897D"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Φ1.3</w:t>
            </w:r>
          </w:p>
        </w:tc>
        <w:tc>
          <w:tcPr>
            <w:tcW w:w="1418" w:type="dxa"/>
            <w:shd w:val="clear" w:color="auto" w:fill="auto"/>
            <w:noWrap/>
            <w:vAlign w:val="center"/>
          </w:tcPr>
          <w:p w14:paraId="7E3D5048"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Π1.3.1.2</w:t>
            </w:r>
          </w:p>
        </w:tc>
        <w:tc>
          <w:tcPr>
            <w:tcW w:w="4394" w:type="dxa"/>
            <w:shd w:val="clear" w:color="auto" w:fill="auto"/>
            <w:vAlign w:val="center"/>
          </w:tcPr>
          <w:p w14:paraId="113DCC20"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iCs/>
                <w:sz w:val="20"/>
                <w:szCs w:val="20"/>
                <w:lang w:val="el-GR" w:bidi="el-GR"/>
              </w:rPr>
              <w:t>Μελέτη Εκτίμησης Αντικτύπου από την Επεξεργασία Δεδομένων Προσωπικού Χαρακτήρα για την ΕΑΕ</w:t>
            </w:r>
          </w:p>
        </w:tc>
        <w:tc>
          <w:tcPr>
            <w:tcW w:w="1701" w:type="dxa"/>
            <w:shd w:val="clear" w:color="auto" w:fill="auto"/>
            <w:noWrap/>
            <w:vAlign w:val="center"/>
          </w:tcPr>
          <w:p w14:paraId="0ACCA5BE"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3</w:t>
            </w:r>
          </w:p>
        </w:tc>
        <w:tc>
          <w:tcPr>
            <w:tcW w:w="1417" w:type="dxa"/>
            <w:shd w:val="clear" w:color="auto" w:fill="auto"/>
            <w:noWrap/>
          </w:tcPr>
          <w:p w14:paraId="67FF33C0"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7127B711" w14:textId="77777777" w:rsidTr="007517E3">
        <w:trPr>
          <w:trHeight w:val="360"/>
        </w:trPr>
        <w:tc>
          <w:tcPr>
            <w:tcW w:w="709" w:type="dxa"/>
            <w:shd w:val="clear" w:color="auto" w:fill="auto"/>
            <w:noWrap/>
            <w:vAlign w:val="center"/>
          </w:tcPr>
          <w:p w14:paraId="481B0FE7"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Φ1.3</w:t>
            </w:r>
          </w:p>
        </w:tc>
        <w:tc>
          <w:tcPr>
            <w:tcW w:w="1418" w:type="dxa"/>
            <w:shd w:val="clear" w:color="auto" w:fill="auto"/>
            <w:noWrap/>
            <w:vAlign w:val="center"/>
          </w:tcPr>
          <w:p w14:paraId="513DDB52"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Π1.3.2</w:t>
            </w:r>
          </w:p>
        </w:tc>
        <w:tc>
          <w:tcPr>
            <w:tcW w:w="4394" w:type="dxa"/>
            <w:shd w:val="clear" w:color="auto" w:fill="auto"/>
            <w:vAlign w:val="center"/>
          </w:tcPr>
          <w:p w14:paraId="4D13C0CA"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iCs/>
                <w:sz w:val="20"/>
                <w:szCs w:val="20"/>
                <w:lang w:val="el-GR" w:bidi="el-GR"/>
              </w:rPr>
              <w:t>Σχέδιο Συμμόρφωσης της ΕΑΕ με τον Ευρωπαϊκό Κανονισμό 2016/679</w:t>
            </w:r>
          </w:p>
        </w:tc>
        <w:tc>
          <w:tcPr>
            <w:tcW w:w="1701" w:type="dxa"/>
            <w:shd w:val="clear" w:color="auto" w:fill="auto"/>
            <w:noWrap/>
            <w:vAlign w:val="center"/>
          </w:tcPr>
          <w:p w14:paraId="09D7E3B9"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4</w:t>
            </w:r>
          </w:p>
        </w:tc>
        <w:tc>
          <w:tcPr>
            <w:tcW w:w="1417" w:type="dxa"/>
            <w:shd w:val="clear" w:color="auto" w:fill="auto"/>
            <w:noWrap/>
          </w:tcPr>
          <w:p w14:paraId="3A47D79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5749EEEC" w14:textId="77777777" w:rsidTr="007517E3">
        <w:trPr>
          <w:trHeight w:val="360"/>
        </w:trPr>
        <w:tc>
          <w:tcPr>
            <w:tcW w:w="709" w:type="dxa"/>
            <w:shd w:val="clear" w:color="auto" w:fill="auto"/>
            <w:noWrap/>
            <w:vAlign w:val="center"/>
          </w:tcPr>
          <w:p w14:paraId="1BA6EBE2"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Φ1.3</w:t>
            </w:r>
          </w:p>
        </w:tc>
        <w:tc>
          <w:tcPr>
            <w:tcW w:w="1418" w:type="dxa"/>
            <w:shd w:val="clear" w:color="auto" w:fill="auto"/>
            <w:noWrap/>
            <w:vAlign w:val="center"/>
          </w:tcPr>
          <w:p w14:paraId="6DB3F55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Π1.3.3.1</w:t>
            </w:r>
          </w:p>
        </w:tc>
        <w:tc>
          <w:tcPr>
            <w:tcW w:w="4394" w:type="dxa"/>
            <w:shd w:val="clear" w:color="auto" w:fill="auto"/>
            <w:vAlign w:val="center"/>
          </w:tcPr>
          <w:p w14:paraId="2BD9272A" w14:textId="77777777" w:rsidR="00F14E49" w:rsidRPr="007F3D50" w:rsidRDefault="00F14E49" w:rsidP="007517E3">
            <w:pPr>
              <w:spacing w:before="60" w:after="60"/>
              <w:rPr>
                <w:rFonts w:ascii="Tahoma" w:hAnsi="Tahoma" w:cs="Tahoma"/>
                <w:iCs/>
                <w:sz w:val="20"/>
                <w:szCs w:val="20"/>
                <w:lang w:val="el-GR" w:bidi="el-GR"/>
              </w:rPr>
            </w:pPr>
            <w:r w:rsidRPr="007F3D50">
              <w:rPr>
                <w:rFonts w:ascii="Tahoma" w:hAnsi="Tahoma" w:cs="Tahoma"/>
                <w:iCs/>
                <w:sz w:val="20"/>
                <w:szCs w:val="20"/>
                <w:lang w:val="el-GR" w:bidi="el-GR"/>
              </w:rPr>
              <w:t>Απολογιστική έκθεση συμβουλευτικών υπηρεσιών υποστήριξης της εφαρμογής του Σχεδίου Συμμόρφωσης της ΕΑΕ με τον Ευρωπαϊκό Κανονισμό 2016/679</w:t>
            </w:r>
          </w:p>
        </w:tc>
        <w:tc>
          <w:tcPr>
            <w:tcW w:w="1701" w:type="dxa"/>
            <w:shd w:val="clear" w:color="auto" w:fill="auto"/>
            <w:noWrap/>
            <w:vAlign w:val="center"/>
          </w:tcPr>
          <w:p w14:paraId="44C02E3B"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6</w:t>
            </w:r>
          </w:p>
        </w:tc>
        <w:tc>
          <w:tcPr>
            <w:tcW w:w="1417" w:type="dxa"/>
            <w:shd w:val="clear" w:color="auto" w:fill="auto"/>
            <w:noWrap/>
          </w:tcPr>
          <w:p w14:paraId="1BBA5B3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4A3D7F87" w14:textId="77777777" w:rsidTr="007517E3">
        <w:trPr>
          <w:trHeight w:val="360"/>
        </w:trPr>
        <w:tc>
          <w:tcPr>
            <w:tcW w:w="709" w:type="dxa"/>
            <w:shd w:val="clear" w:color="auto" w:fill="auto"/>
            <w:noWrap/>
            <w:vAlign w:val="center"/>
          </w:tcPr>
          <w:p w14:paraId="4A5FB870"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Φ1.3</w:t>
            </w:r>
          </w:p>
        </w:tc>
        <w:tc>
          <w:tcPr>
            <w:tcW w:w="1418" w:type="dxa"/>
            <w:shd w:val="clear" w:color="auto" w:fill="auto"/>
            <w:noWrap/>
            <w:vAlign w:val="center"/>
          </w:tcPr>
          <w:p w14:paraId="55337F52"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Π1.3.3.2</w:t>
            </w:r>
          </w:p>
        </w:tc>
        <w:tc>
          <w:tcPr>
            <w:tcW w:w="4394" w:type="dxa"/>
            <w:shd w:val="clear" w:color="auto" w:fill="auto"/>
            <w:vAlign w:val="center"/>
          </w:tcPr>
          <w:p w14:paraId="33A85670" w14:textId="77777777" w:rsidR="00F14E49" w:rsidRPr="007F3D50" w:rsidRDefault="00F14E49" w:rsidP="007517E3">
            <w:pPr>
              <w:spacing w:before="120" w:after="120"/>
              <w:rPr>
                <w:rFonts w:ascii="Tahoma" w:hAnsi="Tahoma" w:cs="Tahoma"/>
                <w:color w:val="000000" w:themeColor="text1"/>
                <w:sz w:val="20"/>
                <w:szCs w:val="20"/>
                <w:lang w:val="el-GR"/>
              </w:rPr>
            </w:pPr>
            <w:proofErr w:type="spellStart"/>
            <w:r w:rsidRPr="007F3D50">
              <w:rPr>
                <w:rFonts w:ascii="Tahoma" w:hAnsi="Tahoma" w:cs="Tahoma"/>
                <w:iCs/>
                <w:sz w:val="20"/>
                <w:szCs w:val="20"/>
                <w:lang w:val="el-GR" w:bidi="el-GR"/>
              </w:rPr>
              <w:t>Επικαιροποιημένη</w:t>
            </w:r>
            <w:proofErr w:type="spellEnd"/>
            <w:r w:rsidRPr="007F3D50">
              <w:rPr>
                <w:rFonts w:ascii="Tahoma" w:hAnsi="Tahoma" w:cs="Tahoma"/>
                <w:iCs/>
                <w:sz w:val="20"/>
                <w:szCs w:val="20"/>
                <w:lang w:val="el-GR" w:bidi="el-GR"/>
              </w:rPr>
              <w:t xml:space="preserve"> Μελέτη Εκτίμησης Αντικτύπου από την Επεξεργασία Δεδομένων Προσωπικού Χαρακτήρα για την ΕΑΕ</w:t>
            </w:r>
          </w:p>
        </w:tc>
        <w:tc>
          <w:tcPr>
            <w:tcW w:w="1701" w:type="dxa"/>
            <w:shd w:val="clear" w:color="auto" w:fill="auto"/>
            <w:noWrap/>
            <w:vAlign w:val="center"/>
          </w:tcPr>
          <w:p w14:paraId="5C08E4D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6</w:t>
            </w:r>
          </w:p>
        </w:tc>
        <w:tc>
          <w:tcPr>
            <w:tcW w:w="1417" w:type="dxa"/>
            <w:shd w:val="clear" w:color="auto" w:fill="auto"/>
            <w:noWrap/>
            <w:vAlign w:val="center"/>
          </w:tcPr>
          <w:p w14:paraId="5C41253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3A0CF1C0" w14:textId="77777777" w:rsidTr="007517E3">
        <w:trPr>
          <w:trHeight w:val="360"/>
        </w:trPr>
        <w:tc>
          <w:tcPr>
            <w:tcW w:w="709" w:type="dxa"/>
            <w:shd w:val="clear" w:color="auto" w:fill="auto"/>
            <w:noWrap/>
            <w:vAlign w:val="center"/>
          </w:tcPr>
          <w:p w14:paraId="34524200"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Φ1.4</w:t>
            </w:r>
          </w:p>
        </w:tc>
        <w:tc>
          <w:tcPr>
            <w:tcW w:w="1418" w:type="dxa"/>
            <w:shd w:val="clear" w:color="auto" w:fill="auto"/>
            <w:noWrap/>
            <w:vAlign w:val="center"/>
          </w:tcPr>
          <w:p w14:paraId="52BAB950"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Π1.4.1</w:t>
            </w:r>
          </w:p>
        </w:tc>
        <w:tc>
          <w:tcPr>
            <w:tcW w:w="4394" w:type="dxa"/>
            <w:shd w:val="clear" w:color="auto" w:fill="auto"/>
            <w:vAlign w:val="center"/>
          </w:tcPr>
          <w:p w14:paraId="60641E8F"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iCs/>
                <w:sz w:val="20"/>
                <w:szCs w:val="20"/>
                <w:lang w:val="el-GR" w:bidi="el-GR"/>
              </w:rPr>
              <w:t>Μελέτη Καταγραφής της υφιστάμενης κατάστασης και Αποτίμησης της Επικινδυνότητας</w:t>
            </w:r>
          </w:p>
        </w:tc>
        <w:tc>
          <w:tcPr>
            <w:tcW w:w="1701" w:type="dxa"/>
            <w:shd w:val="clear" w:color="auto" w:fill="auto"/>
            <w:noWrap/>
            <w:vAlign w:val="center"/>
          </w:tcPr>
          <w:p w14:paraId="7BF52E62"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3</w:t>
            </w:r>
          </w:p>
        </w:tc>
        <w:tc>
          <w:tcPr>
            <w:tcW w:w="1417" w:type="dxa"/>
            <w:shd w:val="clear" w:color="auto" w:fill="auto"/>
            <w:noWrap/>
            <w:vAlign w:val="center"/>
          </w:tcPr>
          <w:p w14:paraId="08016F0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5C29AF27" w14:textId="77777777" w:rsidTr="007517E3">
        <w:trPr>
          <w:trHeight w:val="360"/>
        </w:trPr>
        <w:tc>
          <w:tcPr>
            <w:tcW w:w="709" w:type="dxa"/>
            <w:shd w:val="clear" w:color="auto" w:fill="auto"/>
            <w:noWrap/>
            <w:vAlign w:val="center"/>
          </w:tcPr>
          <w:p w14:paraId="1DA331E9"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Φ1.4</w:t>
            </w:r>
          </w:p>
        </w:tc>
        <w:tc>
          <w:tcPr>
            <w:tcW w:w="1418" w:type="dxa"/>
            <w:shd w:val="clear" w:color="auto" w:fill="auto"/>
            <w:noWrap/>
            <w:vAlign w:val="center"/>
          </w:tcPr>
          <w:p w14:paraId="18BE8559"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Π1.4.2</w:t>
            </w:r>
          </w:p>
        </w:tc>
        <w:tc>
          <w:tcPr>
            <w:tcW w:w="4394" w:type="dxa"/>
            <w:shd w:val="clear" w:color="auto" w:fill="auto"/>
            <w:vAlign w:val="center"/>
          </w:tcPr>
          <w:p w14:paraId="600E68AB"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iCs/>
                <w:sz w:val="20"/>
                <w:szCs w:val="20"/>
                <w:lang w:val="el-GR" w:bidi="el-GR"/>
              </w:rPr>
              <w:t>Πλάνο Επιχειρησιακής συνέχειας.</w:t>
            </w:r>
          </w:p>
        </w:tc>
        <w:tc>
          <w:tcPr>
            <w:tcW w:w="1701" w:type="dxa"/>
            <w:shd w:val="clear" w:color="auto" w:fill="auto"/>
            <w:noWrap/>
            <w:vAlign w:val="center"/>
          </w:tcPr>
          <w:p w14:paraId="23D250F3"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6</w:t>
            </w:r>
          </w:p>
        </w:tc>
        <w:tc>
          <w:tcPr>
            <w:tcW w:w="1417" w:type="dxa"/>
            <w:shd w:val="clear" w:color="auto" w:fill="auto"/>
            <w:noWrap/>
            <w:vAlign w:val="center"/>
          </w:tcPr>
          <w:p w14:paraId="5678322C"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7A942BA1" w14:textId="77777777" w:rsidTr="007517E3">
        <w:trPr>
          <w:trHeight w:val="360"/>
        </w:trPr>
        <w:tc>
          <w:tcPr>
            <w:tcW w:w="709" w:type="dxa"/>
            <w:shd w:val="clear" w:color="auto" w:fill="auto"/>
            <w:noWrap/>
            <w:vAlign w:val="center"/>
          </w:tcPr>
          <w:p w14:paraId="46315DF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lastRenderedPageBreak/>
              <w:t>Φ1.4</w:t>
            </w:r>
          </w:p>
        </w:tc>
        <w:tc>
          <w:tcPr>
            <w:tcW w:w="1418" w:type="dxa"/>
            <w:shd w:val="clear" w:color="auto" w:fill="auto"/>
            <w:noWrap/>
            <w:vAlign w:val="center"/>
          </w:tcPr>
          <w:p w14:paraId="6EEE645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Π1.4.3</w:t>
            </w:r>
          </w:p>
        </w:tc>
        <w:tc>
          <w:tcPr>
            <w:tcW w:w="4394" w:type="dxa"/>
            <w:shd w:val="clear" w:color="auto" w:fill="auto"/>
            <w:vAlign w:val="center"/>
          </w:tcPr>
          <w:p w14:paraId="4A8BF309" w14:textId="77777777" w:rsidR="00F14E49" w:rsidRPr="007F3D50" w:rsidRDefault="00F14E49" w:rsidP="007517E3">
            <w:pPr>
              <w:rPr>
                <w:rFonts w:ascii="Tahoma" w:hAnsi="Tahoma" w:cs="Tahoma"/>
                <w:sz w:val="20"/>
                <w:szCs w:val="20"/>
                <w:lang w:val="el-GR"/>
              </w:rPr>
            </w:pPr>
            <w:r w:rsidRPr="007F3D50">
              <w:rPr>
                <w:rFonts w:ascii="Tahoma" w:hAnsi="Tahoma" w:cs="Tahoma"/>
                <w:iCs/>
                <w:sz w:val="20"/>
                <w:szCs w:val="20"/>
                <w:lang w:val="el-GR" w:bidi="el-GR"/>
              </w:rPr>
              <w:t xml:space="preserve">Μελέτη Καταγραφής των υφιστάμενων διαδικασιών και των αλληλεπιδράσεων μεταξύ τους καθώς και των </w:t>
            </w:r>
            <w:proofErr w:type="spellStart"/>
            <w:r w:rsidRPr="007F3D50">
              <w:rPr>
                <w:rFonts w:ascii="Tahoma" w:hAnsi="Tahoma" w:cs="Tahoma"/>
                <w:iCs/>
                <w:sz w:val="20"/>
                <w:szCs w:val="20"/>
                <w:lang w:val="el-GR" w:bidi="el-GR"/>
              </w:rPr>
              <w:t>διαλειτουργικοτήτων</w:t>
            </w:r>
            <w:proofErr w:type="spellEnd"/>
            <w:r w:rsidRPr="007F3D50">
              <w:rPr>
                <w:rFonts w:ascii="Tahoma" w:hAnsi="Tahoma" w:cs="Tahoma"/>
                <w:iCs/>
                <w:sz w:val="20"/>
                <w:szCs w:val="20"/>
                <w:lang w:val="el-GR" w:bidi="el-GR"/>
              </w:rPr>
              <w:t xml:space="preserve"> με άλλα συστήματα εντός και εκτός της χώρας</w:t>
            </w:r>
          </w:p>
        </w:tc>
        <w:tc>
          <w:tcPr>
            <w:tcW w:w="1701" w:type="dxa"/>
            <w:shd w:val="clear" w:color="auto" w:fill="auto"/>
            <w:noWrap/>
            <w:vAlign w:val="center"/>
          </w:tcPr>
          <w:p w14:paraId="75F7784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8</w:t>
            </w:r>
          </w:p>
        </w:tc>
        <w:tc>
          <w:tcPr>
            <w:tcW w:w="1417" w:type="dxa"/>
            <w:shd w:val="clear" w:color="auto" w:fill="auto"/>
            <w:noWrap/>
            <w:vAlign w:val="center"/>
          </w:tcPr>
          <w:p w14:paraId="31CF58F3"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0027D3F0" w14:textId="77777777" w:rsidTr="007517E3">
        <w:trPr>
          <w:trHeight w:val="360"/>
        </w:trPr>
        <w:tc>
          <w:tcPr>
            <w:tcW w:w="709" w:type="dxa"/>
            <w:shd w:val="clear" w:color="auto" w:fill="auto"/>
            <w:noWrap/>
            <w:vAlign w:val="center"/>
          </w:tcPr>
          <w:p w14:paraId="215AB90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Φ1.4</w:t>
            </w:r>
          </w:p>
        </w:tc>
        <w:tc>
          <w:tcPr>
            <w:tcW w:w="1418" w:type="dxa"/>
            <w:shd w:val="clear" w:color="auto" w:fill="auto"/>
            <w:noWrap/>
            <w:vAlign w:val="center"/>
          </w:tcPr>
          <w:p w14:paraId="3078E6A2"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Π1.4.4</w:t>
            </w:r>
          </w:p>
        </w:tc>
        <w:tc>
          <w:tcPr>
            <w:tcW w:w="4394" w:type="dxa"/>
            <w:shd w:val="clear" w:color="auto" w:fill="auto"/>
            <w:vAlign w:val="center"/>
          </w:tcPr>
          <w:p w14:paraId="2934AB52"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iCs/>
                <w:sz w:val="20"/>
                <w:szCs w:val="20"/>
                <w:lang w:val="el-GR" w:bidi="el-GR"/>
              </w:rPr>
              <w:t xml:space="preserve">Μελέτη Καταγραφής των νέων διαδικασιών, των νέων διαδικασιών ως αντικατάσταση παλαιότερων, την τροποποίηση υφιστάμενων διαδικασιών και τέλος τη διατήρηση υφιστάμενων. Απαιτείται (α) η αποτύπωση σε οθόνες καταγραφής, (β) η αποτύπωση των αλληλεπιδράσεων και </w:t>
            </w:r>
            <w:proofErr w:type="spellStart"/>
            <w:r w:rsidRPr="007F3D50">
              <w:rPr>
                <w:rFonts w:ascii="Tahoma" w:hAnsi="Tahoma" w:cs="Tahoma"/>
                <w:iCs/>
                <w:sz w:val="20"/>
                <w:szCs w:val="20"/>
                <w:lang w:val="el-GR" w:bidi="el-GR"/>
              </w:rPr>
              <w:t>διαλειτουργικοτήτων</w:t>
            </w:r>
            <w:proofErr w:type="spellEnd"/>
            <w:r w:rsidRPr="007F3D50">
              <w:rPr>
                <w:rFonts w:ascii="Tahoma" w:hAnsi="Tahoma" w:cs="Tahoma"/>
                <w:iCs/>
                <w:sz w:val="20"/>
                <w:szCs w:val="20"/>
                <w:lang w:val="el-GR" w:bidi="el-GR"/>
              </w:rPr>
              <w:t>, (γ) ανάπτυξη δοκιμαστικού περιβάλλοντος στις υποδομές της Αναθέτουσας Αρχής, με πρόσβαση όλων των χρηστών.</w:t>
            </w:r>
          </w:p>
        </w:tc>
        <w:tc>
          <w:tcPr>
            <w:tcW w:w="1701" w:type="dxa"/>
            <w:shd w:val="clear" w:color="auto" w:fill="auto"/>
            <w:noWrap/>
            <w:vAlign w:val="center"/>
          </w:tcPr>
          <w:p w14:paraId="649D33CA"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15</w:t>
            </w:r>
          </w:p>
        </w:tc>
        <w:tc>
          <w:tcPr>
            <w:tcW w:w="1417" w:type="dxa"/>
            <w:shd w:val="clear" w:color="auto" w:fill="auto"/>
            <w:noWrap/>
            <w:vAlign w:val="center"/>
          </w:tcPr>
          <w:p w14:paraId="7DD8C5C3"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72A9B7F8" w14:textId="77777777" w:rsidTr="007517E3">
        <w:trPr>
          <w:trHeight w:val="360"/>
        </w:trPr>
        <w:tc>
          <w:tcPr>
            <w:tcW w:w="709" w:type="dxa"/>
            <w:shd w:val="clear" w:color="auto" w:fill="auto"/>
            <w:noWrap/>
            <w:vAlign w:val="center"/>
            <w:hideMark/>
          </w:tcPr>
          <w:p w14:paraId="12FA48AD"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Φ2</w:t>
            </w:r>
          </w:p>
        </w:tc>
        <w:tc>
          <w:tcPr>
            <w:tcW w:w="1418" w:type="dxa"/>
            <w:shd w:val="clear" w:color="auto" w:fill="auto"/>
            <w:noWrap/>
            <w:vAlign w:val="center"/>
            <w:hideMark/>
          </w:tcPr>
          <w:p w14:paraId="26C2C7F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Π2.1</w:t>
            </w:r>
          </w:p>
        </w:tc>
        <w:tc>
          <w:tcPr>
            <w:tcW w:w="4394" w:type="dxa"/>
            <w:shd w:val="clear" w:color="auto" w:fill="auto"/>
            <w:vAlign w:val="center"/>
            <w:hideMark/>
          </w:tcPr>
          <w:p w14:paraId="197D98D7"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Εγκατάσταση Έτοιμου Λογισμικού Στο G-</w:t>
            </w:r>
            <w:r w:rsidRPr="007F3D50">
              <w:rPr>
                <w:rFonts w:ascii="Tahoma" w:hAnsi="Tahoma" w:cs="Tahoma"/>
                <w:color w:val="000000" w:themeColor="text1"/>
                <w:sz w:val="20"/>
                <w:szCs w:val="20"/>
              </w:rPr>
              <w:t>Cloud</w:t>
            </w:r>
          </w:p>
        </w:tc>
        <w:tc>
          <w:tcPr>
            <w:tcW w:w="1701" w:type="dxa"/>
            <w:shd w:val="clear" w:color="auto" w:fill="auto"/>
            <w:noWrap/>
            <w:vAlign w:val="center"/>
            <w:hideMark/>
          </w:tcPr>
          <w:p w14:paraId="025D3AD0" w14:textId="77777777" w:rsidR="00F14E49" w:rsidRPr="007F3D50" w:rsidRDefault="00B73E86"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6</w:t>
            </w:r>
          </w:p>
        </w:tc>
        <w:tc>
          <w:tcPr>
            <w:tcW w:w="1417" w:type="dxa"/>
            <w:shd w:val="clear" w:color="auto" w:fill="auto"/>
            <w:noWrap/>
            <w:vAlign w:val="center"/>
            <w:hideMark/>
          </w:tcPr>
          <w:p w14:paraId="4DA5F4B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477E864F" w14:textId="77777777" w:rsidTr="007517E3">
        <w:trPr>
          <w:trHeight w:val="700"/>
        </w:trPr>
        <w:tc>
          <w:tcPr>
            <w:tcW w:w="709" w:type="dxa"/>
            <w:shd w:val="clear" w:color="auto" w:fill="auto"/>
            <w:noWrap/>
            <w:vAlign w:val="center"/>
            <w:hideMark/>
          </w:tcPr>
          <w:p w14:paraId="74038B5E"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Φ2</w:t>
            </w:r>
          </w:p>
        </w:tc>
        <w:tc>
          <w:tcPr>
            <w:tcW w:w="1418" w:type="dxa"/>
            <w:shd w:val="clear" w:color="auto" w:fill="auto"/>
            <w:noWrap/>
            <w:vAlign w:val="center"/>
            <w:hideMark/>
          </w:tcPr>
          <w:p w14:paraId="4706931A"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Π2.2</w:t>
            </w:r>
          </w:p>
        </w:tc>
        <w:tc>
          <w:tcPr>
            <w:tcW w:w="4394" w:type="dxa"/>
            <w:shd w:val="clear" w:color="auto" w:fill="auto"/>
            <w:vAlign w:val="center"/>
            <w:hideMark/>
          </w:tcPr>
          <w:p w14:paraId="62463352"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Εγκατεστημένες Εφαρμογές και συστήματα στο </w:t>
            </w:r>
            <w:r w:rsidRPr="007F3D50">
              <w:rPr>
                <w:rFonts w:ascii="Tahoma" w:hAnsi="Tahoma" w:cs="Tahoma"/>
                <w:color w:val="000000" w:themeColor="text1"/>
                <w:sz w:val="20"/>
                <w:szCs w:val="20"/>
              </w:rPr>
              <w:t>G</w:t>
            </w:r>
            <w:r w:rsidRPr="007F3D50">
              <w:rPr>
                <w:rFonts w:ascii="Tahoma" w:hAnsi="Tahoma" w:cs="Tahoma"/>
                <w:color w:val="000000" w:themeColor="text1"/>
                <w:sz w:val="20"/>
                <w:szCs w:val="20"/>
                <w:lang w:val="el-GR"/>
              </w:rPr>
              <w:t>-</w:t>
            </w:r>
            <w:r w:rsidRPr="007F3D50">
              <w:rPr>
                <w:rFonts w:ascii="Tahoma" w:hAnsi="Tahoma" w:cs="Tahoma"/>
                <w:color w:val="000000" w:themeColor="text1"/>
                <w:sz w:val="20"/>
                <w:szCs w:val="20"/>
              </w:rPr>
              <w:t>Cloud</w:t>
            </w:r>
          </w:p>
        </w:tc>
        <w:tc>
          <w:tcPr>
            <w:tcW w:w="1701" w:type="dxa"/>
            <w:shd w:val="clear" w:color="auto" w:fill="auto"/>
            <w:noWrap/>
            <w:vAlign w:val="center"/>
            <w:hideMark/>
          </w:tcPr>
          <w:p w14:paraId="3A2BB9B0" w14:textId="77777777" w:rsidR="00F14E49" w:rsidRPr="007F3D50" w:rsidRDefault="00B73E86"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7</w:t>
            </w:r>
          </w:p>
        </w:tc>
        <w:tc>
          <w:tcPr>
            <w:tcW w:w="1417" w:type="dxa"/>
            <w:shd w:val="clear" w:color="auto" w:fill="auto"/>
            <w:noWrap/>
            <w:vAlign w:val="center"/>
            <w:hideMark/>
          </w:tcPr>
          <w:p w14:paraId="3A7F7A2B"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4D6818C8" w14:textId="77777777" w:rsidTr="007517E3">
        <w:trPr>
          <w:trHeight w:val="360"/>
        </w:trPr>
        <w:tc>
          <w:tcPr>
            <w:tcW w:w="709" w:type="dxa"/>
            <w:shd w:val="clear" w:color="auto" w:fill="auto"/>
            <w:noWrap/>
            <w:vAlign w:val="center"/>
            <w:hideMark/>
          </w:tcPr>
          <w:p w14:paraId="5BF35180"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Φ2</w:t>
            </w:r>
          </w:p>
        </w:tc>
        <w:tc>
          <w:tcPr>
            <w:tcW w:w="1418" w:type="dxa"/>
            <w:shd w:val="clear" w:color="auto" w:fill="auto"/>
            <w:noWrap/>
            <w:vAlign w:val="center"/>
            <w:hideMark/>
          </w:tcPr>
          <w:p w14:paraId="208A7C4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Π2.3</w:t>
            </w:r>
          </w:p>
        </w:tc>
        <w:tc>
          <w:tcPr>
            <w:tcW w:w="4394" w:type="dxa"/>
            <w:shd w:val="clear" w:color="auto" w:fill="auto"/>
            <w:vAlign w:val="center"/>
            <w:hideMark/>
          </w:tcPr>
          <w:p w14:paraId="7BCFB03F"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Εγκατεστημένος Κεντρικός Εξοπλισμός στο </w:t>
            </w:r>
            <w:r w:rsidRPr="007F3D50">
              <w:rPr>
                <w:rFonts w:ascii="Tahoma" w:hAnsi="Tahoma" w:cs="Tahoma"/>
                <w:color w:val="000000" w:themeColor="text1"/>
                <w:sz w:val="20"/>
                <w:szCs w:val="20"/>
              </w:rPr>
              <w:t>DRS</w:t>
            </w:r>
          </w:p>
        </w:tc>
        <w:tc>
          <w:tcPr>
            <w:tcW w:w="1701" w:type="dxa"/>
            <w:shd w:val="clear" w:color="auto" w:fill="auto"/>
            <w:noWrap/>
            <w:vAlign w:val="center"/>
            <w:hideMark/>
          </w:tcPr>
          <w:p w14:paraId="69A96103"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6</w:t>
            </w:r>
          </w:p>
        </w:tc>
        <w:tc>
          <w:tcPr>
            <w:tcW w:w="1417" w:type="dxa"/>
            <w:shd w:val="clear" w:color="auto" w:fill="auto"/>
            <w:noWrap/>
            <w:vAlign w:val="center"/>
            <w:hideMark/>
          </w:tcPr>
          <w:p w14:paraId="21FBA14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533DB003" w14:textId="77777777" w:rsidTr="007517E3">
        <w:trPr>
          <w:trHeight w:val="700"/>
        </w:trPr>
        <w:tc>
          <w:tcPr>
            <w:tcW w:w="709" w:type="dxa"/>
            <w:shd w:val="clear" w:color="auto" w:fill="auto"/>
            <w:noWrap/>
            <w:vAlign w:val="center"/>
            <w:hideMark/>
          </w:tcPr>
          <w:p w14:paraId="2D8B9CA1"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Φ2</w:t>
            </w:r>
          </w:p>
        </w:tc>
        <w:tc>
          <w:tcPr>
            <w:tcW w:w="1418" w:type="dxa"/>
            <w:shd w:val="clear" w:color="auto" w:fill="auto"/>
            <w:noWrap/>
            <w:vAlign w:val="center"/>
            <w:hideMark/>
          </w:tcPr>
          <w:p w14:paraId="60049C83"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Π2.4</w:t>
            </w:r>
          </w:p>
        </w:tc>
        <w:tc>
          <w:tcPr>
            <w:tcW w:w="4394" w:type="dxa"/>
            <w:shd w:val="clear" w:color="auto" w:fill="auto"/>
            <w:vAlign w:val="center"/>
            <w:hideMark/>
          </w:tcPr>
          <w:p w14:paraId="2BF52721"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Εγκατεστημένες Εφαρμογές και συστήματα στο </w:t>
            </w:r>
            <w:r w:rsidRPr="007F3D50">
              <w:rPr>
                <w:rFonts w:ascii="Tahoma" w:hAnsi="Tahoma" w:cs="Tahoma"/>
                <w:color w:val="000000" w:themeColor="text1"/>
                <w:sz w:val="20"/>
                <w:szCs w:val="20"/>
              </w:rPr>
              <w:t>DRS</w:t>
            </w:r>
          </w:p>
        </w:tc>
        <w:tc>
          <w:tcPr>
            <w:tcW w:w="1701" w:type="dxa"/>
            <w:shd w:val="clear" w:color="auto" w:fill="auto"/>
            <w:noWrap/>
            <w:vAlign w:val="center"/>
            <w:hideMark/>
          </w:tcPr>
          <w:p w14:paraId="76EAF92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6</w:t>
            </w:r>
          </w:p>
        </w:tc>
        <w:tc>
          <w:tcPr>
            <w:tcW w:w="1417" w:type="dxa"/>
            <w:shd w:val="clear" w:color="auto" w:fill="auto"/>
            <w:noWrap/>
            <w:vAlign w:val="center"/>
            <w:hideMark/>
          </w:tcPr>
          <w:p w14:paraId="2F6510AE"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015561CC" w14:textId="77777777" w:rsidTr="007517E3">
        <w:trPr>
          <w:trHeight w:val="360"/>
        </w:trPr>
        <w:tc>
          <w:tcPr>
            <w:tcW w:w="709" w:type="dxa"/>
            <w:shd w:val="clear" w:color="auto" w:fill="auto"/>
            <w:noWrap/>
            <w:vAlign w:val="center"/>
            <w:hideMark/>
          </w:tcPr>
          <w:p w14:paraId="009643E7"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Φ3</w:t>
            </w:r>
          </w:p>
        </w:tc>
        <w:tc>
          <w:tcPr>
            <w:tcW w:w="1418" w:type="dxa"/>
            <w:shd w:val="clear" w:color="auto" w:fill="auto"/>
            <w:noWrap/>
            <w:vAlign w:val="center"/>
            <w:hideMark/>
          </w:tcPr>
          <w:p w14:paraId="1FB79C1C"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Π3.1</w:t>
            </w:r>
          </w:p>
        </w:tc>
        <w:tc>
          <w:tcPr>
            <w:tcW w:w="4394" w:type="dxa"/>
            <w:shd w:val="clear" w:color="auto" w:fill="auto"/>
            <w:vAlign w:val="center"/>
            <w:hideMark/>
          </w:tcPr>
          <w:p w14:paraId="61EC9192"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Ολοκλήρωση Φάσης Ανάπτυξης 1</w:t>
            </w:r>
          </w:p>
        </w:tc>
        <w:tc>
          <w:tcPr>
            <w:tcW w:w="1701" w:type="dxa"/>
            <w:shd w:val="clear" w:color="auto" w:fill="auto"/>
            <w:noWrap/>
            <w:vAlign w:val="center"/>
            <w:hideMark/>
          </w:tcPr>
          <w:p w14:paraId="4B998A9B"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7</w:t>
            </w:r>
          </w:p>
        </w:tc>
        <w:tc>
          <w:tcPr>
            <w:tcW w:w="1417" w:type="dxa"/>
            <w:shd w:val="clear" w:color="auto" w:fill="auto"/>
            <w:noWrap/>
            <w:vAlign w:val="center"/>
            <w:hideMark/>
          </w:tcPr>
          <w:p w14:paraId="5C674881"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Λ</w:t>
            </w:r>
          </w:p>
        </w:tc>
      </w:tr>
      <w:tr w:rsidR="00F14E49" w:rsidRPr="007F3D50" w14:paraId="3FB9C5C8" w14:textId="77777777" w:rsidTr="007517E3">
        <w:trPr>
          <w:trHeight w:val="360"/>
        </w:trPr>
        <w:tc>
          <w:tcPr>
            <w:tcW w:w="709" w:type="dxa"/>
            <w:shd w:val="clear" w:color="auto" w:fill="auto"/>
            <w:noWrap/>
            <w:vAlign w:val="center"/>
            <w:hideMark/>
          </w:tcPr>
          <w:p w14:paraId="439575EC"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Φ3</w:t>
            </w:r>
          </w:p>
        </w:tc>
        <w:tc>
          <w:tcPr>
            <w:tcW w:w="1418" w:type="dxa"/>
            <w:shd w:val="clear" w:color="auto" w:fill="auto"/>
            <w:noWrap/>
            <w:vAlign w:val="center"/>
            <w:hideMark/>
          </w:tcPr>
          <w:p w14:paraId="57D9BC0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Π3.1.1</w:t>
            </w:r>
          </w:p>
        </w:tc>
        <w:tc>
          <w:tcPr>
            <w:tcW w:w="4394" w:type="dxa"/>
            <w:shd w:val="clear" w:color="auto" w:fill="auto"/>
            <w:vAlign w:val="center"/>
            <w:hideMark/>
          </w:tcPr>
          <w:p w14:paraId="570EF697"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Εκτέλεση Σεναρίων Ελέγχου</w:t>
            </w:r>
          </w:p>
        </w:tc>
        <w:tc>
          <w:tcPr>
            <w:tcW w:w="1701" w:type="dxa"/>
            <w:shd w:val="clear" w:color="auto" w:fill="auto"/>
            <w:noWrap/>
            <w:vAlign w:val="center"/>
            <w:hideMark/>
          </w:tcPr>
          <w:p w14:paraId="7416D279"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7</w:t>
            </w:r>
          </w:p>
        </w:tc>
        <w:tc>
          <w:tcPr>
            <w:tcW w:w="1417" w:type="dxa"/>
            <w:shd w:val="clear" w:color="auto" w:fill="auto"/>
            <w:noWrap/>
            <w:vAlign w:val="center"/>
            <w:hideMark/>
          </w:tcPr>
          <w:p w14:paraId="2A956112"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30177B4E" w14:textId="77777777" w:rsidTr="007517E3">
        <w:trPr>
          <w:trHeight w:val="360"/>
        </w:trPr>
        <w:tc>
          <w:tcPr>
            <w:tcW w:w="709" w:type="dxa"/>
            <w:shd w:val="clear" w:color="auto" w:fill="auto"/>
            <w:noWrap/>
            <w:vAlign w:val="center"/>
            <w:hideMark/>
          </w:tcPr>
          <w:p w14:paraId="54E5661E"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Φ3</w:t>
            </w:r>
          </w:p>
        </w:tc>
        <w:tc>
          <w:tcPr>
            <w:tcW w:w="1418" w:type="dxa"/>
            <w:shd w:val="clear" w:color="auto" w:fill="auto"/>
            <w:noWrap/>
            <w:vAlign w:val="center"/>
            <w:hideMark/>
          </w:tcPr>
          <w:p w14:paraId="7F8B6C47"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Π3.1.2</w:t>
            </w:r>
          </w:p>
        </w:tc>
        <w:tc>
          <w:tcPr>
            <w:tcW w:w="4394" w:type="dxa"/>
            <w:shd w:val="clear" w:color="auto" w:fill="auto"/>
            <w:vAlign w:val="center"/>
            <w:hideMark/>
          </w:tcPr>
          <w:p w14:paraId="22C5E8C4"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Αποτελέσματα Εκτέλεσης Σεναρίων Ελέγχου</w:t>
            </w:r>
          </w:p>
        </w:tc>
        <w:tc>
          <w:tcPr>
            <w:tcW w:w="1701" w:type="dxa"/>
            <w:shd w:val="clear" w:color="auto" w:fill="auto"/>
            <w:noWrap/>
            <w:vAlign w:val="center"/>
            <w:hideMark/>
          </w:tcPr>
          <w:p w14:paraId="1D7F5C2E"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7</w:t>
            </w:r>
          </w:p>
        </w:tc>
        <w:tc>
          <w:tcPr>
            <w:tcW w:w="1417" w:type="dxa"/>
            <w:shd w:val="clear" w:color="auto" w:fill="auto"/>
            <w:noWrap/>
            <w:vAlign w:val="center"/>
            <w:hideMark/>
          </w:tcPr>
          <w:p w14:paraId="3A00144C"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4BF26397" w14:textId="77777777" w:rsidTr="007517E3">
        <w:trPr>
          <w:trHeight w:val="360"/>
        </w:trPr>
        <w:tc>
          <w:tcPr>
            <w:tcW w:w="709" w:type="dxa"/>
            <w:shd w:val="clear" w:color="auto" w:fill="auto"/>
            <w:noWrap/>
            <w:vAlign w:val="center"/>
            <w:hideMark/>
          </w:tcPr>
          <w:p w14:paraId="0FE2350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Φ3</w:t>
            </w:r>
          </w:p>
        </w:tc>
        <w:tc>
          <w:tcPr>
            <w:tcW w:w="1418" w:type="dxa"/>
            <w:shd w:val="clear" w:color="auto" w:fill="auto"/>
            <w:noWrap/>
            <w:vAlign w:val="center"/>
            <w:hideMark/>
          </w:tcPr>
          <w:p w14:paraId="741A2C21"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Π3.2</w:t>
            </w:r>
          </w:p>
        </w:tc>
        <w:tc>
          <w:tcPr>
            <w:tcW w:w="4394" w:type="dxa"/>
            <w:shd w:val="clear" w:color="auto" w:fill="auto"/>
            <w:vAlign w:val="center"/>
            <w:hideMark/>
          </w:tcPr>
          <w:p w14:paraId="2B1BEA39"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Ολοκλήρωση Φάσης Ανάπτυξης 2</w:t>
            </w:r>
          </w:p>
        </w:tc>
        <w:tc>
          <w:tcPr>
            <w:tcW w:w="1701" w:type="dxa"/>
            <w:shd w:val="clear" w:color="auto" w:fill="auto"/>
            <w:noWrap/>
            <w:vAlign w:val="center"/>
            <w:hideMark/>
          </w:tcPr>
          <w:p w14:paraId="68F54679"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12</w:t>
            </w:r>
          </w:p>
        </w:tc>
        <w:tc>
          <w:tcPr>
            <w:tcW w:w="1417" w:type="dxa"/>
            <w:shd w:val="clear" w:color="auto" w:fill="auto"/>
            <w:noWrap/>
            <w:vAlign w:val="center"/>
            <w:hideMark/>
          </w:tcPr>
          <w:p w14:paraId="249D91E2"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Λ</w:t>
            </w:r>
          </w:p>
        </w:tc>
      </w:tr>
      <w:tr w:rsidR="00F14E49" w:rsidRPr="007F3D50" w14:paraId="5E4510DF" w14:textId="77777777" w:rsidTr="007517E3">
        <w:trPr>
          <w:trHeight w:val="360"/>
        </w:trPr>
        <w:tc>
          <w:tcPr>
            <w:tcW w:w="709" w:type="dxa"/>
            <w:shd w:val="clear" w:color="auto" w:fill="auto"/>
            <w:noWrap/>
            <w:vAlign w:val="center"/>
            <w:hideMark/>
          </w:tcPr>
          <w:p w14:paraId="2CE3858D"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Φ3</w:t>
            </w:r>
          </w:p>
        </w:tc>
        <w:tc>
          <w:tcPr>
            <w:tcW w:w="1418" w:type="dxa"/>
            <w:shd w:val="clear" w:color="auto" w:fill="auto"/>
            <w:noWrap/>
            <w:vAlign w:val="center"/>
            <w:hideMark/>
          </w:tcPr>
          <w:p w14:paraId="2F874911"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Π3.2.1</w:t>
            </w:r>
          </w:p>
        </w:tc>
        <w:tc>
          <w:tcPr>
            <w:tcW w:w="4394" w:type="dxa"/>
            <w:shd w:val="clear" w:color="auto" w:fill="auto"/>
            <w:vAlign w:val="center"/>
            <w:hideMark/>
          </w:tcPr>
          <w:p w14:paraId="740AD8A8"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Εκτέλεση Σεναρίων Ελέγχου </w:t>
            </w:r>
          </w:p>
        </w:tc>
        <w:tc>
          <w:tcPr>
            <w:tcW w:w="1701" w:type="dxa"/>
            <w:shd w:val="clear" w:color="auto" w:fill="auto"/>
            <w:noWrap/>
            <w:vAlign w:val="center"/>
            <w:hideMark/>
          </w:tcPr>
          <w:p w14:paraId="5F2689C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12</w:t>
            </w:r>
          </w:p>
        </w:tc>
        <w:tc>
          <w:tcPr>
            <w:tcW w:w="1417" w:type="dxa"/>
            <w:shd w:val="clear" w:color="auto" w:fill="auto"/>
            <w:noWrap/>
            <w:vAlign w:val="center"/>
            <w:hideMark/>
          </w:tcPr>
          <w:p w14:paraId="6481AFE0"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0CDE7214" w14:textId="77777777" w:rsidTr="007517E3">
        <w:trPr>
          <w:trHeight w:val="360"/>
        </w:trPr>
        <w:tc>
          <w:tcPr>
            <w:tcW w:w="709" w:type="dxa"/>
            <w:shd w:val="clear" w:color="auto" w:fill="auto"/>
            <w:noWrap/>
            <w:vAlign w:val="center"/>
            <w:hideMark/>
          </w:tcPr>
          <w:p w14:paraId="1AA5157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Φ3</w:t>
            </w:r>
          </w:p>
        </w:tc>
        <w:tc>
          <w:tcPr>
            <w:tcW w:w="1418" w:type="dxa"/>
            <w:shd w:val="clear" w:color="auto" w:fill="auto"/>
            <w:noWrap/>
            <w:vAlign w:val="center"/>
            <w:hideMark/>
          </w:tcPr>
          <w:p w14:paraId="4A34BFD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Π3.2.2</w:t>
            </w:r>
          </w:p>
        </w:tc>
        <w:tc>
          <w:tcPr>
            <w:tcW w:w="4394" w:type="dxa"/>
            <w:shd w:val="clear" w:color="auto" w:fill="auto"/>
            <w:vAlign w:val="center"/>
            <w:hideMark/>
          </w:tcPr>
          <w:p w14:paraId="64B02D29"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Αποτελέσματα Εκτέλεσης Σεναρίων Ελέγχου</w:t>
            </w:r>
          </w:p>
        </w:tc>
        <w:tc>
          <w:tcPr>
            <w:tcW w:w="1701" w:type="dxa"/>
            <w:shd w:val="clear" w:color="auto" w:fill="auto"/>
            <w:noWrap/>
            <w:vAlign w:val="center"/>
            <w:hideMark/>
          </w:tcPr>
          <w:p w14:paraId="55C1757B"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12</w:t>
            </w:r>
          </w:p>
        </w:tc>
        <w:tc>
          <w:tcPr>
            <w:tcW w:w="1417" w:type="dxa"/>
            <w:shd w:val="clear" w:color="auto" w:fill="auto"/>
            <w:noWrap/>
            <w:vAlign w:val="center"/>
            <w:hideMark/>
          </w:tcPr>
          <w:p w14:paraId="79C4C5A0"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1BE27549" w14:textId="77777777" w:rsidTr="007517E3">
        <w:trPr>
          <w:trHeight w:val="360"/>
        </w:trPr>
        <w:tc>
          <w:tcPr>
            <w:tcW w:w="709" w:type="dxa"/>
            <w:shd w:val="clear" w:color="auto" w:fill="auto"/>
            <w:noWrap/>
            <w:vAlign w:val="center"/>
            <w:hideMark/>
          </w:tcPr>
          <w:p w14:paraId="4CCB32EB"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Φ3</w:t>
            </w:r>
          </w:p>
        </w:tc>
        <w:tc>
          <w:tcPr>
            <w:tcW w:w="1418" w:type="dxa"/>
            <w:shd w:val="clear" w:color="auto" w:fill="auto"/>
            <w:noWrap/>
            <w:vAlign w:val="center"/>
            <w:hideMark/>
          </w:tcPr>
          <w:p w14:paraId="2A6D506B"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Π3.3</w:t>
            </w:r>
          </w:p>
        </w:tc>
        <w:tc>
          <w:tcPr>
            <w:tcW w:w="4394" w:type="dxa"/>
            <w:shd w:val="clear" w:color="auto" w:fill="auto"/>
            <w:vAlign w:val="center"/>
            <w:hideMark/>
          </w:tcPr>
          <w:p w14:paraId="3EB2D3B1"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Ολοκλήρωση Φάσης Ανάπτυξης 3</w:t>
            </w:r>
          </w:p>
        </w:tc>
        <w:tc>
          <w:tcPr>
            <w:tcW w:w="1701" w:type="dxa"/>
            <w:shd w:val="clear" w:color="auto" w:fill="auto"/>
            <w:noWrap/>
            <w:vAlign w:val="center"/>
            <w:hideMark/>
          </w:tcPr>
          <w:p w14:paraId="6D6FF75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18</w:t>
            </w:r>
          </w:p>
        </w:tc>
        <w:tc>
          <w:tcPr>
            <w:tcW w:w="1417" w:type="dxa"/>
            <w:shd w:val="clear" w:color="auto" w:fill="auto"/>
            <w:noWrap/>
            <w:vAlign w:val="center"/>
            <w:hideMark/>
          </w:tcPr>
          <w:p w14:paraId="7B703D09"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Λ</w:t>
            </w:r>
          </w:p>
        </w:tc>
      </w:tr>
      <w:tr w:rsidR="00F14E49" w:rsidRPr="007F3D50" w14:paraId="4DF33DC9" w14:textId="77777777" w:rsidTr="007517E3">
        <w:trPr>
          <w:trHeight w:val="360"/>
        </w:trPr>
        <w:tc>
          <w:tcPr>
            <w:tcW w:w="709" w:type="dxa"/>
            <w:shd w:val="clear" w:color="auto" w:fill="auto"/>
            <w:noWrap/>
            <w:vAlign w:val="center"/>
            <w:hideMark/>
          </w:tcPr>
          <w:p w14:paraId="59BA4477"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Φ3</w:t>
            </w:r>
          </w:p>
        </w:tc>
        <w:tc>
          <w:tcPr>
            <w:tcW w:w="1418" w:type="dxa"/>
            <w:shd w:val="clear" w:color="auto" w:fill="auto"/>
            <w:noWrap/>
            <w:vAlign w:val="center"/>
            <w:hideMark/>
          </w:tcPr>
          <w:p w14:paraId="59E165FE"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Π3.3.1</w:t>
            </w:r>
          </w:p>
        </w:tc>
        <w:tc>
          <w:tcPr>
            <w:tcW w:w="4394" w:type="dxa"/>
            <w:shd w:val="clear" w:color="auto" w:fill="auto"/>
            <w:vAlign w:val="center"/>
            <w:hideMark/>
          </w:tcPr>
          <w:p w14:paraId="3712962B"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Εκτέλεση Σεναρίων Ελέγχου </w:t>
            </w:r>
          </w:p>
        </w:tc>
        <w:tc>
          <w:tcPr>
            <w:tcW w:w="1701" w:type="dxa"/>
            <w:shd w:val="clear" w:color="auto" w:fill="auto"/>
            <w:noWrap/>
            <w:vAlign w:val="center"/>
            <w:hideMark/>
          </w:tcPr>
          <w:p w14:paraId="5F17C1BE"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18</w:t>
            </w:r>
          </w:p>
        </w:tc>
        <w:tc>
          <w:tcPr>
            <w:tcW w:w="1417" w:type="dxa"/>
            <w:shd w:val="clear" w:color="auto" w:fill="auto"/>
            <w:noWrap/>
            <w:vAlign w:val="center"/>
            <w:hideMark/>
          </w:tcPr>
          <w:p w14:paraId="2D7072DC"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54A19288" w14:textId="77777777" w:rsidTr="007517E3">
        <w:trPr>
          <w:trHeight w:val="360"/>
        </w:trPr>
        <w:tc>
          <w:tcPr>
            <w:tcW w:w="709" w:type="dxa"/>
            <w:shd w:val="clear" w:color="auto" w:fill="auto"/>
            <w:noWrap/>
            <w:vAlign w:val="center"/>
            <w:hideMark/>
          </w:tcPr>
          <w:p w14:paraId="0796160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Φ3</w:t>
            </w:r>
          </w:p>
        </w:tc>
        <w:tc>
          <w:tcPr>
            <w:tcW w:w="1418" w:type="dxa"/>
            <w:shd w:val="clear" w:color="auto" w:fill="auto"/>
            <w:noWrap/>
            <w:vAlign w:val="center"/>
            <w:hideMark/>
          </w:tcPr>
          <w:p w14:paraId="23D79B07"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Π3.3.2</w:t>
            </w:r>
          </w:p>
        </w:tc>
        <w:tc>
          <w:tcPr>
            <w:tcW w:w="4394" w:type="dxa"/>
            <w:shd w:val="clear" w:color="auto" w:fill="auto"/>
            <w:vAlign w:val="center"/>
            <w:hideMark/>
          </w:tcPr>
          <w:p w14:paraId="216333E3"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Αποτελέσματα Εκτέλεσης Σεναρίων Ελέγχου</w:t>
            </w:r>
          </w:p>
        </w:tc>
        <w:tc>
          <w:tcPr>
            <w:tcW w:w="1701" w:type="dxa"/>
            <w:shd w:val="clear" w:color="auto" w:fill="auto"/>
            <w:noWrap/>
            <w:vAlign w:val="center"/>
            <w:hideMark/>
          </w:tcPr>
          <w:p w14:paraId="75CA44DB"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18</w:t>
            </w:r>
          </w:p>
        </w:tc>
        <w:tc>
          <w:tcPr>
            <w:tcW w:w="1417" w:type="dxa"/>
            <w:shd w:val="clear" w:color="auto" w:fill="auto"/>
            <w:noWrap/>
            <w:vAlign w:val="center"/>
            <w:hideMark/>
          </w:tcPr>
          <w:p w14:paraId="6BC08B01"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00469F16" w14:textId="77777777" w:rsidTr="007517E3">
        <w:trPr>
          <w:trHeight w:val="700"/>
        </w:trPr>
        <w:tc>
          <w:tcPr>
            <w:tcW w:w="709" w:type="dxa"/>
            <w:shd w:val="clear" w:color="auto" w:fill="auto"/>
            <w:noWrap/>
            <w:vAlign w:val="center"/>
            <w:hideMark/>
          </w:tcPr>
          <w:p w14:paraId="557F5E4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Φ3</w:t>
            </w:r>
          </w:p>
        </w:tc>
        <w:tc>
          <w:tcPr>
            <w:tcW w:w="1418" w:type="dxa"/>
            <w:shd w:val="clear" w:color="auto" w:fill="auto"/>
            <w:noWrap/>
            <w:vAlign w:val="center"/>
            <w:hideMark/>
          </w:tcPr>
          <w:p w14:paraId="1250685E"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Π3.4</w:t>
            </w:r>
          </w:p>
        </w:tc>
        <w:tc>
          <w:tcPr>
            <w:tcW w:w="4394" w:type="dxa"/>
            <w:shd w:val="clear" w:color="auto" w:fill="auto"/>
            <w:vAlign w:val="center"/>
            <w:hideMark/>
          </w:tcPr>
          <w:p w14:paraId="31C095D2"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Αναθεωρημένο </w:t>
            </w:r>
            <w:r w:rsidRPr="007F3D50">
              <w:rPr>
                <w:rFonts w:ascii="Tahoma" w:hAnsi="Tahoma" w:cs="Tahoma"/>
                <w:color w:val="000000" w:themeColor="text1"/>
                <w:sz w:val="20"/>
                <w:szCs w:val="20"/>
              </w:rPr>
              <w:t>Site</w:t>
            </w:r>
            <w:r w:rsidRPr="007F3D50">
              <w:rPr>
                <w:rFonts w:ascii="Tahoma" w:hAnsi="Tahoma" w:cs="Tahoma"/>
                <w:color w:val="000000" w:themeColor="text1"/>
                <w:sz w:val="20"/>
                <w:szCs w:val="20"/>
                <w:lang w:val="el-GR"/>
              </w:rPr>
              <w:t xml:space="preserve"> Γενικής Δ/</w:t>
            </w:r>
            <w:proofErr w:type="spellStart"/>
            <w:r w:rsidRPr="007F3D50">
              <w:rPr>
                <w:rFonts w:ascii="Tahoma" w:hAnsi="Tahoma" w:cs="Tahoma"/>
                <w:color w:val="000000" w:themeColor="text1"/>
                <w:sz w:val="20"/>
                <w:szCs w:val="20"/>
                <w:lang w:val="el-GR"/>
              </w:rPr>
              <w:t>νσης</w:t>
            </w:r>
            <w:proofErr w:type="spellEnd"/>
            <w:r w:rsidRPr="007F3D50">
              <w:rPr>
                <w:rFonts w:ascii="Tahoma" w:hAnsi="Tahoma" w:cs="Tahoma"/>
                <w:color w:val="000000" w:themeColor="text1"/>
                <w:sz w:val="20"/>
                <w:szCs w:val="20"/>
                <w:lang w:val="el-GR"/>
              </w:rPr>
              <w:t xml:space="preserve"> Ελέγχου Αλιείας</w:t>
            </w:r>
          </w:p>
        </w:tc>
        <w:tc>
          <w:tcPr>
            <w:tcW w:w="1701" w:type="dxa"/>
            <w:shd w:val="clear" w:color="auto" w:fill="auto"/>
            <w:noWrap/>
            <w:vAlign w:val="center"/>
            <w:hideMark/>
          </w:tcPr>
          <w:p w14:paraId="4440718E"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12</w:t>
            </w:r>
          </w:p>
        </w:tc>
        <w:tc>
          <w:tcPr>
            <w:tcW w:w="1417" w:type="dxa"/>
            <w:shd w:val="clear" w:color="auto" w:fill="auto"/>
            <w:noWrap/>
            <w:vAlign w:val="center"/>
            <w:hideMark/>
          </w:tcPr>
          <w:p w14:paraId="77512D5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Λ</w:t>
            </w:r>
          </w:p>
        </w:tc>
      </w:tr>
      <w:tr w:rsidR="00F14E49" w:rsidRPr="007F3D50" w14:paraId="3ACD515B" w14:textId="77777777" w:rsidTr="007517E3">
        <w:trPr>
          <w:trHeight w:val="360"/>
        </w:trPr>
        <w:tc>
          <w:tcPr>
            <w:tcW w:w="709" w:type="dxa"/>
            <w:shd w:val="clear" w:color="auto" w:fill="auto"/>
            <w:noWrap/>
            <w:vAlign w:val="center"/>
            <w:hideMark/>
          </w:tcPr>
          <w:p w14:paraId="3051AEFD"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Φ3</w:t>
            </w:r>
          </w:p>
        </w:tc>
        <w:tc>
          <w:tcPr>
            <w:tcW w:w="1418" w:type="dxa"/>
            <w:shd w:val="clear" w:color="auto" w:fill="auto"/>
            <w:noWrap/>
            <w:vAlign w:val="center"/>
            <w:hideMark/>
          </w:tcPr>
          <w:p w14:paraId="48B2E8E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Π3.5</w:t>
            </w:r>
          </w:p>
        </w:tc>
        <w:tc>
          <w:tcPr>
            <w:tcW w:w="4394" w:type="dxa"/>
            <w:shd w:val="clear" w:color="auto" w:fill="auto"/>
            <w:vAlign w:val="center"/>
            <w:hideMark/>
          </w:tcPr>
          <w:p w14:paraId="129D57E9"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Πηγαίος Κώδικας Εφαρμογών</w:t>
            </w:r>
          </w:p>
        </w:tc>
        <w:tc>
          <w:tcPr>
            <w:tcW w:w="1701" w:type="dxa"/>
            <w:shd w:val="clear" w:color="auto" w:fill="auto"/>
            <w:noWrap/>
            <w:vAlign w:val="center"/>
            <w:hideMark/>
          </w:tcPr>
          <w:p w14:paraId="39423A6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18</w:t>
            </w:r>
          </w:p>
        </w:tc>
        <w:tc>
          <w:tcPr>
            <w:tcW w:w="1417" w:type="dxa"/>
            <w:shd w:val="clear" w:color="auto" w:fill="auto"/>
            <w:noWrap/>
            <w:vAlign w:val="center"/>
            <w:hideMark/>
          </w:tcPr>
          <w:p w14:paraId="3CC709BC"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0BD5327D" w14:textId="77777777" w:rsidTr="007517E3">
        <w:trPr>
          <w:trHeight w:val="700"/>
        </w:trPr>
        <w:tc>
          <w:tcPr>
            <w:tcW w:w="709" w:type="dxa"/>
            <w:shd w:val="clear" w:color="auto" w:fill="auto"/>
            <w:noWrap/>
            <w:vAlign w:val="center"/>
            <w:hideMark/>
          </w:tcPr>
          <w:p w14:paraId="71B6E4A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Φ3</w:t>
            </w:r>
          </w:p>
        </w:tc>
        <w:tc>
          <w:tcPr>
            <w:tcW w:w="1418" w:type="dxa"/>
            <w:shd w:val="clear" w:color="auto" w:fill="auto"/>
            <w:noWrap/>
            <w:vAlign w:val="center"/>
            <w:hideMark/>
          </w:tcPr>
          <w:p w14:paraId="106EB748"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Π3.6</w:t>
            </w:r>
          </w:p>
        </w:tc>
        <w:tc>
          <w:tcPr>
            <w:tcW w:w="4394" w:type="dxa"/>
            <w:shd w:val="clear" w:color="auto" w:fill="auto"/>
            <w:vAlign w:val="center"/>
            <w:hideMark/>
          </w:tcPr>
          <w:p w14:paraId="027A0C1E"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Τεκμηρίωση Ροών Εφαρμογής και διαδικασιών εγκατάστασης</w:t>
            </w:r>
          </w:p>
        </w:tc>
        <w:tc>
          <w:tcPr>
            <w:tcW w:w="1701" w:type="dxa"/>
            <w:shd w:val="clear" w:color="auto" w:fill="auto"/>
            <w:noWrap/>
            <w:vAlign w:val="center"/>
            <w:hideMark/>
          </w:tcPr>
          <w:p w14:paraId="1F2F8EE7"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18</w:t>
            </w:r>
          </w:p>
        </w:tc>
        <w:tc>
          <w:tcPr>
            <w:tcW w:w="1417" w:type="dxa"/>
            <w:shd w:val="clear" w:color="auto" w:fill="auto"/>
            <w:noWrap/>
            <w:vAlign w:val="center"/>
            <w:hideMark/>
          </w:tcPr>
          <w:p w14:paraId="7E89E9A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574749B5" w14:textId="77777777" w:rsidTr="007517E3">
        <w:trPr>
          <w:trHeight w:val="700"/>
        </w:trPr>
        <w:tc>
          <w:tcPr>
            <w:tcW w:w="709" w:type="dxa"/>
            <w:shd w:val="clear" w:color="auto" w:fill="auto"/>
            <w:noWrap/>
            <w:vAlign w:val="center"/>
            <w:hideMark/>
          </w:tcPr>
          <w:p w14:paraId="0CFEAD4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lastRenderedPageBreak/>
              <w:t>Φ3</w:t>
            </w:r>
          </w:p>
        </w:tc>
        <w:tc>
          <w:tcPr>
            <w:tcW w:w="1418" w:type="dxa"/>
            <w:shd w:val="clear" w:color="auto" w:fill="auto"/>
            <w:noWrap/>
            <w:vAlign w:val="center"/>
            <w:hideMark/>
          </w:tcPr>
          <w:p w14:paraId="2149EAF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Π3.7</w:t>
            </w:r>
          </w:p>
        </w:tc>
        <w:tc>
          <w:tcPr>
            <w:tcW w:w="4394" w:type="dxa"/>
            <w:shd w:val="clear" w:color="auto" w:fill="auto"/>
            <w:vAlign w:val="center"/>
            <w:hideMark/>
          </w:tcPr>
          <w:p w14:paraId="2BC7B05E" w14:textId="77777777" w:rsidR="00F14E49" w:rsidRPr="007F3D50" w:rsidRDefault="00F14E49" w:rsidP="007517E3">
            <w:pPr>
              <w:spacing w:before="120" w:after="120"/>
              <w:rPr>
                <w:rFonts w:ascii="Tahoma" w:hAnsi="Tahoma" w:cs="Tahoma"/>
                <w:color w:val="000000" w:themeColor="text1"/>
                <w:sz w:val="20"/>
                <w:szCs w:val="20"/>
                <w:lang w:val="el-GR"/>
              </w:rPr>
            </w:pPr>
            <w:proofErr w:type="spellStart"/>
            <w:r w:rsidRPr="007F3D50">
              <w:rPr>
                <w:rFonts w:ascii="Tahoma" w:hAnsi="Tahoma" w:cs="Tahoma"/>
                <w:color w:val="000000" w:themeColor="text1"/>
                <w:sz w:val="20"/>
                <w:szCs w:val="20"/>
                <w:lang w:val="el-GR"/>
              </w:rPr>
              <w:t>Επικαιροποιημένη</w:t>
            </w:r>
            <w:proofErr w:type="spellEnd"/>
            <w:r w:rsidRPr="007F3D50">
              <w:rPr>
                <w:rFonts w:ascii="Tahoma" w:hAnsi="Tahoma" w:cs="Tahoma"/>
                <w:color w:val="000000" w:themeColor="text1"/>
                <w:sz w:val="20"/>
                <w:szCs w:val="20"/>
                <w:lang w:val="el-GR"/>
              </w:rPr>
              <w:t xml:space="preserve"> Λίστα Σεναρίων Ελέγχου Διασυνδέσεων / </w:t>
            </w:r>
            <w:r w:rsidRPr="007F3D50">
              <w:rPr>
                <w:rFonts w:ascii="Tahoma" w:hAnsi="Tahoma" w:cs="Tahoma"/>
                <w:color w:val="000000" w:themeColor="text1"/>
                <w:sz w:val="20"/>
                <w:szCs w:val="20"/>
              </w:rPr>
              <w:t>API</w:t>
            </w:r>
            <w:r w:rsidRPr="007F3D50">
              <w:rPr>
                <w:rFonts w:ascii="Tahoma" w:hAnsi="Tahoma" w:cs="Tahoma"/>
                <w:color w:val="000000" w:themeColor="text1"/>
                <w:sz w:val="20"/>
                <w:szCs w:val="20"/>
                <w:lang w:val="el-GR"/>
              </w:rPr>
              <w:t>'</w:t>
            </w:r>
            <w:r w:rsidRPr="007F3D50">
              <w:rPr>
                <w:rFonts w:ascii="Tahoma" w:hAnsi="Tahoma" w:cs="Tahoma"/>
                <w:color w:val="000000" w:themeColor="text1"/>
                <w:sz w:val="20"/>
                <w:szCs w:val="20"/>
              </w:rPr>
              <w:t>s</w:t>
            </w:r>
          </w:p>
        </w:tc>
        <w:tc>
          <w:tcPr>
            <w:tcW w:w="1701" w:type="dxa"/>
            <w:shd w:val="clear" w:color="auto" w:fill="auto"/>
            <w:noWrap/>
            <w:vAlign w:val="center"/>
            <w:hideMark/>
          </w:tcPr>
          <w:p w14:paraId="26C5C730"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18</w:t>
            </w:r>
          </w:p>
        </w:tc>
        <w:tc>
          <w:tcPr>
            <w:tcW w:w="1417" w:type="dxa"/>
            <w:shd w:val="clear" w:color="auto" w:fill="auto"/>
            <w:noWrap/>
            <w:vAlign w:val="center"/>
            <w:hideMark/>
          </w:tcPr>
          <w:p w14:paraId="0C77496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4757BB33" w14:textId="77777777" w:rsidTr="007517E3">
        <w:trPr>
          <w:trHeight w:val="700"/>
        </w:trPr>
        <w:tc>
          <w:tcPr>
            <w:tcW w:w="709" w:type="dxa"/>
            <w:shd w:val="clear" w:color="auto" w:fill="auto"/>
            <w:noWrap/>
            <w:vAlign w:val="center"/>
            <w:hideMark/>
          </w:tcPr>
          <w:p w14:paraId="64E3906D"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Φ3</w:t>
            </w:r>
          </w:p>
        </w:tc>
        <w:tc>
          <w:tcPr>
            <w:tcW w:w="1418" w:type="dxa"/>
            <w:shd w:val="clear" w:color="auto" w:fill="auto"/>
            <w:noWrap/>
            <w:vAlign w:val="center"/>
            <w:hideMark/>
          </w:tcPr>
          <w:p w14:paraId="0928801D"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Π3.8</w:t>
            </w:r>
          </w:p>
        </w:tc>
        <w:tc>
          <w:tcPr>
            <w:tcW w:w="4394" w:type="dxa"/>
            <w:shd w:val="clear" w:color="auto" w:fill="auto"/>
            <w:vAlign w:val="center"/>
            <w:hideMark/>
          </w:tcPr>
          <w:p w14:paraId="71C79C31"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Αποτελέσματα Εκτέλεσης Σεναρίων Ελέγχου Διασυνδέσεων </w:t>
            </w:r>
            <w:r w:rsidRPr="007F3D50">
              <w:rPr>
                <w:rFonts w:ascii="Tahoma" w:hAnsi="Tahoma" w:cs="Tahoma"/>
                <w:color w:val="000000" w:themeColor="text1"/>
                <w:sz w:val="20"/>
                <w:szCs w:val="20"/>
              </w:rPr>
              <w:t>API</w:t>
            </w:r>
            <w:r w:rsidRPr="007F3D50">
              <w:rPr>
                <w:rFonts w:ascii="Tahoma" w:hAnsi="Tahoma" w:cs="Tahoma"/>
                <w:color w:val="000000" w:themeColor="text1"/>
                <w:sz w:val="20"/>
                <w:szCs w:val="20"/>
                <w:lang w:val="el-GR"/>
              </w:rPr>
              <w:t>'</w:t>
            </w:r>
            <w:r w:rsidRPr="007F3D50">
              <w:rPr>
                <w:rFonts w:ascii="Tahoma" w:hAnsi="Tahoma" w:cs="Tahoma"/>
                <w:color w:val="000000" w:themeColor="text1"/>
                <w:sz w:val="20"/>
                <w:szCs w:val="20"/>
              </w:rPr>
              <w:t>s</w:t>
            </w:r>
          </w:p>
        </w:tc>
        <w:tc>
          <w:tcPr>
            <w:tcW w:w="1701" w:type="dxa"/>
            <w:shd w:val="clear" w:color="auto" w:fill="auto"/>
            <w:noWrap/>
            <w:vAlign w:val="center"/>
            <w:hideMark/>
          </w:tcPr>
          <w:p w14:paraId="11C004D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19</w:t>
            </w:r>
          </w:p>
        </w:tc>
        <w:tc>
          <w:tcPr>
            <w:tcW w:w="1417" w:type="dxa"/>
            <w:shd w:val="clear" w:color="auto" w:fill="auto"/>
            <w:noWrap/>
            <w:vAlign w:val="center"/>
            <w:hideMark/>
          </w:tcPr>
          <w:p w14:paraId="0E860AC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40AA1A6B" w14:textId="77777777" w:rsidTr="007517E3">
        <w:trPr>
          <w:trHeight w:val="700"/>
        </w:trPr>
        <w:tc>
          <w:tcPr>
            <w:tcW w:w="709" w:type="dxa"/>
            <w:shd w:val="clear" w:color="auto" w:fill="auto"/>
            <w:noWrap/>
            <w:vAlign w:val="center"/>
            <w:hideMark/>
          </w:tcPr>
          <w:p w14:paraId="0BB55DA3"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Φ4</w:t>
            </w:r>
          </w:p>
        </w:tc>
        <w:tc>
          <w:tcPr>
            <w:tcW w:w="1418" w:type="dxa"/>
            <w:shd w:val="clear" w:color="auto" w:fill="auto"/>
            <w:noWrap/>
            <w:vAlign w:val="center"/>
            <w:hideMark/>
          </w:tcPr>
          <w:p w14:paraId="47D5DBFB"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Π4.1</w:t>
            </w:r>
          </w:p>
        </w:tc>
        <w:tc>
          <w:tcPr>
            <w:tcW w:w="4394" w:type="dxa"/>
            <w:shd w:val="clear" w:color="auto" w:fill="auto"/>
            <w:vAlign w:val="center"/>
            <w:hideMark/>
          </w:tcPr>
          <w:p w14:paraId="7264F4A3"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Οριστικοποιημένο Σχέδιο Εκπαίδευσης - Προγραμματισμός Εκπαιδεύσεων</w:t>
            </w:r>
          </w:p>
        </w:tc>
        <w:tc>
          <w:tcPr>
            <w:tcW w:w="1701" w:type="dxa"/>
            <w:shd w:val="clear" w:color="auto" w:fill="auto"/>
            <w:noWrap/>
            <w:vAlign w:val="center"/>
            <w:hideMark/>
          </w:tcPr>
          <w:p w14:paraId="260A03DB"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12</w:t>
            </w:r>
          </w:p>
        </w:tc>
        <w:tc>
          <w:tcPr>
            <w:tcW w:w="1417" w:type="dxa"/>
            <w:shd w:val="clear" w:color="auto" w:fill="auto"/>
            <w:noWrap/>
            <w:vAlign w:val="center"/>
            <w:hideMark/>
          </w:tcPr>
          <w:p w14:paraId="6942BF19"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26FC4B33" w14:textId="77777777" w:rsidTr="007517E3">
        <w:trPr>
          <w:trHeight w:val="360"/>
        </w:trPr>
        <w:tc>
          <w:tcPr>
            <w:tcW w:w="709" w:type="dxa"/>
            <w:shd w:val="clear" w:color="auto" w:fill="auto"/>
            <w:noWrap/>
            <w:vAlign w:val="center"/>
            <w:hideMark/>
          </w:tcPr>
          <w:p w14:paraId="58C449C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Φ4</w:t>
            </w:r>
          </w:p>
        </w:tc>
        <w:tc>
          <w:tcPr>
            <w:tcW w:w="1418" w:type="dxa"/>
            <w:shd w:val="clear" w:color="auto" w:fill="auto"/>
            <w:noWrap/>
            <w:vAlign w:val="center"/>
            <w:hideMark/>
          </w:tcPr>
          <w:p w14:paraId="7D4EEEAB"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Π4.2</w:t>
            </w:r>
          </w:p>
        </w:tc>
        <w:tc>
          <w:tcPr>
            <w:tcW w:w="4394" w:type="dxa"/>
            <w:shd w:val="clear" w:color="auto" w:fill="auto"/>
            <w:vAlign w:val="center"/>
            <w:hideMark/>
          </w:tcPr>
          <w:p w14:paraId="582709BC"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Στοιχεία Εκπαίδευσης Στελεχών ΥΠΑΑΤ</w:t>
            </w:r>
          </w:p>
        </w:tc>
        <w:tc>
          <w:tcPr>
            <w:tcW w:w="1701" w:type="dxa"/>
            <w:shd w:val="clear" w:color="auto" w:fill="auto"/>
            <w:noWrap/>
            <w:vAlign w:val="center"/>
            <w:hideMark/>
          </w:tcPr>
          <w:p w14:paraId="6CAD55A0"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18</w:t>
            </w:r>
          </w:p>
        </w:tc>
        <w:tc>
          <w:tcPr>
            <w:tcW w:w="1417" w:type="dxa"/>
            <w:shd w:val="clear" w:color="auto" w:fill="auto"/>
            <w:noWrap/>
            <w:vAlign w:val="center"/>
            <w:hideMark/>
          </w:tcPr>
          <w:p w14:paraId="50BABD48"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238EB971" w14:textId="77777777" w:rsidTr="007517E3">
        <w:trPr>
          <w:trHeight w:val="360"/>
        </w:trPr>
        <w:tc>
          <w:tcPr>
            <w:tcW w:w="709" w:type="dxa"/>
            <w:shd w:val="clear" w:color="auto" w:fill="auto"/>
            <w:noWrap/>
            <w:vAlign w:val="center"/>
            <w:hideMark/>
          </w:tcPr>
          <w:p w14:paraId="37DDA76A"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Φ4</w:t>
            </w:r>
          </w:p>
        </w:tc>
        <w:tc>
          <w:tcPr>
            <w:tcW w:w="1418" w:type="dxa"/>
            <w:shd w:val="clear" w:color="auto" w:fill="auto"/>
            <w:noWrap/>
            <w:vAlign w:val="center"/>
            <w:hideMark/>
          </w:tcPr>
          <w:p w14:paraId="4D6C56B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Π4.3</w:t>
            </w:r>
          </w:p>
        </w:tc>
        <w:tc>
          <w:tcPr>
            <w:tcW w:w="4394" w:type="dxa"/>
            <w:shd w:val="clear" w:color="auto" w:fill="auto"/>
            <w:vAlign w:val="center"/>
            <w:hideMark/>
          </w:tcPr>
          <w:p w14:paraId="50476FB7"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Στοιχεία Εκπαίδευσης Αλιέων</w:t>
            </w:r>
          </w:p>
        </w:tc>
        <w:tc>
          <w:tcPr>
            <w:tcW w:w="1701" w:type="dxa"/>
            <w:shd w:val="clear" w:color="auto" w:fill="auto"/>
            <w:noWrap/>
            <w:vAlign w:val="center"/>
            <w:hideMark/>
          </w:tcPr>
          <w:p w14:paraId="5F95930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18</w:t>
            </w:r>
          </w:p>
        </w:tc>
        <w:tc>
          <w:tcPr>
            <w:tcW w:w="1417" w:type="dxa"/>
            <w:shd w:val="clear" w:color="auto" w:fill="auto"/>
            <w:noWrap/>
            <w:vAlign w:val="center"/>
            <w:hideMark/>
          </w:tcPr>
          <w:p w14:paraId="08363B5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0186D9DA" w14:textId="77777777" w:rsidTr="007517E3">
        <w:trPr>
          <w:trHeight w:val="700"/>
        </w:trPr>
        <w:tc>
          <w:tcPr>
            <w:tcW w:w="709" w:type="dxa"/>
            <w:shd w:val="clear" w:color="auto" w:fill="auto"/>
            <w:noWrap/>
            <w:vAlign w:val="center"/>
            <w:hideMark/>
          </w:tcPr>
          <w:p w14:paraId="356CF92C"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Φ4</w:t>
            </w:r>
          </w:p>
        </w:tc>
        <w:tc>
          <w:tcPr>
            <w:tcW w:w="1418" w:type="dxa"/>
            <w:shd w:val="clear" w:color="auto" w:fill="auto"/>
            <w:noWrap/>
            <w:vAlign w:val="center"/>
            <w:hideMark/>
          </w:tcPr>
          <w:p w14:paraId="309FCDA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Π4.4</w:t>
            </w:r>
          </w:p>
        </w:tc>
        <w:tc>
          <w:tcPr>
            <w:tcW w:w="4394" w:type="dxa"/>
            <w:shd w:val="clear" w:color="auto" w:fill="auto"/>
            <w:vAlign w:val="center"/>
            <w:hideMark/>
          </w:tcPr>
          <w:p w14:paraId="7DA129C6"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Στοιχεία Εκπαίδευσης Στελεχών Λιμενικού Σώματος</w:t>
            </w:r>
          </w:p>
        </w:tc>
        <w:tc>
          <w:tcPr>
            <w:tcW w:w="1701" w:type="dxa"/>
            <w:shd w:val="clear" w:color="auto" w:fill="auto"/>
            <w:noWrap/>
            <w:vAlign w:val="center"/>
            <w:hideMark/>
          </w:tcPr>
          <w:p w14:paraId="2ACC9448"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18</w:t>
            </w:r>
          </w:p>
        </w:tc>
        <w:tc>
          <w:tcPr>
            <w:tcW w:w="1417" w:type="dxa"/>
            <w:shd w:val="clear" w:color="auto" w:fill="auto"/>
            <w:noWrap/>
            <w:vAlign w:val="center"/>
            <w:hideMark/>
          </w:tcPr>
          <w:p w14:paraId="056151AC"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41AB674F" w14:textId="77777777" w:rsidTr="007517E3">
        <w:trPr>
          <w:trHeight w:val="700"/>
        </w:trPr>
        <w:tc>
          <w:tcPr>
            <w:tcW w:w="709" w:type="dxa"/>
            <w:shd w:val="clear" w:color="auto" w:fill="auto"/>
            <w:noWrap/>
            <w:vAlign w:val="center"/>
            <w:hideMark/>
          </w:tcPr>
          <w:p w14:paraId="2D6033AC"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Φ4</w:t>
            </w:r>
          </w:p>
        </w:tc>
        <w:tc>
          <w:tcPr>
            <w:tcW w:w="1418" w:type="dxa"/>
            <w:shd w:val="clear" w:color="auto" w:fill="auto"/>
            <w:noWrap/>
            <w:vAlign w:val="center"/>
            <w:hideMark/>
          </w:tcPr>
          <w:p w14:paraId="5EAB1F28"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Π4.5</w:t>
            </w:r>
          </w:p>
        </w:tc>
        <w:tc>
          <w:tcPr>
            <w:tcW w:w="4394" w:type="dxa"/>
            <w:shd w:val="clear" w:color="auto" w:fill="auto"/>
            <w:vAlign w:val="center"/>
            <w:hideMark/>
          </w:tcPr>
          <w:p w14:paraId="65D7266C"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Αναφορά αξιολόγησης αποτελεσμάτων εκπαίδευσης</w:t>
            </w:r>
          </w:p>
        </w:tc>
        <w:tc>
          <w:tcPr>
            <w:tcW w:w="1701" w:type="dxa"/>
            <w:shd w:val="clear" w:color="auto" w:fill="auto"/>
            <w:noWrap/>
            <w:vAlign w:val="center"/>
            <w:hideMark/>
          </w:tcPr>
          <w:p w14:paraId="09E9DA2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18</w:t>
            </w:r>
          </w:p>
        </w:tc>
        <w:tc>
          <w:tcPr>
            <w:tcW w:w="1417" w:type="dxa"/>
            <w:shd w:val="clear" w:color="auto" w:fill="auto"/>
            <w:noWrap/>
            <w:vAlign w:val="center"/>
            <w:hideMark/>
          </w:tcPr>
          <w:p w14:paraId="6B62A04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01DB62E7" w14:textId="77777777" w:rsidTr="007517E3">
        <w:trPr>
          <w:trHeight w:val="1040"/>
        </w:trPr>
        <w:tc>
          <w:tcPr>
            <w:tcW w:w="709" w:type="dxa"/>
            <w:shd w:val="clear" w:color="auto" w:fill="auto"/>
            <w:noWrap/>
            <w:vAlign w:val="center"/>
            <w:hideMark/>
          </w:tcPr>
          <w:p w14:paraId="67A71F6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Φ5 </w:t>
            </w:r>
          </w:p>
        </w:tc>
        <w:tc>
          <w:tcPr>
            <w:tcW w:w="1418" w:type="dxa"/>
            <w:shd w:val="clear" w:color="auto" w:fill="auto"/>
            <w:noWrap/>
            <w:vAlign w:val="center"/>
            <w:hideMark/>
          </w:tcPr>
          <w:p w14:paraId="116DC81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Π5.1</w:t>
            </w:r>
          </w:p>
        </w:tc>
        <w:tc>
          <w:tcPr>
            <w:tcW w:w="4394" w:type="dxa"/>
            <w:shd w:val="clear" w:color="auto" w:fill="auto"/>
            <w:vAlign w:val="center"/>
            <w:hideMark/>
          </w:tcPr>
          <w:p w14:paraId="3BA1908A"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Λίστα </w:t>
            </w:r>
            <w:proofErr w:type="spellStart"/>
            <w:r w:rsidRPr="007F3D50">
              <w:rPr>
                <w:rFonts w:ascii="Tahoma" w:hAnsi="Tahoma" w:cs="Tahoma"/>
                <w:color w:val="000000" w:themeColor="text1"/>
                <w:sz w:val="20"/>
                <w:szCs w:val="20"/>
                <w:lang w:val="el-GR"/>
              </w:rPr>
              <w:t>καταλληλότητας</w:t>
            </w:r>
            <w:proofErr w:type="spellEnd"/>
            <w:r w:rsidRPr="007F3D50">
              <w:rPr>
                <w:rFonts w:ascii="Tahoma" w:hAnsi="Tahoma" w:cs="Tahoma"/>
                <w:color w:val="000000" w:themeColor="text1"/>
                <w:sz w:val="20"/>
                <w:szCs w:val="20"/>
                <w:lang w:val="el-GR"/>
              </w:rPr>
              <w:t xml:space="preserve"> / συμβατότητας των διαθεσίμων </w:t>
            </w:r>
            <w:r w:rsidRPr="007F3D50">
              <w:rPr>
                <w:rFonts w:ascii="Tahoma" w:hAnsi="Tahoma" w:cs="Tahoma"/>
                <w:color w:val="000000" w:themeColor="text1"/>
                <w:sz w:val="20"/>
                <w:szCs w:val="20"/>
              </w:rPr>
              <w:t>browsers</w:t>
            </w:r>
            <w:r w:rsidRPr="007F3D50">
              <w:rPr>
                <w:rFonts w:ascii="Tahoma" w:hAnsi="Tahoma" w:cs="Tahoma"/>
                <w:color w:val="000000" w:themeColor="text1"/>
                <w:sz w:val="20"/>
                <w:szCs w:val="20"/>
                <w:lang w:val="el-GR"/>
              </w:rPr>
              <w:t xml:space="preserve"> &amp; λοιπών καναλιών πρόσβασης</w:t>
            </w:r>
          </w:p>
        </w:tc>
        <w:tc>
          <w:tcPr>
            <w:tcW w:w="1701" w:type="dxa"/>
            <w:shd w:val="clear" w:color="auto" w:fill="auto"/>
            <w:noWrap/>
            <w:vAlign w:val="center"/>
            <w:hideMark/>
          </w:tcPr>
          <w:p w14:paraId="4032DFD7"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15</w:t>
            </w:r>
          </w:p>
        </w:tc>
        <w:tc>
          <w:tcPr>
            <w:tcW w:w="1417" w:type="dxa"/>
            <w:shd w:val="clear" w:color="auto" w:fill="auto"/>
            <w:noWrap/>
            <w:vAlign w:val="center"/>
            <w:hideMark/>
          </w:tcPr>
          <w:p w14:paraId="7AC20F8C"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Μ</w:t>
            </w:r>
          </w:p>
        </w:tc>
      </w:tr>
      <w:tr w:rsidR="00F14E49" w:rsidRPr="007F3D50" w14:paraId="743AA4DA" w14:textId="77777777" w:rsidTr="007517E3">
        <w:trPr>
          <w:trHeight w:val="360"/>
        </w:trPr>
        <w:tc>
          <w:tcPr>
            <w:tcW w:w="709" w:type="dxa"/>
            <w:shd w:val="clear" w:color="auto" w:fill="auto"/>
            <w:noWrap/>
            <w:vAlign w:val="center"/>
            <w:hideMark/>
          </w:tcPr>
          <w:p w14:paraId="586DE0E7"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Φ5 </w:t>
            </w:r>
          </w:p>
        </w:tc>
        <w:tc>
          <w:tcPr>
            <w:tcW w:w="1418" w:type="dxa"/>
            <w:shd w:val="clear" w:color="auto" w:fill="auto"/>
            <w:noWrap/>
            <w:vAlign w:val="center"/>
            <w:hideMark/>
          </w:tcPr>
          <w:p w14:paraId="0A59E57A"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Π5.2</w:t>
            </w:r>
          </w:p>
        </w:tc>
        <w:tc>
          <w:tcPr>
            <w:tcW w:w="4394" w:type="dxa"/>
            <w:shd w:val="clear" w:color="auto" w:fill="auto"/>
            <w:vAlign w:val="center"/>
            <w:hideMark/>
          </w:tcPr>
          <w:p w14:paraId="35C51E7C"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Υπηρεσίες Πιλοτικής Λειτουργίας</w:t>
            </w:r>
          </w:p>
        </w:tc>
        <w:tc>
          <w:tcPr>
            <w:tcW w:w="1701" w:type="dxa"/>
            <w:shd w:val="clear" w:color="auto" w:fill="auto"/>
            <w:noWrap/>
            <w:vAlign w:val="center"/>
            <w:hideMark/>
          </w:tcPr>
          <w:p w14:paraId="662F587B"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18</w:t>
            </w:r>
          </w:p>
        </w:tc>
        <w:tc>
          <w:tcPr>
            <w:tcW w:w="1417" w:type="dxa"/>
            <w:shd w:val="clear" w:color="auto" w:fill="auto"/>
            <w:noWrap/>
            <w:vAlign w:val="center"/>
            <w:hideMark/>
          </w:tcPr>
          <w:p w14:paraId="416253EE"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32C4C57C" w14:textId="77777777" w:rsidTr="007517E3">
        <w:trPr>
          <w:trHeight w:val="360"/>
        </w:trPr>
        <w:tc>
          <w:tcPr>
            <w:tcW w:w="709" w:type="dxa"/>
            <w:shd w:val="clear" w:color="auto" w:fill="auto"/>
            <w:noWrap/>
            <w:vAlign w:val="center"/>
            <w:hideMark/>
          </w:tcPr>
          <w:p w14:paraId="08D345C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Φ5 </w:t>
            </w:r>
          </w:p>
        </w:tc>
        <w:tc>
          <w:tcPr>
            <w:tcW w:w="1418" w:type="dxa"/>
            <w:shd w:val="clear" w:color="auto" w:fill="auto"/>
            <w:noWrap/>
            <w:vAlign w:val="center"/>
            <w:hideMark/>
          </w:tcPr>
          <w:p w14:paraId="2C2852BC"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Π5.3</w:t>
            </w:r>
          </w:p>
        </w:tc>
        <w:tc>
          <w:tcPr>
            <w:tcW w:w="4394" w:type="dxa"/>
            <w:shd w:val="clear" w:color="auto" w:fill="auto"/>
            <w:vAlign w:val="center"/>
            <w:hideMark/>
          </w:tcPr>
          <w:p w14:paraId="21FACAAB"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Δράσεις Εξωστρέφειας</w:t>
            </w:r>
          </w:p>
        </w:tc>
        <w:tc>
          <w:tcPr>
            <w:tcW w:w="1701" w:type="dxa"/>
            <w:shd w:val="clear" w:color="auto" w:fill="auto"/>
            <w:noWrap/>
            <w:vAlign w:val="center"/>
            <w:hideMark/>
          </w:tcPr>
          <w:p w14:paraId="2D3DC9D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18</w:t>
            </w:r>
          </w:p>
        </w:tc>
        <w:tc>
          <w:tcPr>
            <w:tcW w:w="1417" w:type="dxa"/>
            <w:shd w:val="clear" w:color="auto" w:fill="auto"/>
            <w:noWrap/>
            <w:vAlign w:val="center"/>
            <w:hideMark/>
          </w:tcPr>
          <w:p w14:paraId="36749D5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A</w:t>
            </w:r>
          </w:p>
        </w:tc>
      </w:tr>
      <w:tr w:rsidR="00F14E49" w:rsidRPr="007F3D50" w14:paraId="4E3E6F0F" w14:textId="77777777" w:rsidTr="007517E3">
        <w:trPr>
          <w:trHeight w:val="360"/>
        </w:trPr>
        <w:tc>
          <w:tcPr>
            <w:tcW w:w="709" w:type="dxa"/>
            <w:shd w:val="clear" w:color="auto" w:fill="auto"/>
            <w:noWrap/>
            <w:vAlign w:val="center"/>
            <w:hideMark/>
          </w:tcPr>
          <w:p w14:paraId="41D8E65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Φ6 </w:t>
            </w:r>
          </w:p>
        </w:tc>
        <w:tc>
          <w:tcPr>
            <w:tcW w:w="1418" w:type="dxa"/>
            <w:shd w:val="clear" w:color="auto" w:fill="auto"/>
            <w:noWrap/>
            <w:vAlign w:val="center"/>
            <w:hideMark/>
          </w:tcPr>
          <w:p w14:paraId="3909453D"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Π6.1</w:t>
            </w:r>
          </w:p>
        </w:tc>
        <w:tc>
          <w:tcPr>
            <w:tcW w:w="4394" w:type="dxa"/>
            <w:shd w:val="clear" w:color="auto" w:fill="auto"/>
            <w:vAlign w:val="center"/>
            <w:hideMark/>
          </w:tcPr>
          <w:p w14:paraId="33B20064"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Υπηρεσίες Παραγωγικής Λειτουργίας Μ 20-23</w:t>
            </w:r>
          </w:p>
        </w:tc>
        <w:tc>
          <w:tcPr>
            <w:tcW w:w="1701" w:type="dxa"/>
            <w:shd w:val="clear" w:color="auto" w:fill="auto"/>
            <w:noWrap/>
            <w:vAlign w:val="center"/>
            <w:hideMark/>
          </w:tcPr>
          <w:p w14:paraId="4EC5BDE4"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23</w:t>
            </w:r>
          </w:p>
        </w:tc>
        <w:tc>
          <w:tcPr>
            <w:tcW w:w="1417" w:type="dxa"/>
            <w:shd w:val="clear" w:color="auto" w:fill="auto"/>
            <w:noWrap/>
            <w:vAlign w:val="center"/>
            <w:hideMark/>
          </w:tcPr>
          <w:p w14:paraId="1312AB33"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398DC6D8" w14:textId="77777777" w:rsidTr="007517E3">
        <w:trPr>
          <w:trHeight w:val="360"/>
        </w:trPr>
        <w:tc>
          <w:tcPr>
            <w:tcW w:w="709" w:type="dxa"/>
            <w:shd w:val="clear" w:color="auto" w:fill="auto"/>
            <w:noWrap/>
            <w:vAlign w:val="center"/>
            <w:hideMark/>
          </w:tcPr>
          <w:p w14:paraId="4C3780BE"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Φ6 </w:t>
            </w:r>
          </w:p>
        </w:tc>
        <w:tc>
          <w:tcPr>
            <w:tcW w:w="1418" w:type="dxa"/>
            <w:shd w:val="clear" w:color="auto" w:fill="auto"/>
            <w:noWrap/>
            <w:vAlign w:val="center"/>
            <w:hideMark/>
          </w:tcPr>
          <w:p w14:paraId="0852E141"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Π6.2</w:t>
            </w:r>
          </w:p>
        </w:tc>
        <w:tc>
          <w:tcPr>
            <w:tcW w:w="4394" w:type="dxa"/>
            <w:shd w:val="clear" w:color="auto" w:fill="auto"/>
            <w:vAlign w:val="center"/>
            <w:hideMark/>
          </w:tcPr>
          <w:p w14:paraId="6E982120"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Υπηρεσίες Παραγωγικής Λειτουργίας Μ 23-26</w:t>
            </w:r>
          </w:p>
        </w:tc>
        <w:tc>
          <w:tcPr>
            <w:tcW w:w="1701" w:type="dxa"/>
            <w:shd w:val="clear" w:color="auto" w:fill="auto"/>
            <w:noWrap/>
            <w:vAlign w:val="center"/>
            <w:hideMark/>
          </w:tcPr>
          <w:p w14:paraId="5D3BB066"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26</w:t>
            </w:r>
          </w:p>
        </w:tc>
        <w:tc>
          <w:tcPr>
            <w:tcW w:w="1417" w:type="dxa"/>
            <w:shd w:val="clear" w:color="auto" w:fill="auto"/>
            <w:noWrap/>
            <w:vAlign w:val="center"/>
            <w:hideMark/>
          </w:tcPr>
          <w:p w14:paraId="55EB28EC"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448DFC95" w14:textId="77777777" w:rsidTr="007517E3">
        <w:trPr>
          <w:trHeight w:val="360"/>
        </w:trPr>
        <w:tc>
          <w:tcPr>
            <w:tcW w:w="709" w:type="dxa"/>
            <w:shd w:val="clear" w:color="auto" w:fill="auto"/>
            <w:noWrap/>
            <w:vAlign w:val="center"/>
            <w:hideMark/>
          </w:tcPr>
          <w:p w14:paraId="0F120F88"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Φ6 </w:t>
            </w:r>
          </w:p>
        </w:tc>
        <w:tc>
          <w:tcPr>
            <w:tcW w:w="1418" w:type="dxa"/>
            <w:shd w:val="clear" w:color="auto" w:fill="auto"/>
            <w:noWrap/>
            <w:vAlign w:val="center"/>
            <w:hideMark/>
          </w:tcPr>
          <w:p w14:paraId="42EA9DB0"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Π6.3</w:t>
            </w:r>
          </w:p>
        </w:tc>
        <w:tc>
          <w:tcPr>
            <w:tcW w:w="4394" w:type="dxa"/>
            <w:shd w:val="clear" w:color="auto" w:fill="auto"/>
            <w:vAlign w:val="center"/>
            <w:hideMark/>
          </w:tcPr>
          <w:p w14:paraId="3DB03524"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Υπηρεσίες Παραγωγικής Λειτουργίας Μ 26-29</w:t>
            </w:r>
          </w:p>
        </w:tc>
        <w:tc>
          <w:tcPr>
            <w:tcW w:w="1701" w:type="dxa"/>
            <w:shd w:val="clear" w:color="auto" w:fill="auto"/>
            <w:noWrap/>
            <w:vAlign w:val="center"/>
            <w:hideMark/>
          </w:tcPr>
          <w:p w14:paraId="2BF37581"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29</w:t>
            </w:r>
          </w:p>
        </w:tc>
        <w:tc>
          <w:tcPr>
            <w:tcW w:w="1417" w:type="dxa"/>
            <w:shd w:val="clear" w:color="auto" w:fill="auto"/>
            <w:noWrap/>
            <w:vAlign w:val="center"/>
            <w:hideMark/>
          </w:tcPr>
          <w:p w14:paraId="35EF9E05"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395EB952" w14:textId="77777777" w:rsidTr="007517E3">
        <w:trPr>
          <w:trHeight w:val="360"/>
        </w:trPr>
        <w:tc>
          <w:tcPr>
            <w:tcW w:w="709" w:type="dxa"/>
            <w:shd w:val="clear" w:color="auto" w:fill="auto"/>
            <w:noWrap/>
            <w:vAlign w:val="center"/>
            <w:hideMark/>
          </w:tcPr>
          <w:p w14:paraId="161FC702"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Φ6 </w:t>
            </w:r>
          </w:p>
        </w:tc>
        <w:tc>
          <w:tcPr>
            <w:tcW w:w="1418" w:type="dxa"/>
            <w:shd w:val="clear" w:color="auto" w:fill="auto"/>
            <w:noWrap/>
            <w:vAlign w:val="center"/>
            <w:hideMark/>
          </w:tcPr>
          <w:p w14:paraId="5C225A43"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Π6.4</w:t>
            </w:r>
          </w:p>
        </w:tc>
        <w:tc>
          <w:tcPr>
            <w:tcW w:w="4394" w:type="dxa"/>
            <w:shd w:val="clear" w:color="auto" w:fill="auto"/>
            <w:vAlign w:val="center"/>
            <w:hideMark/>
          </w:tcPr>
          <w:p w14:paraId="2CEDA192"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Υπηρεσίες Παραγωγικής Λειτουργίας Μ 29-32</w:t>
            </w:r>
          </w:p>
        </w:tc>
        <w:tc>
          <w:tcPr>
            <w:tcW w:w="1701" w:type="dxa"/>
            <w:shd w:val="clear" w:color="auto" w:fill="auto"/>
            <w:noWrap/>
            <w:vAlign w:val="center"/>
            <w:hideMark/>
          </w:tcPr>
          <w:p w14:paraId="335C20BA"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32</w:t>
            </w:r>
          </w:p>
        </w:tc>
        <w:tc>
          <w:tcPr>
            <w:tcW w:w="1417" w:type="dxa"/>
            <w:shd w:val="clear" w:color="auto" w:fill="auto"/>
            <w:noWrap/>
            <w:vAlign w:val="center"/>
            <w:hideMark/>
          </w:tcPr>
          <w:p w14:paraId="70604C5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r w:rsidR="00F14E49" w:rsidRPr="007F3D50" w14:paraId="0CB85DD6" w14:textId="77777777" w:rsidTr="007517E3">
        <w:trPr>
          <w:trHeight w:val="360"/>
        </w:trPr>
        <w:tc>
          <w:tcPr>
            <w:tcW w:w="709" w:type="dxa"/>
            <w:shd w:val="clear" w:color="auto" w:fill="auto"/>
            <w:noWrap/>
            <w:vAlign w:val="center"/>
            <w:hideMark/>
          </w:tcPr>
          <w:p w14:paraId="01F84C58"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 xml:space="preserve">Φ6 </w:t>
            </w:r>
          </w:p>
        </w:tc>
        <w:tc>
          <w:tcPr>
            <w:tcW w:w="1418" w:type="dxa"/>
            <w:shd w:val="clear" w:color="auto" w:fill="auto"/>
            <w:noWrap/>
            <w:vAlign w:val="center"/>
            <w:hideMark/>
          </w:tcPr>
          <w:p w14:paraId="2D957F5F"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Π6.5</w:t>
            </w:r>
          </w:p>
        </w:tc>
        <w:tc>
          <w:tcPr>
            <w:tcW w:w="4394" w:type="dxa"/>
            <w:shd w:val="clear" w:color="auto" w:fill="auto"/>
            <w:vAlign w:val="center"/>
            <w:hideMark/>
          </w:tcPr>
          <w:p w14:paraId="5B442A37" w14:textId="77777777" w:rsidR="00F14E49" w:rsidRPr="007F3D50" w:rsidRDefault="00F14E49" w:rsidP="007517E3">
            <w:pPr>
              <w:spacing w:before="120" w:after="120"/>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Υπηρεσίες Παραγωγικής Λειτουργίας Μ 32-3</w:t>
            </w:r>
            <w:r w:rsidR="00B73E86" w:rsidRPr="007F3D50">
              <w:rPr>
                <w:rFonts w:ascii="Tahoma" w:hAnsi="Tahoma" w:cs="Tahoma"/>
                <w:color w:val="000000" w:themeColor="text1"/>
                <w:sz w:val="20"/>
                <w:szCs w:val="20"/>
                <w:lang w:val="el-GR"/>
              </w:rPr>
              <w:t>4</w:t>
            </w:r>
          </w:p>
        </w:tc>
        <w:tc>
          <w:tcPr>
            <w:tcW w:w="1701" w:type="dxa"/>
            <w:shd w:val="clear" w:color="auto" w:fill="auto"/>
            <w:noWrap/>
            <w:vAlign w:val="center"/>
            <w:hideMark/>
          </w:tcPr>
          <w:p w14:paraId="6114747E"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3</w:t>
            </w:r>
            <w:r w:rsidR="00B73E86" w:rsidRPr="007F3D50">
              <w:rPr>
                <w:rFonts w:ascii="Tahoma" w:hAnsi="Tahoma" w:cs="Tahoma"/>
                <w:color w:val="000000" w:themeColor="text1"/>
                <w:sz w:val="20"/>
                <w:szCs w:val="20"/>
                <w:lang w:val="el-GR"/>
              </w:rPr>
              <w:t>4</w:t>
            </w:r>
          </w:p>
        </w:tc>
        <w:tc>
          <w:tcPr>
            <w:tcW w:w="1417" w:type="dxa"/>
            <w:shd w:val="clear" w:color="auto" w:fill="auto"/>
            <w:noWrap/>
            <w:vAlign w:val="center"/>
            <w:hideMark/>
          </w:tcPr>
          <w:p w14:paraId="68C5F0EB" w14:textId="77777777" w:rsidR="00F14E49" w:rsidRPr="007F3D50" w:rsidRDefault="00F14E49" w:rsidP="007517E3">
            <w:pPr>
              <w:spacing w:before="120" w:after="120"/>
              <w:jc w:val="center"/>
              <w:rPr>
                <w:rFonts w:ascii="Tahoma" w:hAnsi="Tahoma" w:cs="Tahoma"/>
                <w:color w:val="000000" w:themeColor="text1"/>
                <w:sz w:val="20"/>
                <w:szCs w:val="20"/>
                <w:lang w:val="el-GR"/>
              </w:rPr>
            </w:pPr>
            <w:r w:rsidRPr="007F3D50">
              <w:rPr>
                <w:rFonts w:ascii="Tahoma" w:hAnsi="Tahoma" w:cs="Tahoma"/>
                <w:color w:val="000000" w:themeColor="text1"/>
                <w:sz w:val="20"/>
                <w:szCs w:val="20"/>
                <w:lang w:val="el-GR"/>
              </w:rPr>
              <w:t>Α</w:t>
            </w:r>
          </w:p>
        </w:tc>
      </w:tr>
    </w:tbl>
    <w:p w14:paraId="17F494E4" w14:textId="77777777" w:rsidR="00032349" w:rsidRPr="007F3D50" w:rsidRDefault="00032349" w:rsidP="00A70E40">
      <w:pPr>
        <w:autoSpaceDE w:val="0"/>
        <w:spacing w:after="60"/>
        <w:rPr>
          <w:rFonts w:ascii="Tahoma" w:eastAsia="SimSun" w:hAnsi="Tahoma" w:cs="Tahoma"/>
          <w:color w:val="000000" w:themeColor="text1"/>
          <w:sz w:val="20"/>
          <w:szCs w:val="20"/>
          <w:lang w:val="el-GR"/>
        </w:rPr>
      </w:pPr>
    </w:p>
    <w:p w14:paraId="1D00A082" w14:textId="77777777" w:rsidR="009167AE" w:rsidRPr="001A61C9" w:rsidRDefault="009167AE" w:rsidP="00A70E40">
      <w:pPr>
        <w:autoSpaceDE w:val="0"/>
        <w:spacing w:after="60"/>
        <w:rPr>
          <w:rFonts w:ascii="Tahoma" w:eastAsia="SimSun" w:hAnsi="Tahoma" w:cs="Tahoma"/>
          <w:color w:val="000000" w:themeColor="text1"/>
          <w:szCs w:val="22"/>
          <w:lang w:val="el-GR"/>
        </w:rPr>
      </w:pPr>
    </w:p>
    <w:p w14:paraId="3C1A5F1D" w14:textId="77777777" w:rsidR="009167AE" w:rsidRPr="001A61C9" w:rsidRDefault="00A22DCF" w:rsidP="00B943B4">
      <w:pPr>
        <w:pStyle w:val="-4"/>
      </w:pPr>
      <w:r w:rsidRPr="001A61C9">
        <w:t>Σημαντικά Ορόσημα Υλοποίησης Έργου</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977"/>
        <w:gridCol w:w="1276"/>
        <w:gridCol w:w="4677"/>
      </w:tblGrid>
      <w:tr w:rsidR="008A6FED" w:rsidRPr="008A6FED" w14:paraId="75563E27" w14:textId="77777777" w:rsidTr="008A6FED">
        <w:trPr>
          <w:cantSplit/>
          <w:tblHeader/>
        </w:trPr>
        <w:tc>
          <w:tcPr>
            <w:tcW w:w="709" w:type="dxa"/>
            <w:shd w:val="clear" w:color="auto" w:fill="8EAADB" w:themeFill="accent5" w:themeFillTint="99"/>
            <w:noWrap/>
            <w:vAlign w:val="center"/>
            <w:hideMark/>
          </w:tcPr>
          <w:p w14:paraId="5ABFA4BD" w14:textId="77777777" w:rsidR="0013238E" w:rsidRPr="008A6FED" w:rsidRDefault="0013238E" w:rsidP="00B14924">
            <w:pPr>
              <w:spacing w:before="120" w:after="120"/>
              <w:jc w:val="center"/>
              <w:rPr>
                <w:rFonts w:ascii="Tahoma" w:hAnsi="Tahoma" w:cs="Tahoma"/>
                <w:color w:val="000000" w:themeColor="text1"/>
                <w:sz w:val="20"/>
                <w:szCs w:val="20"/>
                <w:lang w:val="el-GR"/>
              </w:rPr>
            </w:pPr>
            <w:r w:rsidRPr="008A6FED">
              <w:rPr>
                <w:rFonts w:ascii="Tahoma" w:hAnsi="Tahoma" w:cs="Tahoma"/>
                <w:color w:val="000000" w:themeColor="text1"/>
                <w:sz w:val="20"/>
                <w:szCs w:val="20"/>
                <w:lang w:val="el-GR"/>
              </w:rPr>
              <w:t>Α/Α</w:t>
            </w:r>
          </w:p>
        </w:tc>
        <w:tc>
          <w:tcPr>
            <w:tcW w:w="2977" w:type="dxa"/>
            <w:shd w:val="clear" w:color="auto" w:fill="8EAADB" w:themeFill="accent5" w:themeFillTint="99"/>
            <w:vAlign w:val="center"/>
            <w:hideMark/>
          </w:tcPr>
          <w:p w14:paraId="051FD243" w14:textId="77777777" w:rsidR="0013238E" w:rsidRPr="008A6FED" w:rsidRDefault="0013238E" w:rsidP="00B14924">
            <w:pPr>
              <w:spacing w:before="120" w:after="120"/>
              <w:jc w:val="center"/>
              <w:rPr>
                <w:rFonts w:ascii="Tahoma" w:hAnsi="Tahoma" w:cs="Tahoma"/>
                <w:color w:val="000000" w:themeColor="text1"/>
                <w:sz w:val="20"/>
                <w:szCs w:val="20"/>
                <w:lang w:val="el-GR"/>
              </w:rPr>
            </w:pPr>
            <w:r w:rsidRPr="008A6FED">
              <w:rPr>
                <w:rFonts w:ascii="Tahoma" w:hAnsi="Tahoma" w:cs="Tahoma"/>
                <w:color w:val="000000" w:themeColor="text1"/>
                <w:sz w:val="20"/>
                <w:szCs w:val="20"/>
                <w:lang w:val="el-GR"/>
              </w:rPr>
              <w:t>Τίτλος Οροσήμου</w:t>
            </w:r>
          </w:p>
        </w:tc>
        <w:tc>
          <w:tcPr>
            <w:tcW w:w="1276" w:type="dxa"/>
            <w:shd w:val="clear" w:color="auto" w:fill="8EAADB" w:themeFill="accent5" w:themeFillTint="99"/>
            <w:vAlign w:val="center"/>
            <w:hideMark/>
          </w:tcPr>
          <w:p w14:paraId="30D20186" w14:textId="77777777" w:rsidR="0013238E" w:rsidRPr="008A6FED" w:rsidRDefault="0013238E" w:rsidP="00B14924">
            <w:pPr>
              <w:spacing w:before="120" w:after="120"/>
              <w:jc w:val="center"/>
              <w:rPr>
                <w:rFonts w:ascii="Tahoma" w:hAnsi="Tahoma" w:cs="Tahoma"/>
                <w:color w:val="000000" w:themeColor="text1"/>
                <w:sz w:val="20"/>
                <w:szCs w:val="20"/>
                <w:lang w:val="el-GR"/>
              </w:rPr>
            </w:pPr>
            <w:r w:rsidRPr="008A6FED">
              <w:rPr>
                <w:rFonts w:ascii="Tahoma" w:hAnsi="Tahoma" w:cs="Tahoma"/>
                <w:color w:val="000000" w:themeColor="text1"/>
                <w:sz w:val="20"/>
                <w:szCs w:val="20"/>
                <w:lang w:val="el-GR"/>
              </w:rPr>
              <w:t>Μήνας Επίτευξης</w:t>
            </w:r>
          </w:p>
        </w:tc>
        <w:tc>
          <w:tcPr>
            <w:tcW w:w="4677" w:type="dxa"/>
            <w:shd w:val="clear" w:color="auto" w:fill="8EAADB" w:themeFill="accent5" w:themeFillTint="99"/>
            <w:vAlign w:val="center"/>
            <w:hideMark/>
          </w:tcPr>
          <w:p w14:paraId="03913977" w14:textId="77777777" w:rsidR="0013238E" w:rsidRPr="008A6FED" w:rsidRDefault="0013238E" w:rsidP="00B14924">
            <w:pPr>
              <w:spacing w:before="120" w:after="120"/>
              <w:jc w:val="center"/>
              <w:rPr>
                <w:rFonts w:ascii="Tahoma" w:hAnsi="Tahoma" w:cs="Tahoma"/>
                <w:color w:val="000000" w:themeColor="text1"/>
                <w:sz w:val="20"/>
                <w:szCs w:val="20"/>
                <w:lang w:val="el-GR"/>
              </w:rPr>
            </w:pPr>
            <w:r w:rsidRPr="008A6FED">
              <w:rPr>
                <w:rFonts w:ascii="Tahoma" w:hAnsi="Tahoma" w:cs="Tahoma"/>
                <w:color w:val="000000" w:themeColor="text1"/>
                <w:sz w:val="20"/>
                <w:szCs w:val="20"/>
                <w:lang w:val="el-GR"/>
              </w:rPr>
              <w:t>Μέθοδος μέτρησης της επίτευξης</w:t>
            </w:r>
          </w:p>
        </w:tc>
      </w:tr>
      <w:tr w:rsidR="00DA367D" w:rsidRPr="00DA1EE6" w14:paraId="6BEF9315" w14:textId="77777777" w:rsidTr="008A6FED">
        <w:tc>
          <w:tcPr>
            <w:tcW w:w="709" w:type="dxa"/>
            <w:shd w:val="clear" w:color="auto" w:fill="auto"/>
            <w:noWrap/>
            <w:vAlign w:val="center"/>
            <w:hideMark/>
          </w:tcPr>
          <w:p w14:paraId="089B59A7"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1</w:t>
            </w:r>
          </w:p>
        </w:tc>
        <w:tc>
          <w:tcPr>
            <w:tcW w:w="2977" w:type="dxa"/>
            <w:shd w:val="clear" w:color="auto" w:fill="auto"/>
            <w:noWrap/>
            <w:vAlign w:val="center"/>
            <w:hideMark/>
          </w:tcPr>
          <w:p w14:paraId="4ACB1C55" w14:textId="77777777" w:rsidR="0013238E" w:rsidRPr="00B14924" w:rsidRDefault="00080DBF"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Αρχική</w:t>
            </w:r>
            <w:r w:rsidR="0013238E" w:rsidRPr="00B14924">
              <w:rPr>
                <w:rFonts w:ascii="Tahoma" w:hAnsi="Tahoma" w:cs="Tahoma"/>
                <w:color w:val="000000" w:themeColor="text1"/>
                <w:sz w:val="20"/>
                <w:szCs w:val="20"/>
                <w:lang w:val="el-GR"/>
              </w:rPr>
              <w:t xml:space="preserve"> Μελέτη Εφαρμογής</w:t>
            </w:r>
          </w:p>
        </w:tc>
        <w:tc>
          <w:tcPr>
            <w:tcW w:w="1276" w:type="dxa"/>
            <w:shd w:val="clear" w:color="auto" w:fill="auto"/>
            <w:noWrap/>
            <w:vAlign w:val="center"/>
            <w:hideMark/>
          </w:tcPr>
          <w:p w14:paraId="6D0AB959"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4</w:t>
            </w:r>
          </w:p>
        </w:tc>
        <w:tc>
          <w:tcPr>
            <w:tcW w:w="4677" w:type="dxa"/>
            <w:shd w:val="clear" w:color="auto" w:fill="auto"/>
            <w:vAlign w:val="center"/>
            <w:hideMark/>
          </w:tcPr>
          <w:p w14:paraId="4F758EAE"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Παραλαβή Παραδοτέου</w:t>
            </w:r>
            <w:r w:rsidR="00DD35B1" w:rsidRPr="00B14924">
              <w:rPr>
                <w:rFonts w:ascii="Tahoma" w:hAnsi="Tahoma" w:cs="Tahoma"/>
                <w:color w:val="000000" w:themeColor="text1"/>
                <w:sz w:val="20"/>
                <w:szCs w:val="20"/>
                <w:lang w:val="el-GR"/>
              </w:rPr>
              <w:t xml:space="preserve"> </w:t>
            </w:r>
            <w:r w:rsidRPr="00B14924">
              <w:rPr>
                <w:rFonts w:ascii="Tahoma" w:hAnsi="Tahoma" w:cs="Tahoma"/>
                <w:color w:val="000000" w:themeColor="text1"/>
                <w:sz w:val="20"/>
                <w:szCs w:val="20"/>
                <w:lang w:val="el-GR"/>
              </w:rPr>
              <w:t>Π.1.7</w:t>
            </w:r>
            <w:r w:rsidR="00DD35B1" w:rsidRPr="00B14924">
              <w:rPr>
                <w:rFonts w:ascii="Tahoma" w:hAnsi="Tahoma" w:cs="Tahoma"/>
                <w:color w:val="000000" w:themeColor="text1"/>
                <w:sz w:val="20"/>
                <w:szCs w:val="20"/>
                <w:lang w:val="el-GR"/>
              </w:rPr>
              <w:t xml:space="preserve"> </w:t>
            </w:r>
            <w:r w:rsidRPr="00B14924">
              <w:rPr>
                <w:rFonts w:ascii="Tahoma" w:hAnsi="Tahoma" w:cs="Tahoma"/>
                <w:color w:val="000000" w:themeColor="text1"/>
                <w:sz w:val="20"/>
                <w:szCs w:val="20"/>
                <w:lang w:val="el-GR"/>
              </w:rPr>
              <w:t>Τεύχος Αναλυτικών Προδιαγραφών</w:t>
            </w:r>
          </w:p>
        </w:tc>
      </w:tr>
      <w:tr w:rsidR="00DA367D" w:rsidRPr="00DA1EE6" w14:paraId="13A7C219" w14:textId="77777777" w:rsidTr="008A6FED">
        <w:tc>
          <w:tcPr>
            <w:tcW w:w="709" w:type="dxa"/>
            <w:shd w:val="clear" w:color="auto" w:fill="auto"/>
            <w:noWrap/>
            <w:vAlign w:val="center"/>
            <w:hideMark/>
          </w:tcPr>
          <w:p w14:paraId="60EA7FB8"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2</w:t>
            </w:r>
          </w:p>
        </w:tc>
        <w:tc>
          <w:tcPr>
            <w:tcW w:w="2977" w:type="dxa"/>
            <w:shd w:val="clear" w:color="auto" w:fill="auto"/>
            <w:vAlign w:val="center"/>
            <w:hideMark/>
          </w:tcPr>
          <w:p w14:paraId="1F328FAF"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Προμήθεια και Εγκατάσταση Εξοπλισμού</w:t>
            </w:r>
            <w:r w:rsidR="00DD35B1" w:rsidRPr="00B14924">
              <w:rPr>
                <w:rFonts w:ascii="Tahoma" w:hAnsi="Tahoma" w:cs="Tahoma"/>
                <w:color w:val="000000" w:themeColor="text1"/>
                <w:sz w:val="20"/>
                <w:szCs w:val="20"/>
                <w:lang w:val="el-GR"/>
              </w:rPr>
              <w:t xml:space="preserve"> </w:t>
            </w:r>
            <w:r w:rsidRPr="00B14924">
              <w:rPr>
                <w:rFonts w:ascii="Tahoma" w:hAnsi="Tahoma" w:cs="Tahoma"/>
                <w:color w:val="000000" w:themeColor="text1"/>
                <w:sz w:val="20"/>
                <w:szCs w:val="20"/>
                <w:lang w:val="el-GR"/>
              </w:rPr>
              <w:t xml:space="preserve">DRS και </w:t>
            </w:r>
            <w:r w:rsidR="00080DBF" w:rsidRPr="00B14924">
              <w:rPr>
                <w:rFonts w:ascii="Tahoma" w:hAnsi="Tahoma" w:cs="Tahoma"/>
                <w:color w:val="000000" w:themeColor="text1"/>
                <w:sz w:val="20"/>
                <w:szCs w:val="20"/>
                <w:lang w:val="el-GR"/>
              </w:rPr>
              <w:t>Έτοιμου</w:t>
            </w:r>
            <w:r w:rsidRPr="00B14924">
              <w:rPr>
                <w:rFonts w:ascii="Tahoma" w:hAnsi="Tahoma" w:cs="Tahoma"/>
                <w:color w:val="000000" w:themeColor="text1"/>
                <w:sz w:val="20"/>
                <w:szCs w:val="20"/>
                <w:lang w:val="el-GR"/>
              </w:rPr>
              <w:t xml:space="preserve"> Λογισμικού </w:t>
            </w:r>
          </w:p>
        </w:tc>
        <w:tc>
          <w:tcPr>
            <w:tcW w:w="1276" w:type="dxa"/>
            <w:shd w:val="clear" w:color="auto" w:fill="auto"/>
            <w:noWrap/>
            <w:vAlign w:val="center"/>
            <w:hideMark/>
          </w:tcPr>
          <w:p w14:paraId="71BEFE3E" w14:textId="77777777" w:rsidR="0013238E" w:rsidRPr="00B14924" w:rsidRDefault="00B73E86" w:rsidP="00B14924">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7</w:t>
            </w:r>
          </w:p>
        </w:tc>
        <w:tc>
          <w:tcPr>
            <w:tcW w:w="4677" w:type="dxa"/>
            <w:shd w:val="clear" w:color="auto" w:fill="auto"/>
            <w:vAlign w:val="center"/>
            <w:hideMark/>
          </w:tcPr>
          <w:p w14:paraId="472C9047"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Παραλαβή Παραδοτέου Π2.1 Εγκατάσταση Έτοιμου λογισμικού Στο G-</w:t>
            </w:r>
            <w:proofErr w:type="spellStart"/>
            <w:r w:rsidRPr="00B14924">
              <w:rPr>
                <w:rFonts w:ascii="Tahoma" w:hAnsi="Tahoma" w:cs="Tahoma"/>
                <w:color w:val="000000" w:themeColor="text1"/>
                <w:sz w:val="20"/>
                <w:szCs w:val="20"/>
                <w:lang w:val="el-GR"/>
              </w:rPr>
              <w:t>Cloud</w:t>
            </w:r>
            <w:proofErr w:type="spellEnd"/>
            <w:r w:rsidRPr="00B14924">
              <w:rPr>
                <w:rFonts w:ascii="Tahoma" w:hAnsi="Tahoma" w:cs="Tahoma"/>
                <w:color w:val="000000" w:themeColor="text1"/>
                <w:sz w:val="20"/>
                <w:szCs w:val="20"/>
                <w:lang w:val="el-GR"/>
              </w:rPr>
              <w:t xml:space="preserve"> &amp; Π2.3 Εγκατεστημένος Κεντρικός Εξοπλισμός στο DRS</w:t>
            </w:r>
          </w:p>
        </w:tc>
      </w:tr>
      <w:tr w:rsidR="00DA367D" w:rsidRPr="00DA1EE6" w14:paraId="23500C64" w14:textId="77777777" w:rsidTr="008A6FED">
        <w:tc>
          <w:tcPr>
            <w:tcW w:w="709" w:type="dxa"/>
            <w:shd w:val="clear" w:color="auto" w:fill="auto"/>
            <w:noWrap/>
            <w:vAlign w:val="center"/>
            <w:hideMark/>
          </w:tcPr>
          <w:p w14:paraId="25CDE571"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lastRenderedPageBreak/>
              <w:t>3</w:t>
            </w:r>
          </w:p>
        </w:tc>
        <w:tc>
          <w:tcPr>
            <w:tcW w:w="2977" w:type="dxa"/>
            <w:shd w:val="clear" w:color="auto" w:fill="auto"/>
            <w:vAlign w:val="center"/>
            <w:hideMark/>
          </w:tcPr>
          <w:p w14:paraId="66E7E7E8"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Ολοκλήρωση Φάσης 1 Ανάπτυξης</w:t>
            </w:r>
          </w:p>
        </w:tc>
        <w:tc>
          <w:tcPr>
            <w:tcW w:w="1276" w:type="dxa"/>
            <w:shd w:val="clear" w:color="auto" w:fill="auto"/>
            <w:noWrap/>
            <w:vAlign w:val="center"/>
            <w:hideMark/>
          </w:tcPr>
          <w:p w14:paraId="69B89089"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6</w:t>
            </w:r>
          </w:p>
        </w:tc>
        <w:tc>
          <w:tcPr>
            <w:tcW w:w="4677" w:type="dxa"/>
            <w:shd w:val="clear" w:color="auto" w:fill="auto"/>
            <w:vAlign w:val="center"/>
            <w:hideMark/>
          </w:tcPr>
          <w:p w14:paraId="688DCF21"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Παραλαβή Παραδοτέων Π3.1 Ολοκλήρωση Φάσης Ανάπτυξης 1</w:t>
            </w:r>
            <w:r w:rsidRPr="00B14924">
              <w:rPr>
                <w:rFonts w:ascii="Tahoma" w:hAnsi="Tahoma" w:cs="Tahoma"/>
                <w:color w:val="000000" w:themeColor="text1"/>
                <w:sz w:val="20"/>
                <w:szCs w:val="20"/>
                <w:lang w:val="el-GR"/>
              </w:rPr>
              <w:br/>
              <w:t>Π3.1.1 Εκτέλεση Σεναρίων Ελέγχου</w:t>
            </w:r>
            <w:r w:rsidRPr="00B14924">
              <w:rPr>
                <w:rFonts w:ascii="Tahoma" w:hAnsi="Tahoma" w:cs="Tahoma"/>
                <w:color w:val="000000" w:themeColor="text1"/>
                <w:sz w:val="20"/>
                <w:szCs w:val="20"/>
                <w:lang w:val="el-GR"/>
              </w:rPr>
              <w:br/>
              <w:t xml:space="preserve">Π3.1.2 </w:t>
            </w:r>
            <w:r w:rsidR="00080DBF" w:rsidRPr="00B14924">
              <w:rPr>
                <w:rFonts w:ascii="Tahoma" w:hAnsi="Tahoma" w:cs="Tahoma"/>
                <w:color w:val="000000" w:themeColor="text1"/>
                <w:sz w:val="20"/>
                <w:szCs w:val="20"/>
                <w:lang w:val="el-GR"/>
              </w:rPr>
              <w:t>Αποτελέσματα</w:t>
            </w:r>
            <w:r w:rsidRPr="00B14924">
              <w:rPr>
                <w:rFonts w:ascii="Tahoma" w:hAnsi="Tahoma" w:cs="Tahoma"/>
                <w:color w:val="000000" w:themeColor="text1"/>
                <w:sz w:val="20"/>
                <w:szCs w:val="20"/>
                <w:lang w:val="el-GR"/>
              </w:rPr>
              <w:t xml:space="preserve"> Εκτέλεσης Σεναρίων Ελέγχου</w:t>
            </w:r>
          </w:p>
        </w:tc>
      </w:tr>
      <w:tr w:rsidR="00DA367D" w:rsidRPr="00DA1EE6" w14:paraId="05F3DD57" w14:textId="77777777" w:rsidTr="008A6FED">
        <w:tc>
          <w:tcPr>
            <w:tcW w:w="709" w:type="dxa"/>
            <w:shd w:val="clear" w:color="auto" w:fill="auto"/>
            <w:noWrap/>
            <w:vAlign w:val="center"/>
            <w:hideMark/>
          </w:tcPr>
          <w:p w14:paraId="50F82547"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4</w:t>
            </w:r>
          </w:p>
        </w:tc>
        <w:tc>
          <w:tcPr>
            <w:tcW w:w="2977" w:type="dxa"/>
            <w:shd w:val="clear" w:color="auto" w:fill="auto"/>
            <w:vAlign w:val="center"/>
            <w:hideMark/>
          </w:tcPr>
          <w:p w14:paraId="5ABB0389"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Ολοκλήρωση Φάσης 2 Ανάπτυξης</w:t>
            </w:r>
          </w:p>
        </w:tc>
        <w:tc>
          <w:tcPr>
            <w:tcW w:w="1276" w:type="dxa"/>
            <w:shd w:val="clear" w:color="auto" w:fill="auto"/>
            <w:noWrap/>
            <w:vAlign w:val="center"/>
            <w:hideMark/>
          </w:tcPr>
          <w:p w14:paraId="53838A71"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12</w:t>
            </w:r>
          </w:p>
        </w:tc>
        <w:tc>
          <w:tcPr>
            <w:tcW w:w="4677" w:type="dxa"/>
            <w:shd w:val="clear" w:color="auto" w:fill="auto"/>
            <w:vAlign w:val="center"/>
            <w:hideMark/>
          </w:tcPr>
          <w:p w14:paraId="7862EB90"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Παραλαβή Παραδοτέων Π3.2 Ολοκλήρωση Φάσης Ανάπτυξης 2</w:t>
            </w:r>
            <w:r w:rsidRPr="00B14924">
              <w:rPr>
                <w:rFonts w:ascii="Tahoma" w:hAnsi="Tahoma" w:cs="Tahoma"/>
                <w:color w:val="000000" w:themeColor="text1"/>
                <w:sz w:val="20"/>
                <w:szCs w:val="20"/>
                <w:lang w:val="el-GR"/>
              </w:rPr>
              <w:br/>
              <w:t xml:space="preserve">Π3.2.1 Εκτέλεση Σεναρίων Ελέγχου </w:t>
            </w:r>
            <w:r w:rsidRPr="00B14924">
              <w:rPr>
                <w:rFonts w:ascii="Tahoma" w:hAnsi="Tahoma" w:cs="Tahoma"/>
                <w:color w:val="000000" w:themeColor="text1"/>
                <w:sz w:val="20"/>
                <w:szCs w:val="20"/>
                <w:lang w:val="el-GR"/>
              </w:rPr>
              <w:br/>
              <w:t xml:space="preserve">Π3.2.2 </w:t>
            </w:r>
            <w:r w:rsidR="00080DBF" w:rsidRPr="00B14924">
              <w:rPr>
                <w:rFonts w:ascii="Tahoma" w:hAnsi="Tahoma" w:cs="Tahoma"/>
                <w:color w:val="000000" w:themeColor="text1"/>
                <w:sz w:val="20"/>
                <w:szCs w:val="20"/>
                <w:lang w:val="el-GR"/>
              </w:rPr>
              <w:t>Αποτελέσματα</w:t>
            </w:r>
            <w:r w:rsidRPr="00B14924">
              <w:rPr>
                <w:rFonts w:ascii="Tahoma" w:hAnsi="Tahoma" w:cs="Tahoma"/>
                <w:color w:val="000000" w:themeColor="text1"/>
                <w:sz w:val="20"/>
                <w:szCs w:val="20"/>
                <w:lang w:val="el-GR"/>
              </w:rPr>
              <w:t xml:space="preserve"> Εκτέλεσης Σεναρίων Ελέγχου</w:t>
            </w:r>
          </w:p>
        </w:tc>
      </w:tr>
      <w:tr w:rsidR="00DA367D" w:rsidRPr="00DA1EE6" w14:paraId="3BB1A50D" w14:textId="77777777" w:rsidTr="008A6FED">
        <w:tc>
          <w:tcPr>
            <w:tcW w:w="709" w:type="dxa"/>
            <w:shd w:val="clear" w:color="auto" w:fill="auto"/>
            <w:noWrap/>
            <w:vAlign w:val="center"/>
            <w:hideMark/>
          </w:tcPr>
          <w:p w14:paraId="777F06FA"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5</w:t>
            </w:r>
          </w:p>
        </w:tc>
        <w:tc>
          <w:tcPr>
            <w:tcW w:w="2977" w:type="dxa"/>
            <w:shd w:val="clear" w:color="auto" w:fill="auto"/>
            <w:vAlign w:val="center"/>
            <w:hideMark/>
          </w:tcPr>
          <w:p w14:paraId="5F3BA3BF"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Ολοκλήρωση Φάσης 3 Ανάπτυξης</w:t>
            </w:r>
          </w:p>
        </w:tc>
        <w:tc>
          <w:tcPr>
            <w:tcW w:w="1276" w:type="dxa"/>
            <w:shd w:val="clear" w:color="auto" w:fill="auto"/>
            <w:noWrap/>
            <w:vAlign w:val="center"/>
            <w:hideMark/>
          </w:tcPr>
          <w:p w14:paraId="0E05CB34"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18</w:t>
            </w:r>
          </w:p>
        </w:tc>
        <w:tc>
          <w:tcPr>
            <w:tcW w:w="4677" w:type="dxa"/>
            <w:shd w:val="clear" w:color="auto" w:fill="auto"/>
            <w:vAlign w:val="center"/>
            <w:hideMark/>
          </w:tcPr>
          <w:p w14:paraId="0F514430"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Παραλαβή Παραδοτέων Π3.3 Ολοκλήρωση Φάσης Ανάπτυξης 3</w:t>
            </w:r>
            <w:r w:rsidRPr="00B14924">
              <w:rPr>
                <w:rFonts w:ascii="Tahoma" w:hAnsi="Tahoma" w:cs="Tahoma"/>
                <w:color w:val="000000" w:themeColor="text1"/>
                <w:sz w:val="20"/>
                <w:szCs w:val="20"/>
                <w:lang w:val="el-GR"/>
              </w:rPr>
              <w:br/>
              <w:t xml:space="preserve">Π3.3.1 Εκτέλεση Σεναρίων Ελέγχου </w:t>
            </w:r>
            <w:r w:rsidRPr="00B14924">
              <w:rPr>
                <w:rFonts w:ascii="Tahoma" w:hAnsi="Tahoma" w:cs="Tahoma"/>
                <w:color w:val="000000" w:themeColor="text1"/>
                <w:sz w:val="20"/>
                <w:szCs w:val="20"/>
                <w:lang w:val="el-GR"/>
              </w:rPr>
              <w:br/>
              <w:t xml:space="preserve">Π3.3.2 </w:t>
            </w:r>
            <w:r w:rsidR="00080DBF" w:rsidRPr="00B14924">
              <w:rPr>
                <w:rFonts w:ascii="Tahoma" w:hAnsi="Tahoma" w:cs="Tahoma"/>
                <w:color w:val="000000" w:themeColor="text1"/>
                <w:sz w:val="20"/>
                <w:szCs w:val="20"/>
                <w:lang w:val="el-GR"/>
              </w:rPr>
              <w:t>Αποτελέσματα</w:t>
            </w:r>
            <w:r w:rsidRPr="00B14924">
              <w:rPr>
                <w:rFonts w:ascii="Tahoma" w:hAnsi="Tahoma" w:cs="Tahoma"/>
                <w:color w:val="000000" w:themeColor="text1"/>
                <w:sz w:val="20"/>
                <w:szCs w:val="20"/>
                <w:lang w:val="el-GR"/>
              </w:rPr>
              <w:t xml:space="preserve"> Εκτέλεσης Σεναρίων Ελέγχου</w:t>
            </w:r>
          </w:p>
        </w:tc>
      </w:tr>
      <w:tr w:rsidR="00DA367D" w:rsidRPr="00DA1EE6" w14:paraId="36D4B47B" w14:textId="77777777" w:rsidTr="008A6FED">
        <w:tc>
          <w:tcPr>
            <w:tcW w:w="709" w:type="dxa"/>
            <w:shd w:val="clear" w:color="auto" w:fill="auto"/>
            <w:noWrap/>
            <w:vAlign w:val="center"/>
            <w:hideMark/>
          </w:tcPr>
          <w:p w14:paraId="2915C5BB"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6</w:t>
            </w:r>
          </w:p>
        </w:tc>
        <w:tc>
          <w:tcPr>
            <w:tcW w:w="2977" w:type="dxa"/>
            <w:shd w:val="clear" w:color="auto" w:fill="auto"/>
            <w:vAlign w:val="center"/>
            <w:hideMark/>
          </w:tcPr>
          <w:p w14:paraId="434F60E3" w14:textId="77777777" w:rsidR="0013238E" w:rsidRPr="00B14924" w:rsidRDefault="00080DBF"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Έναρξη</w:t>
            </w:r>
            <w:r w:rsidR="0013238E" w:rsidRPr="00B14924">
              <w:rPr>
                <w:rFonts w:ascii="Tahoma" w:hAnsi="Tahoma" w:cs="Tahoma"/>
                <w:color w:val="000000" w:themeColor="text1"/>
                <w:sz w:val="20"/>
                <w:szCs w:val="20"/>
                <w:lang w:val="el-GR"/>
              </w:rPr>
              <w:t xml:space="preserve"> Πιλοτικής - Δοκιμαστικής Λειτουργίας </w:t>
            </w:r>
          </w:p>
        </w:tc>
        <w:tc>
          <w:tcPr>
            <w:tcW w:w="1276" w:type="dxa"/>
            <w:shd w:val="clear" w:color="auto" w:fill="auto"/>
            <w:noWrap/>
            <w:vAlign w:val="center"/>
            <w:hideMark/>
          </w:tcPr>
          <w:p w14:paraId="5744C904"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M7</w:t>
            </w:r>
          </w:p>
        </w:tc>
        <w:tc>
          <w:tcPr>
            <w:tcW w:w="4677" w:type="dxa"/>
            <w:shd w:val="clear" w:color="auto" w:fill="auto"/>
            <w:vAlign w:val="center"/>
            <w:hideMark/>
          </w:tcPr>
          <w:p w14:paraId="04E09585" w14:textId="77777777" w:rsidR="0013238E" w:rsidRPr="00B14924" w:rsidRDefault="00080DBF"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Ολοκληρωμένες</w:t>
            </w:r>
            <w:r w:rsidR="0013238E" w:rsidRPr="00B14924">
              <w:rPr>
                <w:rFonts w:ascii="Tahoma" w:hAnsi="Tahoma" w:cs="Tahoma"/>
                <w:color w:val="000000" w:themeColor="text1"/>
                <w:sz w:val="20"/>
                <w:szCs w:val="20"/>
                <w:lang w:val="el-GR"/>
              </w:rPr>
              <w:t xml:space="preserve"> και οι τρείς φάσεις ανάπτυξης και επιτυχημένα σενάρια ελέγχου στο </w:t>
            </w:r>
            <w:r w:rsidRPr="00B14924">
              <w:rPr>
                <w:rFonts w:ascii="Tahoma" w:hAnsi="Tahoma" w:cs="Tahoma"/>
                <w:color w:val="000000" w:themeColor="text1"/>
                <w:sz w:val="20"/>
                <w:szCs w:val="20"/>
                <w:lang w:val="el-GR"/>
              </w:rPr>
              <w:t>σύνολό</w:t>
            </w:r>
            <w:r w:rsidR="0013238E" w:rsidRPr="00B14924">
              <w:rPr>
                <w:rFonts w:ascii="Tahoma" w:hAnsi="Tahoma" w:cs="Tahoma"/>
                <w:color w:val="000000" w:themeColor="text1"/>
                <w:sz w:val="20"/>
                <w:szCs w:val="20"/>
                <w:lang w:val="el-GR"/>
              </w:rPr>
              <w:t xml:space="preserve"> τους.</w:t>
            </w:r>
          </w:p>
        </w:tc>
      </w:tr>
      <w:tr w:rsidR="00DA367D" w:rsidRPr="00DA1EE6" w14:paraId="4C1253AE" w14:textId="77777777" w:rsidTr="008A6FED">
        <w:tc>
          <w:tcPr>
            <w:tcW w:w="709" w:type="dxa"/>
            <w:shd w:val="clear" w:color="auto" w:fill="auto"/>
            <w:noWrap/>
            <w:vAlign w:val="center"/>
            <w:hideMark/>
          </w:tcPr>
          <w:p w14:paraId="191CB01F"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7</w:t>
            </w:r>
          </w:p>
        </w:tc>
        <w:tc>
          <w:tcPr>
            <w:tcW w:w="2977" w:type="dxa"/>
            <w:shd w:val="clear" w:color="auto" w:fill="auto"/>
            <w:vAlign w:val="center"/>
            <w:hideMark/>
          </w:tcPr>
          <w:p w14:paraId="7C9D5C24"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Ολοκλήρωση Δράσεων Δημοσιότητας</w:t>
            </w:r>
          </w:p>
        </w:tc>
        <w:tc>
          <w:tcPr>
            <w:tcW w:w="1276" w:type="dxa"/>
            <w:shd w:val="clear" w:color="auto" w:fill="auto"/>
            <w:noWrap/>
            <w:vAlign w:val="center"/>
            <w:hideMark/>
          </w:tcPr>
          <w:p w14:paraId="3BE4CAD6"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18</w:t>
            </w:r>
          </w:p>
        </w:tc>
        <w:tc>
          <w:tcPr>
            <w:tcW w:w="4677" w:type="dxa"/>
            <w:shd w:val="clear" w:color="auto" w:fill="auto"/>
            <w:vAlign w:val="center"/>
            <w:hideMark/>
          </w:tcPr>
          <w:p w14:paraId="53465406"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Παραλαβή παραδοτέου Π5.3 Δράσεις Εξωστρέφειας</w:t>
            </w:r>
          </w:p>
        </w:tc>
      </w:tr>
      <w:tr w:rsidR="00DA367D" w:rsidRPr="00DA1EE6" w14:paraId="2CAAECBC" w14:textId="77777777" w:rsidTr="008A6FED">
        <w:tc>
          <w:tcPr>
            <w:tcW w:w="709" w:type="dxa"/>
            <w:shd w:val="clear" w:color="auto" w:fill="auto"/>
            <w:noWrap/>
            <w:vAlign w:val="center"/>
            <w:hideMark/>
          </w:tcPr>
          <w:p w14:paraId="76210A75"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8</w:t>
            </w:r>
          </w:p>
        </w:tc>
        <w:tc>
          <w:tcPr>
            <w:tcW w:w="2977" w:type="dxa"/>
            <w:shd w:val="clear" w:color="auto" w:fill="auto"/>
            <w:vAlign w:val="center"/>
            <w:hideMark/>
          </w:tcPr>
          <w:p w14:paraId="6C9B18F2"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Ολοκλήρωση Πιλοτικής Δοκιμαστικής Λειτουργίας</w:t>
            </w:r>
          </w:p>
        </w:tc>
        <w:tc>
          <w:tcPr>
            <w:tcW w:w="1276" w:type="dxa"/>
            <w:shd w:val="clear" w:color="auto" w:fill="auto"/>
            <w:noWrap/>
            <w:vAlign w:val="center"/>
            <w:hideMark/>
          </w:tcPr>
          <w:p w14:paraId="1518F23B"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18</w:t>
            </w:r>
          </w:p>
        </w:tc>
        <w:tc>
          <w:tcPr>
            <w:tcW w:w="4677" w:type="dxa"/>
            <w:shd w:val="clear" w:color="auto" w:fill="auto"/>
            <w:vAlign w:val="center"/>
            <w:hideMark/>
          </w:tcPr>
          <w:p w14:paraId="79116DB7"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Παραλαβή παραδοτέου</w:t>
            </w:r>
            <w:r w:rsidR="00DD35B1" w:rsidRPr="00B14924">
              <w:rPr>
                <w:rFonts w:ascii="Tahoma" w:hAnsi="Tahoma" w:cs="Tahoma"/>
                <w:color w:val="000000" w:themeColor="text1"/>
                <w:sz w:val="20"/>
                <w:szCs w:val="20"/>
                <w:lang w:val="el-GR"/>
              </w:rPr>
              <w:t xml:space="preserve"> </w:t>
            </w:r>
            <w:r w:rsidRPr="00B14924">
              <w:rPr>
                <w:rFonts w:ascii="Tahoma" w:hAnsi="Tahoma" w:cs="Tahoma"/>
                <w:color w:val="000000" w:themeColor="text1"/>
                <w:sz w:val="20"/>
                <w:szCs w:val="20"/>
                <w:lang w:val="el-GR"/>
              </w:rPr>
              <w:t>Π5.2 Υπηρεσίες Πιλοτικής Λειτουργίας</w:t>
            </w:r>
          </w:p>
        </w:tc>
      </w:tr>
      <w:tr w:rsidR="00DA367D" w:rsidRPr="00DA1EE6" w14:paraId="7C0B62E8" w14:textId="77777777" w:rsidTr="008A6FED">
        <w:tc>
          <w:tcPr>
            <w:tcW w:w="709" w:type="dxa"/>
            <w:shd w:val="clear" w:color="auto" w:fill="auto"/>
            <w:noWrap/>
            <w:vAlign w:val="center"/>
            <w:hideMark/>
          </w:tcPr>
          <w:p w14:paraId="3448A776"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9</w:t>
            </w:r>
          </w:p>
        </w:tc>
        <w:tc>
          <w:tcPr>
            <w:tcW w:w="2977" w:type="dxa"/>
            <w:shd w:val="clear" w:color="auto" w:fill="auto"/>
            <w:vAlign w:val="center"/>
            <w:hideMark/>
          </w:tcPr>
          <w:p w14:paraId="624D386D"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Ολοκλήρωση Παραγωγικής Λειτουργίας 6 μηνών</w:t>
            </w:r>
          </w:p>
        </w:tc>
        <w:tc>
          <w:tcPr>
            <w:tcW w:w="1276" w:type="dxa"/>
            <w:shd w:val="clear" w:color="auto" w:fill="auto"/>
            <w:noWrap/>
            <w:vAlign w:val="center"/>
            <w:hideMark/>
          </w:tcPr>
          <w:p w14:paraId="477A9047"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26</w:t>
            </w:r>
          </w:p>
        </w:tc>
        <w:tc>
          <w:tcPr>
            <w:tcW w:w="4677" w:type="dxa"/>
            <w:shd w:val="clear" w:color="auto" w:fill="auto"/>
            <w:vAlign w:val="center"/>
            <w:hideMark/>
          </w:tcPr>
          <w:p w14:paraId="43FDD619"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Παραλαβή Παραδοτέων Π6.1 Υπηρεσίες Παραγωγικής Λειτουργίας Μ 20-23</w:t>
            </w:r>
            <w:r w:rsidRPr="00B14924">
              <w:rPr>
                <w:rFonts w:ascii="Tahoma" w:hAnsi="Tahoma" w:cs="Tahoma"/>
                <w:color w:val="000000" w:themeColor="text1"/>
                <w:sz w:val="20"/>
                <w:szCs w:val="20"/>
                <w:lang w:val="el-GR"/>
              </w:rPr>
              <w:br/>
              <w:t>Π6.2 Υπηρεσίες Παραγωγικής Λειτουργίας Μ 23-26</w:t>
            </w:r>
          </w:p>
        </w:tc>
      </w:tr>
      <w:tr w:rsidR="00DA367D" w:rsidRPr="00DA1EE6" w14:paraId="4EA0EEAA" w14:textId="77777777" w:rsidTr="008A6FED">
        <w:tc>
          <w:tcPr>
            <w:tcW w:w="709" w:type="dxa"/>
            <w:shd w:val="clear" w:color="auto" w:fill="auto"/>
            <w:noWrap/>
            <w:vAlign w:val="center"/>
            <w:hideMark/>
          </w:tcPr>
          <w:p w14:paraId="5BDE58B6"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10</w:t>
            </w:r>
          </w:p>
        </w:tc>
        <w:tc>
          <w:tcPr>
            <w:tcW w:w="2977" w:type="dxa"/>
            <w:shd w:val="clear" w:color="auto" w:fill="auto"/>
            <w:vAlign w:val="center"/>
            <w:hideMark/>
          </w:tcPr>
          <w:p w14:paraId="7BFE36D3"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Ολοκλήρωση Παραγωγικής Λειτουργίας 12 μηνών</w:t>
            </w:r>
          </w:p>
        </w:tc>
        <w:tc>
          <w:tcPr>
            <w:tcW w:w="1276" w:type="dxa"/>
            <w:shd w:val="clear" w:color="auto" w:fill="auto"/>
            <w:noWrap/>
            <w:vAlign w:val="center"/>
            <w:hideMark/>
          </w:tcPr>
          <w:p w14:paraId="628A2E64"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32</w:t>
            </w:r>
          </w:p>
        </w:tc>
        <w:tc>
          <w:tcPr>
            <w:tcW w:w="4677" w:type="dxa"/>
            <w:shd w:val="clear" w:color="auto" w:fill="auto"/>
            <w:vAlign w:val="center"/>
            <w:hideMark/>
          </w:tcPr>
          <w:p w14:paraId="6A22A857"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Παραλαβή Παραδοτέων Π6.3 Υπηρεσίες Παραγωγικής Λειτουργίας Μ 26-29</w:t>
            </w:r>
            <w:r w:rsidRPr="00B14924">
              <w:rPr>
                <w:rFonts w:ascii="Tahoma" w:hAnsi="Tahoma" w:cs="Tahoma"/>
                <w:color w:val="000000" w:themeColor="text1"/>
                <w:sz w:val="20"/>
                <w:szCs w:val="20"/>
                <w:lang w:val="el-GR"/>
              </w:rPr>
              <w:br/>
              <w:t>Π6.4 Υπηρεσίες Παραγωγικής Λειτουργίας Μ 29-32</w:t>
            </w:r>
          </w:p>
        </w:tc>
      </w:tr>
      <w:tr w:rsidR="00DA367D" w:rsidRPr="00DA1EE6" w14:paraId="77E6E284" w14:textId="77777777" w:rsidTr="008A6FED">
        <w:tc>
          <w:tcPr>
            <w:tcW w:w="709" w:type="dxa"/>
            <w:shd w:val="clear" w:color="auto" w:fill="auto"/>
            <w:noWrap/>
            <w:vAlign w:val="center"/>
            <w:hideMark/>
          </w:tcPr>
          <w:p w14:paraId="0EF0E087"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11</w:t>
            </w:r>
          </w:p>
        </w:tc>
        <w:tc>
          <w:tcPr>
            <w:tcW w:w="2977" w:type="dxa"/>
            <w:shd w:val="clear" w:color="auto" w:fill="auto"/>
            <w:vAlign w:val="center"/>
            <w:hideMark/>
          </w:tcPr>
          <w:p w14:paraId="49E25CAE"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 xml:space="preserve">Ολοκλήρωση Παραγωγικής Λειτουργίας </w:t>
            </w:r>
            <w:r w:rsidR="00B73E86">
              <w:rPr>
                <w:rFonts w:ascii="Tahoma" w:hAnsi="Tahoma" w:cs="Tahoma"/>
                <w:color w:val="000000" w:themeColor="text1"/>
                <w:sz w:val="20"/>
                <w:szCs w:val="20"/>
                <w:lang w:val="el-GR"/>
              </w:rPr>
              <w:t>14</w:t>
            </w:r>
            <w:r w:rsidRPr="00B14924">
              <w:rPr>
                <w:rFonts w:ascii="Tahoma" w:hAnsi="Tahoma" w:cs="Tahoma"/>
                <w:color w:val="000000" w:themeColor="text1"/>
                <w:sz w:val="20"/>
                <w:szCs w:val="20"/>
                <w:lang w:val="el-GR"/>
              </w:rPr>
              <w:t xml:space="preserve"> μηνών</w:t>
            </w:r>
          </w:p>
        </w:tc>
        <w:tc>
          <w:tcPr>
            <w:tcW w:w="1276" w:type="dxa"/>
            <w:shd w:val="clear" w:color="auto" w:fill="auto"/>
            <w:noWrap/>
            <w:vAlign w:val="center"/>
            <w:hideMark/>
          </w:tcPr>
          <w:p w14:paraId="0C0A5D8D" w14:textId="77777777" w:rsidR="0013238E" w:rsidRPr="00B14924" w:rsidRDefault="00DA09A2" w:rsidP="00B14924">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34</w:t>
            </w:r>
          </w:p>
        </w:tc>
        <w:tc>
          <w:tcPr>
            <w:tcW w:w="4677" w:type="dxa"/>
            <w:shd w:val="clear" w:color="auto" w:fill="auto"/>
            <w:vAlign w:val="center"/>
            <w:hideMark/>
          </w:tcPr>
          <w:p w14:paraId="04B391A4"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Παραλαβή Παραδοτέων Π6.</w:t>
            </w:r>
            <w:r w:rsidR="00DA09A2">
              <w:rPr>
                <w:rFonts w:ascii="Tahoma" w:hAnsi="Tahoma" w:cs="Tahoma"/>
                <w:color w:val="000000" w:themeColor="text1"/>
                <w:sz w:val="20"/>
                <w:szCs w:val="20"/>
                <w:lang w:val="el-GR"/>
              </w:rPr>
              <w:t>5</w:t>
            </w:r>
            <w:r w:rsidRPr="00B14924">
              <w:rPr>
                <w:rFonts w:ascii="Tahoma" w:hAnsi="Tahoma" w:cs="Tahoma"/>
                <w:color w:val="000000" w:themeColor="text1"/>
                <w:sz w:val="20"/>
                <w:szCs w:val="20"/>
                <w:lang w:val="el-GR"/>
              </w:rPr>
              <w:t xml:space="preserve"> Υπηρεσίες Παραγωγικής Λειτουργίας Μ 3</w:t>
            </w:r>
            <w:r w:rsidR="00DA09A2">
              <w:rPr>
                <w:rFonts w:ascii="Tahoma" w:hAnsi="Tahoma" w:cs="Tahoma"/>
                <w:color w:val="000000" w:themeColor="text1"/>
                <w:sz w:val="20"/>
                <w:szCs w:val="20"/>
                <w:lang w:val="el-GR"/>
              </w:rPr>
              <w:t>2</w:t>
            </w:r>
            <w:r w:rsidRPr="00B14924">
              <w:rPr>
                <w:rFonts w:ascii="Tahoma" w:hAnsi="Tahoma" w:cs="Tahoma"/>
                <w:color w:val="000000" w:themeColor="text1"/>
                <w:sz w:val="20"/>
                <w:szCs w:val="20"/>
                <w:lang w:val="el-GR"/>
              </w:rPr>
              <w:t>-3</w:t>
            </w:r>
            <w:r w:rsidR="00DA09A2">
              <w:rPr>
                <w:rFonts w:ascii="Tahoma" w:hAnsi="Tahoma" w:cs="Tahoma"/>
                <w:color w:val="000000" w:themeColor="text1"/>
                <w:sz w:val="20"/>
                <w:szCs w:val="20"/>
                <w:lang w:val="el-GR"/>
              </w:rPr>
              <w:t>4</w:t>
            </w:r>
            <w:r w:rsidRPr="00B14924">
              <w:rPr>
                <w:rFonts w:ascii="Tahoma" w:hAnsi="Tahoma" w:cs="Tahoma"/>
                <w:color w:val="000000" w:themeColor="text1"/>
                <w:sz w:val="20"/>
                <w:szCs w:val="20"/>
                <w:lang w:val="el-GR"/>
              </w:rPr>
              <w:br/>
            </w:r>
          </w:p>
        </w:tc>
      </w:tr>
      <w:tr w:rsidR="00DA367D" w:rsidRPr="00DA1EE6" w14:paraId="29B76FC0" w14:textId="77777777" w:rsidTr="008A6FED">
        <w:tc>
          <w:tcPr>
            <w:tcW w:w="709" w:type="dxa"/>
            <w:shd w:val="clear" w:color="auto" w:fill="auto"/>
            <w:noWrap/>
            <w:vAlign w:val="center"/>
            <w:hideMark/>
          </w:tcPr>
          <w:p w14:paraId="6F8CED04" w14:textId="77777777" w:rsidR="0013238E" w:rsidRPr="00B14924" w:rsidRDefault="0013238E" w:rsidP="00B14924">
            <w:pPr>
              <w:spacing w:before="120" w:after="120"/>
              <w:jc w:val="center"/>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12</w:t>
            </w:r>
          </w:p>
        </w:tc>
        <w:tc>
          <w:tcPr>
            <w:tcW w:w="2977" w:type="dxa"/>
            <w:shd w:val="clear" w:color="auto" w:fill="auto"/>
            <w:vAlign w:val="center"/>
            <w:hideMark/>
          </w:tcPr>
          <w:p w14:paraId="0C6DB774" w14:textId="77777777" w:rsidR="0013238E" w:rsidRPr="00B14924" w:rsidRDefault="00080DBF"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Οριστική</w:t>
            </w:r>
            <w:r w:rsidR="0013238E" w:rsidRPr="00B14924">
              <w:rPr>
                <w:rFonts w:ascii="Tahoma" w:hAnsi="Tahoma" w:cs="Tahoma"/>
                <w:color w:val="000000" w:themeColor="text1"/>
                <w:sz w:val="20"/>
                <w:szCs w:val="20"/>
                <w:lang w:val="el-GR"/>
              </w:rPr>
              <w:t xml:space="preserve"> Παραλαβή έργου</w:t>
            </w:r>
          </w:p>
        </w:tc>
        <w:tc>
          <w:tcPr>
            <w:tcW w:w="1276" w:type="dxa"/>
            <w:shd w:val="clear" w:color="auto" w:fill="auto"/>
            <w:noWrap/>
            <w:vAlign w:val="center"/>
            <w:hideMark/>
          </w:tcPr>
          <w:p w14:paraId="6823A080" w14:textId="77777777" w:rsidR="0013238E" w:rsidRPr="00B14924" w:rsidRDefault="00DA09A2" w:rsidP="00B14924">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34</w:t>
            </w:r>
          </w:p>
        </w:tc>
        <w:tc>
          <w:tcPr>
            <w:tcW w:w="4677" w:type="dxa"/>
            <w:shd w:val="clear" w:color="auto" w:fill="auto"/>
            <w:vAlign w:val="center"/>
            <w:hideMark/>
          </w:tcPr>
          <w:p w14:paraId="39D133A7" w14:textId="77777777" w:rsidR="0013238E" w:rsidRPr="00B14924" w:rsidRDefault="0013238E" w:rsidP="00B14924">
            <w:pPr>
              <w:spacing w:before="120" w:after="120"/>
              <w:rPr>
                <w:rFonts w:ascii="Tahoma" w:hAnsi="Tahoma" w:cs="Tahoma"/>
                <w:color w:val="000000" w:themeColor="text1"/>
                <w:sz w:val="20"/>
                <w:szCs w:val="20"/>
                <w:lang w:val="el-GR"/>
              </w:rPr>
            </w:pPr>
            <w:r w:rsidRPr="00B14924">
              <w:rPr>
                <w:rFonts w:ascii="Tahoma" w:hAnsi="Tahoma" w:cs="Tahoma"/>
                <w:color w:val="000000" w:themeColor="text1"/>
                <w:sz w:val="20"/>
                <w:szCs w:val="20"/>
                <w:lang w:val="el-GR"/>
              </w:rPr>
              <w:t>Παραλαβή Παραδοτέου Π6.</w:t>
            </w:r>
            <w:r w:rsidR="00DA09A2">
              <w:rPr>
                <w:rFonts w:ascii="Tahoma" w:hAnsi="Tahoma" w:cs="Tahoma"/>
                <w:color w:val="000000" w:themeColor="text1"/>
                <w:sz w:val="20"/>
                <w:szCs w:val="20"/>
                <w:lang w:val="el-GR"/>
              </w:rPr>
              <w:t>6</w:t>
            </w:r>
            <w:r w:rsidRPr="00B14924">
              <w:rPr>
                <w:rFonts w:ascii="Tahoma" w:hAnsi="Tahoma" w:cs="Tahoma"/>
                <w:color w:val="000000" w:themeColor="text1"/>
                <w:sz w:val="20"/>
                <w:szCs w:val="20"/>
                <w:lang w:val="el-GR"/>
              </w:rPr>
              <w:t xml:space="preserve"> </w:t>
            </w:r>
            <w:r w:rsidR="00080DBF" w:rsidRPr="00B14924">
              <w:rPr>
                <w:rFonts w:ascii="Tahoma" w:hAnsi="Tahoma" w:cs="Tahoma"/>
                <w:color w:val="000000" w:themeColor="text1"/>
                <w:sz w:val="20"/>
                <w:szCs w:val="20"/>
                <w:lang w:val="el-GR"/>
              </w:rPr>
              <w:t>Σύστημα</w:t>
            </w:r>
            <w:r w:rsidRPr="00B14924">
              <w:rPr>
                <w:rFonts w:ascii="Tahoma" w:hAnsi="Tahoma" w:cs="Tahoma"/>
                <w:color w:val="000000" w:themeColor="text1"/>
                <w:sz w:val="20"/>
                <w:szCs w:val="20"/>
                <w:lang w:val="el-GR"/>
              </w:rPr>
              <w:t xml:space="preserve"> Ολοκληρωμένο και υπηρεσίες για οριστική παραλαβή του έργου και παραδοτέου Π1.8 Τελικό Τεύχος Αναλυτικών Προδιαγραφών </w:t>
            </w:r>
          </w:p>
        </w:tc>
      </w:tr>
    </w:tbl>
    <w:p w14:paraId="7D46E9AB" w14:textId="77777777" w:rsidR="0013238E" w:rsidRPr="00DA367D" w:rsidRDefault="0013238E" w:rsidP="00A70E40">
      <w:pPr>
        <w:autoSpaceDE w:val="0"/>
        <w:spacing w:after="60"/>
        <w:rPr>
          <w:rFonts w:ascii="Tahoma" w:eastAsia="SimSun" w:hAnsi="Tahoma" w:cs="Tahoma"/>
          <w:color w:val="000000" w:themeColor="text1"/>
          <w:szCs w:val="22"/>
          <w:lang w:val="el-GR"/>
        </w:rPr>
      </w:pPr>
    </w:p>
    <w:p w14:paraId="247F4BEB" w14:textId="77777777" w:rsidR="009E5ECE" w:rsidRPr="009D3250" w:rsidRDefault="009E5ECE" w:rsidP="009D3250">
      <w:pPr>
        <w:pStyle w:val="-3"/>
      </w:pPr>
      <w:bookmarkStart w:id="453" w:name="_Toc55565598"/>
      <w:r w:rsidRPr="009D3250">
        <w:t>Διαδικασία οριστικοποίησης των παραδοτέων ανά φάση υλοποίησης :</w:t>
      </w:r>
      <w:bookmarkEnd w:id="453"/>
    </w:p>
    <w:p w14:paraId="42904785" w14:textId="77777777" w:rsidR="009E5ECE" w:rsidRPr="009D3250" w:rsidRDefault="009E5ECE" w:rsidP="009D3250">
      <w:pPr>
        <w:autoSpaceDE w:val="0"/>
        <w:spacing w:after="120"/>
        <w:jc w:val="both"/>
        <w:rPr>
          <w:rFonts w:ascii="Tahoma" w:eastAsia="SimSun" w:hAnsi="Tahoma" w:cs="Tahoma"/>
          <w:iCs/>
          <w:color w:val="000000" w:themeColor="text1"/>
          <w:sz w:val="22"/>
          <w:szCs w:val="20"/>
          <w:lang w:val="el-GR"/>
        </w:rPr>
      </w:pPr>
      <w:r w:rsidRPr="009D3250">
        <w:rPr>
          <w:rFonts w:ascii="Tahoma" w:eastAsia="SimSun" w:hAnsi="Tahoma" w:cs="Tahoma"/>
          <w:iCs/>
          <w:color w:val="000000" w:themeColor="text1"/>
          <w:sz w:val="22"/>
          <w:szCs w:val="20"/>
          <w:lang w:val="el-GR"/>
        </w:rPr>
        <w:t>Ο Ανάδοχος ένα μήνα πριν την λήξη κάθε φάσης υποβάλει σχέδιο/α του/των παραδοτέου/</w:t>
      </w:r>
      <w:proofErr w:type="spellStart"/>
      <w:r w:rsidRPr="009D3250">
        <w:rPr>
          <w:rFonts w:ascii="Tahoma" w:eastAsia="SimSun" w:hAnsi="Tahoma" w:cs="Tahoma"/>
          <w:iCs/>
          <w:color w:val="000000" w:themeColor="text1"/>
          <w:sz w:val="22"/>
          <w:szCs w:val="20"/>
          <w:lang w:val="el-GR"/>
        </w:rPr>
        <w:t>έων</w:t>
      </w:r>
      <w:proofErr w:type="spellEnd"/>
      <w:r w:rsidRPr="009D3250">
        <w:rPr>
          <w:rFonts w:ascii="Tahoma" w:eastAsia="SimSun" w:hAnsi="Tahoma" w:cs="Tahoma"/>
          <w:iCs/>
          <w:color w:val="000000" w:themeColor="text1"/>
          <w:sz w:val="22"/>
          <w:szCs w:val="20"/>
          <w:lang w:val="el-GR"/>
        </w:rPr>
        <w:t xml:space="preserve"> της εκάστοτε φάσης, το/α οποίο/α ελέγχει η επιτροπή παραλαβής </w:t>
      </w:r>
      <w:r w:rsidR="00475BDA">
        <w:rPr>
          <w:rFonts w:ascii="Tahoma" w:eastAsia="SimSun" w:hAnsi="Tahoma" w:cs="Tahoma"/>
          <w:iCs/>
          <w:color w:val="000000" w:themeColor="text1"/>
          <w:sz w:val="22"/>
          <w:szCs w:val="20"/>
          <w:lang w:val="el-GR"/>
        </w:rPr>
        <w:t>αποστέλλοντας</w:t>
      </w:r>
      <w:r w:rsidRPr="009D3250">
        <w:rPr>
          <w:rFonts w:ascii="Tahoma" w:eastAsia="SimSun" w:hAnsi="Tahoma" w:cs="Tahoma"/>
          <w:iCs/>
          <w:color w:val="000000" w:themeColor="text1"/>
          <w:sz w:val="22"/>
          <w:szCs w:val="20"/>
          <w:lang w:val="el-GR"/>
        </w:rPr>
        <w:t xml:space="preserve"> παρατηρήσεις στον ανάδοχο, η διαδικασία αυτή επαναλαμβάνεται στην διάρκεια ενός μήνα όσες φορές απαιτηθεί και ο ανάδοχος υποβάλει το/τα τελικό/ά παραδοτέα στο τέλος της κάθε φάσης σύμφωνα με το παραπάνω χρονοδιάγραμμα </w:t>
      </w:r>
      <w:r>
        <w:rPr>
          <w:rFonts w:ascii="Tahoma" w:eastAsia="SimSun" w:hAnsi="Tahoma" w:cs="Tahoma"/>
          <w:iCs/>
          <w:color w:val="000000" w:themeColor="text1"/>
          <w:sz w:val="22"/>
          <w:szCs w:val="20"/>
          <w:lang w:val="el-GR"/>
        </w:rPr>
        <w:t xml:space="preserve">παράδοσης των παραδοτέων παρ. Ι.5.4.4. </w:t>
      </w:r>
      <w:r w:rsidR="00475BDA">
        <w:rPr>
          <w:rFonts w:ascii="Tahoma" w:eastAsia="SimSun" w:hAnsi="Tahoma" w:cs="Tahoma"/>
          <w:iCs/>
          <w:color w:val="000000" w:themeColor="text1"/>
          <w:sz w:val="22"/>
          <w:szCs w:val="20"/>
          <w:lang w:val="el-GR"/>
        </w:rPr>
        <w:t xml:space="preserve">για να </w:t>
      </w:r>
      <w:r w:rsidRPr="009D3250">
        <w:rPr>
          <w:rFonts w:ascii="Tahoma" w:eastAsia="SimSun" w:hAnsi="Tahoma" w:cs="Tahoma"/>
          <w:iCs/>
          <w:color w:val="000000" w:themeColor="text1"/>
          <w:sz w:val="22"/>
          <w:szCs w:val="20"/>
          <w:lang w:val="el-GR"/>
        </w:rPr>
        <w:t>ακολουθ</w:t>
      </w:r>
      <w:r w:rsidR="00475BDA">
        <w:rPr>
          <w:rFonts w:ascii="Tahoma" w:eastAsia="SimSun" w:hAnsi="Tahoma" w:cs="Tahoma"/>
          <w:iCs/>
          <w:color w:val="000000" w:themeColor="text1"/>
          <w:sz w:val="22"/>
          <w:szCs w:val="20"/>
          <w:lang w:val="el-GR"/>
        </w:rPr>
        <w:t>ήσει</w:t>
      </w:r>
      <w:r w:rsidRPr="009D3250">
        <w:rPr>
          <w:rFonts w:ascii="Tahoma" w:eastAsia="SimSun" w:hAnsi="Tahoma" w:cs="Tahoma"/>
          <w:iCs/>
          <w:color w:val="000000" w:themeColor="text1"/>
          <w:sz w:val="22"/>
          <w:szCs w:val="20"/>
          <w:lang w:val="el-GR"/>
        </w:rPr>
        <w:t xml:space="preserve"> η διαδικασία παραλαβής σύμφωνα με τα αναφερόμενα στην παρ. 6.3 της παρούσας.</w:t>
      </w:r>
    </w:p>
    <w:p w14:paraId="3414884B" w14:textId="77777777" w:rsidR="009E5ECE" w:rsidRPr="00E1500D" w:rsidRDefault="009E5ECE" w:rsidP="009E5ECE">
      <w:pPr>
        <w:autoSpaceDE w:val="0"/>
        <w:spacing w:after="60"/>
        <w:rPr>
          <w:rFonts w:ascii="Tahoma" w:eastAsia="SimSun" w:hAnsi="Tahoma" w:cs="Tahoma"/>
          <w:color w:val="5B9BD5"/>
          <w:szCs w:val="22"/>
          <w:lang w:val="el-GR"/>
        </w:rPr>
      </w:pPr>
    </w:p>
    <w:p w14:paraId="12BD69F5" w14:textId="77777777" w:rsidR="00CA57D5" w:rsidRPr="00DA367D" w:rsidRDefault="00CA57D5" w:rsidP="00B943B4">
      <w:pPr>
        <w:pStyle w:val="-4"/>
      </w:pPr>
      <w:r w:rsidRPr="00DA367D">
        <w:t xml:space="preserve">Τόπος υλοποίησης/ παροχής των υπηρεσιών </w:t>
      </w:r>
    </w:p>
    <w:p w14:paraId="0796A523" w14:textId="77777777" w:rsidR="00CA57D5" w:rsidRPr="00080DBF" w:rsidRDefault="00CA57D5" w:rsidP="00080DBF">
      <w:pPr>
        <w:autoSpaceDE w:val="0"/>
        <w:spacing w:after="120"/>
        <w:jc w:val="both"/>
        <w:rPr>
          <w:rFonts w:ascii="Tahoma" w:eastAsia="SimSun" w:hAnsi="Tahoma" w:cs="Tahoma"/>
          <w:iCs/>
          <w:color w:val="000000" w:themeColor="text1"/>
          <w:sz w:val="22"/>
          <w:szCs w:val="20"/>
          <w:lang w:val="el-GR"/>
        </w:rPr>
      </w:pPr>
      <w:r w:rsidRPr="00080DBF">
        <w:rPr>
          <w:rFonts w:ascii="Tahoma" w:eastAsia="SimSun" w:hAnsi="Tahoma" w:cs="Tahoma"/>
          <w:iCs/>
          <w:color w:val="000000" w:themeColor="text1"/>
          <w:sz w:val="22"/>
          <w:szCs w:val="20"/>
          <w:lang w:val="el-GR"/>
        </w:rPr>
        <w:t xml:space="preserve">Η </w:t>
      </w:r>
      <w:r w:rsidRPr="00080DBF">
        <w:rPr>
          <w:rFonts w:ascii="Tahoma" w:eastAsia="SimSun" w:hAnsi="Tahoma" w:cs="Tahoma"/>
          <w:b/>
          <w:bCs/>
          <w:iCs/>
          <w:color w:val="000000" w:themeColor="text1"/>
          <w:sz w:val="22"/>
          <w:szCs w:val="20"/>
          <w:lang w:val="el-GR"/>
        </w:rPr>
        <w:t>Ενιαία Αρχή Ελέγχου</w:t>
      </w:r>
      <w:r w:rsidRPr="00080DBF">
        <w:rPr>
          <w:rFonts w:ascii="Tahoma" w:eastAsia="SimSun" w:hAnsi="Tahoma" w:cs="Tahoma"/>
          <w:iCs/>
          <w:color w:val="000000" w:themeColor="text1"/>
          <w:sz w:val="22"/>
          <w:szCs w:val="20"/>
          <w:lang w:val="el-GR"/>
        </w:rPr>
        <w:t xml:space="preserve"> συνίσταται επιχειρησιακά από υπηρεσίες του ΥΠΑΑΤ και του ΥΝΑΝΠ που είναι επιφορτισμένες με την εφαρμογή του Συστήματος Ελέγχου Αλιείας στην Ελλάδα. Οι υπηρεσίες αυτές είναι το Τμήμα Συντονισμού Εθνικών Ελεγκτικών Δραστηριοτήτων της Γενικής Διεύθυνσης Αλιείας του ΥΠΑΑΤ, με έδρα στο κτήριο της </w:t>
      </w:r>
      <w:proofErr w:type="spellStart"/>
      <w:r w:rsidRPr="00080DBF">
        <w:rPr>
          <w:rFonts w:ascii="Tahoma" w:eastAsia="SimSun" w:hAnsi="Tahoma" w:cs="Tahoma"/>
          <w:iCs/>
          <w:color w:val="000000" w:themeColor="text1"/>
          <w:sz w:val="22"/>
          <w:szCs w:val="20"/>
          <w:lang w:val="el-GR"/>
        </w:rPr>
        <w:t>Λεωφ</w:t>
      </w:r>
      <w:proofErr w:type="spellEnd"/>
      <w:r w:rsidRPr="00080DBF">
        <w:rPr>
          <w:rFonts w:ascii="Tahoma" w:eastAsia="SimSun" w:hAnsi="Tahoma" w:cs="Tahoma"/>
          <w:iCs/>
          <w:color w:val="000000" w:themeColor="text1"/>
          <w:sz w:val="22"/>
          <w:szCs w:val="20"/>
          <w:lang w:val="el-GR"/>
        </w:rPr>
        <w:t>. Συγγρού 150, στην Καλλιθέα και η Διεύθυνση Ελέγχου Αλιείας του Αρχηγείου Λιμενικού Σώματος – Ελληνικής Ακτοφυλακής του ΥΝΑΝΠ στην Ακτή Βασιλειάδη, Πύλη Ε 1 - Ε 2.</w:t>
      </w:r>
    </w:p>
    <w:p w14:paraId="3949EDFB" w14:textId="77777777" w:rsidR="00CA57D5" w:rsidRPr="00080DBF" w:rsidRDefault="00CA57D5" w:rsidP="00080DBF">
      <w:pPr>
        <w:autoSpaceDE w:val="0"/>
        <w:spacing w:after="120"/>
        <w:jc w:val="both"/>
        <w:rPr>
          <w:rFonts w:ascii="Tahoma" w:eastAsia="SimSun" w:hAnsi="Tahoma" w:cs="Tahoma"/>
          <w:iCs/>
          <w:color w:val="000000" w:themeColor="text1"/>
          <w:sz w:val="22"/>
          <w:szCs w:val="20"/>
          <w:lang w:val="el-GR"/>
        </w:rPr>
      </w:pPr>
      <w:r w:rsidRPr="00080DBF">
        <w:rPr>
          <w:rFonts w:ascii="Tahoma" w:eastAsia="SimSun" w:hAnsi="Tahoma" w:cs="Tahoma"/>
          <w:iCs/>
          <w:color w:val="000000" w:themeColor="text1"/>
          <w:sz w:val="22"/>
          <w:szCs w:val="20"/>
          <w:lang w:val="el-GR"/>
        </w:rPr>
        <w:t>Εκτός από τις παραπάνω κεντρικές υπηρεσίες των δύο υπουργείων, στο σύστημα ελέγχου συμμετέχουν και οι περιφερειακές τους υπηρεσίες που για το μεν ΥΠΑΑΤ είναι τα τμήματα Αλιείας των Περιφερειακών Ενοτήτων της χώρας, ενώ για το ΥΝΑΝΠ είναι οι κατά τόπους Λιμενικές Αρχές.</w:t>
      </w:r>
    </w:p>
    <w:p w14:paraId="643B8DD9" w14:textId="77777777" w:rsidR="00CA57D5" w:rsidRDefault="00CA57D5" w:rsidP="00080DBF">
      <w:pPr>
        <w:autoSpaceDE w:val="0"/>
        <w:spacing w:after="120"/>
        <w:jc w:val="both"/>
        <w:rPr>
          <w:rFonts w:ascii="Tahoma" w:eastAsia="SimSun" w:hAnsi="Tahoma" w:cs="Tahoma"/>
          <w:iCs/>
          <w:color w:val="000000" w:themeColor="text1"/>
          <w:sz w:val="22"/>
          <w:szCs w:val="20"/>
          <w:lang w:val="el-GR"/>
        </w:rPr>
      </w:pPr>
      <w:r w:rsidRPr="00080DBF">
        <w:rPr>
          <w:rFonts w:ascii="Tahoma" w:eastAsia="SimSun" w:hAnsi="Tahoma" w:cs="Tahoma"/>
          <w:iCs/>
          <w:color w:val="000000" w:themeColor="text1"/>
          <w:sz w:val="22"/>
          <w:szCs w:val="20"/>
          <w:lang w:val="el-GR"/>
        </w:rPr>
        <w:t>Ο Ανάδοχος θα υλοποιήσει το έργο με συναντήσεις με στελέχη των κεντρικών υπηρεσιών των εμπλεκόμενων φορέων της ΕΑΕ ενώ, εφόσον απαιτηθεί, θα συνεργασθεί και με στελέχη περιφερει</w:t>
      </w:r>
      <w:r w:rsidRPr="00080DBF">
        <w:rPr>
          <w:rFonts w:ascii="Tahoma" w:eastAsia="SimSun" w:hAnsi="Tahoma" w:cs="Tahoma"/>
          <w:iCs/>
          <w:color w:val="000000" w:themeColor="text1"/>
          <w:sz w:val="22"/>
          <w:szCs w:val="20"/>
          <w:lang w:val="el-GR"/>
        </w:rPr>
        <w:softHyphen/>
        <w:t>ακών υπηρεσιών. Τόπος παράδοσης των παραδοτέων είναι η έδρα της Γενικής Διεύθυνσης Αλιείας του ΥΠΑΑΤ.</w:t>
      </w:r>
    </w:p>
    <w:p w14:paraId="5BBDAB9A" w14:textId="77777777" w:rsidR="00F81F2A" w:rsidRPr="00080DBF" w:rsidRDefault="00F81F2A" w:rsidP="00080DBF">
      <w:pPr>
        <w:autoSpaceDE w:val="0"/>
        <w:spacing w:after="120"/>
        <w:jc w:val="both"/>
        <w:rPr>
          <w:rFonts w:ascii="Tahoma" w:eastAsia="SimSun" w:hAnsi="Tahoma" w:cs="Tahoma"/>
          <w:iCs/>
          <w:color w:val="000000" w:themeColor="text1"/>
          <w:sz w:val="22"/>
          <w:szCs w:val="20"/>
          <w:lang w:val="el-GR"/>
        </w:rPr>
      </w:pPr>
    </w:p>
    <w:p w14:paraId="166D10C2" w14:textId="77777777" w:rsidR="008338F0" w:rsidRPr="00DA367D" w:rsidRDefault="003355E7" w:rsidP="00B943B4">
      <w:pPr>
        <w:pStyle w:val="-4"/>
      </w:pPr>
      <w:bookmarkStart w:id="454" w:name="_Toc23847520"/>
      <w:r w:rsidRPr="00DA367D">
        <w:t>Εκπαίδευση προσωπικού</w:t>
      </w:r>
      <w:bookmarkEnd w:id="454"/>
    </w:p>
    <w:p w14:paraId="7128A5D6" w14:textId="77777777" w:rsidR="00A70E40" w:rsidRPr="00080DBF" w:rsidRDefault="00A70E40" w:rsidP="00080DBF">
      <w:pPr>
        <w:autoSpaceDE w:val="0"/>
        <w:spacing w:after="120"/>
        <w:jc w:val="both"/>
        <w:rPr>
          <w:rFonts w:ascii="Tahoma" w:eastAsia="SimSun" w:hAnsi="Tahoma" w:cs="Tahoma"/>
          <w:iCs/>
          <w:color w:val="000000" w:themeColor="text1"/>
          <w:sz w:val="22"/>
          <w:szCs w:val="20"/>
          <w:lang w:val="el-GR"/>
        </w:rPr>
      </w:pPr>
      <w:r w:rsidRPr="00080DBF">
        <w:rPr>
          <w:rFonts w:ascii="Tahoma" w:eastAsia="SimSun" w:hAnsi="Tahoma" w:cs="Tahoma"/>
          <w:iCs/>
          <w:color w:val="000000" w:themeColor="text1"/>
          <w:sz w:val="22"/>
          <w:szCs w:val="20"/>
          <w:lang w:val="el-GR"/>
        </w:rPr>
        <w:t xml:space="preserve">Ο Ανάδοχος οφείλει να προσφέρει υπηρεσίες εκπαίδευσης και μεταφοράς τεχνογνωσίας στους χρήστες και στους διαχειριστές του </w:t>
      </w:r>
      <w:proofErr w:type="spellStart"/>
      <w:r w:rsidRPr="00080DBF">
        <w:rPr>
          <w:rFonts w:ascii="Tahoma" w:eastAsia="SimSun" w:hAnsi="Tahoma" w:cs="Tahoma"/>
          <w:iCs/>
          <w:color w:val="000000" w:themeColor="text1"/>
          <w:sz w:val="22"/>
          <w:szCs w:val="20"/>
          <w:lang w:val="el-GR"/>
        </w:rPr>
        <w:t>Επικαιροποιημένου</w:t>
      </w:r>
      <w:proofErr w:type="spellEnd"/>
      <w:r w:rsidRPr="00080DBF">
        <w:rPr>
          <w:rFonts w:ascii="Tahoma" w:eastAsia="SimSun" w:hAnsi="Tahoma" w:cs="Tahoma"/>
          <w:iCs/>
          <w:color w:val="000000" w:themeColor="text1"/>
          <w:sz w:val="22"/>
          <w:szCs w:val="20"/>
          <w:lang w:val="el-GR"/>
        </w:rPr>
        <w:t xml:space="preserve"> Ολοκληρωμένου Συστήματος Παρακολού</w:t>
      </w:r>
      <w:r w:rsidRPr="00080DBF">
        <w:rPr>
          <w:rFonts w:ascii="Tahoma" w:eastAsia="SimSun" w:hAnsi="Tahoma" w:cs="Tahoma"/>
          <w:iCs/>
          <w:color w:val="000000" w:themeColor="text1"/>
          <w:sz w:val="22"/>
          <w:szCs w:val="20"/>
          <w:lang w:val="el-GR"/>
        </w:rPr>
        <w:softHyphen/>
        <w:t>θησης Αλιείας (ΟΣΠΑ) με στόχο την πλήρη αξιοποίηση του έργου.</w:t>
      </w:r>
    </w:p>
    <w:p w14:paraId="3F6EE7E5" w14:textId="77777777" w:rsidR="00A70E40" w:rsidRPr="00080DBF" w:rsidRDefault="00A70E40" w:rsidP="00080DBF">
      <w:pPr>
        <w:autoSpaceDE w:val="0"/>
        <w:spacing w:after="120"/>
        <w:jc w:val="both"/>
        <w:rPr>
          <w:rFonts w:ascii="Tahoma" w:eastAsia="SimSun" w:hAnsi="Tahoma" w:cs="Tahoma"/>
          <w:iCs/>
          <w:color w:val="000000" w:themeColor="text1"/>
          <w:sz w:val="22"/>
          <w:szCs w:val="20"/>
          <w:lang w:val="el-GR"/>
        </w:rPr>
      </w:pPr>
      <w:r w:rsidRPr="00080DBF">
        <w:rPr>
          <w:rFonts w:ascii="Tahoma" w:eastAsia="SimSun" w:hAnsi="Tahoma" w:cs="Tahoma"/>
          <w:iCs/>
          <w:color w:val="000000" w:themeColor="text1"/>
          <w:sz w:val="22"/>
          <w:szCs w:val="20"/>
          <w:lang w:val="el-GR"/>
        </w:rPr>
        <w:t>Οι υπηρεσίες που θα παρασχεθούν θα περιλαμβάνουν:</w:t>
      </w:r>
    </w:p>
    <w:p w14:paraId="1CC31E6D" w14:textId="77777777" w:rsidR="00A70E40" w:rsidRPr="00080DBF" w:rsidRDefault="00A70E40" w:rsidP="00D97837">
      <w:pPr>
        <w:pStyle w:val="aff0"/>
        <w:numPr>
          <w:ilvl w:val="0"/>
          <w:numId w:val="133"/>
        </w:numPr>
        <w:autoSpaceDE w:val="0"/>
        <w:rPr>
          <w:rFonts w:ascii="Tahoma" w:eastAsia="SimSun" w:hAnsi="Tahoma" w:cs="Tahoma"/>
          <w:iCs/>
          <w:color w:val="000000" w:themeColor="text1"/>
          <w:szCs w:val="20"/>
          <w:lang w:val="el-GR"/>
        </w:rPr>
      </w:pPr>
      <w:r w:rsidRPr="00080DBF">
        <w:rPr>
          <w:rFonts w:ascii="Tahoma" w:eastAsia="SimSun" w:hAnsi="Tahoma" w:cs="Tahoma"/>
          <w:iCs/>
          <w:color w:val="000000" w:themeColor="text1"/>
          <w:szCs w:val="20"/>
          <w:lang w:val="el-GR"/>
        </w:rPr>
        <w:t xml:space="preserve">Εκπαιδευτικό έντυπο υλικό, το οποίο θα χρησιμοποιηθεί για τη διενέργεια της εκπαίδευσης. Το εκπαιδευτικό υλικό θα περιγράφει πλήρως τη λειτουργικότητα του συστήματος καθώς και τα βήματα που απαιτούνται για τη διεκπεραίωση κάθε διαδικασίας που υποστηρίζεται από το σύστημα. Το εγχειρίδιο θα αναρτηθεί στο </w:t>
      </w:r>
      <w:proofErr w:type="spellStart"/>
      <w:r w:rsidRPr="00080DBF">
        <w:rPr>
          <w:rFonts w:ascii="Tahoma" w:eastAsia="SimSun" w:hAnsi="Tahoma" w:cs="Tahoma"/>
          <w:iCs/>
          <w:color w:val="000000" w:themeColor="text1"/>
          <w:szCs w:val="20"/>
          <w:lang w:val="el-GR"/>
        </w:rPr>
        <w:t>site</w:t>
      </w:r>
      <w:proofErr w:type="spellEnd"/>
      <w:r w:rsidRPr="00080DBF">
        <w:rPr>
          <w:rFonts w:ascii="Tahoma" w:eastAsia="SimSun" w:hAnsi="Tahoma" w:cs="Tahoma"/>
          <w:iCs/>
          <w:color w:val="000000" w:themeColor="text1"/>
          <w:szCs w:val="20"/>
          <w:lang w:val="el-GR"/>
        </w:rPr>
        <w:t xml:space="preserve"> που θα υλοποιήσει ο Ανάδοχος στο πλαίσιο της παρούσας.</w:t>
      </w:r>
    </w:p>
    <w:p w14:paraId="0472F419" w14:textId="77777777" w:rsidR="00A70E40" w:rsidRPr="00080DBF" w:rsidRDefault="00A70E40" w:rsidP="00D97837">
      <w:pPr>
        <w:pStyle w:val="aff0"/>
        <w:numPr>
          <w:ilvl w:val="0"/>
          <w:numId w:val="133"/>
        </w:numPr>
        <w:autoSpaceDE w:val="0"/>
        <w:rPr>
          <w:rFonts w:ascii="Tahoma" w:eastAsia="SimSun" w:hAnsi="Tahoma" w:cs="Tahoma"/>
          <w:iCs/>
          <w:color w:val="000000" w:themeColor="text1"/>
          <w:szCs w:val="20"/>
          <w:lang w:val="el-GR"/>
        </w:rPr>
      </w:pPr>
      <w:r w:rsidRPr="00080DBF">
        <w:rPr>
          <w:rFonts w:ascii="Tahoma" w:eastAsia="SimSun" w:hAnsi="Tahoma" w:cs="Tahoma"/>
          <w:iCs/>
          <w:color w:val="000000" w:themeColor="text1"/>
          <w:szCs w:val="20"/>
          <w:lang w:val="el-GR"/>
        </w:rPr>
        <w:t xml:space="preserve">Διοργάνωση εκπαίδευσης για τους υπαλλήλους της Γενικής Διεύθυνσης Αλιείας οι οποίοι θα εκπαιδευτούν τόσο για την τεχνική διαχείριση του συστήματος (διαχείριση χρηστών, κωδικοί πρόσβασης, παρακολούθηση ομαλής λειτουργίας, τήρηση αντιγράφων ασφαλείας, επαναφορά δεδομένων κ.λπ.), όσο και για τις εφαρμογές αυτού. Η εκπαίδευση αυτή θα πραγματοποιηθεί στην Αθήνα. Θα αφορά σε 20 στελέχη, κατ’ ελάχιστον και η διάρκεια της εκπαίδευσης θα είναι 5 ημέρες κατ’ άτομο (5 ημέρες Χ 8 ώρες = 40 ώρες/άτομο). Κάθε ομάδα εκπαιδευομένων δεν δύναται να ξεπερνά τα δέκα (10) άτομα. Η διοργάνωση θα περιλαμβάνει την εξασφάλιση χώρου, την παροχή υπηρεσιών φιλοξενίας (διαλλείματα καφέ, γεύμα), τον απαιτούμενο ηλεκτρονικό εξοπλισμό, το έντυπο εκπαιδευτικό υλικό και γραμματειακή υποστήριξη. </w:t>
      </w:r>
    </w:p>
    <w:p w14:paraId="490B14E9" w14:textId="77777777" w:rsidR="00A70E40" w:rsidRPr="00080DBF" w:rsidRDefault="00A70E40" w:rsidP="00D97837">
      <w:pPr>
        <w:pStyle w:val="aff0"/>
        <w:numPr>
          <w:ilvl w:val="0"/>
          <w:numId w:val="133"/>
        </w:numPr>
        <w:autoSpaceDE w:val="0"/>
        <w:rPr>
          <w:rFonts w:ascii="Tahoma" w:eastAsia="SimSun" w:hAnsi="Tahoma" w:cs="Tahoma"/>
          <w:iCs/>
          <w:color w:val="000000" w:themeColor="text1"/>
          <w:szCs w:val="20"/>
          <w:lang w:val="el-GR"/>
        </w:rPr>
      </w:pPr>
      <w:r w:rsidRPr="00080DBF">
        <w:rPr>
          <w:rFonts w:ascii="Tahoma" w:eastAsia="SimSun" w:hAnsi="Tahoma" w:cs="Tahoma"/>
          <w:iCs/>
          <w:color w:val="000000" w:themeColor="text1"/>
          <w:szCs w:val="20"/>
          <w:lang w:val="el-GR"/>
        </w:rPr>
        <w:t xml:space="preserve">Επιπλέον για τους ανωτέρω χρήστες (20 στελέχη στην Αθήνα) θα προσφερθούν υπηρεσίες εκπαίδευσης (που θα αντιστοιχούν σε δύο (2) Α/Μ) εν ώρα εργασίας (on the </w:t>
      </w:r>
      <w:proofErr w:type="spellStart"/>
      <w:r w:rsidRPr="00080DBF">
        <w:rPr>
          <w:rFonts w:ascii="Tahoma" w:eastAsia="SimSun" w:hAnsi="Tahoma" w:cs="Tahoma"/>
          <w:iCs/>
          <w:color w:val="000000" w:themeColor="text1"/>
          <w:szCs w:val="20"/>
          <w:lang w:val="el-GR"/>
        </w:rPr>
        <w:t>job</w:t>
      </w:r>
      <w:proofErr w:type="spellEnd"/>
      <w:r w:rsidRPr="00080DBF">
        <w:rPr>
          <w:rFonts w:ascii="Tahoma" w:eastAsia="SimSun" w:hAnsi="Tahoma" w:cs="Tahoma"/>
          <w:iCs/>
          <w:color w:val="000000" w:themeColor="text1"/>
          <w:szCs w:val="20"/>
          <w:lang w:val="el-GR"/>
        </w:rPr>
        <w:t xml:space="preserve"> </w:t>
      </w:r>
      <w:proofErr w:type="spellStart"/>
      <w:r w:rsidRPr="00080DBF">
        <w:rPr>
          <w:rFonts w:ascii="Tahoma" w:eastAsia="SimSun" w:hAnsi="Tahoma" w:cs="Tahoma"/>
          <w:iCs/>
          <w:color w:val="000000" w:themeColor="text1"/>
          <w:szCs w:val="20"/>
          <w:lang w:val="el-GR"/>
        </w:rPr>
        <w:t>training</w:t>
      </w:r>
      <w:proofErr w:type="spellEnd"/>
      <w:r w:rsidRPr="00080DBF">
        <w:rPr>
          <w:rFonts w:ascii="Tahoma" w:eastAsia="SimSun" w:hAnsi="Tahoma" w:cs="Tahoma"/>
          <w:iCs/>
          <w:color w:val="000000" w:themeColor="text1"/>
          <w:szCs w:val="20"/>
          <w:lang w:val="el-GR"/>
        </w:rPr>
        <w:t>).</w:t>
      </w:r>
    </w:p>
    <w:p w14:paraId="492E0077" w14:textId="77777777" w:rsidR="00A70E40" w:rsidRPr="00080DBF" w:rsidRDefault="00A70E40" w:rsidP="00D97837">
      <w:pPr>
        <w:pStyle w:val="aff0"/>
        <w:numPr>
          <w:ilvl w:val="0"/>
          <w:numId w:val="133"/>
        </w:numPr>
        <w:autoSpaceDE w:val="0"/>
        <w:rPr>
          <w:rFonts w:ascii="Tahoma" w:eastAsia="SimSun" w:hAnsi="Tahoma" w:cs="Tahoma"/>
          <w:iCs/>
          <w:color w:val="000000" w:themeColor="text1"/>
          <w:szCs w:val="20"/>
          <w:lang w:val="el-GR"/>
        </w:rPr>
      </w:pPr>
      <w:r w:rsidRPr="00080DBF">
        <w:rPr>
          <w:rFonts w:ascii="Tahoma" w:eastAsia="SimSun" w:hAnsi="Tahoma" w:cs="Tahoma"/>
          <w:iCs/>
          <w:color w:val="000000" w:themeColor="text1"/>
          <w:szCs w:val="20"/>
          <w:lang w:val="el-GR"/>
        </w:rPr>
        <w:t xml:space="preserve">Διοργάνωση εκπαίδευσης (on the </w:t>
      </w:r>
      <w:proofErr w:type="spellStart"/>
      <w:r w:rsidRPr="00080DBF">
        <w:rPr>
          <w:rFonts w:ascii="Tahoma" w:eastAsia="SimSun" w:hAnsi="Tahoma" w:cs="Tahoma"/>
          <w:iCs/>
          <w:color w:val="000000" w:themeColor="text1"/>
          <w:szCs w:val="20"/>
          <w:lang w:val="el-GR"/>
        </w:rPr>
        <w:t>job</w:t>
      </w:r>
      <w:proofErr w:type="spellEnd"/>
      <w:r w:rsidRPr="00080DBF">
        <w:rPr>
          <w:rFonts w:ascii="Tahoma" w:eastAsia="SimSun" w:hAnsi="Tahoma" w:cs="Tahoma"/>
          <w:iCs/>
          <w:color w:val="000000" w:themeColor="text1"/>
          <w:szCs w:val="20"/>
          <w:lang w:val="el-GR"/>
        </w:rPr>
        <w:t xml:space="preserve"> </w:t>
      </w:r>
      <w:proofErr w:type="spellStart"/>
      <w:r w:rsidRPr="00080DBF">
        <w:rPr>
          <w:rFonts w:ascii="Tahoma" w:eastAsia="SimSun" w:hAnsi="Tahoma" w:cs="Tahoma"/>
          <w:iCs/>
          <w:color w:val="000000" w:themeColor="text1"/>
          <w:szCs w:val="20"/>
          <w:lang w:val="el-GR"/>
        </w:rPr>
        <w:t>training</w:t>
      </w:r>
      <w:proofErr w:type="spellEnd"/>
      <w:r w:rsidRPr="00080DBF">
        <w:rPr>
          <w:rFonts w:ascii="Tahoma" w:eastAsia="SimSun" w:hAnsi="Tahoma" w:cs="Tahoma"/>
          <w:iCs/>
          <w:color w:val="000000" w:themeColor="text1"/>
          <w:szCs w:val="20"/>
          <w:lang w:val="el-GR"/>
        </w:rPr>
        <w:t>) για τους υπαλλήλους των Διευθύνσεων Αλιείας των Περιφερειών οι οποίοι θα εκπαιδευτούν για τις εφαρμογές που τους αφορούν. Η εκπαίδευση αυτή θα πραγματοποιηθεί στις 13 Περιφέρειες, ενώ τα ακριβή σημεία θα διευκρινιστούν κατά την Ανάλυση των Απαιτήσεων και θα αφορά σε συνολικά 60 άτομα. Οι υπηρεσίες εκπαίδευσης θα προσφερθούν στις υπηρεσίες όπου εργάζονται οι υπάλληλοι και συνολικά θα αντιστοιχούν σε τρεις (3) Α/Μ.</w:t>
      </w:r>
    </w:p>
    <w:p w14:paraId="04D4BC8F" w14:textId="77777777" w:rsidR="00A70E40" w:rsidRPr="00080DBF" w:rsidRDefault="00A70E40" w:rsidP="00D97837">
      <w:pPr>
        <w:pStyle w:val="aff0"/>
        <w:numPr>
          <w:ilvl w:val="0"/>
          <w:numId w:val="133"/>
        </w:numPr>
        <w:autoSpaceDE w:val="0"/>
        <w:rPr>
          <w:rFonts w:ascii="Tahoma" w:eastAsia="SimSun" w:hAnsi="Tahoma" w:cs="Tahoma"/>
          <w:iCs/>
          <w:color w:val="000000" w:themeColor="text1"/>
          <w:szCs w:val="20"/>
          <w:lang w:val="el-GR"/>
        </w:rPr>
      </w:pPr>
      <w:r w:rsidRPr="00080DBF">
        <w:rPr>
          <w:rFonts w:ascii="Tahoma" w:eastAsia="SimSun" w:hAnsi="Tahoma" w:cs="Tahoma"/>
          <w:iCs/>
          <w:color w:val="000000" w:themeColor="text1"/>
          <w:szCs w:val="20"/>
          <w:lang w:val="el-GR"/>
        </w:rPr>
        <w:t xml:space="preserve">Διοργάνωση εκπαίδευσης (on the </w:t>
      </w:r>
      <w:proofErr w:type="spellStart"/>
      <w:r w:rsidRPr="00080DBF">
        <w:rPr>
          <w:rFonts w:ascii="Tahoma" w:eastAsia="SimSun" w:hAnsi="Tahoma" w:cs="Tahoma"/>
          <w:iCs/>
          <w:color w:val="000000" w:themeColor="text1"/>
          <w:szCs w:val="20"/>
          <w:lang w:val="el-GR"/>
        </w:rPr>
        <w:t>job</w:t>
      </w:r>
      <w:proofErr w:type="spellEnd"/>
      <w:r w:rsidRPr="00080DBF">
        <w:rPr>
          <w:rFonts w:ascii="Tahoma" w:eastAsia="SimSun" w:hAnsi="Tahoma" w:cs="Tahoma"/>
          <w:iCs/>
          <w:color w:val="000000" w:themeColor="text1"/>
          <w:szCs w:val="20"/>
          <w:lang w:val="el-GR"/>
        </w:rPr>
        <w:t xml:space="preserve"> </w:t>
      </w:r>
      <w:proofErr w:type="spellStart"/>
      <w:r w:rsidRPr="00080DBF">
        <w:rPr>
          <w:rFonts w:ascii="Tahoma" w:eastAsia="SimSun" w:hAnsi="Tahoma" w:cs="Tahoma"/>
          <w:iCs/>
          <w:color w:val="000000" w:themeColor="text1"/>
          <w:szCs w:val="20"/>
          <w:lang w:val="el-GR"/>
        </w:rPr>
        <w:t>training</w:t>
      </w:r>
      <w:proofErr w:type="spellEnd"/>
      <w:r w:rsidRPr="00080DBF">
        <w:rPr>
          <w:rFonts w:ascii="Tahoma" w:eastAsia="SimSun" w:hAnsi="Tahoma" w:cs="Tahoma"/>
          <w:iCs/>
          <w:color w:val="000000" w:themeColor="text1"/>
          <w:szCs w:val="20"/>
          <w:lang w:val="el-GR"/>
        </w:rPr>
        <w:t xml:space="preserve">) για τους αλιείς οι οποίοι θα εκπαιδευτούν για τις εφαρμογές που τους αφορούν. Η εκπαίδευση αυτή θα πραγματοποιηθεί στα 15 λιμάνια με το μεγαλύτερο αριθμό ενεργών σκαφών, ενώ τα ακριβή σημεία θα διευκρινιστούν κατά </w:t>
      </w:r>
      <w:r w:rsidRPr="00080DBF">
        <w:rPr>
          <w:rFonts w:ascii="Tahoma" w:eastAsia="SimSun" w:hAnsi="Tahoma" w:cs="Tahoma"/>
          <w:iCs/>
          <w:color w:val="000000" w:themeColor="text1"/>
          <w:szCs w:val="20"/>
          <w:lang w:val="el-GR"/>
        </w:rPr>
        <w:lastRenderedPageBreak/>
        <w:t xml:space="preserve">την Ανάλυση των Απαιτήσεων. Οι υπηρεσίες εκπαίδευσης των αλιέων θα αντιστοιχούν σε πέντε (5) Α/Μ. </w:t>
      </w:r>
    </w:p>
    <w:p w14:paraId="70527FEE" w14:textId="77777777" w:rsidR="00A70E40" w:rsidRDefault="00A70E40" w:rsidP="00D97837">
      <w:pPr>
        <w:pStyle w:val="aff0"/>
        <w:numPr>
          <w:ilvl w:val="0"/>
          <w:numId w:val="133"/>
        </w:numPr>
        <w:autoSpaceDE w:val="0"/>
        <w:rPr>
          <w:rFonts w:ascii="Tahoma" w:eastAsia="SimSun" w:hAnsi="Tahoma" w:cs="Tahoma"/>
          <w:iCs/>
          <w:color w:val="000000" w:themeColor="text1"/>
          <w:szCs w:val="20"/>
          <w:lang w:val="el-GR"/>
        </w:rPr>
      </w:pPr>
      <w:r w:rsidRPr="00080DBF">
        <w:rPr>
          <w:rFonts w:ascii="Tahoma" w:eastAsia="SimSun" w:hAnsi="Tahoma" w:cs="Tahoma"/>
          <w:iCs/>
          <w:color w:val="000000" w:themeColor="text1"/>
          <w:szCs w:val="20"/>
          <w:lang w:val="el-GR"/>
        </w:rPr>
        <w:t>Αξιολόγηση της διαδικασίας και των αποτελεσμάτων εκπαίδευσης και εισηγητικά μέτρα για μεγιστοποίηση της επιχειρησιακής αξιοποίησης του συστήματος.</w:t>
      </w:r>
    </w:p>
    <w:p w14:paraId="2802C054" w14:textId="77777777" w:rsidR="00F81F2A" w:rsidRPr="00080DBF" w:rsidRDefault="00F81F2A" w:rsidP="007D4208">
      <w:pPr>
        <w:pStyle w:val="aff0"/>
        <w:autoSpaceDE w:val="0"/>
        <w:rPr>
          <w:rFonts w:ascii="Tahoma" w:eastAsia="SimSun" w:hAnsi="Tahoma" w:cs="Tahoma"/>
          <w:iCs/>
          <w:color w:val="000000" w:themeColor="text1"/>
          <w:szCs w:val="20"/>
          <w:lang w:val="el-GR"/>
        </w:rPr>
      </w:pPr>
    </w:p>
    <w:p w14:paraId="0C991B87" w14:textId="77777777" w:rsidR="00A613D1" w:rsidRPr="00DA367D" w:rsidRDefault="003355E7" w:rsidP="00B943B4">
      <w:pPr>
        <w:pStyle w:val="-4"/>
      </w:pPr>
      <w:bookmarkStart w:id="455" w:name="_Toc23847521"/>
      <w:r w:rsidRPr="00DA367D">
        <w:t>Εγγυήσεις-Τεχνική Υποστήριξη</w:t>
      </w:r>
      <w:bookmarkEnd w:id="455"/>
      <w:r w:rsidRPr="00DA367D">
        <w:t xml:space="preserve"> </w:t>
      </w:r>
    </w:p>
    <w:p w14:paraId="68C1C8AE" w14:textId="77777777" w:rsidR="00F12C29" w:rsidRPr="00080DBF" w:rsidRDefault="00F12C29" w:rsidP="00080DBF">
      <w:pPr>
        <w:autoSpaceDE w:val="0"/>
        <w:spacing w:after="120"/>
        <w:jc w:val="both"/>
        <w:rPr>
          <w:rFonts w:ascii="Tahoma" w:eastAsia="SimSun" w:hAnsi="Tahoma" w:cs="Tahoma"/>
          <w:iCs/>
          <w:color w:val="000000" w:themeColor="text1"/>
          <w:sz w:val="22"/>
          <w:szCs w:val="20"/>
          <w:lang w:val="el-GR"/>
        </w:rPr>
      </w:pPr>
      <w:r w:rsidRPr="00080DBF">
        <w:rPr>
          <w:rFonts w:ascii="Tahoma" w:eastAsia="SimSun" w:hAnsi="Tahoma" w:cs="Tahoma"/>
          <w:iCs/>
          <w:color w:val="000000" w:themeColor="text1"/>
          <w:sz w:val="22"/>
          <w:szCs w:val="20"/>
          <w:lang w:val="el-GR"/>
        </w:rPr>
        <w:t>Ο Ανάδοχος υποχρεούται να προσφέρει υπηρεσίες Εγγύησης και Συντήρησης για τον εξοπλισμό και τις εφαρμογές, που περιλαμβάνουν τα ακόλουθα:</w:t>
      </w:r>
    </w:p>
    <w:p w14:paraId="6D3CB5B7" w14:textId="77777777" w:rsidR="00F12C29" w:rsidRPr="00080DBF" w:rsidRDefault="00F12C29" w:rsidP="00D97837">
      <w:pPr>
        <w:numPr>
          <w:ilvl w:val="0"/>
          <w:numId w:val="51"/>
        </w:numPr>
        <w:tabs>
          <w:tab w:val="left" w:pos="7920"/>
        </w:tabs>
        <w:spacing w:before="120"/>
        <w:jc w:val="both"/>
        <w:textAlignment w:val="baseline"/>
        <w:rPr>
          <w:rFonts w:ascii="Tahoma" w:eastAsia="Cambria" w:hAnsi="Tahoma" w:cs="Tahoma"/>
          <w:color w:val="000000" w:themeColor="text1"/>
          <w:sz w:val="22"/>
          <w:szCs w:val="22"/>
          <w:lang w:val="el-GR"/>
        </w:rPr>
      </w:pPr>
      <w:r w:rsidRPr="00080DBF">
        <w:rPr>
          <w:rFonts w:ascii="Tahoma" w:hAnsi="Tahoma" w:cs="Tahoma"/>
          <w:color w:val="000000" w:themeColor="text1"/>
          <w:sz w:val="22"/>
          <w:szCs w:val="22"/>
          <w:lang w:val="el-GR"/>
        </w:rPr>
        <w:t>Το</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Χρονικό</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διάστημα</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σε</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χρόνια</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για</w:t>
      </w:r>
      <w:r w:rsidRPr="00080DBF">
        <w:rPr>
          <w:rFonts w:ascii="Tahoma" w:eastAsia="Cambria" w:hAnsi="Tahoma" w:cs="Tahoma"/>
          <w:color w:val="000000" w:themeColor="text1"/>
          <w:sz w:val="22"/>
          <w:szCs w:val="22"/>
          <w:lang w:val="el-GR"/>
        </w:rPr>
        <w:t xml:space="preserve"> </w:t>
      </w:r>
      <w:r w:rsidRPr="00080DBF">
        <w:rPr>
          <w:rFonts w:ascii="Tahoma" w:hAnsi="Tahoma" w:cs="Tahoma"/>
          <w:b/>
          <w:bCs/>
          <w:color w:val="000000" w:themeColor="text1"/>
          <w:sz w:val="22"/>
          <w:szCs w:val="22"/>
          <w:lang w:val="el-GR"/>
        </w:rPr>
        <w:t>εγγύηση</w:t>
      </w:r>
      <w:r w:rsidRPr="00080DBF">
        <w:rPr>
          <w:rFonts w:ascii="Tahoma" w:eastAsia="Cambria" w:hAnsi="Tahoma" w:cs="Tahoma"/>
          <w:b/>
          <w:bCs/>
          <w:color w:val="000000" w:themeColor="text1"/>
          <w:sz w:val="22"/>
          <w:szCs w:val="22"/>
          <w:lang w:val="el-GR"/>
        </w:rPr>
        <w:t xml:space="preserve"> </w:t>
      </w:r>
      <w:r w:rsidRPr="00080DBF">
        <w:rPr>
          <w:rFonts w:ascii="Tahoma" w:hAnsi="Tahoma" w:cs="Tahoma"/>
          <w:b/>
          <w:bCs/>
          <w:color w:val="000000" w:themeColor="text1"/>
          <w:sz w:val="22"/>
          <w:szCs w:val="22"/>
          <w:lang w:val="el-GR"/>
        </w:rPr>
        <w:t>καλής</w:t>
      </w:r>
      <w:r w:rsidRPr="00080DBF">
        <w:rPr>
          <w:rFonts w:ascii="Tahoma" w:eastAsia="Cambria" w:hAnsi="Tahoma" w:cs="Tahoma"/>
          <w:b/>
          <w:bCs/>
          <w:color w:val="000000" w:themeColor="text1"/>
          <w:sz w:val="22"/>
          <w:szCs w:val="22"/>
          <w:lang w:val="el-GR"/>
        </w:rPr>
        <w:t xml:space="preserve"> </w:t>
      </w:r>
      <w:r w:rsidRPr="00080DBF">
        <w:rPr>
          <w:rFonts w:ascii="Tahoma" w:hAnsi="Tahoma" w:cs="Tahoma"/>
          <w:b/>
          <w:bCs/>
          <w:color w:val="000000" w:themeColor="text1"/>
          <w:sz w:val="22"/>
          <w:szCs w:val="22"/>
          <w:lang w:val="el-GR"/>
        </w:rPr>
        <w:t>λειτουργίας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παροχή</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δωρεάν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συντήρησης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του</w:t>
      </w:r>
      <w:r w:rsidRPr="00080DBF">
        <w:rPr>
          <w:rFonts w:ascii="Tahoma" w:eastAsia="Cambria" w:hAnsi="Tahoma" w:cs="Tahoma"/>
          <w:color w:val="000000" w:themeColor="text1"/>
          <w:sz w:val="22"/>
          <w:szCs w:val="22"/>
          <w:lang w:val="el-GR"/>
        </w:rPr>
        <w:t xml:space="preserve"> </w:t>
      </w:r>
      <w:r w:rsidRPr="00080DBF">
        <w:rPr>
          <w:rFonts w:ascii="Tahoma" w:hAnsi="Tahoma" w:cs="Tahoma"/>
          <w:b/>
          <w:bCs/>
          <w:color w:val="000000" w:themeColor="text1"/>
          <w:sz w:val="22"/>
          <w:szCs w:val="22"/>
          <w:lang w:val="el-GR"/>
        </w:rPr>
        <w:t>εξοπλισμού</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του</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συστήματος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και</w:t>
      </w:r>
      <w:r w:rsidRPr="00080DBF">
        <w:rPr>
          <w:rFonts w:ascii="Tahoma" w:eastAsia="Cambria" w:hAnsi="Tahoma" w:cs="Tahoma"/>
          <w:color w:val="000000" w:themeColor="text1"/>
          <w:sz w:val="22"/>
          <w:szCs w:val="22"/>
          <w:lang w:val="el-GR"/>
        </w:rPr>
        <w:t xml:space="preserve"> </w:t>
      </w:r>
      <w:r w:rsidRPr="00080DBF">
        <w:rPr>
          <w:rFonts w:ascii="Tahoma" w:hAnsi="Tahoma" w:cs="Tahoma"/>
          <w:b/>
          <w:color w:val="000000" w:themeColor="text1"/>
          <w:sz w:val="22"/>
          <w:szCs w:val="22"/>
          <w:lang w:val="el-GR"/>
        </w:rPr>
        <w:t>των</w:t>
      </w:r>
      <w:r w:rsidRPr="00080DBF">
        <w:rPr>
          <w:rFonts w:ascii="Tahoma" w:eastAsia="Cambria" w:hAnsi="Tahoma" w:cs="Tahoma"/>
          <w:b/>
          <w:color w:val="000000" w:themeColor="text1"/>
          <w:sz w:val="22"/>
          <w:szCs w:val="22"/>
          <w:lang w:val="el-GR"/>
        </w:rPr>
        <w:t xml:space="preserve"> </w:t>
      </w:r>
      <w:r w:rsidRPr="00080DBF">
        <w:rPr>
          <w:rFonts w:ascii="Tahoma" w:hAnsi="Tahoma" w:cs="Tahoma"/>
          <w:b/>
          <w:color w:val="000000" w:themeColor="text1"/>
          <w:sz w:val="22"/>
          <w:szCs w:val="22"/>
          <w:lang w:val="el-GR"/>
        </w:rPr>
        <w:t>εφαρμογών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μετά</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την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οριστική</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παραλαβή</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του</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έργου</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περίοδος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εγγύησης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καλής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λειτουργίας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Ο</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εξοπλισμός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και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οι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εφαρμογές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που</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προσφέρονται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πρέπει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να</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καλύπτονται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απαραίτητα</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κατ</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ελάχιστον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από</w:t>
      </w:r>
      <w:r w:rsidRPr="00080DBF">
        <w:rPr>
          <w:rFonts w:ascii="Tahoma" w:eastAsia="Cambria" w:hAnsi="Tahoma" w:cs="Tahoma"/>
          <w:color w:val="000000" w:themeColor="text1"/>
          <w:sz w:val="22"/>
          <w:szCs w:val="22"/>
          <w:lang w:val="el-GR"/>
        </w:rPr>
        <w:t xml:space="preserve"> </w:t>
      </w:r>
      <w:r w:rsidRPr="00080DBF">
        <w:rPr>
          <w:rFonts w:ascii="Tahoma" w:hAnsi="Tahoma" w:cs="Tahoma"/>
          <w:b/>
          <w:color w:val="000000" w:themeColor="text1"/>
          <w:sz w:val="22"/>
          <w:szCs w:val="22"/>
          <w:lang w:val="el-GR"/>
        </w:rPr>
        <w:t>δύο</w:t>
      </w:r>
      <w:r w:rsidRPr="00080DBF">
        <w:rPr>
          <w:rFonts w:ascii="Tahoma" w:eastAsia="Cambria" w:hAnsi="Tahoma" w:cs="Tahoma"/>
          <w:b/>
          <w:color w:val="000000" w:themeColor="text1"/>
          <w:sz w:val="22"/>
          <w:szCs w:val="22"/>
          <w:lang w:val="el-GR"/>
        </w:rPr>
        <w:t xml:space="preserve"> (2) </w:t>
      </w:r>
      <w:r w:rsidRPr="00080DBF">
        <w:rPr>
          <w:rFonts w:ascii="Tahoma" w:hAnsi="Tahoma" w:cs="Tahoma"/>
          <w:b/>
          <w:color w:val="000000" w:themeColor="text1"/>
          <w:sz w:val="22"/>
          <w:szCs w:val="22"/>
          <w:lang w:val="el-GR"/>
        </w:rPr>
        <w:t>χρόνια</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εγγύησης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καλής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λειτουργίας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παροχή</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δωρεάν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συντήρησης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Ο</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χρόνος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εγγύησης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καλής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λειτουργίας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υπολογίζεται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από</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την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ημερομηνία</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οριστικής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παραλαβής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του</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έργου</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Όσον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αφορά</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στο</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είδος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και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στο</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αναμενόμενο</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επίπεδο</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παροχής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υπηρεσιών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κατά</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το</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διάστημα</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της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εγγύησης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ισχύουν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οι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ίδιοι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όροι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που</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καθορίζονται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και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για</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το</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διάστημα</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της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συντήρησης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όπως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περιγράφονται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παρακάτω</w:t>
      </w:r>
      <w:r w:rsidR="00783E3B">
        <w:rPr>
          <w:rFonts w:ascii="Tahoma" w:hAnsi="Tahoma" w:cs="Tahoma"/>
          <w:color w:val="000000" w:themeColor="text1"/>
          <w:sz w:val="22"/>
          <w:szCs w:val="22"/>
          <w:lang w:val="el-GR"/>
        </w:rPr>
        <w:t>)</w:t>
      </w:r>
      <w:r w:rsidRPr="00080DBF">
        <w:rPr>
          <w:rFonts w:ascii="Tahoma" w:hAnsi="Tahoma" w:cs="Tahoma"/>
          <w:color w:val="000000" w:themeColor="text1"/>
          <w:sz w:val="22"/>
          <w:szCs w:val="22"/>
          <w:lang w:val="el-GR"/>
        </w:rPr>
        <w:t xml:space="preserve"> και οι οποίοι </w:t>
      </w:r>
      <w:proofErr w:type="spellStart"/>
      <w:r w:rsidRPr="00080DBF">
        <w:rPr>
          <w:rFonts w:ascii="Tahoma" w:hAnsi="Tahoma" w:cs="Tahoma"/>
          <w:color w:val="000000" w:themeColor="text1"/>
          <w:sz w:val="22"/>
          <w:szCs w:val="22"/>
          <w:lang w:val="el-GR"/>
        </w:rPr>
        <w:t>διέπονται</w:t>
      </w:r>
      <w:proofErr w:type="spellEnd"/>
      <w:r w:rsidRPr="00080DBF">
        <w:rPr>
          <w:rFonts w:ascii="Tahoma" w:hAnsi="Tahoma" w:cs="Tahoma"/>
          <w:color w:val="000000" w:themeColor="text1"/>
          <w:sz w:val="22"/>
          <w:szCs w:val="22"/>
          <w:lang w:val="el-GR"/>
        </w:rPr>
        <w:t xml:space="preserve"> από Σύμβαση </w:t>
      </w:r>
      <w:r w:rsidRPr="00080DBF">
        <w:rPr>
          <w:rFonts w:ascii="Tahoma" w:hAnsi="Tahoma" w:cs="Tahoma"/>
          <w:color w:val="000000" w:themeColor="text1"/>
          <w:sz w:val="22"/>
          <w:szCs w:val="22"/>
        </w:rPr>
        <w:t>SLA</w:t>
      </w:r>
      <w:r w:rsidRPr="00080DBF">
        <w:rPr>
          <w:rFonts w:ascii="Tahoma" w:hAnsi="Tahoma" w:cs="Tahoma"/>
          <w:color w:val="000000" w:themeColor="text1"/>
          <w:sz w:val="22"/>
          <w:szCs w:val="22"/>
          <w:lang w:val="el-GR"/>
        </w:rPr>
        <w:t xml:space="preserve"> που θα συνάψει ο Ανάδοχος με την Αναθέτουσα Αρχή με</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τη</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μόνη</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διαφορά</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ότι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στην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πρώτη</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περίπτωση</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οι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υπηρεσίες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παρέχονται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δωρεάν</w:t>
      </w:r>
      <w:r w:rsidRPr="00080DBF">
        <w:rPr>
          <w:rFonts w:ascii="Tahoma" w:eastAsia="Cambria" w:hAnsi="Tahoma" w:cs="Tahoma"/>
          <w:color w:val="000000" w:themeColor="text1"/>
          <w:sz w:val="22"/>
          <w:szCs w:val="22"/>
          <w:lang w:val="el-GR"/>
        </w:rPr>
        <w:t>.</w:t>
      </w:r>
    </w:p>
    <w:p w14:paraId="4D142D02" w14:textId="77777777" w:rsidR="00F12C29" w:rsidRPr="00080DBF" w:rsidRDefault="00F12C29" w:rsidP="00D97837">
      <w:pPr>
        <w:numPr>
          <w:ilvl w:val="0"/>
          <w:numId w:val="51"/>
        </w:numPr>
        <w:tabs>
          <w:tab w:val="left" w:pos="7920"/>
        </w:tabs>
        <w:spacing w:before="120"/>
        <w:jc w:val="both"/>
        <w:textAlignment w:val="baseline"/>
        <w:rPr>
          <w:rFonts w:ascii="Tahoma" w:eastAsia="Cambria" w:hAnsi="Tahoma" w:cs="Tahoma"/>
          <w:color w:val="000000" w:themeColor="text1"/>
          <w:sz w:val="22"/>
          <w:szCs w:val="22"/>
          <w:lang w:val="el-GR"/>
        </w:rPr>
      </w:pPr>
      <w:r w:rsidRPr="00080DBF">
        <w:rPr>
          <w:rFonts w:ascii="Tahoma" w:hAnsi="Tahoma" w:cs="Tahoma"/>
          <w:color w:val="000000" w:themeColor="text1"/>
          <w:sz w:val="22"/>
          <w:szCs w:val="22"/>
          <w:lang w:val="el-GR"/>
        </w:rPr>
        <w:t>Κατά</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την</w:t>
      </w:r>
      <w:r w:rsidRPr="00080DBF">
        <w:rPr>
          <w:rFonts w:ascii="Tahoma" w:eastAsia="Cambria" w:hAnsi="Tahoma" w:cs="Tahoma"/>
          <w:color w:val="000000" w:themeColor="text1"/>
          <w:sz w:val="22"/>
          <w:szCs w:val="22"/>
          <w:lang w:val="el-GR"/>
        </w:rPr>
        <w:t xml:space="preserve"> </w:t>
      </w:r>
      <w:r w:rsidRPr="00080DBF">
        <w:rPr>
          <w:rFonts w:ascii="Tahoma" w:hAnsi="Tahoma" w:cs="Tahoma"/>
          <w:b/>
          <w:bCs/>
          <w:color w:val="000000" w:themeColor="text1"/>
          <w:sz w:val="22"/>
          <w:szCs w:val="22"/>
          <w:lang w:val="el-GR"/>
        </w:rPr>
        <w:t>περίοδο</w:t>
      </w:r>
      <w:r w:rsidRPr="00080DBF">
        <w:rPr>
          <w:rFonts w:ascii="Tahoma" w:eastAsia="Cambria" w:hAnsi="Tahoma" w:cs="Tahoma"/>
          <w:b/>
          <w:bCs/>
          <w:color w:val="000000" w:themeColor="text1"/>
          <w:sz w:val="22"/>
          <w:szCs w:val="22"/>
          <w:lang w:val="el-GR"/>
        </w:rPr>
        <w:t xml:space="preserve"> </w:t>
      </w:r>
      <w:r w:rsidRPr="00080DBF">
        <w:rPr>
          <w:rFonts w:ascii="Tahoma" w:hAnsi="Tahoma" w:cs="Tahoma"/>
          <w:b/>
          <w:bCs/>
          <w:color w:val="000000" w:themeColor="text1"/>
          <w:sz w:val="22"/>
          <w:szCs w:val="22"/>
          <w:lang w:val="el-GR"/>
        </w:rPr>
        <w:t>εγγύησης</w:t>
      </w:r>
      <w:r w:rsidRPr="00080DBF">
        <w:rPr>
          <w:rFonts w:ascii="Tahoma" w:eastAsia="Cambria" w:hAnsi="Tahoma" w:cs="Tahoma"/>
          <w:b/>
          <w:bCs/>
          <w:color w:val="000000" w:themeColor="text1"/>
          <w:sz w:val="22"/>
          <w:szCs w:val="22"/>
          <w:lang w:val="el-GR"/>
        </w:rPr>
        <w:t xml:space="preserve"> </w:t>
      </w:r>
      <w:r w:rsidRPr="00080DBF">
        <w:rPr>
          <w:rFonts w:ascii="Tahoma" w:hAnsi="Tahoma" w:cs="Tahoma"/>
          <w:b/>
          <w:bCs/>
          <w:color w:val="000000" w:themeColor="text1"/>
          <w:sz w:val="22"/>
          <w:szCs w:val="22"/>
          <w:lang w:val="el-GR"/>
        </w:rPr>
        <w:t>καλής</w:t>
      </w:r>
      <w:r w:rsidRPr="00080DBF">
        <w:rPr>
          <w:rFonts w:ascii="Tahoma" w:eastAsia="Cambria" w:hAnsi="Tahoma" w:cs="Tahoma"/>
          <w:b/>
          <w:bCs/>
          <w:color w:val="000000" w:themeColor="text1"/>
          <w:sz w:val="22"/>
          <w:szCs w:val="22"/>
          <w:lang w:val="el-GR"/>
        </w:rPr>
        <w:t xml:space="preserve"> </w:t>
      </w:r>
      <w:r w:rsidRPr="00080DBF">
        <w:rPr>
          <w:rFonts w:ascii="Tahoma" w:hAnsi="Tahoma" w:cs="Tahoma"/>
          <w:b/>
          <w:bCs/>
          <w:color w:val="000000" w:themeColor="text1"/>
          <w:sz w:val="22"/>
          <w:szCs w:val="22"/>
          <w:lang w:val="el-GR"/>
        </w:rPr>
        <w:t>λειτουργίας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του</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συστήματος (</w:t>
      </w:r>
      <w:r w:rsidRPr="00080DBF">
        <w:rPr>
          <w:rFonts w:ascii="Tahoma" w:hAnsi="Tahoma" w:cs="Tahoma"/>
          <w:b/>
          <w:color w:val="000000" w:themeColor="text1"/>
          <w:sz w:val="22"/>
          <w:szCs w:val="22"/>
          <w:lang w:val="el-GR"/>
        </w:rPr>
        <w:t xml:space="preserve">δύο </w:t>
      </w:r>
      <w:r w:rsidRPr="00783E3B">
        <w:rPr>
          <w:rFonts w:ascii="Tahoma" w:hAnsi="Tahoma" w:cs="Tahoma"/>
          <w:bCs/>
          <w:color w:val="000000" w:themeColor="text1"/>
          <w:sz w:val="22"/>
          <w:szCs w:val="22"/>
          <w:lang w:val="el-GR"/>
        </w:rPr>
        <w:t>(</w:t>
      </w:r>
      <w:r w:rsidRPr="00080DBF">
        <w:rPr>
          <w:rFonts w:ascii="Tahoma" w:hAnsi="Tahoma" w:cs="Tahoma"/>
          <w:b/>
          <w:color w:val="000000" w:themeColor="text1"/>
          <w:sz w:val="22"/>
          <w:szCs w:val="22"/>
          <w:lang w:val="el-GR"/>
        </w:rPr>
        <w:t>2</w:t>
      </w:r>
      <w:r w:rsidRPr="00783E3B">
        <w:rPr>
          <w:rFonts w:ascii="Tahoma" w:hAnsi="Tahoma" w:cs="Tahoma"/>
          <w:bCs/>
          <w:color w:val="000000" w:themeColor="text1"/>
          <w:sz w:val="22"/>
          <w:szCs w:val="22"/>
          <w:lang w:val="el-GR"/>
        </w:rPr>
        <w:t>)</w:t>
      </w:r>
      <w:r w:rsidRPr="00080DBF">
        <w:rPr>
          <w:rFonts w:ascii="Tahoma" w:hAnsi="Tahoma" w:cs="Tahoma"/>
          <w:b/>
          <w:color w:val="000000" w:themeColor="text1"/>
          <w:sz w:val="22"/>
          <w:szCs w:val="22"/>
          <w:lang w:val="el-GR"/>
        </w:rPr>
        <w:t xml:space="preserve"> χρόνια</w:t>
      </w:r>
      <w:r w:rsidRPr="00080DBF">
        <w:rPr>
          <w:rFonts w:ascii="Tahoma" w:hAnsi="Tahoma" w:cs="Tahoma"/>
          <w:color w:val="000000" w:themeColor="text1"/>
          <w:sz w:val="22"/>
          <w:szCs w:val="22"/>
          <w:lang w:val="el-GR"/>
        </w:rPr>
        <w:t xml:space="preserve"> από την οριστική παραλαβή του έργου)</w:t>
      </w:r>
      <w:r w:rsidR="00015A85">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οι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προσφερόμενες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υπηρεσίες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του</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 xml:space="preserve">Αναδόχου, οι οποίες θα περιγράφονται αναλυτικά στη Σύμβαση </w:t>
      </w:r>
      <w:r w:rsidRPr="00080DBF">
        <w:rPr>
          <w:rFonts w:ascii="Tahoma" w:hAnsi="Tahoma" w:cs="Tahoma"/>
          <w:color w:val="000000" w:themeColor="text1"/>
          <w:sz w:val="22"/>
          <w:szCs w:val="22"/>
        </w:rPr>
        <w:t>SLA</w:t>
      </w:r>
      <w:r w:rsidRPr="00080DBF">
        <w:rPr>
          <w:rFonts w:ascii="Tahoma" w:hAnsi="Tahoma" w:cs="Tahoma"/>
          <w:color w:val="000000" w:themeColor="text1"/>
          <w:sz w:val="22"/>
          <w:szCs w:val="22"/>
          <w:lang w:val="el-GR"/>
        </w:rPr>
        <w:t>,</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είναι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οι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παρακάτω</w:t>
      </w:r>
      <w:r w:rsidRPr="00080DBF">
        <w:rPr>
          <w:rFonts w:ascii="Tahoma" w:eastAsia="Cambria" w:hAnsi="Tahoma" w:cs="Tahoma"/>
          <w:color w:val="000000" w:themeColor="text1"/>
          <w:sz w:val="22"/>
          <w:szCs w:val="22"/>
          <w:lang w:val="el-GR"/>
        </w:rPr>
        <w:t>:</w:t>
      </w:r>
    </w:p>
    <w:p w14:paraId="1A0F8590" w14:textId="77777777" w:rsidR="00F12C29" w:rsidRPr="00080DBF" w:rsidRDefault="00F12C29" w:rsidP="00D97837">
      <w:pPr>
        <w:numPr>
          <w:ilvl w:val="0"/>
          <w:numId w:val="52"/>
        </w:numPr>
        <w:tabs>
          <w:tab w:val="left" w:pos="7920"/>
        </w:tabs>
        <w:spacing w:before="120"/>
        <w:jc w:val="both"/>
        <w:textAlignment w:val="baseline"/>
        <w:rPr>
          <w:rFonts w:ascii="Tahoma" w:hAnsi="Tahoma" w:cs="Tahoma"/>
          <w:color w:val="000000" w:themeColor="text1"/>
          <w:sz w:val="22"/>
          <w:szCs w:val="22"/>
          <w:lang w:val="el-GR"/>
        </w:rPr>
      </w:pPr>
      <w:r w:rsidRPr="00080DBF">
        <w:rPr>
          <w:rFonts w:ascii="Tahoma" w:hAnsi="Tahoma" w:cs="Tahoma"/>
          <w:color w:val="000000" w:themeColor="text1"/>
          <w:sz w:val="22"/>
          <w:szCs w:val="22"/>
          <w:lang w:val="el-GR"/>
        </w:rPr>
        <w:t>Διασφάλιση</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καλής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λειτουργίας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του</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εξοπλισμού</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και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των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εφαρμογών</w:t>
      </w:r>
    </w:p>
    <w:p w14:paraId="6083A500" w14:textId="77777777" w:rsidR="00F12C29" w:rsidRPr="00080DBF" w:rsidRDefault="00F12C29" w:rsidP="00D97837">
      <w:pPr>
        <w:numPr>
          <w:ilvl w:val="0"/>
          <w:numId w:val="52"/>
        </w:numPr>
        <w:tabs>
          <w:tab w:val="left" w:pos="7920"/>
        </w:tabs>
        <w:spacing w:before="120"/>
        <w:jc w:val="both"/>
        <w:textAlignment w:val="baseline"/>
        <w:rPr>
          <w:rStyle w:val="aff7"/>
          <w:rFonts w:ascii="Tahoma" w:eastAsia="Cambria" w:hAnsi="Tahoma" w:cs="Tahoma"/>
          <w:color w:val="000000" w:themeColor="text1"/>
          <w:sz w:val="22"/>
          <w:szCs w:val="22"/>
          <w:lang w:val="el-GR"/>
        </w:rPr>
      </w:pPr>
      <w:r w:rsidRPr="00080DBF">
        <w:rPr>
          <w:rFonts w:ascii="Tahoma" w:hAnsi="Tahoma" w:cs="Tahoma"/>
          <w:color w:val="000000" w:themeColor="text1"/>
          <w:sz w:val="22"/>
          <w:szCs w:val="22"/>
          <w:lang w:val="el-GR"/>
        </w:rPr>
        <w:t>Αποκατάσταση</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των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βλαβών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και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ανωμαλιών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λειτουργίας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του</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εξοπλισμού</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και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λογισμικού</w:t>
      </w:r>
      <w:r w:rsidRPr="00080DBF">
        <w:rPr>
          <w:rStyle w:val="aff7"/>
          <w:rFonts w:ascii="Tahoma" w:eastAsia="Cambria" w:hAnsi="Tahoma" w:cs="Tahoma"/>
          <w:color w:val="000000" w:themeColor="text1"/>
          <w:sz w:val="22"/>
          <w:szCs w:val="22"/>
          <w:lang w:val="el-GR"/>
        </w:rPr>
        <w:t xml:space="preserve"> </w:t>
      </w:r>
    </w:p>
    <w:p w14:paraId="355DD9FA" w14:textId="77777777" w:rsidR="00F12C29" w:rsidRPr="00080DBF" w:rsidRDefault="00F12C29" w:rsidP="00D97837">
      <w:pPr>
        <w:numPr>
          <w:ilvl w:val="0"/>
          <w:numId w:val="52"/>
        </w:numPr>
        <w:tabs>
          <w:tab w:val="left" w:pos="7920"/>
        </w:tabs>
        <w:spacing w:before="120"/>
        <w:jc w:val="both"/>
        <w:textAlignment w:val="baseline"/>
        <w:rPr>
          <w:rFonts w:ascii="Tahoma" w:hAnsi="Tahoma" w:cs="Tahoma"/>
          <w:color w:val="000000" w:themeColor="text1"/>
          <w:sz w:val="22"/>
          <w:szCs w:val="22"/>
          <w:lang w:val="el-GR"/>
        </w:rPr>
      </w:pPr>
      <w:r w:rsidRPr="00080DBF">
        <w:rPr>
          <w:rFonts w:ascii="Tahoma" w:hAnsi="Tahoma" w:cs="Tahoma"/>
          <w:color w:val="000000" w:themeColor="text1"/>
          <w:sz w:val="22"/>
          <w:szCs w:val="22"/>
          <w:lang w:val="el-GR"/>
        </w:rPr>
        <w:t>Αποκατάσταση</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των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ανωμαλιών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λειτουργίας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του</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λογισμικού</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εφαρμογών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rPr>
        <w:t>bugs</w:t>
      </w:r>
      <w:r w:rsidRPr="00080DBF">
        <w:rPr>
          <w:rFonts w:ascii="Tahoma" w:eastAsia="Cambria" w:hAnsi="Tahoma" w:cs="Tahoma"/>
          <w:color w:val="000000" w:themeColor="text1"/>
          <w:sz w:val="22"/>
          <w:szCs w:val="22"/>
          <w:lang w:val="el-GR"/>
        </w:rPr>
        <w:t xml:space="preserve">) και των λογικών σφαλμάτων. </w:t>
      </w:r>
      <w:r w:rsidRPr="00080DBF">
        <w:rPr>
          <w:rFonts w:ascii="Tahoma" w:hAnsi="Tahoma" w:cs="Tahoma"/>
          <w:color w:val="000000" w:themeColor="text1"/>
          <w:sz w:val="22"/>
          <w:szCs w:val="22"/>
          <w:lang w:val="el-GR"/>
        </w:rPr>
        <w:t>Κατόπιν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έγγραφης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ειδοποίησης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από</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το</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ΥΠΑΑΤ</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ο</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Ανάδοχος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είναι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υποχρεωμένος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να</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επιλύει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τα</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προβλήματα</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εντός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μιας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ημέρας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από</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την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αναγγελία</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εφόσον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αυτά</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δεν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έχουν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προκύψει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από</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κακόβουλες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ή</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άστοχες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παρεμβάσεις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τρίτων.</w:t>
      </w:r>
    </w:p>
    <w:p w14:paraId="6C8011A7" w14:textId="77777777" w:rsidR="00F12C29" w:rsidRPr="00080DBF" w:rsidRDefault="00F12C29" w:rsidP="00D97837">
      <w:pPr>
        <w:numPr>
          <w:ilvl w:val="0"/>
          <w:numId w:val="52"/>
        </w:numPr>
        <w:tabs>
          <w:tab w:val="left" w:pos="7920"/>
        </w:tabs>
        <w:spacing w:before="120"/>
        <w:jc w:val="both"/>
        <w:textAlignment w:val="baseline"/>
        <w:rPr>
          <w:rFonts w:ascii="Tahoma" w:eastAsia="Cambria" w:hAnsi="Tahoma" w:cs="Tahoma"/>
          <w:color w:val="000000" w:themeColor="text1"/>
          <w:sz w:val="22"/>
          <w:szCs w:val="22"/>
          <w:lang w:val="el-GR"/>
        </w:rPr>
      </w:pPr>
      <w:r w:rsidRPr="00080DBF">
        <w:rPr>
          <w:rFonts w:ascii="Tahoma" w:hAnsi="Tahoma" w:cs="Tahoma"/>
          <w:color w:val="000000" w:themeColor="text1"/>
          <w:sz w:val="22"/>
          <w:szCs w:val="22"/>
          <w:lang w:val="el-GR"/>
        </w:rPr>
        <w:t>Παράδοση</w:t>
      </w:r>
      <w:r w:rsidRPr="00080DBF">
        <w:rPr>
          <w:rFonts w:ascii="Tahoma" w:eastAsia="Cambria" w:hAnsi="Tahoma" w:cs="Tahoma"/>
          <w:color w:val="000000" w:themeColor="text1"/>
          <w:sz w:val="22"/>
          <w:szCs w:val="22"/>
          <w:lang w:val="el-GR"/>
        </w:rPr>
        <w:t xml:space="preserve"> – </w:t>
      </w:r>
      <w:r w:rsidRPr="00080DBF">
        <w:rPr>
          <w:rFonts w:ascii="Tahoma" w:hAnsi="Tahoma" w:cs="Tahoma"/>
          <w:color w:val="000000" w:themeColor="text1"/>
          <w:sz w:val="22"/>
          <w:szCs w:val="22"/>
          <w:lang w:val="el-GR"/>
        </w:rPr>
        <w:t>εγκατάσταση</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τυχόν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νέων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εκδόσεων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του</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λογισμικού</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συστήματος</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και</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εφαρμογών</w:t>
      </w:r>
      <w:r w:rsidRPr="00080DBF">
        <w:rPr>
          <w:rFonts w:ascii="Tahoma" w:eastAsia="Cambria" w:hAnsi="Tahoma" w:cs="Tahoma"/>
          <w:color w:val="000000" w:themeColor="text1"/>
          <w:sz w:val="22"/>
          <w:szCs w:val="22"/>
          <w:lang w:val="el-GR"/>
        </w:rPr>
        <w:t>.</w:t>
      </w:r>
    </w:p>
    <w:p w14:paraId="0832189A" w14:textId="77777777" w:rsidR="00F12C29" w:rsidRPr="001A61C9" w:rsidRDefault="00F12C29" w:rsidP="00D97837">
      <w:pPr>
        <w:numPr>
          <w:ilvl w:val="0"/>
          <w:numId w:val="52"/>
        </w:numPr>
        <w:tabs>
          <w:tab w:val="left" w:pos="7920"/>
        </w:tabs>
        <w:spacing w:before="120"/>
        <w:jc w:val="both"/>
        <w:textAlignment w:val="baseline"/>
        <w:rPr>
          <w:rFonts w:ascii="Tahoma" w:hAnsi="Tahoma" w:cs="Tahoma"/>
          <w:color w:val="000000" w:themeColor="text1"/>
          <w:sz w:val="22"/>
          <w:szCs w:val="22"/>
          <w:lang w:val="el-GR"/>
        </w:rPr>
      </w:pPr>
      <w:r w:rsidRPr="00080DBF">
        <w:rPr>
          <w:rFonts w:ascii="Tahoma" w:hAnsi="Tahoma" w:cs="Tahoma"/>
          <w:color w:val="000000" w:themeColor="text1"/>
          <w:sz w:val="22"/>
          <w:szCs w:val="22"/>
          <w:lang w:val="el-GR"/>
        </w:rPr>
        <w:t>Παράδοση</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αντιτύπων</w:t>
      </w:r>
      <w:r w:rsidRPr="00080DBF">
        <w:rPr>
          <w:rFonts w:ascii="Tahoma" w:eastAsia="Cambria" w:hAnsi="Tahoma" w:cs="Tahoma"/>
          <w:color w:val="000000" w:themeColor="text1"/>
          <w:sz w:val="22"/>
          <w:szCs w:val="22"/>
          <w:lang w:val="el-GR"/>
        </w:rPr>
        <w:t xml:space="preserve"> </w:t>
      </w:r>
      <w:r w:rsidRPr="00080DBF">
        <w:rPr>
          <w:rFonts w:ascii="Tahoma" w:hAnsi="Tahoma" w:cs="Tahoma"/>
          <w:color w:val="000000" w:themeColor="text1"/>
          <w:sz w:val="22"/>
          <w:szCs w:val="22"/>
          <w:lang w:val="el-GR"/>
        </w:rPr>
        <w:t>όλων</w:t>
      </w:r>
      <w:r w:rsidRPr="00080DBF">
        <w:rPr>
          <w:rFonts w:ascii="Tahoma" w:eastAsia="Cambria" w:hAnsi="Tahoma" w:cs="Tahoma"/>
          <w:color w:val="000000" w:themeColor="text1"/>
          <w:sz w:val="22"/>
          <w:szCs w:val="22"/>
          <w:lang w:val="el-GR"/>
        </w:rPr>
        <w:t xml:space="preserve"> </w:t>
      </w:r>
      <w:r w:rsidRPr="00291AA3">
        <w:rPr>
          <w:rFonts w:ascii="Tahoma" w:hAnsi="Tahoma" w:cs="Tahoma"/>
          <w:color w:val="000000" w:themeColor="text1"/>
          <w:sz w:val="22"/>
          <w:szCs w:val="22"/>
          <w:lang w:val="el-GR"/>
        </w:rPr>
        <w:t>των</w:t>
      </w:r>
      <w:r w:rsidRPr="00291AA3">
        <w:rPr>
          <w:rFonts w:ascii="Tahoma" w:eastAsia="Cambria" w:hAnsi="Tahoma" w:cs="Tahoma"/>
          <w:color w:val="000000" w:themeColor="text1"/>
          <w:sz w:val="22"/>
          <w:szCs w:val="22"/>
          <w:lang w:val="el-GR"/>
        </w:rPr>
        <w:t xml:space="preserve"> </w:t>
      </w:r>
      <w:r w:rsidRPr="00291AA3">
        <w:rPr>
          <w:rFonts w:ascii="Tahoma" w:hAnsi="Tahoma" w:cs="Tahoma"/>
          <w:color w:val="000000" w:themeColor="text1"/>
          <w:sz w:val="22"/>
          <w:szCs w:val="22"/>
          <w:lang w:val="el-GR"/>
        </w:rPr>
        <w:t>μεταβολών</w:t>
      </w:r>
      <w:r w:rsidRPr="00291AA3">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ή</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των</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επανεκδόσεων</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ή</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τροποποιήσεων</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των</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εγχειριδίων</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του</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υλικού</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και</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λογισμικού.</w:t>
      </w:r>
    </w:p>
    <w:p w14:paraId="04E672D6" w14:textId="77777777" w:rsidR="00F12C29" w:rsidRPr="001A61C9" w:rsidRDefault="00F12C29" w:rsidP="00D97837">
      <w:pPr>
        <w:numPr>
          <w:ilvl w:val="0"/>
          <w:numId w:val="52"/>
        </w:numPr>
        <w:tabs>
          <w:tab w:val="left" w:pos="7920"/>
        </w:tabs>
        <w:spacing w:before="120"/>
        <w:jc w:val="both"/>
        <w:textAlignment w:val="baseline"/>
        <w:rPr>
          <w:rFonts w:ascii="Tahoma" w:hAnsi="Tahoma" w:cs="Tahoma"/>
          <w:color w:val="000000" w:themeColor="text1"/>
          <w:sz w:val="22"/>
          <w:szCs w:val="22"/>
          <w:lang w:val="el-GR"/>
        </w:rPr>
      </w:pPr>
      <w:r w:rsidRPr="001A61C9">
        <w:rPr>
          <w:rFonts w:ascii="Tahoma" w:hAnsi="Tahoma" w:cs="Tahoma"/>
          <w:color w:val="000000" w:themeColor="text1"/>
          <w:sz w:val="22"/>
          <w:szCs w:val="22"/>
          <w:lang w:val="el-GR"/>
        </w:rPr>
        <w:t>Ο</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Ανάδοχος</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υποχρεούται</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να</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διενεργεί</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προληπτική</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συντήρηση</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του</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εξοπλισμού</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και</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των</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εφαρμογών.</w:t>
      </w:r>
    </w:p>
    <w:p w14:paraId="17D039A3" w14:textId="77777777" w:rsidR="00F12C29" w:rsidRPr="00291AA3" w:rsidRDefault="00F12C29" w:rsidP="00D97837">
      <w:pPr>
        <w:numPr>
          <w:ilvl w:val="0"/>
          <w:numId w:val="51"/>
        </w:numPr>
        <w:tabs>
          <w:tab w:val="left" w:pos="7920"/>
        </w:tabs>
        <w:spacing w:before="120"/>
        <w:jc w:val="both"/>
        <w:textAlignment w:val="baseline"/>
        <w:rPr>
          <w:rFonts w:ascii="Tahoma" w:eastAsia="Cambria" w:hAnsi="Tahoma" w:cs="Tahoma"/>
          <w:color w:val="000000" w:themeColor="text1"/>
          <w:sz w:val="22"/>
          <w:szCs w:val="22"/>
          <w:lang w:val="el-GR"/>
        </w:rPr>
      </w:pPr>
      <w:r w:rsidRPr="001A61C9">
        <w:rPr>
          <w:rFonts w:ascii="Tahoma" w:hAnsi="Tahoma" w:cs="Tahoma"/>
          <w:color w:val="000000" w:themeColor="text1"/>
          <w:sz w:val="22"/>
          <w:szCs w:val="22"/>
          <w:lang w:val="el-GR"/>
        </w:rPr>
        <w:t>Όσον</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αφορά</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το</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κόστος</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συντήρησης</w:t>
      </w:r>
      <w:r w:rsidRPr="001A61C9">
        <w:rPr>
          <w:rFonts w:ascii="Tahoma" w:eastAsia="Cambria" w:hAnsi="Tahoma" w:cs="Tahoma"/>
          <w:color w:val="000000" w:themeColor="text1"/>
          <w:sz w:val="22"/>
          <w:szCs w:val="22"/>
          <w:lang w:val="el-GR"/>
        </w:rPr>
        <w:t xml:space="preserve"> το οποίο </w:t>
      </w:r>
      <w:r w:rsidR="00015A85" w:rsidRPr="001A61C9">
        <w:rPr>
          <w:rFonts w:ascii="Tahoma" w:eastAsia="Cambria" w:hAnsi="Tahoma" w:cs="Tahoma"/>
          <w:color w:val="000000" w:themeColor="text1"/>
          <w:sz w:val="22"/>
          <w:szCs w:val="22"/>
          <w:lang w:val="el-GR"/>
        </w:rPr>
        <w:t>θα πρέπει να αφορά τουλάχιστον 5</w:t>
      </w:r>
      <w:r w:rsidRPr="001A61C9">
        <w:rPr>
          <w:rFonts w:ascii="Tahoma" w:eastAsia="Cambria" w:hAnsi="Tahoma" w:cs="Tahoma"/>
          <w:color w:val="000000" w:themeColor="text1"/>
          <w:sz w:val="22"/>
          <w:szCs w:val="22"/>
          <w:lang w:val="el-GR"/>
        </w:rPr>
        <w:t xml:space="preserve"> έτη</w:t>
      </w:r>
      <w:r w:rsidRPr="00291AA3">
        <w:rPr>
          <w:rFonts w:ascii="Tahoma" w:eastAsia="Cambria" w:hAnsi="Tahoma" w:cs="Tahoma"/>
          <w:color w:val="000000" w:themeColor="text1"/>
          <w:sz w:val="22"/>
          <w:szCs w:val="22"/>
          <w:lang w:val="el-GR"/>
        </w:rPr>
        <w:t xml:space="preserve"> μετά την ολοκλήρωση της περιόδου εγγύησης</w:t>
      </w:r>
    </w:p>
    <w:p w14:paraId="2A3FD70A" w14:textId="77777777" w:rsidR="00F12C29" w:rsidRPr="001A61C9" w:rsidRDefault="00F12C29" w:rsidP="00D97837">
      <w:pPr>
        <w:numPr>
          <w:ilvl w:val="0"/>
          <w:numId w:val="53"/>
        </w:numPr>
        <w:tabs>
          <w:tab w:val="left" w:pos="7920"/>
        </w:tabs>
        <w:spacing w:before="120"/>
        <w:jc w:val="both"/>
        <w:textAlignment w:val="baseline"/>
        <w:rPr>
          <w:rFonts w:ascii="Tahoma" w:eastAsia="Cambria" w:hAnsi="Tahoma" w:cs="Tahoma"/>
          <w:color w:val="000000" w:themeColor="text1"/>
          <w:sz w:val="22"/>
          <w:szCs w:val="22"/>
          <w:lang w:val="el-GR"/>
        </w:rPr>
      </w:pPr>
      <w:r w:rsidRPr="001A61C9">
        <w:rPr>
          <w:rFonts w:ascii="Tahoma" w:hAnsi="Tahoma" w:cs="Tahoma"/>
          <w:color w:val="000000" w:themeColor="text1"/>
          <w:sz w:val="22"/>
          <w:szCs w:val="22"/>
          <w:lang w:val="el-GR"/>
        </w:rPr>
        <w:t>Το</w:t>
      </w:r>
      <w:r w:rsidRPr="001A61C9">
        <w:rPr>
          <w:rFonts w:ascii="Tahoma" w:eastAsia="Cambria" w:hAnsi="Tahoma" w:cs="Tahoma"/>
          <w:color w:val="000000" w:themeColor="text1"/>
          <w:sz w:val="22"/>
          <w:szCs w:val="22"/>
          <w:lang w:val="el-GR"/>
        </w:rPr>
        <w:t xml:space="preserve"> </w:t>
      </w:r>
      <w:r w:rsidRPr="001A61C9">
        <w:rPr>
          <w:rFonts w:ascii="Tahoma" w:hAnsi="Tahoma" w:cs="Tahoma"/>
          <w:b/>
          <w:color w:val="000000" w:themeColor="text1"/>
          <w:sz w:val="22"/>
          <w:szCs w:val="22"/>
          <w:lang w:val="el-GR"/>
        </w:rPr>
        <w:t>ετήσιο</w:t>
      </w:r>
      <w:r w:rsidRPr="001A61C9">
        <w:rPr>
          <w:rFonts w:ascii="Tahoma" w:eastAsia="Cambria" w:hAnsi="Tahoma" w:cs="Tahoma"/>
          <w:b/>
          <w:color w:val="000000" w:themeColor="text1"/>
          <w:sz w:val="22"/>
          <w:szCs w:val="22"/>
          <w:lang w:val="el-GR"/>
        </w:rPr>
        <w:t xml:space="preserve"> </w:t>
      </w:r>
      <w:r w:rsidRPr="001A61C9">
        <w:rPr>
          <w:rFonts w:ascii="Tahoma" w:hAnsi="Tahoma" w:cs="Tahoma"/>
          <w:b/>
          <w:color w:val="000000" w:themeColor="text1"/>
          <w:sz w:val="22"/>
          <w:szCs w:val="22"/>
          <w:lang w:val="el-GR"/>
        </w:rPr>
        <w:t>κόστος</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συντήρησης</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θα</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αναλυθεί</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σε</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ειδικό</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πίνακα</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της</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οικονομικής</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προσφοράς</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και</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θα</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δίδεται</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ξεχωριστά</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από</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το</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συνολικό</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κόστος</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της</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Οικονομικής</w:t>
      </w:r>
      <w:r w:rsidRPr="001A61C9">
        <w:rPr>
          <w:rFonts w:ascii="Tahoma" w:eastAsia="Cambria" w:hAnsi="Tahoma" w:cs="Tahoma"/>
          <w:color w:val="000000" w:themeColor="text1"/>
          <w:sz w:val="22"/>
          <w:szCs w:val="22"/>
          <w:lang w:val="el-GR"/>
        </w:rPr>
        <w:t xml:space="preserve"> </w:t>
      </w:r>
      <w:r w:rsidRPr="001A61C9">
        <w:rPr>
          <w:rFonts w:ascii="Tahoma" w:hAnsi="Tahoma" w:cs="Tahoma"/>
          <w:color w:val="000000" w:themeColor="text1"/>
          <w:sz w:val="22"/>
          <w:szCs w:val="22"/>
          <w:lang w:val="el-GR"/>
        </w:rPr>
        <w:t>Προσφοράς</w:t>
      </w:r>
      <w:r w:rsidRPr="001A61C9">
        <w:rPr>
          <w:rFonts w:ascii="Tahoma" w:eastAsia="Cambria" w:hAnsi="Tahoma" w:cs="Tahoma"/>
          <w:color w:val="000000" w:themeColor="text1"/>
          <w:sz w:val="22"/>
          <w:szCs w:val="22"/>
          <w:lang w:val="el-GR"/>
        </w:rPr>
        <w:t xml:space="preserve">. </w:t>
      </w:r>
    </w:p>
    <w:p w14:paraId="6E2976A4" w14:textId="77777777" w:rsidR="00F12C29" w:rsidRPr="001A61C9" w:rsidRDefault="00F12C29" w:rsidP="00D97837">
      <w:pPr>
        <w:numPr>
          <w:ilvl w:val="0"/>
          <w:numId w:val="53"/>
        </w:numPr>
        <w:tabs>
          <w:tab w:val="left" w:pos="7920"/>
        </w:tabs>
        <w:spacing w:before="120"/>
        <w:jc w:val="both"/>
        <w:textAlignment w:val="baseline"/>
        <w:rPr>
          <w:rFonts w:ascii="Tahoma" w:eastAsia="Cambria" w:hAnsi="Tahoma" w:cs="Tahoma"/>
          <w:color w:val="000000" w:themeColor="text1"/>
          <w:sz w:val="22"/>
          <w:szCs w:val="22"/>
          <w:lang w:val="el-GR"/>
        </w:rPr>
      </w:pPr>
      <w:r w:rsidRPr="001A61C9">
        <w:rPr>
          <w:rFonts w:ascii="Tahoma" w:eastAsia="Cambria" w:hAnsi="Tahoma" w:cs="Tahoma"/>
          <w:color w:val="000000" w:themeColor="text1"/>
          <w:sz w:val="22"/>
          <w:szCs w:val="22"/>
          <w:lang w:val="el-GR"/>
        </w:rPr>
        <w:t>Στο κόστος συντήρησης περιλαμβάνονται όλα τα παράπλευρα έξοδα μετακίνησης, διαμονής και αμοιβής προσωπικού, αξίας ανταλλακτικών, εξαρτημάτων (πλην αναλωσίμων), που κρίνονται κάθε φορά απαραίτητα για την διόρθωση του αντίστοιχου προβλήματος.</w:t>
      </w:r>
    </w:p>
    <w:p w14:paraId="47B973E1" w14:textId="77777777" w:rsidR="00015A85" w:rsidRPr="001A61C9" w:rsidRDefault="00015A85" w:rsidP="00D97837">
      <w:pPr>
        <w:numPr>
          <w:ilvl w:val="0"/>
          <w:numId w:val="53"/>
        </w:numPr>
        <w:tabs>
          <w:tab w:val="left" w:pos="7920"/>
        </w:tabs>
        <w:spacing w:before="120"/>
        <w:jc w:val="both"/>
        <w:textAlignment w:val="baseline"/>
        <w:rPr>
          <w:rFonts w:ascii="Tahoma" w:eastAsia="Cambria" w:hAnsi="Tahoma" w:cs="Tahoma"/>
          <w:color w:val="000000" w:themeColor="text1"/>
          <w:sz w:val="22"/>
          <w:szCs w:val="22"/>
          <w:lang w:val="el-GR"/>
        </w:rPr>
      </w:pPr>
      <w:r w:rsidRPr="001A61C9">
        <w:rPr>
          <w:rFonts w:ascii="Tahoma" w:eastAsia="Cambria" w:hAnsi="Tahoma" w:cs="Tahoma"/>
          <w:color w:val="000000" w:themeColor="text1"/>
          <w:sz w:val="22"/>
          <w:szCs w:val="22"/>
          <w:lang w:val="el-GR"/>
        </w:rPr>
        <w:t>Το κόστος συντήρησης δε μπορεί να είναι μικρότερο του 5% του προϋπολογισμού του έργου.</w:t>
      </w:r>
    </w:p>
    <w:p w14:paraId="309F53C8" w14:textId="77777777" w:rsidR="00A70E40" w:rsidRPr="00DA367D" w:rsidRDefault="00A70E40">
      <w:pPr>
        <w:autoSpaceDE w:val="0"/>
        <w:spacing w:after="60"/>
        <w:rPr>
          <w:rFonts w:ascii="Tahoma" w:eastAsia="SimSun" w:hAnsi="Tahoma" w:cs="Tahoma"/>
          <w:color w:val="000000" w:themeColor="text1"/>
          <w:szCs w:val="22"/>
          <w:lang w:val="el-GR"/>
        </w:rPr>
      </w:pPr>
    </w:p>
    <w:p w14:paraId="6B5DFFB6" w14:textId="77777777" w:rsidR="00A70E40" w:rsidRPr="00DA367D" w:rsidRDefault="007C4878" w:rsidP="00783E3B">
      <w:pPr>
        <w:pStyle w:val="-3"/>
      </w:pPr>
      <w:bookmarkStart w:id="456" w:name="_Toc55565599"/>
      <w:r w:rsidRPr="00DA367D">
        <w:lastRenderedPageBreak/>
        <w:t>Ομάδα Έργου</w:t>
      </w:r>
      <w:bookmarkEnd w:id="456"/>
      <w:r w:rsidRPr="00DA367D">
        <w:t xml:space="preserve"> </w:t>
      </w:r>
    </w:p>
    <w:p w14:paraId="1027E414" w14:textId="77777777" w:rsidR="007C4878" w:rsidRDefault="007C4878" w:rsidP="00783E3B">
      <w:pPr>
        <w:autoSpaceDE w:val="0"/>
        <w:spacing w:after="120"/>
        <w:jc w:val="both"/>
        <w:rPr>
          <w:rFonts w:ascii="Tahoma" w:eastAsia="SimSun" w:hAnsi="Tahoma" w:cs="Tahoma"/>
          <w:iCs/>
          <w:color w:val="000000" w:themeColor="text1"/>
          <w:sz w:val="22"/>
          <w:szCs w:val="20"/>
          <w:lang w:val="el-GR"/>
        </w:rPr>
      </w:pPr>
      <w:r w:rsidRPr="00783E3B">
        <w:rPr>
          <w:rFonts w:ascii="Tahoma" w:eastAsia="SimSun" w:hAnsi="Tahoma" w:cs="Tahoma"/>
          <w:iCs/>
          <w:color w:val="000000" w:themeColor="text1"/>
          <w:sz w:val="22"/>
          <w:szCs w:val="20"/>
          <w:lang w:val="el-GR"/>
        </w:rPr>
        <w:t>Ο υποψήφιος Ανάδοχος υποχρεούται να υποβάλλει στην Τεχνική Προσφορά του ολοκληρωμένη πρόταση για το σχήμα διοίκησης, την οργάνωση για την υλοποίηση του έργου με αναλυτική αναφορά του αντικειμένου. Στην καταγραφή της ομάδας του έργου θα πρέπει ρητώς να συμπεριληφθούν οι ρόλοι του Υπευθύνου του έργου από την πλευρά του Αναδόχου και ο αναπληρωτής αυτού, οι οποίοι θα αναλάβουν την απευθείας επικοινωνία με την Αναθέτουσα Αρχή, το συντονισμό των εργασιών και την διευθέτηση ζητημάτων που σχετίζονται με την παρακολούθηση, την παραλαβή και την πληρωμή του Έργου.</w:t>
      </w:r>
    </w:p>
    <w:p w14:paraId="65658996" w14:textId="77777777" w:rsidR="00F81F2A" w:rsidRPr="00783E3B" w:rsidRDefault="00F81F2A" w:rsidP="00783E3B">
      <w:pPr>
        <w:autoSpaceDE w:val="0"/>
        <w:spacing w:after="120"/>
        <w:jc w:val="both"/>
        <w:rPr>
          <w:rFonts w:ascii="Tahoma" w:eastAsia="SimSun" w:hAnsi="Tahoma" w:cs="Tahoma"/>
          <w:iCs/>
          <w:color w:val="000000" w:themeColor="text1"/>
          <w:sz w:val="22"/>
          <w:szCs w:val="20"/>
          <w:lang w:val="el-GR"/>
        </w:rPr>
      </w:pPr>
    </w:p>
    <w:p w14:paraId="035C33C9" w14:textId="77777777" w:rsidR="007C4878" w:rsidRPr="00DA367D" w:rsidRDefault="007C4878" w:rsidP="00B943B4">
      <w:pPr>
        <w:pStyle w:val="-4"/>
        <w:rPr>
          <w:rFonts w:eastAsia="SimSun"/>
        </w:rPr>
      </w:pPr>
      <w:r w:rsidRPr="00DA367D">
        <w:t>Υπεύθυνοι Έργου Αναδόχου</w:t>
      </w:r>
    </w:p>
    <w:p w14:paraId="033B55E7" w14:textId="77777777" w:rsidR="007C4878" w:rsidRPr="00783E3B" w:rsidRDefault="007C4878" w:rsidP="00783E3B">
      <w:pPr>
        <w:autoSpaceDE w:val="0"/>
        <w:spacing w:after="120"/>
        <w:jc w:val="both"/>
        <w:rPr>
          <w:rFonts w:ascii="Tahoma" w:eastAsia="SimSun" w:hAnsi="Tahoma" w:cs="Tahoma"/>
          <w:iCs/>
          <w:color w:val="000000" w:themeColor="text1"/>
          <w:sz w:val="22"/>
          <w:szCs w:val="20"/>
          <w:lang w:val="el-GR"/>
        </w:rPr>
      </w:pPr>
      <w:r w:rsidRPr="00783E3B">
        <w:rPr>
          <w:rFonts w:ascii="Tahoma" w:eastAsia="SimSun" w:hAnsi="Tahoma" w:cs="Tahoma"/>
          <w:iCs/>
          <w:color w:val="000000" w:themeColor="text1"/>
          <w:sz w:val="22"/>
          <w:szCs w:val="20"/>
          <w:lang w:val="el-GR"/>
        </w:rPr>
        <w:t>Ο Υποψήφιος ανάδοχος υποχρεούται να καθορίσει στην προσφορά του τα στελέχη που θα αναλάβουν</w:t>
      </w:r>
      <w:r w:rsidR="00DD35B1" w:rsidRPr="00783E3B">
        <w:rPr>
          <w:rFonts w:ascii="Tahoma" w:eastAsia="SimSun" w:hAnsi="Tahoma" w:cs="Tahoma"/>
          <w:iCs/>
          <w:color w:val="000000" w:themeColor="text1"/>
          <w:sz w:val="22"/>
          <w:szCs w:val="20"/>
          <w:lang w:val="el-GR"/>
        </w:rPr>
        <w:t xml:space="preserve"> </w:t>
      </w:r>
      <w:r w:rsidRPr="00783E3B">
        <w:rPr>
          <w:rFonts w:ascii="Tahoma" w:eastAsia="SimSun" w:hAnsi="Tahoma" w:cs="Tahoma"/>
          <w:iCs/>
          <w:color w:val="000000" w:themeColor="text1"/>
          <w:sz w:val="22"/>
          <w:szCs w:val="20"/>
          <w:lang w:val="el-GR"/>
        </w:rPr>
        <w:t>τους ρόλους:</w:t>
      </w:r>
    </w:p>
    <w:p w14:paraId="165B3505" w14:textId="77777777" w:rsidR="007C4878" w:rsidRPr="00783E3B" w:rsidRDefault="007C4878" w:rsidP="00D97837">
      <w:pPr>
        <w:pStyle w:val="aff0"/>
        <w:numPr>
          <w:ilvl w:val="0"/>
          <w:numId w:val="134"/>
        </w:numPr>
        <w:autoSpaceDE w:val="0"/>
        <w:rPr>
          <w:rFonts w:ascii="Tahoma" w:eastAsia="SimSun" w:hAnsi="Tahoma" w:cs="Tahoma"/>
          <w:iCs/>
          <w:color w:val="000000" w:themeColor="text1"/>
          <w:szCs w:val="20"/>
          <w:lang w:val="el-GR"/>
        </w:rPr>
      </w:pPr>
      <w:r w:rsidRPr="00783E3B">
        <w:rPr>
          <w:rFonts w:ascii="Tahoma" w:eastAsia="SimSun" w:hAnsi="Tahoma" w:cs="Tahoma"/>
          <w:iCs/>
          <w:color w:val="000000" w:themeColor="text1"/>
          <w:szCs w:val="20"/>
          <w:lang w:val="el-GR"/>
        </w:rPr>
        <w:t>Του Υπευθύνου έργου</w:t>
      </w:r>
    </w:p>
    <w:p w14:paraId="440DB9D7" w14:textId="77777777" w:rsidR="007C4878" w:rsidRPr="00783E3B" w:rsidRDefault="007C4878" w:rsidP="00D97837">
      <w:pPr>
        <w:pStyle w:val="aff0"/>
        <w:numPr>
          <w:ilvl w:val="0"/>
          <w:numId w:val="134"/>
        </w:numPr>
        <w:autoSpaceDE w:val="0"/>
        <w:rPr>
          <w:rFonts w:ascii="Tahoma" w:eastAsia="SimSun" w:hAnsi="Tahoma" w:cs="Tahoma"/>
          <w:iCs/>
          <w:color w:val="000000" w:themeColor="text1"/>
          <w:szCs w:val="20"/>
          <w:lang w:val="el-GR"/>
        </w:rPr>
      </w:pPr>
      <w:r w:rsidRPr="00783E3B">
        <w:rPr>
          <w:rFonts w:ascii="Tahoma" w:eastAsia="SimSun" w:hAnsi="Tahoma" w:cs="Tahoma"/>
          <w:iCs/>
          <w:color w:val="000000" w:themeColor="text1"/>
          <w:szCs w:val="20"/>
          <w:lang w:val="el-GR"/>
        </w:rPr>
        <w:t>Του</w:t>
      </w:r>
      <w:r w:rsidR="00DD35B1" w:rsidRPr="00783E3B">
        <w:rPr>
          <w:rFonts w:ascii="Tahoma" w:eastAsia="SimSun" w:hAnsi="Tahoma" w:cs="Tahoma"/>
          <w:iCs/>
          <w:color w:val="000000" w:themeColor="text1"/>
          <w:szCs w:val="20"/>
          <w:lang w:val="el-GR"/>
        </w:rPr>
        <w:t xml:space="preserve"> </w:t>
      </w:r>
      <w:r w:rsidRPr="00783E3B">
        <w:rPr>
          <w:rFonts w:ascii="Tahoma" w:eastAsia="SimSun" w:hAnsi="Tahoma" w:cs="Tahoma"/>
          <w:iCs/>
          <w:color w:val="000000" w:themeColor="text1"/>
          <w:szCs w:val="20"/>
          <w:lang w:val="el-GR"/>
        </w:rPr>
        <w:t>Αναπληρωτή Υπευθύνου έργου</w:t>
      </w:r>
    </w:p>
    <w:p w14:paraId="5D9F4059" w14:textId="77777777" w:rsidR="007C4878" w:rsidRPr="00783E3B" w:rsidRDefault="007C4878" w:rsidP="00D97837">
      <w:pPr>
        <w:pStyle w:val="aff0"/>
        <w:numPr>
          <w:ilvl w:val="0"/>
          <w:numId w:val="134"/>
        </w:numPr>
        <w:autoSpaceDE w:val="0"/>
        <w:rPr>
          <w:rFonts w:ascii="Tahoma" w:eastAsia="SimSun" w:hAnsi="Tahoma" w:cs="Tahoma"/>
          <w:iCs/>
          <w:color w:val="000000" w:themeColor="text1"/>
          <w:szCs w:val="20"/>
          <w:lang w:val="el-GR"/>
        </w:rPr>
      </w:pPr>
      <w:r w:rsidRPr="00783E3B">
        <w:rPr>
          <w:rFonts w:ascii="Tahoma" w:eastAsia="SimSun" w:hAnsi="Tahoma" w:cs="Tahoma"/>
          <w:iCs/>
          <w:color w:val="000000" w:themeColor="text1"/>
          <w:szCs w:val="20"/>
          <w:lang w:val="el-GR"/>
        </w:rPr>
        <w:t>Του Τεχνικού Υπευθύνου του έργου</w:t>
      </w:r>
    </w:p>
    <w:p w14:paraId="41748EF8" w14:textId="77777777" w:rsidR="007D6DDE" w:rsidRPr="00783E3B" w:rsidRDefault="007D6DDE" w:rsidP="00D97837">
      <w:pPr>
        <w:pStyle w:val="aff0"/>
        <w:numPr>
          <w:ilvl w:val="0"/>
          <w:numId w:val="134"/>
        </w:numPr>
        <w:autoSpaceDE w:val="0"/>
        <w:rPr>
          <w:rFonts w:ascii="Tahoma" w:eastAsia="SimSun" w:hAnsi="Tahoma" w:cs="Tahoma"/>
          <w:iCs/>
          <w:color w:val="000000" w:themeColor="text1"/>
          <w:szCs w:val="20"/>
          <w:lang w:val="el-GR"/>
        </w:rPr>
      </w:pPr>
      <w:r w:rsidRPr="00783E3B">
        <w:rPr>
          <w:rFonts w:ascii="Tahoma" w:eastAsia="SimSun" w:hAnsi="Tahoma" w:cs="Tahoma"/>
          <w:iCs/>
          <w:color w:val="000000" w:themeColor="text1"/>
          <w:szCs w:val="20"/>
          <w:lang w:val="el-GR"/>
        </w:rPr>
        <w:t>Του Υπευθύνου Ασφαλείας του έργου</w:t>
      </w:r>
    </w:p>
    <w:p w14:paraId="2F9D8481" w14:textId="77777777" w:rsidR="007D6DDE" w:rsidRDefault="007D6DDE" w:rsidP="00D97837">
      <w:pPr>
        <w:pStyle w:val="aff0"/>
        <w:numPr>
          <w:ilvl w:val="0"/>
          <w:numId w:val="134"/>
        </w:numPr>
        <w:autoSpaceDE w:val="0"/>
        <w:rPr>
          <w:rFonts w:ascii="Tahoma" w:eastAsia="SimSun" w:hAnsi="Tahoma" w:cs="Tahoma"/>
          <w:iCs/>
          <w:color w:val="000000" w:themeColor="text1"/>
          <w:szCs w:val="20"/>
          <w:lang w:val="el-GR"/>
        </w:rPr>
      </w:pPr>
      <w:r w:rsidRPr="00783E3B">
        <w:rPr>
          <w:rFonts w:ascii="Tahoma" w:eastAsia="SimSun" w:hAnsi="Tahoma" w:cs="Tahoma"/>
          <w:iCs/>
          <w:color w:val="000000" w:themeColor="text1"/>
          <w:szCs w:val="20"/>
          <w:lang w:val="el-GR"/>
        </w:rPr>
        <w:t>Του Υπευθύνου Υποστήριξης του έργου</w:t>
      </w:r>
    </w:p>
    <w:p w14:paraId="48F11C7C" w14:textId="77777777" w:rsidR="00F81F2A" w:rsidRPr="00783E3B" w:rsidRDefault="00F81F2A" w:rsidP="007D4208">
      <w:pPr>
        <w:pStyle w:val="aff0"/>
        <w:autoSpaceDE w:val="0"/>
        <w:rPr>
          <w:rFonts w:ascii="Tahoma" w:eastAsia="SimSun" w:hAnsi="Tahoma" w:cs="Tahoma"/>
          <w:iCs/>
          <w:color w:val="000000" w:themeColor="text1"/>
          <w:szCs w:val="20"/>
          <w:lang w:val="el-GR"/>
        </w:rPr>
      </w:pPr>
    </w:p>
    <w:p w14:paraId="64DE8FCB" w14:textId="77777777" w:rsidR="007C4878" w:rsidRPr="00DA367D" w:rsidRDefault="007C4878" w:rsidP="00B943B4">
      <w:pPr>
        <w:pStyle w:val="-4"/>
      </w:pPr>
      <w:r w:rsidRPr="00DA367D">
        <w:t xml:space="preserve">Μέλη Ομάδας Έργου </w:t>
      </w:r>
    </w:p>
    <w:p w14:paraId="493F5B47" w14:textId="77777777" w:rsidR="007C4878" w:rsidRPr="00783E3B" w:rsidRDefault="007C4878" w:rsidP="00783E3B">
      <w:pPr>
        <w:autoSpaceDE w:val="0"/>
        <w:spacing w:after="120"/>
        <w:jc w:val="both"/>
        <w:rPr>
          <w:rFonts w:ascii="Tahoma" w:eastAsia="SimSun" w:hAnsi="Tahoma" w:cs="Tahoma"/>
          <w:iCs/>
          <w:color w:val="000000" w:themeColor="text1"/>
          <w:sz w:val="22"/>
          <w:szCs w:val="20"/>
          <w:lang w:val="el-GR"/>
        </w:rPr>
      </w:pPr>
      <w:r w:rsidRPr="00783E3B">
        <w:rPr>
          <w:rFonts w:ascii="Tahoma" w:eastAsia="SimSun" w:hAnsi="Tahoma" w:cs="Tahoma"/>
          <w:iCs/>
          <w:color w:val="000000" w:themeColor="text1"/>
          <w:sz w:val="22"/>
          <w:szCs w:val="20"/>
          <w:lang w:val="el-GR"/>
        </w:rPr>
        <w:t>Ο υποψήφιος Ανάδοχος υποχρεούται να καθορίσει στην Τεχνική Προσφορά του τα στελέχη της Ομάδας Έργου. Συγκεκριμένα, για όλα τα Μέλη της Ομάδας Έργου:</w:t>
      </w:r>
    </w:p>
    <w:p w14:paraId="1E9D884A" w14:textId="77777777" w:rsidR="00C80DAE" w:rsidRPr="00783E3B" w:rsidRDefault="00C80DAE" w:rsidP="00D97837">
      <w:pPr>
        <w:pStyle w:val="aff0"/>
        <w:numPr>
          <w:ilvl w:val="0"/>
          <w:numId w:val="135"/>
        </w:numPr>
        <w:autoSpaceDE w:val="0"/>
        <w:rPr>
          <w:rFonts w:ascii="Tahoma" w:eastAsia="SimSun" w:hAnsi="Tahoma" w:cs="Tahoma"/>
          <w:iCs/>
          <w:color w:val="000000" w:themeColor="text1"/>
          <w:szCs w:val="20"/>
          <w:lang w:val="el-GR"/>
        </w:rPr>
      </w:pPr>
      <w:r w:rsidRPr="00783E3B">
        <w:rPr>
          <w:rFonts w:ascii="Tahoma" w:eastAsia="SimSun" w:hAnsi="Tahoma" w:cs="Tahoma"/>
          <w:iCs/>
          <w:color w:val="000000" w:themeColor="text1"/>
          <w:szCs w:val="20"/>
          <w:lang w:val="el-GR"/>
        </w:rPr>
        <w:t xml:space="preserve">να </w:t>
      </w:r>
      <w:proofErr w:type="spellStart"/>
      <w:r w:rsidRPr="00783E3B">
        <w:rPr>
          <w:rFonts w:ascii="Tahoma" w:eastAsia="SimSun" w:hAnsi="Tahoma" w:cs="Tahoma"/>
          <w:iCs/>
          <w:color w:val="000000" w:themeColor="text1"/>
          <w:szCs w:val="20"/>
          <w:lang w:val="el-GR"/>
        </w:rPr>
        <w:t>περιγραφεί</w:t>
      </w:r>
      <w:proofErr w:type="spellEnd"/>
      <w:r w:rsidRPr="00783E3B">
        <w:rPr>
          <w:rFonts w:ascii="Tahoma" w:eastAsia="SimSun" w:hAnsi="Tahoma" w:cs="Tahoma"/>
          <w:iCs/>
          <w:color w:val="000000" w:themeColor="text1"/>
          <w:szCs w:val="20"/>
          <w:lang w:val="el-GR"/>
        </w:rPr>
        <w:t xml:space="preserve"> ο ρόλος τους στο προτεινόμενο Σχήμα Διοίκησης,</w:t>
      </w:r>
    </w:p>
    <w:p w14:paraId="1C823C07" w14:textId="77777777" w:rsidR="00C80DAE" w:rsidRPr="00783E3B" w:rsidRDefault="00C80DAE" w:rsidP="00D97837">
      <w:pPr>
        <w:pStyle w:val="aff0"/>
        <w:numPr>
          <w:ilvl w:val="0"/>
          <w:numId w:val="135"/>
        </w:numPr>
        <w:autoSpaceDE w:val="0"/>
        <w:rPr>
          <w:rFonts w:ascii="Tahoma" w:eastAsia="SimSun" w:hAnsi="Tahoma" w:cs="Tahoma"/>
          <w:iCs/>
          <w:color w:val="000000" w:themeColor="text1"/>
          <w:szCs w:val="20"/>
          <w:lang w:val="el-GR"/>
        </w:rPr>
      </w:pPr>
      <w:r w:rsidRPr="00783E3B">
        <w:rPr>
          <w:rFonts w:ascii="Tahoma" w:eastAsia="SimSun" w:hAnsi="Tahoma" w:cs="Tahoma"/>
          <w:iCs/>
          <w:color w:val="000000" w:themeColor="text1"/>
          <w:szCs w:val="20"/>
          <w:lang w:val="el-GR"/>
        </w:rPr>
        <w:t>να δηλωθεί το γνωστικό αντικείμενο που θα καλύψουν.</w:t>
      </w:r>
    </w:p>
    <w:p w14:paraId="4B459469" w14:textId="77777777" w:rsidR="00F03E22" w:rsidRDefault="00F03E22" w:rsidP="00783E3B">
      <w:pPr>
        <w:autoSpaceDE w:val="0"/>
        <w:spacing w:after="120"/>
        <w:jc w:val="both"/>
        <w:rPr>
          <w:rFonts w:ascii="Tahoma" w:eastAsia="SimSun" w:hAnsi="Tahoma" w:cs="Tahoma"/>
          <w:iCs/>
          <w:color w:val="000000" w:themeColor="text1"/>
          <w:sz w:val="22"/>
          <w:szCs w:val="20"/>
          <w:lang w:val="el-GR"/>
        </w:rPr>
      </w:pPr>
    </w:p>
    <w:p w14:paraId="475B5F01" w14:textId="77777777" w:rsidR="00F03E22" w:rsidRDefault="00F03E22" w:rsidP="00783E3B">
      <w:pPr>
        <w:autoSpaceDE w:val="0"/>
        <w:spacing w:after="120"/>
        <w:jc w:val="both"/>
        <w:rPr>
          <w:rFonts w:ascii="Tahoma" w:eastAsia="SimSun" w:hAnsi="Tahoma" w:cs="Tahoma"/>
          <w:iCs/>
          <w:color w:val="000000" w:themeColor="text1"/>
          <w:sz w:val="22"/>
          <w:szCs w:val="20"/>
          <w:lang w:val="el-GR"/>
        </w:rPr>
      </w:pPr>
    </w:p>
    <w:p w14:paraId="1758818F" w14:textId="77777777" w:rsidR="00F03E22" w:rsidRDefault="00F03E22" w:rsidP="00783E3B">
      <w:pPr>
        <w:autoSpaceDE w:val="0"/>
        <w:spacing w:after="120"/>
        <w:jc w:val="both"/>
        <w:rPr>
          <w:rFonts w:ascii="Tahoma" w:eastAsia="SimSun" w:hAnsi="Tahoma" w:cs="Tahoma"/>
          <w:iCs/>
          <w:color w:val="000000" w:themeColor="text1"/>
          <w:sz w:val="22"/>
          <w:szCs w:val="20"/>
          <w:lang w:val="el-GR"/>
        </w:rPr>
      </w:pPr>
    </w:p>
    <w:p w14:paraId="396EF669" w14:textId="77777777" w:rsidR="00F03E22" w:rsidRDefault="00F03E22" w:rsidP="00783E3B">
      <w:pPr>
        <w:autoSpaceDE w:val="0"/>
        <w:spacing w:after="120"/>
        <w:jc w:val="both"/>
        <w:rPr>
          <w:rFonts w:ascii="Tahoma" w:eastAsia="SimSun" w:hAnsi="Tahoma" w:cs="Tahoma"/>
          <w:iCs/>
          <w:color w:val="000000" w:themeColor="text1"/>
          <w:sz w:val="22"/>
          <w:szCs w:val="20"/>
          <w:lang w:val="el-GR"/>
        </w:rPr>
      </w:pPr>
    </w:p>
    <w:p w14:paraId="70EFDB1B" w14:textId="77777777" w:rsidR="00C80DAE" w:rsidRDefault="00C80DAE" w:rsidP="00783E3B">
      <w:pPr>
        <w:autoSpaceDE w:val="0"/>
        <w:spacing w:after="120"/>
        <w:jc w:val="both"/>
        <w:rPr>
          <w:rFonts w:ascii="Tahoma" w:eastAsia="SimSun" w:hAnsi="Tahoma" w:cs="Tahoma"/>
          <w:iCs/>
          <w:color w:val="000000" w:themeColor="text1"/>
          <w:sz w:val="22"/>
          <w:szCs w:val="20"/>
          <w:lang w:val="el-GR"/>
        </w:rPr>
      </w:pPr>
      <w:r w:rsidRPr="00783E3B">
        <w:rPr>
          <w:rFonts w:ascii="Tahoma" w:eastAsia="SimSun" w:hAnsi="Tahoma" w:cs="Tahoma"/>
          <w:iCs/>
          <w:color w:val="000000" w:themeColor="text1"/>
          <w:sz w:val="22"/>
          <w:szCs w:val="20"/>
          <w:lang w:val="el-GR"/>
        </w:rPr>
        <w:t xml:space="preserve">Η προτεινόμενη Ομάδα </w:t>
      </w:r>
      <w:r w:rsidR="00783E3B" w:rsidRPr="00783E3B">
        <w:rPr>
          <w:rFonts w:ascii="Tahoma" w:eastAsia="SimSun" w:hAnsi="Tahoma" w:cs="Tahoma"/>
          <w:iCs/>
          <w:color w:val="000000" w:themeColor="text1"/>
          <w:sz w:val="22"/>
          <w:szCs w:val="20"/>
          <w:lang w:val="el-GR"/>
        </w:rPr>
        <w:t xml:space="preserve">Έργου </w:t>
      </w:r>
      <w:r w:rsidRPr="00783E3B">
        <w:rPr>
          <w:rFonts w:ascii="Tahoma" w:eastAsia="SimSun" w:hAnsi="Tahoma" w:cs="Tahoma"/>
          <w:iCs/>
          <w:color w:val="000000" w:themeColor="text1"/>
          <w:sz w:val="22"/>
          <w:szCs w:val="20"/>
          <w:lang w:val="el-GR"/>
        </w:rPr>
        <w:t>θα πρέπει να συμπεριλαμβάνει στελέχη για την κάλυψη των ακολούθων ρόλων.</w:t>
      </w:r>
    </w:p>
    <w:p w14:paraId="3CB58728" w14:textId="77777777" w:rsidR="00F03E22" w:rsidRPr="00783E3B" w:rsidRDefault="00F03E22" w:rsidP="00783E3B">
      <w:pPr>
        <w:autoSpaceDE w:val="0"/>
        <w:spacing w:after="120"/>
        <w:jc w:val="both"/>
        <w:rPr>
          <w:rFonts w:ascii="Tahoma" w:eastAsia="SimSun" w:hAnsi="Tahoma" w:cs="Tahoma"/>
          <w:iCs/>
          <w:color w:val="000000" w:themeColor="text1"/>
          <w:sz w:val="22"/>
          <w:szCs w:val="20"/>
          <w:lang w:val="el-GR"/>
        </w:rPr>
      </w:pPr>
    </w:p>
    <w:tbl>
      <w:tblPr>
        <w:tblStyle w:val="1-31"/>
        <w:tblW w:w="9634" w:type="dxa"/>
        <w:tblLook w:val="04A0" w:firstRow="1" w:lastRow="0" w:firstColumn="1" w:lastColumn="0" w:noHBand="0" w:noVBand="1"/>
      </w:tblPr>
      <w:tblGrid>
        <w:gridCol w:w="800"/>
        <w:gridCol w:w="3560"/>
        <w:gridCol w:w="5274"/>
      </w:tblGrid>
      <w:tr w:rsidR="00DA367D" w:rsidRPr="003E6C5E" w14:paraId="15EFC0C6" w14:textId="77777777" w:rsidTr="003E6C5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800" w:type="dxa"/>
            <w:noWrap/>
            <w:hideMark/>
          </w:tcPr>
          <w:p w14:paraId="1B0ED62F" w14:textId="77777777" w:rsidR="004F7F9E" w:rsidRPr="003E6C5E" w:rsidRDefault="004F7F9E" w:rsidP="00783E3B">
            <w:pPr>
              <w:spacing w:before="120" w:after="120"/>
              <w:jc w:val="center"/>
              <w:rPr>
                <w:rFonts w:ascii="Tahoma" w:hAnsi="Tahoma" w:cs="Tahoma"/>
                <w:color w:val="000000" w:themeColor="text1"/>
                <w:sz w:val="20"/>
                <w:szCs w:val="20"/>
                <w:lang w:val="el-GR"/>
              </w:rPr>
            </w:pPr>
            <w:bookmarkStart w:id="457" w:name="_Hlk28097798"/>
            <w:r w:rsidRPr="003E6C5E">
              <w:rPr>
                <w:rFonts w:ascii="Tahoma" w:hAnsi="Tahoma" w:cs="Tahoma"/>
                <w:color w:val="000000" w:themeColor="text1"/>
                <w:sz w:val="20"/>
                <w:szCs w:val="20"/>
                <w:lang w:val="el-GR"/>
              </w:rPr>
              <w:t>A/Α</w:t>
            </w:r>
          </w:p>
        </w:tc>
        <w:tc>
          <w:tcPr>
            <w:tcW w:w="3560" w:type="dxa"/>
            <w:hideMark/>
          </w:tcPr>
          <w:p w14:paraId="233B9BF2" w14:textId="77777777" w:rsidR="004F7F9E" w:rsidRPr="003E6C5E" w:rsidRDefault="00783E3B" w:rsidP="00783E3B">
            <w:pPr>
              <w:spacing w:before="120" w:after="120"/>
              <w:jc w:val="center"/>
              <w:cnfStyle w:val="100000000000" w:firstRow="1"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Αντικείμενο</w:t>
            </w:r>
            <w:r w:rsidR="004F7F9E" w:rsidRPr="003E6C5E">
              <w:rPr>
                <w:rFonts w:ascii="Tahoma" w:hAnsi="Tahoma" w:cs="Tahoma"/>
                <w:color w:val="000000" w:themeColor="text1"/>
                <w:sz w:val="20"/>
                <w:szCs w:val="20"/>
                <w:lang w:val="el-GR"/>
              </w:rPr>
              <w:t xml:space="preserve"> Στελέχους στο </w:t>
            </w:r>
            <w:r w:rsidR="003E6C5E" w:rsidRPr="003E6C5E">
              <w:rPr>
                <w:rFonts w:ascii="Tahoma" w:hAnsi="Tahoma" w:cs="Tahoma"/>
                <w:color w:val="000000" w:themeColor="text1"/>
                <w:sz w:val="20"/>
                <w:szCs w:val="20"/>
                <w:lang w:val="el-GR"/>
              </w:rPr>
              <w:t>Έργο</w:t>
            </w:r>
          </w:p>
        </w:tc>
        <w:tc>
          <w:tcPr>
            <w:tcW w:w="5274" w:type="dxa"/>
            <w:noWrap/>
            <w:hideMark/>
          </w:tcPr>
          <w:p w14:paraId="40DA68B5" w14:textId="77777777" w:rsidR="004F7F9E" w:rsidRPr="003E6C5E" w:rsidRDefault="004F7F9E" w:rsidP="003E6C5E">
            <w:pPr>
              <w:spacing w:before="120" w:after="120"/>
              <w:jc w:val="center"/>
              <w:cnfStyle w:val="100000000000" w:firstRow="1"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Συγκεκριμένο Γνωστικό Αντικείμενο</w:t>
            </w:r>
          </w:p>
        </w:tc>
      </w:tr>
      <w:tr w:rsidR="00DA367D" w:rsidRPr="003E6C5E" w14:paraId="760C42BB" w14:textId="77777777" w:rsidTr="003E6C5E">
        <w:tc>
          <w:tcPr>
            <w:cnfStyle w:val="001000000000" w:firstRow="0" w:lastRow="0" w:firstColumn="1" w:lastColumn="0" w:oddVBand="0" w:evenVBand="0" w:oddHBand="0" w:evenHBand="0" w:firstRowFirstColumn="0" w:firstRowLastColumn="0" w:lastRowFirstColumn="0" w:lastRowLastColumn="0"/>
            <w:tcW w:w="800" w:type="dxa"/>
            <w:noWrap/>
            <w:hideMark/>
          </w:tcPr>
          <w:p w14:paraId="29C31751" w14:textId="77777777" w:rsidR="004F7F9E" w:rsidRPr="003E6C5E" w:rsidRDefault="004F7F9E" w:rsidP="00783E3B">
            <w:pPr>
              <w:spacing w:before="120" w:after="120"/>
              <w:jc w:val="center"/>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1</w:t>
            </w:r>
          </w:p>
        </w:tc>
        <w:tc>
          <w:tcPr>
            <w:tcW w:w="3560" w:type="dxa"/>
            <w:hideMark/>
          </w:tcPr>
          <w:p w14:paraId="3C62386C" w14:textId="77777777" w:rsidR="004F7F9E" w:rsidRPr="003E6C5E" w:rsidRDefault="00783E3B" w:rsidP="00783E3B">
            <w:pPr>
              <w:spacing w:before="120" w:after="120"/>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Υπεύθυνος</w:t>
            </w:r>
            <w:r w:rsidR="004F7F9E" w:rsidRPr="003E6C5E">
              <w:rPr>
                <w:rFonts w:ascii="Tahoma" w:hAnsi="Tahoma" w:cs="Tahoma"/>
                <w:color w:val="000000" w:themeColor="text1"/>
                <w:sz w:val="20"/>
                <w:szCs w:val="20"/>
                <w:lang w:val="el-GR"/>
              </w:rPr>
              <w:t xml:space="preserve"> </w:t>
            </w:r>
            <w:r w:rsidRPr="003E6C5E">
              <w:rPr>
                <w:rFonts w:ascii="Tahoma" w:hAnsi="Tahoma" w:cs="Tahoma"/>
                <w:color w:val="000000" w:themeColor="text1"/>
                <w:sz w:val="20"/>
                <w:szCs w:val="20"/>
                <w:lang w:val="el-GR"/>
              </w:rPr>
              <w:t>Έργου</w:t>
            </w:r>
          </w:p>
        </w:tc>
        <w:tc>
          <w:tcPr>
            <w:tcW w:w="5274" w:type="dxa"/>
            <w:noWrap/>
            <w:hideMark/>
          </w:tcPr>
          <w:p w14:paraId="1F1B5157" w14:textId="77777777" w:rsidR="004F7F9E" w:rsidRPr="003E6C5E" w:rsidRDefault="004F7F9E" w:rsidP="003E6C5E">
            <w:pPr>
              <w:spacing w:before="120" w:after="120"/>
              <w:jc w:val="both"/>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 </w:t>
            </w:r>
            <w:r w:rsidR="00F15417">
              <w:rPr>
                <w:rFonts w:ascii="Tahoma" w:hAnsi="Tahoma" w:cs="Tahoma"/>
                <w:color w:val="000000" w:themeColor="text1"/>
                <w:sz w:val="20"/>
                <w:szCs w:val="20"/>
                <w:lang w:val="el-GR"/>
              </w:rPr>
              <w:t>Σύμφωνα με παρ. 2.2.6.2</w:t>
            </w:r>
          </w:p>
        </w:tc>
      </w:tr>
      <w:tr w:rsidR="00DA367D" w:rsidRPr="003E6C5E" w14:paraId="1D4C4F23" w14:textId="77777777" w:rsidTr="003E6C5E">
        <w:tc>
          <w:tcPr>
            <w:cnfStyle w:val="001000000000" w:firstRow="0" w:lastRow="0" w:firstColumn="1" w:lastColumn="0" w:oddVBand="0" w:evenVBand="0" w:oddHBand="0" w:evenHBand="0" w:firstRowFirstColumn="0" w:firstRowLastColumn="0" w:lastRowFirstColumn="0" w:lastRowLastColumn="0"/>
            <w:tcW w:w="800" w:type="dxa"/>
            <w:noWrap/>
            <w:hideMark/>
          </w:tcPr>
          <w:p w14:paraId="4F68EEC0" w14:textId="77777777" w:rsidR="004F7F9E" w:rsidRPr="003E6C5E" w:rsidRDefault="004F7F9E" w:rsidP="00783E3B">
            <w:pPr>
              <w:spacing w:before="120" w:after="120"/>
              <w:jc w:val="center"/>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2</w:t>
            </w:r>
          </w:p>
        </w:tc>
        <w:tc>
          <w:tcPr>
            <w:tcW w:w="3560" w:type="dxa"/>
            <w:hideMark/>
          </w:tcPr>
          <w:p w14:paraId="079C2E78" w14:textId="77777777" w:rsidR="004F7F9E" w:rsidRPr="003E6C5E" w:rsidRDefault="00783E3B" w:rsidP="00783E3B">
            <w:pPr>
              <w:spacing w:before="120" w:after="120"/>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Αναπληρωτής</w:t>
            </w:r>
            <w:r w:rsidR="004F7F9E" w:rsidRPr="003E6C5E">
              <w:rPr>
                <w:rFonts w:ascii="Tahoma" w:hAnsi="Tahoma" w:cs="Tahoma"/>
                <w:color w:val="000000" w:themeColor="text1"/>
                <w:sz w:val="20"/>
                <w:szCs w:val="20"/>
                <w:lang w:val="el-GR"/>
              </w:rPr>
              <w:t xml:space="preserve"> </w:t>
            </w:r>
            <w:r w:rsidRPr="003E6C5E">
              <w:rPr>
                <w:rFonts w:ascii="Tahoma" w:hAnsi="Tahoma" w:cs="Tahoma"/>
                <w:color w:val="000000" w:themeColor="text1"/>
                <w:sz w:val="20"/>
                <w:szCs w:val="20"/>
                <w:lang w:val="el-GR"/>
              </w:rPr>
              <w:t>Υπεύθυνος</w:t>
            </w:r>
            <w:r w:rsidR="004F7F9E" w:rsidRPr="003E6C5E">
              <w:rPr>
                <w:rFonts w:ascii="Tahoma" w:hAnsi="Tahoma" w:cs="Tahoma"/>
                <w:color w:val="000000" w:themeColor="text1"/>
                <w:sz w:val="20"/>
                <w:szCs w:val="20"/>
                <w:lang w:val="el-GR"/>
              </w:rPr>
              <w:t xml:space="preserve"> </w:t>
            </w:r>
            <w:r w:rsidRPr="003E6C5E">
              <w:rPr>
                <w:rFonts w:ascii="Tahoma" w:hAnsi="Tahoma" w:cs="Tahoma"/>
                <w:color w:val="000000" w:themeColor="text1"/>
                <w:sz w:val="20"/>
                <w:szCs w:val="20"/>
                <w:lang w:val="el-GR"/>
              </w:rPr>
              <w:t>Έργου</w:t>
            </w:r>
          </w:p>
        </w:tc>
        <w:tc>
          <w:tcPr>
            <w:tcW w:w="5274" w:type="dxa"/>
            <w:noWrap/>
            <w:hideMark/>
          </w:tcPr>
          <w:p w14:paraId="0DAF6898" w14:textId="77777777" w:rsidR="004F7F9E" w:rsidRPr="003E6C5E" w:rsidRDefault="004F7F9E" w:rsidP="003E6C5E">
            <w:pPr>
              <w:spacing w:before="120" w:after="120"/>
              <w:jc w:val="both"/>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 </w:t>
            </w:r>
            <w:r w:rsidR="00F15417">
              <w:rPr>
                <w:rFonts w:ascii="Tahoma" w:hAnsi="Tahoma" w:cs="Tahoma"/>
                <w:color w:val="000000" w:themeColor="text1"/>
                <w:sz w:val="20"/>
                <w:szCs w:val="20"/>
                <w:lang w:val="el-GR"/>
              </w:rPr>
              <w:t>Σύμφωνα με παρ. 2.2.6.2</w:t>
            </w:r>
          </w:p>
        </w:tc>
      </w:tr>
      <w:tr w:rsidR="00DA367D" w:rsidRPr="003E6C5E" w14:paraId="65F80745" w14:textId="77777777" w:rsidTr="003E6C5E">
        <w:tc>
          <w:tcPr>
            <w:cnfStyle w:val="001000000000" w:firstRow="0" w:lastRow="0" w:firstColumn="1" w:lastColumn="0" w:oddVBand="0" w:evenVBand="0" w:oddHBand="0" w:evenHBand="0" w:firstRowFirstColumn="0" w:firstRowLastColumn="0" w:lastRowFirstColumn="0" w:lastRowLastColumn="0"/>
            <w:tcW w:w="800" w:type="dxa"/>
            <w:noWrap/>
            <w:hideMark/>
          </w:tcPr>
          <w:p w14:paraId="1384A2DF" w14:textId="77777777" w:rsidR="004F7F9E" w:rsidRPr="003E6C5E" w:rsidRDefault="004F7F9E" w:rsidP="00783E3B">
            <w:pPr>
              <w:spacing w:before="120" w:after="120"/>
              <w:jc w:val="center"/>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3</w:t>
            </w:r>
          </w:p>
        </w:tc>
        <w:tc>
          <w:tcPr>
            <w:tcW w:w="3560" w:type="dxa"/>
            <w:hideMark/>
          </w:tcPr>
          <w:p w14:paraId="6268FE7B" w14:textId="77777777" w:rsidR="004F7F9E" w:rsidRPr="003E6C5E" w:rsidRDefault="00783E3B" w:rsidP="00783E3B">
            <w:pPr>
              <w:spacing w:before="120" w:after="120"/>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Τεχνικός</w:t>
            </w:r>
            <w:r w:rsidR="004F7F9E" w:rsidRPr="003E6C5E">
              <w:rPr>
                <w:rFonts w:ascii="Tahoma" w:hAnsi="Tahoma" w:cs="Tahoma"/>
                <w:color w:val="000000" w:themeColor="text1"/>
                <w:sz w:val="20"/>
                <w:szCs w:val="20"/>
                <w:lang w:val="el-GR"/>
              </w:rPr>
              <w:t xml:space="preserve"> </w:t>
            </w:r>
            <w:r w:rsidRPr="003E6C5E">
              <w:rPr>
                <w:rFonts w:ascii="Tahoma" w:hAnsi="Tahoma" w:cs="Tahoma"/>
                <w:color w:val="000000" w:themeColor="text1"/>
                <w:sz w:val="20"/>
                <w:szCs w:val="20"/>
                <w:lang w:val="el-GR"/>
              </w:rPr>
              <w:t>Υπεύθυνος</w:t>
            </w:r>
            <w:r w:rsidR="004F7F9E" w:rsidRPr="003E6C5E">
              <w:rPr>
                <w:rFonts w:ascii="Tahoma" w:hAnsi="Tahoma" w:cs="Tahoma"/>
                <w:color w:val="000000" w:themeColor="text1"/>
                <w:sz w:val="20"/>
                <w:szCs w:val="20"/>
                <w:lang w:val="el-GR"/>
              </w:rPr>
              <w:t xml:space="preserve"> </w:t>
            </w:r>
            <w:r w:rsidRPr="003E6C5E">
              <w:rPr>
                <w:rFonts w:ascii="Tahoma" w:hAnsi="Tahoma" w:cs="Tahoma"/>
                <w:color w:val="000000" w:themeColor="text1"/>
                <w:sz w:val="20"/>
                <w:szCs w:val="20"/>
                <w:lang w:val="el-GR"/>
              </w:rPr>
              <w:t>Έργου</w:t>
            </w:r>
          </w:p>
        </w:tc>
        <w:tc>
          <w:tcPr>
            <w:tcW w:w="5274" w:type="dxa"/>
            <w:noWrap/>
            <w:hideMark/>
          </w:tcPr>
          <w:p w14:paraId="70F79ABC" w14:textId="77777777" w:rsidR="004F7F9E" w:rsidRPr="003E6C5E" w:rsidRDefault="004F7F9E" w:rsidP="003E6C5E">
            <w:pPr>
              <w:spacing w:before="120" w:after="120"/>
              <w:jc w:val="both"/>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 </w:t>
            </w:r>
            <w:r w:rsidR="00F15417">
              <w:rPr>
                <w:rFonts w:ascii="Tahoma" w:hAnsi="Tahoma" w:cs="Tahoma"/>
                <w:color w:val="000000" w:themeColor="text1"/>
                <w:sz w:val="20"/>
                <w:szCs w:val="20"/>
                <w:lang w:val="el-GR"/>
              </w:rPr>
              <w:t>Σύμφωνα με παρ. 2.2.6.2</w:t>
            </w:r>
          </w:p>
        </w:tc>
      </w:tr>
      <w:tr w:rsidR="00DA367D" w:rsidRPr="00F15417" w14:paraId="40B23903" w14:textId="77777777" w:rsidTr="003E6C5E">
        <w:tc>
          <w:tcPr>
            <w:cnfStyle w:val="001000000000" w:firstRow="0" w:lastRow="0" w:firstColumn="1" w:lastColumn="0" w:oddVBand="0" w:evenVBand="0" w:oddHBand="0" w:evenHBand="0" w:firstRowFirstColumn="0" w:firstRowLastColumn="0" w:lastRowFirstColumn="0" w:lastRowLastColumn="0"/>
            <w:tcW w:w="800" w:type="dxa"/>
            <w:noWrap/>
            <w:hideMark/>
          </w:tcPr>
          <w:p w14:paraId="773BCE56" w14:textId="77777777" w:rsidR="004F7F9E" w:rsidRPr="003E6C5E" w:rsidRDefault="00F15417" w:rsidP="00783E3B">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4</w:t>
            </w:r>
          </w:p>
        </w:tc>
        <w:tc>
          <w:tcPr>
            <w:tcW w:w="3560" w:type="dxa"/>
            <w:hideMark/>
          </w:tcPr>
          <w:p w14:paraId="4C67A523" w14:textId="77777777" w:rsidR="004F7F9E" w:rsidRPr="003E6C5E" w:rsidRDefault="004F7F9E" w:rsidP="00783E3B">
            <w:pPr>
              <w:spacing w:before="120" w:after="120"/>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Υπεύθυνος Εκπαίδευσης</w:t>
            </w:r>
          </w:p>
        </w:tc>
        <w:tc>
          <w:tcPr>
            <w:tcW w:w="5274" w:type="dxa"/>
            <w:noWrap/>
            <w:hideMark/>
          </w:tcPr>
          <w:p w14:paraId="3F371F22" w14:textId="77777777" w:rsidR="004F7F9E" w:rsidRPr="003E6C5E" w:rsidRDefault="004F7F9E" w:rsidP="003E6C5E">
            <w:pPr>
              <w:spacing w:before="120" w:after="120"/>
              <w:jc w:val="both"/>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p>
        </w:tc>
      </w:tr>
      <w:tr w:rsidR="00DA367D" w:rsidRPr="003E6C5E" w14:paraId="4DE35A85" w14:textId="77777777" w:rsidTr="003E6C5E">
        <w:tc>
          <w:tcPr>
            <w:cnfStyle w:val="001000000000" w:firstRow="0" w:lastRow="0" w:firstColumn="1" w:lastColumn="0" w:oddVBand="0" w:evenVBand="0" w:oddHBand="0" w:evenHBand="0" w:firstRowFirstColumn="0" w:firstRowLastColumn="0" w:lastRowFirstColumn="0" w:lastRowLastColumn="0"/>
            <w:tcW w:w="800" w:type="dxa"/>
            <w:noWrap/>
            <w:hideMark/>
          </w:tcPr>
          <w:p w14:paraId="104203E1" w14:textId="77777777" w:rsidR="004F7F9E" w:rsidRPr="003E6C5E" w:rsidRDefault="00F15417" w:rsidP="00783E3B">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5</w:t>
            </w:r>
          </w:p>
        </w:tc>
        <w:tc>
          <w:tcPr>
            <w:tcW w:w="3560" w:type="dxa"/>
            <w:hideMark/>
          </w:tcPr>
          <w:p w14:paraId="4F9B95C5" w14:textId="77777777" w:rsidR="004F7F9E" w:rsidRPr="003E6C5E" w:rsidRDefault="003E6C5E" w:rsidP="00783E3B">
            <w:pPr>
              <w:spacing w:before="120" w:after="120"/>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Υπεύθυνος</w:t>
            </w:r>
            <w:r w:rsidR="004F7F9E" w:rsidRPr="003E6C5E">
              <w:rPr>
                <w:rFonts w:ascii="Tahoma" w:hAnsi="Tahoma" w:cs="Tahoma"/>
                <w:color w:val="000000" w:themeColor="text1"/>
                <w:sz w:val="20"/>
                <w:szCs w:val="20"/>
                <w:lang w:val="el-GR"/>
              </w:rPr>
              <w:t xml:space="preserve"> Ανάλυσης</w:t>
            </w:r>
          </w:p>
        </w:tc>
        <w:tc>
          <w:tcPr>
            <w:tcW w:w="5274" w:type="dxa"/>
            <w:hideMark/>
          </w:tcPr>
          <w:p w14:paraId="1ECD87E7" w14:textId="77777777" w:rsidR="004F7F9E" w:rsidRPr="003E6C5E" w:rsidRDefault="004F7F9E" w:rsidP="003E6C5E">
            <w:pPr>
              <w:spacing w:before="120" w:after="120"/>
              <w:jc w:val="both"/>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 xml:space="preserve">Τεχνική κατάρτιση και εμπειρία στην ανάλυση και σχεδιασμό συστημάτων, την ανάλυση συνόλων πληροφοριών, το σχεδιασμό και την οργάνωση ταξινομημένων συστημάτων πληροφόρησης. Πτυχίο </w:t>
            </w:r>
            <w:r w:rsidRPr="003E6C5E">
              <w:rPr>
                <w:rFonts w:ascii="Tahoma" w:hAnsi="Tahoma" w:cs="Tahoma"/>
                <w:color w:val="000000" w:themeColor="text1"/>
                <w:sz w:val="20"/>
                <w:szCs w:val="20"/>
                <w:lang w:val="el-GR"/>
              </w:rPr>
              <w:lastRenderedPageBreak/>
              <w:t xml:space="preserve">Θετικής σχολής και δεκαετής εμπειρία στον τομέα της ανάλυσης απαιτήσεων. Εμπειρία σε παρόμοια έργα </w:t>
            </w:r>
          </w:p>
        </w:tc>
      </w:tr>
      <w:tr w:rsidR="00DA367D" w:rsidRPr="00DA1EE6" w14:paraId="428A5801" w14:textId="77777777" w:rsidTr="003E6C5E">
        <w:tc>
          <w:tcPr>
            <w:cnfStyle w:val="001000000000" w:firstRow="0" w:lastRow="0" w:firstColumn="1" w:lastColumn="0" w:oddVBand="0" w:evenVBand="0" w:oddHBand="0" w:evenHBand="0" w:firstRowFirstColumn="0" w:firstRowLastColumn="0" w:lastRowFirstColumn="0" w:lastRowLastColumn="0"/>
            <w:tcW w:w="800" w:type="dxa"/>
            <w:noWrap/>
            <w:hideMark/>
          </w:tcPr>
          <w:p w14:paraId="26148399" w14:textId="77777777" w:rsidR="004F7F9E" w:rsidRPr="003E6C5E" w:rsidRDefault="00F15417" w:rsidP="00783E3B">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lastRenderedPageBreak/>
              <w:t>6</w:t>
            </w:r>
          </w:p>
        </w:tc>
        <w:tc>
          <w:tcPr>
            <w:tcW w:w="3560" w:type="dxa"/>
            <w:hideMark/>
          </w:tcPr>
          <w:p w14:paraId="7C0951E8" w14:textId="77777777" w:rsidR="004F7F9E" w:rsidRPr="003E6C5E" w:rsidRDefault="004F7F9E" w:rsidP="00783E3B">
            <w:pPr>
              <w:spacing w:before="120" w:after="120"/>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proofErr w:type="spellStart"/>
            <w:r w:rsidRPr="003E6C5E">
              <w:rPr>
                <w:rFonts w:ascii="Tahoma" w:hAnsi="Tahoma" w:cs="Tahoma"/>
                <w:color w:val="000000" w:themeColor="text1"/>
                <w:sz w:val="20"/>
                <w:szCs w:val="20"/>
                <w:lang w:val="el-GR"/>
              </w:rPr>
              <w:t>Aναλυτής</w:t>
            </w:r>
            <w:proofErr w:type="spellEnd"/>
            <w:r w:rsidRPr="003E6C5E">
              <w:rPr>
                <w:rFonts w:ascii="Tahoma" w:hAnsi="Tahoma" w:cs="Tahoma"/>
                <w:color w:val="000000" w:themeColor="text1"/>
                <w:sz w:val="20"/>
                <w:szCs w:val="20"/>
                <w:lang w:val="el-GR"/>
              </w:rPr>
              <w:t xml:space="preserve"> συστημάτων</w:t>
            </w:r>
          </w:p>
        </w:tc>
        <w:tc>
          <w:tcPr>
            <w:tcW w:w="5274" w:type="dxa"/>
            <w:hideMark/>
          </w:tcPr>
          <w:p w14:paraId="0C981C82" w14:textId="77777777" w:rsidR="004F7F9E" w:rsidRPr="003E6C5E" w:rsidRDefault="004F7F9E" w:rsidP="003E6C5E">
            <w:pPr>
              <w:spacing w:before="120" w:after="120"/>
              <w:jc w:val="both"/>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Τεχνική κατάρτιση και εμπειρία στην ανάλυση και σχεδιασμό συστημάτων, την ανάλυση συνόλων πληροφοριών, το σχεδιασμό και την οργάνωση ταξινομημένων συστημάτων πληροφόρησης</w:t>
            </w:r>
          </w:p>
        </w:tc>
      </w:tr>
      <w:tr w:rsidR="00DA367D" w:rsidRPr="00DA1EE6" w14:paraId="3FA87E5E" w14:textId="77777777" w:rsidTr="003E6C5E">
        <w:tc>
          <w:tcPr>
            <w:cnfStyle w:val="001000000000" w:firstRow="0" w:lastRow="0" w:firstColumn="1" w:lastColumn="0" w:oddVBand="0" w:evenVBand="0" w:oddHBand="0" w:evenHBand="0" w:firstRowFirstColumn="0" w:firstRowLastColumn="0" w:lastRowFirstColumn="0" w:lastRowLastColumn="0"/>
            <w:tcW w:w="800" w:type="dxa"/>
            <w:noWrap/>
            <w:hideMark/>
          </w:tcPr>
          <w:p w14:paraId="505F01B8" w14:textId="77777777" w:rsidR="004F7F9E" w:rsidRPr="003E6C5E" w:rsidRDefault="00F15417" w:rsidP="00783E3B">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7</w:t>
            </w:r>
          </w:p>
        </w:tc>
        <w:tc>
          <w:tcPr>
            <w:tcW w:w="3560" w:type="dxa"/>
            <w:hideMark/>
          </w:tcPr>
          <w:p w14:paraId="67D1C423" w14:textId="77777777" w:rsidR="004F7F9E" w:rsidRPr="003E6C5E" w:rsidRDefault="003E6C5E" w:rsidP="00783E3B">
            <w:pPr>
              <w:spacing w:before="120" w:after="120"/>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Μηχανικός</w:t>
            </w:r>
            <w:r w:rsidR="004F7F9E" w:rsidRPr="003E6C5E">
              <w:rPr>
                <w:rFonts w:ascii="Tahoma" w:hAnsi="Tahoma" w:cs="Tahoma"/>
                <w:color w:val="000000" w:themeColor="text1"/>
                <w:sz w:val="20"/>
                <w:szCs w:val="20"/>
                <w:lang w:val="el-GR"/>
              </w:rPr>
              <w:t xml:space="preserve"> Εφαρμογών Εξειδικευμένος στα εργαλεία ανάπτυξης του </w:t>
            </w:r>
            <w:r w:rsidRPr="003E6C5E">
              <w:rPr>
                <w:rFonts w:ascii="Tahoma" w:hAnsi="Tahoma" w:cs="Tahoma"/>
                <w:color w:val="000000" w:themeColor="text1"/>
                <w:sz w:val="20"/>
                <w:szCs w:val="20"/>
              </w:rPr>
              <w:t>portal</w:t>
            </w:r>
            <w:r w:rsidRPr="003E6C5E">
              <w:rPr>
                <w:rFonts w:ascii="Tahoma" w:hAnsi="Tahoma" w:cs="Tahoma"/>
                <w:color w:val="000000" w:themeColor="text1"/>
                <w:sz w:val="20"/>
                <w:szCs w:val="20"/>
                <w:lang w:val="el-GR"/>
              </w:rPr>
              <w:t xml:space="preserve"> </w:t>
            </w:r>
            <w:r w:rsidR="004F7F9E" w:rsidRPr="003E6C5E">
              <w:rPr>
                <w:rFonts w:ascii="Tahoma" w:hAnsi="Tahoma" w:cs="Tahoma"/>
                <w:color w:val="000000" w:themeColor="text1"/>
                <w:sz w:val="20"/>
                <w:szCs w:val="20"/>
                <w:lang w:val="el-GR"/>
              </w:rPr>
              <w:t>Αλιείας</w:t>
            </w:r>
          </w:p>
        </w:tc>
        <w:tc>
          <w:tcPr>
            <w:tcW w:w="5274" w:type="dxa"/>
            <w:hideMark/>
          </w:tcPr>
          <w:p w14:paraId="755E59D0" w14:textId="77777777" w:rsidR="004F7F9E" w:rsidRPr="003E6C5E" w:rsidRDefault="004F7F9E" w:rsidP="003E6C5E">
            <w:pPr>
              <w:spacing w:before="120" w:after="120"/>
              <w:jc w:val="both"/>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Εξειδικευμένοι στην παραμετροποίηση και διαχείριση του λογισμικού υποδομής που αποτελεί μέρος της λύσης που προτείνει ο Ανάδοχος, με γνώσεις</w:t>
            </w:r>
            <w:r w:rsidR="00DD35B1" w:rsidRPr="003E6C5E">
              <w:rPr>
                <w:rFonts w:ascii="Tahoma" w:hAnsi="Tahoma" w:cs="Tahoma"/>
                <w:color w:val="000000" w:themeColor="text1"/>
                <w:sz w:val="20"/>
                <w:szCs w:val="20"/>
                <w:lang w:val="el-GR"/>
              </w:rPr>
              <w:t xml:space="preserve"> </w:t>
            </w:r>
            <w:r w:rsidRPr="003E6C5E">
              <w:rPr>
                <w:rFonts w:ascii="Tahoma" w:hAnsi="Tahoma" w:cs="Tahoma"/>
                <w:color w:val="000000" w:themeColor="text1"/>
                <w:sz w:val="20"/>
                <w:szCs w:val="20"/>
                <w:lang w:val="el-GR"/>
              </w:rPr>
              <w:t>στην παραμετροποίηση και τη διαχείριση των δεδομένων, με γνώσεις στη βελτιστοποίηση των επιδόσεων τους,</w:t>
            </w:r>
            <w:r w:rsidR="00DD35B1" w:rsidRPr="003E6C5E">
              <w:rPr>
                <w:rFonts w:ascii="Tahoma" w:hAnsi="Tahoma" w:cs="Tahoma"/>
                <w:color w:val="000000" w:themeColor="text1"/>
                <w:sz w:val="20"/>
                <w:szCs w:val="20"/>
                <w:lang w:val="el-GR"/>
              </w:rPr>
              <w:t xml:space="preserve"> </w:t>
            </w:r>
            <w:r w:rsidRPr="003E6C5E">
              <w:rPr>
                <w:rFonts w:ascii="Tahoma" w:hAnsi="Tahoma" w:cs="Tahoma"/>
                <w:color w:val="000000" w:themeColor="text1"/>
                <w:sz w:val="20"/>
                <w:szCs w:val="20"/>
                <w:lang w:val="el-GR"/>
              </w:rPr>
              <w:t xml:space="preserve">και γνώσεις στην ανάπτυξη διαδικτυακών εφαρμογών και υπηρεσιών για την ανάπτυξη των εφαρμογών. </w:t>
            </w:r>
          </w:p>
        </w:tc>
      </w:tr>
      <w:tr w:rsidR="00DA367D" w:rsidRPr="00DA1EE6" w14:paraId="6E65AF1B" w14:textId="77777777" w:rsidTr="003E6C5E">
        <w:tc>
          <w:tcPr>
            <w:cnfStyle w:val="001000000000" w:firstRow="0" w:lastRow="0" w:firstColumn="1" w:lastColumn="0" w:oddVBand="0" w:evenVBand="0" w:oddHBand="0" w:evenHBand="0" w:firstRowFirstColumn="0" w:firstRowLastColumn="0" w:lastRowFirstColumn="0" w:lastRowLastColumn="0"/>
            <w:tcW w:w="800" w:type="dxa"/>
            <w:noWrap/>
            <w:hideMark/>
          </w:tcPr>
          <w:p w14:paraId="3E04B517" w14:textId="77777777" w:rsidR="004F7F9E" w:rsidRPr="003E6C5E" w:rsidRDefault="00F15417" w:rsidP="00783E3B">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8</w:t>
            </w:r>
          </w:p>
        </w:tc>
        <w:tc>
          <w:tcPr>
            <w:tcW w:w="3560" w:type="dxa"/>
            <w:hideMark/>
          </w:tcPr>
          <w:p w14:paraId="55A3FE22" w14:textId="77777777" w:rsidR="004F7F9E" w:rsidRPr="003E6C5E" w:rsidRDefault="004F7F9E" w:rsidP="00783E3B">
            <w:pPr>
              <w:spacing w:before="120" w:after="120"/>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Μηχανικός Βάσεων Δεδομένων (</w:t>
            </w:r>
            <w:r w:rsidRPr="003E6C5E">
              <w:rPr>
                <w:rFonts w:ascii="Tahoma" w:hAnsi="Tahoma" w:cs="Tahoma"/>
                <w:color w:val="000000" w:themeColor="text1"/>
                <w:sz w:val="20"/>
                <w:szCs w:val="20"/>
              </w:rPr>
              <w:t>Database</w:t>
            </w:r>
            <w:r w:rsidRPr="00E45205">
              <w:rPr>
                <w:rFonts w:ascii="Tahoma" w:hAnsi="Tahoma" w:cs="Tahoma"/>
                <w:color w:val="000000" w:themeColor="text1"/>
                <w:sz w:val="20"/>
                <w:szCs w:val="20"/>
                <w:lang w:val="el-GR"/>
              </w:rPr>
              <w:t xml:space="preserve"> </w:t>
            </w:r>
            <w:r w:rsidRPr="003E6C5E">
              <w:rPr>
                <w:rFonts w:ascii="Tahoma" w:hAnsi="Tahoma" w:cs="Tahoma"/>
                <w:color w:val="000000" w:themeColor="text1"/>
                <w:sz w:val="20"/>
                <w:szCs w:val="20"/>
              </w:rPr>
              <w:t>Engineer</w:t>
            </w:r>
            <w:r w:rsidRPr="003E6C5E">
              <w:rPr>
                <w:rFonts w:ascii="Tahoma" w:hAnsi="Tahoma" w:cs="Tahoma"/>
                <w:color w:val="000000" w:themeColor="text1"/>
                <w:sz w:val="20"/>
                <w:szCs w:val="20"/>
                <w:lang w:val="el-GR"/>
              </w:rPr>
              <w:t xml:space="preserve">) εξειδικευμένος στη Βάση δεδομένων που έχει αναπτυχθεί </w:t>
            </w:r>
            <w:r w:rsidR="00F15417">
              <w:rPr>
                <w:rFonts w:ascii="Tahoma" w:hAnsi="Tahoma" w:cs="Tahoma"/>
                <w:color w:val="000000" w:themeColor="text1"/>
                <w:sz w:val="20"/>
                <w:szCs w:val="20"/>
                <w:lang w:val="el-GR"/>
              </w:rPr>
              <w:t>σ</w:t>
            </w:r>
            <w:r w:rsidRPr="003E6C5E">
              <w:rPr>
                <w:rFonts w:ascii="Tahoma" w:hAnsi="Tahoma" w:cs="Tahoma"/>
                <w:color w:val="000000" w:themeColor="text1"/>
                <w:sz w:val="20"/>
                <w:szCs w:val="20"/>
                <w:lang w:val="el-GR"/>
              </w:rPr>
              <w:t>το ΟΣΠΑ</w:t>
            </w:r>
          </w:p>
        </w:tc>
        <w:tc>
          <w:tcPr>
            <w:tcW w:w="5274" w:type="dxa"/>
            <w:hideMark/>
          </w:tcPr>
          <w:p w14:paraId="0F5942D5" w14:textId="77777777" w:rsidR="004F7F9E" w:rsidRPr="003E6C5E" w:rsidRDefault="004F7F9E" w:rsidP="003E6C5E">
            <w:pPr>
              <w:spacing w:before="120" w:after="120"/>
              <w:jc w:val="both"/>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Για την παραμετροποίηση και διαχείριση της βάσης δεδομένων, τη βελτιστοποίηση των επιδόσεων. Ειδικά απαιτείται εξειδίκευση και σε θέματα χωρικών βάσεων δεδομένων, για σχεδιασμό και υλοποίηση με βελτιστοποίηση επιδόσεων. Εφόσον πρόκειται για ομάδα, αυτή θα στελεχώνεται από ένα</w:t>
            </w:r>
            <w:r w:rsidR="003E6C5E">
              <w:rPr>
                <w:rFonts w:ascii="Tahoma" w:hAnsi="Tahoma" w:cs="Tahoma"/>
                <w:color w:val="000000" w:themeColor="text1"/>
                <w:sz w:val="20"/>
                <w:szCs w:val="20"/>
                <w:lang w:val="el-GR"/>
              </w:rPr>
              <w:t>ν</w:t>
            </w:r>
            <w:r w:rsidRPr="003E6C5E">
              <w:rPr>
                <w:rFonts w:ascii="Tahoma" w:hAnsi="Tahoma" w:cs="Tahoma"/>
                <w:color w:val="000000" w:themeColor="text1"/>
                <w:sz w:val="20"/>
                <w:szCs w:val="20"/>
                <w:lang w:val="el-GR"/>
              </w:rPr>
              <w:t xml:space="preserve"> υπεύθυνο.</w:t>
            </w:r>
          </w:p>
        </w:tc>
      </w:tr>
      <w:tr w:rsidR="00DA367D" w:rsidRPr="00DA1EE6" w14:paraId="51867CF9" w14:textId="77777777" w:rsidTr="003E6C5E">
        <w:tc>
          <w:tcPr>
            <w:cnfStyle w:val="001000000000" w:firstRow="0" w:lastRow="0" w:firstColumn="1" w:lastColumn="0" w:oddVBand="0" w:evenVBand="0" w:oddHBand="0" w:evenHBand="0" w:firstRowFirstColumn="0" w:firstRowLastColumn="0" w:lastRowFirstColumn="0" w:lastRowLastColumn="0"/>
            <w:tcW w:w="800" w:type="dxa"/>
            <w:noWrap/>
            <w:hideMark/>
          </w:tcPr>
          <w:p w14:paraId="4DFB94D2" w14:textId="77777777" w:rsidR="004F7F9E" w:rsidRPr="003E6C5E" w:rsidRDefault="00F15417" w:rsidP="00783E3B">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9</w:t>
            </w:r>
          </w:p>
        </w:tc>
        <w:tc>
          <w:tcPr>
            <w:tcW w:w="3560" w:type="dxa"/>
            <w:hideMark/>
          </w:tcPr>
          <w:p w14:paraId="4789196D" w14:textId="77777777" w:rsidR="004F7F9E" w:rsidRPr="003E6C5E" w:rsidRDefault="004F7F9E" w:rsidP="00783E3B">
            <w:pPr>
              <w:spacing w:before="120" w:after="120"/>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Σχεδιαστής / Προγραμματιστής Ιστοσελίδων</w:t>
            </w:r>
            <w:r w:rsidR="00DD35B1" w:rsidRPr="003E6C5E">
              <w:rPr>
                <w:rFonts w:ascii="Tahoma" w:hAnsi="Tahoma" w:cs="Tahoma"/>
                <w:color w:val="000000" w:themeColor="text1"/>
                <w:sz w:val="20"/>
                <w:szCs w:val="20"/>
                <w:lang w:val="el-GR"/>
              </w:rPr>
              <w:t xml:space="preserve"> </w:t>
            </w:r>
            <w:r w:rsidRPr="003E6C5E">
              <w:rPr>
                <w:rFonts w:ascii="Tahoma" w:hAnsi="Tahoma" w:cs="Tahoma"/>
                <w:color w:val="000000" w:themeColor="text1"/>
                <w:sz w:val="20"/>
                <w:szCs w:val="20"/>
                <w:lang w:val="el-GR"/>
              </w:rPr>
              <w:t xml:space="preserve">εξειδικευμένος στο </w:t>
            </w:r>
            <w:r w:rsidR="00FE4539" w:rsidRPr="003E6C5E">
              <w:rPr>
                <w:rFonts w:ascii="Tahoma" w:hAnsi="Tahoma" w:cs="Tahoma"/>
                <w:color w:val="000000" w:themeColor="text1"/>
                <w:sz w:val="20"/>
                <w:szCs w:val="20"/>
                <w:lang w:val="el-GR"/>
              </w:rPr>
              <w:t>Σύστημα</w:t>
            </w:r>
            <w:r w:rsidRPr="003E6C5E">
              <w:rPr>
                <w:rFonts w:ascii="Tahoma" w:hAnsi="Tahoma" w:cs="Tahoma"/>
                <w:color w:val="000000" w:themeColor="text1"/>
                <w:sz w:val="20"/>
                <w:szCs w:val="20"/>
                <w:lang w:val="el-GR"/>
              </w:rPr>
              <w:t xml:space="preserve"> με το οποίο έχει αναπτυχθεί το ΟΣΠΑ</w:t>
            </w:r>
          </w:p>
        </w:tc>
        <w:tc>
          <w:tcPr>
            <w:tcW w:w="5274" w:type="dxa"/>
            <w:hideMark/>
          </w:tcPr>
          <w:p w14:paraId="71A13BF8" w14:textId="77777777" w:rsidR="004F7F9E" w:rsidRPr="003E6C5E" w:rsidRDefault="004F7F9E" w:rsidP="003E6C5E">
            <w:pPr>
              <w:spacing w:before="120" w:after="120"/>
              <w:jc w:val="both"/>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 xml:space="preserve">(Web </w:t>
            </w:r>
            <w:proofErr w:type="spellStart"/>
            <w:r w:rsidRPr="003E6C5E">
              <w:rPr>
                <w:rFonts w:ascii="Tahoma" w:hAnsi="Tahoma" w:cs="Tahoma"/>
                <w:color w:val="000000" w:themeColor="text1"/>
                <w:sz w:val="20"/>
                <w:szCs w:val="20"/>
                <w:lang w:val="el-GR"/>
              </w:rPr>
              <w:t>Programmer</w:t>
            </w:r>
            <w:proofErr w:type="spellEnd"/>
            <w:r w:rsidRPr="003E6C5E">
              <w:rPr>
                <w:rFonts w:ascii="Tahoma" w:hAnsi="Tahoma" w:cs="Tahoma"/>
                <w:color w:val="000000" w:themeColor="text1"/>
                <w:sz w:val="20"/>
                <w:szCs w:val="20"/>
                <w:lang w:val="el-GR"/>
              </w:rPr>
              <w:t xml:space="preserve"> / </w:t>
            </w:r>
            <w:proofErr w:type="spellStart"/>
            <w:r w:rsidRPr="003E6C5E">
              <w:rPr>
                <w:rFonts w:ascii="Tahoma" w:hAnsi="Tahoma" w:cs="Tahoma"/>
                <w:color w:val="000000" w:themeColor="text1"/>
                <w:sz w:val="20"/>
                <w:szCs w:val="20"/>
                <w:lang w:val="el-GR"/>
              </w:rPr>
              <w:t>Designer</w:t>
            </w:r>
            <w:proofErr w:type="spellEnd"/>
            <w:r w:rsidRPr="003E6C5E">
              <w:rPr>
                <w:rFonts w:ascii="Tahoma" w:hAnsi="Tahoma" w:cs="Tahoma"/>
                <w:color w:val="000000" w:themeColor="text1"/>
                <w:sz w:val="20"/>
                <w:szCs w:val="20"/>
                <w:lang w:val="el-GR"/>
              </w:rPr>
              <w:t xml:space="preserve">). Τεχνική κατάρτιση και εμπειρία στην ανάπτυξη ιστοσελίδων με τα εργαλεία και το περιβάλλον υλοποίησης που προδιαγράφεται στη λύση που προτείνει ο Υποψήφιος Ανάδοχος. </w:t>
            </w:r>
          </w:p>
        </w:tc>
      </w:tr>
      <w:tr w:rsidR="00DA367D" w:rsidRPr="00DA1EE6" w14:paraId="00335879" w14:textId="77777777" w:rsidTr="003E6C5E">
        <w:tc>
          <w:tcPr>
            <w:cnfStyle w:val="001000000000" w:firstRow="0" w:lastRow="0" w:firstColumn="1" w:lastColumn="0" w:oddVBand="0" w:evenVBand="0" w:oddHBand="0" w:evenHBand="0" w:firstRowFirstColumn="0" w:firstRowLastColumn="0" w:lastRowFirstColumn="0" w:lastRowLastColumn="0"/>
            <w:tcW w:w="800" w:type="dxa"/>
            <w:noWrap/>
            <w:hideMark/>
          </w:tcPr>
          <w:p w14:paraId="2F753B3E" w14:textId="77777777" w:rsidR="004F7F9E" w:rsidRPr="003E6C5E" w:rsidRDefault="00F15417" w:rsidP="00783E3B">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10</w:t>
            </w:r>
          </w:p>
        </w:tc>
        <w:tc>
          <w:tcPr>
            <w:tcW w:w="3560" w:type="dxa"/>
            <w:hideMark/>
          </w:tcPr>
          <w:p w14:paraId="3F6E8ABF" w14:textId="77777777" w:rsidR="004F7F9E" w:rsidRPr="003E6C5E" w:rsidRDefault="004F7F9E" w:rsidP="00783E3B">
            <w:pPr>
              <w:spacing w:before="120" w:after="120"/>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Σχεδιαστής / Προγραμματιστής GIS</w:t>
            </w:r>
          </w:p>
        </w:tc>
        <w:tc>
          <w:tcPr>
            <w:tcW w:w="5274" w:type="dxa"/>
            <w:hideMark/>
          </w:tcPr>
          <w:p w14:paraId="0ECD9755" w14:textId="77777777" w:rsidR="004F7F9E" w:rsidRPr="003E6C5E" w:rsidRDefault="004F7F9E" w:rsidP="003E6C5E">
            <w:pPr>
              <w:spacing w:before="120" w:after="120"/>
              <w:jc w:val="both"/>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eastAsia="Calibri" w:hAnsi="Tahoma" w:cs="Tahoma"/>
                <w:color w:val="000000" w:themeColor="text1"/>
                <w:sz w:val="20"/>
                <w:szCs w:val="20"/>
                <w:lang w:val="el-GR"/>
              </w:rPr>
              <w:t>με</w:t>
            </w:r>
            <w:r w:rsidRPr="003E6C5E">
              <w:rPr>
                <w:rFonts w:ascii="Tahoma" w:eastAsia="Calibri" w:hAnsi="Tahoma" w:cs="Tahoma"/>
                <w:color w:val="000000" w:themeColor="text1"/>
                <w:sz w:val="20"/>
                <w:szCs w:val="20"/>
                <w:u w:val="single"/>
                <w:lang w:val="el-GR"/>
              </w:rPr>
              <w:t xml:space="preserve"> </w:t>
            </w:r>
            <w:r w:rsidRPr="003E6C5E">
              <w:rPr>
                <w:rFonts w:ascii="Tahoma" w:eastAsia="Calibri" w:hAnsi="Tahoma" w:cs="Tahoma"/>
                <w:color w:val="000000" w:themeColor="text1"/>
                <w:sz w:val="20"/>
                <w:szCs w:val="20"/>
                <w:lang w:val="el-GR"/>
              </w:rPr>
              <w:t>ειδικές γνώσεις και επαρκή εμπειρία σε θέματα που αφορούν</w:t>
            </w:r>
            <w:r w:rsidR="00DD35B1" w:rsidRPr="003E6C5E">
              <w:rPr>
                <w:rFonts w:ascii="Tahoma" w:eastAsia="Calibri" w:hAnsi="Tahoma" w:cs="Tahoma"/>
                <w:color w:val="000000" w:themeColor="text1"/>
                <w:sz w:val="20"/>
                <w:szCs w:val="20"/>
                <w:lang w:val="el-GR"/>
              </w:rPr>
              <w:t xml:space="preserve"> </w:t>
            </w:r>
            <w:r w:rsidRPr="003E6C5E">
              <w:rPr>
                <w:rFonts w:ascii="Tahoma" w:eastAsia="Calibri" w:hAnsi="Tahoma" w:cs="Tahoma"/>
                <w:color w:val="000000" w:themeColor="text1"/>
                <w:sz w:val="20"/>
                <w:szCs w:val="20"/>
                <w:lang w:val="el-GR"/>
              </w:rPr>
              <w:t xml:space="preserve">Γεωγραφικά Συστήματα Πληροφοριών ή Συστήματα Πληροφοριών Γης (GIS/LIS) και έργα διαχείρισης </w:t>
            </w:r>
            <w:proofErr w:type="spellStart"/>
            <w:r w:rsidRPr="003E6C5E">
              <w:rPr>
                <w:rFonts w:ascii="Tahoma" w:eastAsia="Calibri" w:hAnsi="Tahoma" w:cs="Tahoma"/>
                <w:color w:val="000000" w:themeColor="text1"/>
                <w:sz w:val="20"/>
                <w:szCs w:val="20"/>
                <w:lang w:val="el-GR"/>
              </w:rPr>
              <w:t>γεωχωρικών</w:t>
            </w:r>
            <w:proofErr w:type="spellEnd"/>
            <w:r w:rsidRPr="003E6C5E">
              <w:rPr>
                <w:rFonts w:ascii="Tahoma" w:eastAsia="Calibri" w:hAnsi="Tahoma" w:cs="Tahoma"/>
                <w:color w:val="000000" w:themeColor="text1"/>
                <w:sz w:val="20"/>
                <w:szCs w:val="20"/>
                <w:lang w:val="el-GR"/>
              </w:rPr>
              <w:t xml:space="preserve"> δεδομένων σε ψηφιακό περιβάλλον. Η ανάπτυξη πρέπει να έχει γίνει με τα προτεινόμενα από τον ανάδοχο εργαλεία.</w:t>
            </w:r>
          </w:p>
        </w:tc>
      </w:tr>
      <w:tr w:rsidR="00DA367D" w:rsidRPr="003E6C5E" w14:paraId="188191BD" w14:textId="77777777" w:rsidTr="003E6C5E">
        <w:tc>
          <w:tcPr>
            <w:cnfStyle w:val="001000000000" w:firstRow="0" w:lastRow="0" w:firstColumn="1" w:lastColumn="0" w:oddVBand="0" w:evenVBand="0" w:oddHBand="0" w:evenHBand="0" w:firstRowFirstColumn="0" w:firstRowLastColumn="0" w:lastRowFirstColumn="0" w:lastRowLastColumn="0"/>
            <w:tcW w:w="800" w:type="dxa"/>
            <w:noWrap/>
            <w:hideMark/>
          </w:tcPr>
          <w:p w14:paraId="4CD5BD19" w14:textId="77777777" w:rsidR="004F7F9E" w:rsidRPr="003E6C5E" w:rsidRDefault="00F15417" w:rsidP="00783E3B">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11</w:t>
            </w:r>
          </w:p>
        </w:tc>
        <w:tc>
          <w:tcPr>
            <w:tcW w:w="3560" w:type="dxa"/>
            <w:hideMark/>
          </w:tcPr>
          <w:p w14:paraId="3EC44931" w14:textId="77777777" w:rsidR="004F7F9E" w:rsidRPr="003E6C5E" w:rsidRDefault="003E6C5E" w:rsidP="00783E3B">
            <w:pPr>
              <w:spacing w:before="120" w:after="120"/>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Μηχανικός</w:t>
            </w:r>
            <w:r w:rsidR="004F7F9E" w:rsidRPr="003E6C5E">
              <w:rPr>
                <w:rFonts w:ascii="Tahoma" w:hAnsi="Tahoma" w:cs="Tahoma"/>
                <w:color w:val="000000" w:themeColor="text1"/>
                <w:sz w:val="20"/>
                <w:szCs w:val="20"/>
                <w:lang w:val="el-GR"/>
              </w:rPr>
              <w:t xml:space="preserve"> Εφαρμογών </w:t>
            </w:r>
          </w:p>
        </w:tc>
        <w:tc>
          <w:tcPr>
            <w:tcW w:w="5274" w:type="dxa"/>
            <w:noWrap/>
            <w:hideMark/>
          </w:tcPr>
          <w:p w14:paraId="0B38AE40" w14:textId="77777777" w:rsidR="004F7F9E" w:rsidRPr="003E6C5E" w:rsidRDefault="004F7F9E" w:rsidP="003E6C5E">
            <w:pPr>
              <w:spacing w:before="120" w:after="120"/>
              <w:jc w:val="both"/>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 </w:t>
            </w:r>
          </w:p>
        </w:tc>
      </w:tr>
      <w:tr w:rsidR="00DA367D" w:rsidRPr="003E6C5E" w14:paraId="01B83551" w14:textId="77777777" w:rsidTr="003E6C5E">
        <w:tc>
          <w:tcPr>
            <w:cnfStyle w:val="001000000000" w:firstRow="0" w:lastRow="0" w:firstColumn="1" w:lastColumn="0" w:oddVBand="0" w:evenVBand="0" w:oddHBand="0" w:evenHBand="0" w:firstRowFirstColumn="0" w:firstRowLastColumn="0" w:lastRowFirstColumn="0" w:lastRowLastColumn="0"/>
            <w:tcW w:w="800" w:type="dxa"/>
            <w:noWrap/>
            <w:hideMark/>
          </w:tcPr>
          <w:p w14:paraId="3DC0B3E3" w14:textId="77777777" w:rsidR="004F7F9E" w:rsidRPr="003E6C5E" w:rsidRDefault="00F15417" w:rsidP="00783E3B">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12</w:t>
            </w:r>
          </w:p>
        </w:tc>
        <w:tc>
          <w:tcPr>
            <w:tcW w:w="3560" w:type="dxa"/>
            <w:hideMark/>
          </w:tcPr>
          <w:p w14:paraId="24C1D618" w14:textId="77777777" w:rsidR="004F7F9E" w:rsidRPr="003E6C5E" w:rsidRDefault="004F7F9E" w:rsidP="00783E3B">
            <w:pPr>
              <w:spacing w:before="120" w:after="120"/>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Μηχανικός Υποστήριξης</w:t>
            </w:r>
          </w:p>
        </w:tc>
        <w:tc>
          <w:tcPr>
            <w:tcW w:w="5274" w:type="dxa"/>
            <w:noWrap/>
            <w:hideMark/>
          </w:tcPr>
          <w:p w14:paraId="3B3F2D43" w14:textId="77777777" w:rsidR="004F7F9E" w:rsidRPr="003E6C5E" w:rsidRDefault="004F7F9E" w:rsidP="003E6C5E">
            <w:pPr>
              <w:spacing w:before="120" w:after="120"/>
              <w:jc w:val="both"/>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 </w:t>
            </w:r>
          </w:p>
        </w:tc>
      </w:tr>
      <w:tr w:rsidR="004F7F9E" w:rsidRPr="003E6C5E" w14:paraId="0095E5CF" w14:textId="77777777" w:rsidTr="003E6C5E">
        <w:tc>
          <w:tcPr>
            <w:cnfStyle w:val="001000000000" w:firstRow="0" w:lastRow="0" w:firstColumn="1" w:lastColumn="0" w:oddVBand="0" w:evenVBand="0" w:oddHBand="0" w:evenHBand="0" w:firstRowFirstColumn="0" w:firstRowLastColumn="0" w:lastRowFirstColumn="0" w:lastRowLastColumn="0"/>
            <w:tcW w:w="800" w:type="dxa"/>
            <w:noWrap/>
            <w:hideMark/>
          </w:tcPr>
          <w:p w14:paraId="12E20CF7" w14:textId="77777777" w:rsidR="004F7F9E" w:rsidRPr="003E6C5E" w:rsidRDefault="00F15417" w:rsidP="00783E3B">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13</w:t>
            </w:r>
          </w:p>
        </w:tc>
        <w:tc>
          <w:tcPr>
            <w:tcW w:w="3560" w:type="dxa"/>
            <w:hideMark/>
          </w:tcPr>
          <w:p w14:paraId="05181D7A" w14:textId="77777777" w:rsidR="004F7F9E" w:rsidRPr="003E6C5E" w:rsidRDefault="003E6C5E" w:rsidP="00783E3B">
            <w:pPr>
              <w:spacing w:before="120" w:after="120"/>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Μηχανικός</w:t>
            </w:r>
            <w:r w:rsidR="004F7F9E" w:rsidRPr="003E6C5E">
              <w:rPr>
                <w:rFonts w:ascii="Tahoma" w:hAnsi="Tahoma" w:cs="Tahoma"/>
                <w:color w:val="000000" w:themeColor="text1"/>
                <w:sz w:val="20"/>
                <w:szCs w:val="20"/>
                <w:lang w:val="el-GR"/>
              </w:rPr>
              <w:t xml:space="preserve"> BI</w:t>
            </w:r>
          </w:p>
        </w:tc>
        <w:tc>
          <w:tcPr>
            <w:tcW w:w="5274" w:type="dxa"/>
            <w:noWrap/>
            <w:hideMark/>
          </w:tcPr>
          <w:p w14:paraId="092F8F37" w14:textId="77777777" w:rsidR="004F7F9E" w:rsidRPr="003E6C5E" w:rsidRDefault="004F7F9E" w:rsidP="003E6C5E">
            <w:pPr>
              <w:spacing w:before="120" w:after="120"/>
              <w:jc w:val="both"/>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 </w:t>
            </w:r>
          </w:p>
        </w:tc>
      </w:tr>
      <w:tr w:rsidR="00F15417" w:rsidRPr="003E6C5E" w14:paraId="23C7460C" w14:textId="77777777" w:rsidTr="00E8782E">
        <w:tc>
          <w:tcPr>
            <w:cnfStyle w:val="001000000000" w:firstRow="0" w:lastRow="0" w:firstColumn="1" w:lastColumn="0" w:oddVBand="0" w:evenVBand="0" w:oddHBand="0" w:evenHBand="0" w:firstRowFirstColumn="0" w:firstRowLastColumn="0" w:lastRowFirstColumn="0" w:lastRowLastColumn="0"/>
            <w:tcW w:w="800" w:type="dxa"/>
            <w:noWrap/>
          </w:tcPr>
          <w:p w14:paraId="119DEBDA" w14:textId="77777777" w:rsidR="00F15417" w:rsidRPr="003E6C5E" w:rsidRDefault="00F15417" w:rsidP="00E8782E">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14</w:t>
            </w:r>
          </w:p>
        </w:tc>
        <w:tc>
          <w:tcPr>
            <w:tcW w:w="3560" w:type="dxa"/>
          </w:tcPr>
          <w:p w14:paraId="726DBFC4" w14:textId="77777777" w:rsidR="00F15417" w:rsidRPr="003E6C5E" w:rsidRDefault="00F15417" w:rsidP="00E8782E">
            <w:pPr>
              <w:spacing w:before="120" w:after="120"/>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Υπεύθυνος Ασφαλείας Έργου</w:t>
            </w:r>
          </w:p>
        </w:tc>
        <w:tc>
          <w:tcPr>
            <w:tcW w:w="5274" w:type="dxa"/>
            <w:noWrap/>
          </w:tcPr>
          <w:p w14:paraId="7762C909" w14:textId="77777777" w:rsidR="00F15417" w:rsidRPr="003E6C5E" w:rsidRDefault="00F15417" w:rsidP="00E8782E">
            <w:pPr>
              <w:spacing w:before="120" w:after="120"/>
              <w:jc w:val="both"/>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Pr>
                <w:rFonts w:ascii="Tahoma" w:hAnsi="Tahoma" w:cs="Tahoma"/>
                <w:color w:val="000000" w:themeColor="text1"/>
                <w:sz w:val="20"/>
                <w:szCs w:val="20"/>
                <w:lang w:val="el-GR"/>
              </w:rPr>
              <w:t>Σύμφωνα με παρ. 2.2.6.2</w:t>
            </w:r>
          </w:p>
        </w:tc>
      </w:tr>
      <w:tr w:rsidR="00F15417" w:rsidRPr="003E6C5E" w14:paraId="03352C66" w14:textId="77777777" w:rsidTr="00E8782E">
        <w:tc>
          <w:tcPr>
            <w:cnfStyle w:val="001000000000" w:firstRow="0" w:lastRow="0" w:firstColumn="1" w:lastColumn="0" w:oddVBand="0" w:evenVBand="0" w:oddHBand="0" w:evenHBand="0" w:firstRowFirstColumn="0" w:firstRowLastColumn="0" w:lastRowFirstColumn="0" w:lastRowLastColumn="0"/>
            <w:tcW w:w="800" w:type="dxa"/>
            <w:noWrap/>
          </w:tcPr>
          <w:p w14:paraId="2ED703DE" w14:textId="77777777" w:rsidR="00F15417" w:rsidRPr="003E6C5E" w:rsidRDefault="00F15417" w:rsidP="00E8782E">
            <w:pPr>
              <w:spacing w:before="120" w:after="120"/>
              <w:jc w:val="center"/>
              <w:rPr>
                <w:rFonts w:ascii="Tahoma" w:hAnsi="Tahoma" w:cs="Tahoma"/>
                <w:color w:val="000000" w:themeColor="text1"/>
                <w:sz w:val="20"/>
                <w:szCs w:val="20"/>
                <w:lang w:val="el-GR"/>
              </w:rPr>
            </w:pPr>
            <w:r>
              <w:rPr>
                <w:rFonts w:ascii="Tahoma" w:hAnsi="Tahoma" w:cs="Tahoma"/>
                <w:color w:val="000000" w:themeColor="text1"/>
                <w:sz w:val="20"/>
                <w:szCs w:val="20"/>
                <w:lang w:val="el-GR"/>
              </w:rPr>
              <w:t>15</w:t>
            </w:r>
          </w:p>
        </w:tc>
        <w:tc>
          <w:tcPr>
            <w:tcW w:w="3560" w:type="dxa"/>
          </w:tcPr>
          <w:p w14:paraId="09BC1665" w14:textId="77777777" w:rsidR="00F15417" w:rsidRPr="003E6C5E" w:rsidRDefault="00F15417" w:rsidP="00E8782E">
            <w:pPr>
              <w:spacing w:before="120" w:after="120"/>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sidRPr="003E6C5E">
              <w:rPr>
                <w:rFonts w:ascii="Tahoma" w:hAnsi="Tahoma" w:cs="Tahoma"/>
                <w:color w:val="000000" w:themeColor="text1"/>
                <w:sz w:val="20"/>
                <w:szCs w:val="20"/>
                <w:lang w:val="el-GR"/>
              </w:rPr>
              <w:t>Υπεύθυνος Υποστήριξης Έργου</w:t>
            </w:r>
          </w:p>
        </w:tc>
        <w:tc>
          <w:tcPr>
            <w:tcW w:w="5274" w:type="dxa"/>
            <w:noWrap/>
          </w:tcPr>
          <w:p w14:paraId="0FB3E3C1" w14:textId="77777777" w:rsidR="00F15417" w:rsidRPr="003E6C5E" w:rsidRDefault="00F15417" w:rsidP="00E8782E">
            <w:pPr>
              <w:spacing w:before="120" w:after="120"/>
              <w:jc w:val="both"/>
              <w:cnfStyle w:val="000000000000" w:firstRow="0" w:lastRow="0" w:firstColumn="0" w:lastColumn="0" w:oddVBand="0" w:evenVBand="0" w:oddHBand="0" w:evenHBand="0" w:firstRowFirstColumn="0" w:firstRowLastColumn="0" w:lastRowFirstColumn="0" w:lastRowLastColumn="0"/>
              <w:rPr>
                <w:rFonts w:ascii="Tahoma" w:hAnsi="Tahoma" w:cs="Tahoma"/>
                <w:color w:val="000000" w:themeColor="text1"/>
                <w:sz w:val="20"/>
                <w:szCs w:val="20"/>
                <w:lang w:val="el-GR"/>
              </w:rPr>
            </w:pPr>
            <w:r>
              <w:rPr>
                <w:rFonts w:ascii="Tahoma" w:hAnsi="Tahoma" w:cs="Tahoma"/>
                <w:color w:val="000000" w:themeColor="text1"/>
                <w:sz w:val="20"/>
                <w:szCs w:val="20"/>
                <w:lang w:val="el-GR"/>
              </w:rPr>
              <w:t>Σύμφωνα με παρ. 2.2.6.2</w:t>
            </w:r>
          </w:p>
        </w:tc>
      </w:tr>
      <w:bookmarkEnd w:id="457"/>
    </w:tbl>
    <w:p w14:paraId="29F4EAE5" w14:textId="77777777" w:rsidR="004F7F9E" w:rsidRPr="00DA367D" w:rsidRDefault="004F7F9E" w:rsidP="00C80DAE">
      <w:pPr>
        <w:rPr>
          <w:rFonts w:ascii="Tahoma" w:eastAsia="SimSun" w:hAnsi="Tahoma" w:cs="Tahoma"/>
          <w:color w:val="000000" w:themeColor="text1"/>
          <w:szCs w:val="22"/>
          <w:lang w:val="el-GR"/>
        </w:rPr>
      </w:pPr>
    </w:p>
    <w:p w14:paraId="33E4229E" w14:textId="77777777" w:rsidR="004406A3" w:rsidRPr="00DA367D" w:rsidRDefault="004406A3" w:rsidP="00C80DAE">
      <w:pPr>
        <w:rPr>
          <w:rFonts w:ascii="Tahoma" w:eastAsia="SimSun" w:hAnsi="Tahoma" w:cs="Tahoma"/>
          <w:color w:val="000000" w:themeColor="text1"/>
          <w:szCs w:val="22"/>
          <w:lang w:val="el-GR"/>
        </w:rPr>
      </w:pPr>
    </w:p>
    <w:p w14:paraId="5210E68E" w14:textId="77777777" w:rsidR="00C80DAE" w:rsidRPr="00DA367D" w:rsidRDefault="00C80DAE" w:rsidP="00C80DAE">
      <w:pPr>
        <w:rPr>
          <w:rFonts w:ascii="Tahoma" w:eastAsia="SimSun" w:hAnsi="Tahoma" w:cs="Tahoma"/>
          <w:color w:val="000000" w:themeColor="text1"/>
          <w:szCs w:val="22"/>
          <w:lang w:val="el-GR"/>
        </w:rPr>
      </w:pPr>
    </w:p>
    <w:p w14:paraId="6D69C9A6" w14:textId="77777777" w:rsidR="00C80DAE" w:rsidRPr="00DA367D" w:rsidRDefault="00C80DAE" w:rsidP="00C80DAE">
      <w:pPr>
        <w:rPr>
          <w:rFonts w:ascii="Tahoma" w:eastAsia="SimSun" w:hAnsi="Tahoma" w:cs="Tahoma"/>
          <w:color w:val="000000" w:themeColor="text1"/>
          <w:szCs w:val="22"/>
          <w:lang w:val="el-GR"/>
        </w:rPr>
      </w:pPr>
    </w:p>
    <w:p w14:paraId="0E69CD02" w14:textId="77777777" w:rsidR="00C80DAE" w:rsidRPr="00DA367D" w:rsidRDefault="00C80DAE" w:rsidP="00C80DAE">
      <w:pPr>
        <w:rPr>
          <w:rFonts w:eastAsia="SimSun"/>
          <w:color w:val="000000" w:themeColor="text1"/>
        </w:rPr>
        <w:sectPr w:rsidR="00C80DAE" w:rsidRPr="00DA367D" w:rsidSect="003B42B4">
          <w:footerReference w:type="default" r:id="rId69"/>
          <w:footerReference w:type="first" r:id="rId70"/>
          <w:pgSz w:w="11906" w:h="16838"/>
          <w:pgMar w:top="1560" w:right="1134" w:bottom="1418" w:left="1134" w:header="720" w:footer="709" w:gutter="0"/>
          <w:cols w:space="720"/>
          <w:titlePg/>
          <w:docGrid w:linePitch="360"/>
        </w:sectPr>
      </w:pPr>
    </w:p>
    <w:p w14:paraId="0BEA8831" w14:textId="77777777" w:rsidR="008338F0" w:rsidRDefault="003355E7" w:rsidP="00476282">
      <w:pPr>
        <w:pStyle w:val="-1"/>
      </w:pPr>
      <w:bookmarkStart w:id="458" w:name="_Ref510087011"/>
      <w:bookmarkStart w:id="459" w:name="_Toc23847522"/>
      <w:bookmarkStart w:id="460" w:name="_Toc55565600"/>
      <w:r w:rsidRPr="00DA367D">
        <w:lastRenderedPageBreak/>
        <w:t>ΠΑΡΑΡΤΗΜΑ ΙΙ –</w:t>
      </w:r>
      <w:r w:rsidR="00E1337D" w:rsidRPr="00DA367D">
        <w:t xml:space="preserve"> </w:t>
      </w:r>
      <w:r w:rsidR="00E918EA" w:rsidRPr="00DA367D">
        <w:t>ΠΙΝΑΚΕΣ ΣΥΜΜΟΡΦΩΣΗΣ</w:t>
      </w:r>
      <w:bookmarkEnd w:id="458"/>
      <w:bookmarkEnd w:id="459"/>
      <w:bookmarkEnd w:id="460"/>
      <w:r w:rsidR="00E918EA" w:rsidRPr="00DA367D">
        <w:t xml:space="preserve"> </w:t>
      </w:r>
    </w:p>
    <w:p w14:paraId="3F7777B3" w14:textId="77777777" w:rsidR="00633C8D" w:rsidRPr="003C2F4C" w:rsidRDefault="00633C8D" w:rsidP="00633C8D">
      <w:pPr>
        <w:pStyle w:val="-2"/>
      </w:pPr>
      <w:bookmarkStart w:id="461" w:name="_Toc55565601"/>
      <w:r w:rsidRPr="003C2F4C">
        <w:t>Εφαρμογές</w:t>
      </w:r>
      <w:bookmarkEnd w:id="461"/>
    </w:p>
    <w:p w14:paraId="6537D4D5" w14:textId="77777777" w:rsidR="00C9181F" w:rsidRDefault="00C9181F">
      <w:pPr>
        <w:rPr>
          <w:sz w:val="20"/>
          <w:szCs w:val="20"/>
          <w:lang w:val="el-GR" w:eastAsia="el-GR"/>
        </w:rPr>
      </w:pPr>
      <w:r>
        <w:fldChar w:fldCharType="begin"/>
      </w:r>
      <w:r>
        <w:instrText xml:space="preserve"> LINK </w:instrText>
      </w:r>
      <w:r w:rsidR="007916BD">
        <w:instrText xml:space="preserve">Excel.Sheet.12 "C:\\Users\\gda\\Desktop\\ΟΣΠΑ_2\\ΠΙΝΑΚΕΣ ΣΥΜΜΟΡΦΩΣΗΣ.xlsx" ΠΙΝ.ΣΥΜ.!R1C1:R81C5 </w:instrText>
      </w:r>
      <w:r>
        <w:instrText xml:space="preserve">\a \f 4 \h </w:instrText>
      </w:r>
      <w:r w:rsidR="00012DA2">
        <w:instrText xml:space="preserve"> \* MERGEFORMAT </w:instrText>
      </w:r>
      <w:r>
        <w:fldChar w:fldCharType="separate"/>
      </w:r>
    </w:p>
    <w:tbl>
      <w:tblPr>
        <w:tblW w:w="10140" w:type="dxa"/>
        <w:tblLook w:val="04A0" w:firstRow="1" w:lastRow="0" w:firstColumn="1" w:lastColumn="0" w:noHBand="0" w:noVBand="1"/>
      </w:tblPr>
      <w:tblGrid>
        <w:gridCol w:w="533"/>
        <w:gridCol w:w="5507"/>
        <w:gridCol w:w="1280"/>
        <w:gridCol w:w="1400"/>
        <w:gridCol w:w="1420"/>
      </w:tblGrid>
      <w:tr w:rsidR="00C9181F" w:rsidRPr="00F03E22" w14:paraId="7FAD6FF2" w14:textId="77777777" w:rsidTr="00C9181F">
        <w:trPr>
          <w:trHeight w:val="285"/>
        </w:trPr>
        <w:tc>
          <w:tcPr>
            <w:tcW w:w="10140" w:type="dxa"/>
            <w:gridSpan w:val="5"/>
            <w:tcBorders>
              <w:top w:val="single" w:sz="4" w:space="0" w:color="auto"/>
              <w:left w:val="single" w:sz="4" w:space="0" w:color="auto"/>
              <w:bottom w:val="single" w:sz="4" w:space="0" w:color="auto"/>
              <w:right w:val="single" w:sz="4" w:space="0" w:color="auto"/>
            </w:tcBorders>
            <w:shd w:val="clear" w:color="000000" w:fill="FFE699"/>
            <w:noWrap/>
            <w:vAlign w:val="bottom"/>
            <w:hideMark/>
          </w:tcPr>
          <w:p w14:paraId="29ECE22C" w14:textId="77777777" w:rsidR="00C9181F" w:rsidRPr="00F03E22" w:rsidRDefault="00C9181F" w:rsidP="00C9181F">
            <w:pPr>
              <w:rPr>
                <w:rFonts w:ascii="Tahoma" w:hAnsi="Tahoma" w:cs="Tahoma"/>
                <w:b/>
                <w:bCs/>
                <w:sz w:val="20"/>
                <w:szCs w:val="20"/>
                <w:lang w:val="el-GR" w:eastAsia="el-GR"/>
              </w:rPr>
            </w:pPr>
            <w:r w:rsidRPr="00F03E22">
              <w:rPr>
                <w:rFonts w:ascii="Tahoma" w:hAnsi="Tahoma" w:cs="Tahoma"/>
                <w:b/>
                <w:bCs/>
                <w:sz w:val="20"/>
                <w:szCs w:val="20"/>
                <w:lang w:val="el-GR" w:eastAsia="el-GR"/>
              </w:rPr>
              <w:t>Εφαρμογές Υπόχρεων Χρηστών</w:t>
            </w:r>
          </w:p>
        </w:tc>
      </w:tr>
      <w:tr w:rsidR="00C9181F" w:rsidRPr="00F03E22" w14:paraId="211A9522" w14:textId="77777777" w:rsidTr="00C9181F">
        <w:trPr>
          <w:trHeight w:val="570"/>
        </w:trPr>
        <w:tc>
          <w:tcPr>
            <w:tcW w:w="480" w:type="dxa"/>
            <w:tcBorders>
              <w:top w:val="nil"/>
              <w:left w:val="single" w:sz="4" w:space="0" w:color="auto"/>
              <w:bottom w:val="single" w:sz="4" w:space="0" w:color="auto"/>
              <w:right w:val="single" w:sz="4" w:space="0" w:color="auto"/>
            </w:tcBorders>
            <w:shd w:val="clear" w:color="000000" w:fill="D9D9D9"/>
            <w:vAlign w:val="center"/>
            <w:hideMark/>
          </w:tcPr>
          <w:p w14:paraId="3BAC9F6F"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eastAsia="el-GR"/>
              </w:rPr>
              <w:t>Α/Α</w:t>
            </w:r>
          </w:p>
        </w:tc>
        <w:tc>
          <w:tcPr>
            <w:tcW w:w="5560" w:type="dxa"/>
            <w:tcBorders>
              <w:top w:val="nil"/>
              <w:left w:val="nil"/>
              <w:bottom w:val="single" w:sz="4" w:space="0" w:color="auto"/>
              <w:right w:val="single" w:sz="4" w:space="0" w:color="auto"/>
            </w:tcBorders>
            <w:shd w:val="clear" w:color="000000" w:fill="D9D9D9"/>
            <w:vAlign w:val="center"/>
            <w:hideMark/>
          </w:tcPr>
          <w:p w14:paraId="686D3D5D"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eastAsia="el-GR"/>
              </w:rPr>
              <w:t>ΠΡΟΔΙΑΓΡΑΦΗ</w:t>
            </w:r>
          </w:p>
        </w:tc>
        <w:tc>
          <w:tcPr>
            <w:tcW w:w="1280" w:type="dxa"/>
            <w:tcBorders>
              <w:top w:val="nil"/>
              <w:left w:val="nil"/>
              <w:bottom w:val="single" w:sz="4" w:space="0" w:color="auto"/>
              <w:right w:val="single" w:sz="4" w:space="0" w:color="auto"/>
            </w:tcBorders>
            <w:shd w:val="clear" w:color="000000" w:fill="D9D9D9"/>
            <w:vAlign w:val="center"/>
            <w:hideMark/>
          </w:tcPr>
          <w:p w14:paraId="41D80309"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eastAsia="el-GR"/>
              </w:rPr>
              <w:t>ΑΠΑΙΤΗΣΗ</w:t>
            </w:r>
          </w:p>
        </w:tc>
        <w:tc>
          <w:tcPr>
            <w:tcW w:w="1400" w:type="dxa"/>
            <w:tcBorders>
              <w:top w:val="nil"/>
              <w:left w:val="nil"/>
              <w:bottom w:val="single" w:sz="4" w:space="0" w:color="auto"/>
              <w:right w:val="single" w:sz="4" w:space="0" w:color="auto"/>
            </w:tcBorders>
            <w:shd w:val="clear" w:color="000000" w:fill="D9D9D9"/>
            <w:vAlign w:val="center"/>
            <w:hideMark/>
          </w:tcPr>
          <w:p w14:paraId="16F9397A"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eastAsia="el-GR"/>
              </w:rPr>
              <w:t>ΑΠΑΝΤΗΣΗ</w:t>
            </w:r>
          </w:p>
        </w:tc>
        <w:tc>
          <w:tcPr>
            <w:tcW w:w="1420" w:type="dxa"/>
            <w:tcBorders>
              <w:top w:val="nil"/>
              <w:left w:val="nil"/>
              <w:bottom w:val="single" w:sz="4" w:space="0" w:color="auto"/>
              <w:right w:val="single" w:sz="4" w:space="0" w:color="auto"/>
            </w:tcBorders>
            <w:shd w:val="clear" w:color="000000" w:fill="D9D9D9"/>
            <w:vAlign w:val="center"/>
            <w:hideMark/>
          </w:tcPr>
          <w:p w14:paraId="721EC28D"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eastAsia="el-GR"/>
              </w:rPr>
              <w:t>ΠΑΡΑΠΟΜΠΗ</w:t>
            </w:r>
          </w:p>
        </w:tc>
      </w:tr>
      <w:tr w:rsidR="00C9181F" w:rsidRPr="00F03E22" w14:paraId="60B32F82" w14:textId="77777777" w:rsidTr="00C9181F">
        <w:trPr>
          <w:trHeight w:val="285"/>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13D80136"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 xml:space="preserve">•Αναβάθμιση εφαρμογής </w:t>
            </w:r>
            <w:proofErr w:type="spellStart"/>
            <w:r w:rsidRPr="00F03E22">
              <w:rPr>
                <w:rFonts w:ascii="Tahoma" w:hAnsi="Tahoma" w:cs="Tahoma"/>
                <w:sz w:val="20"/>
                <w:szCs w:val="20"/>
                <w:lang w:val="el-GR" w:eastAsia="el-GR"/>
              </w:rPr>
              <w:t>client</w:t>
            </w:r>
            <w:proofErr w:type="spellEnd"/>
            <w:r w:rsidRPr="00F03E22">
              <w:rPr>
                <w:rFonts w:ascii="Tahoma" w:hAnsi="Tahoma" w:cs="Tahoma"/>
                <w:sz w:val="20"/>
                <w:szCs w:val="20"/>
                <w:lang w:val="el-GR" w:eastAsia="el-GR"/>
              </w:rPr>
              <w:t xml:space="preserve"> ΗΣΚΑΔ </w:t>
            </w:r>
          </w:p>
        </w:tc>
      </w:tr>
      <w:tr w:rsidR="00C9181F" w:rsidRPr="00F03E22" w14:paraId="3B63C1E2" w14:textId="77777777" w:rsidTr="00C9181F">
        <w:trPr>
          <w:trHeight w:val="8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55328596"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1</w:t>
            </w:r>
          </w:p>
        </w:tc>
        <w:tc>
          <w:tcPr>
            <w:tcW w:w="5560" w:type="dxa"/>
            <w:tcBorders>
              <w:top w:val="nil"/>
              <w:left w:val="nil"/>
              <w:bottom w:val="single" w:sz="4" w:space="0" w:color="auto"/>
              <w:right w:val="single" w:sz="4" w:space="0" w:color="auto"/>
            </w:tcBorders>
            <w:shd w:val="clear" w:color="auto" w:fill="auto"/>
            <w:vAlign w:val="center"/>
            <w:hideMark/>
          </w:tcPr>
          <w:p w14:paraId="0E3BB2E6"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 xml:space="preserve">Πλήρης συμμόρφωση με τα αναφερόμενα στην παράγραφο I.4.10. Αναβάθμιση εφαρμογής </w:t>
            </w:r>
            <w:proofErr w:type="spellStart"/>
            <w:r w:rsidRPr="00F03E22">
              <w:rPr>
                <w:rFonts w:ascii="Tahoma" w:hAnsi="Tahoma" w:cs="Tahoma"/>
                <w:sz w:val="20"/>
                <w:szCs w:val="20"/>
                <w:lang w:val="el-GR" w:eastAsia="el-GR"/>
              </w:rPr>
              <w:t>client</w:t>
            </w:r>
            <w:proofErr w:type="spellEnd"/>
            <w:r w:rsidRPr="00F03E22">
              <w:rPr>
                <w:rFonts w:ascii="Tahoma" w:hAnsi="Tahoma" w:cs="Tahoma"/>
                <w:sz w:val="20"/>
                <w:szCs w:val="20"/>
                <w:lang w:val="el-GR" w:eastAsia="el-GR"/>
              </w:rPr>
              <w:t xml:space="preserve"> ΗΣΚΑΔ </w:t>
            </w:r>
          </w:p>
        </w:tc>
        <w:tc>
          <w:tcPr>
            <w:tcW w:w="1280" w:type="dxa"/>
            <w:tcBorders>
              <w:top w:val="nil"/>
              <w:left w:val="nil"/>
              <w:bottom w:val="single" w:sz="4" w:space="0" w:color="auto"/>
              <w:right w:val="single" w:sz="4" w:space="0" w:color="auto"/>
            </w:tcBorders>
            <w:shd w:val="clear" w:color="auto" w:fill="auto"/>
            <w:noWrap/>
            <w:vAlign w:val="bottom"/>
            <w:hideMark/>
          </w:tcPr>
          <w:p w14:paraId="234AC825"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06ECFBD3"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hideMark/>
          </w:tcPr>
          <w:p w14:paraId="4C8592F6" w14:textId="77777777" w:rsidR="00C9181F" w:rsidRPr="00F03E22" w:rsidRDefault="00C9181F" w:rsidP="00C9181F">
            <w:pPr>
              <w:jc w:val="center"/>
              <w:rPr>
                <w:rFonts w:ascii="Tahoma" w:hAnsi="Tahoma" w:cs="Tahoma"/>
                <w:sz w:val="20"/>
                <w:szCs w:val="20"/>
                <w:lang w:val="el-GR" w:eastAsia="el-GR"/>
              </w:rPr>
            </w:pPr>
          </w:p>
        </w:tc>
      </w:tr>
      <w:tr w:rsidR="00C9181F" w:rsidRPr="00F03E22" w14:paraId="7C685837" w14:textId="77777777" w:rsidTr="00C9181F">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7D11BEC2"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2</w:t>
            </w:r>
          </w:p>
        </w:tc>
        <w:tc>
          <w:tcPr>
            <w:tcW w:w="5560" w:type="dxa"/>
            <w:tcBorders>
              <w:top w:val="nil"/>
              <w:left w:val="nil"/>
              <w:bottom w:val="single" w:sz="4" w:space="0" w:color="auto"/>
              <w:right w:val="single" w:sz="4" w:space="0" w:color="auto"/>
            </w:tcBorders>
            <w:shd w:val="clear" w:color="auto" w:fill="auto"/>
            <w:vAlign w:val="center"/>
            <w:hideMark/>
          </w:tcPr>
          <w:p w14:paraId="2CD01981"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466F3B9C"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344EB008"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hideMark/>
          </w:tcPr>
          <w:p w14:paraId="49C3ED03" w14:textId="77777777" w:rsidR="00C9181F" w:rsidRPr="00F03E22" w:rsidRDefault="00C9181F" w:rsidP="00C9181F">
            <w:pPr>
              <w:jc w:val="center"/>
              <w:rPr>
                <w:rFonts w:ascii="Tahoma" w:hAnsi="Tahoma" w:cs="Tahoma"/>
                <w:sz w:val="20"/>
                <w:szCs w:val="20"/>
                <w:lang w:val="el-GR" w:eastAsia="el-GR"/>
              </w:rPr>
            </w:pPr>
          </w:p>
        </w:tc>
      </w:tr>
      <w:tr w:rsidR="00C9181F" w:rsidRPr="00F03E22" w14:paraId="28D4AB60"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4A0D24CD"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3</w:t>
            </w:r>
          </w:p>
        </w:tc>
        <w:tc>
          <w:tcPr>
            <w:tcW w:w="5560" w:type="dxa"/>
            <w:tcBorders>
              <w:top w:val="nil"/>
              <w:left w:val="nil"/>
              <w:bottom w:val="single" w:sz="4" w:space="0" w:color="auto"/>
              <w:right w:val="single" w:sz="4" w:space="0" w:color="auto"/>
            </w:tcBorders>
            <w:shd w:val="clear" w:color="auto" w:fill="auto"/>
            <w:vAlign w:val="center"/>
            <w:hideMark/>
          </w:tcPr>
          <w:p w14:paraId="754998D2"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2378B404"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689EBD84"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2CD95668" w14:textId="77777777" w:rsidR="00C9181F" w:rsidRPr="00F03E22" w:rsidRDefault="00C9181F" w:rsidP="00C9181F">
            <w:pPr>
              <w:jc w:val="center"/>
              <w:rPr>
                <w:rFonts w:ascii="Tahoma" w:hAnsi="Tahoma" w:cs="Tahoma"/>
                <w:sz w:val="20"/>
                <w:szCs w:val="20"/>
                <w:lang w:val="el-GR" w:eastAsia="el-GR"/>
              </w:rPr>
            </w:pPr>
          </w:p>
        </w:tc>
      </w:tr>
      <w:tr w:rsidR="00C9181F" w:rsidRPr="00DA1EE6" w14:paraId="215FD8FF" w14:textId="77777777" w:rsidTr="00C9181F">
        <w:trPr>
          <w:trHeight w:val="300"/>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01BF4251"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 xml:space="preserve">•Επέκταση λειτουργικότητας σε νέους τύπους συσκευών ERS </w:t>
            </w:r>
          </w:p>
        </w:tc>
      </w:tr>
      <w:tr w:rsidR="00C9181F" w:rsidRPr="00F03E22" w14:paraId="439075C4" w14:textId="77777777" w:rsidTr="00012DA2">
        <w:trPr>
          <w:trHeight w:val="114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7514719F"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4</w:t>
            </w:r>
          </w:p>
        </w:tc>
        <w:tc>
          <w:tcPr>
            <w:tcW w:w="5560" w:type="dxa"/>
            <w:tcBorders>
              <w:top w:val="nil"/>
              <w:left w:val="nil"/>
              <w:bottom w:val="single" w:sz="4" w:space="0" w:color="auto"/>
              <w:right w:val="single" w:sz="4" w:space="0" w:color="auto"/>
            </w:tcBorders>
            <w:shd w:val="clear" w:color="auto" w:fill="auto"/>
            <w:vAlign w:val="center"/>
            <w:hideMark/>
          </w:tcPr>
          <w:p w14:paraId="2C57E071"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 xml:space="preserve">Πλήρης συμμόρφωση με τα αναφερόμενα στην παράγραφο Ι.4.10.1 Επέκταση λειτουργικότητας σε νέους τύπους συσκευών ERS  </w:t>
            </w:r>
          </w:p>
        </w:tc>
        <w:tc>
          <w:tcPr>
            <w:tcW w:w="1280" w:type="dxa"/>
            <w:tcBorders>
              <w:top w:val="nil"/>
              <w:left w:val="nil"/>
              <w:bottom w:val="single" w:sz="4" w:space="0" w:color="auto"/>
              <w:right w:val="single" w:sz="4" w:space="0" w:color="auto"/>
            </w:tcBorders>
            <w:shd w:val="clear" w:color="auto" w:fill="auto"/>
            <w:noWrap/>
            <w:vAlign w:val="bottom"/>
            <w:hideMark/>
          </w:tcPr>
          <w:p w14:paraId="424A164F"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2F46A493"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44246701" w14:textId="77777777" w:rsidR="00C9181F" w:rsidRPr="00F03E22" w:rsidRDefault="00C9181F" w:rsidP="00C9181F">
            <w:pPr>
              <w:jc w:val="center"/>
              <w:rPr>
                <w:rFonts w:ascii="Tahoma" w:hAnsi="Tahoma" w:cs="Tahoma"/>
                <w:sz w:val="20"/>
                <w:szCs w:val="20"/>
                <w:lang w:val="el-GR" w:eastAsia="el-GR"/>
              </w:rPr>
            </w:pPr>
          </w:p>
        </w:tc>
      </w:tr>
      <w:tr w:rsidR="00C9181F" w:rsidRPr="00F03E22" w14:paraId="0879962E"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1802C955"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5</w:t>
            </w:r>
          </w:p>
        </w:tc>
        <w:tc>
          <w:tcPr>
            <w:tcW w:w="5560" w:type="dxa"/>
            <w:tcBorders>
              <w:top w:val="nil"/>
              <w:left w:val="nil"/>
              <w:bottom w:val="single" w:sz="4" w:space="0" w:color="auto"/>
              <w:right w:val="single" w:sz="4" w:space="0" w:color="auto"/>
            </w:tcBorders>
            <w:shd w:val="clear" w:color="auto" w:fill="auto"/>
            <w:vAlign w:val="center"/>
            <w:hideMark/>
          </w:tcPr>
          <w:p w14:paraId="3DF26F49"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18A42035"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6B745F2D"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6A743DF3" w14:textId="77777777" w:rsidR="00C9181F" w:rsidRPr="00F03E22" w:rsidRDefault="00C9181F" w:rsidP="00C9181F">
            <w:pPr>
              <w:jc w:val="center"/>
              <w:rPr>
                <w:rFonts w:ascii="Tahoma" w:hAnsi="Tahoma" w:cs="Tahoma"/>
                <w:sz w:val="20"/>
                <w:szCs w:val="20"/>
                <w:lang w:val="el-GR" w:eastAsia="el-GR"/>
              </w:rPr>
            </w:pPr>
          </w:p>
        </w:tc>
      </w:tr>
      <w:tr w:rsidR="00C9181F" w:rsidRPr="00F03E22" w14:paraId="395864D2"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3B8322B3"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6</w:t>
            </w:r>
          </w:p>
        </w:tc>
        <w:tc>
          <w:tcPr>
            <w:tcW w:w="5560" w:type="dxa"/>
            <w:tcBorders>
              <w:top w:val="nil"/>
              <w:left w:val="nil"/>
              <w:bottom w:val="single" w:sz="4" w:space="0" w:color="auto"/>
              <w:right w:val="single" w:sz="4" w:space="0" w:color="auto"/>
            </w:tcBorders>
            <w:shd w:val="clear" w:color="auto" w:fill="auto"/>
            <w:vAlign w:val="center"/>
            <w:hideMark/>
          </w:tcPr>
          <w:p w14:paraId="30D70B83"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44E17C4D"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196A7C67"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25333A82" w14:textId="77777777" w:rsidR="00C9181F" w:rsidRPr="00F03E22" w:rsidRDefault="00C9181F" w:rsidP="00C9181F">
            <w:pPr>
              <w:jc w:val="center"/>
              <w:rPr>
                <w:rFonts w:ascii="Tahoma" w:hAnsi="Tahoma" w:cs="Tahoma"/>
                <w:sz w:val="20"/>
                <w:szCs w:val="20"/>
                <w:lang w:val="el-GR" w:eastAsia="el-GR"/>
              </w:rPr>
            </w:pPr>
          </w:p>
        </w:tc>
      </w:tr>
      <w:tr w:rsidR="00C9181F" w:rsidRPr="00F03E22" w14:paraId="6EC39D80" w14:textId="77777777" w:rsidTr="00C9181F">
        <w:trPr>
          <w:trHeight w:val="300"/>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0F208CBB"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•Αυτοματοποιημένες Αναβαθμίσεις – Ενημερώσεις (</w:t>
            </w:r>
            <w:proofErr w:type="spellStart"/>
            <w:r w:rsidRPr="00F03E22">
              <w:rPr>
                <w:rFonts w:ascii="Tahoma" w:hAnsi="Tahoma" w:cs="Tahoma"/>
                <w:sz w:val="20"/>
                <w:szCs w:val="20"/>
                <w:lang w:val="el-GR" w:eastAsia="el-GR"/>
              </w:rPr>
              <w:t>updates</w:t>
            </w:r>
            <w:proofErr w:type="spellEnd"/>
            <w:r w:rsidRPr="00F03E22">
              <w:rPr>
                <w:rFonts w:ascii="Tahoma" w:hAnsi="Tahoma" w:cs="Tahoma"/>
                <w:sz w:val="20"/>
                <w:szCs w:val="20"/>
                <w:lang w:val="el-GR" w:eastAsia="el-GR"/>
              </w:rPr>
              <w:t>)</w:t>
            </w:r>
          </w:p>
        </w:tc>
      </w:tr>
      <w:tr w:rsidR="00C9181F" w:rsidRPr="00F03E22" w14:paraId="2BE1AEEC" w14:textId="77777777" w:rsidTr="00012DA2">
        <w:trPr>
          <w:trHeight w:val="114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617E20D9"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7</w:t>
            </w:r>
          </w:p>
        </w:tc>
        <w:tc>
          <w:tcPr>
            <w:tcW w:w="5560" w:type="dxa"/>
            <w:tcBorders>
              <w:top w:val="nil"/>
              <w:left w:val="nil"/>
              <w:bottom w:val="single" w:sz="4" w:space="0" w:color="auto"/>
              <w:right w:val="single" w:sz="4" w:space="0" w:color="auto"/>
            </w:tcBorders>
            <w:shd w:val="clear" w:color="auto" w:fill="auto"/>
            <w:vAlign w:val="center"/>
            <w:hideMark/>
          </w:tcPr>
          <w:p w14:paraId="3EBF0DA8"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I.4.10.2 Αυτοματοποιημένες Αναβαθμίσεις – Ενημερώσεις (</w:t>
            </w:r>
            <w:proofErr w:type="spellStart"/>
            <w:r w:rsidRPr="00F03E22">
              <w:rPr>
                <w:rFonts w:ascii="Tahoma" w:hAnsi="Tahoma" w:cs="Tahoma"/>
                <w:sz w:val="20"/>
                <w:szCs w:val="20"/>
                <w:lang w:val="el-GR" w:eastAsia="el-GR"/>
              </w:rPr>
              <w:t>updates</w:t>
            </w:r>
            <w:proofErr w:type="spellEnd"/>
            <w:r w:rsidRPr="00F03E22">
              <w:rPr>
                <w:rFonts w:ascii="Tahoma" w:hAnsi="Tahoma" w:cs="Tahoma"/>
                <w:sz w:val="20"/>
                <w:szCs w:val="20"/>
                <w:lang w:val="el-GR" w:eastAsia="el-GR"/>
              </w:rPr>
              <w:t>)</w:t>
            </w:r>
          </w:p>
        </w:tc>
        <w:tc>
          <w:tcPr>
            <w:tcW w:w="1280" w:type="dxa"/>
            <w:tcBorders>
              <w:top w:val="nil"/>
              <w:left w:val="nil"/>
              <w:bottom w:val="single" w:sz="4" w:space="0" w:color="auto"/>
              <w:right w:val="single" w:sz="4" w:space="0" w:color="auto"/>
            </w:tcBorders>
            <w:shd w:val="clear" w:color="auto" w:fill="auto"/>
            <w:noWrap/>
            <w:vAlign w:val="bottom"/>
            <w:hideMark/>
          </w:tcPr>
          <w:p w14:paraId="427BC44B"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2126380E"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52413D83" w14:textId="77777777" w:rsidR="00C9181F" w:rsidRPr="00F03E22" w:rsidRDefault="00C9181F" w:rsidP="00C9181F">
            <w:pPr>
              <w:jc w:val="center"/>
              <w:rPr>
                <w:rFonts w:ascii="Tahoma" w:hAnsi="Tahoma" w:cs="Tahoma"/>
                <w:sz w:val="20"/>
                <w:szCs w:val="20"/>
                <w:lang w:val="el-GR" w:eastAsia="el-GR"/>
              </w:rPr>
            </w:pPr>
          </w:p>
        </w:tc>
      </w:tr>
      <w:tr w:rsidR="00C9181F" w:rsidRPr="00F03E22" w14:paraId="326704FC"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0C004F88"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8</w:t>
            </w:r>
          </w:p>
        </w:tc>
        <w:tc>
          <w:tcPr>
            <w:tcW w:w="5560" w:type="dxa"/>
            <w:tcBorders>
              <w:top w:val="nil"/>
              <w:left w:val="nil"/>
              <w:bottom w:val="single" w:sz="4" w:space="0" w:color="auto"/>
              <w:right w:val="single" w:sz="4" w:space="0" w:color="auto"/>
            </w:tcBorders>
            <w:shd w:val="clear" w:color="auto" w:fill="auto"/>
            <w:vAlign w:val="center"/>
            <w:hideMark/>
          </w:tcPr>
          <w:p w14:paraId="02F7C5F0"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76713E22"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71699629"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7AB2A4BE" w14:textId="77777777" w:rsidR="00C9181F" w:rsidRPr="00F03E22" w:rsidRDefault="00C9181F" w:rsidP="00C9181F">
            <w:pPr>
              <w:jc w:val="center"/>
              <w:rPr>
                <w:rFonts w:ascii="Tahoma" w:hAnsi="Tahoma" w:cs="Tahoma"/>
                <w:sz w:val="20"/>
                <w:szCs w:val="20"/>
                <w:lang w:val="el-GR" w:eastAsia="el-GR"/>
              </w:rPr>
            </w:pPr>
          </w:p>
        </w:tc>
      </w:tr>
      <w:tr w:rsidR="00C9181F" w:rsidRPr="00F03E22" w14:paraId="4F45E491"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35370A0B"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9</w:t>
            </w:r>
          </w:p>
        </w:tc>
        <w:tc>
          <w:tcPr>
            <w:tcW w:w="5560" w:type="dxa"/>
            <w:tcBorders>
              <w:top w:val="nil"/>
              <w:left w:val="nil"/>
              <w:bottom w:val="single" w:sz="4" w:space="0" w:color="auto"/>
              <w:right w:val="single" w:sz="4" w:space="0" w:color="auto"/>
            </w:tcBorders>
            <w:shd w:val="clear" w:color="auto" w:fill="auto"/>
            <w:vAlign w:val="center"/>
            <w:hideMark/>
          </w:tcPr>
          <w:p w14:paraId="1B892150"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76CFC151"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1B3836AA"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5695E382" w14:textId="77777777" w:rsidR="00C9181F" w:rsidRPr="00F03E22" w:rsidRDefault="00C9181F" w:rsidP="00C9181F">
            <w:pPr>
              <w:jc w:val="center"/>
              <w:rPr>
                <w:rFonts w:ascii="Tahoma" w:hAnsi="Tahoma" w:cs="Tahoma"/>
                <w:sz w:val="20"/>
                <w:szCs w:val="20"/>
                <w:lang w:val="el-GR" w:eastAsia="el-GR"/>
              </w:rPr>
            </w:pPr>
          </w:p>
        </w:tc>
      </w:tr>
      <w:tr w:rsidR="00C9181F" w:rsidRPr="00F03E22" w14:paraId="0CEA9579" w14:textId="77777777" w:rsidTr="00C9181F">
        <w:trPr>
          <w:trHeight w:val="300"/>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475E6F8F"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•Υποσύστημα Καταγραφής σύνδεσης σκάφους</w:t>
            </w:r>
          </w:p>
        </w:tc>
      </w:tr>
      <w:tr w:rsidR="00C9181F" w:rsidRPr="00F03E22" w14:paraId="4CB11202" w14:textId="77777777" w:rsidTr="00012DA2">
        <w:trPr>
          <w:trHeight w:val="8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1E74F23D"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10</w:t>
            </w:r>
          </w:p>
        </w:tc>
        <w:tc>
          <w:tcPr>
            <w:tcW w:w="5560" w:type="dxa"/>
            <w:tcBorders>
              <w:top w:val="nil"/>
              <w:left w:val="nil"/>
              <w:bottom w:val="single" w:sz="4" w:space="0" w:color="auto"/>
              <w:right w:val="single" w:sz="4" w:space="0" w:color="auto"/>
            </w:tcBorders>
            <w:shd w:val="clear" w:color="auto" w:fill="auto"/>
            <w:vAlign w:val="center"/>
            <w:hideMark/>
          </w:tcPr>
          <w:p w14:paraId="077DD93E"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I.4.10.3 Υποσύστημα Καταγραφής σύνδεσης σκάφους</w:t>
            </w:r>
          </w:p>
        </w:tc>
        <w:tc>
          <w:tcPr>
            <w:tcW w:w="1280" w:type="dxa"/>
            <w:tcBorders>
              <w:top w:val="nil"/>
              <w:left w:val="nil"/>
              <w:bottom w:val="single" w:sz="4" w:space="0" w:color="auto"/>
              <w:right w:val="single" w:sz="4" w:space="0" w:color="auto"/>
            </w:tcBorders>
            <w:shd w:val="clear" w:color="auto" w:fill="auto"/>
            <w:noWrap/>
            <w:vAlign w:val="bottom"/>
            <w:hideMark/>
          </w:tcPr>
          <w:p w14:paraId="0203D327"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67C83869"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07290BA9" w14:textId="77777777" w:rsidR="00C9181F" w:rsidRPr="00F03E22" w:rsidRDefault="00C9181F" w:rsidP="00C9181F">
            <w:pPr>
              <w:jc w:val="center"/>
              <w:rPr>
                <w:rFonts w:ascii="Tahoma" w:hAnsi="Tahoma" w:cs="Tahoma"/>
                <w:sz w:val="20"/>
                <w:szCs w:val="20"/>
                <w:lang w:val="el-GR" w:eastAsia="el-GR"/>
              </w:rPr>
            </w:pPr>
          </w:p>
        </w:tc>
      </w:tr>
      <w:tr w:rsidR="00C9181F" w:rsidRPr="00F03E22" w14:paraId="21DE7B0D"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400CB8BC"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11</w:t>
            </w:r>
          </w:p>
        </w:tc>
        <w:tc>
          <w:tcPr>
            <w:tcW w:w="5560" w:type="dxa"/>
            <w:tcBorders>
              <w:top w:val="nil"/>
              <w:left w:val="nil"/>
              <w:bottom w:val="single" w:sz="4" w:space="0" w:color="auto"/>
              <w:right w:val="single" w:sz="4" w:space="0" w:color="auto"/>
            </w:tcBorders>
            <w:shd w:val="clear" w:color="auto" w:fill="auto"/>
            <w:vAlign w:val="center"/>
            <w:hideMark/>
          </w:tcPr>
          <w:p w14:paraId="4317CE40"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035051CF"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3B5F1C89"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4AD67F4D" w14:textId="77777777" w:rsidR="00C9181F" w:rsidRPr="00F03E22" w:rsidRDefault="00C9181F" w:rsidP="00C9181F">
            <w:pPr>
              <w:jc w:val="center"/>
              <w:rPr>
                <w:rFonts w:ascii="Tahoma" w:hAnsi="Tahoma" w:cs="Tahoma"/>
                <w:sz w:val="20"/>
                <w:szCs w:val="20"/>
                <w:lang w:val="el-GR" w:eastAsia="el-GR"/>
              </w:rPr>
            </w:pPr>
          </w:p>
        </w:tc>
      </w:tr>
      <w:tr w:rsidR="00C9181F" w:rsidRPr="00F03E22" w14:paraId="166D5A50"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6F235F89"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12</w:t>
            </w:r>
          </w:p>
        </w:tc>
        <w:tc>
          <w:tcPr>
            <w:tcW w:w="5560" w:type="dxa"/>
            <w:tcBorders>
              <w:top w:val="nil"/>
              <w:left w:val="nil"/>
              <w:bottom w:val="single" w:sz="4" w:space="0" w:color="auto"/>
              <w:right w:val="single" w:sz="4" w:space="0" w:color="auto"/>
            </w:tcBorders>
            <w:shd w:val="clear" w:color="auto" w:fill="auto"/>
            <w:vAlign w:val="center"/>
            <w:hideMark/>
          </w:tcPr>
          <w:p w14:paraId="3B15055A"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307B2DD4"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0099F995"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2E087B42" w14:textId="77777777" w:rsidR="00C9181F" w:rsidRPr="00F03E22" w:rsidRDefault="00C9181F" w:rsidP="00C9181F">
            <w:pPr>
              <w:jc w:val="center"/>
              <w:rPr>
                <w:rFonts w:ascii="Tahoma" w:hAnsi="Tahoma" w:cs="Tahoma"/>
                <w:sz w:val="20"/>
                <w:szCs w:val="20"/>
                <w:lang w:val="el-GR" w:eastAsia="el-GR"/>
              </w:rPr>
            </w:pPr>
          </w:p>
        </w:tc>
      </w:tr>
      <w:tr w:rsidR="00C9181F" w:rsidRPr="00DA1EE6" w14:paraId="1BCD5B21" w14:textId="77777777" w:rsidTr="00C9181F">
        <w:trPr>
          <w:trHeight w:val="300"/>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7C2E6B0A"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•Τροποποίηση εφαρμογής για την καταγραφή και αποστολή δεδομένων μόνο με σύνδεση</w:t>
            </w:r>
          </w:p>
        </w:tc>
      </w:tr>
      <w:tr w:rsidR="00C9181F" w:rsidRPr="00F03E22" w14:paraId="64CD24F3" w14:textId="77777777" w:rsidTr="00012DA2">
        <w:trPr>
          <w:trHeight w:val="114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302DBFDB"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13</w:t>
            </w:r>
          </w:p>
        </w:tc>
        <w:tc>
          <w:tcPr>
            <w:tcW w:w="5560" w:type="dxa"/>
            <w:tcBorders>
              <w:top w:val="nil"/>
              <w:left w:val="nil"/>
              <w:bottom w:val="single" w:sz="4" w:space="0" w:color="auto"/>
              <w:right w:val="single" w:sz="4" w:space="0" w:color="auto"/>
            </w:tcBorders>
            <w:shd w:val="clear" w:color="auto" w:fill="auto"/>
            <w:vAlign w:val="center"/>
            <w:hideMark/>
          </w:tcPr>
          <w:p w14:paraId="6625F73E"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I.4.10.4 Τροποποίηση εφαρμογής για την καταγραφή και αποστολή δεδομένων μόνο με σύνδεση</w:t>
            </w:r>
          </w:p>
        </w:tc>
        <w:tc>
          <w:tcPr>
            <w:tcW w:w="1280" w:type="dxa"/>
            <w:tcBorders>
              <w:top w:val="nil"/>
              <w:left w:val="nil"/>
              <w:bottom w:val="single" w:sz="4" w:space="0" w:color="auto"/>
              <w:right w:val="single" w:sz="4" w:space="0" w:color="auto"/>
            </w:tcBorders>
            <w:shd w:val="clear" w:color="auto" w:fill="auto"/>
            <w:noWrap/>
            <w:vAlign w:val="bottom"/>
            <w:hideMark/>
          </w:tcPr>
          <w:p w14:paraId="598AF8B0"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437358BF"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3B2064F0" w14:textId="77777777" w:rsidR="00C9181F" w:rsidRPr="00F03E22" w:rsidRDefault="00C9181F" w:rsidP="00C9181F">
            <w:pPr>
              <w:jc w:val="center"/>
              <w:rPr>
                <w:rFonts w:ascii="Tahoma" w:hAnsi="Tahoma" w:cs="Tahoma"/>
                <w:sz w:val="20"/>
                <w:szCs w:val="20"/>
                <w:lang w:val="el-GR" w:eastAsia="el-GR"/>
              </w:rPr>
            </w:pPr>
          </w:p>
        </w:tc>
      </w:tr>
      <w:tr w:rsidR="00C9181F" w:rsidRPr="00F03E22" w14:paraId="077F95C7"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2D0F6F58"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lastRenderedPageBreak/>
              <w:t>14</w:t>
            </w:r>
          </w:p>
        </w:tc>
        <w:tc>
          <w:tcPr>
            <w:tcW w:w="5560" w:type="dxa"/>
            <w:tcBorders>
              <w:top w:val="nil"/>
              <w:left w:val="nil"/>
              <w:bottom w:val="single" w:sz="4" w:space="0" w:color="auto"/>
              <w:right w:val="single" w:sz="4" w:space="0" w:color="auto"/>
            </w:tcBorders>
            <w:shd w:val="clear" w:color="auto" w:fill="auto"/>
            <w:vAlign w:val="center"/>
            <w:hideMark/>
          </w:tcPr>
          <w:p w14:paraId="442F607B"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68951C88"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3B74830B"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7FD41D93" w14:textId="77777777" w:rsidR="00C9181F" w:rsidRPr="00F03E22" w:rsidRDefault="00C9181F" w:rsidP="00C9181F">
            <w:pPr>
              <w:jc w:val="center"/>
              <w:rPr>
                <w:rFonts w:ascii="Tahoma" w:hAnsi="Tahoma" w:cs="Tahoma"/>
                <w:sz w:val="20"/>
                <w:szCs w:val="20"/>
                <w:lang w:val="el-GR" w:eastAsia="el-GR"/>
              </w:rPr>
            </w:pPr>
          </w:p>
        </w:tc>
      </w:tr>
      <w:tr w:rsidR="00C9181F" w:rsidRPr="00F03E22" w14:paraId="5DE4E20A"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44A1B30F"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15</w:t>
            </w:r>
          </w:p>
        </w:tc>
        <w:tc>
          <w:tcPr>
            <w:tcW w:w="5560" w:type="dxa"/>
            <w:tcBorders>
              <w:top w:val="nil"/>
              <w:left w:val="nil"/>
              <w:bottom w:val="single" w:sz="4" w:space="0" w:color="auto"/>
              <w:right w:val="single" w:sz="4" w:space="0" w:color="auto"/>
            </w:tcBorders>
            <w:shd w:val="clear" w:color="auto" w:fill="auto"/>
            <w:vAlign w:val="center"/>
            <w:hideMark/>
          </w:tcPr>
          <w:p w14:paraId="0A5F1008"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7BF6C49D"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44E1C6B4"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2490B10C" w14:textId="77777777" w:rsidR="00C9181F" w:rsidRPr="00F03E22" w:rsidRDefault="00C9181F" w:rsidP="00C9181F">
            <w:pPr>
              <w:jc w:val="center"/>
              <w:rPr>
                <w:rFonts w:ascii="Tahoma" w:hAnsi="Tahoma" w:cs="Tahoma"/>
                <w:sz w:val="20"/>
                <w:szCs w:val="20"/>
                <w:lang w:val="el-GR" w:eastAsia="el-GR"/>
              </w:rPr>
            </w:pPr>
          </w:p>
        </w:tc>
      </w:tr>
      <w:tr w:rsidR="00C9181F" w:rsidRPr="00DA1EE6" w14:paraId="63346DF4" w14:textId="77777777" w:rsidTr="00C9181F">
        <w:trPr>
          <w:trHeight w:val="300"/>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30C07AD1"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•Υποσύστημα Αμφίδρομης επικοινωνίας με σκάφη</w:t>
            </w:r>
          </w:p>
        </w:tc>
      </w:tr>
      <w:tr w:rsidR="00C9181F" w:rsidRPr="00F03E22" w14:paraId="1D74D034" w14:textId="77777777" w:rsidTr="00012DA2">
        <w:trPr>
          <w:trHeight w:val="8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6D6B1529"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16</w:t>
            </w:r>
          </w:p>
        </w:tc>
        <w:tc>
          <w:tcPr>
            <w:tcW w:w="5560" w:type="dxa"/>
            <w:tcBorders>
              <w:top w:val="nil"/>
              <w:left w:val="nil"/>
              <w:bottom w:val="single" w:sz="4" w:space="0" w:color="auto"/>
              <w:right w:val="single" w:sz="4" w:space="0" w:color="auto"/>
            </w:tcBorders>
            <w:shd w:val="clear" w:color="auto" w:fill="auto"/>
            <w:vAlign w:val="center"/>
            <w:hideMark/>
          </w:tcPr>
          <w:p w14:paraId="4017B8D6"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I.4.10.5 Υποσύστημα Αμφίδρομης επικοινωνίας με σκάφη</w:t>
            </w:r>
          </w:p>
        </w:tc>
        <w:tc>
          <w:tcPr>
            <w:tcW w:w="1280" w:type="dxa"/>
            <w:tcBorders>
              <w:top w:val="nil"/>
              <w:left w:val="nil"/>
              <w:bottom w:val="single" w:sz="4" w:space="0" w:color="auto"/>
              <w:right w:val="single" w:sz="4" w:space="0" w:color="auto"/>
            </w:tcBorders>
            <w:shd w:val="clear" w:color="auto" w:fill="auto"/>
            <w:noWrap/>
            <w:vAlign w:val="bottom"/>
            <w:hideMark/>
          </w:tcPr>
          <w:p w14:paraId="691AB5CB"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40BD1499"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30CC01FB" w14:textId="77777777" w:rsidR="00C9181F" w:rsidRPr="00F03E22" w:rsidRDefault="00C9181F" w:rsidP="00C9181F">
            <w:pPr>
              <w:jc w:val="center"/>
              <w:rPr>
                <w:rFonts w:ascii="Tahoma" w:hAnsi="Tahoma" w:cs="Tahoma"/>
                <w:sz w:val="20"/>
                <w:szCs w:val="20"/>
                <w:lang w:val="el-GR" w:eastAsia="el-GR"/>
              </w:rPr>
            </w:pPr>
          </w:p>
        </w:tc>
      </w:tr>
      <w:tr w:rsidR="00C9181F" w:rsidRPr="00F03E22" w14:paraId="627C5507"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25642273"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17</w:t>
            </w:r>
          </w:p>
        </w:tc>
        <w:tc>
          <w:tcPr>
            <w:tcW w:w="5560" w:type="dxa"/>
            <w:tcBorders>
              <w:top w:val="nil"/>
              <w:left w:val="nil"/>
              <w:bottom w:val="single" w:sz="4" w:space="0" w:color="auto"/>
              <w:right w:val="single" w:sz="4" w:space="0" w:color="auto"/>
            </w:tcBorders>
            <w:shd w:val="clear" w:color="auto" w:fill="auto"/>
            <w:vAlign w:val="center"/>
            <w:hideMark/>
          </w:tcPr>
          <w:p w14:paraId="0D8A5B2A"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0FD81561"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6FB8E9C6"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23ED5255" w14:textId="77777777" w:rsidR="00C9181F" w:rsidRPr="00F03E22" w:rsidRDefault="00C9181F" w:rsidP="00C9181F">
            <w:pPr>
              <w:jc w:val="center"/>
              <w:rPr>
                <w:rFonts w:ascii="Tahoma" w:hAnsi="Tahoma" w:cs="Tahoma"/>
                <w:sz w:val="20"/>
                <w:szCs w:val="20"/>
                <w:lang w:val="el-GR" w:eastAsia="el-GR"/>
              </w:rPr>
            </w:pPr>
          </w:p>
        </w:tc>
      </w:tr>
      <w:tr w:rsidR="00C9181F" w:rsidRPr="00F03E22" w14:paraId="3780E21F"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56D6D8B0"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18</w:t>
            </w:r>
          </w:p>
        </w:tc>
        <w:tc>
          <w:tcPr>
            <w:tcW w:w="5560" w:type="dxa"/>
            <w:tcBorders>
              <w:top w:val="nil"/>
              <w:left w:val="nil"/>
              <w:bottom w:val="single" w:sz="4" w:space="0" w:color="auto"/>
              <w:right w:val="single" w:sz="4" w:space="0" w:color="auto"/>
            </w:tcBorders>
            <w:shd w:val="clear" w:color="auto" w:fill="auto"/>
            <w:vAlign w:val="center"/>
            <w:hideMark/>
          </w:tcPr>
          <w:p w14:paraId="0B43CE67"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4351FF90"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3BC60F5B"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3847D9F2" w14:textId="77777777" w:rsidR="00C9181F" w:rsidRPr="00F03E22" w:rsidRDefault="00C9181F" w:rsidP="00C9181F">
            <w:pPr>
              <w:jc w:val="center"/>
              <w:rPr>
                <w:rFonts w:ascii="Tahoma" w:hAnsi="Tahoma" w:cs="Tahoma"/>
                <w:sz w:val="20"/>
                <w:szCs w:val="20"/>
                <w:lang w:val="el-GR" w:eastAsia="el-GR"/>
              </w:rPr>
            </w:pPr>
          </w:p>
        </w:tc>
      </w:tr>
      <w:tr w:rsidR="00C9181F" w:rsidRPr="00DA1EE6" w14:paraId="5F3ACFAE" w14:textId="77777777" w:rsidTr="00C9181F">
        <w:trPr>
          <w:trHeight w:val="300"/>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666F847E"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•Πίνακας παροχής πληροφορίας για την εξέλιξη της αλιευτικής δραστηριότητας</w:t>
            </w:r>
          </w:p>
        </w:tc>
      </w:tr>
      <w:tr w:rsidR="00C9181F" w:rsidRPr="00F03E22" w14:paraId="49CC50E3" w14:textId="77777777" w:rsidTr="00012DA2">
        <w:trPr>
          <w:trHeight w:val="114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6E3E345A"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19</w:t>
            </w:r>
          </w:p>
        </w:tc>
        <w:tc>
          <w:tcPr>
            <w:tcW w:w="5560" w:type="dxa"/>
            <w:tcBorders>
              <w:top w:val="nil"/>
              <w:left w:val="nil"/>
              <w:bottom w:val="single" w:sz="4" w:space="0" w:color="auto"/>
              <w:right w:val="single" w:sz="4" w:space="0" w:color="auto"/>
            </w:tcBorders>
            <w:shd w:val="clear" w:color="auto" w:fill="auto"/>
            <w:vAlign w:val="center"/>
            <w:hideMark/>
          </w:tcPr>
          <w:p w14:paraId="636B6158"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I.4.10.6  Πίνακας παροχής πληροφορίας για την εξέλιξη της αλιευτικής δραστηριότητας</w:t>
            </w:r>
          </w:p>
        </w:tc>
        <w:tc>
          <w:tcPr>
            <w:tcW w:w="1280" w:type="dxa"/>
            <w:tcBorders>
              <w:top w:val="nil"/>
              <w:left w:val="nil"/>
              <w:bottom w:val="single" w:sz="4" w:space="0" w:color="auto"/>
              <w:right w:val="single" w:sz="4" w:space="0" w:color="auto"/>
            </w:tcBorders>
            <w:shd w:val="clear" w:color="auto" w:fill="auto"/>
            <w:noWrap/>
            <w:vAlign w:val="bottom"/>
            <w:hideMark/>
          </w:tcPr>
          <w:p w14:paraId="29826887"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0AF0CAAE"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529C1B33" w14:textId="77777777" w:rsidR="00C9181F" w:rsidRPr="00F03E22" w:rsidRDefault="00C9181F" w:rsidP="00C9181F">
            <w:pPr>
              <w:jc w:val="center"/>
              <w:rPr>
                <w:rFonts w:ascii="Tahoma" w:hAnsi="Tahoma" w:cs="Tahoma"/>
                <w:sz w:val="20"/>
                <w:szCs w:val="20"/>
                <w:lang w:val="el-GR" w:eastAsia="el-GR"/>
              </w:rPr>
            </w:pPr>
          </w:p>
        </w:tc>
      </w:tr>
      <w:tr w:rsidR="00C9181F" w:rsidRPr="00F03E22" w14:paraId="12483DC3"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3E47FABE"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20</w:t>
            </w:r>
          </w:p>
        </w:tc>
        <w:tc>
          <w:tcPr>
            <w:tcW w:w="5560" w:type="dxa"/>
            <w:tcBorders>
              <w:top w:val="nil"/>
              <w:left w:val="nil"/>
              <w:bottom w:val="single" w:sz="4" w:space="0" w:color="auto"/>
              <w:right w:val="single" w:sz="4" w:space="0" w:color="auto"/>
            </w:tcBorders>
            <w:shd w:val="clear" w:color="auto" w:fill="auto"/>
            <w:vAlign w:val="center"/>
            <w:hideMark/>
          </w:tcPr>
          <w:p w14:paraId="6A6B228A"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2B18E7F8"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7587D4C8"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76FAE5A1" w14:textId="77777777" w:rsidR="00C9181F" w:rsidRPr="00F03E22" w:rsidRDefault="00C9181F" w:rsidP="00C9181F">
            <w:pPr>
              <w:jc w:val="center"/>
              <w:rPr>
                <w:rFonts w:ascii="Tahoma" w:hAnsi="Tahoma" w:cs="Tahoma"/>
                <w:sz w:val="20"/>
                <w:szCs w:val="20"/>
                <w:lang w:val="el-GR" w:eastAsia="el-GR"/>
              </w:rPr>
            </w:pPr>
          </w:p>
        </w:tc>
      </w:tr>
      <w:tr w:rsidR="00C9181F" w:rsidRPr="00F03E22" w14:paraId="190E6C6E"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78762772"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21</w:t>
            </w:r>
          </w:p>
        </w:tc>
        <w:tc>
          <w:tcPr>
            <w:tcW w:w="5560" w:type="dxa"/>
            <w:tcBorders>
              <w:top w:val="nil"/>
              <w:left w:val="nil"/>
              <w:bottom w:val="single" w:sz="4" w:space="0" w:color="auto"/>
              <w:right w:val="single" w:sz="4" w:space="0" w:color="auto"/>
            </w:tcBorders>
            <w:shd w:val="clear" w:color="auto" w:fill="auto"/>
            <w:vAlign w:val="center"/>
            <w:hideMark/>
          </w:tcPr>
          <w:p w14:paraId="67D436CC"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53473003"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6D09BF40"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29FAE420" w14:textId="77777777" w:rsidR="00C9181F" w:rsidRPr="00F03E22" w:rsidRDefault="00C9181F" w:rsidP="00C9181F">
            <w:pPr>
              <w:jc w:val="center"/>
              <w:rPr>
                <w:rFonts w:ascii="Tahoma" w:hAnsi="Tahoma" w:cs="Tahoma"/>
                <w:sz w:val="20"/>
                <w:szCs w:val="20"/>
                <w:lang w:val="el-GR" w:eastAsia="el-GR"/>
              </w:rPr>
            </w:pPr>
          </w:p>
        </w:tc>
      </w:tr>
      <w:tr w:rsidR="00C9181F" w:rsidRPr="00DA1EE6" w14:paraId="30CBCD55" w14:textId="77777777" w:rsidTr="00C9181F">
        <w:trPr>
          <w:trHeight w:val="300"/>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59627267"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•Εμφάνιση συνόλου δεδομένων σκάφους στην εφαρμογή</w:t>
            </w:r>
          </w:p>
        </w:tc>
      </w:tr>
      <w:tr w:rsidR="00C9181F" w:rsidRPr="00F03E22" w14:paraId="7ADC5F70" w14:textId="77777777" w:rsidTr="00012DA2">
        <w:trPr>
          <w:trHeight w:val="114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15910FA5"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22</w:t>
            </w:r>
          </w:p>
        </w:tc>
        <w:tc>
          <w:tcPr>
            <w:tcW w:w="5560" w:type="dxa"/>
            <w:tcBorders>
              <w:top w:val="nil"/>
              <w:left w:val="nil"/>
              <w:bottom w:val="single" w:sz="4" w:space="0" w:color="auto"/>
              <w:right w:val="single" w:sz="4" w:space="0" w:color="auto"/>
            </w:tcBorders>
            <w:shd w:val="clear" w:color="auto" w:fill="auto"/>
            <w:vAlign w:val="center"/>
            <w:hideMark/>
          </w:tcPr>
          <w:p w14:paraId="7911F7A4"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I.4.10.7  Εμφάνιση συνόλου δεδομένων σκάφους στην εφαρμογή</w:t>
            </w:r>
          </w:p>
        </w:tc>
        <w:tc>
          <w:tcPr>
            <w:tcW w:w="1280" w:type="dxa"/>
            <w:tcBorders>
              <w:top w:val="nil"/>
              <w:left w:val="nil"/>
              <w:bottom w:val="single" w:sz="4" w:space="0" w:color="auto"/>
              <w:right w:val="single" w:sz="4" w:space="0" w:color="auto"/>
            </w:tcBorders>
            <w:shd w:val="clear" w:color="auto" w:fill="auto"/>
            <w:noWrap/>
            <w:vAlign w:val="bottom"/>
            <w:hideMark/>
          </w:tcPr>
          <w:p w14:paraId="41565274"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27A5F9FE"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2574548D" w14:textId="77777777" w:rsidR="00C9181F" w:rsidRPr="00F03E22" w:rsidRDefault="00C9181F" w:rsidP="00C9181F">
            <w:pPr>
              <w:jc w:val="center"/>
              <w:rPr>
                <w:rFonts w:ascii="Tahoma" w:hAnsi="Tahoma" w:cs="Tahoma"/>
                <w:sz w:val="20"/>
                <w:szCs w:val="20"/>
                <w:lang w:val="el-GR" w:eastAsia="el-GR"/>
              </w:rPr>
            </w:pPr>
          </w:p>
        </w:tc>
      </w:tr>
      <w:tr w:rsidR="00C9181F" w:rsidRPr="00F03E22" w14:paraId="234669B9"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7346510F"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23</w:t>
            </w:r>
          </w:p>
        </w:tc>
        <w:tc>
          <w:tcPr>
            <w:tcW w:w="5560" w:type="dxa"/>
            <w:tcBorders>
              <w:top w:val="nil"/>
              <w:left w:val="nil"/>
              <w:bottom w:val="single" w:sz="4" w:space="0" w:color="auto"/>
              <w:right w:val="single" w:sz="4" w:space="0" w:color="auto"/>
            </w:tcBorders>
            <w:shd w:val="clear" w:color="auto" w:fill="auto"/>
            <w:vAlign w:val="center"/>
            <w:hideMark/>
          </w:tcPr>
          <w:p w14:paraId="6BA09293"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0A24016C"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225754FE"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0B645610" w14:textId="77777777" w:rsidR="00C9181F" w:rsidRPr="00F03E22" w:rsidRDefault="00C9181F" w:rsidP="00C9181F">
            <w:pPr>
              <w:jc w:val="center"/>
              <w:rPr>
                <w:rFonts w:ascii="Tahoma" w:hAnsi="Tahoma" w:cs="Tahoma"/>
                <w:sz w:val="20"/>
                <w:szCs w:val="20"/>
                <w:lang w:val="el-GR" w:eastAsia="el-GR"/>
              </w:rPr>
            </w:pPr>
          </w:p>
        </w:tc>
      </w:tr>
      <w:tr w:rsidR="00C9181F" w:rsidRPr="00F03E22" w14:paraId="5E2783AB"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5F52A3BD"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24</w:t>
            </w:r>
          </w:p>
        </w:tc>
        <w:tc>
          <w:tcPr>
            <w:tcW w:w="5560" w:type="dxa"/>
            <w:tcBorders>
              <w:top w:val="nil"/>
              <w:left w:val="nil"/>
              <w:bottom w:val="single" w:sz="4" w:space="0" w:color="auto"/>
              <w:right w:val="single" w:sz="4" w:space="0" w:color="auto"/>
            </w:tcBorders>
            <w:shd w:val="clear" w:color="auto" w:fill="auto"/>
            <w:vAlign w:val="center"/>
            <w:hideMark/>
          </w:tcPr>
          <w:p w14:paraId="00607915"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1011D1EE"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16AF4CE4"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5E2575DD" w14:textId="77777777" w:rsidR="00C9181F" w:rsidRPr="00F03E22" w:rsidRDefault="00C9181F" w:rsidP="00C9181F">
            <w:pPr>
              <w:jc w:val="center"/>
              <w:rPr>
                <w:rFonts w:ascii="Tahoma" w:hAnsi="Tahoma" w:cs="Tahoma"/>
                <w:sz w:val="20"/>
                <w:szCs w:val="20"/>
                <w:lang w:val="el-GR" w:eastAsia="el-GR"/>
              </w:rPr>
            </w:pPr>
          </w:p>
        </w:tc>
      </w:tr>
      <w:tr w:rsidR="00C9181F" w:rsidRPr="00F03E22" w14:paraId="0756B715" w14:textId="77777777" w:rsidTr="00C9181F">
        <w:trPr>
          <w:trHeight w:val="300"/>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2CF3281D"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•Προσωποποιημένη χρήση</w:t>
            </w:r>
          </w:p>
        </w:tc>
      </w:tr>
      <w:tr w:rsidR="00C9181F" w:rsidRPr="00F03E22" w14:paraId="070834D4" w14:textId="77777777" w:rsidTr="00012DA2">
        <w:trPr>
          <w:trHeight w:val="8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24BA4C3D"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25</w:t>
            </w:r>
          </w:p>
        </w:tc>
        <w:tc>
          <w:tcPr>
            <w:tcW w:w="5560" w:type="dxa"/>
            <w:tcBorders>
              <w:top w:val="nil"/>
              <w:left w:val="nil"/>
              <w:bottom w:val="single" w:sz="4" w:space="0" w:color="auto"/>
              <w:right w:val="single" w:sz="4" w:space="0" w:color="auto"/>
            </w:tcBorders>
            <w:shd w:val="clear" w:color="auto" w:fill="auto"/>
            <w:vAlign w:val="center"/>
            <w:hideMark/>
          </w:tcPr>
          <w:p w14:paraId="1A0B8F10"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I.4.10.8 Προσωποποιημένη χρήση</w:t>
            </w:r>
          </w:p>
        </w:tc>
        <w:tc>
          <w:tcPr>
            <w:tcW w:w="1280" w:type="dxa"/>
            <w:tcBorders>
              <w:top w:val="nil"/>
              <w:left w:val="nil"/>
              <w:bottom w:val="single" w:sz="4" w:space="0" w:color="auto"/>
              <w:right w:val="single" w:sz="4" w:space="0" w:color="auto"/>
            </w:tcBorders>
            <w:shd w:val="clear" w:color="auto" w:fill="auto"/>
            <w:noWrap/>
            <w:vAlign w:val="bottom"/>
            <w:hideMark/>
          </w:tcPr>
          <w:p w14:paraId="487C168E"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5B7A12D6"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75317FFE" w14:textId="77777777" w:rsidR="00C9181F" w:rsidRPr="00F03E22" w:rsidRDefault="00C9181F" w:rsidP="00C9181F">
            <w:pPr>
              <w:jc w:val="center"/>
              <w:rPr>
                <w:rFonts w:ascii="Tahoma" w:hAnsi="Tahoma" w:cs="Tahoma"/>
                <w:sz w:val="20"/>
                <w:szCs w:val="20"/>
                <w:lang w:val="el-GR" w:eastAsia="el-GR"/>
              </w:rPr>
            </w:pPr>
          </w:p>
        </w:tc>
      </w:tr>
      <w:tr w:rsidR="00C9181F" w:rsidRPr="00F03E22" w14:paraId="59F75EBC"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60DF5EBD"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26</w:t>
            </w:r>
          </w:p>
        </w:tc>
        <w:tc>
          <w:tcPr>
            <w:tcW w:w="5560" w:type="dxa"/>
            <w:tcBorders>
              <w:top w:val="nil"/>
              <w:left w:val="nil"/>
              <w:bottom w:val="single" w:sz="4" w:space="0" w:color="auto"/>
              <w:right w:val="single" w:sz="4" w:space="0" w:color="auto"/>
            </w:tcBorders>
            <w:shd w:val="clear" w:color="auto" w:fill="auto"/>
            <w:vAlign w:val="center"/>
            <w:hideMark/>
          </w:tcPr>
          <w:p w14:paraId="74425B90"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30BF9A86"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4197E038"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7A81A081" w14:textId="77777777" w:rsidR="00C9181F" w:rsidRPr="00F03E22" w:rsidRDefault="00C9181F" w:rsidP="00C9181F">
            <w:pPr>
              <w:jc w:val="center"/>
              <w:rPr>
                <w:rFonts w:ascii="Tahoma" w:hAnsi="Tahoma" w:cs="Tahoma"/>
                <w:sz w:val="20"/>
                <w:szCs w:val="20"/>
                <w:lang w:val="el-GR" w:eastAsia="el-GR"/>
              </w:rPr>
            </w:pPr>
          </w:p>
        </w:tc>
      </w:tr>
      <w:tr w:rsidR="00C9181F" w:rsidRPr="00F03E22" w14:paraId="229FD838"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01FA4577"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27</w:t>
            </w:r>
          </w:p>
        </w:tc>
        <w:tc>
          <w:tcPr>
            <w:tcW w:w="5560" w:type="dxa"/>
            <w:tcBorders>
              <w:top w:val="nil"/>
              <w:left w:val="nil"/>
              <w:bottom w:val="single" w:sz="4" w:space="0" w:color="auto"/>
              <w:right w:val="single" w:sz="4" w:space="0" w:color="auto"/>
            </w:tcBorders>
            <w:shd w:val="clear" w:color="auto" w:fill="auto"/>
            <w:vAlign w:val="center"/>
            <w:hideMark/>
          </w:tcPr>
          <w:p w14:paraId="7947A0AC"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4BEBDA66"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32266BD3"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07033F4B" w14:textId="77777777" w:rsidR="00C9181F" w:rsidRPr="00F03E22" w:rsidRDefault="00C9181F" w:rsidP="00C9181F">
            <w:pPr>
              <w:jc w:val="center"/>
              <w:rPr>
                <w:rFonts w:ascii="Tahoma" w:hAnsi="Tahoma" w:cs="Tahoma"/>
                <w:sz w:val="20"/>
                <w:szCs w:val="20"/>
                <w:lang w:val="el-GR" w:eastAsia="el-GR"/>
              </w:rPr>
            </w:pPr>
          </w:p>
        </w:tc>
      </w:tr>
      <w:tr w:rsidR="00C9181F" w:rsidRPr="00DA1EE6" w14:paraId="71292F91" w14:textId="77777777" w:rsidTr="00C9181F">
        <w:trPr>
          <w:trHeight w:val="300"/>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6936AA1E"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 xml:space="preserve">•Τροποποίηση εφαρμογής στο πλαίσιο των απαιτήσεων ανταλλαγής δεδομένων </w:t>
            </w:r>
          </w:p>
        </w:tc>
      </w:tr>
      <w:tr w:rsidR="00C9181F" w:rsidRPr="00F03E22" w14:paraId="23D6B36D" w14:textId="77777777" w:rsidTr="00012DA2">
        <w:trPr>
          <w:trHeight w:val="114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5412B261"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28</w:t>
            </w:r>
          </w:p>
        </w:tc>
        <w:tc>
          <w:tcPr>
            <w:tcW w:w="5560" w:type="dxa"/>
            <w:tcBorders>
              <w:top w:val="nil"/>
              <w:left w:val="nil"/>
              <w:bottom w:val="single" w:sz="4" w:space="0" w:color="auto"/>
              <w:right w:val="single" w:sz="4" w:space="0" w:color="auto"/>
            </w:tcBorders>
            <w:shd w:val="clear" w:color="auto" w:fill="auto"/>
            <w:vAlign w:val="center"/>
            <w:hideMark/>
          </w:tcPr>
          <w:p w14:paraId="6C5211DF"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 xml:space="preserve">Πλήρης συμμόρφωση με τα αναφερόμενα στην παράγραφο  I.4.10.9 Τροποποίηση εφαρμογής στο πλαίσιο των απαιτήσεων ανταλλαγής δεδομένων </w:t>
            </w:r>
          </w:p>
        </w:tc>
        <w:tc>
          <w:tcPr>
            <w:tcW w:w="1280" w:type="dxa"/>
            <w:tcBorders>
              <w:top w:val="nil"/>
              <w:left w:val="nil"/>
              <w:bottom w:val="single" w:sz="4" w:space="0" w:color="auto"/>
              <w:right w:val="single" w:sz="4" w:space="0" w:color="auto"/>
            </w:tcBorders>
            <w:shd w:val="clear" w:color="auto" w:fill="auto"/>
            <w:noWrap/>
            <w:vAlign w:val="bottom"/>
            <w:hideMark/>
          </w:tcPr>
          <w:p w14:paraId="238481AA"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2D6F0EBB"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1894E9B6" w14:textId="77777777" w:rsidR="00C9181F" w:rsidRPr="00F03E22" w:rsidRDefault="00C9181F" w:rsidP="00C9181F">
            <w:pPr>
              <w:jc w:val="center"/>
              <w:rPr>
                <w:rFonts w:ascii="Tahoma" w:hAnsi="Tahoma" w:cs="Tahoma"/>
                <w:sz w:val="20"/>
                <w:szCs w:val="20"/>
                <w:lang w:val="el-GR" w:eastAsia="el-GR"/>
              </w:rPr>
            </w:pPr>
          </w:p>
        </w:tc>
      </w:tr>
      <w:tr w:rsidR="00C9181F" w:rsidRPr="00F03E22" w14:paraId="2BB76A20"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7EAE1AEF"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29</w:t>
            </w:r>
          </w:p>
        </w:tc>
        <w:tc>
          <w:tcPr>
            <w:tcW w:w="5560" w:type="dxa"/>
            <w:tcBorders>
              <w:top w:val="nil"/>
              <w:left w:val="nil"/>
              <w:bottom w:val="single" w:sz="4" w:space="0" w:color="auto"/>
              <w:right w:val="single" w:sz="4" w:space="0" w:color="auto"/>
            </w:tcBorders>
            <w:shd w:val="clear" w:color="auto" w:fill="auto"/>
            <w:vAlign w:val="center"/>
            <w:hideMark/>
          </w:tcPr>
          <w:p w14:paraId="784C47D2"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216C2D04"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4E07B151"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182A597A" w14:textId="77777777" w:rsidR="00C9181F" w:rsidRPr="00F03E22" w:rsidRDefault="00C9181F" w:rsidP="00C9181F">
            <w:pPr>
              <w:jc w:val="center"/>
              <w:rPr>
                <w:rFonts w:ascii="Tahoma" w:hAnsi="Tahoma" w:cs="Tahoma"/>
                <w:sz w:val="20"/>
                <w:szCs w:val="20"/>
                <w:lang w:val="el-GR" w:eastAsia="el-GR"/>
              </w:rPr>
            </w:pPr>
          </w:p>
        </w:tc>
      </w:tr>
      <w:tr w:rsidR="00C9181F" w:rsidRPr="00F03E22" w14:paraId="6DC44051"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366F0812"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30</w:t>
            </w:r>
          </w:p>
        </w:tc>
        <w:tc>
          <w:tcPr>
            <w:tcW w:w="5560" w:type="dxa"/>
            <w:tcBorders>
              <w:top w:val="nil"/>
              <w:left w:val="nil"/>
              <w:bottom w:val="single" w:sz="4" w:space="0" w:color="auto"/>
              <w:right w:val="single" w:sz="4" w:space="0" w:color="auto"/>
            </w:tcBorders>
            <w:shd w:val="clear" w:color="auto" w:fill="auto"/>
            <w:vAlign w:val="center"/>
            <w:hideMark/>
          </w:tcPr>
          <w:p w14:paraId="5C956817"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6AC7141E"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725BB3F6"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4313E851" w14:textId="77777777" w:rsidR="00C9181F" w:rsidRPr="00F03E22" w:rsidRDefault="00C9181F" w:rsidP="00C9181F">
            <w:pPr>
              <w:jc w:val="center"/>
              <w:rPr>
                <w:rFonts w:ascii="Tahoma" w:hAnsi="Tahoma" w:cs="Tahoma"/>
                <w:sz w:val="20"/>
                <w:szCs w:val="20"/>
                <w:lang w:val="el-GR" w:eastAsia="el-GR"/>
              </w:rPr>
            </w:pPr>
          </w:p>
        </w:tc>
      </w:tr>
      <w:tr w:rsidR="00C9181F" w:rsidRPr="00F03E22" w14:paraId="7FA6D67A" w14:textId="77777777" w:rsidTr="00C9181F">
        <w:trPr>
          <w:trHeight w:val="300"/>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1CE45BEA"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 xml:space="preserve">•Αναβάθμιση εφαρμογής </w:t>
            </w:r>
            <w:proofErr w:type="spellStart"/>
            <w:r w:rsidRPr="00F03E22">
              <w:rPr>
                <w:rFonts w:ascii="Tahoma" w:hAnsi="Tahoma" w:cs="Tahoma"/>
                <w:sz w:val="20"/>
                <w:szCs w:val="20"/>
                <w:lang w:val="el-GR" w:eastAsia="el-GR"/>
              </w:rPr>
              <w:t>portal</w:t>
            </w:r>
            <w:proofErr w:type="spellEnd"/>
            <w:r w:rsidRPr="00F03E22">
              <w:rPr>
                <w:rFonts w:ascii="Tahoma" w:hAnsi="Tahoma" w:cs="Tahoma"/>
                <w:sz w:val="20"/>
                <w:szCs w:val="20"/>
                <w:lang w:val="el-GR" w:eastAsia="el-GR"/>
              </w:rPr>
              <w:t xml:space="preserve"> ΗΣΚΑΔ</w:t>
            </w:r>
          </w:p>
        </w:tc>
      </w:tr>
      <w:tr w:rsidR="00C9181F" w:rsidRPr="00F03E22" w14:paraId="26DE2446" w14:textId="77777777" w:rsidTr="00012DA2">
        <w:trPr>
          <w:trHeight w:val="8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3E7F088C"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lastRenderedPageBreak/>
              <w:t>31</w:t>
            </w:r>
          </w:p>
        </w:tc>
        <w:tc>
          <w:tcPr>
            <w:tcW w:w="5560" w:type="dxa"/>
            <w:tcBorders>
              <w:top w:val="nil"/>
              <w:left w:val="nil"/>
              <w:bottom w:val="single" w:sz="4" w:space="0" w:color="auto"/>
              <w:right w:val="single" w:sz="4" w:space="0" w:color="auto"/>
            </w:tcBorders>
            <w:shd w:val="clear" w:color="auto" w:fill="auto"/>
            <w:vAlign w:val="center"/>
            <w:hideMark/>
          </w:tcPr>
          <w:p w14:paraId="2A77B103"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 xml:space="preserve">Πλήρης συμμόρφωση με τα αναφερόμενα στην παράγραφο  I.4.11. Αναβάθμιση εφαρμογής </w:t>
            </w:r>
            <w:proofErr w:type="spellStart"/>
            <w:r w:rsidRPr="00F03E22">
              <w:rPr>
                <w:rFonts w:ascii="Tahoma" w:hAnsi="Tahoma" w:cs="Tahoma"/>
                <w:sz w:val="20"/>
                <w:szCs w:val="20"/>
                <w:lang w:val="el-GR" w:eastAsia="el-GR"/>
              </w:rPr>
              <w:t>portal</w:t>
            </w:r>
            <w:proofErr w:type="spellEnd"/>
            <w:r w:rsidRPr="00F03E22">
              <w:rPr>
                <w:rFonts w:ascii="Tahoma" w:hAnsi="Tahoma" w:cs="Tahoma"/>
                <w:sz w:val="20"/>
                <w:szCs w:val="20"/>
                <w:lang w:val="el-GR" w:eastAsia="el-GR"/>
              </w:rPr>
              <w:t xml:space="preserve"> ΗΣΚΑΔ </w:t>
            </w:r>
          </w:p>
        </w:tc>
        <w:tc>
          <w:tcPr>
            <w:tcW w:w="1280" w:type="dxa"/>
            <w:tcBorders>
              <w:top w:val="nil"/>
              <w:left w:val="nil"/>
              <w:bottom w:val="single" w:sz="4" w:space="0" w:color="auto"/>
              <w:right w:val="single" w:sz="4" w:space="0" w:color="auto"/>
            </w:tcBorders>
            <w:shd w:val="clear" w:color="auto" w:fill="auto"/>
            <w:noWrap/>
            <w:vAlign w:val="bottom"/>
            <w:hideMark/>
          </w:tcPr>
          <w:p w14:paraId="4CCE84E0"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29CC557A"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1EF7E378" w14:textId="77777777" w:rsidR="00C9181F" w:rsidRPr="00F03E22" w:rsidRDefault="00C9181F" w:rsidP="00C9181F">
            <w:pPr>
              <w:jc w:val="center"/>
              <w:rPr>
                <w:rFonts w:ascii="Tahoma" w:hAnsi="Tahoma" w:cs="Tahoma"/>
                <w:sz w:val="20"/>
                <w:szCs w:val="20"/>
                <w:lang w:val="el-GR" w:eastAsia="el-GR"/>
              </w:rPr>
            </w:pPr>
          </w:p>
        </w:tc>
      </w:tr>
      <w:tr w:rsidR="00C9181F" w:rsidRPr="00F03E22" w14:paraId="0BDB5C4D"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33225551"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32</w:t>
            </w:r>
          </w:p>
        </w:tc>
        <w:tc>
          <w:tcPr>
            <w:tcW w:w="5560" w:type="dxa"/>
            <w:tcBorders>
              <w:top w:val="nil"/>
              <w:left w:val="nil"/>
              <w:bottom w:val="single" w:sz="4" w:space="0" w:color="auto"/>
              <w:right w:val="single" w:sz="4" w:space="0" w:color="auto"/>
            </w:tcBorders>
            <w:shd w:val="clear" w:color="auto" w:fill="auto"/>
            <w:vAlign w:val="center"/>
            <w:hideMark/>
          </w:tcPr>
          <w:p w14:paraId="472FCDA1"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0FF08517"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192E708A"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25A025EB" w14:textId="77777777" w:rsidR="00C9181F" w:rsidRPr="00F03E22" w:rsidRDefault="00C9181F" w:rsidP="00C9181F">
            <w:pPr>
              <w:jc w:val="center"/>
              <w:rPr>
                <w:rFonts w:ascii="Tahoma" w:hAnsi="Tahoma" w:cs="Tahoma"/>
                <w:sz w:val="20"/>
                <w:szCs w:val="20"/>
                <w:lang w:val="el-GR" w:eastAsia="el-GR"/>
              </w:rPr>
            </w:pPr>
          </w:p>
        </w:tc>
      </w:tr>
      <w:tr w:rsidR="00C9181F" w:rsidRPr="00F03E22" w14:paraId="06AB8B9C"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7970A4BA"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33</w:t>
            </w:r>
          </w:p>
        </w:tc>
        <w:tc>
          <w:tcPr>
            <w:tcW w:w="5560" w:type="dxa"/>
            <w:tcBorders>
              <w:top w:val="nil"/>
              <w:left w:val="nil"/>
              <w:bottom w:val="single" w:sz="4" w:space="0" w:color="auto"/>
              <w:right w:val="single" w:sz="4" w:space="0" w:color="auto"/>
            </w:tcBorders>
            <w:shd w:val="clear" w:color="auto" w:fill="auto"/>
            <w:vAlign w:val="center"/>
            <w:hideMark/>
          </w:tcPr>
          <w:p w14:paraId="716C5A98"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64DC7021"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77C68604"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1610341A" w14:textId="77777777" w:rsidR="00C9181F" w:rsidRPr="00F03E22" w:rsidRDefault="00C9181F" w:rsidP="00C9181F">
            <w:pPr>
              <w:jc w:val="center"/>
              <w:rPr>
                <w:rFonts w:ascii="Tahoma" w:hAnsi="Tahoma" w:cs="Tahoma"/>
                <w:sz w:val="20"/>
                <w:szCs w:val="20"/>
                <w:lang w:val="el-GR" w:eastAsia="el-GR"/>
              </w:rPr>
            </w:pPr>
          </w:p>
        </w:tc>
      </w:tr>
      <w:tr w:rsidR="00C9181F" w:rsidRPr="00DA1EE6" w14:paraId="6BB0F0BD" w14:textId="77777777" w:rsidTr="00C9181F">
        <w:trPr>
          <w:trHeight w:val="300"/>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7E17A20E"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•Παρουσίαση στατιστικών αλίευσης μέσα στην εφαρμογή των αλιέων</w:t>
            </w:r>
          </w:p>
        </w:tc>
      </w:tr>
      <w:tr w:rsidR="00C9181F" w:rsidRPr="00F03E22" w14:paraId="4CCACFB3" w14:textId="77777777" w:rsidTr="00012DA2">
        <w:trPr>
          <w:trHeight w:val="114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7E107406"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34</w:t>
            </w:r>
          </w:p>
        </w:tc>
        <w:tc>
          <w:tcPr>
            <w:tcW w:w="5560" w:type="dxa"/>
            <w:tcBorders>
              <w:top w:val="nil"/>
              <w:left w:val="nil"/>
              <w:bottom w:val="single" w:sz="4" w:space="0" w:color="auto"/>
              <w:right w:val="single" w:sz="4" w:space="0" w:color="auto"/>
            </w:tcBorders>
            <w:shd w:val="clear" w:color="auto" w:fill="auto"/>
            <w:vAlign w:val="center"/>
            <w:hideMark/>
          </w:tcPr>
          <w:p w14:paraId="584003A3"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I.4.13. Παρουσίαση στατιστικών αλίευσης μέσα στην εφαρμογή των αλιέων</w:t>
            </w:r>
          </w:p>
        </w:tc>
        <w:tc>
          <w:tcPr>
            <w:tcW w:w="1280" w:type="dxa"/>
            <w:tcBorders>
              <w:top w:val="nil"/>
              <w:left w:val="nil"/>
              <w:bottom w:val="single" w:sz="4" w:space="0" w:color="auto"/>
              <w:right w:val="single" w:sz="4" w:space="0" w:color="auto"/>
            </w:tcBorders>
            <w:shd w:val="clear" w:color="auto" w:fill="auto"/>
            <w:noWrap/>
            <w:vAlign w:val="bottom"/>
            <w:hideMark/>
          </w:tcPr>
          <w:p w14:paraId="2AD86EFD"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4C26B388"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03C23729" w14:textId="77777777" w:rsidR="00C9181F" w:rsidRPr="00F03E22" w:rsidRDefault="00C9181F" w:rsidP="00C9181F">
            <w:pPr>
              <w:jc w:val="center"/>
              <w:rPr>
                <w:rFonts w:ascii="Tahoma" w:hAnsi="Tahoma" w:cs="Tahoma"/>
                <w:sz w:val="20"/>
                <w:szCs w:val="20"/>
                <w:lang w:val="el-GR" w:eastAsia="el-GR"/>
              </w:rPr>
            </w:pPr>
          </w:p>
        </w:tc>
      </w:tr>
      <w:tr w:rsidR="00C9181F" w:rsidRPr="00F03E22" w14:paraId="6CC114F4"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1B8EDB86"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35</w:t>
            </w:r>
          </w:p>
        </w:tc>
        <w:tc>
          <w:tcPr>
            <w:tcW w:w="5560" w:type="dxa"/>
            <w:tcBorders>
              <w:top w:val="nil"/>
              <w:left w:val="nil"/>
              <w:bottom w:val="single" w:sz="4" w:space="0" w:color="auto"/>
              <w:right w:val="single" w:sz="4" w:space="0" w:color="auto"/>
            </w:tcBorders>
            <w:shd w:val="clear" w:color="auto" w:fill="auto"/>
            <w:vAlign w:val="center"/>
            <w:hideMark/>
          </w:tcPr>
          <w:p w14:paraId="528860D2"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54F73A85"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2B8CDF2D"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565A998A" w14:textId="77777777" w:rsidR="00C9181F" w:rsidRPr="00F03E22" w:rsidRDefault="00C9181F" w:rsidP="00C9181F">
            <w:pPr>
              <w:jc w:val="center"/>
              <w:rPr>
                <w:rFonts w:ascii="Tahoma" w:hAnsi="Tahoma" w:cs="Tahoma"/>
                <w:sz w:val="20"/>
                <w:szCs w:val="20"/>
                <w:lang w:val="el-GR" w:eastAsia="el-GR"/>
              </w:rPr>
            </w:pPr>
          </w:p>
        </w:tc>
      </w:tr>
      <w:tr w:rsidR="00C9181F" w:rsidRPr="00F03E22" w14:paraId="408ABEDE"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464DBBF7"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36</w:t>
            </w:r>
          </w:p>
        </w:tc>
        <w:tc>
          <w:tcPr>
            <w:tcW w:w="5560" w:type="dxa"/>
            <w:tcBorders>
              <w:top w:val="nil"/>
              <w:left w:val="nil"/>
              <w:bottom w:val="single" w:sz="4" w:space="0" w:color="auto"/>
              <w:right w:val="single" w:sz="4" w:space="0" w:color="auto"/>
            </w:tcBorders>
            <w:shd w:val="clear" w:color="auto" w:fill="auto"/>
            <w:vAlign w:val="center"/>
            <w:hideMark/>
          </w:tcPr>
          <w:p w14:paraId="2F30DF27"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00EDAEA4"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39518A64"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0836FCBE" w14:textId="77777777" w:rsidR="00C9181F" w:rsidRPr="00F03E22" w:rsidRDefault="00C9181F" w:rsidP="00C9181F">
            <w:pPr>
              <w:jc w:val="center"/>
              <w:rPr>
                <w:rFonts w:ascii="Tahoma" w:hAnsi="Tahoma" w:cs="Tahoma"/>
                <w:sz w:val="20"/>
                <w:szCs w:val="20"/>
                <w:lang w:val="el-GR" w:eastAsia="el-GR"/>
              </w:rPr>
            </w:pPr>
          </w:p>
        </w:tc>
      </w:tr>
      <w:tr w:rsidR="00C9181F" w:rsidRPr="00DA1EE6" w14:paraId="31D71215" w14:textId="77777777" w:rsidTr="00C9181F">
        <w:trPr>
          <w:trHeight w:val="300"/>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25C92D2E"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•Αναβάθμιση της εφαρμογή μηνιαίας δήλωσης παραγωγής σκαφών κάτω των 10 μέτρων</w:t>
            </w:r>
          </w:p>
        </w:tc>
      </w:tr>
      <w:tr w:rsidR="00C9181F" w:rsidRPr="00F03E22" w14:paraId="4C52D97B" w14:textId="77777777" w:rsidTr="00012DA2">
        <w:trPr>
          <w:trHeight w:val="114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22DD7756"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37</w:t>
            </w:r>
          </w:p>
        </w:tc>
        <w:tc>
          <w:tcPr>
            <w:tcW w:w="5560" w:type="dxa"/>
            <w:tcBorders>
              <w:top w:val="nil"/>
              <w:left w:val="nil"/>
              <w:bottom w:val="single" w:sz="4" w:space="0" w:color="auto"/>
              <w:right w:val="single" w:sz="4" w:space="0" w:color="auto"/>
            </w:tcBorders>
            <w:shd w:val="clear" w:color="auto" w:fill="auto"/>
            <w:vAlign w:val="center"/>
            <w:hideMark/>
          </w:tcPr>
          <w:p w14:paraId="2537F190"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I.4.14. Αναβάθμιση της εφαρμογή μηνιαίας δήλωσης παραγωγής σκαφών κάτω των 10 μέτρων</w:t>
            </w:r>
          </w:p>
        </w:tc>
        <w:tc>
          <w:tcPr>
            <w:tcW w:w="1280" w:type="dxa"/>
            <w:tcBorders>
              <w:top w:val="nil"/>
              <w:left w:val="nil"/>
              <w:bottom w:val="single" w:sz="4" w:space="0" w:color="auto"/>
              <w:right w:val="single" w:sz="4" w:space="0" w:color="auto"/>
            </w:tcBorders>
            <w:shd w:val="clear" w:color="auto" w:fill="auto"/>
            <w:noWrap/>
            <w:vAlign w:val="bottom"/>
            <w:hideMark/>
          </w:tcPr>
          <w:p w14:paraId="6E3AFA8D"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67AAD9DF"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20753A86" w14:textId="77777777" w:rsidR="00C9181F" w:rsidRPr="00F03E22" w:rsidRDefault="00C9181F" w:rsidP="00C9181F">
            <w:pPr>
              <w:jc w:val="center"/>
              <w:rPr>
                <w:rFonts w:ascii="Tahoma" w:hAnsi="Tahoma" w:cs="Tahoma"/>
                <w:sz w:val="20"/>
                <w:szCs w:val="20"/>
                <w:lang w:val="el-GR" w:eastAsia="el-GR"/>
              </w:rPr>
            </w:pPr>
          </w:p>
        </w:tc>
      </w:tr>
      <w:tr w:rsidR="00C9181F" w:rsidRPr="00F03E22" w14:paraId="543814C3"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216E235F"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38</w:t>
            </w:r>
          </w:p>
        </w:tc>
        <w:tc>
          <w:tcPr>
            <w:tcW w:w="5560" w:type="dxa"/>
            <w:tcBorders>
              <w:top w:val="nil"/>
              <w:left w:val="nil"/>
              <w:bottom w:val="single" w:sz="4" w:space="0" w:color="auto"/>
              <w:right w:val="single" w:sz="4" w:space="0" w:color="auto"/>
            </w:tcBorders>
            <w:shd w:val="clear" w:color="auto" w:fill="auto"/>
            <w:vAlign w:val="center"/>
            <w:hideMark/>
          </w:tcPr>
          <w:p w14:paraId="194FA544"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1F83EC8F"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2316EF09"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41DCF1E1" w14:textId="77777777" w:rsidR="00C9181F" w:rsidRPr="00F03E22" w:rsidRDefault="00C9181F" w:rsidP="00C9181F">
            <w:pPr>
              <w:jc w:val="center"/>
              <w:rPr>
                <w:rFonts w:ascii="Tahoma" w:hAnsi="Tahoma" w:cs="Tahoma"/>
                <w:sz w:val="20"/>
                <w:szCs w:val="20"/>
                <w:lang w:val="el-GR" w:eastAsia="el-GR"/>
              </w:rPr>
            </w:pPr>
          </w:p>
        </w:tc>
      </w:tr>
      <w:tr w:rsidR="00C9181F" w:rsidRPr="00F03E22" w14:paraId="556BF077"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06815662"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39</w:t>
            </w:r>
          </w:p>
        </w:tc>
        <w:tc>
          <w:tcPr>
            <w:tcW w:w="5560" w:type="dxa"/>
            <w:tcBorders>
              <w:top w:val="nil"/>
              <w:left w:val="nil"/>
              <w:bottom w:val="single" w:sz="4" w:space="0" w:color="auto"/>
              <w:right w:val="single" w:sz="4" w:space="0" w:color="auto"/>
            </w:tcBorders>
            <w:shd w:val="clear" w:color="auto" w:fill="auto"/>
            <w:vAlign w:val="center"/>
            <w:hideMark/>
          </w:tcPr>
          <w:p w14:paraId="2ADBA367"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471869EE"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0EA49C31"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5C08B746" w14:textId="77777777" w:rsidR="00C9181F" w:rsidRPr="00F03E22" w:rsidRDefault="00C9181F" w:rsidP="00C9181F">
            <w:pPr>
              <w:jc w:val="center"/>
              <w:rPr>
                <w:rFonts w:ascii="Tahoma" w:hAnsi="Tahoma" w:cs="Tahoma"/>
                <w:sz w:val="20"/>
                <w:szCs w:val="20"/>
                <w:lang w:val="el-GR" w:eastAsia="el-GR"/>
              </w:rPr>
            </w:pPr>
          </w:p>
        </w:tc>
      </w:tr>
      <w:tr w:rsidR="00C9181F" w:rsidRPr="00DA1EE6" w14:paraId="550D47FC" w14:textId="77777777" w:rsidTr="00C9181F">
        <w:trPr>
          <w:trHeight w:val="300"/>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28F4DE9F"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•Ανάπτυξη εφαρμογής για την κάλυψη των απαιτήσεων της ερασιτεχνικής αλιείας</w:t>
            </w:r>
          </w:p>
        </w:tc>
      </w:tr>
      <w:tr w:rsidR="00C9181F" w:rsidRPr="00F03E22" w14:paraId="76179ABF" w14:textId="77777777" w:rsidTr="00012DA2">
        <w:trPr>
          <w:trHeight w:val="114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798F80A9"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40</w:t>
            </w:r>
          </w:p>
        </w:tc>
        <w:tc>
          <w:tcPr>
            <w:tcW w:w="5560" w:type="dxa"/>
            <w:tcBorders>
              <w:top w:val="nil"/>
              <w:left w:val="nil"/>
              <w:bottom w:val="single" w:sz="4" w:space="0" w:color="auto"/>
              <w:right w:val="single" w:sz="4" w:space="0" w:color="auto"/>
            </w:tcBorders>
            <w:shd w:val="clear" w:color="auto" w:fill="auto"/>
            <w:vAlign w:val="center"/>
            <w:hideMark/>
          </w:tcPr>
          <w:p w14:paraId="1147C5BD"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I.4.15. Ανάπτυξη εφαρμογής για την κάλυψη των απαιτήσεων της ερασιτεχνικής αλιείας</w:t>
            </w:r>
          </w:p>
        </w:tc>
        <w:tc>
          <w:tcPr>
            <w:tcW w:w="1280" w:type="dxa"/>
            <w:tcBorders>
              <w:top w:val="nil"/>
              <w:left w:val="nil"/>
              <w:bottom w:val="single" w:sz="4" w:space="0" w:color="auto"/>
              <w:right w:val="single" w:sz="4" w:space="0" w:color="auto"/>
            </w:tcBorders>
            <w:shd w:val="clear" w:color="auto" w:fill="auto"/>
            <w:noWrap/>
            <w:vAlign w:val="bottom"/>
            <w:hideMark/>
          </w:tcPr>
          <w:p w14:paraId="09799E55"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19BBDEF9"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5765C3DB" w14:textId="77777777" w:rsidR="00C9181F" w:rsidRPr="00F03E22" w:rsidRDefault="00C9181F" w:rsidP="00C9181F">
            <w:pPr>
              <w:jc w:val="center"/>
              <w:rPr>
                <w:rFonts w:ascii="Tahoma" w:hAnsi="Tahoma" w:cs="Tahoma"/>
                <w:sz w:val="20"/>
                <w:szCs w:val="20"/>
                <w:lang w:val="el-GR" w:eastAsia="el-GR"/>
              </w:rPr>
            </w:pPr>
          </w:p>
        </w:tc>
      </w:tr>
      <w:tr w:rsidR="00C9181F" w:rsidRPr="00F03E22" w14:paraId="5B796A35" w14:textId="77777777" w:rsidTr="00012DA2">
        <w:trPr>
          <w:trHeight w:val="8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02988AB3"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41</w:t>
            </w:r>
          </w:p>
        </w:tc>
        <w:tc>
          <w:tcPr>
            <w:tcW w:w="5560" w:type="dxa"/>
            <w:tcBorders>
              <w:top w:val="nil"/>
              <w:left w:val="nil"/>
              <w:bottom w:val="single" w:sz="4" w:space="0" w:color="auto"/>
              <w:right w:val="single" w:sz="4" w:space="0" w:color="auto"/>
            </w:tcBorders>
            <w:shd w:val="clear" w:color="auto" w:fill="auto"/>
            <w:vAlign w:val="center"/>
            <w:hideMark/>
          </w:tcPr>
          <w:p w14:paraId="310DAB80"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w:t>
            </w:r>
            <w:r w:rsidR="00904D2E" w:rsidRPr="00F03E22">
              <w:rPr>
                <w:rFonts w:ascii="Tahoma" w:hAnsi="Tahoma" w:cs="Tahoma"/>
                <w:sz w:val="20"/>
                <w:szCs w:val="20"/>
                <w:lang w:val="el-GR" w:eastAsia="el-GR"/>
              </w:rPr>
              <w:t>.4.15.1  Διαχείριση</w:t>
            </w:r>
            <w:r w:rsidRPr="00F03E22">
              <w:rPr>
                <w:rFonts w:ascii="Tahoma" w:hAnsi="Tahoma" w:cs="Tahoma"/>
                <w:sz w:val="20"/>
                <w:szCs w:val="20"/>
                <w:lang w:val="el-GR" w:eastAsia="el-GR"/>
              </w:rPr>
              <w:t xml:space="preserve"> Σκαφών</w:t>
            </w:r>
          </w:p>
        </w:tc>
        <w:tc>
          <w:tcPr>
            <w:tcW w:w="1280" w:type="dxa"/>
            <w:tcBorders>
              <w:top w:val="nil"/>
              <w:left w:val="nil"/>
              <w:bottom w:val="single" w:sz="4" w:space="0" w:color="auto"/>
              <w:right w:val="single" w:sz="4" w:space="0" w:color="auto"/>
            </w:tcBorders>
            <w:shd w:val="clear" w:color="auto" w:fill="auto"/>
            <w:noWrap/>
            <w:vAlign w:val="bottom"/>
            <w:hideMark/>
          </w:tcPr>
          <w:p w14:paraId="7479295D"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6734B9C9"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6CC84E86" w14:textId="77777777" w:rsidR="00C9181F" w:rsidRPr="00F03E22" w:rsidRDefault="00C9181F" w:rsidP="00C9181F">
            <w:pPr>
              <w:jc w:val="center"/>
              <w:rPr>
                <w:rFonts w:ascii="Tahoma" w:hAnsi="Tahoma" w:cs="Tahoma"/>
                <w:sz w:val="20"/>
                <w:szCs w:val="20"/>
                <w:lang w:val="el-GR" w:eastAsia="el-GR"/>
              </w:rPr>
            </w:pPr>
          </w:p>
        </w:tc>
      </w:tr>
      <w:tr w:rsidR="00C9181F" w:rsidRPr="00F03E22" w14:paraId="1E01DCD1" w14:textId="77777777" w:rsidTr="00012DA2">
        <w:trPr>
          <w:trHeight w:val="8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5BEC5316"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42</w:t>
            </w:r>
          </w:p>
        </w:tc>
        <w:tc>
          <w:tcPr>
            <w:tcW w:w="5560" w:type="dxa"/>
            <w:tcBorders>
              <w:top w:val="nil"/>
              <w:left w:val="nil"/>
              <w:bottom w:val="single" w:sz="4" w:space="0" w:color="auto"/>
              <w:right w:val="single" w:sz="4" w:space="0" w:color="auto"/>
            </w:tcBorders>
            <w:shd w:val="clear" w:color="auto" w:fill="auto"/>
            <w:vAlign w:val="center"/>
            <w:hideMark/>
          </w:tcPr>
          <w:p w14:paraId="143C590C"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w:t>
            </w:r>
            <w:r w:rsidR="00904D2E" w:rsidRPr="00F03E22">
              <w:rPr>
                <w:rFonts w:ascii="Tahoma" w:hAnsi="Tahoma" w:cs="Tahoma"/>
                <w:sz w:val="20"/>
                <w:szCs w:val="20"/>
                <w:lang w:val="el-GR" w:eastAsia="el-GR"/>
              </w:rPr>
              <w:t>.4.15.2  Διαχείριση</w:t>
            </w:r>
            <w:r w:rsidRPr="00F03E22">
              <w:rPr>
                <w:rFonts w:ascii="Tahoma" w:hAnsi="Tahoma" w:cs="Tahoma"/>
                <w:sz w:val="20"/>
                <w:szCs w:val="20"/>
                <w:lang w:val="el-GR" w:eastAsia="el-GR"/>
              </w:rPr>
              <w:t xml:space="preserve"> Αλιέων </w:t>
            </w:r>
          </w:p>
        </w:tc>
        <w:tc>
          <w:tcPr>
            <w:tcW w:w="1280" w:type="dxa"/>
            <w:tcBorders>
              <w:top w:val="nil"/>
              <w:left w:val="nil"/>
              <w:bottom w:val="single" w:sz="4" w:space="0" w:color="auto"/>
              <w:right w:val="single" w:sz="4" w:space="0" w:color="auto"/>
            </w:tcBorders>
            <w:shd w:val="clear" w:color="auto" w:fill="auto"/>
            <w:noWrap/>
            <w:vAlign w:val="bottom"/>
            <w:hideMark/>
          </w:tcPr>
          <w:p w14:paraId="6A30E3F8"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70A68D4A"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408734D0" w14:textId="77777777" w:rsidR="00C9181F" w:rsidRPr="00F03E22" w:rsidRDefault="00C9181F" w:rsidP="00C9181F">
            <w:pPr>
              <w:jc w:val="center"/>
              <w:rPr>
                <w:rFonts w:ascii="Tahoma" w:hAnsi="Tahoma" w:cs="Tahoma"/>
                <w:sz w:val="20"/>
                <w:szCs w:val="20"/>
                <w:lang w:val="el-GR" w:eastAsia="el-GR"/>
              </w:rPr>
            </w:pPr>
          </w:p>
        </w:tc>
      </w:tr>
      <w:tr w:rsidR="00C9181F" w:rsidRPr="00F03E22" w14:paraId="388E493A" w14:textId="77777777" w:rsidTr="00012DA2">
        <w:trPr>
          <w:trHeight w:val="114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4880FBD1"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43</w:t>
            </w:r>
          </w:p>
        </w:tc>
        <w:tc>
          <w:tcPr>
            <w:tcW w:w="5560" w:type="dxa"/>
            <w:tcBorders>
              <w:top w:val="nil"/>
              <w:left w:val="nil"/>
              <w:bottom w:val="single" w:sz="4" w:space="0" w:color="auto"/>
              <w:right w:val="single" w:sz="4" w:space="0" w:color="auto"/>
            </w:tcBorders>
            <w:shd w:val="clear" w:color="auto" w:fill="auto"/>
            <w:vAlign w:val="center"/>
            <w:hideMark/>
          </w:tcPr>
          <w:p w14:paraId="17495C1E"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I.4.15.3  Δημιουργία Υποσυστήματος καταγραφής αλιευτικής προσπάθειας</w:t>
            </w:r>
          </w:p>
        </w:tc>
        <w:tc>
          <w:tcPr>
            <w:tcW w:w="1280" w:type="dxa"/>
            <w:tcBorders>
              <w:top w:val="nil"/>
              <w:left w:val="nil"/>
              <w:bottom w:val="single" w:sz="4" w:space="0" w:color="auto"/>
              <w:right w:val="single" w:sz="4" w:space="0" w:color="auto"/>
            </w:tcBorders>
            <w:shd w:val="clear" w:color="auto" w:fill="auto"/>
            <w:noWrap/>
            <w:vAlign w:val="bottom"/>
            <w:hideMark/>
          </w:tcPr>
          <w:p w14:paraId="745FA08B"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139EF6CD"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546EC527" w14:textId="77777777" w:rsidR="00C9181F" w:rsidRPr="00F03E22" w:rsidRDefault="00C9181F" w:rsidP="00C9181F">
            <w:pPr>
              <w:jc w:val="center"/>
              <w:rPr>
                <w:rFonts w:ascii="Tahoma" w:hAnsi="Tahoma" w:cs="Tahoma"/>
                <w:sz w:val="20"/>
                <w:szCs w:val="20"/>
                <w:lang w:val="el-GR" w:eastAsia="el-GR"/>
              </w:rPr>
            </w:pPr>
          </w:p>
        </w:tc>
      </w:tr>
      <w:tr w:rsidR="00C9181F" w:rsidRPr="00F03E22" w14:paraId="17F34001" w14:textId="77777777" w:rsidTr="00012DA2">
        <w:trPr>
          <w:trHeight w:val="8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459C0AAA"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44</w:t>
            </w:r>
          </w:p>
        </w:tc>
        <w:tc>
          <w:tcPr>
            <w:tcW w:w="5560" w:type="dxa"/>
            <w:tcBorders>
              <w:top w:val="nil"/>
              <w:left w:val="nil"/>
              <w:bottom w:val="single" w:sz="4" w:space="0" w:color="auto"/>
              <w:right w:val="single" w:sz="4" w:space="0" w:color="auto"/>
            </w:tcBorders>
            <w:shd w:val="clear" w:color="auto" w:fill="auto"/>
            <w:vAlign w:val="center"/>
            <w:hideMark/>
          </w:tcPr>
          <w:p w14:paraId="0E51F85F"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 xml:space="preserve">Πλήρης συμμόρφωση με τα αναφερόμενα στην παράγραφο I.4.15.4  Υποσύστημα ενημερώσεως αλιέων </w:t>
            </w:r>
          </w:p>
        </w:tc>
        <w:tc>
          <w:tcPr>
            <w:tcW w:w="1280" w:type="dxa"/>
            <w:tcBorders>
              <w:top w:val="nil"/>
              <w:left w:val="nil"/>
              <w:bottom w:val="single" w:sz="4" w:space="0" w:color="auto"/>
              <w:right w:val="single" w:sz="4" w:space="0" w:color="auto"/>
            </w:tcBorders>
            <w:shd w:val="clear" w:color="auto" w:fill="auto"/>
            <w:noWrap/>
            <w:vAlign w:val="bottom"/>
            <w:hideMark/>
          </w:tcPr>
          <w:p w14:paraId="79B21B77"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40D4A4F5"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38C9273E" w14:textId="77777777" w:rsidR="00C9181F" w:rsidRPr="00F03E22" w:rsidRDefault="00C9181F" w:rsidP="00C9181F">
            <w:pPr>
              <w:jc w:val="center"/>
              <w:rPr>
                <w:rFonts w:ascii="Tahoma" w:hAnsi="Tahoma" w:cs="Tahoma"/>
                <w:sz w:val="20"/>
                <w:szCs w:val="20"/>
                <w:lang w:val="el-GR" w:eastAsia="el-GR"/>
              </w:rPr>
            </w:pPr>
          </w:p>
        </w:tc>
      </w:tr>
      <w:tr w:rsidR="00C9181F" w:rsidRPr="00F03E22" w14:paraId="690AE28D" w14:textId="77777777" w:rsidTr="00012DA2">
        <w:trPr>
          <w:trHeight w:val="8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69EB2EF7"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45</w:t>
            </w:r>
          </w:p>
        </w:tc>
        <w:tc>
          <w:tcPr>
            <w:tcW w:w="5560" w:type="dxa"/>
            <w:tcBorders>
              <w:top w:val="nil"/>
              <w:left w:val="nil"/>
              <w:bottom w:val="single" w:sz="4" w:space="0" w:color="auto"/>
              <w:right w:val="single" w:sz="4" w:space="0" w:color="auto"/>
            </w:tcBorders>
            <w:shd w:val="clear" w:color="auto" w:fill="auto"/>
            <w:vAlign w:val="center"/>
            <w:hideMark/>
          </w:tcPr>
          <w:p w14:paraId="7E75BA4E"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I.4.15.5  Ανανέωση / αφαίρεση αδειών</w:t>
            </w:r>
          </w:p>
        </w:tc>
        <w:tc>
          <w:tcPr>
            <w:tcW w:w="1280" w:type="dxa"/>
            <w:tcBorders>
              <w:top w:val="nil"/>
              <w:left w:val="nil"/>
              <w:bottom w:val="single" w:sz="4" w:space="0" w:color="auto"/>
              <w:right w:val="single" w:sz="4" w:space="0" w:color="auto"/>
            </w:tcBorders>
            <w:shd w:val="clear" w:color="auto" w:fill="auto"/>
            <w:noWrap/>
            <w:vAlign w:val="bottom"/>
            <w:hideMark/>
          </w:tcPr>
          <w:p w14:paraId="057936DA"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163A0E0F"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4C3A0627" w14:textId="77777777" w:rsidR="00C9181F" w:rsidRPr="00F03E22" w:rsidRDefault="00C9181F" w:rsidP="00C9181F">
            <w:pPr>
              <w:jc w:val="center"/>
              <w:rPr>
                <w:rFonts w:ascii="Tahoma" w:hAnsi="Tahoma" w:cs="Tahoma"/>
                <w:sz w:val="20"/>
                <w:szCs w:val="20"/>
                <w:lang w:val="el-GR" w:eastAsia="el-GR"/>
              </w:rPr>
            </w:pPr>
          </w:p>
        </w:tc>
      </w:tr>
      <w:tr w:rsidR="00C9181F" w:rsidRPr="00F03E22" w14:paraId="15B00DB2" w14:textId="77777777" w:rsidTr="00012DA2">
        <w:trPr>
          <w:trHeight w:val="8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61A23A00"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lastRenderedPageBreak/>
              <w:t>46</w:t>
            </w:r>
          </w:p>
        </w:tc>
        <w:tc>
          <w:tcPr>
            <w:tcW w:w="5560" w:type="dxa"/>
            <w:tcBorders>
              <w:top w:val="nil"/>
              <w:left w:val="nil"/>
              <w:bottom w:val="single" w:sz="4" w:space="0" w:color="auto"/>
              <w:right w:val="single" w:sz="4" w:space="0" w:color="auto"/>
            </w:tcBorders>
            <w:shd w:val="clear" w:color="auto" w:fill="auto"/>
            <w:vAlign w:val="center"/>
            <w:hideMark/>
          </w:tcPr>
          <w:p w14:paraId="2797F8BA"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I.4.15.6  Πληρωμή τέλους ανανέωσης άδειας</w:t>
            </w:r>
          </w:p>
        </w:tc>
        <w:tc>
          <w:tcPr>
            <w:tcW w:w="1280" w:type="dxa"/>
            <w:tcBorders>
              <w:top w:val="nil"/>
              <w:left w:val="nil"/>
              <w:bottom w:val="single" w:sz="4" w:space="0" w:color="auto"/>
              <w:right w:val="single" w:sz="4" w:space="0" w:color="auto"/>
            </w:tcBorders>
            <w:shd w:val="clear" w:color="auto" w:fill="auto"/>
            <w:noWrap/>
            <w:vAlign w:val="bottom"/>
            <w:hideMark/>
          </w:tcPr>
          <w:p w14:paraId="0C2DD289"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54F298E0"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79DFB1AC" w14:textId="77777777" w:rsidR="00C9181F" w:rsidRPr="00F03E22" w:rsidRDefault="00C9181F" w:rsidP="00C9181F">
            <w:pPr>
              <w:jc w:val="center"/>
              <w:rPr>
                <w:rFonts w:ascii="Tahoma" w:hAnsi="Tahoma" w:cs="Tahoma"/>
                <w:sz w:val="20"/>
                <w:szCs w:val="20"/>
                <w:lang w:val="el-GR" w:eastAsia="el-GR"/>
              </w:rPr>
            </w:pPr>
          </w:p>
        </w:tc>
      </w:tr>
      <w:tr w:rsidR="00C9181F" w:rsidRPr="00F03E22" w14:paraId="265E2B0F" w14:textId="77777777" w:rsidTr="00012DA2">
        <w:trPr>
          <w:trHeight w:val="114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1E0A2308"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47</w:t>
            </w:r>
          </w:p>
        </w:tc>
        <w:tc>
          <w:tcPr>
            <w:tcW w:w="5560" w:type="dxa"/>
            <w:tcBorders>
              <w:top w:val="nil"/>
              <w:left w:val="nil"/>
              <w:bottom w:val="single" w:sz="4" w:space="0" w:color="auto"/>
              <w:right w:val="single" w:sz="4" w:space="0" w:color="auto"/>
            </w:tcBorders>
            <w:shd w:val="clear" w:color="auto" w:fill="auto"/>
            <w:vAlign w:val="center"/>
            <w:hideMark/>
          </w:tcPr>
          <w:p w14:paraId="05EEBAAF"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 xml:space="preserve">Πλήρης συμμόρφωση με τα αναφερόμενα στην παράγραφο I.4.15.7  Ιστορικότητα – </w:t>
            </w:r>
            <w:proofErr w:type="spellStart"/>
            <w:r w:rsidRPr="00F03E22">
              <w:rPr>
                <w:rFonts w:ascii="Tahoma" w:hAnsi="Tahoma" w:cs="Tahoma"/>
                <w:sz w:val="20"/>
                <w:szCs w:val="20"/>
                <w:lang w:val="el-GR" w:eastAsia="el-GR"/>
              </w:rPr>
              <w:t>Διαλειτουργικότητα</w:t>
            </w:r>
            <w:proofErr w:type="spellEnd"/>
            <w:r w:rsidRPr="00F03E22">
              <w:rPr>
                <w:rFonts w:ascii="Tahoma" w:hAnsi="Tahoma" w:cs="Tahoma"/>
                <w:sz w:val="20"/>
                <w:szCs w:val="20"/>
                <w:lang w:val="el-GR" w:eastAsia="el-GR"/>
              </w:rPr>
              <w:t xml:space="preserve"> με Υποσύστημα στόλου ΕΑΜ</w:t>
            </w:r>
          </w:p>
        </w:tc>
        <w:tc>
          <w:tcPr>
            <w:tcW w:w="1280" w:type="dxa"/>
            <w:tcBorders>
              <w:top w:val="nil"/>
              <w:left w:val="nil"/>
              <w:bottom w:val="single" w:sz="4" w:space="0" w:color="auto"/>
              <w:right w:val="single" w:sz="4" w:space="0" w:color="auto"/>
            </w:tcBorders>
            <w:shd w:val="clear" w:color="auto" w:fill="auto"/>
            <w:noWrap/>
            <w:vAlign w:val="bottom"/>
            <w:hideMark/>
          </w:tcPr>
          <w:p w14:paraId="327C77B5"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6C093411"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381F5DCC" w14:textId="77777777" w:rsidR="00C9181F" w:rsidRPr="00F03E22" w:rsidRDefault="00C9181F" w:rsidP="00C9181F">
            <w:pPr>
              <w:jc w:val="center"/>
              <w:rPr>
                <w:rFonts w:ascii="Tahoma" w:hAnsi="Tahoma" w:cs="Tahoma"/>
                <w:sz w:val="20"/>
                <w:szCs w:val="20"/>
                <w:lang w:val="el-GR" w:eastAsia="el-GR"/>
              </w:rPr>
            </w:pPr>
          </w:p>
        </w:tc>
      </w:tr>
      <w:tr w:rsidR="00C9181F" w:rsidRPr="00F03E22" w14:paraId="25978F97"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05A6B106"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48</w:t>
            </w:r>
          </w:p>
        </w:tc>
        <w:tc>
          <w:tcPr>
            <w:tcW w:w="5560" w:type="dxa"/>
            <w:tcBorders>
              <w:top w:val="nil"/>
              <w:left w:val="nil"/>
              <w:bottom w:val="single" w:sz="4" w:space="0" w:color="auto"/>
              <w:right w:val="single" w:sz="4" w:space="0" w:color="auto"/>
            </w:tcBorders>
            <w:shd w:val="clear" w:color="auto" w:fill="auto"/>
            <w:vAlign w:val="center"/>
            <w:hideMark/>
          </w:tcPr>
          <w:p w14:paraId="66E1ED19"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0451C196"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4F7C4160"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6CE4EE51" w14:textId="77777777" w:rsidR="00C9181F" w:rsidRPr="00F03E22" w:rsidRDefault="00C9181F" w:rsidP="00C9181F">
            <w:pPr>
              <w:jc w:val="center"/>
              <w:rPr>
                <w:rFonts w:ascii="Tahoma" w:hAnsi="Tahoma" w:cs="Tahoma"/>
                <w:sz w:val="20"/>
                <w:szCs w:val="20"/>
                <w:lang w:val="el-GR" w:eastAsia="el-GR"/>
              </w:rPr>
            </w:pPr>
          </w:p>
        </w:tc>
      </w:tr>
      <w:tr w:rsidR="00C9181F" w:rsidRPr="00F03E22" w14:paraId="7CA28740"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426C5891"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49</w:t>
            </w:r>
          </w:p>
        </w:tc>
        <w:tc>
          <w:tcPr>
            <w:tcW w:w="5560" w:type="dxa"/>
            <w:tcBorders>
              <w:top w:val="nil"/>
              <w:left w:val="nil"/>
              <w:bottom w:val="single" w:sz="4" w:space="0" w:color="auto"/>
              <w:right w:val="single" w:sz="4" w:space="0" w:color="auto"/>
            </w:tcBorders>
            <w:shd w:val="clear" w:color="auto" w:fill="auto"/>
            <w:vAlign w:val="center"/>
            <w:hideMark/>
          </w:tcPr>
          <w:p w14:paraId="518E7BCE"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62307276"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77A416E5"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6D0F3CF5" w14:textId="77777777" w:rsidR="00C9181F" w:rsidRPr="00F03E22" w:rsidRDefault="00C9181F" w:rsidP="00C9181F">
            <w:pPr>
              <w:jc w:val="center"/>
              <w:rPr>
                <w:rFonts w:ascii="Tahoma" w:hAnsi="Tahoma" w:cs="Tahoma"/>
                <w:sz w:val="20"/>
                <w:szCs w:val="20"/>
                <w:lang w:val="el-GR" w:eastAsia="el-GR"/>
              </w:rPr>
            </w:pPr>
          </w:p>
        </w:tc>
      </w:tr>
      <w:tr w:rsidR="00C9181F" w:rsidRPr="00F03E22" w14:paraId="5CB3E887" w14:textId="77777777" w:rsidTr="00C9181F">
        <w:trPr>
          <w:trHeight w:val="300"/>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022B9305"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•Υποσύστημα Μεταφοράς</w:t>
            </w:r>
          </w:p>
        </w:tc>
      </w:tr>
      <w:tr w:rsidR="00C9181F" w:rsidRPr="00F03E22" w14:paraId="5A98CD9A" w14:textId="77777777" w:rsidTr="00012DA2">
        <w:trPr>
          <w:trHeight w:val="8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7CEC6858"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50</w:t>
            </w:r>
          </w:p>
        </w:tc>
        <w:tc>
          <w:tcPr>
            <w:tcW w:w="5560" w:type="dxa"/>
            <w:tcBorders>
              <w:top w:val="nil"/>
              <w:left w:val="nil"/>
              <w:bottom w:val="single" w:sz="4" w:space="0" w:color="auto"/>
              <w:right w:val="single" w:sz="4" w:space="0" w:color="auto"/>
            </w:tcBorders>
            <w:shd w:val="clear" w:color="auto" w:fill="auto"/>
            <w:vAlign w:val="center"/>
            <w:hideMark/>
          </w:tcPr>
          <w:p w14:paraId="146BFEFE"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I.4.16. Υποσύστημα Μεταφοράς</w:t>
            </w:r>
          </w:p>
        </w:tc>
        <w:tc>
          <w:tcPr>
            <w:tcW w:w="1280" w:type="dxa"/>
            <w:tcBorders>
              <w:top w:val="nil"/>
              <w:left w:val="nil"/>
              <w:bottom w:val="single" w:sz="4" w:space="0" w:color="auto"/>
              <w:right w:val="single" w:sz="4" w:space="0" w:color="auto"/>
            </w:tcBorders>
            <w:shd w:val="clear" w:color="auto" w:fill="auto"/>
            <w:noWrap/>
            <w:vAlign w:val="bottom"/>
            <w:hideMark/>
          </w:tcPr>
          <w:p w14:paraId="0E22160A"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4CB44736"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3B1CCAB1" w14:textId="77777777" w:rsidR="00C9181F" w:rsidRPr="00F03E22" w:rsidRDefault="00C9181F" w:rsidP="00C9181F">
            <w:pPr>
              <w:jc w:val="center"/>
              <w:rPr>
                <w:rFonts w:ascii="Tahoma" w:hAnsi="Tahoma" w:cs="Tahoma"/>
                <w:sz w:val="20"/>
                <w:szCs w:val="20"/>
                <w:lang w:val="el-GR" w:eastAsia="el-GR"/>
              </w:rPr>
            </w:pPr>
          </w:p>
        </w:tc>
      </w:tr>
      <w:tr w:rsidR="00C9181F" w:rsidRPr="00F03E22" w14:paraId="3E961565"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33147CF7"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51</w:t>
            </w:r>
          </w:p>
        </w:tc>
        <w:tc>
          <w:tcPr>
            <w:tcW w:w="5560" w:type="dxa"/>
            <w:tcBorders>
              <w:top w:val="nil"/>
              <w:left w:val="nil"/>
              <w:bottom w:val="single" w:sz="4" w:space="0" w:color="auto"/>
              <w:right w:val="single" w:sz="4" w:space="0" w:color="auto"/>
            </w:tcBorders>
            <w:shd w:val="clear" w:color="auto" w:fill="auto"/>
            <w:vAlign w:val="center"/>
            <w:hideMark/>
          </w:tcPr>
          <w:p w14:paraId="340AD869"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1F1D1554"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39C8018C"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48F01D05" w14:textId="77777777" w:rsidR="00C9181F" w:rsidRPr="00F03E22" w:rsidRDefault="00C9181F" w:rsidP="00C9181F">
            <w:pPr>
              <w:jc w:val="center"/>
              <w:rPr>
                <w:rFonts w:ascii="Tahoma" w:hAnsi="Tahoma" w:cs="Tahoma"/>
                <w:sz w:val="20"/>
                <w:szCs w:val="20"/>
                <w:lang w:val="el-GR" w:eastAsia="el-GR"/>
              </w:rPr>
            </w:pPr>
          </w:p>
        </w:tc>
      </w:tr>
      <w:tr w:rsidR="00C9181F" w:rsidRPr="00F03E22" w14:paraId="0C942652"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1EBF8F99"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52</w:t>
            </w:r>
          </w:p>
        </w:tc>
        <w:tc>
          <w:tcPr>
            <w:tcW w:w="5560" w:type="dxa"/>
            <w:tcBorders>
              <w:top w:val="nil"/>
              <w:left w:val="nil"/>
              <w:bottom w:val="single" w:sz="4" w:space="0" w:color="auto"/>
              <w:right w:val="single" w:sz="4" w:space="0" w:color="auto"/>
            </w:tcBorders>
            <w:shd w:val="clear" w:color="auto" w:fill="auto"/>
            <w:vAlign w:val="center"/>
            <w:hideMark/>
          </w:tcPr>
          <w:p w14:paraId="35F49422"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02E3B4FF"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74A3498A"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37492819" w14:textId="77777777" w:rsidR="00C9181F" w:rsidRPr="00F03E22" w:rsidRDefault="00C9181F" w:rsidP="00C9181F">
            <w:pPr>
              <w:jc w:val="center"/>
              <w:rPr>
                <w:rFonts w:ascii="Tahoma" w:hAnsi="Tahoma" w:cs="Tahoma"/>
                <w:sz w:val="20"/>
                <w:szCs w:val="20"/>
                <w:lang w:val="el-GR" w:eastAsia="el-GR"/>
              </w:rPr>
            </w:pPr>
          </w:p>
        </w:tc>
      </w:tr>
      <w:tr w:rsidR="00C9181F" w:rsidRPr="00F03E22" w14:paraId="42526A4C" w14:textId="77777777" w:rsidTr="00C9181F">
        <w:trPr>
          <w:trHeight w:val="300"/>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2A8EC619"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•Αναβάθμιση υποσυστήματος Εμπορίας</w:t>
            </w:r>
          </w:p>
        </w:tc>
      </w:tr>
      <w:tr w:rsidR="00C9181F" w:rsidRPr="00F03E22" w14:paraId="36794A3C" w14:textId="77777777" w:rsidTr="00012DA2">
        <w:trPr>
          <w:trHeight w:val="8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6EC4CECE"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53</w:t>
            </w:r>
          </w:p>
        </w:tc>
        <w:tc>
          <w:tcPr>
            <w:tcW w:w="5560" w:type="dxa"/>
            <w:tcBorders>
              <w:top w:val="nil"/>
              <w:left w:val="nil"/>
              <w:bottom w:val="single" w:sz="4" w:space="0" w:color="auto"/>
              <w:right w:val="single" w:sz="4" w:space="0" w:color="auto"/>
            </w:tcBorders>
            <w:shd w:val="clear" w:color="auto" w:fill="auto"/>
            <w:vAlign w:val="center"/>
            <w:hideMark/>
          </w:tcPr>
          <w:p w14:paraId="0F3EB5F1"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I.4.17. Αναβάθμιση υποσυστήματος Εμπορίας</w:t>
            </w:r>
          </w:p>
        </w:tc>
        <w:tc>
          <w:tcPr>
            <w:tcW w:w="1280" w:type="dxa"/>
            <w:tcBorders>
              <w:top w:val="nil"/>
              <w:left w:val="nil"/>
              <w:bottom w:val="single" w:sz="4" w:space="0" w:color="auto"/>
              <w:right w:val="single" w:sz="4" w:space="0" w:color="auto"/>
            </w:tcBorders>
            <w:shd w:val="clear" w:color="auto" w:fill="auto"/>
            <w:noWrap/>
            <w:vAlign w:val="bottom"/>
            <w:hideMark/>
          </w:tcPr>
          <w:p w14:paraId="73D690D3"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097EEA4A"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64EEC144" w14:textId="77777777" w:rsidR="00C9181F" w:rsidRPr="00F03E22" w:rsidRDefault="00C9181F" w:rsidP="00C9181F">
            <w:pPr>
              <w:jc w:val="center"/>
              <w:rPr>
                <w:rFonts w:ascii="Tahoma" w:hAnsi="Tahoma" w:cs="Tahoma"/>
                <w:sz w:val="20"/>
                <w:szCs w:val="20"/>
                <w:lang w:val="el-GR" w:eastAsia="el-GR"/>
              </w:rPr>
            </w:pPr>
          </w:p>
        </w:tc>
      </w:tr>
      <w:tr w:rsidR="00C9181F" w:rsidRPr="00F03E22" w14:paraId="57875C55"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6621B54A"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54</w:t>
            </w:r>
          </w:p>
        </w:tc>
        <w:tc>
          <w:tcPr>
            <w:tcW w:w="5560" w:type="dxa"/>
            <w:tcBorders>
              <w:top w:val="nil"/>
              <w:left w:val="nil"/>
              <w:bottom w:val="single" w:sz="4" w:space="0" w:color="auto"/>
              <w:right w:val="single" w:sz="4" w:space="0" w:color="auto"/>
            </w:tcBorders>
            <w:shd w:val="clear" w:color="auto" w:fill="auto"/>
            <w:vAlign w:val="center"/>
            <w:hideMark/>
          </w:tcPr>
          <w:p w14:paraId="3634BB63"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2005A733"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13EC0807"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60FCA65E" w14:textId="77777777" w:rsidR="00C9181F" w:rsidRPr="00F03E22" w:rsidRDefault="00C9181F" w:rsidP="00C9181F">
            <w:pPr>
              <w:jc w:val="center"/>
              <w:rPr>
                <w:rFonts w:ascii="Tahoma" w:hAnsi="Tahoma" w:cs="Tahoma"/>
                <w:sz w:val="20"/>
                <w:szCs w:val="20"/>
                <w:lang w:val="el-GR" w:eastAsia="el-GR"/>
              </w:rPr>
            </w:pPr>
          </w:p>
        </w:tc>
      </w:tr>
      <w:tr w:rsidR="00C9181F" w:rsidRPr="00F03E22" w14:paraId="294344FD"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7EEE1034"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55</w:t>
            </w:r>
          </w:p>
        </w:tc>
        <w:tc>
          <w:tcPr>
            <w:tcW w:w="5560" w:type="dxa"/>
            <w:tcBorders>
              <w:top w:val="nil"/>
              <w:left w:val="nil"/>
              <w:bottom w:val="single" w:sz="4" w:space="0" w:color="auto"/>
              <w:right w:val="single" w:sz="4" w:space="0" w:color="auto"/>
            </w:tcBorders>
            <w:shd w:val="clear" w:color="auto" w:fill="auto"/>
            <w:vAlign w:val="center"/>
            <w:hideMark/>
          </w:tcPr>
          <w:p w14:paraId="0DF0873E"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5F80FBCF"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72492D6E"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7C60D11D" w14:textId="77777777" w:rsidR="00C9181F" w:rsidRPr="00F03E22" w:rsidRDefault="00C9181F" w:rsidP="00C9181F">
            <w:pPr>
              <w:jc w:val="center"/>
              <w:rPr>
                <w:rFonts w:ascii="Tahoma" w:hAnsi="Tahoma" w:cs="Tahoma"/>
                <w:sz w:val="20"/>
                <w:szCs w:val="20"/>
                <w:lang w:val="el-GR" w:eastAsia="el-GR"/>
              </w:rPr>
            </w:pPr>
          </w:p>
        </w:tc>
      </w:tr>
      <w:tr w:rsidR="00C9181F" w:rsidRPr="00F03E22" w14:paraId="5068943B" w14:textId="77777777" w:rsidTr="00C9181F">
        <w:trPr>
          <w:trHeight w:val="300"/>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14BA76B4"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•Αναβάθμιση υποσυστήματος πιστοποιητικών</w:t>
            </w:r>
          </w:p>
        </w:tc>
      </w:tr>
      <w:tr w:rsidR="00C9181F" w:rsidRPr="00F03E22" w14:paraId="0B9B3520" w14:textId="77777777" w:rsidTr="00012DA2">
        <w:trPr>
          <w:trHeight w:val="8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570B8827"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56</w:t>
            </w:r>
          </w:p>
        </w:tc>
        <w:tc>
          <w:tcPr>
            <w:tcW w:w="5560" w:type="dxa"/>
            <w:tcBorders>
              <w:top w:val="nil"/>
              <w:left w:val="nil"/>
              <w:bottom w:val="single" w:sz="4" w:space="0" w:color="auto"/>
              <w:right w:val="single" w:sz="4" w:space="0" w:color="auto"/>
            </w:tcBorders>
            <w:shd w:val="clear" w:color="auto" w:fill="auto"/>
            <w:vAlign w:val="center"/>
            <w:hideMark/>
          </w:tcPr>
          <w:p w14:paraId="70732F82"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I.4.23. Αναβάθμιση υποσυστήματος πιστοποιητικών</w:t>
            </w:r>
          </w:p>
        </w:tc>
        <w:tc>
          <w:tcPr>
            <w:tcW w:w="1280" w:type="dxa"/>
            <w:tcBorders>
              <w:top w:val="nil"/>
              <w:left w:val="nil"/>
              <w:bottom w:val="single" w:sz="4" w:space="0" w:color="auto"/>
              <w:right w:val="single" w:sz="4" w:space="0" w:color="auto"/>
            </w:tcBorders>
            <w:shd w:val="clear" w:color="auto" w:fill="auto"/>
            <w:noWrap/>
            <w:vAlign w:val="bottom"/>
            <w:hideMark/>
          </w:tcPr>
          <w:p w14:paraId="0DF28B49"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2CD62924"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2EF517B5" w14:textId="77777777" w:rsidR="00C9181F" w:rsidRPr="00F03E22" w:rsidRDefault="00C9181F" w:rsidP="00C9181F">
            <w:pPr>
              <w:jc w:val="center"/>
              <w:rPr>
                <w:rFonts w:ascii="Tahoma" w:hAnsi="Tahoma" w:cs="Tahoma"/>
                <w:sz w:val="20"/>
                <w:szCs w:val="20"/>
                <w:lang w:val="el-GR" w:eastAsia="el-GR"/>
              </w:rPr>
            </w:pPr>
          </w:p>
        </w:tc>
      </w:tr>
      <w:tr w:rsidR="00C9181F" w:rsidRPr="00F03E22" w14:paraId="27A68A38"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5C51D335"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57</w:t>
            </w:r>
          </w:p>
        </w:tc>
        <w:tc>
          <w:tcPr>
            <w:tcW w:w="5560" w:type="dxa"/>
            <w:tcBorders>
              <w:top w:val="nil"/>
              <w:left w:val="nil"/>
              <w:bottom w:val="single" w:sz="4" w:space="0" w:color="auto"/>
              <w:right w:val="single" w:sz="4" w:space="0" w:color="auto"/>
            </w:tcBorders>
            <w:shd w:val="clear" w:color="auto" w:fill="auto"/>
            <w:vAlign w:val="center"/>
            <w:hideMark/>
          </w:tcPr>
          <w:p w14:paraId="4A207624"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5A610D68"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584C2FD0"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7DD32104" w14:textId="77777777" w:rsidR="00C9181F" w:rsidRPr="00F03E22" w:rsidRDefault="00C9181F" w:rsidP="00C9181F">
            <w:pPr>
              <w:jc w:val="center"/>
              <w:rPr>
                <w:rFonts w:ascii="Tahoma" w:hAnsi="Tahoma" w:cs="Tahoma"/>
                <w:sz w:val="20"/>
                <w:szCs w:val="20"/>
                <w:lang w:val="el-GR" w:eastAsia="el-GR"/>
              </w:rPr>
            </w:pPr>
          </w:p>
        </w:tc>
      </w:tr>
      <w:tr w:rsidR="00C9181F" w:rsidRPr="00F03E22" w14:paraId="03B9E7EC"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3B11523F"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58</w:t>
            </w:r>
          </w:p>
        </w:tc>
        <w:tc>
          <w:tcPr>
            <w:tcW w:w="5560" w:type="dxa"/>
            <w:tcBorders>
              <w:top w:val="nil"/>
              <w:left w:val="nil"/>
              <w:bottom w:val="single" w:sz="4" w:space="0" w:color="auto"/>
              <w:right w:val="single" w:sz="4" w:space="0" w:color="auto"/>
            </w:tcBorders>
            <w:shd w:val="clear" w:color="auto" w:fill="auto"/>
            <w:vAlign w:val="center"/>
            <w:hideMark/>
          </w:tcPr>
          <w:p w14:paraId="228D14CE"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1963D51E"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25F38ECE"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0BBA4370" w14:textId="77777777" w:rsidR="00C9181F" w:rsidRPr="00F03E22" w:rsidRDefault="00C9181F" w:rsidP="00C9181F">
            <w:pPr>
              <w:jc w:val="center"/>
              <w:rPr>
                <w:rFonts w:ascii="Tahoma" w:hAnsi="Tahoma" w:cs="Tahoma"/>
                <w:sz w:val="20"/>
                <w:szCs w:val="20"/>
                <w:lang w:val="el-GR" w:eastAsia="el-GR"/>
              </w:rPr>
            </w:pPr>
          </w:p>
        </w:tc>
      </w:tr>
      <w:tr w:rsidR="00C9181F" w:rsidRPr="00DA1EE6" w14:paraId="2427EE91" w14:textId="77777777" w:rsidTr="00C9181F">
        <w:trPr>
          <w:trHeight w:val="300"/>
        </w:trPr>
        <w:tc>
          <w:tcPr>
            <w:tcW w:w="1014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0E03001C"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•Δημιουργία API για όλες τις κατηγορίες χρηστών</w:t>
            </w:r>
          </w:p>
        </w:tc>
      </w:tr>
      <w:tr w:rsidR="00C9181F" w:rsidRPr="00F03E22" w14:paraId="6C32A7D6" w14:textId="77777777" w:rsidTr="00012DA2">
        <w:trPr>
          <w:trHeight w:val="855"/>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2AF7F397"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59</w:t>
            </w:r>
          </w:p>
        </w:tc>
        <w:tc>
          <w:tcPr>
            <w:tcW w:w="5560" w:type="dxa"/>
            <w:tcBorders>
              <w:top w:val="nil"/>
              <w:left w:val="nil"/>
              <w:bottom w:val="single" w:sz="4" w:space="0" w:color="auto"/>
              <w:right w:val="single" w:sz="4" w:space="0" w:color="auto"/>
            </w:tcBorders>
            <w:shd w:val="clear" w:color="auto" w:fill="auto"/>
            <w:vAlign w:val="center"/>
            <w:hideMark/>
          </w:tcPr>
          <w:p w14:paraId="0548A334"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Πλήρης συμμόρφωση με τα αναφερόμενα στην παράγραφο I.4.27.3  Δημιουργία API για όλες τις κατηγορίες χρηστών</w:t>
            </w:r>
          </w:p>
        </w:tc>
        <w:tc>
          <w:tcPr>
            <w:tcW w:w="1280" w:type="dxa"/>
            <w:tcBorders>
              <w:top w:val="nil"/>
              <w:left w:val="nil"/>
              <w:bottom w:val="single" w:sz="4" w:space="0" w:color="auto"/>
              <w:right w:val="single" w:sz="4" w:space="0" w:color="auto"/>
            </w:tcBorders>
            <w:shd w:val="clear" w:color="auto" w:fill="auto"/>
            <w:noWrap/>
            <w:vAlign w:val="bottom"/>
            <w:hideMark/>
          </w:tcPr>
          <w:p w14:paraId="4EA9AFF9"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5ED0B221"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074E918E" w14:textId="77777777" w:rsidR="00C9181F" w:rsidRPr="00F03E22" w:rsidRDefault="00C9181F" w:rsidP="00C9181F">
            <w:pPr>
              <w:jc w:val="center"/>
              <w:rPr>
                <w:rFonts w:ascii="Tahoma" w:hAnsi="Tahoma" w:cs="Tahoma"/>
                <w:sz w:val="20"/>
                <w:szCs w:val="20"/>
                <w:lang w:val="el-GR" w:eastAsia="el-GR"/>
              </w:rPr>
            </w:pPr>
          </w:p>
        </w:tc>
      </w:tr>
      <w:tr w:rsidR="00C9181F" w:rsidRPr="00F03E22" w14:paraId="0E5158EB"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6E5D9FDF"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60</w:t>
            </w:r>
          </w:p>
        </w:tc>
        <w:tc>
          <w:tcPr>
            <w:tcW w:w="5560" w:type="dxa"/>
            <w:tcBorders>
              <w:top w:val="nil"/>
              <w:left w:val="nil"/>
              <w:bottom w:val="single" w:sz="4" w:space="0" w:color="auto"/>
              <w:right w:val="single" w:sz="4" w:space="0" w:color="auto"/>
            </w:tcBorders>
            <w:shd w:val="clear" w:color="auto" w:fill="auto"/>
            <w:vAlign w:val="center"/>
            <w:hideMark/>
          </w:tcPr>
          <w:p w14:paraId="18CB13D8"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41C4F340"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3BB4B76A"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1EED3D32" w14:textId="77777777" w:rsidR="00C9181F" w:rsidRPr="00F03E22" w:rsidRDefault="00C9181F" w:rsidP="00C9181F">
            <w:pPr>
              <w:jc w:val="center"/>
              <w:rPr>
                <w:rFonts w:ascii="Tahoma" w:hAnsi="Tahoma" w:cs="Tahoma"/>
                <w:sz w:val="20"/>
                <w:szCs w:val="20"/>
                <w:lang w:val="el-GR" w:eastAsia="el-GR"/>
              </w:rPr>
            </w:pPr>
          </w:p>
        </w:tc>
      </w:tr>
      <w:tr w:rsidR="00C9181F" w:rsidRPr="00F03E22" w14:paraId="63C0DEC8" w14:textId="77777777" w:rsidTr="00012DA2">
        <w:trPr>
          <w:trHeight w:val="570"/>
        </w:trPr>
        <w:tc>
          <w:tcPr>
            <w:tcW w:w="480" w:type="dxa"/>
            <w:tcBorders>
              <w:top w:val="nil"/>
              <w:left w:val="single" w:sz="4" w:space="0" w:color="auto"/>
              <w:bottom w:val="single" w:sz="4" w:space="0" w:color="auto"/>
              <w:right w:val="single" w:sz="4" w:space="0" w:color="auto"/>
            </w:tcBorders>
            <w:shd w:val="clear" w:color="auto" w:fill="auto"/>
            <w:noWrap/>
            <w:vAlign w:val="bottom"/>
            <w:hideMark/>
          </w:tcPr>
          <w:p w14:paraId="61CCFA39"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61</w:t>
            </w:r>
          </w:p>
        </w:tc>
        <w:tc>
          <w:tcPr>
            <w:tcW w:w="5560" w:type="dxa"/>
            <w:tcBorders>
              <w:top w:val="nil"/>
              <w:left w:val="nil"/>
              <w:bottom w:val="single" w:sz="4" w:space="0" w:color="auto"/>
              <w:right w:val="single" w:sz="4" w:space="0" w:color="auto"/>
            </w:tcBorders>
            <w:shd w:val="clear" w:color="auto" w:fill="auto"/>
            <w:vAlign w:val="center"/>
            <w:hideMark/>
          </w:tcPr>
          <w:p w14:paraId="0FA84828" w14:textId="77777777" w:rsidR="00C9181F" w:rsidRPr="00F03E22" w:rsidRDefault="00C9181F" w:rsidP="00C9181F">
            <w:pPr>
              <w:rPr>
                <w:rFonts w:ascii="Tahoma" w:hAnsi="Tahoma" w:cs="Tahoma"/>
                <w:sz w:val="20"/>
                <w:szCs w:val="20"/>
                <w:lang w:val="el-GR" w:eastAsia="el-GR"/>
              </w:rPr>
            </w:pPr>
            <w:r w:rsidRPr="00F03E22">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45E4EC24" w14:textId="77777777" w:rsidR="00C9181F" w:rsidRPr="00F03E22" w:rsidRDefault="00C9181F" w:rsidP="00C9181F">
            <w:pPr>
              <w:jc w:val="center"/>
              <w:rPr>
                <w:rFonts w:ascii="Tahoma" w:hAnsi="Tahoma" w:cs="Tahoma"/>
                <w:sz w:val="20"/>
                <w:szCs w:val="20"/>
                <w:lang w:val="el-GR" w:eastAsia="el-GR"/>
              </w:rPr>
            </w:pPr>
            <w:r w:rsidRPr="00F03E22">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tcPr>
          <w:p w14:paraId="7A43F119" w14:textId="77777777" w:rsidR="00C9181F" w:rsidRPr="00F03E22" w:rsidRDefault="00C9181F" w:rsidP="00C9181F">
            <w:pPr>
              <w:jc w:val="center"/>
              <w:rPr>
                <w:rFonts w:ascii="Tahoma" w:hAnsi="Tahoma" w:cs="Tahoma"/>
                <w:sz w:val="20"/>
                <w:szCs w:val="20"/>
                <w:lang w:val="el-GR" w:eastAsia="el-GR"/>
              </w:rPr>
            </w:pPr>
          </w:p>
        </w:tc>
        <w:tc>
          <w:tcPr>
            <w:tcW w:w="1420" w:type="dxa"/>
            <w:tcBorders>
              <w:top w:val="nil"/>
              <w:left w:val="nil"/>
              <w:bottom w:val="single" w:sz="4" w:space="0" w:color="auto"/>
              <w:right w:val="single" w:sz="4" w:space="0" w:color="auto"/>
            </w:tcBorders>
            <w:shd w:val="clear" w:color="auto" w:fill="auto"/>
            <w:noWrap/>
            <w:vAlign w:val="bottom"/>
          </w:tcPr>
          <w:p w14:paraId="1B854BFD" w14:textId="77777777" w:rsidR="00C9181F" w:rsidRPr="00F03E22" w:rsidRDefault="00C9181F" w:rsidP="00C9181F">
            <w:pPr>
              <w:jc w:val="center"/>
              <w:rPr>
                <w:rFonts w:ascii="Tahoma" w:hAnsi="Tahoma" w:cs="Tahoma"/>
                <w:sz w:val="20"/>
                <w:szCs w:val="20"/>
                <w:lang w:val="el-GR" w:eastAsia="el-GR"/>
              </w:rPr>
            </w:pPr>
          </w:p>
        </w:tc>
      </w:tr>
    </w:tbl>
    <w:p w14:paraId="792F8F7F" w14:textId="77777777" w:rsidR="00C9181F" w:rsidRDefault="00C9181F">
      <w:r>
        <w:fldChar w:fldCharType="end"/>
      </w:r>
    </w:p>
    <w:p w14:paraId="30A0EA1B" w14:textId="77777777" w:rsidR="00662704" w:rsidRDefault="00662704"/>
    <w:p w14:paraId="2841E819" w14:textId="77777777" w:rsidR="00C9181F" w:rsidRDefault="00C9181F"/>
    <w:p w14:paraId="0371DC34" w14:textId="77777777" w:rsidR="00C9181F" w:rsidRDefault="00C9181F"/>
    <w:p w14:paraId="4219778E" w14:textId="77777777" w:rsidR="00C9181F" w:rsidRPr="00662704" w:rsidRDefault="00C9181F">
      <w:pPr>
        <w:rPr>
          <w:rFonts w:ascii="Tahoma" w:hAnsi="Tahoma" w:cs="Tahoma"/>
          <w:sz w:val="20"/>
          <w:szCs w:val="20"/>
          <w:lang w:val="el-GR" w:eastAsia="el-GR"/>
        </w:rPr>
      </w:pPr>
      <w:r w:rsidRPr="00662704">
        <w:rPr>
          <w:rFonts w:ascii="Tahoma" w:hAnsi="Tahoma" w:cs="Tahoma"/>
          <w:sz w:val="20"/>
          <w:szCs w:val="20"/>
        </w:rPr>
        <w:fldChar w:fldCharType="begin"/>
      </w:r>
      <w:r w:rsidRPr="00662704">
        <w:rPr>
          <w:rFonts w:ascii="Tahoma" w:hAnsi="Tahoma" w:cs="Tahoma"/>
          <w:sz w:val="20"/>
          <w:szCs w:val="20"/>
        </w:rPr>
        <w:instrText xml:space="preserve"> LINK </w:instrText>
      </w:r>
      <w:r w:rsidR="007916BD" w:rsidRPr="00662704">
        <w:rPr>
          <w:rFonts w:ascii="Tahoma" w:hAnsi="Tahoma" w:cs="Tahoma"/>
          <w:sz w:val="20"/>
          <w:szCs w:val="20"/>
        </w:rPr>
        <w:instrText xml:space="preserve">Excel.Sheet.12 "C:\\Users\\gda\\Desktop\\ΟΣΠΑ_2\\ΠΙΝΑΚΕΣ ΣΥΜΜΟΡΦΩΣΗΣ.xlsx" ΠΙΝ.ΣΥΜ.!R83C1:R132C5 </w:instrText>
      </w:r>
      <w:r w:rsidRPr="00662704">
        <w:rPr>
          <w:rFonts w:ascii="Tahoma" w:hAnsi="Tahoma" w:cs="Tahoma"/>
          <w:sz w:val="20"/>
          <w:szCs w:val="20"/>
        </w:rPr>
        <w:instrText xml:space="preserve">\a \f 4 \h </w:instrText>
      </w:r>
      <w:r w:rsidR="00662704" w:rsidRPr="00662704">
        <w:rPr>
          <w:rFonts w:ascii="Tahoma" w:hAnsi="Tahoma" w:cs="Tahoma"/>
          <w:sz w:val="20"/>
          <w:szCs w:val="20"/>
        </w:rPr>
        <w:instrText xml:space="preserve"> \* MERGEFORMAT </w:instrText>
      </w:r>
      <w:r w:rsidRPr="00662704">
        <w:rPr>
          <w:rFonts w:ascii="Tahoma" w:hAnsi="Tahoma" w:cs="Tahoma"/>
          <w:sz w:val="20"/>
          <w:szCs w:val="20"/>
        </w:rPr>
        <w:fldChar w:fldCharType="separate"/>
      </w:r>
    </w:p>
    <w:tbl>
      <w:tblPr>
        <w:tblW w:w="10420" w:type="dxa"/>
        <w:tblLook w:val="04A0" w:firstRow="1" w:lastRow="0" w:firstColumn="1" w:lastColumn="0" w:noHBand="0" w:noVBand="1"/>
      </w:tblPr>
      <w:tblGrid>
        <w:gridCol w:w="640"/>
        <w:gridCol w:w="5560"/>
        <w:gridCol w:w="1280"/>
        <w:gridCol w:w="1400"/>
        <w:gridCol w:w="1540"/>
      </w:tblGrid>
      <w:tr w:rsidR="00C9181F" w:rsidRPr="00662704" w14:paraId="01DB4370" w14:textId="77777777" w:rsidTr="00C9181F">
        <w:trPr>
          <w:trHeight w:val="300"/>
        </w:trPr>
        <w:tc>
          <w:tcPr>
            <w:tcW w:w="10420" w:type="dxa"/>
            <w:gridSpan w:val="5"/>
            <w:tcBorders>
              <w:top w:val="single" w:sz="4" w:space="0" w:color="auto"/>
              <w:left w:val="single" w:sz="4" w:space="0" w:color="auto"/>
              <w:bottom w:val="nil"/>
              <w:right w:val="single" w:sz="4" w:space="0" w:color="000000"/>
            </w:tcBorders>
            <w:shd w:val="clear" w:color="000000" w:fill="FFE699"/>
            <w:vAlign w:val="bottom"/>
            <w:hideMark/>
          </w:tcPr>
          <w:p w14:paraId="660C530F" w14:textId="77777777" w:rsidR="00C9181F" w:rsidRPr="00662704" w:rsidRDefault="00C9181F" w:rsidP="00C9181F">
            <w:pPr>
              <w:rPr>
                <w:rFonts w:ascii="Tahoma" w:hAnsi="Tahoma" w:cs="Tahoma"/>
                <w:b/>
                <w:bCs/>
                <w:sz w:val="20"/>
                <w:szCs w:val="20"/>
                <w:lang w:val="el-GR" w:eastAsia="el-GR"/>
              </w:rPr>
            </w:pPr>
            <w:r w:rsidRPr="00662704">
              <w:rPr>
                <w:rFonts w:ascii="Tahoma" w:hAnsi="Tahoma" w:cs="Tahoma"/>
                <w:b/>
                <w:bCs/>
                <w:sz w:val="20"/>
                <w:szCs w:val="20"/>
                <w:lang w:val="el-GR" w:eastAsia="el-GR"/>
              </w:rPr>
              <w:lastRenderedPageBreak/>
              <w:t>Εφαρμογές Δημοσίων Λειτουργών</w:t>
            </w:r>
          </w:p>
        </w:tc>
      </w:tr>
      <w:tr w:rsidR="00C9181F" w:rsidRPr="00662704" w14:paraId="02D62436" w14:textId="77777777" w:rsidTr="00C9181F">
        <w:trPr>
          <w:trHeight w:val="570"/>
        </w:trPr>
        <w:tc>
          <w:tcPr>
            <w:tcW w:w="640"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53B6E31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eastAsia="el-GR"/>
              </w:rPr>
              <w:t>Α/Α</w:t>
            </w:r>
          </w:p>
        </w:tc>
        <w:tc>
          <w:tcPr>
            <w:tcW w:w="5560" w:type="dxa"/>
            <w:tcBorders>
              <w:top w:val="single" w:sz="4" w:space="0" w:color="auto"/>
              <w:left w:val="nil"/>
              <w:bottom w:val="single" w:sz="4" w:space="0" w:color="auto"/>
              <w:right w:val="single" w:sz="4" w:space="0" w:color="auto"/>
            </w:tcBorders>
            <w:shd w:val="clear" w:color="000000" w:fill="D9D9D9"/>
            <w:vAlign w:val="center"/>
            <w:hideMark/>
          </w:tcPr>
          <w:p w14:paraId="2A340863"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eastAsia="el-GR"/>
              </w:rPr>
              <w:t>ΠΡΟΔΙΑΓΡΑΦΗ</w:t>
            </w:r>
          </w:p>
        </w:tc>
        <w:tc>
          <w:tcPr>
            <w:tcW w:w="1280" w:type="dxa"/>
            <w:tcBorders>
              <w:top w:val="single" w:sz="4" w:space="0" w:color="auto"/>
              <w:left w:val="nil"/>
              <w:bottom w:val="single" w:sz="4" w:space="0" w:color="auto"/>
              <w:right w:val="single" w:sz="4" w:space="0" w:color="auto"/>
            </w:tcBorders>
            <w:shd w:val="clear" w:color="000000" w:fill="D9D9D9"/>
            <w:vAlign w:val="center"/>
            <w:hideMark/>
          </w:tcPr>
          <w:p w14:paraId="29328C9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eastAsia="el-GR"/>
              </w:rPr>
              <w:t>ΑΠΑΙΤΗΣΗ</w:t>
            </w:r>
          </w:p>
        </w:tc>
        <w:tc>
          <w:tcPr>
            <w:tcW w:w="1400" w:type="dxa"/>
            <w:tcBorders>
              <w:top w:val="single" w:sz="4" w:space="0" w:color="auto"/>
              <w:left w:val="nil"/>
              <w:bottom w:val="single" w:sz="4" w:space="0" w:color="auto"/>
              <w:right w:val="single" w:sz="4" w:space="0" w:color="auto"/>
            </w:tcBorders>
            <w:shd w:val="clear" w:color="000000" w:fill="D9D9D9"/>
            <w:vAlign w:val="center"/>
            <w:hideMark/>
          </w:tcPr>
          <w:p w14:paraId="13475EE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eastAsia="el-GR"/>
              </w:rPr>
              <w:t>ΑΠΑΝΤΗΣΗ</w:t>
            </w:r>
          </w:p>
        </w:tc>
        <w:tc>
          <w:tcPr>
            <w:tcW w:w="1540" w:type="dxa"/>
            <w:tcBorders>
              <w:top w:val="single" w:sz="4" w:space="0" w:color="auto"/>
              <w:left w:val="nil"/>
              <w:bottom w:val="single" w:sz="4" w:space="0" w:color="auto"/>
              <w:right w:val="single" w:sz="4" w:space="0" w:color="auto"/>
            </w:tcBorders>
            <w:shd w:val="clear" w:color="000000" w:fill="D9D9D9"/>
            <w:vAlign w:val="center"/>
            <w:hideMark/>
          </w:tcPr>
          <w:p w14:paraId="3410C80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eastAsia="el-GR"/>
              </w:rPr>
              <w:t>ΠΑΡΑΠΟΜΠΗ</w:t>
            </w:r>
          </w:p>
        </w:tc>
      </w:tr>
      <w:tr w:rsidR="00C9181F" w:rsidRPr="00662704" w14:paraId="38C692C1" w14:textId="77777777" w:rsidTr="00C9181F">
        <w:trPr>
          <w:trHeight w:val="300"/>
        </w:trPr>
        <w:tc>
          <w:tcPr>
            <w:tcW w:w="10420" w:type="dxa"/>
            <w:gridSpan w:val="5"/>
            <w:tcBorders>
              <w:top w:val="nil"/>
              <w:left w:val="single" w:sz="4" w:space="0" w:color="auto"/>
              <w:bottom w:val="single" w:sz="4" w:space="0" w:color="auto"/>
              <w:right w:val="single" w:sz="4" w:space="0" w:color="000000"/>
            </w:tcBorders>
            <w:shd w:val="clear" w:color="000000" w:fill="BFBFBF"/>
            <w:vAlign w:val="center"/>
            <w:hideMark/>
          </w:tcPr>
          <w:p w14:paraId="6C37EE87"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•Αναβάθμιση συστήματος διαχείρισης χρηστών</w:t>
            </w:r>
          </w:p>
        </w:tc>
      </w:tr>
      <w:tr w:rsidR="00C9181F" w:rsidRPr="00662704" w14:paraId="5E0387B7"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34F8BB46"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62</w:t>
            </w:r>
          </w:p>
        </w:tc>
        <w:tc>
          <w:tcPr>
            <w:tcW w:w="5560" w:type="dxa"/>
            <w:tcBorders>
              <w:top w:val="nil"/>
              <w:left w:val="nil"/>
              <w:bottom w:val="single" w:sz="4" w:space="0" w:color="auto"/>
              <w:right w:val="single" w:sz="4" w:space="0" w:color="auto"/>
            </w:tcBorders>
            <w:shd w:val="clear" w:color="auto" w:fill="auto"/>
            <w:vAlign w:val="center"/>
            <w:hideMark/>
          </w:tcPr>
          <w:p w14:paraId="45353902"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Πλήρης συμμόρφωση με τα αναφερόμενα στην παράγραφο I.4.5. Αναβάθμιση συστήματος διαχείρισης χρηστών</w:t>
            </w:r>
          </w:p>
        </w:tc>
        <w:tc>
          <w:tcPr>
            <w:tcW w:w="1280" w:type="dxa"/>
            <w:tcBorders>
              <w:top w:val="nil"/>
              <w:left w:val="nil"/>
              <w:bottom w:val="single" w:sz="4" w:space="0" w:color="auto"/>
              <w:right w:val="single" w:sz="4" w:space="0" w:color="auto"/>
            </w:tcBorders>
            <w:shd w:val="clear" w:color="auto" w:fill="auto"/>
            <w:noWrap/>
            <w:vAlign w:val="bottom"/>
            <w:hideMark/>
          </w:tcPr>
          <w:p w14:paraId="25D8CDA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0955736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2E390F0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42A8120D"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487A6C7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63</w:t>
            </w:r>
          </w:p>
        </w:tc>
        <w:tc>
          <w:tcPr>
            <w:tcW w:w="5560" w:type="dxa"/>
            <w:tcBorders>
              <w:top w:val="nil"/>
              <w:left w:val="nil"/>
              <w:bottom w:val="single" w:sz="4" w:space="0" w:color="auto"/>
              <w:right w:val="single" w:sz="4" w:space="0" w:color="auto"/>
            </w:tcBorders>
            <w:shd w:val="clear" w:color="auto" w:fill="auto"/>
            <w:vAlign w:val="center"/>
            <w:hideMark/>
          </w:tcPr>
          <w:p w14:paraId="1B9F19A6"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41A7ACAD"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58984B9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65993C3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5EB670F1"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44C9512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64</w:t>
            </w:r>
          </w:p>
        </w:tc>
        <w:tc>
          <w:tcPr>
            <w:tcW w:w="5560" w:type="dxa"/>
            <w:tcBorders>
              <w:top w:val="nil"/>
              <w:left w:val="nil"/>
              <w:bottom w:val="single" w:sz="4" w:space="0" w:color="auto"/>
              <w:right w:val="single" w:sz="4" w:space="0" w:color="auto"/>
            </w:tcBorders>
            <w:shd w:val="clear" w:color="auto" w:fill="auto"/>
            <w:vAlign w:val="center"/>
            <w:hideMark/>
          </w:tcPr>
          <w:p w14:paraId="7A3BAD4B"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5E740BC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24F5DDE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074E379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DA1EE6" w14:paraId="6262EC1F"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1817C165"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 xml:space="preserve">•Αναβάθμιση Ενοποιημένης εφαρμογής στόλου (FLEET </w:t>
            </w:r>
            <w:proofErr w:type="spellStart"/>
            <w:r w:rsidRPr="00662704">
              <w:rPr>
                <w:rFonts w:ascii="Tahoma" w:hAnsi="Tahoma" w:cs="Tahoma"/>
                <w:sz w:val="20"/>
                <w:szCs w:val="20"/>
                <w:lang w:val="el-GR" w:eastAsia="el-GR"/>
              </w:rPr>
              <w:t>project</w:t>
            </w:r>
            <w:proofErr w:type="spellEnd"/>
            <w:r w:rsidRPr="00662704">
              <w:rPr>
                <w:rFonts w:ascii="Tahoma" w:hAnsi="Tahoma" w:cs="Tahoma"/>
                <w:sz w:val="20"/>
                <w:szCs w:val="20"/>
                <w:lang w:val="el-GR" w:eastAsia="el-GR"/>
              </w:rPr>
              <w:t>)</w:t>
            </w:r>
          </w:p>
        </w:tc>
      </w:tr>
      <w:tr w:rsidR="00C9181F" w:rsidRPr="00662704" w14:paraId="14C828EE" w14:textId="77777777" w:rsidTr="00C9181F">
        <w:trPr>
          <w:trHeight w:val="114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0809567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65</w:t>
            </w:r>
          </w:p>
        </w:tc>
        <w:tc>
          <w:tcPr>
            <w:tcW w:w="5560" w:type="dxa"/>
            <w:tcBorders>
              <w:top w:val="nil"/>
              <w:left w:val="nil"/>
              <w:bottom w:val="single" w:sz="4" w:space="0" w:color="auto"/>
              <w:right w:val="single" w:sz="4" w:space="0" w:color="auto"/>
            </w:tcBorders>
            <w:shd w:val="clear" w:color="auto" w:fill="auto"/>
            <w:vAlign w:val="center"/>
            <w:hideMark/>
          </w:tcPr>
          <w:p w14:paraId="694656E9"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 xml:space="preserve">Πλήρης συμμόρφωση με τα αναφερόμενα στην παράγραφο I.4.6. Αναβάθμιση Ενοποιημένης εφαρμογής στόλου (FLEET </w:t>
            </w:r>
            <w:proofErr w:type="spellStart"/>
            <w:r w:rsidRPr="00662704">
              <w:rPr>
                <w:rFonts w:ascii="Tahoma" w:hAnsi="Tahoma" w:cs="Tahoma"/>
                <w:sz w:val="20"/>
                <w:szCs w:val="20"/>
                <w:lang w:val="el-GR" w:eastAsia="el-GR"/>
              </w:rPr>
              <w:t>project</w:t>
            </w:r>
            <w:proofErr w:type="spellEnd"/>
            <w:r w:rsidRPr="00662704">
              <w:rPr>
                <w:rFonts w:ascii="Tahoma" w:hAnsi="Tahoma" w:cs="Tahoma"/>
                <w:sz w:val="20"/>
                <w:szCs w:val="20"/>
                <w:lang w:val="el-GR" w:eastAsia="el-GR"/>
              </w:rPr>
              <w:t xml:space="preserve">) </w:t>
            </w:r>
          </w:p>
        </w:tc>
        <w:tc>
          <w:tcPr>
            <w:tcW w:w="1280" w:type="dxa"/>
            <w:tcBorders>
              <w:top w:val="nil"/>
              <w:left w:val="nil"/>
              <w:bottom w:val="single" w:sz="4" w:space="0" w:color="auto"/>
              <w:right w:val="single" w:sz="4" w:space="0" w:color="auto"/>
            </w:tcBorders>
            <w:shd w:val="clear" w:color="auto" w:fill="auto"/>
            <w:noWrap/>
            <w:vAlign w:val="bottom"/>
            <w:hideMark/>
          </w:tcPr>
          <w:p w14:paraId="4A81206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56C40D1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3A38169C"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207DDCEA"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5DD6E62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66</w:t>
            </w:r>
          </w:p>
        </w:tc>
        <w:tc>
          <w:tcPr>
            <w:tcW w:w="5560" w:type="dxa"/>
            <w:tcBorders>
              <w:top w:val="nil"/>
              <w:left w:val="nil"/>
              <w:bottom w:val="single" w:sz="4" w:space="0" w:color="auto"/>
              <w:right w:val="single" w:sz="4" w:space="0" w:color="auto"/>
            </w:tcBorders>
            <w:shd w:val="clear" w:color="auto" w:fill="auto"/>
            <w:vAlign w:val="center"/>
            <w:hideMark/>
          </w:tcPr>
          <w:p w14:paraId="18489979"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343483FC"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5DB829E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7D2C1DBD"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742095A3"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1790BD3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67</w:t>
            </w:r>
          </w:p>
        </w:tc>
        <w:tc>
          <w:tcPr>
            <w:tcW w:w="5560" w:type="dxa"/>
            <w:tcBorders>
              <w:top w:val="nil"/>
              <w:left w:val="nil"/>
              <w:bottom w:val="single" w:sz="4" w:space="0" w:color="auto"/>
              <w:right w:val="single" w:sz="4" w:space="0" w:color="auto"/>
            </w:tcBorders>
            <w:shd w:val="clear" w:color="auto" w:fill="auto"/>
            <w:vAlign w:val="center"/>
            <w:hideMark/>
          </w:tcPr>
          <w:p w14:paraId="26B800BC"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7C00FBA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4CC2D07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68C54CC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DA1EE6" w14:paraId="684660FC"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21197265"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 xml:space="preserve">•Ανάπτυξη υποσυστήματος Αδειών (LICENSE </w:t>
            </w:r>
            <w:proofErr w:type="spellStart"/>
            <w:r w:rsidRPr="00662704">
              <w:rPr>
                <w:rFonts w:ascii="Tahoma" w:hAnsi="Tahoma" w:cs="Tahoma"/>
                <w:sz w:val="20"/>
                <w:szCs w:val="20"/>
                <w:lang w:val="el-GR" w:eastAsia="el-GR"/>
              </w:rPr>
              <w:t>project</w:t>
            </w:r>
            <w:proofErr w:type="spellEnd"/>
            <w:r w:rsidRPr="00662704">
              <w:rPr>
                <w:rFonts w:ascii="Tahoma" w:hAnsi="Tahoma" w:cs="Tahoma"/>
                <w:sz w:val="20"/>
                <w:szCs w:val="20"/>
                <w:lang w:val="el-GR" w:eastAsia="el-GR"/>
              </w:rPr>
              <w:t>)</w:t>
            </w:r>
          </w:p>
        </w:tc>
      </w:tr>
      <w:tr w:rsidR="00C9181F" w:rsidRPr="00662704" w14:paraId="103CBA58"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6F038AA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68</w:t>
            </w:r>
          </w:p>
        </w:tc>
        <w:tc>
          <w:tcPr>
            <w:tcW w:w="5560" w:type="dxa"/>
            <w:tcBorders>
              <w:top w:val="nil"/>
              <w:left w:val="nil"/>
              <w:bottom w:val="single" w:sz="4" w:space="0" w:color="auto"/>
              <w:right w:val="single" w:sz="4" w:space="0" w:color="auto"/>
            </w:tcBorders>
            <w:shd w:val="clear" w:color="auto" w:fill="auto"/>
            <w:vAlign w:val="center"/>
            <w:hideMark/>
          </w:tcPr>
          <w:p w14:paraId="75EAD9BE"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 xml:space="preserve">Πλήρης συμμόρφωση με τα αναφερόμενα στην παράγραφο I.4.7. Ανάπτυξη υποσυστήματος Αδειών (LICENSE </w:t>
            </w:r>
            <w:proofErr w:type="spellStart"/>
            <w:r w:rsidRPr="00662704">
              <w:rPr>
                <w:rFonts w:ascii="Tahoma" w:hAnsi="Tahoma" w:cs="Tahoma"/>
                <w:sz w:val="20"/>
                <w:szCs w:val="20"/>
                <w:lang w:val="el-GR" w:eastAsia="el-GR"/>
              </w:rPr>
              <w:t>project</w:t>
            </w:r>
            <w:proofErr w:type="spellEnd"/>
            <w:r w:rsidRPr="00662704">
              <w:rPr>
                <w:rFonts w:ascii="Tahoma" w:hAnsi="Tahoma" w:cs="Tahoma"/>
                <w:sz w:val="20"/>
                <w:szCs w:val="20"/>
                <w:lang w:val="el-GR" w:eastAsia="el-GR"/>
              </w:rPr>
              <w:t xml:space="preserve">) </w:t>
            </w:r>
          </w:p>
        </w:tc>
        <w:tc>
          <w:tcPr>
            <w:tcW w:w="1280" w:type="dxa"/>
            <w:tcBorders>
              <w:top w:val="nil"/>
              <w:left w:val="nil"/>
              <w:bottom w:val="single" w:sz="4" w:space="0" w:color="auto"/>
              <w:right w:val="single" w:sz="4" w:space="0" w:color="auto"/>
            </w:tcBorders>
            <w:shd w:val="clear" w:color="auto" w:fill="auto"/>
            <w:noWrap/>
            <w:vAlign w:val="bottom"/>
            <w:hideMark/>
          </w:tcPr>
          <w:p w14:paraId="4DB04D5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7F935A5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52FEB39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1DDDC766"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04C5799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69</w:t>
            </w:r>
          </w:p>
        </w:tc>
        <w:tc>
          <w:tcPr>
            <w:tcW w:w="5560" w:type="dxa"/>
            <w:tcBorders>
              <w:top w:val="nil"/>
              <w:left w:val="nil"/>
              <w:bottom w:val="single" w:sz="4" w:space="0" w:color="auto"/>
              <w:right w:val="single" w:sz="4" w:space="0" w:color="auto"/>
            </w:tcBorders>
            <w:shd w:val="clear" w:color="auto" w:fill="auto"/>
            <w:vAlign w:val="center"/>
            <w:hideMark/>
          </w:tcPr>
          <w:p w14:paraId="26D580FA"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67C1AD5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0C24D1F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7B98540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51A99E42"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603768F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70</w:t>
            </w:r>
          </w:p>
        </w:tc>
        <w:tc>
          <w:tcPr>
            <w:tcW w:w="5560" w:type="dxa"/>
            <w:tcBorders>
              <w:top w:val="nil"/>
              <w:left w:val="nil"/>
              <w:bottom w:val="single" w:sz="4" w:space="0" w:color="auto"/>
              <w:right w:val="single" w:sz="4" w:space="0" w:color="auto"/>
            </w:tcBorders>
            <w:shd w:val="clear" w:color="auto" w:fill="auto"/>
            <w:vAlign w:val="center"/>
            <w:hideMark/>
          </w:tcPr>
          <w:p w14:paraId="48C20466"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562F99E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7B2F9BB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6C74A34C"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DA1EE6" w14:paraId="0D249108"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000000"/>
            </w:tcBorders>
            <w:shd w:val="clear" w:color="000000" w:fill="BFBFBF"/>
            <w:vAlign w:val="center"/>
            <w:hideMark/>
          </w:tcPr>
          <w:p w14:paraId="7329295C"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•Υποσύστημα Διαχείρισης Λιστών (Ενοποίηση και Παραμετροποίηση)</w:t>
            </w:r>
          </w:p>
        </w:tc>
      </w:tr>
      <w:tr w:rsidR="00C9181F" w:rsidRPr="00662704" w14:paraId="00AC02C1"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4EDC94E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71</w:t>
            </w:r>
          </w:p>
        </w:tc>
        <w:tc>
          <w:tcPr>
            <w:tcW w:w="5560" w:type="dxa"/>
            <w:tcBorders>
              <w:top w:val="nil"/>
              <w:left w:val="nil"/>
              <w:bottom w:val="single" w:sz="4" w:space="0" w:color="auto"/>
              <w:right w:val="single" w:sz="4" w:space="0" w:color="auto"/>
            </w:tcBorders>
            <w:shd w:val="clear" w:color="auto" w:fill="auto"/>
            <w:vAlign w:val="center"/>
            <w:hideMark/>
          </w:tcPr>
          <w:p w14:paraId="7F4865AF"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Πλήρης συμμόρφωση με τα αναφερόμενα στην παράγραφο I.4.9. Υποσύστημα Διαχείρισης Λιστών (Ενοποίηση και Παραμετροποίηση)</w:t>
            </w:r>
          </w:p>
        </w:tc>
        <w:tc>
          <w:tcPr>
            <w:tcW w:w="1280" w:type="dxa"/>
            <w:tcBorders>
              <w:top w:val="nil"/>
              <w:left w:val="nil"/>
              <w:bottom w:val="single" w:sz="4" w:space="0" w:color="auto"/>
              <w:right w:val="single" w:sz="4" w:space="0" w:color="auto"/>
            </w:tcBorders>
            <w:shd w:val="clear" w:color="auto" w:fill="auto"/>
            <w:noWrap/>
            <w:vAlign w:val="bottom"/>
            <w:hideMark/>
          </w:tcPr>
          <w:p w14:paraId="1771E4A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075CF0A6"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1388C2F6"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538275AE"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61F2601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72</w:t>
            </w:r>
          </w:p>
        </w:tc>
        <w:tc>
          <w:tcPr>
            <w:tcW w:w="5560" w:type="dxa"/>
            <w:tcBorders>
              <w:top w:val="nil"/>
              <w:left w:val="nil"/>
              <w:bottom w:val="single" w:sz="4" w:space="0" w:color="auto"/>
              <w:right w:val="single" w:sz="4" w:space="0" w:color="auto"/>
            </w:tcBorders>
            <w:shd w:val="clear" w:color="auto" w:fill="auto"/>
            <w:vAlign w:val="center"/>
            <w:hideMark/>
          </w:tcPr>
          <w:p w14:paraId="2A5DDC47"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6DD8676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2203016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6859AE5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5F7C8C67"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4EE97CE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73</w:t>
            </w:r>
          </w:p>
        </w:tc>
        <w:tc>
          <w:tcPr>
            <w:tcW w:w="5560" w:type="dxa"/>
            <w:tcBorders>
              <w:top w:val="nil"/>
              <w:left w:val="nil"/>
              <w:bottom w:val="single" w:sz="4" w:space="0" w:color="auto"/>
              <w:right w:val="single" w:sz="4" w:space="0" w:color="auto"/>
            </w:tcBorders>
            <w:shd w:val="clear" w:color="auto" w:fill="auto"/>
            <w:vAlign w:val="center"/>
            <w:hideMark/>
          </w:tcPr>
          <w:p w14:paraId="6E68E0C9"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4884746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1C73921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18B7D53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0C4CCD9F"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4823464D"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•Αναβάθμιση Υποσυστήματος Ελέγχου</w:t>
            </w:r>
          </w:p>
        </w:tc>
      </w:tr>
      <w:tr w:rsidR="00C9181F" w:rsidRPr="00662704" w14:paraId="219ECD1D"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7978F17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74</w:t>
            </w:r>
          </w:p>
        </w:tc>
        <w:tc>
          <w:tcPr>
            <w:tcW w:w="5560" w:type="dxa"/>
            <w:tcBorders>
              <w:top w:val="nil"/>
              <w:left w:val="nil"/>
              <w:bottom w:val="single" w:sz="4" w:space="0" w:color="auto"/>
              <w:right w:val="single" w:sz="4" w:space="0" w:color="auto"/>
            </w:tcBorders>
            <w:shd w:val="clear" w:color="auto" w:fill="auto"/>
            <w:vAlign w:val="center"/>
            <w:hideMark/>
          </w:tcPr>
          <w:p w14:paraId="2FD4AF4F"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Πλήρης συμμόρφωση με τα αναφερόμενα στην παράγραφο I.4.19. Αναβάθμιση Υποσυστήματος Ελέγχου</w:t>
            </w:r>
          </w:p>
        </w:tc>
        <w:tc>
          <w:tcPr>
            <w:tcW w:w="1280" w:type="dxa"/>
            <w:tcBorders>
              <w:top w:val="nil"/>
              <w:left w:val="nil"/>
              <w:bottom w:val="single" w:sz="4" w:space="0" w:color="auto"/>
              <w:right w:val="single" w:sz="4" w:space="0" w:color="auto"/>
            </w:tcBorders>
            <w:shd w:val="clear" w:color="auto" w:fill="auto"/>
            <w:noWrap/>
            <w:vAlign w:val="bottom"/>
            <w:hideMark/>
          </w:tcPr>
          <w:p w14:paraId="0D56496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424A0CB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2DD6B9B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1EBD8C25"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642F972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75</w:t>
            </w:r>
          </w:p>
        </w:tc>
        <w:tc>
          <w:tcPr>
            <w:tcW w:w="5560" w:type="dxa"/>
            <w:tcBorders>
              <w:top w:val="nil"/>
              <w:left w:val="nil"/>
              <w:bottom w:val="single" w:sz="4" w:space="0" w:color="auto"/>
              <w:right w:val="single" w:sz="4" w:space="0" w:color="auto"/>
            </w:tcBorders>
            <w:shd w:val="clear" w:color="auto" w:fill="auto"/>
            <w:vAlign w:val="center"/>
            <w:hideMark/>
          </w:tcPr>
          <w:p w14:paraId="10C63678"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1F244CC6"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4EA1FDB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378FB27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00717491"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68B61AE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76</w:t>
            </w:r>
          </w:p>
        </w:tc>
        <w:tc>
          <w:tcPr>
            <w:tcW w:w="5560" w:type="dxa"/>
            <w:tcBorders>
              <w:top w:val="nil"/>
              <w:left w:val="nil"/>
              <w:bottom w:val="single" w:sz="4" w:space="0" w:color="auto"/>
              <w:right w:val="single" w:sz="4" w:space="0" w:color="auto"/>
            </w:tcBorders>
            <w:shd w:val="clear" w:color="auto" w:fill="auto"/>
            <w:vAlign w:val="center"/>
            <w:hideMark/>
          </w:tcPr>
          <w:p w14:paraId="2D337B0B"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2B042E6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5A745A3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3CB4D58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3BAEE7AF"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1B919933"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•Υποσύστημα Παρακολούθησης Ελέγχου</w:t>
            </w:r>
          </w:p>
        </w:tc>
      </w:tr>
      <w:tr w:rsidR="00C9181F" w:rsidRPr="00662704" w14:paraId="57DE3C33"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3FFB05B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77</w:t>
            </w:r>
          </w:p>
        </w:tc>
        <w:tc>
          <w:tcPr>
            <w:tcW w:w="5560" w:type="dxa"/>
            <w:tcBorders>
              <w:top w:val="nil"/>
              <w:left w:val="nil"/>
              <w:bottom w:val="single" w:sz="4" w:space="0" w:color="auto"/>
              <w:right w:val="single" w:sz="4" w:space="0" w:color="auto"/>
            </w:tcBorders>
            <w:shd w:val="clear" w:color="auto" w:fill="auto"/>
            <w:vAlign w:val="center"/>
            <w:hideMark/>
          </w:tcPr>
          <w:p w14:paraId="1C173D9C"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Πλήρης συμμόρφωση με τα αναφερόμενα στην παράγραφο I.4.20. Υποσύστημα Παρακολούθησης Ελέγχου</w:t>
            </w:r>
          </w:p>
        </w:tc>
        <w:tc>
          <w:tcPr>
            <w:tcW w:w="1280" w:type="dxa"/>
            <w:tcBorders>
              <w:top w:val="nil"/>
              <w:left w:val="nil"/>
              <w:bottom w:val="single" w:sz="4" w:space="0" w:color="auto"/>
              <w:right w:val="single" w:sz="4" w:space="0" w:color="auto"/>
            </w:tcBorders>
            <w:shd w:val="clear" w:color="auto" w:fill="auto"/>
            <w:noWrap/>
            <w:vAlign w:val="bottom"/>
            <w:hideMark/>
          </w:tcPr>
          <w:p w14:paraId="42A3546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0EE8C46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12C2D7D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036D5B9D"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03B8511D"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lastRenderedPageBreak/>
              <w:t>78</w:t>
            </w:r>
          </w:p>
        </w:tc>
        <w:tc>
          <w:tcPr>
            <w:tcW w:w="5560" w:type="dxa"/>
            <w:tcBorders>
              <w:top w:val="nil"/>
              <w:left w:val="nil"/>
              <w:bottom w:val="single" w:sz="4" w:space="0" w:color="auto"/>
              <w:right w:val="single" w:sz="4" w:space="0" w:color="auto"/>
            </w:tcBorders>
            <w:shd w:val="clear" w:color="auto" w:fill="auto"/>
            <w:vAlign w:val="center"/>
            <w:hideMark/>
          </w:tcPr>
          <w:p w14:paraId="510C7E2E"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675190D6"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3F2E51A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6F008EA6"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013DC392"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1560395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79</w:t>
            </w:r>
          </w:p>
        </w:tc>
        <w:tc>
          <w:tcPr>
            <w:tcW w:w="5560" w:type="dxa"/>
            <w:tcBorders>
              <w:top w:val="nil"/>
              <w:left w:val="nil"/>
              <w:bottom w:val="single" w:sz="4" w:space="0" w:color="auto"/>
              <w:right w:val="single" w:sz="4" w:space="0" w:color="auto"/>
            </w:tcBorders>
            <w:shd w:val="clear" w:color="auto" w:fill="auto"/>
            <w:vAlign w:val="center"/>
            <w:hideMark/>
          </w:tcPr>
          <w:p w14:paraId="27841433"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1107A35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6D12575C"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73AE4FF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DA1EE6" w14:paraId="27150487"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3984649F"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•Υποσύστημα τήρησης σώρευσης μορίων για σοβαρές παραβάσεις</w:t>
            </w:r>
          </w:p>
        </w:tc>
      </w:tr>
      <w:tr w:rsidR="00C9181F" w:rsidRPr="00662704" w14:paraId="23C2E333" w14:textId="77777777" w:rsidTr="00C9181F">
        <w:trPr>
          <w:trHeight w:val="114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6C5B690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80</w:t>
            </w:r>
          </w:p>
        </w:tc>
        <w:tc>
          <w:tcPr>
            <w:tcW w:w="5560" w:type="dxa"/>
            <w:tcBorders>
              <w:top w:val="nil"/>
              <w:left w:val="nil"/>
              <w:bottom w:val="single" w:sz="4" w:space="0" w:color="auto"/>
              <w:right w:val="single" w:sz="4" w:space="0" w:color="auto"/>
            </w:tcBorders>
            <w:shd w:val="clear" w:color="auto" w:fill="auto"/>
            <w:vAlign w:val="center"/>
            <w:hideMark/>
          </w:tcPr>
          <w:p w14:paraId="09D96EBE"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Πλήρης συμμόρφωση με τα αναφερόμενα στην παράγραφο I.4.21. Υποσύστημα τήρησης σώρευσης μορίων για σοβαρές παραβάσεις</w:t>
            </w:r>
          </w:p>
        </w:tc>
        <w:tc>
          <w:tcPr>
            <w:tcW w:w="1280" w:type="dxa"/>
            <w:tcBorders>
              <w:top w:val="nil"/>
              <w:left w:val="nil"/>
              <w:bottom w:val="single" w:sz="4" w:space="0" w:color="auto"/>
              <w:right w:val="single" w:sz="4" w:space="0" w:color="auto"/>
            </w:tcBorders>
            <w:shd w:val="clear" w:color="auto" w:fill="auto"/>
            <w:noWrap/>
            <w:vAlign w:val="bottom"/>
            <w:hideMark/>
          </w:tcPr>
          <w:p w14:paraId="757A14DC"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677F31B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15A2DB47"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6C79CEA6"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0692DC0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81</w:t>
            </w:r>
          </w:p>
        </w:tc>
        <w:tc>
          <w:tcPr>
            <w:tcW w:w="5560" w:type="dxa"/>
            <w:tcBorders>
              <w:top w:val="nil"/>
              <w:left w:val="nil"/>
              <w:bottom w:val="single" w:sz="4" w:space="0" w:color="auto"/>
              <w:right w:val="single" w:sz="4" w:space="0" w:color="auto"/>
            </w:tcBorders>
            <w:shd w:val="clear" w:color="auto" w:fill="auto"/>
            <w:vAlign w:val="center"/>
            <w:hideMark/>
          </w:tcPr>
          <w:p w14:paraId="4B105488"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4C87CAA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107591E7"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096B17B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250B5E12"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17F9AA3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82</w:t>
            </w:r>
          </w:p>
        </w:tc>
        <w:tc>
          <w:tcPr>
            <w:tcW w:w="5560" w:type="dxa"/>
            <w:tcBorders>
              <w:top w:val="nil"/>
              <w:left w:val="nil"/>
              <w:bottom w:val="single" w:sz="4" w:space="0" w:color="auto"/>
              <w:right w:val="single" w:sz="4" w:space="0" w:color="auto"/>
            </w:tcBorders>
            <w:shd w:val="clear" w:color="auto" w:fill="auto"/>
            <w:vAlign w:val="center"/>
            <w:hideMark/>
          </w:tcPr>
          <w:p w14:paraId="6004002E"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1487DCC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3B2C64C7"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3122F48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58C83CD6"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4024A484"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•Αυτοματοποιημένη βάση διασταύρωσης δεδομένων</w:t>
            </w:r>
          </w:p>
        </w:tc>
      </w:tr>
      <w:tr w:rsidR="00C9181F" w:rsidRPr="00662704" w14:paraId="47B79B5F"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14D2B24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83</w:t>
            </w:r>
          </w:p>
        </w:tc>
        <w:tc>
          <w:tcPr>
            <w:tcW w:w="5560" w:type="dxa"/>
            <w:tcBorders>
              <w:top w:val="nil"/>
              <w:left w:val="nil"/>
              <w:bottom w:val="single" w:sz="4" w:space="0" w:color="auto"/>
              <w:right w:val="single" w:sz="4" w:space="0" w:color="auto"/>
            </w:tcBorders>
            <w:shd w:val="clear" w:color="auto" w:fill="auto"/>
            <w:vAlign w:val="center"/>
            <w:hideMark/>
          </w:tcPr>
          <w:p w14:paraId="720D89FB"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 xml:space="preserve">Πλήρης συμμόρφωση με τα αναφερόμενα στην παράγραφο I.4.22. Αυτοματοποιημένη βάση διασταύρωσης δεδομένων </w:t>
            </w:r>
          </w:p>
        </w:tc>
        <w:tc>
          <w:tcPr>
            <w:tcW w:w="1280" w:type="dxa"/>
            <w:tcBorders>
              <w:top w:val="nil"/>
              <w:left w:val="nil"/>
              <w:bottom w:val="single" w:sz="4" w:space="0" w:color="auto"/>
              <w:right w:val="single" w:sz="4" w:space="0" w:color="auto"/>
            </w:tcBorders>
            <w:shd w:val="clear" w:color="auto" w:fill="auto"/>
            <w:noWrap/>
            <w:vAlign w:val="bottom"/>
            <w:hideMark/>
          </w:tcPr>
          <w:p w14:paraId="0C7353A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3F5BFB4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46C326E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49864C9B"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69D05B3C"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84</w:t>
            </w:r>
          </w:p>
        </w:tc>
        <w:tc>
          <w:tcPr>
            <w:tcW w:w="5560" w:type="dxa"/>
            <w:tcBorders>
              <w:top w:val="nil"/>
              <w:left w:val="nil"/>
              <w:bottom w:val="single" w:sz="4" w:space="0" w:color="auto"/>
              <w:right w:val="single" w:sz="4" w:space="0" w:color="auto"/>
            </w:tcBorders>
            <w:shd w:val="clear" w:color="auto" w:fill="auto"/>
            <w:vAlign w:val="center"/>
            <w:hideMark/>
          </w:tcPr>
          <w:p w14:paraId="7948F0D3"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7E4BBB4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3A5D3B2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25B2702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134F5E0D"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4035C37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85</w:t>
            </w:r>
          </w:p>
        </w:tc>
        <w:tc>
          <w:tcPr>
            <w:tcW w:w="5560" w:type="dxa"/>
            <w:tcBorders>
              <w:top w:val="nil"/>
              <w:left w:val="nil"/>
              <w:bottom w:val="single" w:sz="4" w:space="0" w:color="auto"/>
              <w:right w:val="single" w:sz="4" w:space="0" w:color="auto"/>
            </w:tcBorders>
            <w:shd w:val="clear" w:color="auto" w:fill="auto"/>
            <w:vAlign w:val="center"/>
            <w:hideMark/>
          </w:tcPr>
          <w:p w14:paraId="6999121C"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3058A08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531230A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7BE174E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DA1EE6" w14:paraId="7E7FA0AE"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66D7C3CE"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•Εθνικό Σύστημα Επαλήθευσης – Επικύρωσης Δεδομένων (</w:t>
            </w:r>
            <w:proofErr w:type="spellStart"/>
            <w:r w:rsidRPr="00662704">
              <w:rPr>
                <w:rFonts w:ascii="Tahoma" w:hAnsi="Tahoma" w:cs="Tahoma"/>
                <w:sz w:val="20"/>
                <w:szCs w:val="20"/>
                <w:lang w:val="el-GR" w:eastAsia="el-GR"/>
              </w:rPr>
              <w:t>validation</w:t>
            </w:r>
            <w:proofErr w:type="spellEnd"/>
            <w:r w:rsidRPr="00662704">
              <w:rPr>
                <w:rFonts w:ascii="Tahoma" w:hAnsi="Tahoma" w:cs="Tahoma"/>
                <w:sz w:val="20"/>
                <w:szCs w:val="20"/>
                <w:lang w:val="el-GR" w:eastAsia="el-GR"/>
              </w:rPr>
              <w:t xml:space="preserve"> </w:t>
            </w:r>
            <w:proofErr w:type="spellStart"/>
            <w:r w:rsidRPr="00662704">
              <w:rPr>
                <w:rFonts w:ascii="Tahoma" w:hAnsi="Tahoma" w:cs="Tahoma"/>
                <w:sz w:val="20"/>
                <w:szCs w:val="20"/>
                <w:lang w:val="el-GR" w:eastAsia="el-GR"/>
              </w:rPr>
              <w:t>system</w:t>
            </w:r>
            <w:proofErr w:type="spellEnd"/>
            <w:r w:rsidRPr="00662704">
              <w:rPr>
                <w:rFonts w:ascii="Tahoma" w:hAnsi="Tahoma" w:cs="Tahoma"/>
                <w:sz w:val="20"/>
                <w:szCs w:val="20"/>
                <w:lang w:val="el-GR" w:eastAsia="el-GR"/>
              </w:rPr>
              <w:t>)</w:t>
            </w:r>
          </w:p>
        </w:tc>
      </w:tr>
      <w:tr w:rsidR="00C9181F" w:rsidRPr="00662704" w14:paraId="7529A897" w14:textId="77777777" w:rsidTr="00C9181F">
        <w:trPr>
          <w:trHeight w:val="114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0144342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86</w:t>
            </w:r>
          </w:p>
        </w:tc>
        <w:tc>
          <w:tcPr>
            <w:tcW w:w="5560" w:type="dxa"/>
            <w:tcBorders>
              <w:top w:val="nil"/>
              <w:left w:val="nil"/>
              <w:bottom w:val="single" w:sz="4" w:space="0" w:color="auto"/>
              <w:right w:val="single" w:sz="4" w:space="0" w:color="auto"/>
            </w:tcBorders>
            <w:shd w:val="clear" w:color="auto" w:fill="auto"/>
            <w:vAlign w:val="center"/>
            <w:hideMark/>
          </w:tcPr>
          <w:p w14:paraId="3091F9F6"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Πλήρης συμμόρφωση με τα αναφερόμενα στην παράγραφο I.4.22.1  Εθνικό Σύστημα Επαλήθευσης – Επικύρωσης Δεδομένων (</w:t>
            </w:r>
            <w:proofErr w:type="spellStart"/>
            <w:r w:rsidRPr="00662704">
              <w:rPr>
                <w:rFonts w:ascii="Tahoma" w:hAnsi="Tahoma" w:cs="Tahoma"/>
                <w:sz w:val="20"/>
                <w:szCs w:val="20"/>
                <w:lang w:val="el-GR" w:eastAsia="el-GR"/>
              </w:rPr>
              <w:t>validation</w:t>
            </w:r>
            <w:proofErr w:type="spellEnd"/>
            <w:r w:rsidRPr="00662704">
              <w:rPr>
                <w:rFonts w:ascii="Tahoma" w:hAnsi="Tahoma" w:cs="Tahoma"/>
                <w:sz w:val="20"/>
                <w:szCs w:val="20"/>
                <w:lang w:val="el-GR" w:eastAsia="el-GR"/>
              </w:rPr>
              <w:t xml:space="preserve"> </w:t>
            </w:r>
            <w:proofErr w:type="spellStart"/>
            <w:r w:rsidRPr="00662704">
              <w:rPr>
                <w:rFonts w:ascii="Tahoma" w:hAnsi="Tahoma" w:cs="Tahoma"/>
                <w:sz w:val="20"/>
                <w:szCs w:val="20"/>
                <w:lang w:val="el-GR" w:eastAsia="el-GR"/>
              </w:rPr>
              <w:t>system</w:t>
            </w:r>
            <w:proofErr w:type="spellEnd"/>
            <w:r w:rsidRPr="00662704">
              <w:rPr>
                <w:rFonts w:ascii="Tahoma" w:hAnsi="Tahoma" w:cs="Tahoma"/>
                <w:sz w:val="20"/>
                <w:szCs w:val="20"/>
                <w:lang w:val="el-GR" w:eastAsia="el-GR"/>
              </w:rPr>
              <w:t>)</w:t>
            </w:r>
          </w:p>
        </w:tc>
        <w:tc>
          <w:tcPr>
            <w:tcW w:w="1280" w:type="dxa"/>
            <w:tcBorders>
              <w:top w:val="nil"/>
              <w:left w:val="nil"/>
              <w:bottom w:val="single" w:sz="4" w:space="0" w:color="auto"/>
              <w:right w:val="single" w:sz="4" w:space="0" w:color="auto"/>
            </w:tcBorders>
            <w:shd w:val="clear" w:color="auto" w:fill="auto"/>
            <w:noWrap/>
            <w:vAlign w:val="bottom"/>
            <w:hideMark/>
          </w:tcPr>
          <w:p w14:paraId="6B2F2FE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0C4CA41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733FE46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22383063"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5A35A82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87</w:t>
            </w:r>
          </w:p>
        </w:tc>
        <w:tc>
          <w:tcPr>
            <w:tcW w:w="5560" w:type="dxa"/>
            <w:tcBorders>
              <w:top w:val="nil"/>
              <w:left w:val="nil"/>
              <w:bottom w:val="single" w:sz="4" w:space="0" w:color="auto"/>
              <w:right w:val="single" w:sz="4" w:space="0" w:color="auto"/>
            </w:tcBorders>
            <w:shd w:val="clear" w:color="auto" w:fill="auto"/>
            <w:vAlign w:val="center"/>
            <w:hideMark/>
          </w:tcPr>
          <w:p w14:paraId="5780F7BF"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09AD45D6"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575CE85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224A94B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7D75F8B7"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60A4FBC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88</w:t>
            </w:r>
          </w:p>
        </w:tc>
        <w:tc>
          <w:tcPr>
            <w:tcW w:w="5560" w:type="dxa"/>
            <w:tcBorders>
              <w:top w:val="nil"/>
              <w:left w:val="nil"/>
              <w:bottom w:val="single" w:sz="4" w:space="0" w:color="auto"/>
              <w:right w:val="single" w:sz="4" w:space="0" w:color="auto"/>
            </w:tcBorders>
            <w:shd w:val="clear" w:color="auto" w:fill="auto"/>
            <w:vAlign w:val="center"/>
            <w:hideMark/>
          </w:tcPr>
          <w:p w14:paraId="345B51B7"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2E5AA63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66A71917"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337A7F6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DA1EE6" w14:paraId="18D8734B"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31D37912"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 xml:space="preserve">•Σύστημα GIS για την παρακολούθηση αλιευτικών σκαφών και τον προγραμματισμό </w:t>
            </w:r>
            <w:proofErr w:type="spellStart"/>
            <w:r w:rsidRPr="00662704">
              <w:rPr>
                <w:rFonts w:ascii="Tahoma" w:hAnsi="Tahoma" w:cs="Tahoma"/>
                <w:sz w:val="20"/>
                <w:szCs w:val="20"/>
                <w:lang w:val="el-GR" w:eastAsia="el-GR"/>
              </w:rPr>
              <w:t>στοχευμένων</w:t>
            </w:r>
            <w:proofErr w:type="spellEnd"/>
            <w:r w:rsidRPr="00662704">
              <w:rPr>
                <w:rFonts w:ascii="Tahoma" w:hAnsi="Tahoma" w:cs="Tahoma"/>
                <w:sz w:val="20"/>
                <w:szCs w:val="20"/>
                <w:lang w:val="el-GR" w:eastAsia="el-GR"/>
              </w:rPr>
              <w:t xml:space="preserve"> επιθεωρήσεων</w:t>
            </w:r>
          </w:p>
        </w:tc>
      </w:tr>
      <w:tr w:rsidR="00C9181F" w:rsidRPr="00662704" w14:paraId="223E5DAF" w14:textId="77777777" w:rsidTr="00C9181F">
        <w:trPr>
          <w:trHeight w:val="142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42CBD03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89</w:t>
            </w:r>
          </w:p>
        </w:tc>
        <w:tc>
          <w:tcPr>
            <w:tcW w:w="5560" w:type="dxa"/>
            <w:tcBorders>
              <w:top w:val="nil"/>
              <w:left w:val="nil"/>
              <w:bottom w:val="single" w:sz="4" w:space="0" w:color="auto"/>
              <w:right w:val="single" w:sz="4" w:space="0" w:color="auto"/>
            </w:tcBorders>
            <w:shd w:val="clear" w:color="auto" w:fill="auto"/>
            <w:vAlign w:val="center"/>
            <w:hideMark/>
          </w:tcPr>
          <w:p w14:paraId="1FFFFB97"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 xml:space="preserve">Πλήρης συμμόρφωση με τα αναφερόμενα στην παράγραφο I.4.22.2  Σύστημα GIS για την παρακολούθηση αλιευτικών σκαφών και τον προγραμματισμό </w:t>
            </w:r>
            <w:proofErr w:type="spellStart"/>
            <w:r w:rsidRPr="00662704">
              <w:rPr>
                <w:rFonts w:ascii="Tahoma" w:hAnsi="Tahoma" w:cs="Tahoma"/>
                <w:sz w:val="20"/>
                <w:szCs w:val="20"/>
                <w:lang w:val="el-GR" w:eastAsia="el-GR"/>
              </w:rPr>
              <w:t>στοχευμένων</w:t>
            </w:r>
            <w:proofErr w:type="spellEnd"/>
            <w:r w:rsidRPr="00662704">
              <w:rPr>
                <w:rFonts w:ascii="Tahoma" w:hAnsi="Tahoma" w:cs="Tahoma"/>
                <w:sz w:val="20"/>
                <w:szCs w:val="20"/>
                <w:lang w:val="el-GR" w:eastAsia="el-GR"/>
              </w:rPr>
              <w:t xml:space="preserve"> επιθεωρήσεων</w:t>
            </w:r>
          </w:p>
        </w:tc>
        <w:tc>
          <w:tcPr>
            <w:tcW w:w="1280" w:type="dxa"/>
            <w:tcBorders>
              <w:top w:val="nil"/>
              <w:left w:val="nil"/>
              <w:bottom w:val="single" w:sz="4" w:space="0" w:color="auto"/>
              <w:right w:val="single" w:sz="4" w:space="0" w:color="auto"/>
            </w:tcBorders>
            <w:shd w:val="clear" w:color="auto" w:fill="auto"/>
            <w:noWrap/>
            <w:vAlign w:val="bottom"/>
            <w:hideMark/>
          </w:tcPr>
          <w:p w14:paraId="3A63A46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1BA5CC8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42A3D56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1DBA2AD7"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4D9CBBD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90</w:t>
            </w:r>
          </w:p>
        </w:tc>
        <w:tc>
          <w:tcPr>
            <w:tcW w:w="5560" w:type="dxa"/>
            <w:tcBorders>
              <w:top w:val="nil"/>
              <w:left w:val="nil"/>
              <w:bottom w:val="single" w:sz="4" w:space="0" w:color="auto"/>
              <w:right w:val="single" w:sz="4" w:space="0" w:color="auto"/>
            </w:tcBorders>
            <w:shd w:val="clear" w:color="auto" w:fill="auto"/>
            <w:vAlign w:val="center"/>
            <w:hideMark/>
          </w:tcPr>
          <w:p w14:paraId="10DE3871"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3827EFA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6F221177"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0904F1B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3EF1FFA9"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0A0A2B6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91</w:t>
            </w:r>
          </w:p>
        </w:tc>
        <w:tc>
          <w:tcPr>
            <w:tcW w:w="5560" w:type="dxa"/>
            <w:tcBorders>
              <w:top w:val="nil"/>
              <w:left w:val="nil"/>
              <w:bottom w:val="single" w:sz="4" w:space="0" w:color="auto"/>
              <w:right w:val="single" w:sz="4" w:space="0" w:color="auto"/>
            </w:tcBorders>
            <w:shd w:val="clear" w:color="auto" w:fill="auto"/>
            <w:vAlign w:val="center"/>
            <w:hideMark/>
          </w:tcPr>
          <w:p w14:paraId="4330228D"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28AA590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2A2671A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1FE212A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77904EDB"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64E9C751"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•Ανταλλαγή δεδομένων μέσω FLUX</w:t>
            </w:r>
          </w:p>
        </w:tc>
      </w:tr>
      <w:tr w:rsidR="00C9181F" w:rsidRPr="00662704" w14:paraId="2EA5637F"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762E1EF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92</w:t>
            </w:r>
          </w:p>
        </w:tc>
        <w:tc>
          <w:tcPr>
            <w:tcW w:w="5560" w:type="dxa"/>
            <w:tcBorders>
              <w:top w:val="nil"/>
              <w:left w:val="nil"/>
              <w:bottom w:val="single" w:sz="4" w:space="0" w:color="auto"/>
              <w:right w:val="single" w:sz="4" w:space="0" w:color="auto"/>
            </w:tcBorders>
            <w:shd w:val="clear" w:color="auto" w:fill="auto"/>
            <w:vAlign w:val="center"/>
            <w:hideMark/>
          </w:tcPr>
          <w:p w14:paraId="6267E4CA"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Πλήρης συμμόρφωση με τα αναφερόμενα στην παράγραφο I.4.27.1  Ανταλλαγή δεδομένων μέσω FLUX</w:t>
            </w:r>
          </w:p>
        </w:tc>
        <w:tc>
          <w:tcPr>
            <w:tcW w:w="1280" w:type="dxa"/>
            <w:tcBorders>
              <w:top w:val="nil"/>
              <w:left w:val="nil"/>
              <w:bottom w:val="single" w:sz="4" w:space="0" w:color="auto"/>
              <w:right w:val="single" w:sz="4" w:space="0" w:color="auto"/>
            </w:tcBorders>
            <w:shd w:val="clear" w:color="auto" w:fill="auto"/>
            <w:noWrap/>
            <w:vAlign w:val="bottom"/>
            <w:hideMark/>
          </w:tcPr>
          <w:p w14:paraId="46C11697"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788C665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3D3ED60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7247B00E"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19E6C546"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93</w:t>
            </w:r>
          </w:p>
        </w:tc>
        <w:tc>
          <w:tcPr>
            <w:tcW w:w="5560" w:type="dxa"/>
            <w:tcBorders>
              <w:top w:val="nil"/>
              <w:left w:val="nil"/>
              <w:bottom w:val="single" w:sz="4" w:space="0" w:color="auto"/>
              <w:right w:val="single" w:sz="4" w:space="0" w:color="auto"/>
            </w:tcBorders>
            <w:shd w:val="clear" w:color="auto" w:fill="auto"/>
            <w:vAlign w:val="center"/>
            <w:hideMark/>
          </w:tcPr>
          <w:p w14:paraId="452AC281"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1474B1EC"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5BDA6327"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641AC6C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11D881C8"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4339F00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94</w:t>
            </w:r>
          </w:p>
        </w:tc>
        <w:tc>
          <w:tcPr>
            <w:tcW w:w="5560" w:type="dxa"/>
            <w:tcBorders>
              <w:top w:val="nil"/>
              <w:left w:val="nil"/>
              <w:bottom w:val="single" w:sz="4" w:space="0" w:color="auto"/>
              <w:right w:val="single" w:sz="4" w:space="0" w:color="auto"/>
            </w:tcBorders>
            <w:shd w:val="clear" w:color="auto" w:fill="auto"/>
            <w:vAlign w:val="center"/>
            <w:hideMark/>
          </w:tcPr>
          <w:p w14:paraId="20BA794A"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2CCBD49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22A6797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678FC72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DA1EE6" w14:paraId="6C17A3B2"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39F7A23C"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lastRenderedPageBreak/>
              <w:t>• Αναβάθμιση ιστοσελίδας Γενικής Δ/</w:t>
            </w:r>
            <w:proofErr w:type="spellStart"/>
            <w:r w:rsidRPr="00662704">
              <w:rPr>
                <w:rFonts w:ascii="Tahoma" w:hAnsi="Tahoma" w:cs="Tahoma"/>
                <w:sz w:val="20"/>
                <w:szCs w:val="20"/>
                <w:lang w:val="el-GR" w:eastAsia="el-GR"/>
              </w:rPr>
              <w:t>νσης</w:t>
            </w:r>
            <w:proofErr w:type="spellEnd"/>
            <w:r w:rsidRPr="00662704">
              <w:rPr>
                <w:rFonts w:ascii="Tahoma" w:hAnsi="Tahoma" w:cs="Tahoma"/>
                <w:sz w:val="20"/>
                <w:szCs w:val="20"/>
                <w:lang w:val="el-GR" w:eastAsia="el-GR"/>
              </w:rPr>
              <w:t xml:space="preserve"> Αλιείας</w:t>
            </w:r>
          </w:p>
        </w:tc>
      </w:tr>
      <w:tr w:rsidR="00C9181F" w:rsidRPr="00662704" w14:paraId="3B13346F"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61EFE3F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95</w:t>
            </w:r>
          </w:p>
        </w:tc>
        <w:tc>
          <w:tcPr>
            <w:tcW w:w="5560" w:type="dxa"/>
            <w:tcBorders>
              <w:top w:val="nil"/>
              <w:left w:val="nil"/>
              <w:bottom w:val="single" w:sz="4" w:space="0" w:color="auto"/>
              <w:right w:val="single" w:sz="4" w:space="0" w:color="auto"/>
            </w:tcBorders>
            <w:shd w:val="clear" w:color="auto" w:fill="auto"/>
            <w:vAlign w:val="center"/>
            <w:hideMark/>
          </w:tcPr>
          <w:p w14:paraId="4B086D31"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Πλήρης συμμόρφωση με τα αναφερόμενα στην παράγραφο I.4.29. Αναβάθμιση ιστοσελίδας Γενικής Δ/</w:t>
            </w:r>
            <w:proofErr w:type="spellStart"/>
            <w:r w:rsidRPr="00662704">
              <w:rPr>
                <w:rFonts w:ascii="Tahoma" w:hAnsi="Tahoma" w:cs="Tahoma"/>
                <w:sz w:val="20"/>
                <w:szCs w:val="20"/>
                <w:lang w:val="el-GR" w:eastAsia="el-GR"/>
              </w:rPr>
              <w:t>νσης</w:t>
            </w:r>
            <w:proofErr w:type="spellEnd"/>
            <w:r w:rsidRPr="00662704">
              <w:rPr>
                <w:rFonts w:ascii="Tahoma" w:hAnsi="Tahoma" w:cs="Tahoma"/>
                <w:sz w:val="20"/>
                <w:szCs w:val="20"/>
                <w:lang w:val="el-GR" w:eastAsia="el-GR"/>
              </w:rPr>
              <w:t xml:space="preserve"> Αλιείας</w:t>
            </w:r>
          </w:p>
        </w:tc>
        <w:tc>
          <w:tcPr>
            <w:tcW w:w="1280" w:type="dxa"/>
            <w:tcBorders>
              <w:top w:val="nil"/>
              <w:left w:val="nil"/>
              <w:bottom w:val="single" w:sz="4" w:space="0" w:color="auto"/>
              <w:right w:val="single" w:sz="4" w:space="0" w:color="auto"/>
            </w:tcBorders>
            <w:shd w:val="clear" w:color="auto" w:fill="auto"/>
            <w:noWrap/>
            <w:vAlign w:val="bottom"/>
            <w:hideMark/>
          </w:tcPr>
          <w:p w14:paraId="1D51C61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65286F2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5B3C804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3B583DF5"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6ACF691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96</w:t>
            </w:r>
          </w:p>
        </w:tc>
        <w:tc>
          <w:tcPr>
            <w:tcW w:w="5560" w:type="dxa"/>
            <w:tcBorders>
              <w:top w:val="nil"/>
              <w:left w:val="nil"/>
              <w:bottom w:val="single" w:sz="4" w:space="0" w:color="auto"/>
              <w:right w:val="single" w:sz="4" w:space="0" w:color="auto"/>
            </w:tcBorders>
            <w:shd w:val="clear" w:color="auto" w:fill="auto"/>
            <w:vAlign w:val="center"/>
            <w:hideMark/>
          </w:tcPr>
          <w:p w14:paraId="31FF0D8B"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20B748E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3275146C"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509D3DC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45A290A7"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434DB61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97</w:t>
            </w:r>
          </w:p>
        </w:tc>
        <w:tc>
          <w:tcPr>
            <w:tcW w:w="5560" w:type="dxa"/>
            <w:tcBorders>
              <w:top w:val="nil"/>
              <w:left w:val="nil"/>
              <w:bottom w:val="single" w:sz="4" w:space="0" w:color="auto"/>
              <w:right w:val="single" w:sz="4" w:space="0" w:color="auto"/>
            </w:tcBorders>
            <w:shd w:val="clear" w:color="auto" w:fill="auto"/>
            <w:vAlign w:val="center"/>
            <w:hideMark/>
          </w:tcPr>
          <w:p w14:paraId="174FAB9C"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667740E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0802F2A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7424DF97"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bl>
    <w:p w14:paraId="0894269F" w14:textId="77777777" w:rsidR="003F22A2" w:rsidRPr="00662704" w:rsidRDefault="00C9181F">
      <w:pPr>
        <w:rPr>
          <w:rFonts w:ascii="Tahoma" w:hAnsi="Tahoma" w:cs="Tahoma"/>
          <w:sz w:val="20"/>
          <w:szCs w:val="20"/>
        </w:rPr>
      </w:pPr>
      <w:r w:rsidRPr="00662704">
        <w:rPr>
          <w:rFonts w:ascii="Tahoma" w:hAnsi="Tahoma" w:cs="Tahoma"/>
          <w:sz w:val="20"/>
          <w:szCs w:val="20"/>
        </w:rPr>
        <w:fldChar w:fldCharType="end"/>
      </w:r>
    </w:p>
    <w:p w14:paraId="369A4DF8" w14:textId="77777777" w:rsidR="00C9181F" w:rsidRPr="00662704" w:rsidRDefault="00C9181F">
      <w:pPr>
        <w:rPr>
          <w:rFonts w:ascii="Tahoma" w:hAnsi="Tahoma" w:cs="Tahoma"/>
          <w:sz w:val="20"/>
          <w:szCs w:val="20"/>
          <w:lang w:val="el-GR" w:eastAsia="el-GR"/>
        </w:rPr>
      </w:pPr>
      <w:r w:rsidRPr="00662704">
        <w:rPr>
          <w:rFonts w:ascii="Tahoma" w:hAnsi="Tahoma" w:cs="Tahoma"/>
          <w:sz w:val="20"/>
          <w:szCs w:val="20"/>
        </w:rPr>
        <w:fldChar w:fldCharType="begin"/>
      </w:r>
      <w:r w:rsidRPr="00662704">
        <w:rPr>
          <w:rFonts w:ascii="Tahoma" w:hAnsi="Tahoma" w:cs="Tahoma"/>
          <w:sz w:val="20"/>
          <w:szCs w:val="20"/>
        </w:rPr>
        <w:instrText xml:space="preserve"> LINK </w:instrText>
      </w:r>
      <w:r w:rsidR="007916BD" w:rsidRPr="00662704">
        <w:rPr>
          <w:rFonts w:ascii="Tahoma" w:hAnsi="Tahoma" w:cs="Tahoma"/>
          <w:sz w:val="20"/>
          <w:szCs w:val="20"/>
        </w:rPr>
        <w:instrText xml:space="preserve">Excel.Sheet.12 "C:\\Users\\gda\\Desktop\\ΟΣΠΑ_2\\ΠΙΝΑΚΕΣ ΣΥΜΜΟΡΦΩΣΗΣ.xlsx" ΠΙΝ.ΣΥΜ.!R134C1:R187C5 </w:instrText>
      </w:r>
      <w:r w:rsidRPr="00662704">
        <w:rPr>
          <w:rFonts w:ascii="Tahoma" w:hAnsi="Tahoma" w:cs="Tahoma"/>
          <w:sz w:val="20"/>
          <w:szCs w:val="20"/>
        </w:rPr>
        <w:instrText xml:space="preserve">\a \f 4 \h </w:instrText>
      </w:r>
      <w:r w:rsidR="00662704" w:rsidRPr="00662704">
        <w:rPr>
          <w:rFonts w:ascii="Tahoma" w:hAnsi="Tahoma" w:cs="Tahoma"/>
          <w:sz w:val="20"/>
          <w:szCs w:val="20"/>
        </w:rPr>
        <w:instrText xml:space="preserve"> \* MERGEFORMAT </w:instrText>
      </w:r>
      <w:r w:rsidRPr="00662704">
        <w:rPr>
          <w:rFonts w:ascii="Tahoma" w:hAnsi="Tahoma" w:cs="Tahoma"/>
          <w:sz w:val="20"/>
          <w:szCs w:val="20"/>
        </w:rPr>
        <w:fldChar w:fldCharType="separate"/>
      </w:r>
    </w:p>
    <w:tbl>
      <w:tblPr>
        <w:tblW w:w="10420" w:type="dxa"/>
        <w:tblLook w:val="04A0" w:firstRow="1" w:lastRow="0" w:firstColumn="1" w:lastColumn="0" w:noHBand="0" w:noVBand="1"/>
      </w:tblPr>
      <w:tblGrid>
        <w:gridCol w:w="640"/>
        <w:gridCol w:w="5560"/>
        <w:gridCol w:w="1280"/>
        <w:gridCol w:w="1400"/>
        <w:gridCol w:w="1540"/>
      </w:tblGrid>
      <w:tr w:rsidR="00C9181F" w:rsidRPr="00662704" w14:paraId="26C46360"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000000"/>
            </w:tcBorders>
            <w:shd w:val="clear" w:color="000000" w:fill="FFE699"/>
            <w:vAlign w:val="bottom"/>
            <w:hideMark/>
          </w:tcPr>
          <w:p w14:paraId="58AE0360" w14:textId="77777777" w:rsidR="00C9181F" w:rsidRPr="00662704" w:rsidRDefault="00C9181F" w:rsidP="00C9181F">
            <w:pPr>
              <w:rPr>
                <w:rFonts w:ascii="Tahoma" w:hAnsi="Tahoma" w:cs="Tahoma"/>
                <w:b/>
                <w:bCs/>
                <w:sz w:val="20"/>
                <w:szCs w:val="20"/>
                <w:lang w:val="el-GR" w:eastAsia="el-GR"/>
              </w:rPr>
            </w:pPr>
            <w:r w:rsidRPr="00662704">
              <w:rPr>
                <w:rFonts w:ascii="Tahoma" w:hAnsi="Tahoma" w:cs="Tahoma"/>
                <w:b/>
                <w:bCs/>
                <w:sz w:val="20"/>
                <w:szCs w:val="20"/>
                <w:lang w:val="el-GR" w:eastAsia="el-GR"/>
              </w:rPr>
              <w:t>Οριζόντιες Εφαρμογές</w:t>
            </w:r>
          </w:p>
        </w:tc>
      </w:tr>
      <w:tr w:rsidR="00C9181F" w:rsidRPr="00662704" w14:paraId="4707C566" w14:textId="77777777" w:rsidTr="00C9181F">
        <w:trPr>
          <w:trHeight w:val="285"/>
        </w:trPr>
        <w:tc>
          <w:tcPr>
            <w:tcW w:w="640" w:type="dxa"/>
            <w:tcBorders>
              <w:top w:val="nil"/>
              <w:left w:val="single" w:sz="4" w:space="0" w:color="auto"/>
              <w:bottom w:val="single" w:sz="4" w:space="0" w:color="auto"/>
              <w:right w:val="single" w:sz="4" w:space="0" w:color="auto"/>
            </w:tcBorders>
            <w:shd w:val="clear" w:color="000000" w:fill="D9D9D9"/>
            <w:vAlign w:val="center"/>
            <w:hideMark/>
          </w:tcPr>
          <w:p w14:paraId="57252A1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eastAsia="el-GR"/>
              </w:rPr>
              <w:t>Α/Α</w:t>
            </w:r>
          </w:p>
        </w:tc>
        <w:tc>
          <w:tcPr>
            <w:tcW w:w="5560" w:type="dxa"/>
            <w:tcBorders>
              <w:top w:val="nil"/>
              <w:left w:val="nil"/>
              <w:bottom w:val="single" w:sz="4" w:space="0" w:color="auto"/>
              <w:right w:val="single" w:sz="4" w:space="0" w:color="auto"/>
            </w:tcBorders>
            <w:shd w:val="clear" w:color="000000" w:fill="D9D9D9"/>
            <w:vAlign w:val="center"/>
            <w:hideMark/>
          </w:tcPr>
          <w:p w14:paraId="47CDD5B5"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eastAsia="el-GR"/>
              </w:rPr>
              <w:t>ΠΡΟΔΙΑΓΡΑΦΗ</w:t>
            </w:r>
          </w:p>
        </w:tc>
        <w:tc>
          <w:tcPr>
            <w:tcW w:w="1280" w:type="dxa"/>
            <w:tcBorders>
              <w:top w:val="nil"/>
              <w:left w:val="nil"/>
              <w:bottom w:val="single" w:sz="4" w:space="0" w:color="auto"/>
              <w:right w:val="single" w:sz="4" w:space="0" w:color="auto"/>
            </w:tcBorders>
            <w:shd w:val="clear" w:color="000000" w:fill="D9D9D9"/>
            <w:vAlign w:val="center"/>
            <w:hideMark/>
          </w:tcPr>
          <w:p w14:paraId="3E8C508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eastAsia="el-GR"/>
              </w:rPr>
              <w:t>ΑΠΑΙΤΗΣΗ</w:t>
            </w:r>
          </w:p>
        </w:tc>
        <w:tc>
          <w:tcPr>
            <w:tcW w:w="1400" w:type="dxa"/>
            <w:tcBorders>
              <w:top w:val="nil"/>
              <w:left w:val="nil"/>
              <w:bottom w:val="single" w:sz="4" w:space="0" w:color="auto"/>
              <w:right w:val="single" w:sz="4" w:space="0" w:color="auto"/>
            </w:tcBorders>
            <w:shd w:val="clear" w:color="000000" w:fill="D9D9D9"/>
            <w:vAlign w:val="center"/>
            <w:hideMark/>
          </w:tcPr>
          <w:p w14:paraId="27FB1C3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eastAsia="el-GR"/>
              </w:rPr>
              <w:t>ΑΠΑΝΤΗΣΗ</w:t>
            </w:r>
          </w:p>
        </w:tc>
        <w:tc>
          <w:tcPr>
            <w:tcW w:w="1540" w:type="dxa"/>
            <w:tcBorders>
              <w:top w:val="nil"/>
              <w:left w:val="nil"/>
              <w:bottom w:val="single" w:sz="4" w:space="0" w:color="auto"/>
              <w:right w:val="single" w:sz="4" w:space="0" w:color="auto"/>
            </w:tcBorders>
            <w:shd w:val="clear" w:color="000000" w:fill="D9D9D9"/>
            <w:vAlign w:val="center"/>
            <w:hideMark/>
          </w:tcPr>
          <w:p w14:paraId="677678D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eastAsia="el-GR"/>
              </w:rPr>
              <w:t>ΠΑΡΑΠΟΜΠΗ</w:t>
            </w:r>
          </w:p>
        </w:tc>
      </w:tr>
      <w:tr w:rsidR="00C9181F" w:rsidRPr="00662704" w14:paraId="1D9C6E43"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102CB159"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•Αναβάθμιση ασφάλειας συστήματος</w:t>
            </w:r>
          </w:p>
        </w:tc>
      </w:tr>
      <w:tr w:rsidR="00C9181F" w:rsidRPr="00662704" w14:paraId="2089A2E2"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153ECC6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98</w:t>
            </w:r>
          </w:p>
        </w:tc>
        <w:tc>
          <w:tcPr>
            <w:tcW w:w="5560" w:type="dxa"/>
            <w:tcBorders>
              <w:top w:val="nil"/>
              <w:left w:val="nil"/>
              <w:bottom w:val="single" w:sz="4" w:space="0" w:color="auto"/>
              <w:right w:val="single" w:sz="4" w:space="0" w:color="auto"/>
            </w:tcBorders>
            <w:shd w:val="clear" w:color="auto" w:fill="auto"/>
            <w:vAlign w:val="center"/>
            <w:hideMark/>
          </w:tcPr>
          <w:p w14:paraId="2534002E"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Πλήρης συμμόρφωση με τα αναφερόμενα στην παράγραφο I.4.2. Αναβάθμιση ασφάλειας συστήματος</w:t>
            </w:r>
          </w:p>
        </w:tc>
        <w:tc>
          <w:tcPr>
            <w:tcW w:w="1280" w:type="dxa"/>
            <w:tcBorders>
              <w:top w:val="nil"/>
              <w:left w:val="nil"/>
              <w:bottom w:val="single" w:sz="4" w:space="0" w:color="auto"/>
              <w:right w:val="single" w:sz="4" w:space="0" w:color="auto"/>
            </w:tcBorders>
            <w:shd w:val="clear" w:color="auto" w:fill="auto"/>
            <w:noWrap/>
            <w:vAlign w:val="bottom"/>
            <w:hideMark/>
          </w:tcPr>
          <w:p w14:paraId="56F7B51C"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77EBC93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2B92245C"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11EF33C8"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5B3A7A3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99</w:t>
            </w:r>
          </w:p>
        </w:tc>
        <w:tc>
          <w:tcPr>
            <w:tcW w:w="5560" w:type="dxa"/>
            <w:tcBorders>
              <w:top w:val="nil"/>
              <w:left w:val="nil"/>
              <w:bottom w:val="single" w:sz="4" w:space="0" w:color="auto"/>
              <w:right w:val="single" w:sz="4" w:space="0" w:color="auto"/>
            </w:tcBorders>
            <w:shd w:val="clear" w:color="auto" w:fill="auto"/>
            <w:vAlign w:val="center"/>
            <w:hideMark/>
          </w:tcPr>
          <w:p w14:paraId="6D6E6537"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3F2DF0C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607A0D07"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4552BB7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5FDFAC8D"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20A227D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100</w:t>
            </w:r>
          </w:p>
        </w:tc>
        <w:tc>
          <w:tcPr>
            <w:tcW w:w="5560" w:type="dxa"/>
            <w:tcBorders>
              <w:top w:val="nil"/>
              <w:left w:val="nil"/>
              <w:bottom w:val="single" w:sz="4" w:space="0" w:color="auto"/>
              <w:right w:val="single" w:sz="4" w:space="0" w:color="auto"/>
            </w:tcBorders>
            <w:shd w:val="clear" w:color="auto" w:fill="auto"/>
            <w:vAlign w:val="center"/>
            <w:hideMark/>
          </w:tcPr>
          <w:p w14:paraId="07DE648E"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79C4571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7C4D7CA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43B3B2D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435997E6"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22EB9902"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•Επέκταση περιβάλλοντος λειτουργίας εφαρμογών</w:t>
            </w:r>
          </w:p>
        </w:tc>
      </w:tr>
      <w:tr w:rsidR="00C9181F" w:rsidRPr="00662704" w14:paraId="4BBBDFE2"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5F2538E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101</w:t>
            </w:r>
          </w:p>
        </w:tc>
        <w:tc>
          <w:tcPr>
            <w:tcW w:w="5560" w:type="dxa"/>
            <w:tcBorders>
              <w:top w:val="nil"/>
              <w:left w:val="nil"/>
              <w:bottom w:val="single" w:sz="4" w:space="0" w:color="auto"/>
              <w:right w:val="single" w:sz="4" w:space="0" w:color="auto"/>
            </w:tcBorders>
            <w:shd w:val="clear" w:color="auto" w:fill="auto"/>
            <w:vAlign w:val="center"/>
            <w:hideMark/>
          </w:tcPr>
          <w:p w14:paraId="3204FAC4"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Πλήρης συμμόρφωση με τα αναφερόμενα στην παράγραφο I.4.3. Επέκταση περιβάλλοντος λειτουργίας εφαρμογών</w:t>
            </w:r>
          </w:p>
        </w:tc>
        <w:tc>
          <w:tcPr>
            <w:tcW w:w="1280" w:type="dxa"/>
            <w:tcBorders>
              <w:top w:val="nil"/>
              <w:left w:val="nil"/>
              <w:bottom w:val="single" w:sz="4" w:space="0" w:color="auto"/>
              <w:right w:val="single" w:sz="4" w:space="0" w:color="auto"/>
            </w:tcBorders>
            <w:shd w:val="clear" w:color="auto" w:fill="auto"/>
            <w:noWrap/>
            <w:vAlign w:val="bottom"/>
            <w:hideMark/>
          </w:tcPr>
          <w:p w14:paraId="04150CE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369D537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4C96AEC7"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367EEC18"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0188C7E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102</w:t>
            </w:r>
          </w:p>
        </w:tc>
        <w:tc>
          <w:tcPr>
            <w:tcW w:w="5560" w:type="dxa"/>
            <w:tcBorders>
              <w:top w:val="nil"/>
              <w:left w:val="nil"/>
              <w:bottom w:val="single" w:sz="4" w:space="0" w:color="auto"/>
              <w:right w:val="single" w:sz="4" w:space="0" w:color="auto"/>
            </w:tcBorders>
            <w:shd w:val="clear" w:color="auto" w:fill="auto"/>
            <w:vAlign w:val="center"/>
            <w:hideMark/>
          </w:tcPr>
          <w:p w14:paraId="7769CAD9"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3097D02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4B1A68ED"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4F381B5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1A2DCF97"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3E3433B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103</w:t>
            </w:r>
          </w:p>
        </w:tc>
        <w:tc>
          <w:tcPr>
            <w:tcW w:w="5560" w:type="dxa"/>
            <w:tcBorders>
              <w:top w:val="nil"/>
              <w:left w:val="nil"/>
              <w:bottom w:val="single" w:sz="4" w:space="0" w:color="auto"/>
              <w:right w:val="single" w:sz="4" w:space="0" w:color="auto"/>
            </w:tcBorders>
            <w:shd w:val="clear" w:color="auto" w:fill="auto"/>
            <w:vAlign w:val="center"/>
            <w:hideMark/>
          </w:tcPr>
          <w:p w14:paraId="73B14CB2"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73D8389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49007A8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3269A6B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DA1EE6" w14:paraId="08DDBAC6"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6A819929"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•Ανάπτυξη και λειτουργία Δοκιμαστικού Περιβάλλοντος</w:t>
            </w:r>
          </w:p>
        </w:tc>
      </w:tr>
      <w:tr w:rsidR="00C9181F" w:rsidRPr="00662704" w14:paraId="1F664628"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3D530197"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104</w:t>
            </w:r>
          </w:p>
        </w:tc>
        <w:tc>
          <w:tcPr>
            <w:tcW w:w="5560" w:type="dxa"/>
            <w:tcBorders>
              <w:top w:val="nil"/>
              <w:left w:val="nil"/>
              <w:bottom w:val="single" w:sz="4" w:space="0" w:color="auto"/>
              <w:right w:val="single" w:sz="4" w:space="0" w:color="auto"/>
            </w:tcBorders>
            <w:shd w:val="clear" w:color="auto" w:fill="auto"/>
            <w:vAlign w:val="center"/>
            <w:hideMark/>
          </w:tcPr>
          <w:p w14:paraId="3470D885"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Πλήρης συμμόρφωση με τα αναφερόμενα στην παράγραφο I.4.4. Ανάπτυξη και λειτουργία Δοκιμαστικού Περιβάλλοντος</w:t>
            </w:r>
          </w:p>
        </w:tc>
        <w:tc>
          <w:tcPr>
            <w:tcW w:w="1280" w:type="dxa"/>
            <w:tcBorders>
              <w:top w:val="nil"/>
              <w:left w:val="nil"/>
              <w:bottom w:val="single" w:sz="4" w:space="0" w:color="auto"/>
              <w:right w:val="single" w:sz="4" w:space="0" w:color="auto"/>
            </w:tcBorders>
            <w:shd w:val="clear" w:color="auto" w:fill="auto"/>
            <w:noWrap/>
            <w:vAlign w:val="bottom"/>
            <w:hideMark/>
          </w:tcPr>
          <w:p w14:paraId="682F37E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7680DE6D"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48E1F44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75A34C10"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319E1CA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105</w:t>
            </w:r>
          </w:p>
        </w:tc>
        <w:tc>
          <w:tcPr>
            <w:tcW w:w="5560" w:type="dxa"/>
            <w:tcBorders>
              <w:top w:val="nil"/>
              <w:left w:val="nil"/>
              <w:bottom w:val="single" w:sz="4" w:space="0" w:color="auto"/>
              <w:right w:val="single" w:sz="4" w:space="0" w:color="auto"/>
            </w:tcBorders>
            <w:shd w:val="clear" w:color="auto" w:fill="auto"/>
            <w:vAlign w:val="center"/>
            <w:hideMark/>
          </w:tcPr>
          <w:p w14:paraId="19BD6439"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11BA8B5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3C81528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484762B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4026EE5D"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14AA017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106</w:t>
            </w:r>
          </w:p>
        </w:tc>
        <w:tc>
          <w:tcPr>
            <w:tcW w:w="5560" w:type="dxa"/>
            <w:tcBorders>
              <w:top w:val="nil"/>
              <w:left w:val="nil"/>
              <w:bottom w:val="single" w:sz="4" w:space="0" w:color="auto"/>
              <w:right w:val="single" w:sz="4" w:space="0" w:color="auto"/>
            </w:tcBorders>
            <w:shd w:val="clear" w:color="auto" w:fill="auto"/>
            <w:vAlign w:val="center"/>
            <w:hideMark/>
          </w:tcPr>
          <w:p w14:paraId="59080607"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23DC30C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5148344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5A09AC6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1B13D946"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3093398E"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•Δημιουργία αποθετηρίου εγγράφων</w:t>
            </w:r>
          </w:p>
        </w:tc>
      </w:tr>
      <w:tr w:rsidR="00C9181F" w:rsidRPr="00662704" w14:paraId="76B10EC2"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6383205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107</w:t>
            </w:r>
          </w:p>
        </w:tc>
        <w:tc>
          <w:tcPr>
            <w:tcW w:w="5560" w:type="dxa"/>
            <w:tcBorders>
              <w:top w:val="nil"/>
              <w:left w:val="nil"/>
              <w:bottom w:val="single" w:sz="4" w:space="0" w:color="auto"/>
              <w:right w:val="single" w:sz="4" w:space="0" w:color="auto"/>
            </w:tcBorders>
            <w:shd w:val="clear" w:color="auto" w:fill="auto"/>
            <w:vAlign w:val="center"/>
            <w:hideMark/>
          </w:tcPr>
          <w:p w14:paraId="387D194D"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Πλήρης συμμόρφωση με τα αναφερόμενα στην παράγραφο I.4.8. Δημιουργία αποθετηρίου εγγράφων</w:t>
            </w:r>
          </w:p>
        </w:tc>
        <w:tc>
          <w:tcPr>
            <w:tcW w:w="1280" w:type="dxa"/>
            <w:tcBorders>
              <w:top w:val="nil"/>
              <w:left w:val="nil"/>
              <w:bottom w:val="single" w:sz="4" w:space="0" w:color="auto"/>
              <w:right w:val="single" w:sz="4" w:space="0" w:color="auto"/>
            </w:tcBorders>
            <w:shd w:val="clear" w:color="auto" w:fill="auto"/>
            <w:noWrap/>
            <w:vAlign w:val="bottom"/>
            <w:hideMark/>
          </w:tcPr>
          <w:p w14:paraId="32407B6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6ECC30B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2A75725C"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2FCD63C5"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0190126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108</w:t>
            </w:r>
          </w:p>
        </w:tc>
        <w:tc>
          <w:tcPr>
            <w:tcW w:w="5560" w:type="dxa"/>
            <w:tcBorders>
              <w:top w:val="nil"/>
              <w:left w:val="nil"/>
              <w:bottom w:val="single" w:sz="4" w:space="0" w:color="auto"/>
              <w:right w:val="single" w:sz="4" w:space="0" w:color="auto"/>
            </w:tcBorders>
            <w:shd w:val="clear" w:color="auto" w:fill="auto"/>
            <w:vAlign w:val="center"/>
            <w:hideMark/>
          </w:tcPr>
          <w:p w14:paraId="0F1FB372"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4E33D9B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3633CA1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7BDB86C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68601CC3"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7579455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109</w:t>
            </w:r>
          </w:p>
        </w:tc>
        <w:tc>
          <w:tcPr>
            <w:tcW w:w="5560" w:type="dxa"/>
            <w:tcBorders>
              <w:top w:val="nil"/>
              <w:left w:val="nil"/>
              <w:bottom w:val="single" w:sz="4" w:space="0" w:color="auto"/>
              <w:right w:val="single" w:sz="4" w:space="0" w:color="auto"/>
            </w:tcBorders>
            <w:shd w:val="clear" w:color="auto" w:fill="auto"/>
            <w:vAlign w:val="center"/>
            <w:hideMark/>
          </w:tcPr>
          <w:p w14:paraId="486542F0"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6FC5DD9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14D37D2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1074B56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DA1EE6" w14:paraId="07FD7FB1"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4A3C57B4"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•Υποσύστημα GIS για τις περιοχές αλίευσης</w:t>
            </w:r>
          </w:p>
        </w:tc>
      </w:tr>
      <w:tr w:rsidR="00C9181F" w:rsidRPr="00662704" w14:paraId="19F309E4"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231860F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110</w:t>
            </w:r>
          </w:p>
        </w:tc>
        <w:tc>
          <w:tcPr>
            <w:tcW w:w="5560" w:type="dxa"/>
            <w:tcBorders>
              <w:top w:val="nil"/>
              <w:left w:val="nil"/>
              <w:bottom w:val="single" w:sz="4" w:space="0" w:color="auto"/>
              <w:right w:val="single" w:sz="4" w:space="0" w:color="auto"/>
            </w:tcBorders>
            <w:shd w:val="clear" w:color="auto" w:fill="auto"/>
            <w:vAlign w:val="center"/>
            <w:hideMark/>
          </w:tcPr>
          <w:p w14:paraId="794D08B8"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 xml:space="preserve">Πλήρης συμμόρφωση με τα αναφερόμενα στην παράγραφο I.4.12. Υποσύστημα GIS για τις περιοχές αλίευσης </w:t>
            </w:r>
          </w:p>
        </w:tc>
        <w:tc>
          <w:tcPr>
            <w:tcW w:w="1280" w:type="dxa"/>
            <w:tcBorders>
              <w:top w:val="nil"/>
              <w:left w:val="nil"/>
              <w:bottom w:val="single" w:sz="4" w:space="0" w:color="auto"/>
              <w:right w:val="single" w:sz="4" w:space="0" w:color="auto"/>
            </w:tcBorders>
            <w:shd w:val="clear" w:color="auto" w:fill="auto"/>
            <w:noWrap/>
            <w:vAlign w:val="bottom"/>
            <w:hideMark/>
          </w:tcPr>
          <w:p w14:paraId="1B547A0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12D90EE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2C1E1AB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104940D5"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1BCF208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lastRenderedPageBreak/>
              <w:t>111</w:t>
            </w:r>
          </w:p>
        </w:tc>
        <w:tc>
          <w:tcPr>
            <w:tcW w:w="5560" w:type="dxa"/>
            <w:tcBorders>
              <w:top w:val="nil"/>
              <w:left w:val="nil"/>
              <w:bottom w:val="single" w:sz="4" w:space="0" w:color="auto"/>
              <w:right w:val="single" w:sz="4" w:space="0" w:color="auto"/>
            </w:tcBorders>
            <w:shd w:val="clear" w:color="auto" w:fill="auto"/>
            <w:vAlign w:val="center"/>
            <w:hideMark/>
          </w:tcPr>
          <w:p w14:paraId="741FDDCA"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058C8D2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7C10449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172562B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1C345759"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6548D4E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112</w:t>
            </w:r>
          </w:p>
        </w:tc>
        <w:tc>
          <w:tcPr>
            <w:tcW w:w="5560" w:type="dxa"/>
            <w:tcBorders>
              <w:top w:val="nil"/>
              <w:left w:val="nil"/>
              <w:bottom w:val="single" w:sz="4" w:space="0" w:color="auto"/>
              <w:right w:val="single" w:sz="4" w:space="0" w:color="auto"/>
            </w:tcBorders>
            <w:shd w:val="clear" w:color="auto" w:fill="auto"/>
            <w:vAlign w:val="center"/>
            <w:hideMark/>
          </w:tcPr>
          <w:p w14:paraId="361BFA6F"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6A63325D"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7A9002E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01CC786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03981E63"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1F07A6D6"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•Υποσύστημα Ιχνηλασιμότητας</w:t>
            </w:r>
          </w:p>
        </w:tc>
      </w:tr>
      <w:tr w:rsidR="00C9181F" w:rsidRPr="00662704" w14:paraId="5B0EE022"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7DD269B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113</w:t>
            </w:r>
          </w:p>
        </w:tc>
        <w:tc>
          <w:tcPr>
            <w:tcW w:w="5560" w:type="dxa"/>
            <w:tcBorders>
              <w:top w:val="nil"/>
              <w:left w:val="nil"/>
              <w:bottom w:val="single" w:sz="4" w:space="0" w:color="auto"/>
              <w:right w:val="single" w:sz="4" w:space="0" w:color="auto"/>
            </w:tcBorders>
            <w:shd w:val="clear" w:color="auto" w:fill="auto"/>
            <w:vAlign w:val="center"/>
            <w:hideMark/>
          </w:tcPr>
          <w:p w14:paraId="0C2F9D8E"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Πλήρης συμμόρφωση με τα αναφερόμενα στην παράγραφο I.4.18. Υποσύστημα Ιχνηλασιμότητας</w:t>
            </w:r>
          </w:p>
        </w:tc>
        <w:tc>
          <w:tcPr>
            <w:tcW w:w="1280" w:type="dxa"/>
            <w:tcBorders>
              <w:top w:val="nil"/>
              <w:left w:val="nil"/>
              <w:bottom w:val="single" w:sz="4" w:space="0" w:color="auto"/>
              <w:right w:val="single" w:sz="4" w:space="0" w:color="auto"/>
            </w:tcBorders>
            <w:shd w:val="clear" w:color="auto" w:fill="auto"/>
            <w:noWrap/>
            <w:vAlign w:val="bottom"/>
            <w:hideMark/>
          </w:tcPr>
          <w:p w14:paraId="19BC0A0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5DDAA12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2764A4B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5EB5B685"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64B95D47"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114</w:t>
            </w:r>
          </w:p>
        </w:tc>
        <w:tc>
          <w:tcPr>
            <w:tcW w:w="5560" w:type="dxa"/>
            <w:tcBorders>
              <w:top w:val="nil"/>
              <w:left w:val="nil"/>
              <w:bottom w:val="single" w:sz="4" w:space="0" w:color="auto"/>
              <w:right w:val="single" w:sz="4" w:space="0" w:color="auto"/>
            </w:tcBorders>
            <w:shd w:val="clear" w:color="auto" w:fill="auto"/>
            <w:vAlign w:val="center"/>
            <w:hideMark/>
          </w:tcPr>
          <w:p w14:paraId="363C6055"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45487A2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08837C9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374EA25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16644A64"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7C27F5E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115</w:t>
            </w:r>
          </w:p>
        </w:tc>
        <w:tc>
          <w:tcPr>
            <w:tcW w:w="5560" w:type="dxa"/>
            <w:tcBorders>
              <w:top w:val="nil"/>
              <w:left w:val="nil"/>
              <w:bottom w:val="single" w:sz="4" w:space="0" w:color="auto"/>
              <w:right w:val="single" w:sz="4" w:space="0" w:color="auto"/>
            </w:tcBorders>
            <w:shd w:val="clear" w:color="auto" w:fill="auto"/>
            <w:vAlign w:val="center"/>
            <w:hideMark/>
          </w:tcPr>
          <w:p w14:paraId="2411030C"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3BAEA75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3655C4F7"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1371F8D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DA1EE6" w14:paraId="68184089"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2086A297"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 xml:space="preserve">•Αναβάθμιση </w:t>
            </w:r>
            <w:proofErr w:type="spellStart"/>
            <w:r w:rsidRPr="00662704">
              <w:rPr>
                <w:rFonts w:ascii="Tahoma" w:hAnsi="Tahoma" w:cs="Tahoma"/>
                <w:sz w:val="20"/>
                <w:szCs w:val="20"/>
                <w:lang w:val="el-GR" w:eastAsia="el-GR"/>
              </w:rPr>
              <w:t>υποσύστηματος</w:t>
            </w:r>
            <w:proofErr w:type="spellEnd"/>
            <w:r w:rsidRPr="00662704">
              <w:rPr>
                <w:rFonts w:ascii="Tahoma" w:hAnsi="Tahoma" w:cs="Tahoma"/>
                <w:sz w:val="20"/>
                <w:szCs w:val="20"/>
                <w:lang w:val="el-GR" w:eastAsia="el-GR"/>
              </w:rPr>
              <w:t xml:space="preserve"> παροχής ψηφιακών υπηρεσιών</w:t>
            </w:r>
          </w:p>
        </w:tc>
      </w:tr>
      <w:tr w:rsidR="00C9181F" w:rsidRPr="00662704" w14:paraId="1EB00415" w14:textId="77777777" w:rsidTr="00C9181F">
        <w:trPr>
          <w:trHeight w:val="114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0570C52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116</w:t>
            </w:r>
          </w:p>
        </w:tc>
        <w:tc>
          <w:tcPr>
            <w:tcW w:w="5560" w:type="dxa"/>
            <w:tcBorders>
              <w:top w:val="nil"/>
              <w:left w:val="nil"/>
              <w:bottom w:val="single" w:sz="4" w:space="0" w:color="auto"/>
              <w:right w:val="single" w:sz="4" w:space="0" w:color="auto"/>
            </w:tcBorders>
            <w:shd w:val="clear" w:color="auto" w:fill="auto"/>
            <w:vAlign w:val="center"/>
            <w:hideMark/>
          </w:tcPr>
          <w:p w14:paraId="5247320B"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 xml:space="preserve">Πλήρης συμμόρφωση με τα αναφερόμενα στην παράγραφο I.4.24. Αναβάθμιση </w:t>
            </w:r>
            <w:proofErr w:type="spellStart"/>
            <w:r w:rsidRPr="00662704">
              <w:rPr>
                <w:rFonts w:ascii="Tahoma" w:hAnsi="Tahoma" w:cs="Tahoma"/>
                <w:sz w:val="20"/>
                <w:szCs w:val="20"/>
                <w:lang w:val="el-GR" w:eastAsia="el-GR"/>
              </w:rPr>
              <w:t>υποσύστηματος</w:t>
            </w:r>
            <w:proofErr w:type="spellEnd"/>
            <w:r w:rsidRPr="00662704">
              <w:rPr>
                <w:rFonts w:ascii="Tahoma" w:hAnsi="Tahoma" w:cs="Tahoma"/>
                <w:sz w:val="20"/>
                <w:szCs w:val="20"/>
                <w:lang w:val="el-GR" w:eastAsia="el-GR"/>
              </w:rPr>
              <w:t xml:space="preserve"> παροχής ψηφιακών υπηρεσιών </w:t>
            </w:r>
          </w:p>
        </w:tc>
        <w:tc>
          <w:tcPr>
            <w:tcW w:w="1280" w:type="dxa"/>
            <w:tcBorders>
              <w:top w:val="nil"/>
              <w:left w:val="nil"/>
              <w:bottom w:val="single" w:sz="4" w:space="0" w:color="auto"/>
              <w:right w:val="single" w:sz="4" w:space="0" w:color="auto"/>
            </w:tcBorders>
            <w:shd w:val="clear" w:color="auto" w:fill="auto"/>
            <w:noWrap/>
            <w:vAlign w:val="bottom"/>
            <w:hideMark/>
          </w:tcPr>
          <w:p w14:paraId="1057AC8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0E82C3C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499CC7F6"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135E135C"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619959B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117</w:t>
            </w:r>
          </w:p>
        </w:tc>
        <w:tc>
          <w:tcPr>
            <w:tcW w:w="5560" w:type="dxa"/>
            <w:tcBorders>
              <w:top w:val="nil"/>
              <w:left w:val="nil"/>
              <w:bottom w:val="single" w:sz="4" w:space="0" w:color="auto"/>
              <w:right w:val="single" w:sz="4" w:space="0" w:color="auto"/>
            </w:tcBorders>
            <w:shd w:val="clear" w:color="auto" w:fill="auto"/>
            <w:vAlign w:val="center"/>
            <w:hideMark/>
          </w:tcPr>
          <w:p w14:paraId="5312C0C1"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117983B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7DBE773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0EEF74BC"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31CC66B6"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1B1979B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118</w:t>
            </w:r>
          </w:p>
        </w:tc>
        <w:tc>
          <w:tcPr>
            <w:tcW w:w="5560" w:type="dxa"/>
            <w:tcBorders>
              <w:top w:val="nil"/>
              <w:left w:val="nil"/>
              <w:bottom w:val="single" w:sz="4" w:space="0" w:color="auto"/>
              <w:right w:val="single" w:sz="4" w:space="0" w:color="auto"/>
            </w:tcBorders>
            <w:shd w:val="clear" w:color="auto" w:fill="auto"/>
            <w:vAlign w:val="center"/>
            <w:hideMark/>
          </w:tcPr>
          <w:p w14:paraId="3B5EBA98"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3C2928A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12090A1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7FD537D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04ADC9C5"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098D16BB"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•Υποσύστημα Διορθώσεων</w:t>
            </w:r>
          </w:p>
        </w:tc>
      </w:tr>
      <w:tr w:rsidR="00C9181F" w:rsidRPr="00662704" w14:paraId="06382758"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1A22492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119</w:t>
            </w:r>
          </w:p>
        </w:tc>
        <w:tc>
          <w:tcPr>
            <w:tcW w:w="5560" w:type="dxa"/>
            <w:tcBorders>
              <w:top w:val="nil"/>
              <w:left w:val="nil"/>
              <w:bottom w:val="single" w:sz="4" w:space="0" w:color="auto"/>
              <w:right w:val="single" w:sz="4" w:space="0" w:color="auto"/>
            </w:tcBorders>
            <w:shd w:val="clear" w:color="auto" w:fill="auto"/>
            <w:vAlign w:val="center"/>
            <w:hideMark/>
          </w:tcPr>
          <w:p w14:paraId="305C6A87"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Πλήρης συμμόρφωση με τα αναφερόμενα στην παράγραφο I.4.25. Υποσύστημα Διορθώσεων</w:t>
            </w:r>
          </w:p>
        </w:tc>
        <w:tc>
          <w:tcPr>
            <w:tcW w:w="1280" w:type="dxa"/>
            <w:tcBorders>
              <w:top w:val="nil"/>
              <w:left w:val="nil"/>
              <w:bottom w:val="single" w:sz="4" w:space="0" w:color="auto"/>
              <w:right w:val="single" w:sz="4" w:space="0" w:color="auto"/>
            </w:tcBorders>
            <w:shd w:val="clear" w:color="auto" w:fill="auto"/>
            <w:noWrap/>
            <w:vAlign w:val="bottom"/>
            <w:hideMark/>
          </w:tcPr>
          <w:p w14:paraId="646F9A5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288067D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611BE54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62E5EEE5"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334A1E2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120</w:t>
            </w:r>
          </w:p>
        </w:tc>
        <w:tc>
          <w:tcPr>
            <w:tcW w:w="5560" w:type="dxa"/>
            <w:tcBorders>
              <w:top w:val="nil"/>
              <w:left w:val="nil"/>
              <w:bottom w:val="single" w:sz="4" w:space="0" w:color="auto"/>
              <w:right w:val="single" w:sz="4" w:space="0" w:color="auto"/>
            </w:tcBorders>
            <w:shd w:val="clear" w:color="auto" w:fill="auto"/>
            <w:vAlign w:val="center"/>
            <w:hideMark/>
          </w:tcPr>
          <w:p w14:paraId="3D74A1EE"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3E74EB6C"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26785E6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72CAA34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5AA8BE4A"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2A0AB1D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121</w:t>
            </w:r>
          </w:p>
        </w:tc>
        <w:tc>
          <w:tcPr>
            <w:tcW w:w="5560" w:type="dxa"/>
            <w:tcBorders>
              <w:top w:val="nil"/>
              <w:left w:val="nil"/>
              <w:bottom w:val="single" w:sz="4" w:space="0" w:color="auto"/>
              <w:right w:val="single" w:sz="4" w:space="0" w:color="auto"/>
            </w:tcBorders>
            <w:shd w:val="clear" w:color="auto" w:fill="auto"/>
            <w:vAlign w:val="center"/>
            <w:hideMark/>
          </w:tcPr>
          <w:p w14:paraId="7754649B"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7BA48BA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728ECE4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6B8B50D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066E9B2D"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1698FEAB"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 xml:space="preserve">•Αναβάθμιση υποσυστήματος αναφορών </w:t>
            </w:r>
          </w:p>
        </w:tc>
      </w:tr>
      <w:tr w:rsidR="00C9181F" w:rsidRPr="00662704" w14:paraId="7A9D1B6D"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5C43B18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122</w:t>
            </w:r>
          </w:p>
        </w:tc>
        <w:tc>
          <w:tcPr>
            <w:tcW w:w="5560" w:type="dxa"/>
            <w:tcBorders>
              <w:top w:val="nil"/>
              <w:left w:val="nil"/>
              <w:bottom w:val="single" w:sz="4" w:space="0" w:color="auto"/>
              <w:right w:val="single" w:sz="4" w:space="0" w:color="auto"/>
            </w:tcBorders>
            <w:shd w:val="clear" w:color="auto" w:fill="auto"/>
            <w:vAlign w:val="center"/>
            <w:hideMark/>
          </w:tcPr>
          <w:p w14:paraId="2BFECAB5"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 xml:space="preserve">Πλήρης συμμόρφωση με τα αναφερόμενα στην παράγραφο I.4.26. Αναβάθμιση υποσυστήματος αναφορών </w:t>
            </w:r>
          </w:p>
        </w:tc>
        <w:tc>
          <w:tcPr>
            <w:tcW w:w="1280" w:type="dxa"/>
            <w:tcBorders>
              <w:top w:val="nil"/>
              <w:left w:val="nil"/>
              <w:bottom w:val="single" w:sz="4" w:space="0" w:color="auto"/>
              <w:right w:val="single" w:sz="4" w:space="0" w:color="auto"/>
            </w:tcBorders>
            <w:shd w:val="clear" w:color="auto" w:fill="auto"/>
            <w:noWrap/>
            <w:vAlign w:val="bottom"/>
            <w:hideMark/>
          </w:tcPr>
          <w:p w14:paraId="68B357D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433DEE5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39EE00A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4E9B85B2"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78322D57"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123</w:t>
            </w:r>
          </w:p>
        </w:tc>
        <w:tc>
          <w:tcPr>
            <w:tcW w:w="5560" w:type="dxa"/>
            <w:tcBorders>
              <w:top w:val="nil"/>
              <w:left w:val="nil"/>
              <w:bottom w:val="single" w:sz="4" w:space="0" w:color="auto"/>
              <w:right w:val="single" w:sz="4" w:space="0" w:color="auto"/>
            </w:tcBorders>
            <w:shd w:val="clear" w:color="auto" w:fill="auto"/>
            <w:vAlign w:val="center"/>
            <w:hideMark/>
          </w:tcPr>
          <w:p w14:paraId="38024F7A"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4BAFD25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33241C7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0B65773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5F6C67A1"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3F64DC26"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124</w:t>
            </w:r>
          </w:p>
        </w:tc>
        <w:tc>
          <w:tcPr>
            <w:tcW w:w="5560" w:type="dxa"/>
            <w:tcBorders>
              <w:top w:val="nil"/>
              <w:left w:val="nil"/>
              <w:bottom w:val="single" w:sz="4" w:space="0" w:color="auto"/>
              <w:right w:val="single" w:sz="4" w:space="0" w:color="auto"/>
            </w:tcBorders>
            <w:shd w:val="clear" w:color="auto" w:fill="auto"/>
            <w:vAlign w:val="center"/>
            <w:hideMark/>
          </w:tcPr>
          <w:p w14:paraId="1B5E7985"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1268A36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5350A5B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57F14EE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43028B38"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5CD06D6B"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 xml:space="preserve">•Υποσύστημα ανταλλαγής δεδομένων - </w:t>
            </w:r>
            <w:proofErr w:type="spellStart"/>
            <w:r w:rsidRPr="00662704">
              <w:rPr>
                <w:rFonts w:ascii="Tahoma" w:hAnsi="Tahoma" w:cs="Tahoma"/>
                <w:sz w:val="20"/>
                <w:szCs w:val="20"/>
                <w:lang w:val="el-GR" w:eastAsia="el-GR"/>
              </w:rPr>
              <w:t>διαλειτουργικότητες</w:t>
            </w:r>
            <w:proofErr w:type="spellEnd"/>
          </w:p>
        </w:tc>
      </w:tr>
      <w:tr w:rsidR="00C9181F" w:rsidRPr="00662704" w14:paraId="0EEA5CFF" w14:textId="77777777" w:rsidTr="00C9181F">
        <w:trPr>
          <w:trHeight w:val="114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53A3CC0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125</w:t>
            </w:r>
          </w:p>
        </w:tc>
        <w:tc>
          <w:tcPr>
            <w:tcW w:w="5560" w:type="dxa"/>
            <w:tcBorders>
              <w:top w:val="nil"/>
              <w:left w:val="nil"/>
              <w:bottom w:val="single" w:sz="4" w:space="0" w:color="auto"/>
              <w:right w:val="single" w:sz="4" w:space="0" w:color="auto"/>
            </w:tcBorders>
            <w:shd w:val="clear" w:color="auto" w:fill="auto"/>
            <w:vAlign w:val="center"/>
            <w:hideMark/>
          </w:tcPr>
          <w:p w14:paraId="4DD6AC24"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 xml:space="preserve">Πλήρης συμμόρφωση με τα αναφερόμενα στην παράγραφο I.4.27. Υποσύστημα ανταλλαγής δεδομένων - </w:t>
            </w:r>
            <w:proofErr w:type="spellStart"/>
            <w:r w:rsidRPr="00662704">
              <w:rPr>
                <w:rFonts w:ascii="Tahoma" w:hAnsi="Tahoma" w:cs="Tahoma"/>
                <w:sz w:val="20"/>
                <w:szCs w:val="20"/>
                <w:lang w:val="el-GR" w:eastAsia="el-GR"/>
              </w:rPr>
              <w:t>διαλειτουργικότητες</w:t>
            </w:r>
            <w:proofErr w:type="spellEnd"/>
          </w:p>
        </w:tc>
        <w:tc>
          <w:tcPr>
            <w:tcW w:w="1280" w:type="dxa"/>
            <w:tcBorders>
              <w:top w:val="nil"/>
              <w:left w:val="nil"/>
              <w:bottom w:val="single" w:sz="4" w:space="0" w:color="auto"/>
              <w:right w:val="single" w:sz="4" w:space="0" w:color="auto"/>
            </w:tcBorders>
            <w:shd w:val="clear" w:color="auto" w:fill="auto"/>
            <w:noWrap/>
            <w:vAlign w:val="bottom"/>
            <w:hideMark/>
          </w:tcPr>
          <w:p w14:paraId="3F96B02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12EFADA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0FE63E2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19691D0A"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4FFE506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126</w:t>
            </w:r>
          </w:p>
        </w:tc>
        <w:tc>
          <w:tcPr>
            <w:tcW w:w="5560" w:type="dxa"/>
            <w:tcBorders>
              <w:top w:val="nil"/>
              <w:left w:val="nil"/>
              <w:bottom w:val="single" w:sz="4" w:space="0" w:color="auto"/>
              <w:right w:val="single" w:sz="4" w:space="0" w:color="auto"/>
            </w:tcBorders>
            <w:shd w:val="clear" w:color="auto" w:fill="auto"/>
            <w:vAlign w:val="center"/>
            <w:hideMark/>
          </w:tcPr>
          <w:p w14:paraId="6A5FF209"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7DD522F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74AAC2C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55FE575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650388C9"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708BD53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127</w:t>
            </w:r>
          </w:p>
        </w:tc>
        <w:tc>
          <w:tcPr>
            <w:tcW w:w="5560" w:type="dxa"/>
            <w:tcBorders>
              <w:top w:val="nil"/>
              <w:left w:val="nil"/>
              <w:bottom w:val="single" w:sz="4" w:space="0" w:color="auto"/>
              <w:right w:val="single" w:sz="4" w:space="0" w:color="auto"/>
            </w:tcBorders>
            <w:shd w:val="clear" w:color="auto" w:fill="auto"/>
            <w:vAlign w:val="center"/>
            <w:hideMark/>
          </w:tcPr>
          <w:p w14:paraId="3F7F4485"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10747C4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ΝΑΙ</w:t>
            </w:r>
          </w:p>
        </w:tc>
        <w:tc>
          <w:tcPr>
            <w:tcW w:w="1400" w:type="dxa"/>
            <w:tcBorders>
              <w:top w:val="nil"/>
              <w:left w:val="nil"/>
              <w:bottom w:val="single" w:sz="4" w:space="0" w:color="auto"/>
              <w:right w:val="single" w:sz="4" w:space="0" w:color="auto"/>
            </w:tcBorders>
            <w:shd w:val="clear" w:color="auto" w:fill="auto"/>
            <w:noWrap/>
            <w:vAlign w:val="bottom"/>
            <w:hideMark/>
          </w:tcPr>
          <w:p w14:paraId="5FD19BF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0758641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DA1EE6" w14:paraId="405CCBD9"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53A37217"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•Δημιουργία διασύνδεσης με τα τελωνεία</w:t>
            </w:r>
          </w:p>
        </w:tc>
      </w:tr>
      <w:tr w:rsidR="00C9181F" w:rsidRPr="00DA1EE6" w14:paraId="3B505FC4"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43052876"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lastRenderedPageBreak/>
              <w:t>128</w:t>
            </w:r>
          </w:p>
        </w:tc>
        <w:tc>
          <w:tcPr>
            <w:tcW w:w="5560" w:type="dxa"/>
            <w:tcBorders>
              <w:top w:val="nil"/>
              <w:left w:val="nil"/>
              <w:bottom w:val="single" w:sz="4" w:space="0" w:color="auto"/>
              <w:right w:val="single" w:sz="4" w:space="0" w:color="auto"/>
            </w:tcBorders>
            <w:shd w:val="clear" w:color="auto" w:fill="auto"/>
            <w:vAlign w:val="center"/>
            <w:hideMark/>
          </w:tcPr>
          <w:p w14:paraId="37EE0E89"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Πλήρης συμμόρφωση με τα αναφερόμενα στην παράγραφο I.4.27.2  Δημιουργία διασύνδεσης με τα τελωνεία</w:t>
            </w:r>
          </w:p>
        </w:tc>
        <w:tc>
          <w:tcPr>
            <w:tcW w:w="1280" w:type="dxa"/>
            <w:tcBorders>
              <w:top w:val="nil"/>
              <w:left w:val="nil"/>
              <w:bottom w:val="single" w:sz="4" w:space="0" w:color="auto"/>
              <w:right w:val="single" w:sz="4" w:space="0" w:color="auto"/>
            </w:tcBorders>
            <w:shd w:val="clear" w:color="auto" w:fill="auto"/>
            <w:noWrap/>
            <w:vAlign w:val="bottom"/>
            <w:hideMark/>
          </w:tcPr>
          <w:p w14:paraId="42B0652D"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400" w:type="dxa"/>
            <w:tcBorders>
              <w:top w:val="nil"/>
              <w:left w:val="nil"/>
              <w:bottom w:val="single" w:sz="4" w:space="0" w:color="auto"/>
              <w:right w:val="single" w:sz="4" w:space="0" w:color="auto"/>
            </w:tcBorders>
            <w:shd w:val="clear" w:color="auto" w:fill="auto"/>
            <w:noWrap/>
            <w:vAlign w:val="bottom"/>
            <w:hideMark/>
          </w:tcPr>
          <w:p w14:paraId="04264D29"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4C6AE14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DA1EE6" w14:paraId="24CADEF9"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1576C44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129</w:t>
            </w:r>
          </w:p>
        </w:tc>
        <w:tc>
          <w:tcPr>
            <w:tcW w:w="5560" w:type="dxa"/>
            <w:tcBorders>
              <w:top w:val="nil"/>
              <w:left w:val="nil"/>
              <w:bottom w:val="single" w:sz="4" w:space="0" w:color="auto"/>
              <w:right w:val="single" w:sz="4" w:space="0" w:color="auto"/>
            </w:tcBorders>
            <w:shd w:val="clear" w:color="auto" w:fill="auto"/>
            <w:vAlign w:val="center"/>
            <w:hideMark/>
          </w:tcPr>
          <w:p w14:paraId="0854F572"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3E58D07C"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400" w:type="dxa"/>
            <w:tcBorders>
              <w:top w:val="nil"/>
              <w:left w:val="nil"/>
              <w:bottom w:val="single" w:sz="4" w:space="0" w:color="auto"/>
              <w:right w:val="single" w:sz="4" w:space="0" w:color="auto"/>
            </w:tcBorders>
            <w:shd w:val="clear" w:color="auto" w:fill="auto"/>
            <w:noWrap/>
            <w:vAlign w:val="bottom"/>
            <w:hideMark/>
          </w:tcPr>
          <w:p w14:paraId="7042F61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53E8CB4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DA1EE6" w14:paraId="01C75300"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15D8C62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130</w:t>
            </w:r>
          </w:p>
        </w:tc>
        <w:tc>
          <w:tcPr>
            <w:tcW w:w="5560" w:type="dxa"/>
            <w:tcBorders>
              <w:top w:val="nil"/>
              <w:left w:val="nil"/>
              <w:bottom w:val="single" w:sz="4" w:space="0" w:color="auto"/>
              <w:right w:val="single" w:sz="4" w:space="0" w:color="auto"/>
            </w:tcBorders>
            <w:shd w:val="clear" w:color="auto" w:fill="auto"/>
            <w:vAlign w:val="center"/>
            <w:hideMark/>
          </w:tcPr>
          <w:p w14:paraId="3837B6BE"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4C6A5D4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400" w:type="dxa"/>
            <w:tcBorders>
              <w:top w:val="nil"/>
              <w:left w:val="nil"/>
              <w:bottom w:val="single" w:sz="4" w:space="0" w:color="auto"/>
              <w:right w:val="single" w:sz="4" w:space="0" w:color="auto"/>
            </w:tcBorders>
            <w:shd w:val="clear" w:color="auto" w:fill="auto"/>
            <w:noWrap/>
            <w:vAlign w:val="bottom"/>
            <w:hideMark/>
          </w:tcPr>
          <w:p w14:paraId="278A61B6"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02D35DE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49BC9E05"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56C7CAD1"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 xml:space="preserve">•Άλλες </w:t>
            </w:r>
            <w:proofErr w:type="spellStart"/>
            <w:r w:rsidRPr="00662704">
              <w:rPr>
                <w:rFonts w:ascii="Tahoma" w:hAnsi="Tahoma" w:cs="Tahoma"/>
                <w:sz w:val="20"/>
                <w:szCs w:val="20"/>
                <w:lang w:val="el-GR" w:eastAsia="el-GR"/>
              </w:rPr>
              <w:t>διαλειτουργικότητες</w:t>
            </w:r>
            <w:proofErr w:type="spellEnd"/>
          </w:p>
        </w:tc>
      </w:tr>
      <w:tr w:rsidR="00C9181F" w:rsidRPr="00DA1EE6" w14:paraId="06DBD31D"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6406FFC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131</w:t>
            </w:r>
          </w:p>
        </w:tc>
        <w:tc>
          <w:tcPr>
            <w:tcW w:w="5560" w:type="dxa"/>
            <w:tcBorders>
              <w:top w:val="nil"/>
              <w:left w:val="nil"/>
              <w:bottom w:val="single" w:sz="4" w:space="0" w:color="auto"/>
              <w:right w:val="single" w:sz="4" w:space="0" w:color="auto"/>
            </w:tcBorders>
            <w:shd w:val="clear" w:color="auto" w:fill="auto"/>
            <w:vAlign w:val="center"/>
            <w:hideMark/>
          </w:tcPr>
          <w:p w14:paraId="7B906171"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 xml:space="preserve">Πλήρης συμμόρφωση με τα αναφερόμενα στην παράγραφο I.4.27.4  Άλλες </w:t>
            </w:r>
            <w:proofErr w:type="spellStart"/>
            <w:r w:rsidRPr="00662704">
              <w:rPr>
                <w:rFonts w:ascii="Tahoma" w:hAnsi="Tahoma" w:cs="Tahoma"/>
                <w:sz w:val="20"/>
                <w:szCs w:val="20"/>
                <w:lang w:val="el-GR" w:eastAsia="el-GR"/>
              </w:rPr>
              <w:t>διαλειτουργικότητες</w:t>
            </w:r>
            <w:proofErr w:type="spellEnd"/>
          </w:p>
        </w:tc>
        <w:tc>
          <w:tcPr>
            <w:tcW w:w="1280" w:type="dxa"/>
            <w:tcBorders>
              <w:top w:val="nil"/>
              <w:left w:val="nil"/>
              <w:bottom w:val="single" w:sz="4" w:space="0" w:color="auto"/>
              <w:right w:val="single" w:sz="4" w:space="0" w:color="auto"/>
            </w:tcBorders>
            <w:shd w:val="clear" w:color="auto" w:fill="auto"/>
            <w:noWrap/>
            <w:vAlign w:val="bottom"/>
            <w:hideMark/>
          </w:tcPr>
          <w:p w14:paraId="6CF7238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400" w:type="dxa"/>
            <w:tcBorders>
              <w:top w:val="nil"/>
              <w:left w:val="nil"/>
              <w:bottom w:val="single" w:sz="4" w:space="0" w:color="auto"/>
              <w:right w:val="single" w:sz="4" w:space="0" w:color="auto"/>
            </w:tcBorders>
            <w:shd w:val="clear" w:color="auto" w:fill="auto"/>
            <w:noWrap/>
            <w:vAlign w:val="bottom"/>
            <w:hideMark/>
          </w:tcPr>
          <w:p w14:paraId="601C1A5C"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312C2D8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DA1EE6" w14:paraId="597A33BA"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3A3EBA0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132</w:t>
            </w:r>
          </w:p>
        </w:tc>
        <w:tc>
          <w:tcPr>
            <w:tcW w:w="5560" w:type="dxa"/>
            <w:tcBorders>
              <w:top w:val="nil"/>
              <w:left w:val="nil"/>
              <w:bottom w:val="single" w:sz="4" w:space="0" w:color="auto"/>
              <w:right w:val="single" w:sz="4" w:space="0" w:color="auto"/>
            </w:tcBorders>
            <w:shd w:val="clear" w:color="auto" w:fill="auto"/>
            <w:vAlign w:val="center"/>
            <w:hideMark/>
          </w:tcPr>
          <w:p w14:paraId="13747F9C"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775032F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400" w:type="dxa"/>
            <w:tcBorders>
              <w:top w:val="nil"/>
              <w:left w:val="nil"/>
              <w:bottom w:val="single" w:sz="4" w:space="0" w:color="auto"/>
              <w:right w:val="single" w:sz="4" w:space="0" w:color="auto"/>
            </w:tcBorders>
            <w:shd w:val="clear" w:color="auto" w:fill="auto"/>
            <w:noWrap/>
            <w:vAlign w:val="bottom"/>
            <w:hideMark/>
          </w:tcPr>
          <w:p w14:paraId="5ABF85B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0079BDFD"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DA1EE6" w14:paraId="765528E8"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401F55D7"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133</w:t>
            </w:r>
          </w:p>
        </w:tc>
        <w:tc>
          <w:tcPr>
            <w:tcW w:w="5560" w:type="dxa"/>
            <w:tcBorders>
              <w:top w:val="nil"/>
              <w:left w:val="nil"/>
              <w:bottom w:val="single" w:sz="4" w:space="0" w:color="auto"/>
              <w:right w:val="single" w:sz="4" w:space="0" w:color="auto"/>
            </w:tcBorders>
            <w:shd w:val="clear" w:color="auto" w:fill="auto"/>
            <w:vAlign w:val="center"/>
            <w:hideMark/>
          </w:tcPr>
          <w:p w14:paraId="0D2CF44C"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10A4BD43"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400" w:type="dxa"/>
            <w:tcBorders>
              <w:top w:val="nil"/>
              <w:left w:val="nil"/>
              <w:bottom w:val="single" w:sz="4" w:space="0" w:color="auto"/>
              <w:right w:val="single" w:sz="4" w:space="0" w:color="auto"/>
            </w:tcBorders>
            <w:shd w:val="clear" w:color="auto" w:fill="auto"/>
            <w:noWrap/>
            <w:vAlign w:val="bottom"/>
            <w:hideMark/>
          </w:tcPr>
          <w:p w14:paraId="1AFD68E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06AEADFB"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662704" w14:paraId="31CAE4A9" w14:textId="77777777" w:rsidTr="00C9181F">
        <w:trPr>
          <w:trHeight w:val="300"/>
        </w:trPr>
        <w:tc>
          <w:tcPr>
            <w:tcW w:w="10420" w:type="dxa"/>
            <w:gridSpan w:val="5"/>
            <w:tcBorders>
              <w:top w:val="single" w:sz="4" w:space="0" w:color="auto"/>
              <w:left w:val="single" w:sz="4" w:space="0" w:color="auto"/>
              <w:bottom w:val="single" w:sz="4" w:space="0" w:color="auto"/>
              <w:right w:val="single" w:sz="4" w:space="0" w:color="auto"/>
            </w:tcBorders>
            <w:shd w:val="clear" w:color="000000" w:fill="BFBFBF"/>
            <w:vAlign w:val="center"/>
            <w:hideMark/>
          </w:tcPr>
          <w:p w14:paraId="3C0F4B5C"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•Προσωποποιημένη Πληροφόρηση</w:t>
            </w:r>
          </w:p>
        </w:tc>
      </w:tr>
      <w:tr w:rsidR="00C9181F" w:rsidRPr="00662704" w14:paraId="33E095E2" w14:textId="77777777" w:rsidTr="00C9181F">
        <w:trPr>
          <w:trHeight w:val="855"/>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4FB2F1D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134</w:t>
            </w:r>
          </w:p>
        </w:tc>
        <w:tc>
          <w:tcPr>
            <w:tcW w:w="5560" w:type="dxa"/>
            <w:tcBorders>
              <w:top w:val="nil"/>
              <w:left w:val="nil"/>
              <w:bottom w:val="single" w:sz="4" w:space="0" w:color="auto"/>
              <w:right w:val="single" w:sz="4" w:space="0" w:color="auto"/>
            </w:tcBorders>
            <w:shd w:val="clear" w:color="auto" w:fill="auto"/>
            <w:vAlign w:val="center"/>
            <w:hideMark/>
          </w:tcPr>
          <w:p w14:paraId="1EF5E6FC"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Πλήρης συμμόρφωση με τα αναφερόμενα στην παράγραφο I.4.28. Προσωποποιημένη Πληροφόρηση</w:t>
            </w:r>
          </w:p>
        </w:tc>
        <w:tc>
          <w:tcPr>
            <w:tcW w:w="1280" w:type="dxa"/>
            <w:tcBorders>
              <w:top w:val="nil"/>
              <w:left w:val="nil"/>
              <w:bottom w:val="single" w:sz="4" w:space="0" w:color="auto"/>
              <w:right w:val="single" w:sz="4" w:space="0" w:color="auto"/>
            </w:tcBorders>
            <w:shd w:val="clear" w:color="auto" w:fill="auto"/>
            <w:noWrap/>
            <w:vAlign w:val="bottom"/>
            <w:hideMark/>
          </w:tcPr>
          <w:p w14:paraId="5AAB056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400" w:type="dxa"/>
            <w:tcBorders>
              <w:top w:val="nil"/>
              <w:left w:val="nil"/>
              <w:bottom w:val="single" w:sz="4" w:space="0" w:color="auto"/>
              <w:right w:val="single" w:sz="4" w:space="0" w:color="auto"/>
            </w:tcBorders>
            <w:shd w:val="clear" w:color="auto" w:fill="auto"/>
            <w:noWrap/>
            <w:vAlign w:val="bottom"/>
            <w:hideMark/>
          </w:tcPr>
          <w:p w14:paraId="6DFAE834"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4DAAFE0A"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DA1EE6" w14:paraId="79D1D74A"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49E2C72F"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135</w:t>
            </w:r>
          </w:p>
        </w:tc>
        <w:tc>
          <w:tcPr>
            <w:tcW w:w="5560" w:type="dxa"/>
            <w:tcBorders>
              <w:top w:val="nil"/>
              <w:left w:val="nil"/>
              <w:bottom w:val="single" w:sz="4" w:space="0" w:color="auto"/>
              <w:right w:val="single" w:sz="4" w:space="0" w:color="auto"/>
            </w:tcBorders>
            <w:shd w:val="clear" w:color="auto" w:fill="auto"/>
            <w:vAlign w:val="center"/>
            <w:hideMark/>
          </w:tcPr>
          <w:p w14:paraId="1C0025E0"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οι τεχνολογίες για την υλοποίηση της διαδικασίας</w:t>
            </w:r>
          </w:p>
        </w:tc>
        <w:tc>
          <w:tcPr>
            <w:tcW w:w="1280" w:type="dxa"/>
            <w:tcBorders>
              <w:top w:val="nil"/>
              <w:left w:val="nil"/>
              <w:bottom w:val="single" w:sz="4" w:space="0" w:color="auto"/>
              <w:right w:val="single" w:sz="4" w:space="0" w:color="auto"/>
            </w:tcBorders>
            <w:shd w:val="clear" w:color="auto" w:fill="auto"/>
            <w:noWrap/>
            <w:vAlign w:val="bottom"/>
            <w:hideMark/>
          </w:tcPr>
          <w:p w14:paraId="4CB9C702"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400" w:type="dxa"/>
            <w:tcBorders>
              <w:top w:val="nil"/>
              <w:left w:val="nil"/>
              <w:bottom w:val="single" w:sz="4" w:space="0" w:color="auto"/>
              <w:right w:val="single" w:sz="4" w:space="0" w:color="auto"/>
            </w:tcBorders>
            <w:shd w:val="clear" w:color="auto" w:fill="auto"/>
            <w:noWrap/>
            <w:vAlign w:val="bottom"/>
            <w:hideMark/>
          </w:tcPr>
          <w:p w14:paraId="0E14804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43890000"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r w:rsidR="00C9181F" w:rsidRPr="00DA1EE6" w14:paraId="66F8DF50" w14:textId="77777777" w:rsidTr="00C9181F">
        <w:trPr>
          <w:trHeight w:val="570"/>
        </w:trPr>
        <w:tc>
          <w:tcPr>
            <w:tcW w:w="640" w:type="dxa"/>
            <w:tcBorders>
              <w:top w:val="nil"/>
              <w:left w:val="single" w:sz="4" w:space="0" w:color="auto"/>
              <w:bottom w:val="single" w:sz="4" w:space="0" w:color="auto"/>
              <w:right w:val="single" w:sz="4" w:space="0" w:color="auto"/>
            </w:tcBorders>
            <w:shd w:val="clear" w:color="auto" w:fill="auto"/>
            <w:noWrap/>
            <w:vAlign w:val="bottom"/>
            <w:hideMark/>
          </w:tcPr>
          <w:p w14:paraId="023D232E"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136</w:t>
            </w:r>
          </w:p>
        </w:tc>
        <w:tc>
          <w:tcPr>
            <w:tcW w:w="5560" w:type="dxa"/>
            <w:tcBorders>
              <w:top w:val="nil"/>
              <w:left w:val="nil"/>
              <w:bottom w:val="single" w:sz="4" w:space="0" w:color="auto"/>
              <w:right w:val="single" w:sz="4" w:space="0" w:color="auto"/>
            </w:tcBorders>
            <w:shd w:val="clear" w:color="auto" w:fill="auto"/>
            <w:vAlign w:val="center"/>
            <w:hideMark/>
          </w:tcPr>
          <w:p w14:paraId="7E7B4165" w14:textId="77777777" w:rsidR="00C9181F" w:rsidRPr="00662704" w:rsidRDefault="00C9181F" w:rsidP="00C9181F">
            <w:pPr>
              <w:rPr>
                <w:rFonts w:ascii="Tahoma" w:hAnsi="Tahoma" w:cs="Tahoma"/>
                <w:sz w:val="20"/>
                <w:szCs w:val="20"/>
                <w:lang w:val="el-GR" w:eastAsia="el-GR"/>
              </w:rPr>
            </w:pPr>
            <w:r w:rsidRPr="00662704">
              <w:rPr>
                <w:rFonts w:ascii="Tahoma" w:hAnsi="Tahoma" w:cs="Tahoma"/>
                <w:sz w:val="20"/>
                <w:szCs w:val="20"/>
                <w:lang w:val="el-GR" w:eastAsia="el-GR"/>
              </w:rPr>
              <w:t>Να αναφερθούν πιθανές διασυνδέσεις που πρέπει να υλοποιηθούν</w:t>
            </w:r>
          </w:p>
        </w:tc>
        <w:tc>
          <w:tcPr>
            <w:tcW w:w="1280" w:type="dxa"/>
            <w:tcBorders>
              <w:top w:val="nil"/>
              <w:left w:val="nil"/>
              <w:bottom w:val="single" w:sz="4" w:space="0" w:color="auto"/>
              <w:right w:val="single" w:sz="4" w:space="0" w:color="auto"/>
            </w:tcBorders>
            <w:shd w:val="clear" w:color="auto" w:fill="auto"/>
            <w:noWrap/>
            <w:vAlign w:val="bottom"/>
            <w:hideMark/>
          </w:tcPr>
          <w:p w14:paraId="5988CDE8"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400" w:type="dxa"/>
            <w:tcBorders>
              <w:top w:val="nil"/>
              <w:left w:val="nil"/>
              <w:bottom w:val="single" w:sz="4" w:space="0" w:color="auto"/>
              <w:right w:val="single" w:sz="4" w:space="0" w:color="auto"/>
            </w:tcBorders>
            <w:shd w:val="clear" w:color="auto" w:fill="auto"/>
            <w:noWrap/>
            <w:vAlign w:val="bottom"/>
            <w:hideMark/>
          </w:tcPr>
          <w:p w14:paraId="705024C1"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c>
          <w:tcPr>
            <w:tcW w:w="1540" w:type="dxa"/>
            <w:tcBorders>
              <w:top w:val="nil"/>
              <w:left w:val="nil"/>
              <w:bottom w:val="single" w:sz="4" w:space="0" w:color="auto"/>
              <w:right w:val="single" w:sz="4" w:space="0" w:color="auto"/>
            </w:tcBorders>
            <w:shd w:val="clear" w:color="auto" w:fill="auto"/>
            <w:noWrap/>
            <w:vAlign w:val="bottom"/>
            <w:hideMark/>
          </w:tcPr>
          <w:p w14:paraId="4D9EFA65" w14:textId="77777777" w:rsidR="00C9181F" w:rsidRPr="00662704" w:rsidRDefault="00C9181F" w:rsidP="00C9181F">
            <w:pPr>
              <w:jc w:val="center"/>
              <w:rPr>
                <w:rFonts w:ascii="Tahoma" w:hAnsi="Tahoma" w:cs="Tahoma"/>
                <w:sz w:val="20"/>
                <w:szCs w:val="20"/>
                <w:lang w:val="el-GR" w:eastAsia="el-GR"/>
              </w:rPr>
            </w:pPr>
            <w:r w:rsidRPr="00662704">
              <w:rPr>
                <w:rFonts w:ascii="Tahoma" w:hAnsi="Tahoma" w:cs="Tahoma"/>
                <w:sz w:val="20"/>
                <w:szCs w:val="20"/>
                <w:lang w:val="el-GR" w:eastAsia="el-GR"/>
              </w:rPr>
              <w:t> </w:t>
            </w:r>
          </w:p>
        </w:tc>
      </w:tr>
    </w:tbl>
    <w:p w14:paraId="749BEC1B" w14:textId="77777777" w:rsidR="008C275F" w:rsidRPr="00662704" w:rsidRDefault="00C9181F">
      <w:pPr>
        <w:rPr>
          <w:rFonts w:ascii="Tahoma" w:hAnsi="Tahoma" w:cs="Tahoma"/>
          <w:sz w:val="20"/>
          <w:szCs w:val="20"/>
          <w:lang w:val="el-GR"/>
        </w:rPr>
      </w:pPr>
      <w:r w:rsidRPr="00662704">
        <w:rPr>
          <w:rFonts w:ascii="Tahoma" w:hAnsi="Tahoma" w:cs="Tahoma"/>
          <w:sz w:val="20"/>
          <w:szCs w:val="20"/>
        </w:rPr>
        <w:fldChar w:fldCharType="end"/>
      </w:r>
    </w:p>
    <w:tbl>
      <w:tblPr>
        <w:tblW w:w="992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5244"/>
        <w:gridCol w:w="1418"/>
        <w:gridCol w:w="1276"/>
        <w:gridCol w:w="1417"/>
      </w:tblGrid>
      <w:tr w:rsidR="008C275F" w:rsidRPr="00662704" w14:paraId="3741B1C0" w14:textId="77777777" w:rsidTr="008C275F">
        <w:trPr>
          <w:tblHeader/>
        </w:trPr>
        <w:tc>
          <w:tcPr>
            <w:tcW w:w="9923" w:type="dxa"/>
            <w:gridSpan w:val="5"/>
            <w:shd w:val="clear" w:color="000000" w:fill="FFE699"/>
            <w:noWrap/>
            <w:vAlign w:val="center"/>
            <w:hideMark/>
          </w:tcPr>
          <w:p w14:paraId="1CBDC52B" w14:textId="77777777" w:rsidR="008C275F" w:rsidRPr="00662704" w:rsidRDefault="008C275F" w:rsidP="008C275F">
            <w:pPr>
              <w:spacing w:before="60" w:after="60"/>
              <w:jc w:val="center"/>
              <w:rPr>
                <w:rFonts w:ascii="Tahoma" w:hAnsi="Tahoma" w:cs="Tahoma"/>
                <w:b/>
                <w:bCs/>
                <w:sz w:val="20"/>
                <w:szCs w:val="20"/>
              </w:rPr>
            </w:pPr>
            <w:r w:rsidRPr="00662704">
              <w:rPr>
                <w:rFonts w:ascii="Tahoma" w:hAnsi="Tahoma" w:cs="Tahoma"/>
                <w:b/>
                <w:bCs/>
                <w:sz w:val="20"/>
                <w:szCs w:val="20"/>
              </w:rPr>
              <w:t>API's</w:t>
            </w:r>
          </w:p>
        </w:tc>
      </w:tr>
      <w:tr w:rsidR="00633C8D" w:rsidRPr="00662704" w14:paraId="1CC7E7EF" w14:textId="77777777" w:rsidTr="008C275F">
        <w:trPr>
          <w:tblHeader/>
        </w:trPr>
        <w:tc>
          <w:tcPr>
            <w:tcW w:w="568" w:type="dxa"/>
            <w:shd w:val="clear" w:color="000000" w:fill="D9D9D9"/>
            <w:vAlign w:val="center"/>
            <w:hideMark/>
          </w:tcPr>
          <w:p w14:paraId="6E4CF641" w14:textId="77777777" w:rsidR="00633C8D" w:rsidRPr="00662704" w:rsidRDefault="00633C8D" w:rsidP="00633C8D">
            <w:pPr>
              <w:spacing w:before="60" w:after="60"/>
              <w:rPr>
                <w:rFonts w:ascii="Tahoma" w:hAnsi="Tahoma" w:cs="Tahoma"/>
                <w:sz w:val="20"/>
                <w:szCs w:val="20"/>
              </w:rPr>
            </w:pPr>
            <w:r w:rsidRPr="00662704">
              <w:rPr>
                <w:rFonts w:ascii="Tahoma" w:hAnsi="Tahoma" w:cs="Tahoma"/>
                <w:sz w:val="20"/>
                <w:szCs w:val="20"/>
              </w:rPr>
              <w:t>Α/Α</w:t>
            </w:r>
          </w:p>
        </w:tc>
        <w:tc>
          <w:tcPr>
            <w:tcW w:w="5244" w:type="dxa"/>
            <w:shd w:val="clear" w:color="000000" w:fill="D9D9D9"/>
            <w:vAlign w:val="center"/>
            <w:hideMark/>
          </w:tcPr>
          <w:p w14:paraId="198FFDD9" w14:textId="77777777" w:rsidR="00633C8D" w:rsidRPr="00662704" w:rsidRDefault="00633C8D" w:rsidP="00633C8D">
            <w:pPr>
              <w:spacing w:before="60" w:after="60"/>
              <w:rPr>
                <w:rFonts w:ascii="Tahoma" w:hAnsi="Tahoma" w:cs="Tahoma"/>
                <w:sz w:val="20"/>
                <w:szCs w:val="20"/>
              </w:rPr>
            </w:pPr>
            <w:r w:rsidRPr="00662704">
              <w:rPr>
                <w:rFonts w:ascii="Tahoma" w:hAnsi="Tahoma" w:cs="Tahoma"/>
                <w:sz w:val="20"/>
                <w:szCs w:val="20"/>
              </w:rPr>
              <w:t>ΠΡΟΔΙΑΓΡΑΦΗ</w:t>
            </w:r>
          </w:p>
        </w:tc>
        <w:tc>
          <w:tcPr>
            <w:tcW w:w="1418" w:type="dxa"/>
            <w:shd w:val="clear" w:color="000000" w:fill="D9D9D9"/>
            <w:vAlign w:val="center"/>
            <w:hideMark/>
          </w:tcPr>
          <w:p w14:paraId="440A2667" w14:textId="77777777" w:rsidR="00633C8D" w:rsidRPr="00662704" w:rsidRDefault="00633C8D" w:rsidP="008C275F">
            <w:pPr>
              <w:spacing w:before="60" w:after="60"/>
              <w:jc w:val="center"/>
              <w:rPr>
                <w:rFonts w:ascii="Tahoma" w:hAnsi="Tahoma" w:cs="Tahoma"/>
                <w:sz w:val="20"/>
                <w:szCs w:val="20"/>
              </w:rPr>
            </w:pPr>
            <w:r w:rsidRPr="00662704">
              <w:rPr>
                <w:rFonts w:ascii="Tahoma" w:hAnsi="Tahoma" w:cs="Tahoma"/>
                <w:sz w:val="20"/>
                <w:szCs w:val="20"/>
              </w:rPr>
              <w:t>ΑΠΑΙΤΗΣΗ</w:t>
            </w:r>
          </w:p>
        </w:tc>
        <w:tc>
          <w:tcPr>
            <w:tcW w:w="1276" w:type="dxa"/>
            <w:shd w:val="clear" w:color="000000" w:fill="D9D9D9"/>
            <w:vAlign w:val="center"/>
            <w:hideMark/>
          </w:tcPr>
          <w:p w14:paraId="54701C93" w14:textId="77777777" w:rsidR="00633C8D" w:rsidRPr="00662704" w:rsidRDefault="00633C8D" w:rsidP="008C275F">
            <w:pPr>
              <w:spacing w:before="60" w:after="60"/>
              <w:jc w:val="center"/>
              <w:rPr>
                <w:rFonts w:ascii="Tahoma" w:hAnsi="Tahoma" w:cs="Tahoma"/>
                <w:sz w:val="20"/>
                <w:szCs w:val="20"/>
              </w:rPr>
            </w:pPr>
            <w:r w:rsidRPr="00662704">
              <w:rPr>
                <w:rFonts w:ascii="Tahoma" w:hAnsi="Tahoma" w:cs="Tahoma"/>
                <w:sz w:val="20"/>
                <w:szCs w:val="20"/>
              </w:rPr>
              <w:t>ΑΠΑΝΤΗΣΗ</w:t>
            </w:r>
          </w:p>
        </w:tc>
        <w:tc>
          <w:tcPr>
            <w:tcW w:w="1417" w:type="dxa"/>
            <w:shd w:val="clear" w:color="000000" w:fill="D9D9D9"/>
            <w:vAlign w:val="center"/>
            <w:hideMark/>
          </w:tcPr>
          <w:p w14:paraId="6C052777" w14:textId="77777777" w:rsidR="00633C8D" w:rsidRPr="00662704" w:rsidRDefault="00633C8D" w:rsidP="008C275F">
            <w:pPr>
              <w:spacing w:before="60" w:after="60"/>
              <w:jc w:val="center"/>
              <w:rPr>
                <w:rFonts w:ascii="Tahoma" w:hAnsi="Tahoma" w:cs="Tahoma"/>
                <w:sz w:val="20"/>
                <w:szCs w:val="20"/>
              </w:rPr>
            </w:pPr>
            <w:r w:rsidRPr="00662704">
              <w:rPr>
                <w:rFonts w:ascii="Tahoma" w:hAnsi="Tahoma" w:cs="Tahoma"/>
                <w:sz w:val="20"/>
                <w:szCs w:val="20"/>
              </w:rPr>
              <w:t>ΠΑΡΑΠΟΜΠΗ</w:t>
            </w:r>
          </w:p>
        </w:tc>
      </w:tr>
      <w:tr w:rsidR="00633C8D" w:rsidRPr="00662704" w14:paraId="71DED093" w14:textId="77777777" w:rsidTr="00E00AE5">
        <w:tc>
          <w:tcPr>
            <w:tcW w:w="568" w:type="dxa"/>
            <w:shd w:val="clear" w:color="auto" w:fill="auto"/>
            <w:noWrap/>
            <w:vAlign w:val="center"/>
            <w:hideMark/>
          </w:tcPr>
          <w:p w14:paraId="3C197E49" w14:textId="77777777" w:rsidR="00633C8D" w:rsidRPr="00662704" w:rsidRDefault="001C2F1D" w:rsidP="00633C8D">
            <w:pPr>
              <w:spacing w:before="60" w:after="60"/>
              <w:rPr>
                <w:rFonts w:ascii="Tahoma" w:hAnsi="Tahoma" w:cs="Tahoma"/>
                <w:sz w:val="20"/>
                <w:szCs w:val="20"/>
              </w:rPr>
            </w:pPr>
            <w:r w:rsidRPr="00662704">
              <w:rPr>
                <w:rFonts w:ascii="Tahoma" w:hAnsi="Tahoma" w:cs="Tahoma"/>
                <w:sz w:val="20"/>
                <w:szCs w:val="20"/>
              </w:rPr>
              <w:t>137</w:t>
            </w:r>
          </w:p>
        </w:tc>
        <w:tc>
          <w:tcPr>
            <w:tcW w:w="5244" w:type="dxa"/>
            <w:shd w:val="clear" w:color="auto" w:fill="auto"/>
            <w:vAlign w:val="center"/>
            <w:hideMark/>
          </w:tcPr>
          <w:p w14:paraId="390E94C8" w14:textId="77777777" w:rsidR="00633C8D" w:rsidRPr="00662704" w:rsidRDefault="00633C8D" w:rsidP="00633C8D">
            <w:pPr>
              <w:spacing w:before="60" w:after="60"/>
              <w:rPr>
                <w:rFonts w:ascii="Tahoma" w:hAnsi="Tahoma" w:cs="Tahoma"/>
                <w:sz w:val="20"/>
                <w:szCs w:val="20"/>
                <w:lang w:val="el-GR"/>
              </w:rPr>
            </w:pPr>
            <w:r w:rsidRPr="00662704">
              <w:rPr>
                <w:rFonts w:ascii="Tahoma" w:hAnsi="Tahoma" w:cs="Tahoma"/>
                <w:sz w:val="20"/>
                <w:szCs w:val="20"/>
                <w:lang w:val="el-GR"/>
              </w:rPr>
              <w:t>Πλήρης Συμμόρφωση με την παράγραφο</w:t>
            </w:r>
            <w:r w:rsidR="004900DB" w:rsidRPr="00662704">
              <w:rPr>
                <w:rFonts w:ascii="Tahoma" w:hAnsi="Tahoma" w:cs="Tahoma"/>
                <w:sz w:val="20"/>
                <w:szCs w:val="20"/>
                <w:lang w:val="el-GR"/>
              </w:rPr>
              <w:t xml:space="preserve"> Ι.4.27.3</w:t>
            </w:r>
          </w:p>
        </w:tc>
        <w:tc>
          <w:tcPr>
            <w:tcW w:w="1418" w:type="dxa"/>
            <w:shd w:val="clear" w:color="auto" w:fill="auto"/>
            <w:noWrap/>
            <w:vAlign w:val="center"/>
            <w:hideMark/>
          </w:tcPr>
          <w:p w14:paraId="7F6E8376" w14:textId="77777777" w:rsidR="00633C8D" w:rsidRPr="00662704" w:rsidRDefault="00633C8D" w:rsidP="008C275F">
            <w:pPr>
              <w:spacing w:before="60" w:after="60"/>
              <w:jc w:val="center"/>
              <w:rPr>
                <w:rFonts w:ascii="Tahoma" w:hAnsi="Tahoma" w:cs="Tahoma"/>
                <w:sz w:val="20"/>
                <w:szCs w:val="20"/>
              </w:rPr>
            </w:pPr>
            <w:r w:rsidRPr="00662704">
              <w:rPr>
                <w:rFonts w:ascii="Tahoma" w:hAnsi="Tahoma" w:cs="Tahoma"/>
                <w:sz w:val="20"/>
                <w:szCs w:val="20"/>
              </w:rPr>
              <w:t>ΝΑΙ</w:t>
            </w:r>
          </w:p>
        </w:tc>
        <w:tc>
          <w:tcPr>
            <w:tcW w:w="1276" w:type="dxa"/>
            <w:shd w:val="clear" w:color="auto" w:fill="auto"/>
            <w:noWrap/>
            <w:vAlign w:val="center"/>
            <w:hideMark/>
          </w:tcPr>
          <w:p w14:paraId="4DB638A8" w14:textId="77777777" w:rsidR="00633C8D" w:rsidRPr="00662704" w:rsidRDefault="00633C8D" w:rsidP="00633C8D">
            <w:pPr>
              <w:spacing w:before="60" w:after="60"/>
              <w:rPr>
                <w:rFonts w:ascii="Tahoma" w:hAnsi="Tahoma" w:cs="Tahoma"/>
                <w:sz w:val="20"/>
                <w:szCs w:val="20"/>
              </w:rPr>
            </w:pPr>
            <w:r w:rsidRPr="00662704">
              <w:rPr>
                <w:rFonts w:ascii="Tahoma" w:hAnsi="Tahoma" w:cs="Tahoma"/>
                <w:sz w:val="20"/>
                <w:szCs w:val="20"/>
              </w:rPr>
              <w:t> </w:t>
            </w:r>
          </w:p>
        </w:tc>
        <w:tc>
          <w:tcPr>
            <w:tcW w:w="1417" w:type="dxa"/>
            <w:shd w:val="clear" w:color="auto" w:fill="auto"/>
            <w:noWrap/>
            <w:vAlign w:val="center"/>
            <w:hideMark/>
          </w:tcPr>
          <w:p w14:paraId="62A8695C" w14:textId="77777777" w:rsidR="00633C8D" w:rsidRPr="00662704" w:rsidRDefault="00633C8D" w:rsidP="00633C8D">
            <w:pPr>
              <w:spacing w:before="60" w:after="60"/>
              <w:rPr>
                <w:rFonts w:ascii="Tahoma" w:hAnsi="Tahoma" w:cs="Tahoma"/>
                <w:sz w:val="20"/>
                <w:szCs w:val="20"/>
              </w:rPr>
            </w:pPr>
            <w:r w:rsidRPr="00662704">
              <w:rPr>
                <w:rFonts w:ascii="Tahoma" w:hAnsi="Tahoma" w:cs="Tahoma"/>
                <w:sz w:val="20"/>
                <w:szCs w:val="20"/>
              </w:rPr>
              <w:t> </w:t>
            </w:r>
          </w:p>
        </w:tc>
      </w:tr>
      <w:tr w:rsidR="00633C8D" w:rsidRPr="00662704" w14:paraId="20BA2F74" w14:textId="77777777" w:rsidTr="00E00AE5">
        <w:tc>
          <w:tcPr>
            <w:tcW w:w="568" w:type="dxa"/>
            <w:shd w:val="clear" w:color="auto" w:fill="auto"/>
            <w:noWrap/>
            <w:vAlign w:val="center"/>
            <w:hideMark/>
          </w:tcPr>
          <w:p w14:paraId="0BF495A9" w14:textId="77777777" w:rsidR="00633C8D" w:rsidRPr="00662704" w:rsidRDefault="00633C8D" w:rsidP="001C2F1D">
            <w:pPr>
              <w:spacing w:before="60" w:after="60"/>
              <w:rPr>
                <w:rFonts w:ascii="Tahoma" w:hAnsi="Tahoma" w:cs="Tahoma"/>
                <w:sz w:val="20"/>
                <w:szCs w:val="20"/>
                <w:lang w:val="el-GR"/>
              </w:rPr>
            </w:pPr>
            <w:r w:rsidRPr="00662704">
              <w:rPr>
                <w:rFonts w:ascii="Tahoma" w:hAnsi="Tahoma" w:cs="Tahoma"/>
                <w:sz w:val="20"/>
                <w:szCs w:val="20"/>
              </w:rPr>
              <w:t>1</w:t>
            </w:r>
            <w:r w:rsidR="001C2F1D" w:rsidRPr="00662704">
              <w:rPr>
                <w:rFonts w:ascii="Tahoma" w:hAnsi="Tahoma" w:cs="Tahoma"/>
                <w:sz w:val="20"/>
                <w:szCs w:val="20"/>
                <w:lang w:val="el-GR"/>
              </w:rPr>
              <w:t>38</w:t>
            </w:r>
          </w:p>
        </w:tc>
        <w:tc>
          <w:tcPr>
            <w:tcW w:w="5244" w:type="dxa"/>
            <w:shd w:val="clear" w:color="auto" w:fill="auto"/>
            <w:vAlign w:val="center"/>
            <w:hideMark/>
          </w:tcPr>
          <w:p w14:paraId="411E2A6B" w14:textId="77777777" w:rsidR="00633C8D" w:rsidRPr="00662704" w:rsidRDefault="00633C8D" w:rsidP="00633C8D">
            <w:pPr>
              <w:spacing w:before="60" w:after="60"/>
              <w:rPr>
                <w:rFonts w:ascii="Tahoma" w:hAnsi="Tahoma" w:cs="Tahoma"/>
                <w:sz w:val="20"/>
                <w:szCs w:val="20"/>
                <w:lang w:val="el-GR"/>
              </w:rPr>
            </w:pPr>
            <w:r w:rsidRPr="00662704">
              <w:rPr>
                <w:rFonts w:ascii="Tahoma" w:hAnsi="Tahoma" w:cs="Tahoma"/>
                <w:sz w:val="20"/>
                <w:szCs w:val="20"/>
                <w:lang w:val="el-GR"/>
              </w:rPr>
              <w:t xml:space="preserve">Αναλυτική περιγραφή των προτεινόμενων </w:t>
            </w:r>
            <w:r w:rsidRPr="00662704">
              <w:rPr>
                <w:rFonts w:ascii="Tahoma" w:hAnsi="Tahoma" w:cs="Tahoma"/>
                <w:sz w:val="20"/>
                <w:szCs w:val="20"/>
              </w:rPr>
              <w:t>API</w:t>
            </w:r>
            <w:r w:rsidRPr="00662704">
              <w:rPr>
                <w:rFonts w:ascii="Tahoma" w:hAnsi="Tahoma" w:cs="Tahoma"/>
                <w:sz w:val="20"/>
                <w:szCs w:val="20"/>
                <w:lang w:val="el-GR"/>
              </w:rPr>
              <w:t>'</w:t>
            </w:r>
            <w:r w:rsidRPr="00662704">
              <w:rPr>
                <w:rFonts w:ascii="Tahoma" w:hAnsi="Tahoma" w:cs="Tahoma"/>
                <w:sz w:val="20"/>
                <w:szCs w:val="20"/>
              </w:rPr>
              <w:t>s</w:t>
            </w:r>
          </w:p>
        </w:tc>
        <w:tc>
          <w:tcPr>
            <w:tcW w:w="1418" w:type="dxa"/>
            <w:shd w:val="clear" w:color="auto" w:fill="auto"/>
            <w:noWrap/>
            <w:vAlign w:val="center"/>
            <w:hideMark/>
          </w:tcPr>
          <w:p w14:paraId="3D4E2349" w14:textId="77777777" w:rsidR="00633C8D" w:rsidRPr="00662704" w:rsidRDefault="00633C8D" w:rsidP="008C275F">
            <w:pPr>
              <w:spacing w:before="60" w:after="60"/>
              <w:jc w:val="center"/>
              <w:rPr>
                <w:rFonts w:ascii="Tahoma" w:hAnsi="Tahoma" w:cs="Tahoma"/>
                <w:sz w:val="20"/>
                <w:szCs w:val="20"/>
              </w:rPr>
            </w:pPr>
            <w:r w:rsidRPr="00662704">
              <w:rPr>
                <w:rFonts w:ascii="Tahoma" w:hAnsi="Tahoma" w:cs="Tahoma"/>
                <w:sz w:val="20"/>
                <w:szCs w:val="20"/>
              </w:rPr>
              <w:t>ΝΑΙ</w:t>
            </w:r>
          </w:p>
        </w:tc>
        <w:tc>
          <w:tcPr>
            <w:tcW w:w="1276" w:type="dxa"/>
            <w:shd w:val="clear" w:color="auto" w:fill="auto"/>
            <w:noWrap/>
            <w:vAlign w:val="center"/>
            <w:hideMark/>
          </w:tcPr>
          <w:p w14:paraId="79AC8E3E" w14:textId="77777777" w:rsidR="00633C8D" w:rsidRPr="00662704" w:rsidRDefault="00633C8D" w:rsidP="00633C8D">
            <w:pPr>
              <w:spacing w:before="60" w:after="60"/>
              <w:rPr>
                <w:rFonts w:ascii="Tahoma" w:hAnsi="Tahoma" w:cs="Tahoma"/>
                <w:sz w:val="20"/>
                <w:szCs w:val="20"/>
              </w:rPr>
            </w:pPr>
            <w:r w:rsidRPr="00662704">
              <w:rPr>
                <w:rFonts w:ascii="Tahoma" w:hAnsi="Tahoma" w:cs="Tahoma"/>
                <w:sz w:val="20"/>
                <w:szCs w:val="20"/>
              </w:rPr>
              <w:t> </w:t>
            </w:r>
          </w:p>
        </w:tc>
        <w:tc>
          <w:tcPr>
            <w:tcW w:w="1417" w:type="dxa"/>
            <w:shd w:val="clear" w:color="auto" w:fill="auto"/>
            <w:noWrap/>
            <w:vAlign w:val="center"/>
            <w:hideMark/>
          </w:tcPr>
          <w:p w14:paraId="6BD9E1D9" w14:textId="77777777" w:rsidR="00633C8D" w:rsidRPr="00662704" w:rsidRDefault="00633C8D" w:rsidP="00633C8D">
            <w:pPr>
              <w:spacing w:before="60" w:after="60"/>
              <w:rPr>
                <w:rFonts w:ascii="Tahoma" w:hAnsi="Tahoma" w:cs="Tahoma"/>
                <w:sz w:val="20"/>
                <w:szCs w:val="20"/>
              </w:rPr>
            </w:pPr>
            <w:r w:rsidRPr="00662704">
              <w:rPr>
                <w:rFonts w:ascii="Tahoma" w:hAnsi="Tahoma" w:cs="Tahoma"/>
                <w:sz w:val="20"/>
                <w:szCs w:val="20"/>
              </w:rPr>
              <w:t> </w:t>
            </w:r>
          </w:p>
        </w:tc>
      </w:tr>
    </w:tbl>
    <w:p w14:paraId="21BB4517" w14:textId="77777777" w:rsidR="00633C8D" w:rsidRPr="00662704" w:rsidRDefault="00633C8D" w:rsidP="00633C8D">
      <w:pPr>
        <w:rPr>
          <w:rFonts w:ascii="Tahoma" w:hAnsi="Tahoma" w:cs="Tahoma"/>
          <w:sz w:val="20"/>
          <w:szCs w:val="20"/>
          <w:lang w:val="el-GR"/>
        </w:rPr>
      </w:pPr>
    </w:p>
    <w:p w14:paraId="285655EE" w14:textId="77777777" w:rsidR="00633C8D" w:rsidRPr="00662704" w:rsidRDefault="00633C8D" w:rsidP="00633C8D">
      <w:pPr>
        <w:pStyle w:val="-2"/>
        <w:rPr>
          <w:sz w:val="20"/>
          <w:szCs w:val="20"/>
        </w:rPr>
      </w:pPr>
      <w:bookmarkStart w:id="462" w:name="_Ref28088308"/>
      <w:bookmarkStart w:id="463" w:name="_Ref28088316"/>
      <w:bookmarkStart w:id="464" w:name="_Toc55565602"/>
      <w:r w:rsidRPr="00662704">
        <w:rPr>
          <w:sz w:val="20"/>
          <w:szCs w:val="20"/>
        </w:rPr>
        <w:t>Έτοιμο Λογισμικό</w:t>
      </w:r>
      <w:bookmarkEnd w:id="462"/>
      <w:bookmarkEnd w:id="463"/>
      <w:bookmarkEnd w:id="464"/>
    </w:p>
    <w:tbl>
      <w:tblPr>
        <w:tblW w:w="992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
        <w:gridCol w:w="5244"/>
        <w:gridCol w:w="1418"/>
        <w:gridCol w:w="1276"/>
        <w:gridCol w:w="1417"/>
      </w:tblGrid>
      <w:tr w:rsidR="00421DE2" w:rsidRPr="00662704" w14:paraId="7E1183BC" w14:textId="77777777" w:rsidTr="00702BA0">
        <w:trPr>
          <w:tblHeader/>
        </w:trPr>
        <w:tc>
          <w:tcPr>
            <w:tcW w:w="9923" w:type="dxa"/>
            <w:gridSpan w:val="5"/>
            <w:shd w:val="clear" w:color="000000" w:fill="FFE699"/>
            <w:noWrap/>
            <w:vAlign w:val="center"/>
            <w:hideMark/>
          </w:tcPr>
          <w:p w14:paraId="132B4562" w14:textId="77777777" w:rsidR="00421DE2" w:rsidRPr="00662704" w:rsidRDefault="004D7452" w:rsidP="00421DE2">
            <w:pPr>
              <w:spacing w:before="60" w:after="60"/>
              <w:jc w:val="center"/>
              <w:rPr>
                <w:rFonts w:ascii="Tahoma" w:hAnsi="Tahoma" w:cs="Tahoma"/>
                <w:b/>
                <w:bCs/>
                <w:color w:val="000000"/>
                <w:sz w:val="20"/>
                <w:szCs w:val="20"/>
                <w:lang w:val="el-GR" w:eastAsia="el-GR"/>
              </w:rPr>
            </w:pPr>
            <w:r w:rsidRPr="00662704">
              <w:rPr>
                <w:rFonts w:ascii="Tahoma" w:hAnsi="Tahoma" w:cs="Tahoma"/>
                <w:b/>
                <w:bCs/>
                <w:color w:val="000000"/>
                <w:sz w:val="20"/>
                <w:szCs w:val="20"/>
                <w:lang w:val="el-GR" w:eastAsia="el-GR"/>
              </w:rPr>
              <w:t>ΕΤΟΙΜΟ ΛΟΓΙΣΜΙΚΟ</w:t>
            </w:r>
          </w:p>
        </w:tc>
      </w:tr>
      <w:tr w:rsidR="00421DE2" w:rsidRPr="00662704" w14:paraId="52E29F1F" w14:textId="77777777" w:rsidTr="00702BA0">
        <w:trPr>
          <w:tblHeader/>
        </w:trPr>
        <w:tc>
          <w:tcPr>
            <w:tcW w:w="568" w:type="dxa"/>
            <w:shd w:val="clear" w:color="000000" w:fill="D9D9D9"/>
            <w:vAlign w:val="center"/>
            <w:hideMark/>
          </w:tcPr>
          <w:p w14:paraId="00F7B9EA" w14:textId="77777777" w:rsidR="00421DE2" w:rsidRPr="00662704" w:rsidRDefault="00421DE2" w:rsidP="00421DE2">
            <w:pPr>
              <w:spacing w:before="60" w:after="60"/>
              <w:rPr>
                <w:rFonts w:ascii="Tahoma" w:hAnsi="Tahoma" w:cs="Tahoma"/>
                <w:color w:val="000000"/>
                <w:sz w:val="20"/>
                <w:szCs w:val="20"/>
                <w:lang w:val="el-GR" w:eastAsia="el-GR"/>
              </w:rPr>
            </w:pPr>
            <w:r w:rsidRPr="00662704">
              <w:rPr>
                <w:rFonts w:ascii="Tahoma" w:hAnsi="Tahoma" w:cs="Tahoma"/>
                <w:sz w:val="20"/>
                <w:szCs w:val="20"/>
                <w:lang w:eastAsia="el-GR"/>
              </w:rPr>
              <w:t>Α/Α</w:t>
            </w:r>
          </w:p>
        </w:tc>
        <w:tc>
          <w:tcPr>
            <w:tcW w:w="5244" w:type="dxa"/>
            <w:shd w:val="clear" w:color="000000" w:fill="D9D9D9"/>
            <w:vAlign w:val="center"/>
            <w:hideMark/>
          </w:tcPr>
          <w:p w14:paraId="3AA3E7CD" w14:textId="77777777" w:rsidR="00421DE2" w:rsidRPr="00662704" w:rsidRDefault="00421DE2" w:rsidP="00421DE2">
            <w:pPr>
              <w:spacing w:before="60" w:after="60"/>
              <w:rPr>
                <w:rFonts w:ascii="Tahoma" w:hAnsi="Tahoma" w:cs="Tahoma"/>
                <w:color w:val="000000"/>
                <w:sz w:val="20"/>
                <w:szCs w:val="20"/>
                <w:lang w:val="el-GR" w:eastAsia="el-GR"/>
              </w:rPr>
            </w:pPr>
            <w:r w:rsidRPr="00662704">
              <w:rPr>
                <w:rFonts w:ascii="Tahoma" w:hAnsi="Tahoma" w:cs="Tahoma"/>
                <w:sz w:val="20"/>
                <w:szCs w:val="20"/>
                <w:lang w:eastAsia="el-GR"/>
              </w:rPr>
              <w:t>ΠΡΟΔΙΑΓΡΑΦΗ</w:t>
            </w:r>
          </w:p>
        </w:tc>
        <w:tc>
          <w:tcPr>
            <w:tcW w:w="1418" w:type="dxa"/>
            <w:shd w:val="clear" w:color="000000" w:fill="D9D9D9"/>
            <w:vAlign w:val="center"/>
            <w:hideMark/>
          </w:tcPr>
          <w:p w14:paraId="3D007A3E"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sz w:val="20"/>
                <w:szCs w:val="20"/>
                <w:lang w:eastAsia="el-GR"/>
              </w:rPr>
              <w:t>ΑΠΑΙΤΗΣΗ</w:t>
            </w:r>
          </w:p>
        </w:tc>
        <w:tc>
          <w:tcPr>
            <w:tcW w:w="1276" w:type="dxa"/>
            <w:shd w:val="clear" w:color="000000" w:fill="D9D9D9"/>
            <w:vAlign w:val="center"/>
            <w:hideMark/>
          </w:tcPr>
          <w:p w14:paraId="565E6880"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sz w:val="20"/>
                <w:szCs w:val="20"/>
                <w:lang w:eastAsia="el-GR"/>
              </w:rPr>
              <w:t>ΑΠΑΝΤΗΣΗ</w:t>
            </w:r>
          </w:p>
        </w:tc>
        <w:tc>
          <w:tcPr>
            <w:tcW w:w="1417" w:type="dxa"/>
            <w:shd w:val="clear" w:color="000000" w:fill="D9D9D9"/>
            <w:vAlign w:val="center"/>
            <w:hideMark/>
          </w:tcPr>
          <w:p w14:paraId="7EDBD761"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sz w:val="20"/>
                <w:szCs w:val="20"/>
                <w:lang w:eastAsia="el-GR"/>
              </w:rPr>
              <w:t>ΠΑΡΑΠΟΜΠΗ</w:t>
            </w:r>
          </w:p>
        </w:tc>
      </w:tr>
      <w:tr w:rsidR="00421DE2" w:rsidRPr="00662704" w14:paraId="0CF6B85D" w14:textId="77777777" w:rsidTr="00702BA0">
        <w:tc>
          <w:tcPr>
            <w:tcW w:w="9923" w:type="dxa"/>
            <w:gridSpan w:val="5"/>
            <w:shd w:val="clear" w:color="000000" w:fill="D9D9D9"/>
            <w:vAlign w:val="center"/>
            <w:hideMark/>
          </w:tcPr>
          <w:p w14:paraId="5AFF3DE7" w14:textId="77777777" w:rsidR="00421DE2" w:rsidRPr="00662704" w:rsidRDefault="00421DE2" w:rsidP="00421DE2">
            <w:pPr>
              <w:spacing w:before="60" w:after="60"/>
              <w:rPr>
                <w:rFonts w:ascii="Tahoma" w:hAnsi="Tahoma" w:cs="Tahoma"/>
                <w:color w:val="000000"/>
                <w:sz w:val="20"/>
                <w:szCs w:val="20"/>
                <w:lang w:val="el-GR" w:eastAsia="el-GR"/>
              </w:rPr>
            </w:pPr>
            <w:r w:rsidRPr="00662704">
              <w:rPr>
                <w:rFonts w:ascii="Tahoma" w:hAnsi="Tahoma" w:cs="Tahoma"/>
                <w:color w:val="000000"/>
                <w:sz w:val="20"/>
                <w:szCs w:val="20"/>
                <w:lang w:val="el-GR" w:eastAsia="el-GR"/>
              </w:rPr>
              <w:t>Λογισμικό GIS</w:t>
            </w:r>
          </w:p>
        </w:tc>
      </w:tr>
      <w:tr w:rsidR="00421DE2" w:rsidRPr="00662704" w14:paraId="61DE8B96" w14:textId="77777777" w:rsidTr="007526E3">
        <w:tc>
          <w:tcPr>
            <w:tcW w:w="568" w:type="dxa"/>
            <w:shd w:val="clear" w:color="auto" w:fill="auto"/>
            <w:noWrap/>
            <w:vAlign w:val="center"/>
          </w:tcPr>
          <w:p w14:paraId="700B7B68" w14:textId="77777777" w:rsidR="00421DE2" w:rsidRPr="00662704" w:rsidRDefault="00421DE2" w:rsidP="00D97837">
            <w:pPr>
              <w:pStyle w:val="aff0"/>
              <w:numPr>
                <w:ilvl w:val="0"/>
                <w:numId w:val="140"/>
              </w:numPr>
              <w:spacing w:before="60" w:after="60"/>
              <w:rPr>
                <w:rFonts w:ascii="Tahoma" w:hAnsi="Tahoma" w:cs="Tahoma"/>
                <w:color w:val="000000"/>
                <w:sz w:val="20"/>
                <w:szCs w:val="20"/>
                <w:lang w:val="el-GR" w:eastAsia="el-GR"/>
              </w:rPr>
            </w:pPr>
          </w:p>
        </w:tc>
        <w:tc>
          <w:tcPr>
            <w:tcW w:w="5244" w:type="dxa"/>
            <w:shd w:val="clear" w:color="auto" w:fill="auto"/>
            <w:vAlign w:val="center"/>
            <w:hideMark/>
          </w:tcPr>
          <w:p w14:paraId="038A4AC2" w14:textId="77777777" w:rsidR="00421DE2" w:rsidRPr="00662704" w:rsidRDefault="00421DE2" w:rsidP="00421DE2">
            <w:pPr>
              <w:spacing w:before="60" w:after="60"/>
              <w:rPr>
                <w:rFonts w:ascii="Tahoma" w:hAnsi="Tahoma" w:cs="Tahoma"/>
                <w:color w:val="000000"/>
                <w:sz w:val="20"/>
                <w:szCs w:val="20"/>
                <w:lang w:val="el-GR" w:eastAsia="el-GR"/>
              </w:rPr>
            </w:pPr>
            <w:r w:rsidRPr="00662704">
              <w:rPr>
                <w:rFonts w:ascii="Tahoma" w:hAnsi="Tahoma" w:cs="Tahoma"/>
                <w:color w:val="000000"/>
                <w:sz w:val="20"/>
                <w:szCs w:val="20"/>
                <w:lang w:val="el-GR" w:eastAsia="el-GR"/>
              </w:rPr>
              <w:t>Εύρεση τοποθεσίας με Χ, Υ ή γεωγραφικό μήκος, γεωγραφικό πλάτος σε ένα χάρτη</w:t>
            </w:r>
          </w:p>
        </w:tc>
        <w:tc>
          <w:tcPr>
            <w:tcW w:w="1418" w:type="dxa"/>
            <w:shd w:val="clear" w:color="auto" w:fill="auto"/>
            <w:noWrap/>
            <w:vAlign w:val="center"/>
            <w:hideMark/>
          </w:tcPr>
          <w:p w14:paraId="6B629F42"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ΝΑΙ</w:t>
            </w:r>
          </w:p>
        </w:tc>
        <w:tc>
          <w:tcPr>
            <w:tcW w:w="1276" w:type="dxa"/>
            <w:shd w:val="clear" w:color="auto" w:fill="auto"/>
            <w:noWrap/>
            <w:vAlign w:val="center"/>
            <w:hideMark/>
          </w:tcPr>
          <w:p w14:paraId="41849C51"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 </w:t>
            </w:r>
          </w:p>
        </w:tc>
        <w:tc>
          <w:tcPr>
            <w:tcW w:w="1417" w:type="dxa"/>
            <w:shd w:val="clear" w:color="auto" w:fill="auto"/>
            <w:noWrap/>
            <w:vAlign w:val="center"/>
            <w:hideMark/>
          </w:tcPr>
          <w:p w14:paraId="176D944A"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 </w:t>
            </w:r>
          </w:p>
        </w:tc>
      </w:tr>
      <w:tr w:rsidR="00421DE2" w:rsidRPr="00662704" w14:paraId="0A05E985" w14:textId="77777777" w:rsidTr="007526E3">
        <w:tc>
          <w:tcPr>
            <w:tcW w:w="568" w:type="dxa"/>
            <w:shd w:val="clear" w:color="auto" w:fill="auto"/>
            <w:noWrap/>
            <w:vAlign w:val="center"/>
          </w:tcPr>
          <w:p w14:paraId="319DD5E1" w14:textId="77777777" w:rsidR="00421DE2" w:rsidRPr="00662704" w:rsidRDefault="00421DE2" w:rsidP="00D97837">
            <w:pPr>
              <w:pStyle w:val="aff0"/>
              <w:numPr>
                <w:ilvl w:val="0"/>
                <w:numId w:val="140"/>
              </w:numPr>
              <w:spacing w:before="60" w:after="60"/>
              <w:rPr>
                <w:rFonts w:ascii="Tahoma" w:hAnsi="Tahoma" w:cs="Tahoma"/>
                <w:color w:val="000000"/>
                <w:sz w:val="20"/>
                <w:szCs w:val="20"/>
                <w:lang w:val="el-GR" w:eastAsia="el-GR"/>
              </w:rPr>
            </w:pPr>
          </w:p>
        </w:tc>
        <w:tc>
          <w:tcPr>
            <w:tcW w:w="5244" w:type="dxa"/>
            <w:shd w:val="clear" w:color="auto" w:fill="auto"/>
            <w:vAlign w:val="center"/>
            <w:hideMark/>
          </w:tcPr>
          <w:p w14:paraId="0F22F128" w14:textId="77777777" w:rsidR="00421DE2" w:rsidRPr="00662704" w:rsidRDefault="00421DE2" w:rsidP="00421DE2">
            <w:pPr>
              <w:spacing w:before="60" w:after="60"/>
              <w:rPr>
                <w:rFonts w:ascii="Tahoma" w:hAnsi="Tahoma" w:cs="Tahoma"/>
                <w:color w:val="000000"/>
                <w:sz w:val="20"/>
                <w:szCs w:val="20"/>
                <w:lang w:val="el-GR" w:eastAsia="el-GR"/>
              </w:rPr>
            </w:pPr>
            <w:r w:rsidRPr="00662704">
              <w:rPr>
                <w:rFonts w:ascii="Tahoma" w:hAnsi="Tahoma" w:cs="Tahoma"/>
                <w:color w:val="000000"/>
                <w:sz w:val="20"/>
                <w:szCs w:val="20"/>
                <w:lang w:val="el-GR" w:eastAsia="el-GR"/>
              </w:rPr>
              <w:t xml:space="preserve">Δυνατότητα σύγκρισης αλληλεπικαλυπτόμενων επιπέδων είτε με ορισμό διαφάνειας είτε με χρήση </w:t>
            </w:r>
            <w:r w:rsidRPr="00662704">
              <w:rPr>
                <w:rFonts w:ascii="Tahoma" w:hAnsi="Tahoma" w:cs="Tahoma"/>
                <w:color w:val="000000"/>
                <w:sz w:val="20"/>
                <w:szCs w:val="20"/>
                <w:lang w:eastAsia="el-GR"/>
              </w:rPr>
              <w:t>swipe</w:t>
            </w:r>
          </w:p>
        </w:tc>
        <w:tc>
          <w:tcPr>
            <w:tcW w:w="1418" w:type="dxa"/>
            <w:shd w:val="clear" w:color="auto" w:fill="auto"/>
            <w:noWrap/>
            <w:vAlign w:val="center"/>
            <w:hideMark/>
          </w:tcPr>
          <w:p w14:paraId="4A8A4BE5"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ΝΑΙ</w:t>
            </w:r>
          </w:p>
        </w:tc>
        <w:tc>
          <w:tcPr>
            <w:tcW w:w="1276" w:type="dxa"/>
            <w:shd w:val="clear" w:color="auto" w:fill="auto"/>
            <w:noWrap/>
            <w:vAlign w:val="center"/>
            <w:hideMark/>
          </w:tcPr>
          <w:p w14:paraId="368E6B28"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 </w:t>
            </w:r>
          </w:p>
        </w:tc>
        <w:tc>
          <w:tcPr>
            <w:tcW w:w="1417" w:type="dxa"/>
            <w:shd w:val="clear" w:color="auto" w:fill="auto"/>
            <w:noWrap/>
            <w:vAlign w:val="center"/>
            <w:hideMark/>
          </w:tcPr>
          <w:p w14:paraId="10B1A4A4"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 </w:t>
            </w:r>
          </w:p>
        </w:tc>
      </w:tr>
      <w:tr w:rsidR="00421DE2" w:rsidRPr="00662704" w14:paraId="294BAA6D" w14:textId="77777777" w:rsidTr="007526E3">
        <w:tc>
          <w:tcPr>
            <w:tcW w:w="568" w:type="dxa"/>
            <w:shd w:val="clear" w:color="auto" w:fill="auto"/>
            <w:noWrap/>
            <w:vAlign w:val="center"/>
          </w:tcPr>
          <w:p w14:paraId="1FDC40CD" w14:textId="77777777" w:rsidR="00421DE2" w:rsidRPr="00662704" w:rsidRDefault="00421DE2" w:rsidP="00D97837">
            <w:pPr>
              <w:pStyle w:val="aff0"/>
              <w:numPr>
                <w:ilvl w:val="0"/>
                <w:numId w:val="140"/>
              </w:numPr>
              <w:spacing w:before="60" w:after="60"/>
              <w:rPr>
                <w:rFonts w:ascii="Tahoma" w:hAnsi="Tahoma" w:cs="Tahoma"/>
                <w:color w:val="000000"/>
                <w:sz w:val="20"/>
                <w:szCs w:val="20"/>
                <w:lang w:val="el-GR" w:eastAsia="el-GR"/>
              </w:rPr>
            </w:pPr>
          </w:p>
        </w:tc>
        <w:tc>
          <w:tcPr>
            <w:tcW w:w="5244" w:type="dxa"/>
            <w:shd w:val="clear" w:color="auto" w:fill="auto"/>
            <w:vAlign w:val="center"/>
            <w:hideMark/>
          </w:tcPr>
          <w:p w14:paraId="5FAEB5C3" w14:textId="77777777" w:rsidR="00421DE2" w:rsidRPr="00662704" w:rsidRDefault="00421DE2" w:rsidP="00421DE2">
            <w:pPr>
              <w:spacing w:before="60" w:after="60"/>
              <w:rPr>
                <w:rFonts w:ascii="Tahoma" w:hAnsi="Tahoma" w:cs="Tahoma"/>
                <w:color w:val="000000"/>
                <w:sz w:val="20"/>
                <w:szCs w:val="20"/>
                <w:lang w:val="el-GR" w:eastAsia="el-GR"/>
              </w:rPr>
            </w:pPr>
            <w:r w:rsidRPr="00662704">
              <w:rPr>
                <w:rFonts w:ascii="Tahoma" w:hAnsi="Tahoma" w:cs="Tahoma"/>
                <w:color w:val="000000"/>
                <w:sz w:val="20"/>
                <w:szCs w:val="20"/>
                <w:lang w:val="el-GR" w:eastAsia="el-GR"/>
              </w:rPr>
              <w:t>Δυνατότητα ανάγνωσης επισυναπτόμενων αρχείων-</w:t>
            </w:r>
            <w:r w:rsidRPr="00662704">
              <w:rPr>
                <w:rFonts w:ascii="Tahoma" w:hAnsi="Tahoma" w:cs="Tahoma"/>
                <w:color w:val="000000"/>
                <w:sz w:val="20"/>
                <w:szCs w:val="20"/>
                <w:lang w:eastAsia="el-GR"/>
              </w:rPr>
              <w:t>attachments</w:t>
            </w:r>
            <w:r w:rsidRPr="00662704">
              <w:rPr>
                <w:rFonts w:ascii="Tahoma" w:hAnsi="Tahoma" w:cs="Tahoma"/>
                <w:color w:val="000000"/>
                <w:sz w:val="20"/>
                <w:szCs w:val="20"/>
                <w:lang w:val="el-GR" w:eastAsia="el-GR"/>
              </w:rPr>
              <w:t xml:space="preserve">, όπως π.χ. εικόνες, αρχεία κειμένου, </w:t>
            </w:r>
            <w:r w:rsidRPr="00662704">
              <w:rPr>
                <w:rFonts w:ascii="Tahoma" w:hAnsi="Tahoma" w:cs="Tahoma"/>
                <w:color w:val="000000"/>
                <w:sz w:val="20"/>
                <w:szCs w:val="20"/>
                <w:lang w:eastAsia="el-GR"/>
              </w:rPr>
              <w:t>PDFs</w:t>
            </w:r>
            <w:r w:rsidRPr="00662704">
              <w:rPr>
                <w:rFonts w:ascii="Tahoma" w:hAnsi="Tahoma" w:cs="Tahoma"/>
                <w:color w:val="000000"/>
                <w:sz w:val="20"/>
                <w:szCs w:val="20"/>
                <w:lang w:val="el-GR" w:eastAsia="el-GR"/>
              </w:rPr>
              <w:t>, κ.ά. που να είναι αποθηκευμένα στις γεωγραφικές οντότητες ως ιδιότητες</w:t>
            </w:r>
          </w:p>
        </w:tc>
        <w:tc>
          <w:tcPr>
            <w:tcW w:w="1418" w:type="dxa"/>
            <w:shd w:val="clear" w:color="auto" w:fill="auto"/>
            <w:noWrap/>
            <w:vAlign w:val="center"/>
            <w:hideMark/>
          </w:tcPr>
          <w:p w14:paraId="4C7FEA02"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ΝΑΙ</w:t>
            </w:r>
          </w:p>
        </w:tc>
        <w:tc>
          <w:tcPr>
            <w:tcW w:w="1276" w:type="dxa"/>
            <w:shd w:val="clear" w:color="auto" w:fill="auto"/>
            <w:noWrap/>
            <w:vAlign w:val="center"/>
            <w:hideMark/>
          </w:tcPr>
          <w:p w14:paraId="62412558"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 </w:t>
            </w:r>
          </w:p>
        </w:tc>
        <w:tc>
          <w:tcPr>
            <w:tcW w:w="1417" w:type="dxa"/>
            <w:shd w:val="clear" w:color="auto" w:fill="auto"/>
            <w:noWrap/>
            <w:vAlign w:val="center"/>
            <w:hideMark/>
          </w:tcPr>
          <w:p w14:paraId="784279E8"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 </w:t>
            </w:r>
          </w:p>
        </w:tc>
      </w:tr>
      <w:tr w:rsidR="00421DE2" w:rsidRPr="00662704" w14:paraId="55DA8C1F" w14:textId="77777777" w:rsidTr="007526E3">
        <w:tc>
          <w:tcPr>
            <w:tcW w:w="568" w:type="dxa"/>
            <w:shd w:val="clear" w:color="auto" w:fill="auto"/>
            <w:noWrap/>
            <w:vAlign w:val="center"/>
          </w:tcPr>
          <w:p w14:paraId="56D5D5DD" w14:textId="77777777" w:rsidR="00421DE2" w:rsidRPr="00662704" w:rsidRDefault="00421DE2" w:rsidP="00D97837">
            <w:pPr>
              <w:pStyle w:val="aff0"/>
              <w:numPr>
                <w:ilvl w:val="0"/>
                <w:numId w:val="140"/>
              </w:numPr>
              <w:spacing w:before="60" w:after="60"/>
              <w:rPr>
                <w:rFonts w:ascii="Tahoma" w:hAnsi="Tahoma" w:cs="Tahoma"/>
                <w:color w:val="000000"/>
                <w:sz w:val="20"/>
                <w:szCs w:val="20"/>
                <w:lang w:val="el-GR" w:eastAsia="el-GR"/>
              </w:rPr>
            </w:pPr>
          </w:p>
        </w:tc>
        <w:tc>
          <w:tcPr>
            <w:tcW w:w="5244" w:type="dxa"/>
            <w:shd w:val="clear" w:color="auto" w:fill="auto"/>
            <w:vAlign w:val="center"/>
            <w:hideMark/>
          </w:tcPr>
          <w:p w14:paraId="647A56F3" w14:textId="77777777" w:rsidR="00421DE2" w:rsidRPr="00662704" w:rsidRDefault="00421DE2" w:rsidP="00421DE2">
            <w:pPr>
              <w:spacing w:before="60" w:after="60"/>
              <w:rPr>
                <w:rFonts w:ascii="Tahoma" w:hAnsi="Tahoma" w:cs="Tahoma"/>
                <w:color w:val="000000"/>
                <w:sz w:val="20"/>
                <w:szCs w:val="20"/>
                <w:lang w:val="el-GR" w:eastAsia="el-GR"/>
              </w:rPr>
            </w:pPr>
            <w:r w:rsidRPr="00662704">
              <w:rPr>
                <w:rFonts w:ascii="Tahoma" w:hAnsi="Tahoma" w:cs="Tahoma"/>
                <w:color w:val="000000"/>
                <w:sz w:val="20"/>
                <w:szCs w:val="20"/>
                <w:lang w:val="el-GR" w:eastAsia="el-GR"/>
              </w:rPr>
              <w:t>Δυνατότητα μέτρησης</w:t>
            </w:r>
            <w:r w:rsidR="00F01EED" w:rsidRPr="00662704">
              <w:rPr>
                <w:rFonts w:ascii="Tahoma" w:hAnsi="Tahoma" w:cs="Tahoma"/>
                <w:color w:val="000000"/>
                <w:sz w:val="20"/>
                <w:szCs w:val="20"/>
                <w:lang w:val="el-GR" w:eastAsia="el-GR"/>
              </w:rPr>
              <w:t xml:space="preserve"> </w:t>
            </w:r>
            <w:r w:rsidRPr="00662704">
              <w:rPr>
                <w:rFonts w:ascii="Tahoma" w:hAnsi="Tahoma" w:cs="Tahoma"/>
                <w:color w:val="000000"/>
                <w:sz w:val="20"/>
                <w:szCs w:val="20"/>
                <w:lang w:val="el-GR" w:eastAsia="el-GR"/>
              </w:rPr>
              <w:t>αποστάσεων</w:t>
            </w:r>
            <w:r w:rsidR="00F01EED" w:rsidRPr="00662704">
              <w:rPr>
                <w:rFonts w:ascii="Tahoma" w:hAnsi="Tahoma" w:cs="Tahoma"/>
                <w:color w:val="000000"/>
                <w:sz w:val="20"/>
                <w:szCs w:val="20"/>
                <w:lang w:val="el-GR" w:eastAsia="el-GR"/>
              </w:rPr>
              <w:t xml:space="preserve"> </w:t>
            </w:r>
            <w:r w:rsidRPr="00662704">
              <w:rPr>
                <w:rFonts w:ascii="Tahoma" w:hAnsi="Tahoma" w:cs="Tahoma"/>
                <w:color w:val="000000"/>
                <w:sz w:val="20"/>
                <w:szCs w:val="20"/>
                <w:lang w:val="el-GR" w:eastAsia="el-GR"/>
              </w:rPr>
              <w:t>και περιοχών σε μονάδες επιλογής του χρήστη</w:t>
            </w:r>
          </w:p>
        </w:tc>
        <w:tc>
          <w:tcPr>
            <w:tcW w:w="1418" w:type="dxa"/>
            <w:shd w:val="clear" w:color="auto" w:fill="auto"/>
            <w:noWrap/>
            <w:vAlign w:val="center"/>
            <w:hideMark/>
          </w:tcPr>
          <w:p w14:paraId="4466960C"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ΝΑΙ</w:t>
            </w:r>
          </w:p>
        </w:tc>
        <w:tc>
          <w:tcPr>
            <w:tcW w:w="1276" w:type="dxa"/>
            <w:shd w:val="clear" w:color="auto" w:fill="auto"/>
            <w:noWrap/>
            <w:vAlign w:val="center"/>
            <w:hideMark/>
          </w:tcPr>
          <w:p w14:paraId="2E97282C"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 </w:t>
            </w:r>
          </w:p>
        </w:tc>
        <w:tc>
          <w:tcPr>
            <w:tcW w:w="1417" w:type="dxa"/>
            <w:shd w:val="clear" w:color="auto" w:fill="auto"/>
            <w:noWrap/>
            <w:vAlign w:val="center"/>
            <w:hideMark/>
          </w:tcPr>
          <w:p w14:paraId="77ECE358"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 </w:t>
            </w:r>
          </w:p>
        </w:tc>
      </w:tr>
      <w:tr w:rsidR="00421DE2" w:rsidRPr="00662704" w14:paraId="2066A9AC" w14:textId="77777777" w:rsidTr="007526E3">
        <w:tc>
          <w:tcPr>
            <w:tcW w:w="568" w:type="dxa"/>
            <w:shd w:val="clear" w:color="auto" w:fill="auto"/>
            <w:noWrap/>
            <w:vAlign w:val="center"/>
          </w:tcPr>
          <w:p w14:paraId="3C3E637E" w14:textId="77777777" w:rsidR="00421DE2" w:rsidRPr="00662704" w:rsidRDefault="00421DE2" w:rsidP="00D97837">
            <w:pPr>
              <w:pStyle w:val="aff0"/>
              <w:numPr>
                <w:ilvl w:val="0"/>
                <w:numId w:val="140"/>
              </w:numPr>
              <w:spacing w:before="60" w:after="60"/>
              <w:rPr>
                <w:rFonts w:ascii="Tahoma" w:hAnsi="Tahoma" w:cs="Tahoma"/>
                <w:color w:val="000000"/>
                <w:sz w:val="20"/>
                <w:szCs w:val="20"/>
                <w:lang w:val="el-GR" w:eastAsia="el-GR"/>
              </w:rPr>
            </w:pPr>
          </w:p>
        </w:tc>
        <w:tc>
          <w:tcPr>
            <w:tcW w:w="5244" w:type="dxa"/>
            <w:shd w:val="clear" w:color="auto" w:fill="auto"/>
            <w:vAlign w:val="center"/>
            <w:hideMark/>
          </w:tcPr>
          <w:p w14:paraId="407BB7A2" w14:textId="77777777" w:rsidR="00421DE2" w:rsidRPr="00662704" w:rsidRDefault="00421DE2" w:rsidP="00421DE2">
            <w:pPr>
              <w:spacing w:before="60" w:after="60"/>
              <w:rPr>
                <w:rFonts w:ascii="Tahoma" w:hAnsi="Tahoma" w:cs="Tahoma"/>
                <w:color w:val="000000"/>
                <w:sz w:val="20"/>
                <w:szCs w:val="20"/>
                <w:lang w:val="el-GR" w:eastAsia="el-GR"/>
              </w:rPr>
            </w:pPr>
            <w:r w:rsidRPr="00662704">
              <w:rPr>
                <w:rFonts w:ascii="Tahoma" w:hAnsi="Tahoma" w:cs="Tahoma"/>
                <w:color w:val="000000"/>
                <w:sz w:val="20"/>
                <w:szCs w:val="20"/>
                <w:lang w:val="el-GR" w:eastAsia="el-GR"/>
              </w:rPr>
              <w:t>Εύρεση διευθύνσεων και περιοχών χρησιμοποιώντας</w:t>
            </w:r>
            <w:r w:rsidR="00F01EED" w:rsidRPr="00662704">
              <w:rPr>
                <w:rFonts w:ascii="Tahoma" w:hAnsi="Tahoma" w:cs="Tahoma"/>
                <w:color w:val="000000"/>
                <w:sz w:val="20"/>
                <w:szCs w:val="20"/>
                <w:lang w:val="el-GR" w:eastAsia="el-GR"/>
              </w:rPr>
              <w:t xml:space="preserve"> </w:t>
            </w:r>
            <w:r w:rsidRPr="00662704">
              <w:rPr>
                <w:rFonts w:ascii="Tahoma" w:hAnsi="Tahoma" w:cs="Tahoma"/>
                <w:color w:val="000000"/>
                <w:sz w:val="20"/>
                <w:szCs w:val="20"/>
                <w:lang w:val="el-GR" w:eastAsia="el-GR"/>
              </w:rPr>
              <w:t xml:space="preserve">διαδικτυακή υπηρεσία </w:t>
            </w:r>
            <w:proofErr w:type="spellStart"/>
            <w:r w:rsidRPr="00662704">
              <w:rPr>
                <w:rFonts w:ascii="Tahoma" w:hAnsi="Tahoma" w:cs="Tahoma"/>
                <w:color w:val="000000"/>
                <w:sz w:val="20"/>
                <w:szCs w:val="20"/>
                <w:lang w:val="el-GR" w:eastAsia="el-GR"/>
              </w:rPr>
              <w:t>γεωκωδικοποίησης</w:t>
            </w:r>
            <w:proofErr w:type="spellEnd"/>
          </w:p>
        </w:tc>
        <w:tc>
          <w:tcPr>
            <w:tcW w:w="1418" w:type="dxa"/>
            <w:shd w:val="clear" w:color="auto" w:fill="auto"/>
            <w:noWrap/>
            <w:vAlign w:val="center"/>
            <w:hideMark/>
          </w:tcPr>
          <w:p w14:paraId="65409A0A"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ΝΑΙ</w:t>
            </w:r>
          </w:p>
        </w:tc>
        <w:tc>
          <w:tcPr>
            <w:tcW w:w="1276" w:type="dxa"/>
            <w:shd w:val="clear" w:color="auto" w:fill="auto"/>
            <w:noWrap/>
            <w:vAlign w:val="center"/>
            <w:hideMark/>
          </w:tcPr>
          <w:p w14:paraId="7A6269D1"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 </w:t>
            </w:r>
          </w:p>
        </w:tc>
        <w:tc>
          <w:tcPr>
            <w:tcW w:w="1417" w:type="dxa"/>
            <w:shd w:val="clear" w:color="auto" w:fill="auto"/>
            <w:noWrap/>
            <w:vAlign w:val="center"/>
            <w:hideMark/>
          </w:tcPr>
          <w:p w14:paraId="2C825E41"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 </w:t>
            </w:r>
          </w:p>
        </w:tc>
      </w:tr>
      <w:tr w:rsidR="00421DE2" w:rsidRPr="00662704" w14:paraId="3FAA7FAB" w14:textId="77777777" w:rsidTr="007526E3">
        <w:tc>
          <w:tcPr>
            <w:tcW w:w="568" w:type="dxa"/>
            <w:shd w:val="clear" w:color="auto" w:fill="auto"/>
            <w:noWrap/>
            <w:vAlign w:val="center"/>
          </w:tcPr>
          <w:p w14:paraId="1D87FEF5" w14:textId="77777777" w:rsidR="00421DE2" w:rsidRPr="00662704" w:rsidRDefault="00421DE2" w:rsidP="00D97837">
            <w:pPr>
              <w:pStyle w:val="aff0"/>
              <w:numPr>
                <w:ilvl w:val="0"/>
                <w:numId w:val="140"/>
              </w:numPr>
              <w:spacing w:before="60" w:after="60"/>
              <w:rPr>
                <w:rFonts w:ascii="Tahoma" w:hAnsi="Tahoma" w:cs="Tahoma"/>
                <w:color w:val="000000"/>
                <w:sz w:val="20"/>
                <w:szCs w:val="20"/>
                <w:lang w:val="el-GR" w:eastAsia="el-GR"/>
              </w:rPr>
            </w:pPr>
          </w:p>
        </w:tc>
        <w:tc>
          <w:tcPr>
            <w:tcW w:w="5244" w:type="dxa"/>
            <w:shd w:val="clear" w:color="auto" w:fill="auto"/>
            <w:vAlign w:val="center"/>
            <w:hideMark/>
          </w:tcPr>
          <w:p w14:paraId="054CBDD2" w14:textId="77777777" w:rsidR="00421DE2" w:rsidRPr="00662704" w:rsidRDefault="00421DE2" w:rsidP="00421DE2">
            <w:pPr>
              <w:spacing w:before="60" w:after="60"/>
              <w:rPr>
                <w:rFonts w:ascii="Tahoma" w:hAnsi="Tahoma" w:cs="Tahoma"/>
                <w:color w:val="000000"/>
                <w:sz w:val="20"/>
                <w:szCs w:val="20"/>
                <w:lang w:val="el-GR" w:eastAsia="el-GR"/>
              </w:rPr>
            </w:pPr>
            <w:r w:rsidRPr="00662704">
              <w:rPr>
                <w:rFonts w:ascii="Tahoma" w:hAnsi="Tahoma" w:cs="Tahoma"/>
                <w:color w:val="000000"/>
                <w:sz w:val="20"/>
                <w:szCs w:val="20"/>
                <w:lang w:val="el-GR" w:eastAsia="el-GR"/>
              </w:rPr>
              <w:t xml:space="preserve">Δυνατότητα </w:t>
            </w:r>
            <w:proofErr w:type="spellStart"/>
            <w:r w:rsidRPr="00662704">
              <w:rPr>
                <w:rFonts w:ascii="Tahoma" w:hAnsi="Tahoma" w:cs="Tahoma"/>
                <w:color w:val="000000"/>
                <w:sz w:val="20"/>
                <w:szCs w:val="20"/>
                <w:lang w:val="el-GR" w:eastAsia="el-GR"/>
              </w:rPr>
              <w:t>γεωκωδικοποίησης</w:t>
            </w:r>
            <w:proofErr w:type="spellEnd"/>
            <w:r w:rsidRPr="00662704">
              <w:rPr>
                <w:rFonts w:ascii="Tahoma" w:hAnsi="Tahoma" w:cs="Tahoma"/>
                <w:color w:val="000000"/>
                <w:sz w:val="20"/>
                <w:szCs w:val="20"/>
                <w:lang w:val="el-GR" w:eastAsia="el-GR"/>
              </w:rPr>
              <w:t xml:space="preserve"> διευθύνσεων, αντίστροφης </w:t>
            </w:r>
            <w:proofErr w:type="spellStart"/>
            <w:r w:rsidRPr="00662704">
              <w:rPr>
                <w:rFonts w:ascii="Tahoma" w:hAnsi="Tahoma" w:cs="Tahoma"/>
                <w:color w:val="000000"/>
                <w:sz w:val="20"/>
                <w:szCs w:val="20"/>
                <w:lang w:val="el-GR" w:eastAsia="el-GR"/>
              </w:rPr>
              <w:t>γεωκωδικοποίησης</w:t>
            </w:r>
            <w:proofErr w:type="spellEnd"/>
            <w:r w:rsidRPr="00662704">
              <w:rPr>
                <w:rFonts w:ascii="Tahoma" w:hAnsi="Tahoma" w:cs="Tahoma"/>
                <w:color w:val="000000"/>
                <w:sz w:val="20"/>
                <w:szCs w:val="20"/>
                <w:lang w:val="el-GR" w:eastAsia="el-GR"/>
              </w:rPr>
              <w:t xml:space="preserve"> και μαζικής </w:t>
            </w:r>
            <w:proofErr w:type="spellStart"/>
            <w:r w:rsidRPr="00662704">
              <w:rPr>
                <w:rFonts w:ascii="Tahoma" w:hAnsi="Tahoma" w:cs="Tahoma"/>
                <w:color w:val="000000"/>
                <w:sz w:val="20"/>
                <w:szCs w:val="20"/>
                <w:lang w:val="el-GR" w:eastAsia="el-GR"/>
              </w:rPr>
              <w:t>γεωκωδικοποίησης</w:t>
            </w:r>
            <w:proofErr w:type="spellEnd"/>
            <w:r w:rsidRPr="00662704">
              <w:rPr>
                <w:rFonts w:ascii="Tahoma" w:hAnsi="Tahoma" w:cs="Tahoma"/>
                <w:color w:val="000000"/>
                <w:sz w:val="20"/>
                <w:szCs w:val="20"/>
                <w:lang w:val="el-GR" w:eastAsia="el-GR"/>
              </w:rPr>
              <w:t xml:space="preserve"> (</w:t>
            </w:r>
            <w:r w:rsidRPr="00662704">
              <w:rPr>
                <w:rFonts w:ascii="Tahoma" w:hAnsi="Tahoma" w:cs="Tahoma"/>
                <w:color w:val="000000"/>
                <w:sz w:val="20"/>
                <w:szCs w:val="20"/>
                <w:lang w:eastAsia="el-GR"/>
              </w:rPr>
              <w:t>batch</w:t>
            </w:r>
            <w:r w:rsidRPr="00662704">
              <w:rPr>
                <w:rFonts w:ascii="Tahoma" w:hAnsi="Tahoma" w:cs="Tahoma"/>
                <w:color w:val="000000"/>
                <w:sz w:val="20"/>
                <w:szCs w:val="20"/>
                <w:lang w:val="el-GR" w:eastAsia="el-GR"/>
              </w:rPr>
              <w:t xml:space="preserve"> </w:t>
            </w:r>
            <w:r w:rsidRPr="00662704">
              <w:rPr>
                <w:rFonts w:ascii="Tahoma" w:hAnsi="Tahoma" w:cs="Tahoma"/>
                <w:color w:val="000000"/>
                <w:sz w:val="20"/>
                <w:szCs w:val="20"/>
                <w:lang w:eastAsia="el-GR"/>
              </w:rPr>
              <w:t>geocoding</w:t>
            </w:r>
            <w:r w:rsidRPr="00662704">
              <w:rPr>
                <w:rFonts w:ascii="Tahoma" w:hAnsi="Tahoma" w:cs="Tahoma"/>
                <w:color w:val="000000"/>
                <w:sz w:val="20"/>
                <w:szCs w:val="20"/>
                <w:lang w:val="el-GR" w:eastAsia="el-GR"/>
              </w:rPr>
              <w:t>)</w:t>
            </w:r>
          </w:p>
        </w:tc>
        <w:tc>
          <w:tcPr>
            <w:tcW w:w="1418" w:type="dxa"/>
            <w:shd w:val="clear" w:color="auto" w:fill="auto"/>
            <w:noWrap/>
            <w:vAlign w:val="center"/>
            <w:hideMark/>
          </w:tcPr>
          <w:p w14:paraId="6C1AD955"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ΝΑΙ</w:t>
            </w:r>
          </w:p>
        </w:tc>
        <w:tc>
          <w:tcPr>
            <w:tcW w:w="1276" w:type="dxa"/>
            <w:shd w:val="clear" w:color="auto" w:fill="auto"/>
            <w:noWrap/>
            <w:vAlign w:val="center"/>
            <w:hideMark/>
          </w:tcPr>
          <w:p w14:paraId="5D108CFC"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 </w:t>
            </w:r>
          </w:p>
        </w:tc>
        <w:tc>
          <w:tcPr>
            <w:tcW w:w="1417" w:type="dxa"/>
            <w:shd w:val="clear" w:color="auto" w:fill="auto"/>
            <w:noWrap/>
            <w:vAlign w:val="center"/>
            <w:hideMark/>
          </w:tcPr>
          <w:p w14:paraId="5EFD8A2B"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 </w:t>
            </w:r>
          </w:p>
        </w:tc>
      </w:tr>
      <w:tr w:rsidR="00421DE2" w:rsidRPr="00662704" w14:paraId="1767FE61" w14:textId="77777777" w:rsidTr="007526E3">
        <w:tc>
          <w:tcPr>
            <w:tcW w:w="568" w:type="dxa"/>
            <w:shd w:val="clear" w:color="auto" w:fill="auto"/>
            <w:noWrap/>
            <w:vAlign w:val="center"/>
          </w:tcPr>
          <w:p w14:paraId="0AF09A1E" w14:textId="77777777" w:rsidR="00421DE2" w:rsidRPr="00662704" w:rsidRDefault="00421DE2" w:rsidP="00D97837">
            <w:pPr>
              <w:pStyle w:val="aff0"/>
              <w:numPr>
                <w:ilvl w:val="0"/>
                <w:numId w:val="140"/>
              </w:numPr>
              <w:spacing w:before="60" w:after="60"/>
              <w:rPr>
                <w:rFonts w:ascii="Tahoma" w:hAnsi="Tahoma" w:cs="Tahoma"/>
                <w:color w:val="000000"/>
                <w:sz w:val="20"/>
                <w:szCs w:val="20"/>
                <w:lang w:val="el-GR" w:eastAsia="el-GR"/>
              </w:rPr>
            </w:pPr>
          </w:p>
        </w:tc>
        <w:tc>
          <w:tcPr>
            <w:tcW w:w="5244" w:type="dxa"/>
            <w:shd w:val="clear" w:color="auto" w:fill="auto"/>
            <w:vAlign w:val="center"/>
            <w:hideMark/>
          </w:tcPr>
          <w:p w14:paraId="4B551FF4" w14:textId="77777777" w:rsidR="00421DE2" w:rsidRPr="00662704" w:rsidRDefault="00421DE2" w:rsidP="00421DE2">
            <w:pPr>
              <w:spacing w:before="60" w:after="60"/>
              <w:rPr>
                <w:rFonts w:ascii="Tahoma" w:hAnsi="Tahoma" w:cs="Tahoma"/>
                <w:color w:val="000000"/>
                <w:sz w:val="20"/>
                <w:szCs w:val="20"/>
                <w:lang w:val="el-GR" w:eastAsia="el-GR"/>
              </w:rPr>
            </w:pPr>
            <w:r w:rsidRPr="00662704">
              <w:rPr>
                <w:rFonts w:ascii="Tahoma" w:hAnsi="Tahoma" w:cs="Tahoma"/>
                <w:color w:val="000000"/>
                <w:sz w:val="20"/>
                <w:szCs w:val="20"/>
                <w:lang w:val="el-GR" w:eastAsia="el-GR"/>
              </w:rPr>
              <w:t>Δημιουργία χωρικών ερωτημάτων με δυνατότητα επιλογής μεθόδου αναζήτησης</w:t>
            </w:r>
          </w:p>
        </w:tc>
        <w:tc>
          <w:tcPr>
            <w:tcW w:w="1418" w:type="dxa"/>
            <w:shd w:val="clear" w:color="auto" w:fill="auto"/>
            <w:noWrap/>
            <w:vAlign w:val="center"/>
            <w:hideMark/>
          </w:tcPr>
          <w:p w14:paraId="1BB7B02E"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ΝΑΙ</w:t>
            </w:r>
          </w:p>
        </w:tc>
        <w:tc>
          <w:tcPr>
            <w:tcW w:w="1276" w:type="dxa"/>
            <w:shd w:val="clear" w:color="auto" w:fill="auto"/>
            <w:noWrap/>
            <w:vAlign w:val="center"/>
            <w:hideMark/>
          </w:tcPr>
          <w:p w14:paraId="70EE94B2"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 </w:t>
            </w:r>
          </w:p>
        </w:tc>
        <w:tc>
          <w:tcPr>
            <w:tcW w:w="1417" w:type="dxa"/>
            <w:shd w:val="clear" w:color="auto" w:fill="auto"/>
            <w:noWrap/>
            <w:vAlign w:val="center"/>
            <w:hideMark/>
          </w:tcPr>
          <w:p w14:paraId="0BCB7584"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 </w:t>
            </w:r>
          </w:p>
        </w:tc>
      </w:tr>
      <w:tr w:rsidR="00421DE2" w:rsidRPr="00662704" w14:paraId="3F559301" w14:textId="77777777" w:rsidTr="007526E3">
        <w:tc>
          <w:tcPr>
            <w:tcW w:w="568" w:type="dxa"/>
            <w:shd w:val="clear" w:color="auto" w:fill="auto"/>
            <w:noWrap/>
            <w:vAlign w:val="center"/>
          </w:tcPr>
          <w:p w14:paraId="0B969646" w14:textId="77777777" w:rsidR="00421DE2" w:rsidRPr="00662704"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B0FB666" w14:textId="77777777" w:rsidR="00421DE2" w:rsidRPr="00662704" w:rsidRDefault="00421DE2" w:rsidP="00421DE2">
            <w:pPr>
              <w:spacing w:before="60" w:after="60"/>
              <w:rPr>
                <w:rFonts w:ascii="Tahoma" w:hAnsi="Tahoma" w:cs="Tahoma"/>
                <w:color w:val="000000"/>
                <w:sz w:val="20"/>
                <w:szCs w:val="20"/>
                <w:lang w:val="el-GR" w:eastAsia="el-GR"/>
              </w:rPr>
            </w:pPr>
            <w:r w:rsidRPr="00662704">
              <w:rPr>
                <w:rFonts w:ascii="Tahoma" w:hAnsi="Tahoma" w:cs="Tahoma"/>
                <w:color w:val="000000"/>
                <w:sz w:val="20"/>
                <w:szCs w:val="20"/>
                <w:lang w:val="el-GR" w:eastAsia="el-GR"/>
              </w:rPr>
              <w:t>Φιλτράρισμα των δεδομένων που εμφανίζονται σε ένα χάρτη βάσει κριτηρίων που ορίζει ο χρήστης</w:t>
            </w:r>
          </w:p>
        </w:tc>
        <w:tc>
          <w:tcPr>
            <w:tcW w:w="1418" w:type="dxa"/>
            <w:shd w:val="clear" w:color="auto" w:fill="auto"/>
            <w:noWrap/>
            <w:vAlign w:val="center"/>
            <w:hideMark/>
          </w:tcPr>
          <w:p w14:paraId="14D53F06"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ΝΑΙ</w:t>
            </w:r>
          </w:p>
        </w:tc>
        <w:tc>
          <w:tcPr>
            <w:tcW w:w="1276" w:type="dxa"/>
            <w:shd w:val="clear" w:color="auto" w:fill="auto"/>
            <w:noWrap/>
            <w:vAlign w:val="center"/>
            <w:hideMark/>
          </w:tcPr>
          <w:p w14:paraId="53DF8618"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 </w:t>
            </w:r>
          </w:p>
        </w:tc>
        <w:tc>
          <w:tcPr>
            <w:tcW w:w="1417" w:type="dxa"/>
            <w:shd w:val="clear" w:color="auto" w:fill="auto"/>
            <w:noWrap/>
            <w:vAlign w:val="center"/>
            <w:hideMark/>
          </w:tcPr>
          <w:p w14:paraId="41283A69" w14:textId="77777777" w:rsidR="00421DE2" w:rsidRPr="00662704" w:rsidRDefault="00421DE2" w:rsidP="00421DE2">
            <w:pPr>
              <w:spacing w:before="60" w:after="60"/>
              <w:jc w:val="center"/>
              <w:rPr>
                <w:rFonts w:ascii="Tahoma" w:hAnsi="Tahoma" w:cs="Tahoma"/>
                <w:color w:val="000000"/>
                <w:sz w:val="20"/>
                <w:szCs w:val="20"/>
                <w:lang w:val="el-GR" w:eastAsia="el-GR"/>
              </w:rPr>
            </w:pPr>
            <w:r w:rsidRPr="00662704">
              <w:rPr>
                <w:rFonts w:ascii="Tahoma" w:hAnsi="Tahoma" w:cs="Tahoma"/>
                <w:color w:val="000000"/>
                <w:sz w:val="20"/>
                <w:szCs w:val="20"/>
                <w:lang w:eastAsia="el-GR"/>
              </w:rPr>
              <w:t> </w:t>
            </w:r>
          </w:p>
        </w:tc>
      </w:tr>
      <w:tr w:rsidR="00421DE2" w:rsidRPr="00421DE2" w14:paraId="6AE7049B" w14:textId="77777777" w:rsidTr="007526E3">
        <w:tc>
          <w:tcPr>
            <w:tcW w:w="568" w:type="dxa"/>
            <w:shd w:val="clear" w:color="auto" w:fill="auto"/>
            <w:noWrap/>
            <w:vAlign w:val="center"/>
          </w:tcPr>
          <w:p w14:paraId="50F5646E"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11AAC5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Δημιουργία γραφήματος (να υποστηρίζει πολλαπλούς τύπους γραφημάτων)</w:t>
            </w:r>
          </w:p>
        </w:tc>
        <w:tc>
          <w:tcPr>
            <w:tcW w:w="1418" w:type="dxa"/>
            <w:shd w:val="clear" w:color="auto" w:fill="auto"/>
            <w:noWrap/>
            <w:vAlign w:val="center"/>
            <w:hideMark/>
          </w:tcPr>
          <w:p w14:paraId="2752AAC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96D481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0745B7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14A5921" w14:textId="77777777" w:rsidTr="007526E3">
        <w:tc>
          <w:tcPr>
            <w:tcW w:w="568" w:type="dxa"/>
            <w:shd w:val="clear" w:color="auto" w:fill="auto"/>
            <w:noWrap/>
            <w:vAlign w:val="center"/>
          </w:tcPr>
          <w:p w14:paraId="3BA8969C"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DA6B28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Δημιουργία αναφορών</w:t>
            </w:r>
          </w:p>
        </w:tc>
        <w:tc>
          <w:tcPr>
            <w:tcW w:w="1418" w:type="dxa"/>
            <w:shd w:val="clear" w:color="auto" w:fill="auto"/>
            <w:noWrap/>
            <w:vAlign w:val="center"/>
            <w:hideMark/>
          </w:tcPr>
          <w:p w14:paraId="0F1B559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6B00B7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AB51DF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BA30D07" w14:textId="77777777" w:rsidTr="007526E3">
        <w:tc>
          <w:tcPr>
            <w:tcW w:w="568" w:type="dxa"/>
            <w:shd w:val="clear" w:color="auto" w:fill="auto"/>
            <w:noWrap/>
            <w:vAlign w:val="center"/>
          </w:tcPr>
          <w:p w14:paraId="3C4A11C4"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09870B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ένωσης πινάκων και επικύρωσης δεδομένων στους πίνακες προς συνένωση, με σκοπό την αποφυγή σφαλμάτων</w:t>
            </w:r>
          </w:p>
        </w:tc>
        <w:tc>
          <w:tcPr>
            <w:tcW w:w="1418" w:type="dxa"/>
            <w:shd w:val="clear" w:color="auto" w:fill="auto"/>
            <w:noWrap/>
            <w:vAlign w:val="center"/>
            <w:hideMark/>
          </w:tcPr>
          <w:p w14:paraId="7327B34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51686F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C455A3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F237FAB" w14:textId="77777777" w:rsidTr="007526E3">
        <w:tc>
          <w:tcPr>
            <w:tcW w:w="568" w:type="dxa"/>
            <w:shd w:val="clear" w:color="auto" w:fill="auto"/>
            <w:noWrap/>
            <w:vAlign w:val="center"/>
          </w:tcPr>
          <w:p w14:paraId="6937BAF4"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A0C14C2"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δημιουργίας τρισδιάστατων απεικονίσεων των δεδομένων (</w:t>
            </w:r>
            <w:r w:rsidRPr="00421DE2">
              <w:rPr>
                <w:rFonts w:ascii="Tahoma" w:hAnsi="Tahoma" w:cs="Tahoma"/>
                <w:color w:val="000000"/>
                <w:sz w:val="20"/>
                <w:szCs w:val="20"/>
                <w:lang w:eastAsia="el-GR"/>
              </w:rPr>
              <w:t>scene</w:t>
            </w:r>
            <w:r>
              <w:rPr>
                <w:rFonts w:ascii="Tahoma" w:hAnsi="Tahoma" w:cs="Tahoma"/>
                <w:color w:val="000000"/>
                <w:sz w:val="20"/>
                <w:szCs w:val="20"/>
                <w:lang w:eastAsia="el-GR"/>
              </w:rPr>
              <w:t>s</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5C85227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A879D0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F9FC3B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C7CEF03" w14:textId="77777777" w:rsidTr="007526E3">
        <w:tc>
          <w:tcPr>
            <w:tcW w:w="568" w:type="dxa"/>
            <w:shd w:val="clear" w:color="auto" w:fill="auto"/>
            <w:noWrap/>
            <w:vAlign w:val="center"/>
          </w:tcPr>
          <w:p w14:paraId="3FE5B490"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A4CD27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προβολής 2D και 3D των δεδομένων για παρουσίαση και επεξεργασία</w:t>
            </w:r>
          </w:p>
        </w:tc>
        <w:tc>
          <w:tcPr>
            <w:tcW w:w="1418" w:type="dxa"/>
            <w:shd w:val="clear" w:color="auto" w:fill="auto"/>
            <w:noWrap/>
            <w:vAlign w:val="center"/>
            <w:hideMark/>
          </w:tcPr>
          <w:p w14:paraId="2032735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A7F000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5320F2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3D79499" w14:textId="77777777" w:rsidTr="007526E3">
        <w:tc>
          <w:tcPr>
            <w:tcW w:w="568" w:type="dxa"/>
            <w:shd w:val="clear" w:color="auto" w:fill="auto"/>
            <w:noWrap/>
            <w:vAlign w:val="center"/>
          </w:tcPr>
          <w:p w14:paraId="0FEA32BD"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6A93ED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σύνδεσης των δισδιάστατων και τρισδιάστατων όψεων των δεδομένων για παράλληλη πλοήγηση</w:t>
            </w:r>
          </w:p>
        </w:tc>
        <w:tc>
          <w:tcPr>
            <w:tcW w:w="1418" w:type="dxa"/>
            <w:shd w:val="clear" w:color="auto" w:fill="auto"/>
            <w:noWrap/>
            <w:vAlign w:val="center"/>
            <w:hideMark/>
          </w:tcPr>
          <w:p w14:paraId="45DBE70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03B41E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C5CEC0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11DB799" w14:textId="77777777" w:rsidTr="007526E3">
        <w:tc>
          <w:tcPr>
            <w:tcW w:w="568" w:type="dxa"/>
            <w:shd w:val="clear" w:color="auto" w:fill="auto"/>
            <w:noWrap/>
            <w:vAlign w:val="center"/>
          </w:tcPr>
          <w:p w14:paraId="706C7311"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B8749F1"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Προσθήκη δεδομένων υποβάθρου και χωρικών δεδομένων από διαδικτυακές υπηρεσίες συμβατές με το προσφερόμενο </w:t>
            </w:r>
            <w:r w:rsidRPr="00421DE2">
              <w:rPr>
                <w:rFonts w:ascii="Tahoma" w:hAnsi="Tahoma" w:cs="Tahoma"/>
                <w:color w:val="000000"/>
                <w:sz w:val="20"/>
                <w:szCs w:val="20"/>
                <w:lang w:eastAsia="el-GR"/>
              </w:rPr>
              <w:t>desktop</w:t>
            </w:r>
            <w:r w:rsidRPr="00421DE2">
              <w:rPr>
                <w:rFonts w:ascii="Tahoma" w:hAnsi="Tahoma" w:cs="Tahoma"/>
                <w:color w:val="000000"/>
                <w:sz w:val="20"/>
                <w:szCs w:val="20"/>
                <w:lang w:val="el-GR" w:eastAsia="el-GR"/>
              </w:rPr>
              <w:t xml:space="preserve"> GIS</w:t>
            </w:r>
          </w:p>
        </w:tc>
        <w:tc>
          <w:tcPr>
            <w:tcW w:w="1418" w:type="dxa"/>
            <w:shd w:val="clear" w:color="auto" w:fill="auto"/>
            <w:noWrap/>
            <w:vAlign w:val="center"/>
            <w:hideMark/>
          </w:tcPr>
          <w:p w14:paraId="602C524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F5D62A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C9F94D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31865B1" w14:textId="77777777" w:rsidTr="007526E3">
        <w:tc>
          <w:tcPr>
            <w:tcW w:w="568" w:type="dxa"/>
            <w:shd w:val="clear" w:color="auto" w:fill="auto"/>
            <w:noWrap/>
            <w:vAlign w:val="center"/>
          </w:tcPr>
          <w:p w14:paraId="1C194AF7"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15DAC3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w:t>
            </w:r>
            <w:r w:rsidRPr="00421DE2">
              <w:rPr>
                <w:rFonts w:ascii="Tahoma" w:hAnsi="Tahoma" w:cs="Tahoma"/>
                <w:color w:val="000000"/>
                <w:sz w:val="20"/>
                <w:szCs w:val="20"/>
                <w:lang w:eastAsia="el-GR"/>
              </w:rPr>
              <w:t>On</w:t>
            </w:r>
            <w:r w:rsidRPr="004B2FEA">
              <w:rPr>
                <w:rFonts w:ascii="Tahoma" w:hAnsi="Tahoma" w:cs="Tahoma"/>
                <w:color w:val="000000"/>
                <w:sz w:val="20"/>
                <w:szCs w:val="20"/>
                <w:lang w:val="el-GR" w:eastAsia="el-GR"/>
              </w:rPr>
              <w:t>-</w:t>
            </w:r>
            <w:r w:rsidRPr="00421DE2">
              <w:rPr>
                <w:rFonts w:ascii="Tahoma" w:hAnsi="Tahoma" w:cs="Tahoma"/>
                <w:color w:val="000000"/>
                <w:sz w:val="20"/>
                <w:szCs w:val="20"/>
                <w:lang w:eastAsia="el-GR"/>
              </w:rPr>
              <w:t>the</w:t>
            </w:r>
            <w:r w:rsidRPr="004B2FEA">
              <w:rPr>
                <w:rFonts w:ascii="Tahoma" w:hAnsi="Tahoma" w:cs="Tahoma"/>
                <w:color w:val="000000"/>
                <w:sz w:val="20"/>
                <w:szCs w:val="20"/>
                <w:lang w:val="el-GR" w:eastAsia="el-GR"/>
              </w:rPr>
              <w:t>-</w:t>
            </w:r>
            <w:r w:rsidRPr="00421DE2">
              <w:rPr>
                <w:rFonts w:ascii="Tahoma" w:hAnsi="Tahoma" w:cs="Tahoma"/>
                <w:color w:val="000000"/>
                <w:sz w:val="20"/>
                <w:szCs w:val="20"/>
                <w:lang w:eastAsia="el-GR"/>
              </w:rPr>
              <w:t>fly</w:t>
            </w:r>
            <w:r w:rsidRPr="00421DE2">
              <w:rPr>
                <w:rFonts w:ascii="Tahoma" w:hAnsi="Tahoma" w:cs="Tahoma"/>
                <w:color w:val="000000"/>
                <w:sz w:val="20"/>
                <w:szCs w:val="20"/>
                <w:lang w:val="el-GR" w:eastAsia="el-GR"/>
              </w:rPr>
              <w:t xml:space="preserve"> προβολής όλων των δεδομένων (</w:t>
            </w:r>
            <w:r w:rsidRPr="00421DE2">
              <w:rPr>
                <w:rFonts w:ascii="Tahoma" w:hAnsi="Tahoma" w:cs="Tahoma"/>
                <w:color w:val="000000"/>
                <w:sz w:val="20"/>
                <w:szCs w:val="20"/>
                <w:lang w:eastAsia="el-GR"/>
              </w:rPr>
              <w:t>vector</w:t>
            </w:r>
            <w:r w:rsidRPr="00421DE2">
              <w:rPr>
                <w:rFonts w:ascii="Tahoma" w:hAnsi="Tahoma" w:cs="Tahoma"/>
                <w:color w:val="000000"/>
                <w:sz w:val="20"/>
                <w:szCs w:val="20"/>
                <w:lang w:val="el-GR" w:eastAsia="el-GR"/>
              </w:rPr>
              <w:t xml:space="preserve"> και </w:t>
            </w:r>
            <w:r w:rsidRPr="00421DE2">
              <w:rPr>
                <w:rFonts w:ascii="Tahoma" w:hAnsi="Tahoma" w:cs="Tahoma"/>
                <w:color w:val="000000"/>
                <w:sz w:val="20"/>
                <w:szCs w:val="20"/>
                <w:lang w:eastAsia="el-GR"/>
              </w:rPr>
              <w:t>raster</w:t>
            </w:r>
            <w:r w:rsidRPr="00421DE2">
              <w:rPr>
                <w:rFonts w:ascii="Tahoma" w:hAnsi="Tahoma" w:cs="Tahoma"/>
                <w:color w:val="000000"/>
                <w:sz w:val="20"/>
                <w:szCs w:val="20"/>
                <w:lang w:val="el-GR" w:eastAsia="el-GR"/>
              </w:rPr>
              <w:t>) στο σύστημα του χάρτη</w:t>
            </w:r>
          </w:p>
        </w:tc>
        <w:tc>
          <w:tcPr>
            <w:tcW w:w="1418" w:type="dxa"/>
            <w:shd w:val="clear" w:color="auto" w:fill="auto"/>
            <w:noWrap/>
            <w:vAlign w:val="center"/>
            <w:hideMark/>
          </w:tcPr>
          <w:p w14:paraId="51A5771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3D608B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519352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3DEC023" w14:textId="77777777" w:rsidTr="007526E3">
        <w:tc>
          <w:tcPr>
            <w:tcW w:w="568" w:type="dxa"/>
            <w:shd w:val="clear" w:color="auto" w:fill="auto"/>
            <w:noWrap/>
            <w:vAlign w:val="center"/>
          </w:tcPr>
          <w:p w14:paraId="1A02194F"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D91B5A7" w14:textId="77777777" w:rsidR="00421DE2" w:rsidRPr="004B2FEA"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προβολής των αριθμητικών δεδομένων κατά εύρη τιμών με χρήση </w:t>
            </w:r>
            <w:r w:rsidRPr="00421DE2">
              <w:rPr>
                <w:rFonts w:ascii="Tahoma" w:hAnsi="Tahoma" w:cs="Tahoma"/>
                <w:color w:val="000000"/>
                <w:sz w:val="20"/>
                <w:szCs w:val="20"/>
                <w:lang w:eastAsia="el-GR"/>
              </w:rPr>
              <w:t>range</w:t>
            </w:r>
            <w:r w:rsidRPr="004B2FEA">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slider</w:t>
            </w:r>
          </w:p>
        </w:tc>
        <w:tc>
          <w:tcPr>
            <w:tcW w:w="1418" w:type="dxa"/>
            <w:shd w:val="clear" w:color="auto" w:fill="auto"/>
            <w:noWrap/>
            <w:vAlign w:val="center"/>
            <w:hideMark/>
          </w:tcPr>
          <w:p w14:paraId="39F2AC3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DC5D76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9E57C5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559994A" w14:textId="77777777" w:rsidTr="007526E3">
        <w:tc>
          <w:tcPr>
            <w:tcW w:w="568" w:type="dxa"/>
            <w:shd w:val="clear" w:color="auto" w:fill="auto"/>
            <w:noWrap/>
            <w:vAlign w:val="center"/>
          </w:tcPr>
          <w:p w14:paraId="637DC598"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B1251FA" w14:textId="77777777" w:rsidR="00421DE2" w:rsidRPr="00421DE2" w:rsidRDefault="00421DE2" w:rsidP="00421DE2">
            <w:pPr>
              <w:spacing w:before="60" w:after="60"/>
              <w:rPr>
                <w:rFonts w:ascii="Tahoma" w:hAnsi="Tahoma" w:cs="Tahoma"/>
                <w:color w:val="000000"/>
                <w:sz w:val="20"/>
                <w:szCs w:val="20"/>
                <w:lang w:eastAsia="el-GR"/>
              </w:rPr>
            </w:pPr>
            <w:r w:rsidRPr="00421DE2">
              <w:rPr>
                <w:rFonts w:ascii="Tahoma" w:hAnsi="Tahoma" w:cs="Tahoma"/>
                <w:color w:val="000000"/>
                <w:sz w:val="20"/>
                <w:szCs w:val="20"/>
                <w:lang w:val="el-GR" w:eastAsia="el-GR"/>
              </w:rPr>
              <w:t>Δημιουργία</w:t>
            </w:r>
            <w:r w:rsidRPr="004B2FEA">
              <w:rPr>
                <w:rFonts w:ascii="Tahoma" w:hAnsi="Tahoma" w:cs="Tahoma"/>
                <w:color w:val="000000"/>
                <w:sz w:val="20"/>
                <w:szCs w:val="20"/>
                <w:lang w:eastAsia="el-GR"/>
              </w:rPr>
              <w:t xml:space="preserve"> </w:t>
            </w:r>
            <w:r w:rsidRPr="00421DE2">
              <w:rPr>
                <w:rFonts w:ascii="Tahoma" w:hAnsi="Tahoma" w:cs="Tahoma"/>
                <w:color w:val="000000"/>
                <w:sz w:val="20"/>
                <w:szCs w:val="20"/>
                <w:lang w:val="el-GR" w:eastAsia="el-GR"/>
              </w:rPr>
              <w:t>καννάβεων</w:t>
            </w:r>
            <w:r w:rsidRPr="00421DE2">
              <w:rPr>
                <w:rFonts w:ascii="Tahoma" w:hAnsi="Tahoma" w:cs="Tahoma"/>
                <w:color w:val="000000"/>
                <w:sz w:val="20"/>
                <w:szCs w:val="20"/>
                <w:lang w:eastAsia="el-GR"/>
              </w:rPr>
              <w:t xml:space="preserve"> Graticules, Measured Grids, and Reference Grids</w:t>
            </w:r>
          </w:p>
        </w:tc>
        <w:tc>
          <w:tcPr>
            <w:tcW w:w="1418" w:type="dxa"/>
            <w:shd w:val="clear" w:color="auto" w:fill="auto"/>
            <w:noWrap/>
            <w:vAlign w:val="center"/>
            <w:hideMark/>
          </w:tcPr>
          <w:p w14:paraId="38DFC40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B70231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7FE644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021AD11" w14:textId="77777777" w:rsidTr="007526E3">
        <w:tc>
          <w:tcPr>
            <w:tcW w:w="568" w:type="dxa"/>
            <w:shd w:val="clear" w:color="auto" w:fill="auto"/>
            <w:noWrap/>
            <w:vAlign w:val="center"/>
          </w:tcPr>
          <w:p w14:paraId="295A66C7"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C25B14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Τεχνικές ταξινόμησης των χωρικών δεδομένων βάσει των ποσοτικών ή και των ποιοτικών τους χαρακτηριστικών για τη δημιουργία θεματικών χαρτών</w:t>
            </w:r>
          </w:p>
        </w:tc>
        <w:tc>
          <w:tcPr>
            <w:tcW w:w="1418" w:type="dxa"/>
            <w:shd w:val="clear" w:color="auto" w:fill="auto"/>
            <w:noWrap/>
            <w:vAlign w:val="center"/>
            <w:hideMark/>
          </w:tcPr>
          <w:p w14:paraId="1D0F4B4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EC7FC7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92D765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E7C423C" w14:textId="77777777" w:rsidTr="007526E3">
        <w:tc>
          <w:tcPr>
            <w:tcW w:w="568" w:type="dxa"/>
            <w:shd w:val="clear" w:color="auto" w:fill="auto"/>
            <w:noWrap/>
            <w:vAlign w:val="center"/>
          </w:tcPr>
          <w:p w14:paraId="16F92744"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F64171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Δημιουργία δυναμικών ετικετών </w:t>
            </w:r>
            <w:r w:rsidRPr="00421DE2">
              <w:rPr>
                <w:rFonts w:ascii="Tahoma" w:hAnsi="Tahoma" w:cs="Tahoma"/>
                <w:color w:val="000000"/>
                <w:sz w:val="20"/>
                <w:szCs w:val="20"/>
                <w:lang w:eastAsia="el-GR"/>
              </w:rPr>
              <w:t>on</w:t>
            </w:r>
            <w:r w:rsidRPr="00421DE2">
              <w:rPr>
                <w:rFonts w:ascii="Tahoma" w:hAnsi="Tahoma" w:cs="Tahoma"/>
                <w:color w:val="000000"/>
                <w:sz w:val="20"/>
                <w:szCs w:val="20"/>
                <w:lang w:val="el-GR" w:eastAsia="el-GR"/>
              </w:rPr>
              <w:t>-</w:t>
            </w:r>
            <w:r w:rsidRPr="00421DE2">
              <w:rPr>
                <w:rFonts w:ascii="Tahoma" w:hAnsi="Tahoma" w:cs="Tahoma"/>
                <w:color w:val="000000"/>
                <w:sz w:val="20"/>
                <w:szCs w:val="20"/>
                <w:lang w:eastAsia="el-GR"/>
              </w:rPr>
              <w:t>the</w:t>
            </w:r>
            <w:r w:rsidRPr="00421DE2">
              <w:rPr>
                <w:rFonts w:ascii="Tahoma" w:hAnsi="Tahoma" w:cs="Tahoma"/>
                <w:color w:val="000000"/>
                <w:sz w:val="20"/>
                <w:szCs w:val="20"/>
                <w:lang w:val="el-GR" w:eastAsia="el-GR"/>
              </w:rPr>
              <w:t>-</w:t>
            </w:r>
            <w:r w:rsidRPr="00421DE2">
              <w:rPr>
                <w:rFonts w:ascii="Tahoma" w:hAnsi="Tahoma" w:cs="Tahoma"/>
                <w:color w:val="000000"/>
                <w:sz w:val="20"/>
                <w:szCs w:val="20"/>
                <w:lang w:eastAsia="el-GR"/>
              </w:rPr>
              <w:t>fly</w:t>
            </w:r>
            <w:r w:rsidRPr="00421DE2">
              <w:rPr>
                <w:rFonts w:ascii="Tahoma" w:hAnsi="Tahoma" w:cs="Tahoma"/>
                <w:color w:val="000000"/>
                <w:sz w:val="20"/>
                <w:szCs w:val="20"/>
                <w:lang w:val="el-GR" w:eastAsia="el-GR"/>
              </w:rPr>
              <w:t xml:space="preserve"> με αυτόματη ανίχνευση συγκρούσεων για την τοποθέτηση των ετικετών</w:t>
            </w:r>
          </w:p>
        </w:tc>
        <w:tc>
          <w:tcPr>
            <w:tcW w:w="1418" w:type="dxa"/>
            <w:shd w:val="clear" w:color="auto" w:fill="auto"/>
            <w:noWrap/>
            <w:vAlign w:val="center"/>
            <w:hideMark/>
          </w:tcPr>
          <w:p w14:paraId="6DD7DBA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D13466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780AD1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2BE7604" w14:textId="77777777" w:rsidTr="007526E3">
        <w:tc>
          <w:tcPr>
            <w:tcW w:w="568" w:type="dxa"/>
            <w:shd w:val="clear" w:color="auto" w:fill="auto"/>
            <w:noWrap/>
            <w:vAlign w:val="center"/>
          </w:tcPr>
          <w:p w14:paraId="6005E890"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DB7C45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Κανόνες τοποθέτησης ετικετών για τον καθορισμό προτεραιότητας εμφάνισης ετικετών μεταξύ των επιπέδων</w:t>
            </w:r>
          </w:p>
        </w:tc>
        <w:tc>
          <w:tcPr>
            <w:tcW w:w="1418" w:type="dxa"/>
            <w:shd w:val="clear" w:color="auto" w:fill="auto"/>
            <w:noWrap/>
            <w:vAlign w:val="center"/>
            <w:hideMark/>
          </w:tcPr>
          <w:p w14:paraId="6DF30F6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0A289D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68E78D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4B4ED35" w14:textId="77777777" w:rsidTr="007526E3">
        <w:tc>
          <w:tcPr>
            <w:tcW w:w="568" w:type="dxa"/>
            <w:shd w:val="clear" w:color="auto" w:fill="auto"/>
            <w:noWrap/>
            <w:vAlign w:val="center"/>
          </w:tcPr>
          <w:p w14:paraId="0FC27436"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1F0FFB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δημιουργίας </w:t>
            </w:r>
            <w:r w:rsidRPr="00421DE2">
              <w:rPr>
                <w:rFonts w:ascii="Tahoma" w:hAnsi="Tahoma" w:cs="Tahoma"/>
                <w:color w:val="000000"/>
                <w:sz w:val="20"/>
                <w:szCs w:val="20"/>
                <w:lang w:eastAsia="el-GR"/>
              </w:rPr>
              <w:t>annotations</w:t>
            </w:r>
            <w:r w:rsidRPr="00421DE2">
              <w:rPr>
                <w:rFonts w:ascii="Tahoma" w:hAnsi="Tahoma" w:cs="Tahoma"/>
                <w:color w:val="000000"/>
                <w:sz w:val="20"/>
                <w:szCs w:val="20"/>
                <w:lang w:val="el-GR" w:eastAsia="el-GR"/>
              </w:rPr>
              <w:t xml:space="preserve"> από τις ετικέτες και αποθήκευση τους στο χάρτη ή σε βάση</w:t>
            </w:r>
          </w:p>
        </w:tc>
        <w:tc>
          <w:tcPr>
            <w:tcW w:w="1418" w:type="dxa"/>
            <w:shd w:val="clear" w:color="auto" w:fill="auto"/>
            <w:noWrap/>
            <w:vAlign w:val="center"/>
            <w:hideMark/>
          </w:tcPr>
          <w:p w14:paraId="058F60A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87CD27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7A2341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B7CA340" w14:textId="77777777" w:rsidTr="007526E3">
        <w:tc>
          <w:tcPr>
            <w:tcW w:w="568" w:type="dxa"/>
            <w:shd w:val="clear" w:color="auto" w:fill="auto"/>
            <w:noWrap/>
            <w:vAlign w:val="center"/>
          </w:tcPr>
          <w:p w14:paraId="6BFCF373"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21483E1" w14:textId="77777777" w:rsidR="00421DE2" w:rsidRPr="00421DE2" w:rsidRDefault="00421DE2" w:rsidP="00421DE2">
            <w:pPr>
              <w:spacing w:before="60" w:after="60"/>
              <w:rPr>
                <w:rFonts w:ascii="Tahoma" w:hAnsi="Tahoma" w:cs="Tahoma"/>
                <w:color w:val="000000"/>
                <w:sz w:val="20"/>
                <w:szCs w:val="20"/>
                <w:lang w:eastAsia="el-GR"/>
              </w:rPr>
            </w:pPr>
            <w:r w:rsidRPr="00421DE2">
              <w:rPr>
                <w:rFonts w:ascii="Tahoma" w:hAnsi="Tahoma" w:cs="Tahoma"/>
                <w:color w:val="000000"/>
                <w:sz w:val="20"/>
                <w:szCs w:val="20"/>
                <w:lang w:val="el-GR" w:eastAsia="el-GR"/>
              </w:rPr>
              <w:t>Υποστήριξη χρονικά μεταβαλλόμενων δεδομένων</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 xml:space="preserve">με δημιουργία </w:t>
            </w:r>
            <w:proofErr w:type="spellStart"/>
            <w:r w:rsidRPr="00421DE2">
              <w:rPr>
                <w:rFonts w:ascii="Tahoma" w:hAnsi="Tahoma" w:cs="Tahoma"/>
                <w:color w:val="000000"/>
                <w:sz w:val="20"/>
                <w:szCs w:val="20"/>
                <w:lang w:val="el-GR" w:eastAsia="el-GR"/>
              </w:rPr>
              <w:t>χρονοσειρών</w:t>
            </w:r>
            <w:proofErr w:type="spellEnd"/>
            <w:r w:rsidRPr="00421DE2">
              <w:rPr>
                <w:rFonts w:ascii="Tahoma" w:hAnsi="Tahoma" w:cs="Tahoma"/>
                <w:color w:val="000000"/>
                <w:sz w:val="20"/>
                <w:szCs w:val="20"/>
                <w:lang w:val="el-GR" w:eastAsia="el-GR"/>
              </w:rPr>
              <w:t>, ή χάρτη κινούμενων εικόνων των χρονικά μεταβαλλόμενων δεδομένων (</w:t>
            </w:r>
            <w:r w:rsidRPr="00421DE2">
              <w:rPr>
                <w:rFonts w:ascii="Tahoma" w:hAnsi="Tahoma" w:cs="Tahoma"/>
                <w:color w:val="000000"/>
                <w:sz w:val="20"/>
                <w:szCs w:val="20"/>
                <w:lang w:eastAsia="el-GR"/>
              </w:rPr>
              <w:t>animation</w:t>
            </w:r>
            <w:r w:rsidRPr="00421DE2">
              <w:rPr>
                <w:rFonts w:ascii="Tahoma" w:hAnsi="Tahoma" w:cs="Tahoma"/>
                <w:color w:val="000000"/>
                <w:sz w:val="20"/>
                <w:szCs w:val="20"/>
                <w:lang w:val="el-GR" w:eastAsia="el-GR"/>
              </w:rPr>
              <w:t>). Δυνατότητα εξαγωγής σε βίντεο</w:t>
            </w:r>
          </w:p>
        </w:tc>
        <w:tc>
          <w:tcPr>
            <w:tcW w:w="1418" w:type="dxa"/>
            <w:shd w:val="clear" w:color="auto" w:fill="auto"/>
            <w:noWrap/>
            <w:vAlign w:val="center"/>
            <w:hideMark/>
          </w:tcPr>
          <w:p w14:paraId="4814276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837898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5A30ED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BAD3D56" w14:textId="77777777" w:rsidTr="007526E3">
        <w:tc>
          <w:tcPr>
            <w:tcW w:w="568" w:type="dxa"/>
            <w:shd w:val="clear" w:color="auto" w:fill="auto"/>
            <w:noWrap/>
            <w:vAlign w:val="center"/>
          </w:tcPr>
          <w:p w14:paraId="678F859F"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8060785"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Δημιουργία και διαχείριση </w:t>
            </w:r>
            <w:r w:rsidRPr="00421DE2">
              <w:rPr>
                <w:rFonts w:ascii="Tahoma" w:hAnsi="Tahoma" w:cs="Tahoma"/>
                <w:color w:val="000000"/>
                <w:sz w:val="20"/>
                <w:szCs w:val="20"/>
                <w:lang w:eastAsia="el-GR"/>
              </w:rPr>
              <w:t>mosaic</w:t>
            </w:r>
            <w:r w:rsidRPr="004B2FEA">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datasets</w:t>
            </w:r>
            <w:r w:rsidRPr="00421DE2">
              <w:rPr>
                <w:rFonts w:ascii="Tahoma" w:hAnsi="Tahoma" w:cs="Tahoma"/>
                <w:color w:val="000000"/>
                <w:sz w:val="20"/>
                <w:szCs w:val="20"/>
                <w:lang w:val="el-GR" w:eastAsia="el-GR"/>
              </w:rPr>
              <w:t xml:space="preserve"> σε γεωγραφική βάση δεδομένων αποθηκευμένη σε RDBMS</w:t>
            </w:r>
          </w:p>
        </w:tc>
        <w:tc>
          <w:tcPr>
            <w:tcW w:w="1418" w:type="dxa"/>
            <w:shd w:val="clear" w:color="auto" w:fill="auto"/>
            <w:noWrap/>
            <w:vAlign w:val="center"/>
            <w:hideMark/>
          </w:tcPr>
          <w:p w14:paraId="6A5B3C3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9225EC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69ACCB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3B37056" w14:textId="77777777" w:rsidTr="007526E3">
        <w:tc>
          <w:tcPr>
            <w:tcW w:w="568" w:type="dxa"/>
            <w:shd w:val="clear" w:color="auto" w:fill="auto"/>
            <w:noWrap/>
            <w:vAlign w:val="center"/>
          </w:tcPr>
          <w:p w14:paraId="0016DB72"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7ED57A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προσθήκης Microsoft SQL Server Express Instance για την αποθήκευση χωρικών δεδομένων</w:t>
            </w:r>
          </w:p>
        </w:tc>
        <w:tc>
          <w:tcPr>
            <w:tcW w:w="1418" w:type="dxa"/>
            <w:shd w:val="clear" w:color="auto" w:fill="auto"/>
            <w:noWrap/>
            <w:vAlign w:val="center"/>
            <w:hideMark/>
          </w:tcPr>
          <w:p w14:paraId="3748F7E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55AB2E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38D02D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28E65C2" w14:textId="77777777" w:rsidTr="007526E3">
        <w:tc>
          <w:tcPr>
            <w:tcW w:w="568" w:type="dxa"/>
            <w:shd w:val="clear" w:color="auto" w:fill="auto"/>
            <w:noWrap/>
            <w:vAlign w:val="center"/>
          </w:tcPr>
          <w:p w14:paraId="25E978D9"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8CDDC0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Εργαλεία γεωγραφικής επεξεργασίας και ανάλυσης θεματικών επιπέδων (ανάλυση εγγύτητας, επικαλύψεων, κ</w:t>
            </w:r>
            <w:r>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λπ</w:t>
            </w:r>
            <w:r>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5C7DA43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B10F4D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48DE4C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28DAF4A" w14:textId="77777777" w:rsidTr="007526E3">
        <w:tc>
          <w:tcPr>
            <w:tcW w:w="568" w:type="dxa"/>
            <w:shd w:val="clear" w:color="auto" w:fill="auto"/>
            <w:noWrap/>
            <w:vAlign w:val="center"/>
          </w:tcPr>
          <w:p w14:paraId="6BE2978B"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EDCA80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Γεωγραφικών Συστημάτων συντεταγμένων και Προβολικών Συστημάτων συντεταγμένων</w:t>
            </w:r>
          </w:p>
        </w:tc>
        <w:tc>
          <w:tcPr>
            <w:tcW w:w="1418" w:type="dxa"/>
            <w:shd w:val="clear" w:color="auto" w:fill="auto"/>
            <w:noWrap/>
            <w:vAlign w:val="center"/>
            <w:hideMark/>
          </w:tcPr>
          <w:p w14:paraId="222804F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453568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C2AD72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4FC5FC6" w14:textId="77777777" w:rsidTr="007526E3">
        <w:tc>
          <w:tcPr>
            <w:tcW w:w="568" w:type="dxa"/>
            <w:shd w:val="clear" w:color="auto" w:fill="auto"/>
            <w:noWrap/>
            <w:vAlign w:val="center"/>
          </w:tcPr>
          <w:p w14:paraId="208A90D6"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EE32B3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ανάλυσης του χάρτη για εντοπισμό πιθανών λαθών και μη υποστηριζόμενου περιεχομένου, καθώς και συμβουλές για τη βελτίωση της απόδοσης</w:t>
            </w:r>
          </w:p>
        </w:tc>
        <w:tc>
          <w:tcPr>
            <w:tcW w:w="1418" w:type="dxa"/>
            <w:shd w:val="clear" w:color="auto" w:fill="auto"/>
            <w:noWrap/>
            <w:vAlign w:val="center"/>
            <w:hideMark/>
          </w:tcPr>
          <w:p w14:paraId="6BFEF0F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E7029B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FFC816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6330B88" w14:textId="77777777" w:rsidTr="007526E3">
        <w:tc>
          <w:tcPr>
            <w:tcW w:w="568" w:type="dxa"/>
            <w:shd w:val="clear" w:color="auto" w:fill="auto"/>
            <w:noWrap/>
            <w:vAlign w:val="center"/>
          </w:tcPr>
          <w:p w14:paraId="50F2FA3B"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4769855" w14:textId="77777777" w:rsidR="00421DE2" w:rsidRPr="00421DE2" w:rsidRDefault="00421DE2" w:rsidP="00421DE2">
            <w:pPr>
              <w:spacing w:before="60" w:after="60"/>
              <w:rPr>
                <w:rFonts w:ascii="Tahoma" w:hAnsi="Tahoma" w:cs="Tahoma"/>
                <w:color w:val="000000"/>
                <w:sz w:val="20"/>
                <w:szCs w:val="20"/>
                <w:lang w:eastAsia="el-GR"/>
              </w:rPr>
            </w:pPr>
            <w:r w:rsidRPr="00421DE2">
              <w:rPr>
                <w:rFonts w:ascii="Tahoma" w:hAnsi="Tahoma" w:cs="Tahoma"/>
                <w:color w:val="000000"/>
                <w:sz w:val="20"/>
                <w:szCs w:val="20"/>
                <w:lang w:val="el-GR" w:eastAsia="el-GR"/>
              </w:rPr>
              <w:t>Δυνατότητα δημιουργίας</w:t>
            </w:r>
            <w:r w:rsidRPr="00421DE2">
              <w:rPr>
                <w:rFonts w:ascii="Tahoma" w:hAnsi="Tahoma" w:cs="Tahoma"/>
                <w:color w:val="000000"/>
                <w:sz w:val="20"/>
                <w:szCs w:val="20"/>
                <w:lang w:eastAsia="el-GR"/>
              </w:rPr>
              <w:t xml:space="preserve"> map books</w:t>
            </w:r>
          </w:p>
        </w:tc>
        <w:tc>
          <w:tcPr>
            <w:tcW w:w="1418" w:type="dxa"/>
            <w:shd w:val="clear" w:color="auto" w:fill="auto"/>
            <w:noWrap/>
            <w:vAlign w:val="center"/>
            <w:hideMark/>
          </w:tcPr>
          <w:p w14:paraId="24BEA1C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050881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C8284F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2C74746" w14:textId="77777777" w:rsidTr="007526E3">
        <w:tc>
          <w:tcPr>
            <w:tcW w:w="568" w:type="dxa"/>
            <w:shd w:val="clear" w:color="auto" w:fill="auto"/>
            <w:noWrap/>
            <w:vAlign w:val="center"/>
          </w:tcPr>
          <w:p w14:paraId="4F4E5585"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B33A57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δημιουργίας στατικών </w:t>
            </w:r>
            <w:proofErr w:type="spellStart"/>
            <w:r w:rsidRPr="00421DE2">
              <w:rPr>
                <w:rFonts w:ascii="Tahoma" w:hAnsi="Tahoma" w:cs="Tahoma"/>
                <w:color w:val="000000"/>
                <w:sz w:val="20"/>
                <w:szCs w:val="20"/>
                <w:lang w:val="el-GR" w:eastAsia="el-GR"/>
              </w:rPr>
              <w:t>χαρτοσυνθέσεων</w:t>
            </w:r>
            <w:proofErr w:type="spellEnd"/>
            <w:r w:rsidRPr="00421DE2">
              <w:rPr>
                <w:rFonts w:ascii="Tahoma" w:hAnsi="Tahoma" w:cs="Tahoma"/>
                <w:color w:val="000000"/>
                <w:sz w:val="20"/>
                <w:szCs w:val="20"/>
                <w:lang w:val="el-GR" w:eastAsia="el-GR"/>
              </w:rPr>
              <w:t xml:space="preserve"> υποβάθρου</w:t>
            </w:r>
          </w:p>
        </w:tc>
        <w:tc>
          <w:tcPr>
            <w:tcW w:w="1418" w:type="dxa"/>
            <w:shd w:val="clear" w:color="auto" w:fill="auto"/>
            <w:noWrap/>
            <w:vAlign w:val="center"/>
            <w:hideMark/>
          </w:tcPr>
          <w:p w14:paraId="57605B8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6A4A0A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4B36F7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39704D4" w14:textId="77777777" w:rsidTr="007526E3">
        <w:tc>
          <w:tcPr>
            <w:tcW w:w="568" w:type="dxa"/>
            <w:shd w:val="clear" w:color="auto" w:fill="auto"/>
            <w:noWrap/>
            <w:vAlign w:val="center"/>
          </w:tcPr>
          <w:p w14:paraId="7206209E"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01E4595"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Εξαγωγή χαρτών σε τύπους δεδομένων, όπως </w:t>
            </w:r>
            <w:r w:rsidRPr="00421DE2">
              <w:rPr>
                <w:rFonts w:ascii="Tahoma" w:hAnsi="Tahoma" w:cs="Tahoma"/>
                <w:color w:val="000000"/>
                <w:sz w:val="20"/>
                <w:szCs w:val="20"/>
                <w:lang w:eastAsia="el-GR"/>
              </w:rPr>
              <w:t>jpg</w:t>
            </w:r>
            <w:r w:rsidRPr="004B2FEA">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tiff</w:t>
            </w:r>
            <w:r w:rsidRPr="004B2FEA">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bmp</w:t>
            </w:r>
            <w:r w:rsidRPr="004B2FEA">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gif</w:t>
            </w:r>
            <w:r w:rsidRPr="004B2FEA">
              <w:rPr>
                <w:rFonts w:ascii="Tahoma" w:hAnsi="Tahoma" w:cs="Tahoma"/>
                <w:color w:val="000000"/>
                <w:sz w:val="20"/>
                <w:szCs w:val="20"/>
                <w:lang w:val="el-GR" w:eastAsia="el-GR"/>
              </w:rPr>
              <w:t xml:space="preserve">, </w:t>
            </w:r>
            <w:proofErr w:type="spellStart"/>
            <w:r w:rsidRPr="00421DE2">
              <w:rPr>
                <w:rFonts w:ascii="Tahoma" w:hAnsi="Tahoma" w:cs="Tahoma"/>
                <w:color w:val="000000"/>
                <w:sz w:val="20"/>
                <w:szCs w:val="20"/>
                <w:lang w:eastAsia="el-GR"/>
              </w:rPr>
              <w:t>png</w:t>
            </w:r>
            <w:proofErr w:type="spellEnd"/>
            <w:r w:rsidRPr="004B2FEA">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emf</w:t>
            </w:r>
            <w:r w:rsidRPr="004B2FEA">
              <w:rPr>
                <w:rFonts w:ascii="Tahoma" w:hAnsi="Tahoma" w:cs="Tahoma"/>
                <w:color w:val="000000"/>
                <w:sz w:val="20"/>
                <w:szCs w:val="20"/>
                <w:lang w:val="el-GR" w:eastAsia="el-GR"/>
              </w:rPr>
              <w:t xml:space="preserve">, </w:t>
            </w:r>
            <w:proofErr w:type="spellStart"/>
            <w:r w:rsidRPr="00421DE2">
              <w:rPr>
                <w:rFonts w:ascii="Tahoma" w:hAnsi="Tahoma" w:cs="Tahoma"/>
                <w:color w:val="000000"/>
                <w:sz w:val="20"/>
                <w:szCs w:val="20"/>
                <w:lang w:eastAsia="el-GR"/>
              </w:rPr>
              <w:t>svg</w:t>
            </w:r>
            <w:proofErr w:type="spellEnd"/>
            <w:r w:rsidRPr="004B2FEA">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eps</w:t>
            </w:r>
            <w:r w:rsidRPr="004B2FEA">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pdf</w:t>
            </w:r>
            <w:r w:rsidRPr="00421DE2">
              <w:rPr>
                <w:rFonts w:ascii="Tahoma" w:hAnsi="Tahoma" w:cs="Tahoma"/>
                <w:color w:val="000000"/>
                <w:sz w:val="20"/>
                <w:szCs w:val="20"/>
                <w:lang w:val="el-GR" w:eastAsia="el-GR"/>
              </w:rPr>
              <w:t xml:space="preserve"> κ.α.</w:t>
            </w:r>
          </w:p>
        </w:tc>
        <w:tc>
          <w:tcPr>
            <w:tcW w:w="1418" w:type="dxa"/>
            <w:shd w:val="clear" w:color="auto" w:fill="auto"/>
            <w:noWrap/>
            <w:vAlign w:val="center"/>
            <w:hideMark/>
          </w:tcPr>
          <w:p w14:paraId="54604C7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D61EA9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07069C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8D28DF7" w14:textId="77777777" w:rsidTr="007526E3">
        <w:tc>
          <w:tcPr>
            <w:tcW w:w="568" w:type="dxa"/>
            <w:shd w:val="clear" w:color="auto" w:fill="auto"/>
            <w:noWrap/>
            <w:vAlign w:val="center"/>
          </w:tcPr>
          <w:p w14:paraId="03A13DCB"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BCC4EA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Ενσωμάτωση δεδομένων και χάρτη σε ένα νέο αρχείο με σκοπό τη διαμοίραση</w:t>
            </w:r>
          </w:p>
        </w:tc>
        <w:tc>
          <w:tcPr>
            <w:tcW w:w="1418" w:type="dxa"/>
            <w:shd w:val="clear" w:color="auto" w:fill="auto"/>
            <w:noWrap/>
            <w:vAlign w:val="center"/>
            <w:hideMark/>
          </w:tcPr>
          <w:p w14:paraId="47F2B94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5B9E93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8351E2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812EBBF" w14:textId="77777777" w:rsidTr="007526E3">
        <w:tc>
          <w:tcPr>
            <w:tcW w:w="568" w:type="dxa"/>
            <w:shd w:val="clear" w:color="auto" w:fill="auto"/>
            <w:noWrap/>
            <w:vAlign w:val="center"/>
          </w:tcPr>
          <w:p w14:paraId="409D27BA"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809F318" w14:textId="77777777" w:rsidR="00421DE2" w:rsidRPr="004B2FEA"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διαμοίρασης χάρτη ως υπηρεσία στο </w:t>
            </w:r>
            <w:r w:rsidRPr="00421DE2">
              <w:rPr>
                <w:rFonts w:ascii="Tahoma" w:hAnsi="Tahoma" w:cs="Tahoma"/>
                <w:color w:val="000000"/>
                <w:sz w:val="20"/>
                <w:szCs w:val="20"/>
                <w:lang w:eastAsia="el-GR"/>
              </w:rPr>
              <w:t>cloud</w:t>
            </w:r>
          </w:p>
        </w:tc>
        <w:tc>
          <w:tcPr>
            <w:tcW w:w="1418" w:type="dxa"/>
            <w:shd w:val="clear" w:color="auto" w:fill="auto"/>
            <w:noWrap/>
            <w:vAlign w:val="center"/>
            <w:hideMark/>
          </w:tcPr>
          <w:p w14:paraId="60BFC87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87A7AE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DC9216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D2CAA0E" w14:textId="77777777" w:rsidTr="007526E3">
        <w:tc>
          <w:tcPr>
            <w:tcW w:w="568" w:type="dxa"/>
            <w:shd w:val="clear" w:color="auto" w:fill="auto"/>
            <w:noWrap/>
            <w:vAlign w:val="center"/>
          </w:tcPr>
          <w:p w14:paraId="48EABFE0"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0CFC4C5" w14:textId="77777777" w:rsidR="00421DE2" w:rsidRPr="004B2FEA"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περιβαλλόντων </w:t>
            </w:r>
            <w:r w:rsidRPr="00421DE2">
              <w:rPr>
                <w:rFonts w:ascii="Tahoma" w:hAnsi="Tahoma" w:cs="Tahoma"/>
                <w:color w:val="000000"/>
                <w:sz w:val="20"/>
                <w:szCs w:val="20"/>
                <w:lang w:eastAsia="el-GR"/>
              </w:rPr>
              <w:t>script</w:t>
            </w:r>
            <w:r w:rsidRPr="00421DE2">
              <w:rPr>
                <w:rFonts w:ascii="Tahoma" w:hAnsi="Tahoma" w:cs="Tahoma"/>
                <w:color w:val="000000"/>
                <w:sz w:val="20"/>
                <w:szCs w:val="20"/>
                <w:lang w:val="el-GR" w:eastAsia="el-GR"/>
              </w:rPr>
              <w:t xml:space="preserve"> προγραμματισμού σε </w:t>
            </w:r>
            <w:r w:rsidRPr="00421DE2">
              <w:rPr>
                <w:rFonts w:ascii="Tahoma" w:hAnsi="Tahoma" w:cs="Tahoma"/>
                <w:color w:val="000000"/>
                <w:sz w:val="20"/>
                <w:szCs w:val="20"/>
                <w:lang w:eastAsia="el-GR"/>
              </w:rPr>
              <w:t>Python</w:t>
            </w:r>
          </w:p>
        </w:tc>
        <w:tc>
          <w:tcPr>
            <w:tcW w:w="1418" w:type="dxa"/>
            <w:shd w:val="clear" w:color="auto" w:fill="auto"/>
            <w:noWrap/>
            <w:vAlign w:val="center"/>
            <w:hideMark/>
          </w:tcPr>
          <w:p w14:paraId="6DBCB5F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B9CF2D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F1CC13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F23B2B3" w14:textId="77777777" w:rsidTr="007526E3">
        <w:tc>
          <w:tcPr>
            <w:tcW w:w="568" w:type="dxa"/>
            <w:shd w:val="clear" w:color="auto" w:fill="auto"/>
            <w:noWrap/>
            <w:vAlign w:val="center"/>
          </w:tcPr>
          <w:p w14:paraId="55849D79"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B9A023F" w14:textId="77777777" w:rsidR="00421DE2" w:rsidRPr="004B2FEA"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ανάγνωσης διανυσματικών δεδομένων, όπως </w:t>
            </w:r>
            <w:r w:rsidRPr="00421DE2">
              <w:rPr>
                <w:rFonts w:ascii="Tahoma" w:hAnsi="Tahoma" w:cs="Tahoma"/>
                <w:color w:val="000000"/>
                <w:sz w:val="20"/>
                <w:szCs w:val="20"/>
                <w:lang w:eastAsia="el-GR"/>
              </w:rPr>
              <w:t>Geodatabases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file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geodatabase</w:t>
            </w:r>
            <w:r w:rsidRPr="00421DE2">
              <w:rPr>
                <w:rFonts w:ascii="Tahoma" w:hAnsi="Tahoma" w:cs="Tahoma"/>
                <w:color w:val="000000"/>
                <w:sz w:val="20"/>
                <w:szCs w:val="20"/>
                <w:lang w:val="el-GR" w:eastAsia="el-GR"/>
              </w:rPr>
              <w:t xml:space="preserve"> και </w:t>
            </w:r>
            <w:proofErr w:type="spellStart"/>
            <w:r w:rsidRPr="00421DE2">
              <w:rPr>
                <w:rFonts w:ascii="Tahoma" w:hAnsi="Tahoma" w:cs="Tahoma"/>
                <w:color w:val="000000"/>
                <w:sz w:val="20"/>
                <w:szCs w:val="20"/>
                <w:lang w:eastAsia="el-GR"/>
              </w:rPr>
              <w:t>ArcSDE</w:t>
            </w:r>
            <w:proofErr w:type="spellEnd"/>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geodatabase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Shapefiles</w:t>
            </w:r>
            <w:r w:rsidRPr="00421DE2">
              <w:rPr>
                <w:rFonts w:ascii="Tahoma" w:hAnsi="Tahoma" w:cs="Tahoma"/>
                <w:color w:val="000000"/>
                <w:sz w:val="20"/>
                <w:szCs w:val="20"/>
                <w:lang w:val="el-GR" w:eastAsia="el-GR"/>
              </w:rPr>
              <w:t>,</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DXF</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DWG</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DGN</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ArcGIS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for</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Server</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Services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OGC</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Web</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Feature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Service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WFS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feature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layers</w:t>
            </w:r>
            <w:r w:rsidRPr="00421DE2">
              <w:rPr>
                <w:rFonts w:ascii="Tahoma" w:hAnsi="Tahoma" w:cs="Tahoma"/>
                <w:color w:val="000000"/>
                <w:sz w:val="20"/>
                <w:szCs w:val="20"/>
                <w:lang w:val="el-GR" w:eastAsia="el-GR"/>
              </w:rPr>
              <w:t>,</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OGC</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Web</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Map</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Service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WMS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map</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image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layers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OGC</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Web</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Map</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Tile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Service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WMTS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tile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layers</w:t>
            </w:r>
          </w:p>
        </w:tc>
        <w:tc>
          <w:tcPr>
            <w:tcW w:w="1418" w:type="dxa"/>
            <w:shd w:val="clear" w:color="auto" w:fill="auto"/>
            <w:noWrap/>
            <w:vAlign w:val="center"/>
            <w:hideMark/>
          </w:tcPr>
          <w:p w14:paraId="3E551C2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226DCC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7F00CB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63AC7F3" w14:textId="77777777" w:rsidTr="007526E3">
        <w:tc>
          <w:tcPr>
            <w:tcW w:w="568" w:type="dxa"/>
            <w:shd w:val="clear" w:color="auto" w:fill="auto"/>
            <w:noWrap/>
            <w:vAlign w:val="center"/>
          </w:tcPr>
          <w:p w14:paraId="378B530C"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6FDBAEA" w14:textId="77777777" w:rsidR="00421DE2" w:rsidRPr="00421DE2" w:rsidRDefault="00421DE2" w:rsidP="00421DE2">
            <w:pPr>
              <w:spacing w:before="60" w:after="60"/>
              <w:rPr>
                <w:rFonts w:ascii="Tahoma" w:hAnsi="Tahoma" w:cs="Tahoma"/>
                <w:color w:val="000000"/>
                <w:sz w:val="20"/>
                <w:szCs w:val="20"/>
                <w:lang w:eastAsia="el-GR"/>
              </w:rPr>
            </w:pPr>
            <w:r w:rsidRPr="00421DE2">
              <w:rPr>
                <w:rFonts w:ascii="Tahoma" w:hAnsi="Tahoma" w:cs="Tahoma"/>
                <w:color w:val="000000"/>
                <w:sz w:val="20"/>
                <w:szCs w:val="20"/>
                <w:lang w:val="el-GR" w:eastAsia="el-GR"/>
              </w:rPr>
              <w:t>Δυνατότητα</w:t>
            </w:r>
            <w:r w:rsidRPr="004B2FEA">
              <w:rPr>
                <w:rFonts w:ascii="Tahoma" w:hAnsi="Tahoma" w:cs="Tahoma"/>
                <w:color w:val="000000"/>
                <w:sz w:val="20"/>
                <w:szCs w:val="20"/>
                <w:lang w:eastAsia="el-GR"/>
              </w:rPr>
              <w:t xml:space="preserve"> </w:t>
            </w:r>
            <w:r w:rsidRPr="00421DE2">
              <w:rPr>
                <w:rFonts w:ascii="Tahoma" w:hAnsi="Tahoma" w:cs="Tahoma"/>
                <w:color w:val="000000"/>
                <w:sz w:val="20"/>
                <w:szCs w:val="20"/>
                <w:lang w:val="el-GR" w:eastAsia="el-GR"/>
              </w:rPr>
              <w:t>προσθήκης</w:t>
            </w:r>
            <w:r w:rsidRPr="00421DE2">
              <w:rPr>
                <w:rFonts w:ascii="Tahoma" w:hAnsi="Tahoma" w:cs="Tahoma"/>
                <w:color w:val="000000"/>
                <w:sz w:val="20"/>
                <w:szCs w:val="20"/>
                <w:lang w:eastAsia="el-GR"/>
              </w:rPr>
              <w:t xml:space="preserve"> web layers </w:t>
            </w:r>
            <w:r w:rsidRPr="00421DE2">
              <w:rPr>
                <w:rFonts w:ascii="Tahoma" w:hAnsi="Tahoma" w:cs="Tahoma"/>
                <w:color w:val="000000"/>
                <w:sz w:val="20"/>
                <w:szCs w:val="20"/>
                <w:lang w:val="el-GR" w:eastAsia="el-GR"/>
              </w:rPr>
              <w:t>όπως</w:t>
            </w:r>
            <w:r w:rsidRPr="00421DE2">
              <w:rPr>
                <w:rFonts w:ascii="Tahoma" w:hAnsi="Tahoma" w:cs="Tahoma"/>
                <w:color w:val="000000"/>
                <w:sz w:val="20"/>
                <w:szCs w:val="20"/>
                <w:lang w:eastAsia="el-GR"/>
              </w:rPr>
              <w:t xml:space="preserve"> map image layers, tiled web layers, vector tiled layers, web feature layers και scene layers </w:t>
            </w:r>
            <w:r w:rsidRPr="00421DE2">
              <w:rPr>
                <w:rFonts w:ascii="Tahoma" w:hAnsi="Tahoma" w:cs="Tahoma"/>
                <w:color w:val="000000"/>
                <w:sz w:val="20"/>
                <w:szCs w:val="20"/>
                <w:lang w:val="el-GR" w:eastAsia="el-GR"/>
              </w:rPr>
              <w:t>σε</w:t>
            </w:r>
            <w:r w:rsidRPr="004B2FEA">
              <w:rPr>
                <w:rFonts w:ascii="Tahoma" w:hAnsi="Tahoma" w:cs="Tahoma"/>
                <w:color w:val="000000"/>
                <w:sz w:val="20"/>
                <w:szCs w:val="20"/>
                <w:lang w:eastAsia="el-GR"/>
              </w:rPr>
              <w:t xml:space="preserve"> </w:t>
            </w:r>
            <w:r w:rsidRPr="00421DE2">
              <w:rPr>
                <w:rFonts w:ascii="Tahoma" w:hAnsi="Tahoma" w:cs="Tahoma"/>
                <w:color w:val="000000"/>
                <w:sz w:val="20"/>
                <w:szCs w:val="20"/>
                <w:lang w:val="el-GR" w:eastAsia="el-GR"/>
              </w:rPr>
              <w:t>χάρτες</w:t>
            </w:r>
          </w:p>
        </w:tc>
        <w:tc>
          <w:tcPr>
            <w:tcW w:w="1418" w:type="dxa"/>
            <w:shd w:val="clear" w:color="auto" w:fill="auto"/>
            <w:noWrap/>
            <w:vAlign w:val="center"/>
            <w:hideMark/>
          </w:tcPr>
          <w:p w14:paraId="7EF88EC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08963B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1C463F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6FD245C" w14:textId="77777777" w:rsidTr="007526E3">
        <w:tc>
          <w:tcPr>
            <w:tcW w:w="568" w:type="dxa"/>
            <w:shd w:val="clear" w:color="auto" w:fill="auto"/>
            <w:noWrap/>
            <w:vAlign w:val="center"/>
          </w:tcPr>
          <w:p w14:paraId="4815A658"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19B5B8F" w14:textId="77777777" w:rsidR="00421DE2" w:rsidRPr="005E643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ανάγνωσης δεδομένων πλεγματικού τύπου: </w:t>
            </w:r>
            <w:r w:rsidRPr="00421DE2">
              <w:rPr>
                <w:rFonts w:ascii="Tahoma" w:hAnsi="Tahoma" w:cs="Tahoma"/>
                <w:color w:val="000000"/>
                <w:sz w:val="20"/>
                <w:szCs w:val="20"/>
                <w:lang w:eastAsia="el-GR"/>
              </w:rPr>
              <w:t>ADRG</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BIL</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BIP</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BSQ</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BAG</w:t>
            </w:r>
            <w:r w:rsidRPr="00421DE2">
              <w:rPr>
                <w:rFonts w:ascii="Tahoma" w:hAnsi="Tahoma" w:cs="Tahoma"/>
                <w:color w:val="000000"/>
                <w:sz w:val="20"/>
                <w:szCs w:val="20"/>
                <w:lang w:val="el-GR" w:eastAsia="el-GR"/>
              </w:rPr>
              <w:t>,</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BT</w:t>
            </w:r>
            <w:r w:rsidRPr="00421DE2">
              <w:rPr>
                <w:rFonts w:ascii="Tahoma" w:hAnsi="Tahoma" w:cs="Tahoma"/>
                <w:color w:val="000000"/>
                <w:sz w:val="20"/>
                <w:szCs w:val="20"/>
                <w:lang w:val="el-GR" w:eastAsia="el-GR"/>
              </w:rPr>
              <w:t>,</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BMP</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BSB</w:t>
            </w:r>
            <w:r w:rsidRPr="00421DE2">
              <w:rPr>
                <w:rFonts w:ascii="Tahoma" w:hAnsi="Tahoma" w:cs="Tahoma"/>
                <w:color w:val="000000"/>
                <w:sz w:val="20"/>
                <w:szCs w:val="20"/>
                <w:lang w:val="el-GR" w:eastAsia="el-GR"/>
              </w:rPr>
              <w:t>,</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CADRG</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CEOS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SAR</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CIB</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DIB</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DIGEST</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ASRP</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UTM</w:t>
            </w:r>
            <w:r w:rsidRPr="00421DE2">
              <w:rPr>
                <w:rFonts w:ascii="Tahoma" w:hAnsi="Tahoma" w:cs="Tahoma"/>
                <w:color w:val="000000"/>
                <w:sz w:val="20"/>
                <w:szCs w:val="20"/>
                <w:lang w:val="el-GR" w:eastAsia="el-GR"/>
              </w:rPr>
              <w:t>/</w:t>
            </w:r>
            <w:r w:rsidRPr="00421DE2">
              <w:rPr>
                <w:rFonts w:ascii="Tahoma" w:hAnsi="Tahoma" w:cs="Tahoma"/>
                <w:color w:val="000000"/>
                <w:sz w:val="20"/>
                <w:szCs w:val="20"/>
                <w:lang w:eastAsia="el-GR"/>
              </w:rPr>
              <w:t>UPS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USRP</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DIMAP</w:t>
            </w:r>
            <w:r w:rsidRPr="00421DE2">
              <w:rPr>
                <w:rFonts w:ascii="Tahoma" w:hAnsi="Tahoma" w:cs="Tahoma"/>
                <w:color w:val="000000"/>
                <w:sz w:val="20"/>
                <w:szCs w:val="20"/>
                <w:lang w:val="el-GR" w:eastAsia="el-GR"/>
              </w:rPr>
              <w:t>,</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DTED</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levels</w:t>
            </w:r>
            <w:r w:rsidRPr="00421DE2">
              <w:rPr>
                <w:rFonts w:ascii="Tahoma" w:hAnsi="Tahoma" w:cs="Tahoma"/>
                <w:color w:val="000000"/>
                <w:sz w:val="20"/>
                <w:szCs w:val="20"/>
                <w:lang w:val="el-GR" w:eastAsia="el-GR"/>
              </w:rPr>
              <w:t xml:space="preserve"> 0,1,2), </w:t>
            </w:r>
            <w:r w:rsidRPr="00421DE2">
              <w:rPr>
                <w:rFonts w:ascii="Tahoma" w:hAnsi="Tahoma" w:cs="Tahoma"/>
                <w:color w:val="000000"/>
                <w:sz w:val="20"/>
                <w:szCs w:val="20"/>
                <w:lang w:eastAsia="el-GR"/>
              </w:rPr>
              <w:t>Geodatabase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Raster</w:t>
            </w:r>
            <w:r w:rsidRPr="00421DE2">
              <w:rPr>
                <w:rFonts w:ascii="Tahoma" w:hAnsi="Tahoma" w:cs="Tahoma"/>
                <w:color w:val="000000"/>
                <w:sz w:val="20"/>
                <w:szCs w:val="20"/>
                <w:lang w:val="el-GR" w:eastAsia="el-GR"/>
              </w:rPr>
              <w:t xml:space="preserve">, </w:t>
            </w:r>
            <w:proofErr w:type="spellStart"/>
            <w:r w:rsidRPr="00421DE2">
              <w:rPr>
                <w:rFonts w:ascii="Tahoma" w:hAnsi="Tahoma" w:cs="Tahoma"/>
                <w:color w:val="000000"/>
                <w:sz w:val="20"/>
                <w:szCs w:val="20"/>
                <w:lang w:eastAsia="el-GR"/>
              </w:rPr>
              <w:t>GeoTIFF</w:t>
            </w:r>
            <w:proofErr w:type="spellEnd"/>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ENVI</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Header</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Format</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ESRI</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GRID</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ERDAS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IMAGINE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ECRG</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GDAL</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Virtual</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Format</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VRT</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GRIB</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HDF</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HGT</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NITF</w:t>
            </w:r>
            <w:r w:rsidRPr="00421DE2">
              <w:rPr>
                <w:rFonts w:ascii="Tahoma" w:hAnsi="Tahoma" w:cs="Tahoma"/>
                <w:color w:val="000000"/>
                <w:sz w:val="20"/>
                <w:szCs w:val="20"/>
                <w:lang w:val="el-GR" w:eastAsia="el-GR"/>
              </w:rPr>
              <w:t>,</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Intergraph</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CIT</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Intergraph</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COT</w:t>
            </w:r>
            <w:r w:rsidRPr="00421DE2">
              <w:rPr>
                <w:rFonts w:ascii="Tahoma" w:hAnsi="Tahoma" w:cs="Tahoma"/>
                <w:color w:val="000000"/>
                <w:sz w:val="20"/>
                <w:szCs w:val="20"/>
                <w:lang w:val="el-GR" w:eastAsia="el-GR"/>
              </w:rPr>
              <w:t>,</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LAS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Lidar</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Data</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Files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RPF</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JPEG</w:t>
            </w:r>
            <w:r w:rsidRPr="00421DE2">
              <w:rPr>
                <w:rFonts w:ascii="Tahoma" w:hAnsi="Tahoma" w:cs="Tahoma"/>
                <w:color w:val="000000"/>
                <w:sz w:val="20"/>
                <w:szCs w:val="20"/>
                <w:lang w:val="el-GR" w:eastAsia="el-GR"/>
              </w:rPr>
              <w:t xml:space="preserve"> 2000, </w:t>
            </w:r>
            <w:r w:rsidRPr="00421DE2">
              <w:rPr>
                <w:rFonts w:ascii="Tahoma" w:hAnsi="Tahoma" w:cs="Tahoma"/>
                <w:color w:val="000000"/>
                <w:sz w:val="20"/>
                <w:szCs w:val="20"/>
                <w:lang w:eastAsia="el-GR"/>
              </w:rPr>
              <w:t>JFIF</w:t>
            </w:r>
            <w:r w:rsidRPr="00421DE2">
              <w:rPr>
                <w:rFonts w:ascii="Tahoma" w:hAnsi="Tahoma" w:cs="Tahoma"/>
                <w:color w:val="000000"/>
                <w:sz w:val="20"/>
                <w:szCs w:val="20"/>
                <w:lang w:val="el-GR" w:eastAsia="el-GR"/>
              </w:rPr>
              <w:t>,</w:t>
            </w:r>
            <w:r w:rsidR="00F01EED">
              <w:rPr>
                <w:rFonts w:ascii="Tahoma" w:hAnsi="Tahoma" w:cs="Tahoma"/>
                <w:color w:val="000000"/>
                <w:sz w:val="20"/>
                <w:szCs w:val="20"/>
                <w:lang w:val="el-GR" w:eastAsia="el-GR"/>
              </w:rPr>
              <w:t xml:space="preserve"> </w:t>
            </w:r>
            <w:proofErr w:type="spellStart"/>
            <w:r w:rsidRPr="00421DE2">
              <w:rPr>
                <w:rFonts w:ascii="Tahoma" w:hAnsi="Tahoma" w:cs="Tahoma"/>
                <w:color w:val="000000"/>
                <w:sz w:val="20"/>
                <w:szCs w:val="20"/>
                <w:lang w:eastAsia="el-GR"/>
              </w:rPr>
              <w:t>MrSid</w:t>
            </w:r>
            <w:proofErr w:type="spellEnd"/>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NITF</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SDTS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SRTM</w:t>
            </w:r>
          </w:p>
        </w:tc>
        <w:tc>
          <w:tcPr>
            <w:tcW w:w="1418" w:type="dxa"/>
            <w:shd w:val="clear" w:color="auto" w:fill="auto"/>
            <w:noWrap/>
            <w:vAlign w:val="center"/>
            <w:hideMark/>
          </w:tcPr>
          <w:p w14:paraId="40142B6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0D1FFE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354603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ACE0D18" w14:textId="77777777" w:rsidTr="007526E3">
        <w:tc>
          <w:tcPr>
            <w:tcW w:w="568" w:type="dxa"/>
            <w:shd w:val="clear" w:color="auto" w:fill="auto"/>
            <w:noWrap/>
            <w:vAlign w:val="center"/>
          </w:tcPr>
          <w:p w14:paraId="38689E63"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09101F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εισαγωγής CAD αρχείων (DWG, DXF και DGN) σε γεωγραφική βάση δεδομένων</w:t>
            </w:r>
          </w:p>
        </w:tc>
        <w:tc>
          <w:tcPr>
            <w:tcW w:w="1418" w:type="dxa"/>
            <w:shd w:val="clear" w:color="auto" w:fill="auto"/>
            <w:noWrap/>
            <w:vAlign w:val="center"/>
            <w:hideMark/>
          </w:tcPr>
          <w:p w14:paraId="760493C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8A6249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8D692E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0066372" w14:textId="77777777" w:rsidTr="007526E3">
        <w:tc>
          <w:tcPr>
            <w:tcW w:w="568" w:type="dxa"/>
            <w:shd w:val="clear" w:color="auto" w:fill="auto"/>
            <w:noWrap/>
            <w:vAlign w:val="center"/>
          </w:tcPr>
          <w:p w14:paraId="3DD92A82"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F40A06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Άμεση χρήση CAD δεδομένων για επισκόπηση, αναζητήσεις και ανάλυση</w:t>
            </w:r>
          </w:p>
        </w:tc>
        <w:tc>
          <w:tcPr>
            <w:tcW w:w="1418" w:type="dxa"/>
            <w:shd w:val="clear" w:color="auto" w:fill="auto"/>
            <w:noWrap/>
            <w:vAlign w:val="center"/>
            <w:hideMark/>
          </w:tcPr>
          <w:p w14:paraId="7D5788A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2236A8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3BBA06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0D0336C" w14:textId="77777777" w:rsidTr="007526E3">
        <w:tc>
          <w:tcPr>
            <w:tcW w:w="568" w:type="dxa"/>
            <w:shd w:val="clear" w:color="auto" w:fill="auto"/>
            <w:noWrap/>
            <w:vAlign w:val="center"/>
          </w:tcPr>
          <w:p w14:paraId="6021CAD4"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B6F0C9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Συνεργασία με εφαρμογή συλλογής δεδομένων πεδίου</w:t>
            </w:r>
          </w:p>
        </w:tc>
        <w:tc>
          <w:tcPr>
            <w:tcW w:w="1418" w:type="dxa"/>
            <w:shd w:val="clear" w:color="auto" w:fill="auto"/>
            <w:noWrap/>
            <w:vAlign w:val="center"/>
            <w:hideMark/>
          </w:tcPr>
          <w:p w14:paraId="3E43EEE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F31D8A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65187B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2C68583" w14:textId="77777777" w:rsidTr="007526E3">
        <w:tc>
          <w:tcPr>
            <w:tcW w:w="568" w:type="dxa"/>
            <w:shd w:val="clear" w:color="auto" w:fill="auto"/>
            <w:noWrap/>
            <w:vAlign w:val="center"/>
          </w:tcPr>
          <w:p w14:paraId="0E519C11"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BDCE5E1"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διαθέτει προηγμένα εργαλεία χαρτογραφικής επεξεργασίας</w:t>
            </w:r>
          </w:p>
        </w:tc>
        <w:tc>
          <w:tcPr>
            <w:tcW w:w="1418" w:type="dxa"/>
            <w:shd w:val="clear" w:color="auto" w:fill="auto"/>
            <w:noWrap/>
            <w:vAlign w:val="center"/>
            <w:hideMark/>
          </w:tcPr>
          <w:p w14:paraId="146BE14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9AF047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A4C0E1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5444665" w14:textId="77777777" w:rsidTr="007526E3">
        <w:tc>
          <w:tcPr>
            <w:tcW w:w="568" w:type="dxa"/>
            <w:shd w:val="clear" w:color="auto" w:fill="auto"/>
            <w:noWrap/>
            <w:vAlign w:val="center"/>
          </w:tcPr>
          <w:p w14:paraId="44FCF304"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703C72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Δημιουργία </w:t>
            </w:r>
            <w:r w:rsidRPr="00421DE2">
              <w:rPr>
                <w:rFonts w:ascii="Tahoma" w:hAnsi="Tahoma" w:cs="Tahoma"/>
                <w:color w:val="000000"/>
                <w:sz w:val="20"/>
                <w:szCs w:val="20"/>
                <w:lang w:eastAsia="el-GR"/>
              </w:rPr>
              <w:t>multipart</w:t>
            </w:r>
            <w:r w:rsidRPr="007526E3">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features</w:t>
            </w:r>
            <w:r w:rsidRPr="00421DE2">
              <w:rPr>
                <w:rFonts w:ascii="Tahoma" w:hAnsi="Tahoma" w:cs="Tahoma"/>
                <w:color w:val="000000"/>
                <w:sz w:val="20"/>
                <w:szCs w:val="20"/>
                <w:lang w:val="el-GR" w:eastAsia="el-GR"/>
              </w:rPr>
              <w:t xml:space="preserve"> (σημεία, γραμμές, πολύγωνα). Δυνατότητα μετατροπής τους σε </w:t>
            </w:r>
            <w:proofErr w:type="spellStart"/>
            <w:r w:rsidRPr="00421DE2">
              <w:rPr>
                <w:rFonts w:ascii="Tahoma" w:hAnsi="Tahoma" w:cs="Tahoma"/>
                <w:color w:val="000000"/>
                <w:sz w:val="20"/>
                <w:szCs w:val="20"/>
                <w:lang w:eastAsia="el-GR"/>
              </w:rPr>
              <w:t>singlepart</w:t>
            </w:r>
            <w:proofErr w:type="spellEnd"/>
          </w:p>
        </w:tc>
        <w:tc>
          <w:tcPr>
            <w:tcW w:w="1418" w:type="dxa"/>
            <w:shd w:val="clear" w:color="auto" w:fill="auto"/>
            <w:noWrap/>
            <w:vAlign w:val="center"/>
            <w:hideMark/>
          </w:tcPr>
          <w:p w14:paraId="26FD0AA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48F55F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9E159F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4496065" w14:textId="77777777" w:rsidTr="007526E3">
        <w:tc>
          <w:tcPr>
            <w:tcW w:w="568" w:type="dxa"/>
            <w:shd w:val="clear" w:color="auto" w:fill="auto"/>
            <w:noWrap/>
            <w:vAlign w:val="center"/>
          </w:tcPr>
          <w:p w14:paraId="574D7458"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175444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Γενίκευση σχήματος (ομαλοποίηση, απλοποίηση) γραμμικών οντοτήτων</w:t>
            </w:r>
          </w:p>
        </w:tc>
        <w:tc>
          <w:tcPr>
            <w:tcW w:w="1418" w:type="dxa"/>
            <w:shd w:val="clear" w:color="auto" w:fill="auto"/>
            <w:noWrap/>
            <w:vAlign w:val="center"/>
            <w:hideMark/>
          </w:tcPr>
          <w:p w14:paraId="1AC9891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09C6E9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C4BD57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C42DF95" w14:textId="77777777" w:rsidTr="007526E3">
        <w:tc>
          <w:tcPr>
            <w:tcW w:w="568" w:type="dxa"/>
            <w:shd w:val="clear" w:color="auto" w:fill="auto"/>
            <w:noWrap/>
            <w:vAlign w:val="center"/>
          </w:tcPr>
          <w:p w14:paraId="5E03C992"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258DFC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ταύτισης ορίων διαφορετικών επιπέδων εφόσον εμπίπτουν σε καθορισμένη x, y ανοχή</w:t>
            </w:r>
          </w:p>
        </w:tc>
        <w:tc>
          <w:tcPr>
            <w:tcW w:w="1418" w:type="dxa"/>
            <w:shd w:val="clear" w:color="auto" w:fill="auto"/>
            <w:noWrap/>
            <w:vAlign w:val="center"/>
            <w:hideMark/>
          </w:tcPr>
          <w:p w14:paraId="368E755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23786F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741395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99CF0A5" w14:textId="77777777" w:rsidTr="007526E3">
        <w:tc>
          <w:tcPr>
            <w:tcW w:w="568" w:type="dxa"/>
            <w:shd w:val="clear" w:color="auto" w:fill="auto"/>
            <w:noWrap/>
            <w:vAlign w:val="center"/>
          </w:tcPr>
          <w:p w14:paraId="4C882A86"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ED436E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Ταυτόχρονη επανασχεδίαση κοινών ακμών μεταξύ χωρικών στοιχείων</w:t>
            </w:r>
          </w:p>
        </w:tc>
        <w:tc>
          <w:tcPr>
            <w:tcW w:w="1418" w:type="dxa"/>
            <w:shd w:val="clear" w:color="auto" w:fill="auto"/>
            <w:noWrap/>
            <w:vAlign w:val="center"/>
            <w:hideMark/>
          </w:tcPr>
          <w:p w14:paraId="4E4A84F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BDCFF0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82FB77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1BDFDE9" w14:textId="77777777" w:rsidTr="007526E3">
        <w:tc>
          <w:tcPr>
            <w:tcW w:w="568" w:type="dxa"/>
            <w:shd w:val="clear" w:color="auto" w:fill="auto"/>
            <w:noWrap/>
            <w:vAlign w:val="center"/>
          </w:tcPr>
          <w:p w14:paraId="04C8C32F"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4F4A25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w:t>
            </w:r>
            <w:r w:rsidRPr="00421DE2">
              <w:rPr>
                <w:rFonts w:ascii="Tahoma" w:hAnsi="Tahoma" w:cs="Tahoma"/>
                <w:color w:val="000000"/>
                <w:sz w:val="20"/>
                <w:szCs w:val="20"/>
                <w:lang w:eastAsia="el-GR"/>
              </w:rPr>
              <w:t xml:space="preserve"> Split by attributes</w:t>
            </w:r>
          </w:p>
        </w:tc>
        <w:tc>
          <w:tcPr>
            <w:tcW w:w="1418" w:type="dxa"/>
            <w:shd w:val="clear" w:color="auto" w:fill="auto"/>
            <w:noWrap/>
            <w:vAlign w:val="center"/>
            <w:hideMark/>
          </w:tcPr>
          <w:p w14:paraId="58059DC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A82CCE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6FAE20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D0335FD" w14:textId="77777777" w:rsidTr="007526E3">
        <w:tc>
          <w:tcPr>
            <w:tcW w:w="568" w:type="dxa"/>
            <w:shd w:val="clear" w:color="auto" w:fill="auto"/>
            <w:noWrap/>
            <w:vAlign w:val="center"/>
          </w:tcPr>
          <w:p w14:paraId="00C2A58C"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6558D6D" w14:textId="77777777" w:rsidR="00421DE2" w:rsidRPr="004B2FEA"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αγκίστρωσης (</w:t>
            </w:r>
            <w:r w:rsidRPr="00421DE2">
              <w:rPr>
                <w:rFonts w:ascii="Tahoma" w:hAnsi="Tahoma" w:cs="Tahoma"/>
                <w:color w:val="000000"/>
                <w:sz w:val="20"/>
                <w:szCs w:val="20"/>
                <w:lang w:eastAsia="el-GR"/>
              </w:rPr>
              <w:t>snapping</w:t>
            </w:r>
            <w:r w:rsidRPr="00421DE2">
              <w:rPr>
                <w:rFonts w:ascii="Tahoma" w:hAnsi="Tahoma" w:cs="Tahoma"/>
                <w:color w:val="000000"/>
                <w:sz w:val="20"/>
                <w:szCs w:val="20"/>
                <w:lang w:val="el-GR" w:eastAsia="el-GR"/>
              </w:rPr>
              <w:t xml:space="preserve">) κατά την επεξεργασία των χωρικών στοιχείων ακόμη και σε πολλαπλά θεματικά επίπεδα και δυνατότητα ρύθμισης των χαρακτηριστικών του περιβάλλοντος </w:t>
            </w:r>
            <w:r w:rsidRPr="00421DE2">
              <w:rPr>
                <w:rFonts w:ascii="Tahoma" w:hAnsi="Tahoma" w:cs="Tahoma"/>
                <w:color w:val="000000"/>
                <w:sz w:val="20"/>
                <w:szCs w:val="20"/>
                <w:lang w:eastAsia="el-GR"/>
              </w:rPr>
              <w:t>snapping</w:t>
            </w:r>
          </w:p>
        </w:tc>
        <w:tc>
          <w:tcPr>
            <w:tcW w:w="1418" w:type="dxa"/>
            <w:shd w:val="clear" w:color="auto" w:fill="auto"/>
            <w:noWrap/>
            <w:vAlign w:val="center"/>
            <w:hideMark/>
          </w:tcPr>
          <w:p w14:paraId="5B1F76D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11E54F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3AF740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432597D" w14:textId="77777777" w:rsidTr="007526E3">
        <w:tc>
          <w:tcPr>
            <w:tcW w:w="568" w:type="dxa"/>
            <w:shd w:val="clear" w:color="auto" w:fill="auto"/>
            <w:noWrap/>
            <w:vAlign w:val="center"/>
          </w:tcPr>
          <w:p w14:paraId="5F3B1801"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914CA2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δημιουργίας </w:t>
            </w:r>
            <w:r w:rsidRPr="00421DE2">
              <w:rPr>
                <w:rFonts w:ascii="Tahoma" w:hAnsi="Tahoma" w:cs="Tahoma"/>
                <w:color w:val="000000"/>
                <w:sz w:val="20"/>
                <w:szCs w:val="20"/>
                <w:lang w:eastAsia="el-GR"/>
              </w:rPr>
              <w:t>map</w:t>
            </w:r>
            <w:r w:rsidRPr="004B2FEA">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topology</w:t>
            </w:r>
            <w:r w:rsidRPr="00421DE2">
              <w:rPr>
                <w:rFonts w:ascii="Tahoma" w:hAnsi="Tahoma" w:cs="Tahoma"/>
                <w:color w:val="000000"/>
                <w:sz w:val="20"/>
                <w:szCs w:val="20"/>
                <w:lang w:val="el-GR" w:eastAsia="el-GR"/>
              </w:rPr>
              <w:t>, ώστε</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να γίνεται ταυτόχρονη επεξεργασία χαρακτηριστικών που η γεωμετρία τους συμπίπτει</w:t>
            </w:r>
          </w:p>
        </w:tc>
        <w:tc>
          <w:tcPr>
            <w:tcW w:w="1418" w:type="dxa"/>
            <w:shd w:val="clear" w:color="auto" w:fill="auto"/>
            <w:noWrap/>
            <w:vAlign w:val="center"/>
            <w:hideMark/>
          </w:tcPr>
          <w:p w14:paraId="2D9D558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7E6D79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DEA650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005C170" w14:textId="77777777" w:rsidTr="007526E3">
        <w:tc>
          <w:tcPr>
            <w:tcW w:w="568" w:type="dxa"/>
            <w:shd w:val="clear" w:color="auto" w:fill="auto"/>
            <w:noWrap/>
            <w:vAlign w:val="center"/>
          </w:tcPr>
          <w:p w14:paraId="7AA00718"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83D1921"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Εμφάνιση και διαχείριση </w:t>
            </w:r>
            <w:r w:rsidRPr="00421DE2">
              <w:rPr>
                <w:rFonts w:ascii="Tahoma" w:hAnsi="Tahoma" w:cs="Tahoma"/>
                <w:color w:val="000000"/>
                <w:sz w:val="20"/>
                <w:szCs w:val="20"/>
                <w:lang w:eastAsia="el-GR"/>
              </w:rPr>
              <w:t>Linear</w:t>
            </w:r>
            <w:r w:rsidRPr="004B2FEA">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Referencing</w:t>
            </w:r>
            <w:r w:rsidRPr="00421DE2">
              <w:rPr>
                <w:rFonts w:ascii="Tahoma" w:hAnsi="Tahoma" w:cs="Tahoma"/>
                <w:color w:val="000000"/>
                <w:sz w:val="20"/>
                <w:szCs w:val="20"/>
                <w:lang w:val="el-GR" w:eastAsia="el-GR"/>
              </w:rPr>
              <w:t xml:space="preserve"> δεδομένων</w:t>
            </w:r>
          </w:p>
        </w:tc>
        <w:tc>
          <w:tcPr>
            <w:tcW w:w="1418" w:type="dxa"/>
            <w:shd w:val="clear" w:color="auto" w:fill="auto"/>
            <w:noWrap/>
            <w:vAlign w:val="center"/>
            <w:hideMark/>
          </w:tcPr>
          <w:p w14:paraId="0AF9F91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2D64CC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24C9BE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5E9C639" w14:textId="77777777" w:rsidTr="007526E3">
        <w:tc>
          <w:tcPr>
            <w:tcW w:w="568" w:type="dxa"/>
            <w:shd w:val="clear" w:color="auto" w:fill="auto"/>
            <w:noWrap/>
            <w:vAlign w:val="center"/>
          </w:tcPr>
          <w:p w14:paraId="67DABB54"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D5176F5"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Χωρική Αναφορά δεδομένων εικόνας (</w:t>
            </w:r>
            <w:proofErr w:type="spellStart"/>
            <w:r w:rsidRPr="00421DE2">
              <w:rPr>
                <w:rFonts w:ascii="Tahoma" w:hAnsi="Tahoma" w:cs="Tahoma"/>
                <w:color w:val="000000"/>
                <w:sz w:val="20"/>
                <w:szCs w:val="20"/>
                <w:lang w:val="el-GR" w:eastAsia="el-GR"/>
              </w:rPr>
              <w:t>Γεωαναφορά</w:t>
            </w:r>
            <w:proofErr w:type="spellEnd"/>
            <w:r w:rsidRPr="00421DE2">
              <w:rPr>
                <w:rFonts w:ascii="Tahoma" w:hAnsi="Tahoma" w:cs="Tahoma"/>
                <w:color w:val="000000"/>
                <w:sz w:val="20"/>
                <w:szCs w:val="20"/>
                <w:lang w:val="el-GR" w:eastAsia="el-GR"/>
              </w:rPr>
              <w:t>) και δημιουργία νέας εικόνας με χωρική αναφορά ή αποθήκευση των πληροφοριών αναφοράς με την αρχική εικόνα</w:t>
            </w:r>
          </w:p>
        </w:tc>
        <w:tc>
          <w:tcPr>
            <w:tcW w:w="1418" w:type="dxa"/>
            <w:shd w:val="clear" w:color="auto" w:fill="auto"/>
            <w:noWrap/>
            <w:vAlign w:val="center"/>
            <w:hideMark/>
          </w:tcPr>
          <w:p w14:paraId="494D6EF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AA7E5E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62AE03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7C30CD6" w14:textId="77777777" w:rsidTr="007526E3">
        <w:tc>
          <w:tcPr>
            <w:tcW w:w="568" w:type="dxa"/>
            <w:shd w:val="clear" w:color="auto" w:fill="auto"/>
            <w:noWrap/>
            <w:vAlign w:val="center"/>
          </w:tcPr>
          <w:p w14:paraId="346663C8"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70EB8C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Ορισμός κανόνων επικύρωσης για χωρικά και περιγραφικά δεδομένα</w:t>
            </w:r>
          </w:p>
        </w:tc>
        <w:tc>
          <w:tcPr>
            <w:tcW w:w="1418" w:type="dxa"/>
            <w:shd w:val="clear" w:color="auto" w:fill="auto"/>
            <w:noWrap/>
            <w:vAlign w:val="center"/>
            <w:hideMark/>
          </w:tcPr>
          <w:p w14:paraId="6AD3DBA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C9E46F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F15860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7C44E7A" w14:textId="77777777" w:rsidTr="007526E3">
        <w:tc>
          <w:tcPr>
            <w:tcW w:w="568" w:type="dxa"/>
            <w:shd w:val="clear" w:color="auto" w:fill="auto"/>
            <w:noWrap/>
            <w:vAlign w:val="center"/>
          </w:tcPr>
          <w:p w14:paraId="50D04F39"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27C239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Δημιουργία και επεξεργασία χωρικών σχέσεων</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μεταξύ χωρικών επιπέδων σε βάση</w:t>
            </w:r>
          </w:p>
        </w:tc>
        <w:tc>
          <w:tcPr>
            <w:tcW w:w="1418" w:type="dxa"/>
            <w:shd w:val="clear" w:color="auto" w:fill="auto"/>
            <w:noWrap/>
            <w:vAlign w:val="center"/>
            <w:hideMark/>
          </w:tcPr>
          <w:p w14:paraId="4F6EF2B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E61FE3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06181F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D629167" w14:textId="77777777" w:rsidTr="007526E3">
        <w:tc>
          <w:tcPr>
            <w:tcW w:w="568" w:type="dxa"/>
            <w:shd w:val="clear" w:color="auto" w:fill="auto"/>
            <w:noWrap/>
            <w:vAlign w:val="center"/>
          </w:tcPr>
          <w:p w14:paraId="4103856C"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F2257A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Δημιουργία και διαχείριση τοπολογίας. Δυνατότητα ορισμού </w:t>
            </w:r>
            <w:proofErr w:type="spellStart"/>
            <w:r w:rsidRPr="00421DE2">
              <w:rPr>
                <w:rFonts w:ascii="Tahoma" w:hAnsi="Tahoma" w:cs="Tahoma"/>
                <w:color w:val="000000"/>
                <w:sz w:val="20"/>
                <w:szCs w:val="20"/>
                <w:lang w:val="el-GR" w:eastAsia="el-GR"/>
              </w:rPr>
              <w:t>τοπολογικών</w:t>
            </w:r>
            <w:proofErr w:type="spellEnd"/>
            <w:r w:rsidRPr="00421DE2">
              <w:rPr>
                <w:rFonts w:ascii="Tahoma" w:hAnsi="Tahoma" w:cs="Tahoma"/>
                <w:color w:val="000000"/>
                <w:sz w:val="20"/>
                <w:szCs w:val="20"/>
                <w:lang w:val="el-GR" w:eastAsia="el-GR"/>
              </w:rPr>
              <w:t xml:space="preserve"> κανόνων τόσο μεταξύ των στοιχείων ενός θεματικού επιπέδου, όσο και μεταξύ διαφορετικών θεματικών επιπέδων</w:t>
            </w:r>
          </w:p>
        </w:tc>
        <w:tc>
          <w:tcPr>
            <w:tcW w:w="1418" w:type="dxa"/>
            <w:shd w:val="clear" w:color="auto" w:fill="auto"/>
            <w:noWrap/>
            <w:vAlign w:val="center"/>
            <w:hideMark/>
          </w:tcPr>
          <w:p w14:paraId="238A60B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EAD104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056CF7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7172570" w14:textId="77777777" w:rsidTr="007526E3">
        <w:tc>
          <w:tcPr>
            <w:tcW w:w="568" w:type="dxa"/>
            <w:shd w:val="clear" w:color="auto" w:fill="auto"/>
            <w:noWrap/>
            <w:vAlign w:val="center"/>
          </w:tcPr>
          <w:p w14:paraId="0970EF98"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CA43F2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Εργαλεία εντοπισμού και διόρθωσης της τοπολογίας βάσει επιλεγμένων </w:t>
            </w:r>
            <w:proofErr w:type="spellStart"/>
            <w:r w:rsidRPr="00421DE2">
              <w:rPr>
                <w:rFonts w:ascii="Tahoma" w:hAnsi="Tahoma" w:cs="Tahoma"/>
                <w:color w:val="000000"/>
                <w:sz w:val="20"/>
                <w:szCs w:val="20"/>
                <w:lang w:val="el-GR" w:eastAsia="el-GR"/>
              </w:rPr>
              <w:t>τοπολογικών</w:t>
            </w:r>
            <w:proofErr w:type="spellEnd"/>
            <w:r w:rsidRPr="00421DE2">
              <w:rPr>
                <w:rFonts w:ascii="Tahoma" w:hAnsi="Tahoma" w:cs="Tahoma"/>
                <w:color w:val="000000"/>
                <w:sz w:val="20"/>
                <w:szCs w:val="20"/>
                <w:lang w:val="el-GR" w:eastAsia="el-GR"/>
              </w:rPr>
              <w:t xml:space="preserve"> κανόνων</w:t>
            </w:r>
          </w:p>
        </w:tc>
        <w:tc>
          <w:tcPr>
            <w:tcW w:w="1418" w:type="dxa"/>
            <w:shd w:val="clear" w:color="auto" w:fill="auto"/>
            <w:noWrap/>
            <w:vAlign w:val="center"/>
            <w:hideMark/>
          </w:tcPr>
          <w:p w14:paraId="5417D06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0A3B8D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3F708B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C8DABA7" w14:textId="77777777" w:rsidTr="007526E3">
        <w:tc>
          <w:tcPr>
            <w:tcW w:w="568" w:type="dxa"/>
            <w:shd w:val="clear" w:color="auto" w:fill="auto"/>
            <w:noWrap/>
            <w:vAlign w:val="center"/>
          </w:tcPr>
          <w:p w14:paraId="1E03E6F2"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6BFA0A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τοπικού ελέγχου της ισχύος των </w:t>
            </w:r>
            <w:proofErr w:type="spellStart"/>
            <w:r w:rsidRPr="00421DE2">
              <w:rPr>
                <w:rFonts w:ascii="Tahoma" w:hAnsi="Tahoma" w:cs="Tahoma"/>
                <w:color w:val="000000"/>
                <w:sz w:val="20"/>
                <w:szCs w:val="20"/>
                <w:lang w:val="el-GR" w:eastAsia="el-GR"/>
              </w:rPr>
              <w:t>τοπολογικών</w:t>
            </w:r>
            <w:proofErr w:type="spellEnd"/>
            <w:r w:rsidRPr="00421DE2">
              <w:rPr>
                <w:rFonts w:ascii="Tahoma" w:hAnsi="Tahoma" w:cs="Tahoma"/>
                <w:color w:val="000000"/>
                <w:sz w:val="20"/>
                <w:szCs w:val="20"/>
                <w:lang w:val="el-GR" w:eastAsia="el-GR"/>
              </w:rPr>
              <w:t xml:space="preserve"> κανόνων σε περιοχή που ορίζει ο χρήστης.</w:t>
            </w:r>
          </w:p>
        </w:tc>
        <w:tc>
          <w:tcPr>
            <w:tcW w:w="1418" w:type="dxa"/>
            <w:shd w:val="clear" w:color="auto" w:fill="auto"/>
            <w:noWrap/>
            <w:vAlign w:val="center"/>
            <w:hideMark/>
          </w:tcPr>
          <w:p w14:paraId="50836FE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D69AC9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A0F005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2FFFD9B" w14:textId="77777777" w:rsidTr="007526E3">
        <w:tc>
          <w:tcPr>
            <w:tcW w:w="568" w:type="dxa"/>
            <w:shd w:val="clear" w:color="auto" w:fill="auto"/>
            <w:noWrap/>
            <w:vAlign w:val="center"/>
          </w:tcPr>
          <w:p w14:paraId="11FF0488"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F5D8761"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δημιουργίας και διαχείρισης κειμένου τύπου </w:t>
            </w:r>
            <w:r w:rsidRPr="00421DE2">
              <w:rPr>
                <w:rFonts w:ascii="Tahoma" w:hAnsi="Tahoma" w:cs="Tahoma"/>
                <w:color w:val="000000"/>
                <w:sz w:val="20"/>
                <w:szCs w:val="20"/>
                <w:lang w:eastAsia="el-GR"/>
              </w:rPr>
              <w:t>annotation</w:t>
            </w:r>
            <w:r w:rsidRPr="00421DE2">
              <w:rPr>
                <w:rFonts w:ascii="Tahoma" w:hAnsi="Tahoma" w:cs="Tahoma"/>
                <w:color w:val="000000"/>
                <w:sz w:val="20"/>
                <w:szCs w:val="20"/>
                <w:lang w:val="el-GR" w:eastAsia="el-GR"/>
              </w:rPr>
              <w:t xml:space="preserve"> άμεσα συνδεδεμένου με το χωρικό στοιχείο (</w:t>
            </w:r>
            <w:r w:rsidRPr="00421DE2">
              <w:rPr>
                <w:rFonts w:ascii="Tahoma" w:hAnsi="Tahoma" w:cs="Tahoma"/>
                <w:color w:val="000000"/>
                <w:sz w:val="20"/>
                <w:szCs w:val="20"/>
                <w:lang w:eastAsia="el-GR"/>
              </w:rPr>
              <w:t>feature</w:t>
            </w:r>
            <w:r w:rsidRPr="004B2FEA">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linked</w:t>
            </w:r>
            <w:r w:rsidRPr="004B2FEA">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annotation</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421F9A5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1719AA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E46F3B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7D5D88B" w14:textId="77777777" w:rsidTr="007526E3">
        <w:tc>
          <w:tcPr>
            <w:tcW w:w="568" w:type="dxa"/>
            <w:shd w:val="clear" w:color="auto" w:fill="auto"/>
            <w:noWrap/>
            <w:vAlign w:val="center"/>
          </w:tcPr>
          <w:p w14:paraId="41B10C82"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039B1F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Δημιουργία </w:t>
            </w:r>
            <w:proofErr w:type="spellStart"/>
            <w:r w:rsidRPr="00421DE2">
              <w:rPr>
                <w:rFonts w:ascii="Tahoma" w:hAnsi="Tahoma" w:cs="Tahoma"/>
                <w:color w:val="000000"/>
                <w:sz w:val="20"/>
                <w:szCs w:val="20"/>
                <w:lang w:val="el-GR" w:eastAsia="el-GR"/>
              </w:rPr>
              <w:t>μεταδεδομένων</w:t>
            </w:r>
            <w:proofErr w:type="spellEnd"/>
            <w:r w:rsidRPr="00421DE2">
              <w:rPr>
                <w:rFonts w:ascii="Tahoma" w:hAnsi="Tahoma" w:cs="Tahoma"/>
                <w:color w:val="000000"/>
                <w:sz w:val="20"/>
                <w:szCs w:val="20"/>
                <w:lang w:val="el-GR" w:eastAsia="el-GR"/>
              </w:rPr>
              <w:t xml:space="preserve"> και παρουσίασης τους με τη χρήση διαφορετικών μορφών (υποστήριξη ISO 19139)</w:t>
            </w:r>
          </w:p>
        </w:tc>
        <w:tc>
          <w:tcPr>
            <w:tcW w:w="1418" w:type="dxa"/>
            <w:shd w:val="clear" w:color="auto" w:fill="auto"/>
            <w:noWrap/>
            <w:vAlign w:val="center"/>
            <w:hideMark/>
          </w:tcPr>
          <w:p w14:paraId="006D294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6D616E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E39BB5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DE8A572" w14:textId="77777777" w:rsidTr="007526E3">
        <w:tc>
          <w:tcPr>
            <w:tcW w:w="568" w:type="dxa"/>
            <w:shd w:val="clear" w:color="auto" w:fill="auto"/>
            <w:noWrap/>
            <w:vAlign w:val="center"/>
          </w:tcPr>
          <w:p w14:paraId="41E12CB4"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67CD7E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eastAsia="el-GR"/>
              </w:rPr>
              <w:t>Orthorectify On-the-Fly.</w:t>
            </w:r>
          </w:p>
        </w:tc>
        <w:tc>
          <w:tcPr>
            <w:tcW w:w="1418" w:type="dxa"/>
            <w:shd w:val="clear" w:color="auto" w:fill="auto"/>
            <w:noWrap/>
            <w:vAlign w:val="center"/>
            <w:hideMark/>
          </w:tcPr>
          <w:p w14:paraId="2E744D1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EBECCA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8BE770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A8F6B59" w14:textId="77777777" w:rsidTr="007526E3">
        <w:tc>
          <w:tcPr>
            <w:tcW w:w="568" w:type="dxa"/>
            <w:shd w:val="clear" w:color="auto" w:fill="auto"/>
            <w:noWrap/>
            <w:vAlign w:val="center"/>
          </w:tcPr>
          <w:p w14:paraId="6120142D"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6B2F5AA" w14:textId="77777777" w:rsidR="00421DE2" w:rsidRPr="00421DE2" w:rsidRDefault="00421DE2" w:rsidP="00421DE2">
            <w:pPr>
              <w:spacing w:before="60" w:after="60"/>
              <w:rPr>
                <w:rFonts w:ascii="Tahoma" w:hAnsi="Tahoma" w:cs="Tahoma"/>
                <w:color w:val="000000"/>
                <w:sz w:val="20"/>
                <w:szCs w:val="20"/>
                <w:lang w:eastAsia="el-GR"/>
              </w:rPr>
            </w:pPr>
            <w:r w:rsidRPr="00421DE2">
              <w:rPr>
                <w:rFonts w:ascii="Tahoma" w:hAnsi="Tahoma" w:cs="Tahoma"/>
                <w:color w:val="000000"/>
                <w:sz w:val="20"/>
                <w:szCs w:val="20"/>
                <w:lang w:eastAsia="el-GR"/>
              </w:rPr>
              <w:t>On-the-Fly Panchromatic Sharpening</w:t>
            </w:r>
          </w:p>
        </w:tc>
        <w:tc>
          <w:tcPr>
            <w:tcW w:w="1418" w:type="dxa"/>
            <w:shd w:val="clear" w:color="auto" w:fill="auto"/>
            <w:noWrap/>
            <w:vAlign w:val="center"/>
            <w:hideMark/>
          </w:tcPr>
          <w:p w14:paraId="3A87432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227816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09B8D7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819A384" w14:textId="77777777" w:rsidTr="007526E3">
        <w:tc>
          <w:tcPr>
            <w:tcW w:w="568" w:type="dxa"/>
            <w:shd w:val="clear" w:color="auto" w:fill="auto"/>
            <w:noWrap/>
            <w:vAlign w:val="center"/>
          </w:tcPr>
          <w:p w14:paraId="0B15E9B6"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2B39D51" w14:textId="77777777" w:rsidR="00421DE2" w:rsidRPr="00421DE2" w:rsidRDefault="00421DE2" w:rsidP="00421DE2">
            <w:pPr>
              <w:spacing w:before="60" w:after="60"/>
              <w:rPr>
                <w:rFonts w:ascii="Tahoma" w:hAnsi="Tahoma" w:cs="Tahoma"/>
                <w:color w:val="000000"/>
                <w:sz w:val="20"/>
                <w:szCs w:val="20"/>
                <w:lang w:eastAsia="el-GR"/>
              </w:rPr>
            </w:pPr>
            <w:r w:rsidRPr="00421DE2">
              <w:rPr>
                <w:rFonts w:ascii="Tahoma" w:hAnsi="Tahoma" w:cs="Tahoma"/>
                <w:color w:val="000000"/>
                <w:sz w:val="20"/>
                <w:szCs w:val="20"/>
                <w:lang w:eastAsia="el-GR"/>
              </w:rPr>
              <w:t xml:space="preserve">On-the-Fly </w:t>
            </w:r>
            <w:proofErr w:type="spellStart"/>
            <w:r w:rsidRPr="00421DE2">
              <w:rPr>
                <w:rFonts w:ascii="Tahoma" w:hAnsi="Tahoma" w:cs="Tahoma"/>
                <w:color w:val="000000"/>
                <w:sz w:val="20"/>
                <w:szCs w:val="20"/>
                <w:lang w:eastAsia="el-GR"/>
              </w:rPr>
              <w:t>Hillshade</w:t>
            </w:r>
            <w:proofErr w:type="spellEnd"/>
            <w:r w:rsidRPr="00421DE2">
              <w:rPr>
                <w:rFonts w:ascii="Tahoma" w:hAnsi="Tahoma" w:cs="Tahoma"/>
                <w:color w:val="000000"/>
                <w:sz w:val="20"/>
                <w:szCs w:val="20"/>
                <w:lang w:eastAsia="el-GR"/>
              </w:rPr>
              <w:t xml:space="preserve"> Effect </w:t>
            </w:r>
            <w:r w:rsidRPr="00421DE2">
              <w:rPr>
                <w:rFonts w:ascii="Tahoma" w:hAnsi="Tahoma" w:cs="Tahoma"/>
                <w:color w:val="000000"/>
                <w:sz w:val="20"/>
                <w:szCs w:val="20"/>
                <w:lang w:val="el-GR" w:eastAsia="el-GR"/>
              </w:rPr>
              <w:t>για</w:t>
            </w:r>
            <w:r w:rsidRPr="004B2FEA">
              <w:rPr>
                <w:rFonts w:ascii="Tahoma" w:hAnsi="Tahoma" w:cs="Tahoma"/>
                <w:color w:val="000000"/>
                <w:sz w:val="20"/>
                <w:szCs w:val="20"/>
                <w:lang w:eastAsia="el-GR"/>
              </w:rPr>
              <w:t xml:space="preserve"> </w:t>
            </w:r>
            <w:r w:rsidRPr="00421DE2">
              <w:rPr>
                <w:rFonts w:ascii="Tahoma" w:hAnsi="Tahoma" w:cs="Tahoma"/>
                <w:color w:val="000000"/>
                <w:sz w:val="20"/>
                <w:szCs w:val="20"/>
                <w:lang w:val="el-GR" w:eastAsia="el-GR"/>
              </w:rPr>
              <w:t>ψηφιακά</w:t>
            </w:r>
            <w:r w:rsidRPr="004B2FEA">
              <w:rPr>
                <w:rFonts w:ascii="Tahoma" w:hAnsi="Tahoma" w:cs="Tahoma"/>
                <w:color w:val="000000"/>
                <w:sz w:val="20"/>
                <w:szCs w:val="20"/>
                <w:lang w:eastAsia="el-GR"/>
              </w:rPr>
              <w:t xml:space="preserve"> </w:t>
            </w:r>
            <w:r w:rsidRPr="00421DE2">
              <w:rPr>
                <w:rFonts w:ascii="Tahoma" w:hAnsi="Tahoma" w:cs="Tahoma"/>
                <w:color w:val="000000"/>
                <w:sz w:val="20"/>
                <w:szCs w:val="20"/>
                <w:lang w:val="el-GR" w:eastAsia="el-GR"/>
              </w:rPr>
              <w:t>μοντέλα</w:t>
            </w:r>
            <w:r w:rsidRPr="004B2FEA">
              <w:rPr>
                <w:rFonts w:ascii="Tahoma" w:hAnsi="Tahoma" w:cs="Tahoma"/>
                <w:color w:val="000000"/>
                <w:sz w:val="20"/>
                <w:szCs w:val="20"/>
                <w:lang w:eastAsia="el-GR"/>
              </w:rPr>
              <w:t xml:space="preserve"> </w:t>
            </w:r>
            <w:r w:rsidRPr="00421DE2">
              <w:rPr>
                <w:rFonts w:ascii="Tahoma" w:hAnsi="Tahoma" w:cs="Tahoma"/>
                <w:color w:val="000000"/>
                <w:sz w:val="20"/>
                <w:szCs w:val="20"/>
                <w:lang w:val="el-GR" w:eastAsia="el-GR"/>
              </w:rPr>
              <w:t>εδάφους</w:t>
            </w:r>
          </w:p>
        </w:tc>
        <w:tc>
          <w:tcPr>
            <w:tcW w:w="1418" w:type="dxa"/>
            <w:shd w:val="clear" w:color="auto" w:fill="auto"/>
            <w:noWrap/>
            <w:vAlign w:val="center"/>
            <w:hideMark/>
          </w:tcPr>
          <w:p w14:paraId="1FA7211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9AD421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6CCC11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FB0B627" w14:textId="77777777" w:rsidTr="007526E3">
        <w:tc>
          <w:tcPr>
            <w:tcW w:w="568" w:type="dxa"/>
            <w:shd w:val="clear" w:color="auto" w:fill="auto"/>
            <w:noWrap/>
            <w:vAlign w:val="center"/>
          </w:tcPr>
          <w:p w14:paraId="3AA2F651"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8D0427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παρέχει για κάθε άδεια GIS τη δυνατότητα πρόσβασης σε </w:t>
            </w:r>
            <w:r w:rsidRPr="00421DE2">
              <w:rPr>
                <w:rFonts w:ascii="Tahoma" w:hAnsi="Tahoma" w:cs="Tahoma"/>
                <w:color w:val="000000"/>
                <w:sz w:val="20"/>
                <w:szCs w:val="20"/>
                <w:lang w:eastAsia="el-GR"/>
              </w:rPr>
              <w:t>cloud</w:t>
            </w:r>
            <w:r w:rsidRPr="004B2FEA">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based</w:t>
            </w:r>
            <w:r w:rsidRPr="00421DE2">
              <w:rPr>
                <w:rFonts w:ascii="Tahoma" w:hAnsi="Tahoma" w:cs="Tahoma"/>
                <w:color w:val="000000"/>
                <w:sz w:val="20"/>
                <w:szCs w:val="20"/>
                <w:lang w:val="el-GR" w:eastAsia="el-GR"/>
              </w:rPr>
              <w:t xml:space="preserve"> υπηρεσίες σε ένα ονομαστικό χρήστη στα πλαίσια της εγγύησης/συντήρησης του λογισμικού</w:t>
            </w:r>
          </w:p>
        </w:tc>
        <w:tc>
          <w:tcPr>
            <w:tcW w:w="1418" w:type="dxa"/>
            <w:shd w:val="clear" w:color="auto" w:fill="auto"/>
            <w:noWrap/>
            <w:vAlign w:val="center"/>
            <w:hideMark/>
          </w:tcPr>
          <w:p w14:paraId="08929C2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B7E7F7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EEC70D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71928A7" w14:textId="77777777" w:rsidTr="00702BA0">
        <w:tc>
          <w:tcPr>
            <w:tcW w:w="9923" w:type="dxa"/>
            <w:gridSpan w:val="5"/>
            <w:shd w:val="clear" w:color="000000" w:fill="D9D9D9"/>
            <w:vAlign w:val="center"/>
            <w:hideMark/>
          </w:tcPr>
          <w:p w14:paraId="0948C0C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val="el-GR" w:eastAsia="el-GR"/>
              </w:rPr>
              <w:t>Λογισμικό Θέασης</w:t>
            </w:r>
            <w:r w:rsidRPr="00421DE2">
              <w:rPr>
                <w:rFonts w:ascii="Tahoma" w:hAnsi="Tahoma" w:cs="Tahoma"/>
                <w:sz w:val="20"/>
                <w:szCs w:val="20"/>
                <w:lang w:eastAsia="el-GR"/>
              </w:rPr>
              <w:t xml:space="preserve"> GIS</w:t>
            </w:r>
          </w:p>
        </w:tc>
      </w:tr>
      <w:tr w:rsidR="00421DE2" w:rsidRPr="00421DE2" w14:paraId="62AE9C0C" w14:textId="77777777" w:rsidTr="007526E3">
        <w:tc>
          <w:tcPr>
            <w:tcW w:w="568" w:type="dxa"/>
            <w:shd w:val="clear" w:color="auto" w:fill="auto"/>
            <w:noWrap/>
            <w:vAlign w:val="center"/>
          </w:tcPr>
          <w:p w14:paraId="2B3960A4"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33D427A" w14:textId="77777777" w:rsidR="00421DE2" w:rsidRPr="00421DE2" w:rsidRDefault="00702BA0"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Διασύνδεση </w:t>
            </w:r>
            <w:r w:rsidR="00421DE2" w:rsidRPr="00421DE2">
              <w:rPr>
                <w:rFonts w:ascii="Tahoma" w:hAnsi="Tahoma" w:cs="Tahoma"/>
                <w:color w:val="000000"/>
                <w:sz w:val="20"/>
                <w:szCs w:val="20"/>
                <w:lang w:val="el-GR" w:eastAsia="el-GR"/>
              </w:rPr>
              <w:t xml:space="preserve">και </w:t>
            </w:r>
            <w:r w:rsidRPr="00421DE2">
              <w:rPr>
                <w:rFonts w:ascii="Tahoma" w:hAnsi="Tahoma" w:cs="Tahoma"/>
                <w:color w:val="000000"/>
                <w:sz w:val="20"/>
                <w:szCs w:val="20"/>
                <w:lang w:val="el-GR" w:eastAsia="el-GR"/>
              </w:rPr>
              <w:t>συμβατότητα</w:t>
            </w:r>
            <w:r w:rsidR="00421DE2" w:rsidRPr="00421DE2">
              <w:rPr>
                <w:rFonts w:ascii="Tahoma" w:hAnsi="Tahoma" w:cs="Tahoma"/>
                <w:color w:val="000000"/>
                <w:sz w:val="20"/>
                <w:szCs w:val="20"/>
                <w:lang w:val="el-GR" w:eastAsia="el-GR"/>
              </w:rPr>
              <w:t xml:space="preserve"> µε τα </w:t>
            </w:r>
            <w:r w:rsidRPr="00421DE2">
              <w:rPr>
                <w:rFonts w:ascii="Tahoma" w:hAnsi="Tahoma" w:cs="Tahoma"/>
                <w:color w:val="000000"/>
                <w:sz w:val="20"/>
                <w:szCs w:val="20"/>
                <w:lang w:val="el-GR" w:eastAsia="el-GR"/>
              </w:rPr>
              <w:t>προσφερόμενα</w:t>
            </w:r>
            <w:r w:rsidR="00421DE2"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λογισμικά</w:t>
            </w:r>
            <w:r w:rsidR="00421DE2" w:rsidRPr="00421DE2">
              <w:rPr>
                <w:rFonts w:ascii="Tahoma" w:hAnsi="Tahoma" w:cs="Tahoma"/>
                <w:color w:val="000000"/>
                <w:sz w:val="20"/>
                <w:szCs w:val="20"/>
                <w:lang w:val="el-GR" w:eastAsia="el-GR"/>
              </w:rPr>
              <w:t xml:space="preserve"> </w:t>
            </w:r>
            <w:r w:rsidR="00421DE2" w:rsidRPr="00421DE2">
              <w:rPr>
                <w:rFonts w:ascii="Tahoma" w:hAnsi="Tahoma" w:cs="Tahoma"/>
                <w:color w:val="000000"/>
                <w:sz w:val="20"/>
                <w:szCs w:val="20"/>
                <w:lang w:eastAsia="el-GR"/>
              </w:rPr>
              <w:t>desktop</w:t>
            </w:r>
            <w:r w:rsidR="00421DE2" w:rsidRPr="00421DE2">
              <w:rPr>
                <w:rFonts w:ascii="Tahoma" w:hAnsi="Tahoma" w:cs="Tahoma"/>
                <w:color w:val="000000"/>
                <w:sz w:val="20"/>
                <w:szCs w:val="20"/>
                <w:lang w:val="el-GR" w:eastAsia="el-GR"/>
              </w:rPr>
              <w:t xml:space="preserve"> GIS</w:t>
            </w:r>
          </w:p>
        </w:tc>
        <w:tc>
          <w:tcPr>
            <w:tcW w:w="1418" w:type="dxa"/>
            <w:shd w:val="clear" w:color="auto" w:fill="auto"/>
            <w:noWrap/>
            <w:vAlign w:val="center"/>
            <w:hideMark/>
          </w:tcPr>
          <w:p w14:paraId="702C266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8CAF0D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C86992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59386C1" w14:textId="77777777" w:rsidTr="007526E3">
        <w:tc>
          <w:tcPr>
            <w:tcW w:w="568" w:type="dxa"/>
            <w:shd w:val="clear" w:color="auto" w:fill="auto"/>
            <w:noWrap/>
            <w:vAlign w:val="center"/>
          </w:tcPr>
          <w:p w14:paraId="5FA5769D"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9C4415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διασύνδεσης με RDBMS που υποστηρίζουν χωρικούς τύπους δεδομένων (ALTIBASE, </w:t>
            </w:r>
            <w:proofErr w:type="spellStart"/>
            <w:r w:rsidRPr="00421DE2">
              <w:rPr>
                <w:rFonts w:ascii="Tahoma" w:hAnsi="Tahoma" w:cs="Tahoma"/>
                <w:color w:val="000000"/>
                <w:sz w:val="20"/>
                <w:szCs w:val="20"/>
                <w:lang w:val="el-GR" w:eastAsia="el-GR"/>
              </w:rPr>
              <w:t>Dameng</w:t>
            </w:r>
            <w:proofErr w:type="spellEnd"/>
            <w:r w:rsidRPr="00421DE2">
              <w:rPr>
                <w:rFonts w:ascii="Tahoma" w:hAnsi="Tahoma" w:cs="Tahoma"/>
                <w:color w:val="000000"/>
                <w:sz w:val="20"/>
                <w:szCs w:val="20"/>
                <w:lang w:val="el-GR" w:eastAsia="el-GR"/>
              </w:rPr>
              <w:t xml:space="preserve">, IBM </w:t>
            </w:r>
            <w:proofErr w:type="spellStart"/>
            <w:r w:rsidRPr="00421DE2">
              <w:rPr>
                <w:rFonts w:ascii="Tahoma" w:hAnsi="Tahoma" w:cs="Tahoma"/>
                <w:color w:val="000000"/>
                <w:sz w:val="20"/>
                <w:szCs w:val="20"/>
                <w:lang w:val="el-GR" w:eastAsia="el-GR"/>
              </w:rPr>
              <w:t>Netezza</w:t>
            </w:r>
            <w:proofErr w:type="spellEnd"/>
            <w:r w:rsidRPr="00421DE2">
              <w:rPr>
                <w:rFonts w:ascii="Tahoma" w:hAnsi="Tahoma" w:cs="Tahoma"/>
                <w:color w:val="000000"/>
                <w:sz w:val="20"/>
                <w:szCs w:val="20"/>
                <w:lang w:val="el-GR" w:eastAsia="el-GR"/>
              </w:rPr>
              <w:t xml:space="preserve">, </w:t>
            </w:r>
            <w:proofErr w:type="spellStart"/>
            <w:r w:rsidRPr="00421DE2">
              <w:rPr>
                <w:rFonts w:ascii="Tahoma" w:hAnsi="Tahoma" w:cs="Tahoma"/>
                <w:color w:val="000000"/>
                <w:sz w:val="20"/>
                <w:szCs w:val="20"/>
                <w:lang w:val="el-GR" w:eastAsia="el-GR"/>
              </w:rPr>
              <w:t>SQLite</w:t>
            </w:r>
            <w:proofErr w:type="spellEnd"/>
            <w:r w:rsidRPr="00421DE2">
              <w:rPr>
                <w:rFonts w:ascii="Tahoma" w:hAnsi="Tahoma" w:cs="Tahoma"/>
                <w:color w:val="000000"/>
                <w:sz w:val="20"/>
                <w:szCs w:val="20"/>
                <w:lang w:val="el-GR" w:eastAsia="el-GR"/>
              </w:rPr>
              <w:t xml:space="preserve">, </w:t>
            </w:r>
            <w:proofErr w:type="spellStart"/>
            <w:r w:rsidRPr="00421DE2">
              <w:rPr>
                <w:rFonts w:ascii="Tahoma" w:hAnsi="Tahoma" w:cs="Tahoma"/>
                <w:color w:val="000000"/>
                <w:sz w:val="20"/>
                <w:szCs w:val="20"/>
                <w:lang w:val="el-GR" w:eastAsia="el-GR"/>
              </w:rPr>
              <w:t>Teradata</w:t>
            </w:r>
            <w:proofErr w:type="spellEnd"/>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290BC4C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388F12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797CCA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6B497CD" w14:textId="77777777" w:rsidTr="007526E3">
        <w:tc>
          <w:tcPr>
            <w:tcW w:w="568" w:type="dxa"/>
            <w:shd w:val="clear" w:color="auto" w:fill="auto"/>
            <w:noWrap/>
            <w:vAlign w:val="center"/>
          </w:tcPr>
          <w:p w14:paraId="57A54A4B"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B1FF13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των </w:t>
            </w:r>
            <w:r w:rsidRPr="00421DE2">
              <w:rPr>
                <w:rFonts w:ascii="Tahoma" w:hAnsi="Tahoma" w:cs="Tahoma"/>
                <w:color w:val="000000"/>
                <w:sz w:val="20"/>
                <w:szCs w:val="20"/>
                <w:lang w:eastAsia="el-GR"/>
              </w:rPr>
              <w:t>RDBMS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Amazon</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Aurora</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PostgreSQL</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Amazon</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RDS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for</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Microsoft</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SQL</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Server</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Amazon</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RDS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for</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PostgreSQL</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IBM</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DB</w:t>
            </w:r>
            <w:r w:rsidRPr="00421DE2">
              <w:rPr>
                <w:rFonts w:ascii="Tahoma" w:hAnsi="Tahoma" w:cs="Tahoma"/>
                <w:color w:val="000000"/>
                <w:sz w:val="20"/>
                <w:szCs w:val="20"/>
                <w:lang w:val="el-GR" w:eastAsia="el-GR"/>
              </w:rPr>
              <w:t xml:space="preserve">2, ΙΒΜ </w:t>
            </w:r>
            <w:r w:rsidRPr="00421DE2">
              <w:rPr>
                <w:rFonts w:ascii="Tahoma" w:hAnsi="Tahoma" w:cs="Tahoma"/>
                <w:color w:val="000000"/>
                <w:sz w:val="20"/>
                <w:szCs w:val="20"/>
                <w:lang w:eastAsia="el-GR"/>
              </w:rPr>
              <w:t>Informix</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Microsoft</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SQL</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Server</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Microsoft</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Azure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SQL</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Database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Microsoft</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Azure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Database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for</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PostgreSQL</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Oracle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PostgreSQL</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SAP</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HANA</w:t>
            </w:r>
            <w:r w:rsidRPr="00421DE2">
              <w:rPr>
                <w:rFonts w:ascii="Tahoma" w:hAnsi="Tahoma" w:cs="Tahoma"/>
                <w:color w:val="000000"/>
                <w:sz w:val="20"/>
                <w:szCs w:val="20"/>
                <w:lang w:val="el-GR" w:eastAsia="el-GR"/>
              </w:rPr>
              <w:t>) για τη διαχείριση χωρικών δεδομένων σε περιβάλλον πολλών χρηστών με ταυτόχρονη πρόσβαση (</w:t>
            </w:r>
            <w:r w:rsidRPr="00421DE2">
              <w:rPr>
                <w:rFonts w:ascii="Tahoma" w:hAnsi="Tahoma" w:cs="Tahoma"/>
                <w:color w:val="000000"/>
                <w:sz w:val="20"/>
                <w:szCs w:val="20"/>
                <w:lang w:eastAsia="el-GR"/>
              </w:rPr>
              <w:t>read</w:t>
            </w:r>
            <w:r w:rsidRPr="00421DE2">
              <w:rPr>
                <w:rFonts w:ascii="Tahoma" w:hAnsi="Tahoma" w:cs="Tahoma"/>
                <w:color w:val="000000"/>
                <w:sz w:val="20"/>
                <w:szCs w:val="20"/>
                <w:lang w:val="el-GR" w:eastAsia="el-GR"/>
              </w:rPr>
              <w:t>/</w:t>
            </w:r>
            <w:r w:rsidRPr="00421DE2">
              <w:rPr>
                <w:rFonts w:ascii="Tahoma" w:hAnsi="Tahoma" w:cs="Tahoma"/>
                <w:color w:val="000000"/>
                <w:sz w:val="20"/>
                <w:szCs w:val="20"/>
                <w:lang w:eastAsia="el-GR"/>
              </w:rPr>
              <w:t>write</w:t>
            </w:r>
            <w:r w:rsidRPr="00421DE2">
              <w:rPr>
                <w:rFonts w:ascii="Tahoma" w:hAnsi="Tahoma" w:cs="Tahoma"/>
                <w:color w:val="000000"/>
                <w:sz w:val="20"/>
                <w:szCs w:val="20"/>
                <w:lang w:val="el-GR" w:eastAsia="el-GR"/>
              </w:rPr>
              <w:t>) στα χωρικά και περιγραφικά δεδομένα της βάσης</w:t>
            </w:r>
          </w:p>
        </w:tc>
        <w:tc>
          <w:tcPr>
            <w:tcW w:w="1418" w:type="dxa"/>
            <w:shd w:val="clear" w:color="auto" w:fill="auto"/>
            <w:noWrap/>
            <w:vAlign w:val="center"/>
            <w:hideMark/>
          </w:tcPr>
          <w:p w14:paraId="1375C03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75CEEB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33E439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6CF69C0" w14:textId="77777777" w:rsidTr="007526E3">
        <w:tc>
          <w:tcPr>
            <w:tcW w:w="568" w:type="dxa"/>
            <w:shd w:val="clear" w:color="auto" w:fill="auto"/>
            <w:noWrap/>
            <w:vAlign w:val="center"/>
          </w:tcPr>
          <w:p w14:paraId="09309567"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7E042B2"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απεριόριστου αριθμού </w:t>
            </w:r>
            <w:r w:rsidRPr="005E6432">
              <w:rPr>
                <w:rFonts w:ascii="Tahoma" w:hAnsi="Tahoma" w:cs="Tahoma"/>
                <w:color w:val="000000"/>
                <w:sz w:val="20"/>
                <w:szCs w:val="20"/>
                <w:lang w:eastAsia="el-GR"/>
              </w:rPr>
              <w:t>web</w:t>
            </w:r>
            <w:r w:rsidRPr="00421DE2">
              <w:rPr>
                <w:rFonts w:ascii="Tahoma" w:hAnsi="Tahoma" w:cs="Tahoma"/>
                <w:color w:val="000000"/>
                <w:sz w:val="20"/>
                <w:szCs w:val="20"/>
                <w:lang w:val="el-GR" w:eastAsia="el-GR"/>
              </w:rPr>
              <w:t xml:space="preserve"> χρηστών</w:t>
            </w:r>
          </w:p>
        </w:tc>
        <w:tc>
          <w:tcPr>
            <w:tcW w:w="1418" w:type="dxa"/>
            <w:shd w:val="clear" w:color="auto" w:fill="auto"/>
            <w:noWrap/>
            <w:vAlign w:val="center"/>
            <w:hideMark/>
          </w:tcPr>
          <w:p w14:paraId="616B7BE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37E4E6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F9373D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7D3F2AA" w14:textId="77777777" w:rsidTr="007526E3">
        <w:tc>
          <w:tcPr>
            <w:tcW w:w="568" w:type="dxa"/>
            <w:shd w:val="clear" w:color="auto" w:fill="auto"/>
            <w:noWrap/>
            <w:vAlign w:val="center"/>
          </w:tcPr>
          <w:p w14:paraId="3E18CD82"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890B723" w14:textId="77777777" w:rsidR="00421DE2" w:rsidRPr="004B2FEA"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απεριόριστου αριθμού </w:t>
            </w:r>
            <w:r w:rsidRPr="005E6432">
              <w:rPr>
                <w:rFonts w:ascii="Tahoma" w:hAnsi="Tahoma" w:cs="Tahoma"/>
                <w:color w:val="000000"/>
                <w:sz w:val="20"/>
                <w:szCs w:val="20"/>
                <w:lang w:eastAsia="el-GR"/>
              </w:rPr>
              <w:t>desktop</w:t>
            </w:r>
            <w:r w:rsidRPr="004B2FEA">
              <w:rPr>
                <w:rFonts w:ascii="Tahoma" w:hAnsi="Tahoma" w:cs="Tahoma"/>
                <w:color w:val="000000"/>
                <w:sz w:val="20"/>
                <w:szCs w:val="20"/>
                <w:lang w:val="el-GR" w:eastAsia="el-GR"/>
              </w:rPr>
              <w:t xml:space="preserve"> </w:t>
            </w:r>
            <w:r w:rsidRPr="005E6432">
              <w:rPr>
                <w:rFonts w:ascii="Tahoma" w:hAnsi="Tahoma" w:cs="Tahoma"/>
                <w:color w:val="000000"/>
                <w:sz w:val="20"/>
                <w:szCs w:val="20"/>
                <w:lang w:eastAsia="el-GR"/>
              </w:rPr>
              <w:t>clients</w:t>
            </w:r>
          </w:p>
        </w:tc>
        <w:tc>
          <w:tcPr>
            <w:tcW w:w="1418" w:type="dxa"/>
            <w:shd w:val="clear" w:color="auto" w:fill="auto"/>
            <w:noWrap/>
            <w:vAlign w:val="center"/>
            <w:hideMark/>
          </w:tcPr>
          <w:p w14:paraId="42CE9B6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B2D52A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4C9ABE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5E662B7" w14:textId="77777777" w:rsidTr="007526E3">
        <w:tc>
          <w:tcPr>
            <w:tcW w:w="568" w:type="dxa"/>
            <w:shd w:val="clear" w:color="auto" w:fill="auto"/>
            <w:noWrap/>
            <w:vAlign w:val="center"/>
          </w:tcPr>
          <w:p w14:paraId="09113D60"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56C48A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διαχείρισης και αποθήκευσης απεριόριστου όγκου δεδομένων</w:t>
            </w:r>
          </w:p>
        </w:tc>
        <w:tc>
          <w:tcPr>
            <w:tcW w:w="1418" w:type="dxa"/>
            <w:shd w:val="clear" w:color="auto" w:fill="auto"/>
            <w:noWrap/>
            <w:vAlign w:val="center"/>
            <w:hideMark/>
          </w:tcPr>
          <w:p w14:paraId="562BA15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2D9072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AF3613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7349D1B" w14:textId="77777777" w:rsidTr="007526E3">
        <w:tc>
          <w:tcPr>
            <w:tcW w:w="568" w:type="dxa"/>
            <w:shd w:val="clear" w:color="auto" w:fill="auto"/>
            <w:noWrap/>
            <w:vAlign w:val="center"/>
          </w:tcPr>
          <w:p w14:paraId="1265BC22"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3EF19E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υποστήριξης πολλών πυρήνων (</w:t>
            </w:r>
            <w:r w:rsidRPr="005E6432">
              <w:rPr>
                <w:rFonts w:ascii="Tahoma" w:hAnsi="Tahoma" w:cs="Tahoma"/>
                <w:color w:val="000000"/>
                <w:sz w:val="20"/>
                <w:szCs w:val="20"/>
                <w:lang w:eastAsia="el-GR"/>
              </w:rPr>
              <w:t>multicore</w:t>
            </w:r>
            <w:r w:rsidRPr="00421DE2">
              <w:rPr>
                <w:rFonts w:ascii="Tahoma" w:hAnsi="Tahoma" w:cs="Tahoma"/>
                <w:color w:val="000000"/>
                <w:sz w:val="20"/>
                <w:szCs w:val="20"/>
                <w:lang w:val="el-GR" w:eastAsia="el-GR"/>
              </w:rPr>
              <w:t>) επεξεργασίας</w:t>
            </w:r>
          </w:p>
        </w:tc>
        <w:tc>
          <w:tcPr>
            <w:tcW w:w="1418" w:type="dxa"/>
            <w:shd w:val="clear" w:color="auto" w:fill="auto"/>
            <w:noWrap/>
            <w:vAlign w:val="center"/>
            <w:hideMark/>
          </w:tcPr>
          <w:p w14:paraId="66C26E1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C055B4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48B186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8D008F6" w14:textId="77777777" w:rsidTr="007526E3">
        <w:tc>
          <w:tcPr>
            <w:tcW w:w="568" w:type="dxa"/>
            <w:shd w:val="clear" w:color="auto" w:fill="auto"/>
            <w:noWrap/>
            <w:vAlign w:val="center"/>
          </w:tcPr>
          <w:p w14:paraId="687C05A6"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8F1A045"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υλοποίησης της αρχιτεκτονικής σε παραπάνω από ένα επίπεδα</w:t>
            </w:r>
          </w:p>
        </w:tc>
        <w:tc>
          <w:tcPr>
            <w:tcW w:w="1418" w:type="dxa"/>
            <w:shd w:val="clear" w:color="auto" w:fill="auto"/>
            <w:noWrap/>
            <w:vAlign w:val="center"/>
            <w:hideMark/>
          </w:tcPr>
          <w:p w14:paraId="689E77A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260C31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529348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6BD8A78" w14:textId="77777777" w:rsidTr="007526E3">
        <w:tc>
          <w:tcPr>
            <w:tcW w:w="568" w:type="dxa"/>
            <w:shd w:val="clear" w:color="auto" w:fill="auto"/>
            <w:noWrap/>
            <w:vAlign w:val="center"/>
          </w:tcPr>
          <w:p w14:paraId="6FF4A5F2"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78F3A4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επεξεργασίας των δεδομένων της γεωγραφικής βάσης απευθείας με SQL δηλώσεις (SQL </w:t>
            </w:r>
            <w:r w:rsidRPr="005E6432">
              <w:rPr>
                <w:rFonts w:ascii="Tahoma" w:hAnsi="Tahoma" w:cs="Tahoma"/>
                <w:color w:val="000000"/>
                <w:sz w:val="20"/>
                <w:szCs w:val="20"/>
                <w:lang w:eastAsia="el-GR"/>
              </w:rPr>
              <w:t>Statements</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6CBBE8A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FD8F1E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0C4535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5395FAA" w14:textId="77777777" w:rsidTr="007526E3">
        <w:tc>
          <w:tcPr>
            <w:tcW w:w="568" w:type="dxa"/>
            <w:shd w:val="clear" w:color="auto" w:fill="auto"/>
            <w:noWrap/>
            <w:vAlign w:val="center"/>
          </w:tcPr>
          <w:p w14:paraId="7075E5F9"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6046D2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δημιουργίας διαφόρων εκδόσεων της γεωγραφικής βάσης δεδομένων (</w:t>
            </w:r>
            <w:r w:rsidRPr="005E6432">
              <w:rPr>
                <w:rFonts w:ascii="Tahoma" w:hAnsi="Tahoma" w:cs="Tahoma"/>
                <w:color w:val="000000"/>
                <w:sz w:val="20"/>
                <w:szCs w:val="20"/>
                <w:lang w:eastAsia="el-GR"/>
              </w:rPr>
              <w:t>versioning</w:t>
            </w:r>
            <w:r w:rsidRPr="00421DE2">
              <w:rPr>
                <w:rFonts w:ascii="Tahoma" w:hAnsi="Tahoma" w:cs="Tahoma"/>
                <w:color w:val="000000"/>
                <w:sz w:val="20"/>
                <w:szCs w:val="20"/>
                <w:lang w:val="el-GR" w:eastAsia="el-GR"/>
              </w:rPr>
              <w:t>), καθώς και διαχείριση των περιπτώσεων ενημέρωσης του ίδιου χωρικού στοιχείου από δύο ή περισσότερους χρήστες</w:t>
            </w:r>
          </w:p>
        </w:tc>
        <w:tc>
          <w:tcPr>
            <w:tcW w:w="1418" w:type="dxa"/>
            <w:shd w:val="clear" w:color="auto" w:fill="auto"/>
            <w:noWrap/>
            <w:vAlign w:val="center"/>
            <w:hideMark/>
          </w:tcPr>
          <w:p w14:paraId="22DB659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5D4A97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A763E1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E2B52BF" w14:textId="77777777" w:rsidTr="007526E3">
        <w:tc>
          <w:tcPr>
            <w:tcW w:w="568" w:type="dxa"/>
            <w:shd w:val="clear" w:color="auto" w:fill="auto"/>
            <w:noWrap/>
            <w:vAlign w:val="center"/>
          </w:tcPr>
          <w:p w14:paraId="0517A5AC"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73B71B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υποστήριξης </w:t>
            </w:r>
            <w:proofErr w:type="spellStart"/>
            <w:r w:rsidRPr="00421DE2">
              <w:rPr>
                <w:rFonts w:ascii="Tahoma" w:hAnsi="Tahoma" w:cs="Tahoma"/>
                <w:color w:val="000000"/>
                <w:sz w:val="20"/>
                <w:szCs w:val="20"/>
                <w:lang w:val="el-GR" w:eastAsia="el-GR"/>
              </w:rPr>
              <w:t>τοπολογικών</w:t>
            </w:r>
            <w:proofErr w:type="spellEnd"/>
            <w:r w:rsidRPr="00421DE2">
              <w:rPr>
                <w:rFonts w:ascii="Tahoma" w:hAnsi="Tahoma" w:cs="Tahoma"/>
                <w:color w:val="000000"/>
                <w:sz w:val="20"/>
                <w:szCs w:val="20"/>
                <w:lang w:val="el-GR" w:eastAsia="el-GR"/>
              </w:rPr>
              <w:t xml:space="preserve"> κανόνων μεταξύ των χωρικών διανυσματικών δεδομένων. Να δοθεί περιγραφή των κανόνων και της μεθοδολογίας ελέγχου τήρησης τους</w:t>
            </w:r>
          </w:p>
        </w:tc>
        <w:tc>
          <w:tcPr>
            <w:tcW w:w="1418" w:type="dxa"/>
            <w:shd w:val="clear" w:color="auto" w:fill="auto"/>
            <w:noWrap/>
            <w:vAlign w:val="center"/>
            <w:hideMark/>
          </w:tcPr>
          <w:p w14:paraId="3E85E56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1BE602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F7CB4A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553A317" w14:textId="77777777" w:rsidTr="007526E3">
        <w:tc>
          <w:tcPr>
            <w:tcW w:w="568" w:type="dxa"/>
            <w:shd w:val="clear" w:color="auto" w:fill="auto"/>
            <w:noWrap/>
            <w:vAlign w:val="center"/>
          </w:tcPr>
          <w:p w14:paraId="7F122866"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6A4C80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καταγραφής της ιστορικότητας των αλλαγών της Γεωγραφικής Βάσης Δεδομένων (</w:t>
            </w:r>
            <w:r w:rsidRPr="005E6432">
              <w:rPr>
                <w:rFonts w:ascii="Tahoma" w:hAnsi="Tahoma" w:cs="Tahoma"/>
                <w:color w:val="000000"/>
                <w:sz w:val="20"/>
                <w:szCs w:val="20"/>
                <w:lang w:eastAsia="el-GR"/>
              </w:rPr>
              <w:t>archiving</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2A9B128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A23B33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69F38D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C0C3727" w14:textId="77777777" w:rsidTr="007526E3">
        <w:tc>
          <w:tcPr>
            <w:tcW w:w="568" w:type="dxa"/>
            <w:shd w:val="clear" w:color="auto" w:fill="auto"/>
            <w:noWrap/>
            <w:vAlign w:val="center"/>
          </w:tcPr>
          <w:p w14:paraId="74A451D0"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EE39C0F" w14:textId="77777777" w:rsidR="00421DE2" w:rsidRPr="00421DE2" w:rsidRDefault="00702BA0" w:rsidP="00421DE2">
            <w:pPr>
              <w:spacing w:before="60" w:after="60"/>
              <w:rPr>
                <w:rFonts w:ascii="Tahoma" w:hAnsi="Tahoma" w:cs="Tahoma"/>
                <w:color w:val="000000"/>
                <w:sz w:val="20"/>
                <w:szCs w:val="20"/>
                <w:lang w:eastAsia="el-GR"/>
              </w:rPr>
            </w:pPr>
            <w:r w:rsidRPr="00421DE2">
              <w:rPr>
                <w:rFonts w:ascii="Tahoma" w:hAnsi="Tahoma" w:cs="Tahoma"/>
                <w:color w:val="000000"/>
                <w:sz w:val="20"/>
                <w:szCs w:val="20"/>
                <w:lang w:val="el-GR" w:eastAsia="el-GR"/>
              </w:rPr>
              <w:t>Δυνατότητα</w:t>
            </w:r>
            <w:r w:rsidRPr="00421DE2">
              <w:rPr>
                <w:rFonts w:ascii="Tahoma" w:hAnsi="Tahoma" w:cs="Tahoma"/>
                <w:color w:val="000000"/>
                <w:sz w:val="20"/>
                <w:szCs w:val="20"/>
                <w:lang w:eastAsia="el-GR"/>
              </w:rPr>
              <w:t xml:space="preserve"> </w:t>
            </w:r>
            <w:r w:rsidR="00421DE2" w:rsidRPr="00421DE2">
              <w:rPr>
                <w:rFonts w:ascii="Tahoma" w:hAnsi="Tahoma" w:cs="Tahoma"/>
                <w:color w:val="000000"/>
                <w:sz w:val="20"/>
                <w:szCs w:val="20"/>
                <w:lang w:eastAsia="el-GR"/>
              </w:rPr>
              <w:t>Checkout/Check-in &amp; Replication</w:t>
            </w:r>
          </w:p>
        </w:tc>
        <w:tc>
          <w:tcPr>
            <w:tcW w:w="1418" w:type="dxa"/>
            <w:shd w:val="clear" w:color="auto" w:fill="auto"/>
            <w:noWrap/>
            <w:vAlign w:val="center"/>
            <w:hideMark/>
          </w:tcPr>
          <w:p w14:paraId="5CE6E34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0A945D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8E88A3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9A6B875" w14:textId="77777777" w:rsidTr="007526E3">
        <w:tc>
          <w:tcPr>
            <w:tcW w:w="568" w:type="dxa"/>
            <w:shd w:val="clear" w:color="auto" w:fill="auto"/>
            <w:noWrap/>
            <w:vAlign w:val="center"/>
          </w:tcPr>
          <w:p w14:paraId="6BACA9B5"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9F77D1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των πρωτοκόλλων επικοινωνίας SOAP και REST</w:t>
            </w:r>
          </w:p>
        </w:tc>
        <w:tc>
          <w:tcPr>
            <w:tcW w:w="1418" w:type="dxa"/>
            <w:shd w:val="clear" w:color="auto" w:fill="auto"/>
            <w:noWrap/>
            <w:vAlign w:val="center"/>
            <w:hideMark/>
          </w:tcPr>
          <w:p w14:paraId="0686AA6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744237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C112AE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99239C8" w14:textId="77777777" w:rsidTr="007526E3">
        <w:tc>
          <w:tcPr>
            <w:tcW w:w="568" w:type="dxa"/>
            <w:shd w:val="clear" w:color="auto" w:fill="auto"/>
            <w:noWrap/>
            <w:vAlign w:val="center"/>
          </w:tcPr>
          <w:p w14:paraId="5BFF1541"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3DF33A8" w14:textId="77777777" w:rsidR="00421DE2" w:rsidRPr="004B2FEA"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των </w:t>
            </w:r>
            <w:r w:rsidRPr="00421DE2">
              <w:rPr>
                <w:rFonts w:ascii="Tahoma" w:hAnsi="Tahoma" w:cs="Tahoma"/>
                <w:color w:val="000000"/>
                <w:sz w:val="20"/>
                <w:szCs w:val="20"/>
                <w:lang w:eastAsia="el-GR"/>
              </w:rPr>
              <w:t>OGC</w:t>
            </w:r>
            <w:r w:rsidRPr="00421DE2">
              <w:rPr>
                <w:rFonts w:ascii="Tahoma" w:hAnsi="Tahoma" w:cs="Tahoma"/>
                <w:color w:val="000000"/>
                <w:sz w:val="20"/>
                <w:szCs w:val="20"/>
                <w:lang w:val="el-GR" w:eastAsia="el-GR"/>
              </w:rPr>
              <w:t xml:space="preserve"> προτύπων, </w:t>
            </w:r>
            <w:r w:rsidRPr="00421DE2">
              <w:rPr>
                <w:rFonts w:ascii="Tahoma" w:hAnsi="Tahoma" w:cs="Tahoma"/>
                <w:color w:val="000000"/>
                <w:sz w:val="20"/>
                <w:szCs w:val="20"/>
                <w:lang w:eastAsia="el-GR"/>
              </w:rPr>
              <w:t>WCS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WFS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WMS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WMTS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WPS</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KML</w:t>
            </w:r>
            <w:r w:rsidRPr="00421DE2">
              <w:rPr>
                <w:rFonts w:ascii="Tahoma" w:hAnsi="Tahoma" w:cs="Tahoma"/>
                <w:color w:val="000000"/>
                <w:sz w:val="20"/>
                <w:szCs w:val="20"/>
                <w:lang w:val="el-GR" w:eastAsia="el-GR"/>
              </w:rPr>
              <w:t xml:space="preserve"> και </w:t>
            </w:r>
            <w:proofErr w:type="spellStart"/>
            <w:r w:rsidRPr="00421DE2">
              <w:rPr>
                <w:rFonts w:ascii="Tahoma" w:hAnsi="Tahoma" w:cs="Tahoma"/>
                <w:color w:val="000000"/>
                <w:sz w:val="20"/>
                <w:szCs w:val="20"/>
                <w:lang w:eastAsia="el-GR"/>
              </w:rPr>
              <w:t>GeoJSON</w:t>
            </w:r>
            <w:proofErr w:type="spellEnd"/>
          </w:p>
        </w:tc>
        <w:tc>
          <w:tcPr>
            <w:tcW w:w="1418" w:type="dxa"/>
            <w:shd w:val="clear" w:color="auto" w:fill="auto"/>
            <w:noWrap/>
            <w:vAlign w:val="center"/>
            <w:hideMark/>
          </w:tcPr>
          <w:p w14:paraId="04CD941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DB70AF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22BE8E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A650CB4" w14:textId="77777777" w:rsidTr="007526E3">
        <w:tc>
          <w:tcPr>
            <w:tcW w:w="568" w:type="dxa"/>
            <w:shd w:val="clear" w:color="auto" w:fill="auto"/>
            <w:noWrap/>
            <w:vAlign w:val="center"/>
          </w:tcPr>
          <w:p w14:paraId="79BFAE61"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991C1D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δημιουργίας υπηρεσιών για γεωμετρικούς υπολογισμούς, όπως υπολογισμός εμβαδού και περιμέτρου καθώς και χωρικά ερωτήματα (</w:t>
            </w:r>
            <w:r w:rsidRPr="005E6432">
              <w:rPr>
                <w:rFonts w:ascii="Tahoma" w:hAnsi="Tahoma" w:cs="Tahoma"/>
                <w:color w:val="000000"/>
                <w:sz w:val="20"/>
                <w:szCs w:val="20"/>
                <w:lang w:eastAsia="el-GR"/>
              </w:rPr>
              <w:t>Geometry</w:t>
            </w:r>
            <w:r w:rsidRPr="004B2FEA">
              <w:rPr>
                <w:rFonts w:ascii="Tahoma" w:hAnsi="Tahoma" w:cs="Tahoma"/>
                <w:color w:val="000000"/>
                <w:sz w:val="20"/>
                <w:szCs w:val="20"/>
                <w:lang w:val="el-GR" w:eastAsia="el-GR"/>
              </w:rPr>
              <w:t xml:space="preserve"> </w:t>
            </w:r>
            <w:r w:rsidRPr="005E6432">
              <w:rPr>
                <w:rFonts w:ascii="Tahoma" w:hAnsi="Tahoma" w:cs="Tahoma"/>
                <w:color w:val="000000"/>
                <w:sz w:val="20"/>
                <w:szCs w:val="20"/>
                <w:lang w:eastAsia="el-GR"/>
              </w:rPr>
              <w:t>service</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77C61FA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6B965F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189B15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2E7C397" w14:textId="77777777" w:rsidTr="007526E3">
        <w:tc>
          <w:tcPr>
            <w:tcW w:w="568" w:type="dxa"/>
            <w:shd w:val="clear" w:color="auto" w:fill="auto"/>
            <w:noWrap/>
            <w:vAlign w:val="center"/>
          </w:tcPr>
          <w:p w14:paraId="41A534C6"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9E67288" w14:textId="77777777" w:rsidR="00421DE2" w:rsidRPr="00421DE2" w:rsidRDefault="005E643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ά</w:t>
            </w:r>
            <w:r>
              <w:rPr>
                <w:rFonts w:ascii="Tahoma" w:hAnsi="Tahoma" w:cs="Tahoma"/>
                <w:color w:val="000000"/>
                <w:sz w:val="20"/>
                <w:szCs w:val="20"/>
                <w:lang w:val="el-GR" w:eastAsia="el-GR"/>
              </w:rPr>
              <w:t>μ</w:t>
            </w:r>
            <w:r w:rsidRPr="00421DE2">
              <w:rPr>
                <w:rFonts w:ascii="Tahoma" w:hAnsi="Tahoma" w:cs="Tahoma"/>
                <w:color w:val="000000"/>
                <w:sz w:val="20"/>
                <w:szCs w:val="20"/>
                <w:lang w:val="el-GR" w:eastAsia="el-GR"/>
              </w:rPr>
              <w:t>εσης</w:t>
            </w:r>
            <w:r w:rsidR="00421DE2" w:rsidRPr="00421DE2">
              <w:rPr>
                <w:rFonts w:ascii="Tahoma" w:hAnsi="Tahoma" w:cs="Tahoma"/>
                <w:color w:val="000000"/>
                <w:sz w:val="20"/>
                <w:szCs w:val="20"/>
                <w:lang w:val="el-GR" w:eastAsia="el-GR"/>
              </w:rPr>
              <w:t xml:space="preserve"> παρουσίασης των χαρτών που </w:t>
            </w:r>
            <w:r w:rsidRPr="00421DE2">
              <w:rPr>
                <w:rFonts w:ascii="Tahoma" w:hAnsi="Tahoma" w:cs="Tahoma"/>
                <w:color w:val="000000"/>
                <w:sz w:val="20"/>
                <w:szCs w:val="20"/>
                <w:lang w:val="el-GR" w:eastAsia="el-GR"/>
              </w:rPr>
              <w:t>δημιουργούνται</w:t>
            </w:r>
            <w:r w:rsidR="00421DE2" w:rsidRPr="00421DE2">
              <w:rPr>
                <w:rFonts w:ascii="Tahoma" w:hAnsi="Tahoma" w:cs="Tahoma"/>
                <w:color w:val="000000"/>
                <w:sz w:val="20"/>
                <w:szCs w:val="20"/>
                <w:lang w:val="el-GR" w:eastAsia="el-GR"/>
              </w:rPr>
              <w:t xml:space="preserve"> από τα </w:t>
            </w:r>
            <w:r w:rsidR="00421DE2" w:rsidRPr="005E6432">
              <w:rPr>
                <w:rFonts w:ascii="Tahoma" w:hAnsi="Tahoma" w:cs="Tahoma"/>
                <w:color w:val="000000"/>
                <w:sz w:val="20"/>
                <w:szCs w:val="20"/>
                <w:lang w:eastAsia="el-GR"/>
              </w:rPr>
              <w:t>desktop</w:t>
            </w:r>
            <w:r w:rsidR="00421DE2"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λογισμικά</w:t>
            </w:r>
            <w:r w:rsidR="00421DE2" w:rsidRPr="00421DE2">
              <w:rPr>
                <w:rFonts w:ascii="Tahoma" w:hAnsi="Tahoma" w:cs="Tahoma"/>
                <w:color w:val="000000"/>
                <w:sz w:val="20"/>
                <w:szCs w:val="20"/>
                <w:lang w:val="el-GR" w:eastAsia="el-GR"/>
              </w:rPr>
              <w:t xml:space="preserve"> GIS, στο ίδιο </w:t>
            </w:r>
            <w:proofErr w:type="spellStart"/>
            <w:r>
              <w:rPr>
                <w:rFonts w:ascii="Tahoma" w:hAnsi="Tahoma" w:cs="Tahoma"/>
                <w:color w:val="000000"/>
                <w:sz w:val="20"/>
                <w:szCs w:val="20"/>
                <w:lang w:val="el-GR" w:eastAsia="el-GR"/>
              </w:rPr>
              <w:t>μ</w:t>
            </w:r>
            <w:r w:rsidR="00421DE2" w:rsidRPr="00421DE2">
              <w:rPr>
                <w:rFonts w:ascii="Tahoma" w:hAnsi="Tahoma" w:cs="Tahoma"/>
                <w:color w:val="000000"/>
                <w:sz w:val="20"/>
                <w:szCs w:val="20"/>
                <w:lang w:val="el-GR" w:eastAsia="el-GR"/>
              </w:rPr>
              <w:t>ορφότυπο</w:t>
            </w:r>
            <w:proofErr w:type="spellEnd"/>
            <w:r w:rsidR="00421DE2" w:rsidRPr="00421DE2">
              <w:rPr>
                <w:rFonts w:ascii="Tahoma" w:hAnsi="Tahoma" w:cs="Tahoma"/>
                <w:color w:val="000000"/>
                <w:sz w:val="20"/>
                <w:szCs w:val="20"/>
                <w:lang w:val="el-GR" w:eastAsia="el-GR"/>
              </w:rPr>
              <w:t xml:space="preserve"> παρουσίασης (</w:t>
            </w:r>
            <w:r w:rsidR="00421DE2" w:rsidRPr="005E6432">
              <w:rPr>
                <w:rFonts w:ascii="Tahoma" w:hAnsi="Tahoma" w:cs="Tahoma"/>
                <w:color w:val="000000"/>
                <w:sz w:val="20"/>
                <w:szCs w:val="20"/>
                <w:lang w:eastAsia="el-GR"/>
              </w:rPr>
              <w:t>map</w:t>
            </w:r>
            <w:r w:rsidR="00421DE2" w:rsidRPr="005E6432">
              <w:rPr>
                <w:rFonts w:ascii="Tahoma" w:hAnsi="Tahoma" w:cs="Tahoma"/>
                <w:color w:val="000000"/>
                <w:sz w:val="20"/>
                <w:szCs w:val="20"/>
                <w:lang w:val="el-GR" w:eastAsia="el-GR"/>
              </w:rPr>
              <w:t xml:space="preserve"> </w:t>
            </w:r>
            <w:r w:rsidR="00421DE2" w:rsidRPr="005E6432">
              <w:rPr>
                <w:rFonts w:ascii="Tahoma" w:hAnsi="Tahoma" w:cs="Tahoma"/>
                <w:color w:val="000000"/>
                <w:sz w:val="20"/>
                <w:szCs w:val="20"/>
                <w:lang w:eastAsia="el-GR"/>
              </w:rPr>
              <w:t>services</w:t>
            </w:r>
            <w:r w:rsidR="00421DE2"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18C4CD1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0FD6ED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591BC0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BBC78EC" w14:textId="77777777" w:rsidTr="007526E3">
        <w:tc>
          <w:tcPr>
            <w:tcW w:w="568" w:type="dxa"/>
            <w:shd w:val="clear" w:color="auto" w:fill="auto"/>
            <w:noWrap/>
            <w:vAlign w:val="center"/>
          </w:tcPr>
          <w:p w14:paraId="704770A3"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FB915EC" w14:textId="77777777" w:rsidR="001D3174" w:rsidRDefault="00421DE2" w:rsidP="001D3174">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w:t>
            </w:r>
            <w:r w:rsidR="005E6432" w:rsidRPr="00421DE2">
              <w:rPr>
                <w:rFonts w:ascii="Tahoma" w:hAnsi="Tahoma" w:cs="Tahoma"/>
                <w:color w:val="000000"/>
                <w:sz w:val="20"/>
                <w:szCs w:val="20"/>
                <w:lang w:val="el-GR" w:eastAsia="el-GR"/>
              </w:rPr>
              <w:t>δημιουργίας</w:t>
            </w:r>
            <w:r w:rsidRPr="00421DE2">
              <w:rPr>
                <w:rFonts w:ascii="Tahoma" w:hAnsi="Tahoma" w:cs="Tahoma"/>
                <w:color w:val="000000"/>
                <w:sz w:val="20"/>
                <w:szCs w:val="20"/>
                <w:lang w:val="el-GR" w:eastAsia="el-GR"/>
              </w:rPr>
              <w:t xml:space="preserve"> υπηρεσιών </w:t>
            </w:r>
            <w:r w:rsidR="005E6432" w:rsidRPr="00421DE2">
              <w:rPr>
                <w:rFonts w:ascii="Tahoma" w:hAnsi="Tahoma" w:cs="Tahoma"/>
                <w:color w:val="000000"/>
                <w:sz w:val="20"/>
                <w:szCs w:val="20"/>
                <w:lang w:val="el-GR" w:eastAsia="el-GR"/>
              </w:rPr>
              <w:t>προ</w:t>
            </w:r>
            <w:r w:rsidR="005E6432">
              <w:rPr>
                <w:rFonts w:ascii="Tahoma" w:hAnsi="Tahoma" w:cs="Tahoma"/>
                <w:color w:val="000000"/>
                <w:sz w:val="20"/>
                <w:szCs w:val="20"/>
                <w:lang w:val="el-GR" w:eastAsia="el-GR"/>
              </w:rPr>
              <w:t>-</w:t>
            </w:r>
            <w:r w:rsidR="005E6432" w:rsidRPr="00421DE2">
              <w:rPr>
                <w:rFonts w:ascii="Tahoma" w:hAnsi="Tahoma" w:cs="Tahoma"/>
                <w:color w:val="000000"/>
                <w:sz w:val="20"/>
                <w:szCs w:val="20"/>
                <w:lang w:val="el-GR" w:eastAsia="el-GR"/>
              </w:rPr>
              <w:t>αποθήκευσης</w:t>
            </w:r>
            <w:r w:rsidRPr="00421DE2">
              <w:rPr>
                <w:rFonts w:ascii="Tahoma" w:hAnsi="Tahoma" w:cs="Tahoma"/>
                <w:color w:val="000000"/>
                <w:sz w:val="20"/>
                <w:szCs w:val="20"/>
                <w:lang w:val="el-GR" w:eastAsia="el-GR"/>
              </w:rPr>
              <w:t xml:space="preserve"> χαρτών (</w:t>
            </w:r>
            <w:r w:rsidRPr="005E6432">
              <w:rPr>
                <w:rFonts w:ascii="Tahoma" w:hAnsi="Tahoma" w:cs="Tahoma"/>
                <w:color w:val="000000"/>
                <w:sz w:val="20"/>
                <w:szCs w:val="20"/>
                <w:lang w:eastAsia="el-GR"/>
              </w:rPr>
              <w:t>cached</w:t>
            </w:r>
            <w:r w:rsidRPr="005E6432">
              <w:rPr>
                <w:rFonts w:ascii="Tahoma" w:hAnsi="Tahoma" w:cs="Tahoma"/>
                <w:color w:val="000000"/>
                <w:sz w:val="20"/>
                <w:szCs w:val="20"/>
                <w:lang w:val="el-GR" w:eastAsia="el-GR"/>
              </w:rPr>
              <w:t xml:space="preserve"> </w:t>
            </w:r>
            <w:r w:rsidRPr="005E6432">
              <w:rPr>
                <w:rFonts w:ascii="Tahoma" w:hAnsi="Tahoma" w:cs="Tahoma"/>
                <w:color w:val="000000"/>
                <w:sz w:val="20"/>
                <w:szCs w:val="20"/>
                <w:lang w:eastAsia="el-GR"/>
              </w:rPr>
              <w:t>map</w:t>
            </w:r>
            <w:r w:rsidRPr="005E6432">
              <w:rPr>
                <w:rFonts w:ascii="Tahoma" w:hAnsi="Tahoma" w:cs="Tahoma"/>
                <w:color w:val="000000"/>
                <w:sz w:val="20"/>
                <w:szCs w:val="20"/>
                <w:lang w:val="el-GR" w:eastAsia="el-GR"/>
              </w:rPr>
              <w:t xml:space="preserve"> </w:t>
            </w:r>
            <w:r w:rsidRPr="005E6432">
              <w:rPr>
                <w:rFonts w:ascii="Tahoma" w:hAnsi="Tahoma" w:cs="Tahoma"/>
                <w:color w:val="000000"/>
                <w:sz w:val="20"/>
                <w:szCs w:val="20"/>
                <w:lang w:eastAsia="el-GR"/>
              </w:rPr>
              <w:t>services</w:t>
            </w:r>
            <w:r w:rsidRPr="00421DE2">
              <w:rPr>
                <w:rFonts w:ascii="Tahoma" w:hAnsi="Tahoma" w:cs="Tahoma"/>
                <w:color w:val="000000"/>
                <w:sz w:val="20"/>
                <w:szCs w:val="20"/>
                <w:lang w:val="el-GR" w:eastAsia="el-GR"/>
              </w:rPr>
              <w:t>) με δυνατότητες:</w:t>
            </w:r>
          </w:p>
          <w:p w14:paraId="7A8AF08C" w14:textId="77777777" w:rsidR="001D3174" w:rsidRPr="001D3174" w:rsidRDefault="00421DE2" w:rsidP="00D97837">
            <w:pPr>
              <w:pStyle w:val="aff0"/>
              <w:numPr>
                <w:ilvl w:val="0"/>
                <w:numId w:val="136"/>
              </w:numPr>
              <w:spacing w:before="60" w:after="60"/>
              <w:rPr>
                <w:rFonts w:ascii="Tahoma" w:hAnsi="Tahoma" w:cs="Tahoma"/>
                <w:color w:val="000000"/>
                <w:sz w:val="20"/>
                <w:szCs w:val="20"/>
                <w:lang w:val="el-GR" w:eastAsia="el-GR"/>
              </w:rPr>
            </w:pPr>
            <w:r w:rsidRPr="001D3174">
              <w:rPr>
                <w:rFonts w:ascii="Tahoma" w:hAnsi="Tahoma" w:cs="Tahoma"/>
                <w:color w:val="000000"/>
                <w:sz w:val="20"/>
                <w:szCs w:val="20"/>
                <w:lang w:val="el-GR" w:eastAsia="el-GR"/>
              </w:rPr>
              <w:t>Υπολογισμού του χώρου αποθήκευσης που απαιτείται</w:t>
            </w:r>
          </w:p>
          <w:p w14:paraId="3F3B27C4" w14:textId="77777777" w:rsidR="001D3174" w:rsidRPr="001D3174" w:rsidRDefault="00421DE2" w:rsidP="00D97837">
            <w:pPr>
              <w:pStyle w:val="aff0"/>
              <w:numPr>
                <w:ilvl w:val="0"/>
                <w:numId w:val="136"/>
              </w:numPr>
              <w:spacing w:before="60" w:after="60"/>
              <w:rPr>
                <w:rFonts w:ascii="Tahoma" w:hAnsi="Tahoma" w:cs="Tahoma"/>
                <w:color w:val="000000"/>
                <w:sz w:val="20"/>
                <w:szCs w:val="20"/>
                <w:lang w:val="el-GR" w:eastAsia="el-GR"/>
              </w:rPr>
            </w:pPr>
            <w:r w:rsidRPr="001D3174">
              <w:rPr>
                <w:rFonts w:ascii="Tahoma" w:hAnsi="Tahoma" w:cs="Tahoma"/>
                <w:color w:val="000000"/>
                <w:sz w:val="20"/>
                <w:szCs w:val="20"/>
                <w:lang w:val="el-GR" w:eastAsia="el-GR"/>
              </w:rPr>
              <w:t>Γραφικής επιλογής της επιθυμητής περιοχής που θα προ</w:t>
            </w:r>
            <w:r w:rsidR="001D3174" w:rsidRPr="001D3174">
              <w:rPr>
                <w:rFonts w:ascii="Tahoma" w:hAnsi="Tahoma" w:cs="Tahoma"/>
                <w:color w:val="000000"/>
                <w:sz w:val="20"/>
                <w:szCs w:val="20"/>
                <w:lang w:val="el-GR" w:eastAsia="el-GR"/>
              </w:rPr>
              <w:t>-</w:t>
            </w:r>
            <w:r w:rsidRPr="001D3174">
              <w:rPr>
                <w:rFonts w:ascii="Tahoma" w:hAnsi="Tahoma" w:cs="Tahoma"/>
                <w:color w:val="000000"/>
                <w:sz w:val="20"/>
                <w:szCs w:val="20"/>
                <w:lang w:val="el-GR" w:eastAsia="el-GR"/>
              </w:rPr>
              <w:t>αποθηκευτεί</w:t>
            </w:r>
          </w:p>
          <w:p w14:paraId="5B715C40" w14:textId="77777777" w:rsidR="001D3174" w:rsidRPr="001D3174" w:rsidRDefault="00421DE2" w:rsidP="00D97837">
            <w:pPr>
              <w:pStyle w:val="aff0"/>
              <w:numPr>
                <w:ilvl w:val="0"/>
                <w:numId w:val="136"/>
              </w:numPr>
              <w:spacing w:before="60" w:after="60"/>
              <w:rPr>
                <w:rFonts w:ascii="Tahoma" w:hAnsi="Tahoma" w:cs="Tahoma"/>
                <w:color w:val="000000"/>
                <w:sz w:val="20"/>
                <w:szCs w:val="20"/>
                <w:lang w:val="el-GR" w:eastAsia="el-GR"/>
              </w:rPr>
            </w:pPr>
            <w:r w:rsidRPr="001D3174">
              <w:rPr>
                <w:rFonts w:ascii="Tahoma" w:hAnsi="Tahoma" w:cs="Tahoma"/>
                <w:color w:val="000000"/>
                <w:sz w:val="20"/>
                <w:szCs w:val="20"/>
                <w:lang w:val="el-GR" w:eastAsia="el-GR"/>
              </w:rPr>
              <w:t>Δημιουργίας αναφορών</w:t>
            </w:r>
            <w:r w:rsidR="00F01EED">
              <w:rPr>
                <w:rFonts w:ascii="Tahoma" w:hAnsi="Tahoma" w:cs="Tahoma"/>
                <w:color w:val="000000"/>
                <w:sz w:val="20"/>
                <w:szCs w:val="20"/>
                <w:lang w:val="el-GR" w:eastAsia="el-GR"/>
              </w:rPr>
              <w:t xml:space="preserve"> </w:t>
            </w:r>
            <w:r w:rsidRPr="001D3174">
              <w:rPr>
                <w:rFonts w:ascii="Tahoma" w:hAnsi="Tahoma" w:cs="Tahoma"/>
                <w:color w:val="000000"/>
                <w:sz w:val="20"/>
                <w:szCs w:val="20"/>
                <w:lang w:val="el-GR" w:eastAsia="el-GR"/>
              </w:rPr>
              <w:t>και στατιστικών στοιχείων</w:t>
            </w:r>
            <w:r w:rsidR="00F01EED">
              <w:rPr>
                <w:rFonts w:ascii="Tahoma" w:hAnsi="Tahoma" w:cs="Tahoma"/>
                <w:color w:val="000000"/>
                <w:sz w:val="20"/>
                <w:szCs w:val="20"/>
                <w:lang w:val="el-GR" w:eastAsia="el-GR"/>
              </w:rPr>
              <w:t xml:space="preserve"> </w:t>
            </w:r>
            <w:r w:rsidRPr="001D3174">
              <w:rPr>
                <w:rFonts w:ascii="Tahoma" w:hAnsi="Tahoma" w:cs="Tahoma"/>
                <w:color w:val="000000"/>
                <w:sz w:val="20"/>
                <w:szCs w:val="20"/>
                <w:lang w:val="el-GR" w:eastAsia="el-GR"/>
              </w:rPr>
              <w:t xml:space="preserve">συσχετισμένων με την </w:t>
            </w:r>
            <w:r w:rsidRPr="001D3174">
              <w:rPr>
                <w:rFonts w:ascii="Tahoma" w:hAnsi="Tahoma" w:cs="Tahoma"/>
                <w:color w:val="000000"/>
                <w:sz w:val="20"/>
                <w:szCs w:val="20"/>
                <w:lang w:val="en-US" w:eastAsia="el-GR"/>
              </w:rPr>
              <w:t>cache</w:t>
            </w:r>
          </w:p>
          <w:p w14:paraId="26ECD91F" w14:textId="77777777" w:rsidR="00421DE2" w:rsidRPr="001D3174" w:rsidRDefault="00421DE2" w:rsidP="00D97837">
            <w:pPr>
              <w:pStyle w:val="aff0"/>
              <w:numPr>
                <w:ilvl w:val="0"/>
                <w:numId w:val="136"/>
              </w:numPr>
              <w:spacing w:before="60" w:after="60"/>
              <w:rPr>
                <w:rFonts w:ascii="Tahoma" w:hAnsi="Tahoma" w:cs="Tahoma"/>
                <w:color w:val="000000"/>
                <w:sz w:val="20"/>
                <w:szCs w:val="20"/>
                <w:lang w:val="el-GR" w:eastAsia="el-GR"/>
              </w:rPr>
            </w:pPr>
            <w:r w:rsidRPr="001D3174">
              <w:rPr>
                <w:rFonts w:ascii="Tahoma" w:hAnsi="Tahoma" w:cs="Tahoma"/>
                <w:color w:val="000000"/>
                <w:sz w:val="20"/>
                <w:szCs w:val="20"/>
                <w:lang w:val="el-GR" w:eastAsia="el-GR"/>
              </w:rPr>
              <w:t>Επιλογής μέγιστης και ελάχιστης κλίμακας στη χρήση</w:t>
            </w:r>
            <w:r w:rsidR="00F01EED">
              <w:rPr>
                <w:rFonts w:ascii="Tahoma" w:hAnsi="Tahoma" w:cs="Tahoma"/>
                <w:color w:val="000000"/>
                <w:sz w:val="20"/>
                <w:szCs w:val="20"/>
                <w:lang w:val="el-GR" w:eastAsia="el-GR"/>
              </w:rPr>
              <w:t xml:space="preserve"> </w:t>
            </w:r>
            <w:r w:rsidRPr="001D3174">
              <w:rPr>
                <w:rFonts w:ascii="Tahoma" w:hAnsi="Tahoma" w:cs="Tahoma"/>
                <w:color w:val="000000"/>
                <w:sz w:val="20"/>
                <w:szCs w:val="20"/>
                <w:lang w:val="el-GR" w:eastAsia="el-GR"/>
              </w:rPr>
              <w:t xml:space="preserve">ήδη υπαρχόντων </w:t>
            </w:r>
            <w:r w:rsidRPr="001D3174">
              <w:rPr>
                <w:rFonts w:ascii="Tahoma" w:hAnsi="Tahoma" w:cs="Tahoma"/>
                <w:color w:val="000000"/>
                <w:sz w:val="20"/>
                <w:szCs w:val="20"/>
                <w:lang w:val="en-US" w:eastAsia="el-GR"/>
              </w:rPr>
              <w:t>tiling</w:t>
            </w:r>
            <w:r w:rsidRPr="001D3174">
              <w:rPr>
                <w:rFonts w:ascii="Tahoma" w:hAnsi="Tahoma" w:cs="Tahoma"/>
                <w:color w:val="000000"/>
                <w:sz w:val="20"/>
                <w:szCs w:val="20"/>
                <w:lang w:val="el-GR" w:eastAsia="el-GR"/>
              </w:rPr>
              <w:t xml:space="preserve"> </w:t>
            </w:r>
            <w:r w:rsidRPr="001D3174">
              <w:rPr>
                <w:rFonts w:ascii="Tahoma" w:hAnsi="Tahoma" w:cs="Tahoma"/>
                <w:color w:val="000000"/>
                <w:sz w:val="20"/>
                <w:szCs w:val="20"/>
                <w:lang w:val="en-US" w:eastAsia="el-GR"/>
              </w:rPr>
              <w:t>scheme</w:t>
            </w:r>
            <w:r w:rsidRPr="001D3174">
              <w:rPr>
                <w:rFonts w:ascii="Tahoma" w:hAnsi="Tahoma" w:cs="Tahoma"/>
                <w:color w:val="000000"/>
                <w:sz w:val="20"/>
                <w:szCs w:val="20"/>
                <w:lang w:val="el-GR" w:eastAsia="el-GR"/>
              </w:rPr>
              <w:t xml:space="preserve"> κατά τη δημιουργία της </w:t>
            </w:r>
            <w:r w:rsidRPr="001D3174">
              <w:rPr>
                <w:rFonts w:ascii="Tahoma" w:hAnsi="Tahoma" w:cs="Tahoma"/>
                <w:color w:val="000000"/>
                <w:sz w:val="20"/>
                <w:szCs w:val="20"/>
                <w:lang w:val="en-US" w:eastAsia="el-GR"/>
              </w:rPr>
              <w:t>cache</w:t>
            </w:r>
          </w:p>
        </w:tc>
        <w:tc>
          <w:tcPr>
            <w:tcW w:w="1418" w:type="dxa"/>
            <w:shd w:val="clear" w:color="auto" w:fill="auto"/>
            <w:noWrap/>
            <w:vAlign w:val="center"/>
            <w:hideMark/>
          </w:tcPr>
          <w:p w14:paraId="675233E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79D32B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4AFEA4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2AD60F2" w14:textId="77777777" w:rsidTr="007526E3">
        <w:tc>
          <w:tcPr>
            <w:tcW w:w="568" w:type="dxa"/>
            <w:shd w:val="clear" w:color="auto" w:fill="auto"/>
            <w:noWrap/>
            <w:vAlign w:val="center"/>
          </w:tcPr>
          <w:p w14:paraId="7877AD41"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23E874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δημιουργίας υπηρεσιών για επεξεργασία των χωρικών δεδομένων που βρίσκονται στη Γεωγραφική Βάση δεδομένων, μέσω </w:t>
            </w:r>
            <w:r w:rsidRPr="005E6432">
              <w:rPr>
                <w:rFonts w:ascii="Tahoma" w:hAnsi="Tahoma" w:cs="Tahoma"/>
                <w:color w:val="000000"/>
                <w:sz w:val="20"/>
                <w:szCs w:val="20"/>
                <w:lang w:eastAsia="el-GR"/>
              </w:rPr>
              <w:t>web</w:t>
            </w:r>
            <w:r w:rsidRPr="004B2FEA">
              <w:rPr>
                <w:rFonts w:ascii="Tahoma" w:hAnsi="Tahoma" w:cs="Tahoma"/>
                <w:color w:val="000000"/>
                <w:sz w:val="20"/>
                <w:szCs w:val="20"/>
                <w:lang w:val="el-GR" w:eastAsia="el-GR"/>
              </w:rPr>
              <w:t xml:space="preserve"> (</w:t>
            </w:r>
            <w:r w:rsidRPr="005E6432">
              <w:rPr>
                <w:rFonts w:ascii="Tahoma" w:hAnsi="Tahoma" w:cs="Tahoma"/>
                <w:color w:val="000000"/>
                <w:sz w:val="20"/>
                <w:szCs w:val="20"/>
                <w:lang w:eastAsia="el-GR"/>
              </w:rPr>
              <w:t>feature</w:t>
            </w:r>
            <w:r w:rsidRPr="004B2FEA">
              <w:rPr>
                <w:rFonts w:ascii="Tahoma" w:hAnsi="Tahoma" w:cs="Tahoma"/>
                <w:color w:val="000000"/>
                <w:sz w:val="20"/>
                <w:szCs w:val="20"/>
                <w:lang w:val="el-GR" w:eastAsia="el-GR"/>
              </w:rPr>
              <w:t xml:space="preserve"> </w:t>
            </w:r>
            <w:r w:rsidRPr="005E6432">
              <w:rPr>
                <w:rFonts w:ascii="Tahoma" w:hAnsi="Tahoma" w:cs="Tahoma"/>
                <w:color w:val="000000"/>
                <w:sz w:val="20"/>
                <w:szCs w:val="20"/>
                <w:lang w:eastAsia="el-GR"/>
              </w:rPr>
              <w:t>services</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53D99C5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E50A49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6C79BB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20A914A" w14:textId="77777777" w:rsidTr="007526E3">
        <w:tc>
          <w:tcPr>
            <w:tcW w:w="568" w:type="dxa"/>
            <w:shd w:val="clear" w:color="auto" w:fill="auto"/>
            <w:noWrap/>
            <w:vAlign w:val="center"/>
          </w:tcPr>
          <w:p w14:paraId="106CF6DD"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F4732A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επεξεργασίας </w:t>
            </w:r>
            <w:r w:rsidRPr="005E6432">
              <w:rPr>
                <w:rFonts w:ascii="Tahoma" w:hAnsi="Tahoma" w:cs="Tahoma"/>
                <w:color w:val="000000"/>
                <w:sz w:val="20"/>
                <w:szCs w:val="20"/>
                <w:lang w:eastAsia="el-GR"/>
              </w:rPr>
              <w:t>editing</w:t>
            </w:r>
            <w:r w:rsidRPr="00421DE2">
              <w:rPr>
                <w:rFonts w:ascii="Tahoma" w:hAnsi="Tahoma" w:cs="Tahoma"/>
                <w:color w:val="000000"/>
                <w:sz w:val="20"/>
                <w:szCs w:val="20"/>
                <w:lang w:val="el-GR" w:eastAsia="el-GR"/>
              </w:rPr>
              <w:t xml:space="preserve"> γεωγραφικών </w:t>
            </w:r>
            <w:r w:rsidR="001D3174" w:rsidRPr="00421DE2">
              <w:rPr>
                <w:rFonts w:ascii="Tahoma" w:hAnsi="Tahoma" w:cs="Tahoma"/>
                <w:color w:val="000000"/>
                <w:sz w:val="20"/>
                <w:szCs w:val="20"/>
                <w:lang w:val="el-GR" w:eastAsia="el-GR"/>
              </w:rPr>
              <w:t>δεδομένων</w:t>
            </w:r>
            <w:r w:rsidRPr="00421DE2">
              <w:rPr>
                <w:rFonts w:ascii="Tahoma" w:hAnsi="Tahoma" w:cs="Tahoma"/>
                <w:color w:val="000000"/>
                <w:sz w:val="20"/>
                <w:szCs w:val="20"/>
                <w:lang w:val="el-GR" w:eastAsia="el-GR"/>
              </w:rPr>
              <w:t xml:space="preserve"> (</w:t>
            </w:r>
            <w:r w:rsidR="001D3174" w:rsidRPr="00421DE2">
              <w:rPr>
                <w:rFonts w:ascii="Tahoma" w:hAnsi="Tahoma" w:cs="Tahoma"/>
                <w:color w:val="000000"/>
                <w:sz w:val="20"/>
                <w:szCs w:val="20"/>
                <w:lang w:val="el-GR" w:eastAsia="el-GR"/>
              </w:rPr>
              <w:t>σημεία</w:t>
            </w:r>
            <w:r w:rsidRPr="00421DE2">
              <w:rPr>
                <w:rFonts w:ascii="Tahoma" w:hAnsi="Tahoma" w:cs="Tahoma"/>
                <w:color w:val="000000"/>
                <w:sz w:val="20"/>
                <w:szCs w:val="20"/>
                <w:lang w:val="el-GR" w:eastAsia="el-GR"/>
              </w:rPr>
              <w:t xml:space="preserve">, </w:t>
            </w:r>
            <w:r w:rsidR="001D3174">
              <w:rPr>
                <w:rFonts w:ascii="Tahoma" w:hAnsi="Tahoma" w:cs="Tahoma"/>
                <w:color w:val="000000"/>
                <w:sz w:val="20"/>
                <w:szCs w:val="20"/>
                <w:lang w:val="el-GR" w:eastAsia="el-GR"/>
              </w:rPr>
              <w:t>γραμμές</w:t>
            </w:r>
            <w:r w:rsidRPr="00421DE2">
              <w:rPr>
                <w:rFonts w:ascii="Tahoma" w:hAnsi="Tahoma" w:cs="Tahoma"/>
                <w:color w:val="000000"/>
                <w:sz w:val="20"/>
                <w:szCs w:val="20"/>
                <w:lang w:val="el-GR" w:eastAsia="el-GR"/>
              </w:rPr>
              <w:t>, πολύγωνα) µέσω Web και µε δυνατότητα χρήσης αγκίστρωσης (</w:t>
            </w:r>
            <w:r w:rsidRPr="005E6432">
              <w:rPr>
                <w:rFonts w:ascii="Tahoma" w:hAnsi="Tahoma" w:cs="Tahoma"/>
                <w:color w:val="000000"/>
                <w:sz w:val="20"/>
                <w:szCs w:val="20"/>
                <w:lang w:eastAsia="el-GR"/>
              </w:rPr>
              <w:t>snapping</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2970387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13325B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23ABA5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CC68A0F" w14:textId="77777777" w:rsidTr="007526E3">
        <w:tc>
          <w:tcPr>
            <w:tcW w:w="568" w:type="dxa"/>
            <w:shd w:val="clear" w:color="auto" w:fill="auto"/>
            <w:noWrap/>
            <w:vAlign w:val="center"/>
          </w:tcPr>
          <w:p w14:paraId="3A7491E2"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50D685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Δημιουργία προτύπων </w:t>
            </w:r>
            <w:proofErr w:type="spellStart"/>
            <w:r w:rsidRPr="00421DE2">
              <w:rPr>
                <w:rFonts w:ascii="Tahoma" w:hAnsi="Tahoma" w:cs="Tahoma"/>
                <w:color w:val="000000"/>
                <w:sz w:val="20"/>
                <w:szCs w:val="20"/>
                <w:lang w:val="el-GR" w:eastAsia="el-GR"/>
              </w:rPr>
              <w:t>ψηφιοποίησης</w:t>
            </w:r>
            <w:proofErr w:type="spellEnd"/>
            <w:r w:rsidRPr="00421DE2">
              <w:rPr>
                <w:rFonts w:ascii="Tahoma" w:hAnsi="Tahoma" w:cs="Tahoma"/>
                <w:color w:val="000000"/>
                <w:sz w:val="20"/>
                <w:szCs w:val="20"/>
                <w:lang w:val="el-GR" w:eastAsia="el-GR"/>
              </w:rPr>
              <w:t xml:space="preserve"> (πεδία που συμμετέχουν, σύμβολα αντικειμένων, επιτρεπόμενες ενέργειες) στο επίπεδο της εφαρμογής, αυτόματα όπως ορίζεται από την υπηρεσία που χρησιμοποιείται (</w:t>
            </w:r>
            <w:r w:rsidRPr="005E6432">
              <w:rPr>
                <w:rFonts w:ascii="Tahoma" w:hAnsi="Tahoma" w:cs="Tahoma"/>
                <w:color w:val="000000"/>
                <w:sz w:val="20"/>
                <w:szCs w:val="20"/>
                <w:lang w:eastAsia="el-GR"/>
              </w:rPr>
              <w:t>Feature</w:t>
            </w:r>
            <w:r w:rsidRPr="00421DE2">
              <w:rPr>
                <w:rFonts w:ascii="Tahoma" w:hAnsi="Tahoma" w:cs="Tahoma"/>
                <w:color w:val="000000"/>
                <w:sz w:val="20"/>
                <w:szCs w:val="20"/>
                <w:lang w:val="el-GR" w:eastAsia="el-GR"/>
              </w:rPr>
              <w:t xml:space="preserve"> </w:t>
            </w:r>
            <w:r w:rsidRPr="005E6432">
              <w:rPr>
                <w:rFonts w:ascii="Tahoma" w:hAnsi="Tahoma" w:cs="Tahoma"/>
                <w:color w:val="000000"/>
                <w:sz w:val="20"/>
                <w:szCs w:val="20"/>
                <w:lang w:eastAsia="el-GR"/>
              </w:rPr>
              <w:t>Service</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0E679D6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80E582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959956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01119F5" w14:textId="77777777" w:rsidTr="007526E3">
        <w:tc>
          <w:tcPr>
            <w:tcW w:w="568" w:type="dxa"/>
            <w:shd w:val="clear" w:color="auto" w:fill="auto"/>
            <w:noWrap/>
            <w:vAlign w:val="center"/>
          </w:tcPr>
          <w:p w14:paraId="07AB26E9"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C007AB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Αυτόματη δημιουργία φόρμας εισαγωγής περιγραφικών στοιχείων με βάση το σχήμα της βάσης που χρησιμοποιεί η υπηρεσία. Επιλογή του αντίστοιχου τύπου πεδίου (</w:t>
            </w:r>
            <w:r w:rsidRPr="005E6432">
              <w:rPr>
                <w:rFonts w:ascii="Tahoma" w:hAnsi="Tahoma" w:cs="Tahoma"/>
                <w:color w:val="000000"/>
                <w:sz w:val="20"/>
                <w:szCs w:val="20"/>
                <w:lang w:eastAsia="el-GR"/>
              </w:rPr>
              <w:t>date</w:t>
            </w:r>
            <w:r w:rsidRPr="001D3174">
              <w:rPr>
                <w:rFonts w:ascii="Tahoma" w:hAnsi="Tahoma" w:cs="Tahoma"/>
                <w:color w:val="000000"/>
                <w:sz w:val="20"/>
                <w:szCs w:val="20"/>
                <w:lang w:val="el-GR" w:eastAsia="el-GR"/>
              </w:rPr>
              <w:t xml:space="preserve">, </w:t>
            </w:r>
            <w:r w:rsidRPr="005E6432">
              <w:rPr>
                <w:rFonts w:ascii="Tahoma" w:hAnsi="Tahoma" w:cs="Tahoma"/>
                <w:color w:val="000000"/>
                <w:sz w:val="20"/>
                <w:szCs w:val="20"/>
                <w:lang w:eastAsia="el-GR"/>
              </w:rPr>
              <w:t>String</w:t>
            </w:r>
            <w:r w:rsidRPr="00421DE2">
              <w:rPr>
                <w:rFonts w:ascii="Tahoma" w:hAnsi="Tahoma" w:cs="Tahoma"/>
                <w:color w:val="000000"/>
                <w:sz w:val="20"/>
                <w:szCs w:val="20"/>
                <w:lang w:val="el-GR" w:eastAsia="el-GR"/>
              </w:rPr>
              <w:t xml:space="preserve"> κ.α</w:t>
            </w:r>
            <w:r w:rsidR="001D3174">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 εφαρμογή κανόνων επικύρωσης (</w:t>
            </w:r>
            <w:r w:rsidRPr="005E6432">
              <w:rPr>
                <w:rFonts w:ascii="Tahoma" w:hAnsi="Tahoma" w:cs="Tahoma"/>
                <w:color w:val="000000"/>
                <w:sz w:val="20"/>
                <w:szCs w:val="20"/>
                <w:lang w:eastAsia="el-GR"/>
              </w:rPr>
              <w:t>validation</w:t>
            </w:r>
            <w:r w:rsidRPr="001D3174">
              <w:rPr>
                <w:rFonts w:ascii="Tahoma" w:hAnsi="Tahoma" w:cs="Tahoma"/>
                <w:color w:val="000000"/>
                <w:sz w:val="20"/>
                <w:szCs w:val="20"/>
                <w:lang w:val="el-GR" w:eastAsia="el-GR"/>
              </w:rPr>
              <w:t xml:space="preserve"> </w:t>
            </w:r>
            <w:r w:rsidRPr="005E6432">
              <w:rPr>
                <w:rFonts w:ascii="Tahoma" w:hAnsi="Tahoma" w:cs="Tahoma"/>
                <w:color w:val="000000"/>
                <w:sz w:val="20"/>
                <w:szCs w:val="20"/>
                <w:lang w:eastAsia="el-GR"/>
              </w:rPr>
              <w:t>rules</w:t>
            </w:r>
            <w:r w:rsidRPr="00421DE2">
              <w:rPr>
                <w:rFonts w:ascii="Tahoma" w:hAnsi="Tahoma" w:cs="Tahoma"/>
                <w:color w:val="000000"/>
                <w:sz w:val="20"/>
                <w:szCs w:val="20"/>
                <w:lang w:val="el-GR" w:eastAsia="el-GR"/>
              </w:rPr>
              <w:t>), χρήση λιστών όπου χρησιμοποιούνται καθιερωμένες στήλες</w:t>
            </w:r>
          </w:p>
        </w:tc>
        <w:tc>
          <w:tcPr>
            <w:tcW w:w="1418" w:type="dxa"/>
            <w:shd w:val="clear" w:color="auto" w:fill="auto"/>
            <w:noWrap/>
            <w:vAlign w:val="center"/>
            <w:hideMark/>
          </w:tcPr>
          <w:p w14:paraId="497139B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7BFFCE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B55A7B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6FB9C91" w14:textId="77777777" w:rsidTr="007526E3">
        <w:tc>
          <w:tcPr>
            <w:tcW w:w="568" w:type="dxa"/>
            <w:shd w:val="clear" w:color="auto" w:fill="auto"/>
            <w:noWrap/>
            <w:vAlign w:val="center"/>
          </w:tcPr>
          <w:p w14:paraId="0B1DC877"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0A02565"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Επιλογή χρήσης </w:t>
            </w:r>
            <w:r w:rsidRPr="005E6432">
              <w:rPr>
                <w:rFonts w:ascii="Tahoma" w:hAnsi="Tahoma" w:cs="Tahoma"/>
                <w:color w:val="000000"/>
                <w:sz w:val="20"/>
                <w:szCs w:val="20"/>
                <w:lang w:eastAsia="el-GR"/>
              </w:rPr>
              <w:t>Undo</w:t>
            </w:r>
            <w:r w:rsidRPr="004B2FEA">
              <w:rPr>
                <w:rFonts w:ascii="Tahoma" w:hAnsi="Tahoma" w:cs="Tahoma"/>
                <w:color w:val="000000"/>
                <w:sz w:val="20"/>
                <w:szCs w:val="20"/>
                <w:lang w:val="el-GR" w:eastAsia="el-GR"/>
              </w:rPr>
              <w:t xml:space="preserve"> / </w:t>
            </w:r>
            <w:r w:rsidRPr="005E6432">
              <w:rPr>
                <w:rFonts w:ascii="Tahoma" w:hAnsi="Tahoma" w:cs="Tahoma"/>
                <w:color w:val="000000"/>
                <w:sz w:val="20"/>
                <w:szCs w:val="20"/>
                <w:lang w:eastAsia="el-GR"/>
              </w:rPr>
              <w:t>Redo</w:t>
            </w:r>
            <w:r w:rsidRPr="00421DE2">
              <w:rPr>
                <w:rFonts w:ascii="Tahoma" w:hAnsi="Tahoma" w:cs="Tahoma"/>
                <w:color w:val="000000"/>
                <w:sz w:val="20"/>
                <w:szCs w:val="20"/>
                <w:lang w:val="el-GR" w:eastAsia="el-GR"/>
              </w:rPr>
              <w:t xml:space="preserve"> κατά την </w:t>
            </w:r>
            <w:proofErr w:type="spellStart"/>
            <w:r w:rsidRPr="00421DE2">
              <w:rPr>
                <w:rFonts w:ascii="Tahoma" w:hAnsi="Tahoma" w:cs="Tahoma"/>
                <w:color w:val="000000"/>
                <w:sz w:val="20"/>
                <w:szCs w:val="20"/>
                <w:lang w:val="el-GR" w:eastAsia="el-GR"/>
              </w:rPr>
              <w:t>ψηφιοποίηση</w:t>
            </w:r>
            <w:proofErr w:type="spellEnd"/>
            <w:r w:rsidRPr="00421DE2">
              <w:rPr>
                <w:rFonts w:ascii="Tahoma" w:hAnsi="Tahoma" w:cs="Tahoma"/>
                <w:color w:val="000000"/>
                <w:sz w:val="20"/>
                <w:szCs w:val="20"/>
                <w:lang w:val="el-GR" w:eastAsia="el-GR"/>
              </w:rPr>
              <w:t xml:space="preserve">. Επιλογή ορισμού μέγιστου αριθμού κινήσεων </w:t>
            </w:r>
            <w:r w:rsidRPr="005E6432">
              <w:rPr>
                <w:rFonts w:ascii="Tahoma" w:hAnsi="Tahoma" w:cs="Tahoma"/>
                <w:color w:val="000000"/>
                <w:sz w:val="20"/>
                <w:szCs w:val="20"/>
                <w:lang w:eastAsia="el-GR"/>
              </w:rPr>
              <w:t>Undo</w:t>
            </w:r>
            <w:r w:rsidRPr="00421DE2">
              <w:rPr>
                <w:rFonts w:ascii="Tahoma" w:hAnsi="Tahoma" w:cs="Tahoma"/>
                <w:color w:val="000000"/>
                <w:sz w:val="20"/>
                <w:szCs w:val="20"/>
                <w:lang w:val="el-GR" w:eastAsia="el-GR"/>
              </w:rPr>
              <w:t xml:space="preserve"> / </w:t>
            </w:r>
            <w:r w:rsidRPr="005E6432">
              <w:rPr>
                <w:rFonts w:ascii="Tahoma" w:hAnsi="Tahoma" w:cs="Tahoma"/>
                <w:color w:val="000000"/>
                <w:sz w:val="20"/>
                <w:szCs w:val="20"/>
                <w:lang w:eastAsia="el-GR"/>
              </w:rPr>
              <w:t>Redo</w:t>
            </w:r>
            <w:r w:rsidRPr="00421DE2">
              <w:rPr>
                <w:rFonts w:ascii="Tahoma" w:hAnsi="Tahoma" w:cs="Tahoma"/>
                <w:color w:val="000000"/>
                <w:sz w:val="20"/>
                <w:szCs w:val="20"/>
                <w:lang w:val="el-GR" w:eastAsia="el-GR"/>
              </w:rPr>
              <w:t xml:space="preserve"> από τον διαχειριστή</w:t>
            </w:r>
          </w:p>
        </w:tc>
        <w:tc>
          <w:tcPr>
            <w:tcW w:w="1418" w:type="dxa"/>
            <w:shd w:val="clear" w:color="auto" w:fill="auto"/>
            <w:noWrap/>
            <w:vAlign w:val="center"/>
            <w:hideMark/>
          </w:tcPr>
          <w:p w14:paraId="6AC754F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C12F67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E8748A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55BF10E" w14:textId="77777777" w:rsidTr="007526E3">
        <w:tc>
          <w:tcPr>
            <w:tcW w:w="568" w:type="dxa"/>
            <w:shd w:val="clear" w:color="auto" w:fill="auto"/>
            <w:noWrap/>
            <w:vAlign w:val="center"/>
          </w:tcPr>
          <w:p w14:paraId="1DB2356E"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8B86CC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επιλογής πεδίων περιγραφικής πληροφορίας που θα συμμετέχουν στην επεξεργασία</w:t>
            </w:r>
          </w:p>
        </w:tc>
        <w:tc>
          <w:tcPr>
            <w:tcW w:w="1418" w:type="dxa"/>
            <w:shd w:val="clear" w:color="auto" w:fill="auto"/>
            <w:noWrap/>
            <w:vAlign w:val="center"/>
            <w:hideMark/>
          </w:tcPr>
          <w:p w14:paraId="363170B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1BD402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45393D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C14D5B1" w14:textId="77777777" w:rsidTr="007526E3">
        <w:tc>
          <w:tcPr>
            <w:tcW w:w="568" w:type="dxa"/>
            <w:shd w:val="clear" w:color="auto" w:fill="auto"/>
            <w:noWrap/>
            <w:vAlign w:val="center"/>
          </w:tcPr>
          <w:p w14:paraId="733B7E6C"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C6DFB5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χρήσης εργαλείων </w:t>
            </w:r>
            <w:r w:rsidRPr="005E6432">
              <w:rPr>
                <w:rFonts w:ascii="Tahoma" w:hAnsi="Tahoma" w:cs="Tahoma"/>
                <w:color w:val="000000"/>
                <w:sz w:val="20"/>
                <w:szCs w:val="20"/>
                <w:lang w:eastAsia="el-GR"/>
              </w:rPr>
              <w:t>Merge</w:t>
            </w:r>
            <w:r w:rsidRPr="00421DE2">
              <w:rPr>
                <w:rFonts w:ascii="Tahoma" w:hAnsi="Tahoma" w:cs="Tahoma"/>
                <w:color w:val="000000"/>
                <w:sz w:val="20"/>
                <w:szCs w:val="20"/>
                <w:lang w:val="el-GR" w:eastAsia="el-GR"/>
              </w:rPr>
              <w:t xml:space="preserve">, </w:t>
            </w:r>
            <w:r w:rsidRPr="005E6432">
              <w:rPr>
                <w:rFonts w:ascii="Tahoma" w:hAnsi="Tahoma" w:cs="Tahoma"/>
                <w:color w:val="000000"/>
                <w:sz w:val="20"/>
                <w:szCs w:val="20"/>
                <w:lang w:eastAsia="el-GR"/>
              </w:rPr>
              <w:t>Cut</w:t>
            </w:r>
            <w:r w:rsidRPr="004B2FEA">
              <w:rPr>
                <w:rFonts w:ascii="Tahoma" w:hAnsi="Tahoma" w:cs="Tahoma"/>
                <w:color w:val="000000"/>
                <w:sz w:val="20"/>
                <w:szCs w:val="20"/>
                <w:lang w:val="el-GR" w:eastAsia="el-GR"/>
              </w:rPr>
              <w:t xml:space="preserve">, </w:t>
            </w:r>
            <w:r w:rsidRPr="005E6432">
              <w:rPr>
                <w:rFonts w:ascii="Tahoma" w:hAnsi="Tahoma" w:cs="Tahoma"/>
                <w:color w:val="000000"/>
                <w:sz w:val="20"/>
                <w:szCs w:val="20"/>
                <w:lang w:eastAsia="el-GR"/>
              </w:rPr>
              <w:t>Reshape</w:t>
            </w:r>
            <w:r w:rsidRPr="00421DE2">
              <w:rPr>
                <w:rFonts w:ascii="Tahoma" w:hAnsi="Tahoma" w:cs="Tahoma"/>
                <w:color w:val="000000"/>
                <w:sz w:val="20"/>
                <w:szCs w:val="20"/>
                <w:lang w:val="el-GR" w:eastAsia="el-GR"/>
              </w:rPr>
              <w:t xml:space="preserve"> και </w:t>
            </w:r>
            <w:r w:rsidRPr="005E6432">
              <w:rPr>
                <w:rFonts w:ascii="Tahoma" w:hAnsi="Tahoma" w:cs="Tahoma"/>
                <w:color w:val="000000"/>
                <w:sz w:val="20"/>
                <w:szCs w:val="20"/>
                <w:lang w:eastAsia="el-GR"/>
              </w:rPr>
              <w:t>Move</w:t>
            </w:r>
            <w:r w:rsidRPr="00421DE2">
              <w:rPr>
                <w:rFonts w:ascii="Tahoma" w:hAnsi="Tahoma" w:cs="Tahoma"/>
                <w:color w:val="000000"/>
                <w:sz w:val="20"/>
                <w:szCs w:val="20"/>
                <w:lang w:val="el-GR" w:eastAsia="el-GR"/>
              </w:rPr>
              <w:t xml:space="preserve"> μιας γεωμετρίας κατά την επεξεργασία της</w:t>
            </w:r>
          </w:p>
        </w:tc>
        <w:tc>
          <w:tcPr>
            <w:tcW w:w="1418" w:type="dxa"/>
            <w:shd w:val="clear" w:color="auto" w:fill="auto"/>
            <w:noWrap/>
            <w:vAlign w:val="center"/>
            <w:hideMark/>
          </w:tcPr>
          <w:p w14:paraId="3250B14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CAE5EE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87C1A9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0C65636" w14:textId="77777777" w:rsidTr="007526E3">
        <w:tc>
          <w:tcPr>
            <w:tcW w:w="568" w:type="dxa"/>
            <w:shd w:val="clear" w:color="auto" w:fill="auto"/>
            <w:noWrap/>
            <w:vAlign w:val="center"/>
          </w:tcPr>
          <w:p w14:paraId="0656C20B"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95ED23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σύνδεσης με </w:t>
            </w:r>
            <w:proofErr w:type="spellStart"/>
            <w:r w:rsidRPr="00421DE2">
              <w:rPr>
                <w:rFonts w:ascii="Tahoma" w:hAnsi="Tahoma" w:cs="Tahoma"/>
                <w:color w:val="000000"/>
                <w:sz w:val="20"/>
                <w:szCs w:val="20"/>
                <w:lang w:val="el-GR" w:eastAsia="el-GR"/>
              </w:rPr>
              <w:t>υπερσυνδέσμους</w:t>
            </w:r>
            <w:proofErr w:type="spellEnd"/>
            <w:r w:rsidRPr="00421DE2">
              <w:rPr>
                <w:rFonts w:ascii="Tahoma" w:hAnsi="Tahoma" w:cs="Tahoma"/>
                <w:color w:val="000000"/>
                <w:sz w:val="20"/>
                <w:szCs w:val="20"/>
                <w:lang w:val="el-GR" w:eastAsia="el-GR"/>
              </w:rPr>
              <w:t xml:space="preserve"> των γεωγραφικών αντικειμένων με άλλα έγγραφα σε </w:t>
            </w:r>
            <w:r w:rsidRPr="005E6432">
              <w:rPr>
                <w:rFonts w:ascii="Tahoma" w:hAnsi="Tahoma" w:cs="Tahoma"/>
                <w:color w:val="000000"/>
                <w:sz w:val="20"/>
                <w:szCs w:val="20"/>
                <w:lang w:eastAsia="el-GR"/>
              </w:rPr>
              <w:t>web</w:t>
            </w:r>
            <w:r w:rsidRPr="00421DE2">
              <w:rPr>
                <w:rFonts w:ascii="Tahoma" w:hAnsi="Tahoma" w:cs="Tahoma"/>
                <w:color w:val="000000"/>
                <w:sz w:val="20"/>
                <w:szCs w:val="20"/>
                <w:lang w:val="el-GR" w:eastAsia="el-GR"/>
              </w:rPr>
              <w:t xml:space="preserve"> GIS εφαρμογή</w:t>
            </w:r>
          </w:p>
        </w:tc>
        <w:tc>
          <w:tcPr>
            <w:tcW w:w="1418" w:type="dxa"/>
            <w:shd w:val="clear" w:color="auto" w:fill="auto"/>
            <w:noWrap/>
            <w:vAlign w:val="center"/>
            <w:hideMark/>
          </w:tcPr>
          <w:p w14:paraId="55B2BCD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502E3B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AE7918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9F96340" w14:textId="77777777" w:rsidTr="007526E3">
        <w:tc>
          <w:tcPr>
            <w:tcW w:w="568" w:type="dxa"/>
            <w:shd w:val="clear" w:color="auto" w:fill="auto"/>
            <w:noWrap/>
            <w:vAlign w:val="center"/>
          </w:tcPr>
          <w:p w14:paraId="13E6269E"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F643C6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ορισμού ενημέρωσης </w:t>
            </w:r>
            <w:proofErr w:type="spellStart"/>
            <w:r w:rsidRPr="00421DE2">
              <w:rPr>
                <w:rFonts w:ascii="Tahoma" w:hAnsi="Tahoma" w:cs="Tahoma"/>
                <w:color w:val="000000"/>
                <w:sz w:val="20"/>
                <w:szCs w:val="20"/>
                <w:lang w:val="el-GR" w:eastAsia="el-GR"/>
              </w:rPr>
              <w:t>συσχετιζόμενων</w:t>
            </w:r>
            <w:proofErr w:type="spellEnd"/>
            <w:r w:rsidRPr="00421DE2">
              <w:rPr>
                <w:rFonts w:ascii="Tahoma" w:hAnsi="Tahoma" w:cs="Tahoma"/>
                <w:color w:val="000000"/>
                <w:sz w:val="20"/>
                <w:szCs w:val="20"/>
                <w:lang w:val="el-GR" w:eastAsia="el-GR"/>
              </w:rPr>
              <w:t xml:space="preserve"> αντικειμένων κατά την επεξεργασία της γεωγραφικής οντότητας</w:t>
            </w:r>
          </w:p>
        </w:tc>
        <w:tc>
          <w:tcPr>
            <w:tcW w:w="1418" w:type="dxa"/>
            <w:shd w:val="clear" w:color="auto" w:fill="auto"/>
            <w:noWrap/>
            <w:vAlign w:val="center"/>
            <w:hideMark/>
          </w:tcPr>
          <w:p w14:paraId="436F61A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301990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F58BA8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9E3F89E" w14:textId="77777777" w:rsidTr="007526E3">
        <w:tc>
          <w:tcPr>
            <w:tcW w:w="568" w:type="dxa"/>
            <w:shd w:val="clear" w:color="auto" w:fill="auto"/>
            <w:noWrap/>
            <w:vAlign w:val="center"/>
          </w:tcPr>
          <w:p w14:paraId="4F6178A6"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95E4F72"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Αυτόματη δημιουργία </w:t>
            </w:r>
            <w:proofErr w:type="spellStart"/>
            <w:r w:rsidRPr="00421DE2">
              <w:rPr>
                <w:rFonts w:ascii="Tahoma" w:hAnsi="Tahoma" w:cs="Tahoma"/>
                <w:color w:val="000000"/>
                <w:sz w:val="20"/>
                <w:szCs w:val="20"/>
                <w:lang w:val="el-GR" w:eastAsia="el-GR"/>
              </w:rPr>
              <w:t>διεπαφής</w:t>
            </w:r>
            <w:proofErr w:type="spellEnd"/>
            <w:r w:rsidRPr="00421DE2">
              <w:rPr>
                <w:rFonts w:ascii="Tahoma" w:hAnsi="Tahoma" w:cs="Tahoma"/>
                <w:color w:val="000000"/>
                <w:sz w:val="20"/>
                <w:szCs w:val="20"/>
                <w:lang w:val="el-GR" w:eastAsia="el-GR"/>
              </w:rPr>
              <w:t xml:space="preserve"> ενημέρωσης </w:t>
            </w:r>
            <w:proofErr w:type="spellStart"/>
            <w:r w:rsidRPr="00421DE2">
              <w:rPr>
                <w:rFonts w:ascii="Tahoma" w:hAnsi="Tahoma" w:cs="Tahoma"/>
                <w:color w:val="000000"/>
                <w:sz w:val="20"/>
                <w:szCs w:val="20"/>
                <w:lang w:val="el-GR" w:eastAsia="el-GR"/>
              </w:rPr>
              <w:t>συσχετιζόμενων</w:t>
            </w:r>
            <w:proofErr w:type="spellEnd"/>
            <w:r w:rsidRPr="00421DE2">
              <w:rPr>
                <w:rFonts w:ascii="Tahoma" w:hAnsi="Tahoma" w:cs="Tahoma"/>
                <w:color w:val="000000"/>
                <w:sz w:val="20"/>
                <w:szCs w:val="20"/>
                <w:lang w:val="el-GR" w:eastAsia="el-GR"/>
              </w:rPr>
              <w:t xml:space="preserve"> αντικειμένων στο επίπεδο της εφαρμογής</w:t>
            </w:r>
          </w:p>
        </w:tc>
        <w:tc>
          <w:tcPr>
            <w:tcW w:w="1418" w:type="dxa"/>
            <w:shd w:val="clear" w:color="auto" w:fill="auto"/>
            <w:noWrap/>
            <w:vAlign w:val="center"/>
            <w:hideMark/>
          </w:tcPr>
          <w:p w14:paraId="621AABC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43C78D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EF5770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BDA1950" w14:textId="77777777" w:rsidTr="007526E3">
        <w:tc>
          <w:tcPr>
            <w:tcW w:w="568" w:type="dxa"/>
            <w:shd w:val="clear" w:color="auto" w:fill="auto"/>
            <w:noWrap/>
            <w:vAlign w:val="center"/>
          </w:tcPr>
          <w:p w14:paraId="39C5C4A1"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3151872"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χρήσης </w:t>
            </w:r>
            <w:proofErr w:type="spellStart"/>
            <w:r w:rsidRPr="00421DE2">
              <w:rPr>
                <w:rFonts w:ascii="Tahoma" w:hAnsi="Tahoma" w:cs="Tahoma"/>
                <w:color w:val="000000"/>
                <w:sz w:val="20"/>
                <w:szCs w:val="20"/>
                <w:lang w:val="el-GR" w:eastAsia="el-GR"/>
              </w:rPr>
              <w:t>συσχετιζόμενων</w:t>
            </w:r>
            <w:proofErr w:type="spellEnd"/>
            <w:r w:rsidRPr="00421DE2">
              <w:rPr>
                <w:rFonts w:ascii="Tahoma" w:hAnsi="Tahoma" w:cs="Tahoma"/>
                <w:color w:val="000000"/>
                <w:sz w:val="20"/>
                <w:szCs w:val="20"/>
                <w:lang w:val="el-GR" w:eastAsia="el-GR"/>
              </w:rPr>
              <w:t xml:space="preserve"> πινάκων για ερώτηση και επεξεργασία αυτών</w:t>
            </w:r>
          </w:p>
        </w:tc>
        <w:tc>
          <w:tcPr>
            <w:tcW w:w="1418" w:type="dxa"/>
            <w:shd w:val="clear" w:color="auto" w:fill="auto"/>
            <w:noWrap/>
            <w:vAlign w:val="center"/>
            <w:hideMark/>
          </w:tcPr>
          <w:p w14:paraId="0B57C3F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10528E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DFF07C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BBB8FFF" w14:textId="77777777" w:rsidTr="007526E3">
        <w:tc>
          <w:tcPr>
            <w:tcW w:w="568" w:type="dxa"/>
            <w:shd w:val="clear" w:color="auto" w:fill="auto"/>
            <w:noWrap/>
            <w:vAlign w:val="center"/>
          </w:tcPr>
          <w:p w14:paraId="3909D892"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9C62FF5" w14:textId="77777777" w:rsidR="00421DE2" w:rsidRPr="004B2FEA"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δημιουργίας </w:t>
            </w:r>
            <w:r w:rsidRPr="004D7452">
              <w:rPr>
                <w:rFonts w:ascii="Tahoma" w:hAnsi="Tahoma" w:cs="Tahoma"/>
                <w:color w:val="000000"/>
                <w:sz w:val="20"/>
                <w:szCs w:val="20"/>
                <w:lang w:eastAsia="el-GR"/>
              </w:rPr>
              <w:t>web</w:t>
            </w:r>
            <w:r w:rsidRPr="004D7452">
              <w:rPr>
                <w:rFonts w:ascii="Tahoma" w:hAnsi="Tahoma" w:cs="Tahoma"/>
                <w:color w:val="000000"/>
                <w:sz w:val="20"/>
                <w:szCs w:val="20"/>
                <w:lang w:val="el-GR" w:eastAsia="el-GR"/>
              </w:rPr>
              <w:t xml:space="preserve"> </w:t>
            </w:r>
            <w:r w:rsidRPr="004D7452">
              <w:rPr>
                <w:rFonts w:ascii="Tahoma" w:hAnsi="Tahoma" w:cs="Tahoma"/>
                <w:color w:val="000000"/>
                <w:sz w:val="20"/>
                <w:szCs w:val="20"/>
                <w:lang w:eastAsia="el-GR"/>
              </w:rPr>
              <w:t>services</w:t>
            </w:r>
            <w:r w:rsidRPr="00421DE2">
              <w:rPr>
                <w:rFonts w:ascii="Tahoma" w:hAnsi="Tahoma" w:cs="Tahoma"/>
                <w:color w:val="000000"/>
                <w:sz w:val="20"/>
                <w:szCs w:val="20"/>
                <w:lang w:val="el-GR" w:eastAsia="el-GR"/>
              </w:rPr>
              <w:t xml:space="preserve"> από διαφορετικές πηγές </w:t>
            </w:r>
            <w:r w:rsidR="004D7452" w:rsidRPr="00421DE2">
              <w:rPr>
                <w:rFonts w:ascii="Tahoma" w:hAnsi="Tahoma" w:cs="Tahoma"/>
                <w:color w:val="000000"/>
                <w:sz w:val="20"/>
                <w:szCs w:val="20"/>
                <w:lang w:val="el-GR" w:eastAsia="el-GR"/>
              </w:rPr>
              <w:t>δεδομένων</w:t>
            </w:r>
            <w:r w:rsidRPr="00421DE2">
              <w:rPr>
                <w:rFonts w:ascii="Tahoma" w:hAnsi="Tahoma" w:cs="Tahoma"/>
                <w:color w:val="000000"/>
                <w:sz w:val="20"/>
                <w:szCs w:val="20"/>
                <w:lang w:val="el-GR" w:eastAsia="el-GR"/>
              </w:rPr>
              <w:t xml:space="preserve"> και δυνατότητα </w:t>
            </w:r>
            <w:r w:rsidRPr="004D7452">
              <w:rPr>
                <w:rFonts w:ascii="Tahoma" w:hAnsi="Tahoma" w:cs="Tahoma"/>
                <w:color w:val="000000"/>
                <w:sz w:val="20"/>
                <w:szCs w:val="20"/>
                <w:lang w:eastAsia="el-GR"/>
              </w:rPr>
              <w:t>on</w:t>
            </w:r>
            <w:r w:rsidRPr="004D7452">
              <w:rPr>
                <w:rFonts w:ascii="Tahoma" w:hAnsi="Tahoma" w:cs="Tahoma"/>
                <w:color w:val="000000"/>
                <w:sz w:val="20"/>
                <w:szCs w:val="20"/>
                <w:lang w:val="el-GR" w:eastAsia="el-GR"/>
              </w:rPr>
              <w:t xml:space="preserve"> </w:t>
            </w:r>
            <w:r w:rsidRPr="004D7452">
              <w:rPr>
                <w:rFonts w:ascii="Tahoma" w:hAnsi="Tahoma" w:cs="Tahoma"/>
                <w:color w:val="000000"/>
                <w:sz w:val="20"/>
                <w:szCs w:val="20"/>
                <w:lang w:eastAsia="el-GR"/>
              </w:rPr>
              <w:t>the</w:t>
            </w:r>
            <w:r w:rsidRPr="004D7452">
              <w:rPr>
                <w:rFonts w:ascii="Tahoma" w:hAnsi="Tahoma" w:cs="Tahoma"/>
                <w:color w:val="000000"/>
                <w:sz w:val="20"/>
                <w:szCs w:val="20"/>
                <w:lang w:val="el-GR" w:eastAsia="el-GR"/>
              </w:rPr>
              <w:t xml:space="preserve"> </w:t>
            </w:r>
            <w:r w:rsidRPr="004D7452">
              <w:rPr>
                <w:rFonts w:ascii="Tahoma" w:hAnsi="Tahoma" w:cs="Tahoma"/>
                <w:color w:val="000000"/>
                <w:sz w:val="20"/>
                <w:szCs w:val="20"/>
                <w:lang w:eastAsia="el-GR"/>
              </w:rPr>
              <w:t>fly</w:t>
            </w:r>
            <w:r w:rsidRPr="004D7452">
              <w:rPr>
                <w:rFonts w:ascii="Tahoma" w:hAnsi="Tahoma" w:cs="Tahoma"/>
                <w:color w:val="000000"/>
                <w:sz w:val="20"/>
                <w:szCs w:val="20"/>
                <w:lang w:val="el-GR" w:eastAsia="el-GR"/>
              </w:rPr>
              <w:t xml:space="preserve"> </w:t>
            </w:r>
            <w:r w:rsidRPr="004D7452">
              <w:rPr>
                <w:rFonts w:ascii="Tahoma" w:hAnsi="Tahoma" w:cs="Tahoma"/>
                <w:color w:val="000000"/>
                <w:sz w:val="20"/>
                <w:szCs w:val="20"/>
                <w:lang w:eastAsia="el-GR"/>
              </w:rPr>
              <w:t>projection</w:t>
            </w:r>
          </w:p>
        </w:tc>
        <w:tc>
          <w:tcPr>
            <w:tcW w:w="1418" w:type="dxa"/>
            <w:shd w:val="clear" w:color="auto" w:fill="auto"/>
            <w:noWrap/>
            <w:vAlign w:val="center"/>
            <w:hideMark/>
          </w:tcPr>
          <w:p w14:paraId="532A987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4277AC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99ECA1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279A032" w14:textId="77777777" w:rsidTr="007526E3">
        <w:tc>
          <w:tcPr>
            <w:tcW w:w="568" w:type="dxa"/>
            <w:shd w:val="clear" w:color="auto" w:fill="auto"/>
            <w:noWrap/>
            <w:vAlign w:val="center"/>
          </w:tcPr>
          <w:p w14:paraId="659019F4"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4408A44" w14:textId="77777777" w:rsidR="004D745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βασικών λειτουργιών χωρικής ανάλυσης σε </w:t>
            </w:r>
            <w:r w:rsidRPr="00421DE2">
              <w:rPr>
                <w:rFonts w:ascii="Tahoma" w:hAnsi="Tahoma" w:cs="Tahoma"/>
                <w:color w:val="000000"/>
                <w:sz w:val="20"/>
                <w:szCs w:val="20"/>
                <w:lang w:eastAsia="el-GR"/>
              </w:rPr>
              <w:t>web</w:t>
            </w:r>
            <w:r w:rsidRPr="00421DE2">
              <w:rPr>
                <w:rFonts w:ascii="Tahoma" w:hAnsi="Tahoma" w:cs="Tahoma"/>
                <w:color w:val="000000"/>
                <w:sz w:val="20"/>
                <w:szCs w:val="20"/>
                <w:lang w:val="el-GR" w:eastAsia="el-GR"/>
              </w:rPr>
              <w:t xml:space="preserve"> </w:t>
            </w:r>
            <w:proofErr w:type="spellStart"/>
            <w:r w:rsidRPr="00421DE2">
              <w:rPr>
                <w:rFonts w:ascii="Tahoma" w:hAnsi="Tahoma" w:cs="Tahoma"/>
                <w:color w:val="000000"/>
                <w:sz w:val="20"/>
                <w:szCs w:val="20"/>
                <w:lang w:eastAsia="el-GR"/>
              </w:rPr>
              <w:t>gis</w:t>
            </w:r>
            <w:proofErr w:type="spellEnd"/>
            <w:r w:rsidRPr="00421DE2">
              <w:rPr>
                <w:rFonts w:ascii="Tahoma" w:hAnsi="Tahoma" w:cs="Tahoma"/>
                <w:color w:val="000000"/>
                <w:sz w:val="20"/>
                <w:szCs w:val="20"/>
                <w:lang w:val="el-GR" w:eastAsia="el-GR"/>
              </w:rPr>
              <w:t xml:space="preserve"> εφαρμογές, </w:t>
            </w:r>
            <w:r w:rsidR="004D7452">
              <w:rPr>
                <w:rFonts w:ascii="Tahoma" w:hAnsi="Tahoma" w:cs="Tahoma"/>
                <w:color w:val="000000"/>
                <w:sz w:val="20"/>
                <w:szCs w:val="20"/>
                <w:lang w:val="el-GR" w:eastAsia="el-GR"/>
              </w:rPr>
              <w:t>όπως:</w:t>
            </w:r>
          </w:p>
          <w:p w14:paraId="1B0550BC" w14:textId="77777777" w:rsidR="004D7452" w:rsidRPr="004D7452" w:rsidRDefault="00421DE2" w:rsidP="00D97837">
            <w:pPr>
              <w:pStyle w:val="aff0"/>
              <w:numPr>
                <w:ilvl w:val="0"/>
                <w:numId w:val="137"/>
              </w:numPr>
              <w:spacing w:before="60" w:after="60"/>
              <w:rPr>
                <w:rFonts w:ascii="Tahoma" w:hAnsi="Tahoma" w:cs="Tahoma"/>
                <w:color w:val="000000"/>
                <w:sz w:val="20"/>
                <w:szCs w:val="20"/>
                <w:lang w:val="el-GR" w:eastAsia="el-GR"/>
              </w:rPr>
            </w:pPr>
            <w:r w:rsidRPr="004D7452">
              <w:rPr>
                <w:rFonts w:ascii="Tahoma" w:hAnsi="Tahoma" w:cs="Tahoma"/>
                <w:color w:val="000000"/>
                <w:sz w:val="20"/>
                <w:szCs w:val="20"/>
                <w:lang w:val="el-GR" w:eastAsia="el-GR"/>
              </w:rPr>
              <w:t>Αποκοπή (</w:t>
            </w:r>
            <w:r w:rsidRPr="004D7452">
              <w:rPr>
                <w:rFonts w:ascii="Tahoma" w:hAnsi="Tahoma" w:cs="Tahoma"/>
                <w:color w:val="000000"/>
                <w:sz w:val="20"/>
                <w:szCs w:val="20"/>
                <w:lang w:eastAsia="el-GR"/>
              </w:rPr>
              <w:t>Clip</w:t>
            </w:r>
            <w:r w:rsidRPr="004D7452">
              <w:rPr>
                <w:rFonts w:ascii="Tahoma" w:hAnsi="Tahoma" w:cs="Tahoma"/>
                <w:color w:val="000000"/>
                <w:sz w:val="20"/>
                <w:szCs w:val="20"/>
                <w:lang w:val="el-GR" w:eastAsia="el-GR"/>
              </w:rPr>
              <w:t>)</w:t>
            </w:r>
          </w:p>
          <w:p w14:paraId="35F703B4" w14:textId="77777777" w:rsidR="004D7452" w:rsidRPr="004D7452" w:rsidRDefault="00421DE2" w:rsidP="00D97837">
            <w:pPr>
              <w:pStyle w:val="aff0"/>
              <w:numPr>
                <w:ilvl w:val="0"/>
                <w:numId w:val="137"/>
              </w:numPr>
              <w:spacing w:before="60" w:after="60"/>
              <w:rPr>
                <w:rFonts w:ascii="Tahoma" w:hAnsi="Tahoma" w:cs="Tahoma"/>
                <w:color w:val="000000"/>
                <w:sz w:val="20"/>
                <w:szCs w:val="20"/>
                <w:lang w:val="el-GR" w:eastAsia="el-GR"/>
              </w:rPr>
            </w:pPr>
            <w:r w:rsidRPr="004D7452">
              <w:rPr>
                <w:rFonts w:ascii="Tahoma" w:hAnsi="Tahoma" w:cs="Tahoma"/>
                <w:color w:val="000000"/>
                <w:sz w:val="20"/>
                <w:szCs w:val="20"/>
                <w:lang w:val="el-GR" w:eastAsia="el-GR"/>
              </w:rPr>
              <w:t>Τομή (</w:t>
            </w:r>
            <w:r w:rsidRPr="004D7452">
              <w:rPr>
                <w:rFonts w:ascii="Tahoma" w:hAnsi="Tahoma" w:cs="Tahoma"/>
                <w:color w:val="000000"/>
                <w:sz w:val="20"/>
                <w:szCs w:val="20"/>
                <w:lang w:eastAsia="el-GR"/>
              </w:rPr>
              <w:t>Intersect</w:t>
            </w:r>
            <w:r w:rsidRPr="004D7452">
              <w:rPr>
                <w:rFonts w:ascii="Tahoma" w:hAnsi="Tahoma" w:cs="Tahoma"/>
                <w:color w:val="000000"/>
                <w:sz w:val="20"/>
                <w:szCs w:val="20"/>
                <w:lang w:val="el-GR" w:eastAsia="el-GR"/>
              </w:rPr>
              <w:t>)</w:t>
            </w:r>
          </w:p>
          <w:p w14:paraId="6055EE33" w14:textId="77777777" w:rsidR="004D7452" w:rsidRPr="004D7452" w:rsidRDefault="00421DE2" w:rsidP="00D97837">
            <w:pPr>
              <w:pStyle w:val="aff0"/>
              <w:numPr>
                <w:ilvl w:val="0"/>
                <w:numId w:val="137"/>
              </w:numPr>
              <w:spacing w:before="60" w:after="60"/>
              <w:rPr>
                <w:rFonts w:ascii="Tahoma" w:hAnsi="Tahoma" w:cs="Tahoma"/>
                <w:color w:val="000000"/>
                <w:sz w:val="20"/>
                <w:szCs w:val="20"/>
                <w:lang w:val="el-GR" w:eastAsia="el-GR"/>
              </w:rPr>
            </w:pPr>
            <w:r w:rsidRPr="004D7452">
              <w:rPr>
                <w:rFonts w:ascii="Tahoma" w:hAnsi="Tahoma" w:cs="Tahoma"/>
                <w:color w:val="000000"/>
                <w:sz w:val="20"/>
                <w:szCs w:val="20"/>
                <w:lang w:val="el-GR" w:eastAsia="el-GR"/>
              </w:rPr>
              <w:t>Ένωση (</w:t>
            </w:r>
            <w:r w:rsidRPr="004D7452">
              <w:rPr>
                <w:rFonts w:ascii="Tahoma" w:hAnsi="Tahoma" w:cs="Tahoma"/>
                <w:color w:val="000000"/>
                <w:sz w:val="20"/>
                <w:szCs w:val="20"/>
                <w:lang w:eastAsia="el-GR"/>
              </w:rPr>
              <w:t>Union</w:t>
            </w:r>
            <w:r w:rsidRPr="004D7452">
              <w:rPr>
                <w:rFonts w:ascii="Tahoma" w:hAnsi="Tahoma" w:cs="Tahoma"/>
                <w:color w:val="000000"/>
                <w:sz w:val="20"/>
                <w:szCs w:val="20"/>
                <w:lang w:val="el-GR" w:eastAsia="el-GR"/>
              </w:rPr>
              <w:t>)</w:t>
            </w:r>
          </w:p>
          <w:p w14:paraId="5BA00440" w14:textId="77777777" w:rsidR="004D7452" w:rsidRPr="004D7452" w:rsidRDefault="00421DE2" w:rsidP="00D97837">
            <w:pPr>
              <w:pStyle w:val="aff0"/>
              <w:numPr>
                <w:ilvl w:val="0"/>
                <w:numId w:val="137"/>
              </w:numPr>
              <w:spacing w:before="60" w:after="60"/>
              <w:rPr>
                <w:rFonts w:ascii="Tahoma" w:hAnsi="Tahoma" w:cs="Tahoma"/>
                <w:color w:val="000000"/>
                <w:sz w:val="20"/>
                <w:szCs w:val="20"/>
                <w:lang w:val="el-GR" w:eastAsia="el-GR"/>
              </w:rPr>
            </w:pPr>
            <w:r w:rsidRPr="004D7452">
              <w:rPr>
                <w:rFonts w:ascii="Tahoma" w:hAnsi="Tahoma" w:cs="Tahoma"/>
                <w:color w:val="000000"/>
                <w:sz w:val="20"/>
                <w:szCs w:val="20"/>
                <w:lang w:val="el-GR" w:eastAsia="el-GR"/>
              </w:rPr>
              <w:t>Ζώνες Επιρροής (</w:t>
            </w:r>
            <w:r w:rsidRPr="004D7452">
              <w:rPr>
                <w:rFonts w:ascii="Tahoma" w:hAnsi="Tahoma" w:cs="Tahoma"/>
                <w:color w:val="000000"/>
                <w:sz w:val="20"/>
                <w:szCs w:val="20"/>
                <w:lang w:eastAsia="el-GR"/>
              </w:rPr>
              <w:t>Buffer</w:t>
            </w:r>
            <w:r w:rsidRPr="004D7452">
              <w:rPr>
                <w:rFonts w:ascii="Tahoma" w:hAnsi="Tahoma" w:cs="Tahoma"/>
                <w:color w:val="000000"/>
                <w:sz w:val="20"/>
                <w:szCs w:val="20"/>
                <w:lang w:val="el-GR" w:eastAsia="el-GR"/>
              </w:rPr>
              <w:t>)</w:t>
            </w:r>
          </w:p>
          <w:p w14:paraId="24CFF068" w14:textId="77777777" w:rsidR="00421DE2" w:rsidRPr="004D7452" w:rsidRDefault="00421DE2" w:rsidP="00D97837">
            <w:pPr>
              <w:pStyle w:val="aff0"/>
              <w:numPr>
                <w:ilvl w:val="0"/>
                <w:numId w:val="137"/>
              </w:numPr>
              <w:spacing w:before="60" w:after="60"/>
              <w:rPr>
                <w:rFonts w:ascii="Tahoma" w:hAnsi="Tahoma" w:cs="Tahoma"/>
                <w:color w:val="000000"/>
                <w:sz w:val="20"/>
                <w:szCs w:val="20"/>
                <w:lang w:val="el-GR" w:eastAsia="el-GR"/>
              </w:rPr>
            </w:pPr>
            <w:r w:rsidRPr="004D7452">
              <w:rPr>
                <w:rFonts w:ascii="Tahoma" w:hAnsi="Tahoma" w:cs="Tahoma"/>
                <w:color w:val="000000"/>
                <w:sz w:val="20"/>
                <w:szCs w:val="20"/>
                <w:lang w:val="el-GR" w:eastAsia="el-GR"/>
              </w:rPr>
              <w:t>Πολλαπλές ζώνες επιρροής (</w:t>
            </w:r>
            <w:r w:rsidRPr="004D7452">
              <w:rPr>
                <w:rFonts w:ascii="Tahoma" w:hAnsi="Tahoma" w:cs="Tahoma"/>
                <w:color w:val="000000"/>
                <w:sz w:val="20"/>
                <w:szCs w:val="20"/>
                <w:lang w:eastAsia="el-GR"/>
              </w:rPr>
              <w:t>Multiple</w:t>
            </w:r>
            <w:r w:rsidRPr="004D7452">
              <w:rPr>
                <w:rFonts w:ascii="Tahoma" w:hAnsi="Tahoma" w:cs="Tahoma"/>
                <w:color w:val="000000"/>
                <w:sz w:val="20"/>
                <w:szCs w:val="20"/>
                <w:lang w:val="el-GR" w:eastAsia="el-GR"/>
              </w:rPr>
              <w:t xml:space="preserve"> </w:t>
            </w:r>
            <w:r w:rsidRPr="004D7452">
              <w:rPr>
                <w:rFonts w:ascii="Tahoma" w:hAnsi="Tahoma" w:cs="Tahoma"/>
                <w:color w:val="000000"/>
                <w:sz w:val="20"/>
                <w:szCs w:val="20"/>
                <w:lang w:eastAsia="el-GR"/>
              </w:rPr>
              <w:t>Ring</w:t>
            </w:r>
            <w:r w:rsidRPr="004D7452">
              <w:rPr>
                <w:rFonts w:ascii="Tahoma" w:hAnsi="Tahoma" w:cs="Tahoma"/>
                <w:color w:val="000000"/>
                <w:sz w:val="20"/>
                <w:szCs w:val="20"/>
                <w:lang w:val="el-GR" w:eastAsia="el-GR"/>
              </w:rPr>
              <w:t xml:space="preserve"> </w:t>
            </w:r>
            <w:r w:rsidRPr="004D7452">
              <w:rPr>
                <w:rFonts w:ascii="Tahoma" w:hAnsi="Tahoma" w:cs="Tahoma"/>
                <w:color w:val="000000"/>
                <w:sz w:val="20"/>
                <w:szCs w:val="20"/>
                <w:lang w:eastAsia="el-GR"/>
              </w:rPr>
              <w:t>Buffer</w:t>
            </w:r>
            <w:r w:rsidRPr="004D7452">
              <w:rPr>
                <w:rFonts w:ascii="Tahoma" w:hAnsi="Tahoma" w:cs="Tahoma"/>
                <w:color w:val="000000"/>
                <w:sz w:val="20"/>
                <w:szCs w:val="20"/>
                <w:lang w:val="el-GR" w:eastAsia="el-GR"/>
              </w:rPr>
              <w:t xml:space="preserve">) </w:t>
            </w:r>
          </w:p>
        </w:tc>
        <w:tc>
          <w:tcPr>
            <w:tcW w:w="1418" w:type="dxa"/>
            <w:shd w:val="clear" w:color="auto" w:fill="auto"/>
            <w:noWrap/>
            <w:vAlign w:val="center"/>
            <w:hideMark/>
          </w:tcPr>
          <w:p w14:paraId="5846817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3E2DC6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12EFBA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24E9632" w14:textId="77777777" w:rsidTr="007526E3">
        <w:tc>
          <w:tcPr>
            <w:tcW w:w="568" w:type="dxa"/>
            <w:shd w:val="clear" w:color="auto" w:fill="auto"/>
            <w:noWrap/>
            <w:vAlign w:val="center"/>
          </w:tcPr>
          <w:p w14:paraId="5F03662B"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0736ED1"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δημιουργίας υπηρεσίας για πρόσβαση σε γεωγραφική βάση δεδομένων μέσω του τοπικού δικτύου ή του διαδικτύου</w:t>
            </w:r>
          </w:p>
        </w:tc>
        <w:tc>
          <w:tcPr>
            <w:tcW w:w="1418" w:type="dxa"/>
            <w:shd w:val="clear" w:color="auto" w:fill="auto"/>
            <w:noWrap/>
            <w:vAlign w:val="center"/>
            <w:hideMark/>
          </w:tcPr>
          <w:p w14:paraId="076F10A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ADFCB5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68974B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CB0B564" w14:textId="77777777" w:rsidTr="007526E3">
        <w:tc>
          <w:tcPr>
            <w:tcW w:w="568" w:type="dxa"/>
            <w:shd w:val="clear" w:color="auto" w:fill="auto"/>
            <w:noWrap/>
            <w:vAlign w:val="center"/>
          </w:tcPr>
          <w:p w14:paraId="7BE4EB94"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82E90C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δημιουργίας υπηρεσιών διαμοιρασμού τρισδιάστατου περιεχομένου (</w:t>
            </w:r>
            <w:r w:rsidRPr="004D7452">
              <w:rPr>
                <w:rFonts w:ascii="Tahoma" w:hAnsi="Tahoma" w:cs="Tahoma"/>
                <w:color w:val="000000"/>
                <w:sz w:val="20"/>
                <w:szCs w:val="20"/>
                <w:lang w:eastAsia="el-GR"/>
              </w:rPr>
              <w:t>web</w:t>
            </w:r>
            <w:r w:rsidRPr="004B2FEA">
              <w:rPr>
                <w:rFonts w:ascii="Tahoma" w:hAnsi="Tahoma" w:cs="Tahoma"/>
                <w:color w:val="000000"/>
                <w:sz w:val="20"/>
                <w:szCs w:val="20"/>
                <w:lang w:val="el-GR" w:eastAsia="el-GR"/>
              </w:rPr>
              <w:t xml:space="preserve"> </w:t>
            </w:r>
            <w:r w:rsidRPr="004D7452">
              <w:rPr>
                <w:rFonts w:ascii="Tahoma" w:hAnsi="Tahoma" w:cs="Tahoma"/>
                <w:color w:val="000000"/>
                <w:sz w:val="20"/>
                <w:szCs w:val="20"/>
                <w:lang w:eastAsia="el-GR"/>
              </w:rPr>
              <w:t>scene</w:t>
            </w:r>
            <w:r w:rsidRPr="004B2FEA">
              <w:rPr>
                <w:rFonts w:ascii="Tahoma" w:hAnsi="Tahoma" w:cs="Tahoma"/>
                <w:color w:val="000000"/>
                <w:sz w:val="20"/>
                <w:szCs w:val="20"/>
                <w:lang w:val="el-GR" w:eastAsia="el-GR"/>
              </w:rPr>
              <w:t xml:space="preserve"> </w:t>
            </w:r>
            <w:r w:rsidRPr="004D7452">
              <w:rPr>
                <w:rFonts w:ascii="Tahoma" w:hAnsi="Tahoma" w:cs="Tahoma"/>
                <w:color w:val="000000"/>
                <w:sz w:val="20"/>
                <w:szCs w:val="20"/>
                <w:lang w:eastAsia="el-GR"/>
              </w:rPr>
              <w:t>layers</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4D75715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D892BC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2608A9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C9F1F19" w14:textId="77777777" w:rsidTr="007526E3">
        <w:tc>
          <w:tcPr>
            <w:tcW w:w="568" w:type="dxa"/>
            <w:shd w:val="clear" w:color="auto" w:fill="auto"/>
            <w:noWrap/>
            <w:vAlign w:val="center"/>
          </w:tcPr>
          <w:p w14:paraId="322B9992"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DAF312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δημιουργίας υπηρεσιών εξαγωγής χαρτών έτοιμων προς εκτύπωση, με χρήση προτύπων εκτύπωσης, για χρήση από </w:t>
            </w:r>
            <w:r w:rsidRPr="004D7452">
              <w:rPr>
                <w:rFonts w:ascii="Tahoma" w:hAnsi="Tahoma" w:cs="Tahoma"/>
                <w:color w:val="000000"/>
                <w:sz w:val="20"/>
                <w:szCs w:val="20"/>
                <w:lang w:eastAsia="el-GR"/>
              </w:rPr>
              <w:t>web</w:t>
            </w:r>
            <w:r w:rsidRPr="00421DE2">
              <w:rPr>
                <w:rFonts w:ascii="Tahoma" w:hAnsi="Tahoma" w:cs="Tahoma"/>
                <w:color w:val="000000"/>
                <w:sz w:val="20"/>
                <w:szCs w:val="20"/>
                <w:lang w:val="el-GR" w:eastAsia="el-GR"/>
              </w:rPr>
              <w:t xml:space="preserve"> εφαρμογές</w:t>
            </w:r>
          </w:p>
        </w:tc>
        <w:tc>
          <w:tcPr>
            <w:tcW w:w="1418" w:type="dxa"/>
            <w:shd w:val="clear" w:color="auto" w:fill="auto"/>
            <w:noWrap/>
            <w:vAlign w:val="center"/>
            <w:hideMark/>
          </w:tcPr>
          <w:p w14:paraId="54FDB16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38CCA5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B3C1FD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10C7F14" w14:textId="77777777" w:rsidTr="007526E3">
        <w:tc>
          <w:tcPr>
            <w:tcW w:w="568" w:type="dxa"/>
            <w:shd w:val="clear" w:color="auto" w:fill="auto"/>
            <w:noWrap/>
            <w:vAlign w:val="center"/>
          </w:tcPr>
          <w:p w14:paraId="7F78FCBC"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F84C5D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δημιουργίας </w:t>
            </w:r>
            <w:r w:rsidRPr="004D7452">
              <w:rPr>
                <w:rFonts w:ascii="Tahoma" w:hAnsi="Tahoma" w:cs="Tahoma"/>
                <w:color w:val="000000"/>
                <w:sz w:val="20"/>
                <w:szCs w:val="20"/>
                <w:lang w:eastAsia="el-GR"/>
              </w:rPr>
              <w:t>web</w:t>
            </w:r>
            <w:r w:rsidRPr="00421DE2">
              <w:rPr>
                <w:rFonts w:ascii="Tahoma" w:hAnsi="Tahoma" w:cs="Tahoma"/>
                <w:color w:val="000000"/>
                <w:sz w:val="20"/>
                <w:szCs w:val="20"/>
                <w:lang w:val="el-GR" w:eastAsia="el-GR"/>
              </w:rPr>
              <w:t xml:space="preserve"> υπηρεσιών για προβολή και επεξεργασία σχηματικών δεδομένων (δεδομένα γραφικής απεικόνισης δικτύων)</w:t>
            </w:r>
          </w:p>
        </w:tc>
        <w:tc>
          <w:tcPr>
            <w:tcW w:w="1418" w:type="dxa"/>
            <w:shd w:val="clear" w:color="auto" w:fill="auto"/>
            <w:noWrap/>
            <w:vAlign w:val="center"/>
            <w:hideMark/>
          </w:tcPr>
          <w:p w14:paraId="03A6813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5B869C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EBF041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D64FE45" w14:textId="77777777" w:rsidTr="007526E3">
        <w:tc>
          <w:tcPr>
            <w:tcW w:w="568" w:type="dxa"/>
            <w:shd w:val="clear" w:color="auto" w:fill="auto"/>
            <w:noWrap/>
            <w:vAlign w:val="center"/>
          </w:tcPr>
          <w:p w14:paraId="07742039"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D04EB39" w14:textId="77777777" w:rsidR="00421DE2" w:rsidRPr="004B2FEA"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δημιουργίας υπηρεσιών διανυσματικών </w:t>
            </w:r>
            <w:r w:rsidRPr="004D7452">
              <w:rPr>
                <w:rFonts w:ascii="Tahoma" w:hAnsi="Tahoma" w:cs="Tahoma"/>
                <w:color w:val="000000"/>
                <w:sz w:val="20"/>
                <w:szCs w:val="20"/>
                <w:lang w:eastAsia="el-GR"/>
              </w:rPr>
              <w:t>tiles</w:t>
            </w:r>
          </w:p>
        </w:tc>
        <w:tc>
          <w:tcPr>
            <w:tcW w:w="1418" w:type="dxa"/>
            <w:shd w:val="clear" w:color="auto" w:fill="auto"/>
            <w:noWrap/>
            <w:vAlign w:val="center"/>
            <w:hideMark/>
          </w:tcPr>
          <w:p w14:paraId="10C0AC3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A9CABC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775CDC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B618254" w14:textId="77777777" w:rsidTr="007526E3">
        <w:tc>
          <w:tcPr>
            <w:tcW w:w="568" w:type="dxa"/>
            <w:shd w:val="clear" w:color="auto" w:fill="auto"/>
            <w:noWrap/>
            <w:vAlign w:val="center"/>
          </w:tcPr>
          <w:p w14:paraId="267BA450"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05B65A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δημιουργίας υπηρεσιών απεικόνισης πλεγματικών δεδομένων (</w:t>
            </w:r>
            <w:r w:rsidRPr="004D7452">
              <w:rPr>
                <w:rFonts w:ascii="Tahoma" w:hAnsi="Tahoma" w:cs="Tahoma"/>
                <w:color w:val="000000"/>
                <w:sz w:val="20"/>
                <w:szCs w:val="20"/>
                <w:lang w:eastAsia="el-GR"/>
              </w:rPr>
              <w:t>single</w:t>
            </w:r>
            <w:r w:rsidRPr="004B2FEA">
              <w:rPr>
                <w:rFonts w:ascii="Tahoma" w:hAnsi="Tahoma" w:cs="Tahoma"/>
                <w:color w:val="000000"/>
                <w:sz w:val="20"/>
                <w:szCs w:val="20"/>
                <w:lang w:val="el-GR" w:eastAsia="el-GR"/>
              </w:rPr>
              <w:t xml:space="preserve"> </w:t>
            </w:r>
            <w:r w:rsidRPr="004D7452">
              <w:rPr>
                <w:rFonts w:ascii="Tahoma" w:hAnsi="Tahoma" w:cs="Tahoma"/>
                <w:color w:val="000000"/>
                <w:sz w:val="20"/>
                <w:szCs w:val="20"/>
                <w:lang w:eastAsia="el-GR"/>
              </w:rPr>
              <w:t>raster</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7D57BAA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9A012E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D01DBF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D2DE54B" w14:textId="77777777" w:rsidTr="007526E3">
        <w:tc>
          <w:tcPr>
            <w:tcW w:w="568" w:type="dxa"/>
            <w:shd w:val="clear" w:color="auto" w:fill="auto"/>
            <w:noWrap/>
            <w:vAlign w:val="center"/>
          </w:tcPr>
          <w:p w14:paraId="76D1AF72"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544ADE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δημιουργίας </w:t>
            </w:r>
            <w:r w:rsidRPr="004D7452">
              <w:rPr>
                <w:rFonts w:ascii="Tahoma" w:hAnsi="Tahoma" w:cs="Tahoma"/>
                <w:color w:val="000000"/>
                <w:sz w:val="20"/>
                <w:szCs w:val="20"/>
                <w:lang w:eastAsia="el-GR"/>
              </w:rPr>
              <w:t>custom</w:t>
            </w:r>
            <w:r w:rsidRPr="00421DE2">
              <w:rPr>
                <w:rFonts w:ascii="Tahoma" w:hAnsi="Tahoma" w:cs="Tahoma"/>
                <w:color w:val="000000"/>
                <w:sz w:val="20"/>
                <w:szCs w:val="20"/>
                <w:lang w:val="el-GR" w:eastAsia="el-GR"/>
              </w:rPr>
              <w:t xml:space="preserve"> εφαρμογών</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 xml:space="preserve">μέσω </w:t>
            </w:r>
            <w:proofErr w:type="spellStart"/>
            <w:r w:rsidRPr="004D7452">
              <w:rPr>
                <w:rFonts w:ascii="Tahoma" w:hAnsi="Tahoma" w:cs="Tahoma"/>
                <w:color w:val="000000"/>
                <w:sz w:val="20"/>
                <w:szCs w:val="20"/>
                <w:lang w:eastAsia="el-GR"/>
              </w:rPr>
              <w:t>Javascript</w:t>
            </w:r>
            <w:proofErr w:type="spellEnd"/>
            <w:r w:rsidRPr="00421DE2">
              <w:rPr>
                <w:rFonts w:ascii="Tahoma" w:hAnsi="Tahoma" w:cs="Tahoma"/>
                <w:color w:val="000000"/>
                <w:sz w:val="20"/>
                <w:szCs w:val="20"/>
                <w:lang w:val="el-GR" w:eastAsia="el-GR"/>
              </w:rPr>
              <w:t xml:space="preserve"> API</w:t>
            </w:r>
          </w:p>
        </w:tc>
        <w:tc>
          <w:tcPr>
            <w:tcW w:w="1418" w:type="dxa"/>
            <w:shd w:val="clear" w:color="auto" w:fill="auto"/>
            <w:noWrap/>
            <w:vAlign w:val="center"/>
            <w:hideMark/>
          </w:tcPr>
          <w:p w14:paraId="16D19E0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2A8B4E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D3108D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88680FE" w14:textId="77777777" w:rsidTr="007526E3">
        <w:tc>
          <w:tcPr>
            <w:tcW w:w="568" w:type="dxa"/>
            <w:shd w:val="clear" w:color="auto" w:fill="auto"/>
            <w:noWrap/>
            <w:vAlign w:val="center"/>
          </w:tcPr>
          <w:p w14:paraId="64C26B60"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19E28E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χρήσης έτοιμων </w:t>
            </w:r>
            <w:r w:rsidRPr="004D7452">
              <w:rPr>
                <w:rFonts w:ascii="Tahoma" w:hAnsi="Tahoma" w:cs="Tahoma"/>
                <w:color w:val="000000"/>
                <w:sz w:val="20"/>
                <w:szCs w:val="20"/>
                <w:lang w:eastAsia="el-GR"/>
              </w:rPr>
              <w:t>templates</w:t>
            </w:r>
            <w:r w:rsidRPr="00421DE2">
              <w:rPr>
                <w:rFonts w:ascii="Tahoma" w:hAnsi="Tahoma" w:cs="Tahoma"/>
                <w:color w:val="000000"/>
                <w:sz w:val="20"/>
                <w:szCs w:val="20"/>
                <w:lang w:val="el-GR" w:eastAsia="el-GR"/>
              </w:rPr>
              <w:t xml:space="preserve"> για τη δημιουργία </w:t>
            </w:r>
            <w:r w:rsidRPr="004D7452">
              <w:rPr>
                <w:rFonts w:ascii="Tahoma" w:hAnsi="Tahoma" w:cs="Tahoma"/>
                <w:color w:val="000000"/>
                <w:sz w:val="20"/>
                <w:szCs w:val="20"/>
                <w:lang w:eastAsia="el-GR"/>
              </w:rPr>
              <w:t>web</w:t>
            </w:r>
            <w:r w:rsidRPr="00421DE2">
              <w:rPr>
                <w:rFonts w:ascii="Tahoma" w:hAnsi="Tahoma" w:cs="Tahoma"/>
                <w:color w:val="000000"/>
                <w:sz w:val="20"/>
                <w:szCs w:val="20"/>
                <w:lang w:val="el-GR" w:eastAsia="el-GR"/>
              </w:rPr>
              <w:t xml:space="preserve"> εφαρμογών</w:t>
            </w:r>
          </w:p>
        </w:tc>
        <w:tc>
          <w:tcPr>
            <w:tcW w:w="1418" w:type="dxa"/>
            <w:shd w:val="clear" w:color="auto" w:fill="auto"/>
            <w:noWrap/>
            <w:vAlign w:val="center"/>
            <w:hideMark/>
          </w:tcPr>
          <w:p w14:paraId="7B93F66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660375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436E1E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9E4FC0E" w14:textId="77777777" w:rsidTr="007526E3">
        <w:tc>
          <w:tcPr>
            <w:tcW w:w="568" w:type="dxa"/>
            <w:shd w:val="clear" w:color="auto" w:fill="auto"/>
            <w:noWrap/>
            <w:vAlign w:val="center"/>
          </w:tcPr>
          <w:p w14:paraId="4B0F4AB8"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4B24266" w14:textId="77777777" w:rsidR="00421DE2" w:rsidRPr="004B2FEA"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χρήσης εργαλείου δημιουργίας εφαρμογών σε τεχνολογία HTML και </w:t>
            </w:r>
            <w:proofErr w:type="spellStart"/>
            <w:r w:rsidRPr="004D7452">
              <w:rPr>
                <w:rFonts w:ascii="Tahoma" w:hAnsi="Tahoma" w:cs="Tahoma"/>
                <w:color w:val="000000"/>
                <w:sz w:val="20"/>
                <w:szCs w:val="20"/>
                <w:lang w:eastAsia="el-GR"/>
              </w:rPr>
              <w:t>Javascript</w:t>
            </w:r>
            <w:proofErr w:type="spellEnd"/>
          </w:p>
        </w:tc>
        <w:tc>
          <w:tcPr>
            <w:tcW w:w="1418" w:type="dxa"/>
            <w:shd w:val="clear" w:color="auto" w:fill="auto"/>
            <w:noWrap/>
            <w:vAlign w:val="center"/>
            <w:hideMark/>
          </w:tcPr>
          <w:p w14:paraId="65A9F67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460B13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C7B1BC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E78A89B" w14:textId="77777777" w:rsidTr="007526E3">
        <w:tc>
          <w:tcPr>
            <w:tcW w:w="568" w:type="dxa"/>
            <w:shd w:val="clear" w:color="auto" w:fill="auto"/>
            <w:noWrap/>
            <w:vAlign w:val="center"/>
          </w:tcPr>
          <w:p w14:paraId="50A6745C"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CCACE02"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χρήσης εργαλείου δημιουργίας εφαρμογών στο οποίο διατίθενται έτοιμα εργαλεία </w:t>
            </w:r>
            <w:proofErr w:type="spellStart"/>
            <w:r w:rsidRPr="00421DE2">
              <w:rPr>
                <w:rFonts w:ascii="Tahoma" w:hAnsi="Tahoma" w:cs="Tahoma"/>
                <w:color w:val="000000"/>
                <w:sz w:val="20"/>
                <w:szCs w:val="20"/>
                <w:lang w:val="el-GR" w:eastAsia="el-GR"/>
              </w:rPr>
              <w:t>διαδραστικότητα</w:t>
            </w:r>
            <w:proofErr w:type="spellEnd"/>
            <w:r w:rsidRPr="00421DE2">
              <w:rPr>
                <w:rFonts w:ascii="Tahoma" w:hAnsi="Tahoma" w:cs="Tahoma"/>
                <w:color w:val="000000"/>
                <w:sz w:val="20"/>
                <w:szCs w:val="20"/>
                <w:lang w:val="el-GR" w:eastAsia="el-GR"/>
              </w:rPr>
              <w:t xml:space="preserve"> με το χάρτη, όπως μετρήσεις, αλλαγή υποβάθρων, εργαλεία ανάλυσης και επεξεργασίας στοιχείων</w:t>
            </w:r>
          </w:p>
        </w:tc>
        <w:tc>
          <w:tcPr>
            <w:tcW w:w="1418" w:type="dxa"/>
            <w:shd w:val="clear" w:color="auto" w:fill="auto"/>
            <w:noWrap/>
            <w:vAlign w:val="center"/>
            <w:hideMark/>
          </w:tcPr>
          <w:p w14:paraId="2B4DDB6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4E5B1A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ADCAA2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055BCA8" w14:textId="77777777" w:rsidTr="007526E3">
        <w:tc>
          <w:tcPr>
            <w:tcW w:w="568" w:type="dxa"/>
            <w:shd w:val="clear" w:color="auto" w:fill="auto"/>
            <w:noWrap/>
            <w:vAlign w:val="center"/>
          </w:tcPr>
          <w:p w14:paraId="55E9279C"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CA17BB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χρήσης εργαλείου δημιουργίας εφαρμογών με το οποίο να μπορεί να γίνει εύκολη και αυτόματη διαμόρφωση του </w:t>
            </w:r>
            <w:r w:rsidRPr="004D7452">
              <w:rPr>
                <w:rFonts w:ascii="Tahoma" w:hAnsi="Tahoma" w:cs="Tahoma"/>
                <w:color w:val="000000"/>
                <w:sz w:val="20"/>
                <w:szCs w:val="20"/>
                <w:lang w:eastAsia="el-GR"/>
              </w:rPr>
              <w:t>layout</w:t>
            </w:r>
            <w:r w:rsidRPr="00421DE2">
              <w:rPr>
                <w:rFonts w:ascii="Tahoma" w:hAnsi="Tahoma" w:cs="Tahoma"/>
                <w:color w:val="000000"/>
                <w:sz w:val="20"/>
                <w:szCs w:val="20"/>
                <w:lang w:val="el-GR" w:eastAsia="el-GR"/>
              </w:rPr>
              <w:t xml:space="preserve"> και του θέματος της κάθε εφαρμογής</w:t>
            </w:r>
          </w:p>
        </w:tc>
        <w:tc>
          <w:tcPr>
            <w:tcW w:w="1418" w:type="dxa"/>
            <w:shd w:val="clear" w:color="auto" w:fill="auto"/>
            <w:noWrap/>
            <w:vAlign w:val="center"/>
            <w:hideMark/>
          </w:tcPr>
          <w:p w14:paraId="0A12FDF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5A6678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BDE0AE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99A731E" w14:textId="77777777" w:rsidTr="007526E3">
        <w:tc>
          <w:tcPr>
            <w:tcW w:w="568" w:type="dxa"/>
            <w:shd w:val="clear" w:color="auto" w:fill="auto"/>
            <w:noWrap/>
            <w:vAlign w:val="center"/>
          </w:tcPr>
          <w:p w14:paraId="74331FFE"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85F3E7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χρήσης περιεχομένου δορυφορικών εικόνων, δημογραφικών δεδομένων, χαρτών κ.α. από διαθέσιμες συλλογές</w:t>
            </w:r>
          </w:p>
        </w:tc>
        <w:tc>
          <w:tcPr>
            <w:tcW w:w="1418" w:type="dxa"/>
            <w:shd w:val="clear" w:color="auto" w:fill="auto"/>
            <w:noWrap/>
            <w:vAlign w:val="center"/>
            <w:hideMark/>
          </w:tcPr>
          <w:p w14:paraId="28ED73A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87B1F5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66D491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6F523EA" w14:textId="77777777" w:rsidTr="007526E3">
        <w:tc>
          <w:tcPr>
            <w:tcW w:w="568" w:type="dxa"/>
            <w:shd w:val="clear" w:color="auto" w:fill="auto"/>
            <w:noWrap/>
            <w:vAlign w:val="center"/>
          </w:tcPr>
          <w:p w14:paraId="053F055E"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DBD94D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παρέχει τη δυνατότητα δημιουργίας διαδικτυακής πύλης (</w:t>
            </w:r>
            <w:r w:rsidRPr="004D7452">
              <w:rPr>
                <w:rFonts w:ascii="Tahoma" w:hAnsi="Tahoma" w:cs="Tahoma"/>
                <w:color w:val="000000"/>
                <w:sz w:val="20"/>
                <w:szCs w:val="20"/>
                <w:lang w:eastAsia="el-GR"/>
              </w:rPr>
              <w:t>Portal</w:t>
            </w:r>
            <w:r w:rsidRPr="00421DE2">
              <w:rPr>
                <w:rFonts w:ascii="Tahoma" w:hAnsi="Tahoma" w:cs="Tahoma"/>
                <w:color w:val="000000"/>
                <w:sz w:val="20"/>
                <w:szCs w:val="20"/>
                <w:lang w:val="el-GR" w:eastAsia="el-GR"/>
              </w:rPr>
              <w:t xml:space="preserve">) για το διαμοιρασμό, την αναζήτηση και χρήση GIS περιεχομένου, με παροχή ονομαστικών χρηστών για τη διαχείριση του περιεχομένου της πύλης και χρηστών για </w:t>
            </w:r>
            <w:r w:rsidRPr="004D7452">
              <w:rPr>
                <w:rFonts w:ascii="Tahoma" w:hAnsi="Tahoma" w:cs="Tahoma"/>
                <w:color w:val="000000"/>
                <w:sz w:val="20"/>
                <w:szCs w:val="20"/>
                <w:lang w:eastAsia="el-GR"/>
              </w:rPr>
              <w:t>viewing</w:t>
            </w:r>
            <w:r w:rsidRPr="00421DE2">
              <w:rPr>
                <w:rFonts w:ascii="Tahoma" w:hAnsi="Tahoma" w:cs="Tahoma"/>
                <w:color w:val="000000"/>
                <w:sz w:val="20"/>
                <w:szCs w:val="20"/>
                <w:lang w:val="el-GR" w:eastAsia="el-GR"/>
              </w:rPr>
              <w:t xml:space="preserve"> του περιεχομένου. Να προσδιοριστεί ο αριθμός</w:t>
            </w:r>
          </w:p>
        </w:tc>
        <w:tc>
          <w:tcPr>
            <w:tcW w:w="1418" w:type="dxa"/>
            <w:shd w:val="clear" w:color="auto" w:fill="auto"/>
            <w:noWrap/>
            <w:vAlign w:val="center"/>
            <w:hideMark/>
          </w:tcPr>
          <w:p w14:paraId="4D0467C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D0D3AE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F9A211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DBBD0FD" w14:textId="77777777" w:rsidTr="007526E3">
        <w:tc>
          <w:tcPr>
            <w:tcW w:w="568" w:type="dxa"/>
            <w:shd w:val="clear" w:color="auto" w:fill="auto"/>
            <w:noWrap/>
            <w:vAlign w:val="center"/>
          </w:tcPr>
          <w:p w14:paraId="556F7B55"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0DB55F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Η διαδικτυακή πύλη να παρέχει τη δυνατότητα δημιουργίας και αποθήκευσης δισδιάστατων και τρισδιάστατων διαδικτυακών χαρτών και εφαρμογών, στα οποία μπορεί να γίνει χρήση των υπαρχόντων </w:t>
            </w:r>
            <w:r w:rsidRPr="004D7452">
              <w:rPr>
                <w:rFonts w:ascii="Tahoma" w:hAnsi="Tahoma" w:cs="Tahoma"/>
                <w:color w:val="000000"/>
                <w:sz w:val="20"/>
                <w:szCs w:val="20"/>
                <w:lang w:eastAsia="el-GR"/>
              </w:rPr>
              <w:t>web</w:t>
            </w:r>
            <w:r w:rsidRPr="00421DE2">
              <w:rPr>
                <w:rFonts w:ascii="Tahoma" w:hAnsi="Tahoma" w:cs="Tahoma"/>
                <w:color w:val="000000"/>
                <w:sz w:val="20"/>
                <w:szCs w:val="20"/>
                <w:lang w:val="el-GR" w:eastAsia="el-GR"/>
              </w:rPr>
              <w:t xml:space="preserve"> </w:t>
            </w:r>
            <w:r w:rsidRPr="004D7452">
              <w:rPr>
                <w:rFonts w:ascii="Tahoma" w:hAnsi="Tahoma" w:cs="Tahoma"/>
                <w:color w:val="000000"/>
                <w:sz w:val="20"/>
                <w:szCs w:val="20"/>
                <w:lang w:eastAsia="el-GR"/>
              </w:rPr>
              <w:t>services</w:t>
            </w:r>
            <w:r w:rsidRPr="00421DE2">
              <w:rPr>
                <w:rFonts w:ascii="Tahoma" w:hAnsi="Tahoma" w:cs="Tahoma"/>
                <w:color w:val="000000"/>
                <w:sz w:val="20"/>
                <w:szCs w:val="20"/>
                <w:lang w:val="el-GR" w:eastAsia="el-GR"/>
              </w:rPr>
              <w:t xml:space="preserve"> και να διαμορφωθεί η εμφάνιση των θεματικών επιπέδων και των γνωρισμάτων τους</w:t>
            </w:r>
          </w:p>
        </w:tc>
        <w:tc>
          <w:tcPr>
            <w:tcW w:w="1418" w:type="dxa"/>
            <w:shd w:val="clear" w:color="auto" w:fill="auto"/>
            <w:noWrap/>
            <w:vAlign w:val="center"/>
            <w:hideMark/>
          </w:tcPr>
          <w:p w14:paraId="697E397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A6EE49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B45543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186FDA4" w14:textId="77777777" w:rsidTr="007526E3">
        <w:tc>
          <w:tcPr>
            <w:tcW w:w="568" w:type="dxa"/>
            <w:shd w:val="clear" w:color="auto" w:fill="auto"/>
            <w:noWrap/>
            <w:vAlign w:val="center"/>
          </w:tcPr>
          <w:p w14:paraId="194D570C"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71138B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Η διαδικτυακή πύλη να παρέχει τη δυνατότητα διαχείρισης χρηστών και περιεχομένου, καθώς και να περιλαμβάνει στατιστικά στοιχεία χρήσης</w:t>
            </w:r>
          </w:p>
        </w:tc>
        <w:tc>
          <w:tcPr>
            <w:tcW w:w="1418" w:type="dxa"/>
            <w:shd w:val="clear" w:color="auto" w:fill="auto"/>
            <w:noWrap/>
            <w:vAlign w:val="center"/>
            <w:hideMark/>
          </w:tcPr>
          <w:p w14:paraId="7ABA41C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67BA74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0CCF2A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1382810" w14:textId="77777777" w:rsidTr="007526E3">
        <w:tc>
          <w:tcPr>
            <w:tcW w:w="568" w:type="dxa"/>
            <w:shd w:val="clear" w:color="auto" w:fill="auto"/>
            <w:noWrap/>
            <w:vAlign w:val="center"/>
          </w:tcPr>
          <w:p w14:paraId="22BD3CCB"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0D204C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διαθέτει μηχανισμούς αποθήκευσης </w:t>
            </w:r>
            <w:r w:rsidRPr="004D7452">
              <w:rPr>
                <w:rFonts w:ascii="Tahoma" w:hAnsi="Tahoma" w:cs="Tahoma"/>
                <w:color w:val="000000"/>
                <w:sz w:val="20"/>
                <w:szCs w:val="20"/>
                <w:lang w:eastAsia="el-GR"/>
              </w:rPr>
              <w:t>web</w:t>
            </w:r>
            <w:r w:rsidRPr="00421DE2">
              <w:rPr>
                <w:rFonts w:ascii="Tahoma" w:hAnsi="Tahoma" w:cs="Tahoma"/>
                <w:color w:val="000000"/>
                <w:sz w:val="20"/>
                <w:szCs w:val="20"/>
                <w:lang w:val="el-GR" w:eastAsia="el-GR"/>
              </w:rPr>
              <w:t xml:space="preserve"> υπηρεσιών στη διαδικτυακή πύλη</w:t>
            </w:r>
          </w:p>
        </w:tc>
        <w:tc>
          <w:tcPr>
            <w:tcW w:w="1418" w:type="dxa"/>
            <w:shd w:val="clear" w:color="auto" w:fill="auto"/>
            <w:noWrap/>
            <w:vAlign w:val="center"/>
            <w:hideMark/>
          </w:tcPr>
          <w:p w14:paraId="240DEF4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5A15E5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AAD30D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5416F4F" w14:textId="77777777" w:rsidTr="007526E3">
        <w:tc>
          <w:tcPr>
            <w:tcW w:w="568" w:type="dxa"/>
            <w:shd w:val="clear" w:color="auto" w:fill="auto"/>
            <w:noWrap/>
            <w:vAlign w:val="center"/>
          </w:tcPr>
          <w:p w14:paraId="2265B3DF"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2B2457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παρέχει τη δυνατότητα διασύνδεσης με τη διαδικτυακή πύλη ώστε οι υπηρεσίες να προστίθενται αυτόματα ως περιεχόμενο σε αυτήν</w:t>
            </w:r>
          </w:p>
        </w:tc>
        <w:tc>
          <w:tcPr>
            <w:tcW w:w="1418" w:type="dxa"/>
            <w:shd w:val="clear" w:color="auto" w:fill="auto"/>
            <w:noWrap/>
            <w:vAlign w:val="center"/>
            <w:hideMark/>
          </w:tcPr>
          <w:p w14:paraId="7C2066D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216E45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342659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3CA0402" w14:textId="77777777" w:rsidTr="007526E3">
        <w:tc>
          <w:tcPr>
            <w:tcW w:w="568" w:type="dxa"/>
            <w:shd w:val="clear" w:color="auto" w:fill="auto"/>
            <w:noWrap/>
            <w:vAlign w:val="center"/>
          </w:tcPr>
          <w:p w14:paraId="1A5825C8"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2AE3BB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διαθέτει μηχανισμό για την προώθηση των αιτημάτων των </w:t>
            </w:r>
            <w:r w:rsidRPr="004D7452">
              <w:rPr>
                <w:rFonts w:ascii="Tahoma" w:hAnsi="Tahoma" w:cs="Tahoma"/>
                <w:color w:val="000000"/>
                <w:sz w:val="20"/>
                <w:szCs w:val="20"/>
                <w:lang w:eastAsia="el-GR"/>
              </w:rPr>
              <w:t>clients</w:t>
            </w:r>
            <w:r w:rsidRPr="00421DE2">
              <w:rPr>
                <w:rFonts w:ascii="Tahoma" w:hAnsi="Tahoma" w:cs="Tahoma"/>
                <w:color w:val="000000"/>
                <w:sz w:val="20"/>
                <w:szCs w:val="20"/>
                <w:lang w:val="el-GR" w:eastAsia="el-GR"/>
              </w:rPr>
              <w:t xml:space="preserve"> στα διαθέσιμα </w:t>
            </w:r>
            <w:r w:rsidRPr="004D7452">
              <w:rPr>
                <w:rFonts w:ascii="Tahoma" w:hAnsi="Tahoma" w:cs="Tahoma"/>
                <w:color w:val="000000"/>
                <w:sz w:val="20"/>
                <w:szCs w:val="20"/>
                <w:lang w:eastAsia="el-GR"/>
              </w:rPr>
              <w:t>server</w:t>
            </w:r>
            <w:r w:rsidRPr="00421DE2">
              <w:rPr>
                <w:rFonts w:ascii="Tahoma" w:hAnsi="Tahoma" w:cs="Tahoma"/>
                <w:color w:val="000000"/>
                <w:sz w:val="20"/>
                <w:szCs w:val="20"/>
                <w:lang w:val="el-GR" w:eastAsia="el-GR"/>
              </w:rPr>
              <w:t xml:space="preserve"> μηχανήματα</w:t>
            </w:r>
          </w:p>
        </w:tc>
        <w:tc>
          <w:tcPr>
            <w:tcW w:w="1418" w:type="dxa"/>
            <w:shd w:val="clear" w:color="auto" w:fill="auto"/>
            <w:noWrap/>
            <w:vAlign w:val="center"/>
            <w:hideMark/>
          </w:tcPr>
          <w:p w14:paraId="31353E4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2A249F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6FC2FF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FBA5E4A" w14:textId="77777777" w:rsidTr="007526E3">
        <w:tc>
          <w:tcPr>
            <w:tcW w:w="568" w:type="dxa"/>
            <w:shd w:val="clear" w:color="auto" w:fill="auto"/>
            <w:noWrap/>
            <w:vAlign w:val="center"/>
          </w:tcPr>
          <w:p w14:paraId="4808874F"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A3BBF97" w14:textId="77777777" w:rsidR="00421DE2" w:rsidRPr="00421DE2" w:rsidRDefault="00421DE2" w:rsidP="00421DE2">
            <w:pPr>
              <w:spacing w:before="60" w:after="60"/>
              <w:rPr>
                <w:rFonts w:ascii="Tahoma" w:hAnsi="Tahoma" w:cs="Tahoma"/>
                <w:color w:val="000000"/>
                <w:sz w:val="20"/>
                <w:szCs w:val="20"/>
                <w:lang w:eastAsia="el-GR"/>
              </w:rPr>
            </w:pPr>
            <w:r w:rsidRPr="00421DE2">
              <w:rPr>
                <w:rFonts w:ascii="Tahoma" w:hAnsi="Tahoma" w:cs="Tahoma"/>
                <w:color w:val="000000"/>
                <w:sz w:val="20"/>
                <w:szCs w:val="20"/>
                <w:lang w:eastAsia="el-GR"/>
              </w:rPr>
              <w:t xml:space="preserve">Να </w:t>
            </w:r>
            <w:r w:rsidRPr="004D7452">
              <w:rPr>
                <w:rFonts w:ascii="Tahoma" w:hAnsi="Tahoma" w:cs="Tahoma"/>
                <w:color w:val="000000"/>
                <w:sz w:val="20"/>
                <w:szCs w:val="20"/>
                <w:lang w:val="el-GR" w:eastAsia="el-GR"/>
              </w:rPr>
              <w:t>παρέχει</w:t>
            </w:r>
            <w:r w:rsidRPr="00F3142A">
              <w:rPr>
                <w:rFonts w:ascii="Tahoma" w:hAnsi="Tahoma" w:cs="Tahoma"/>
                <w:color w:val="000000"/>
                <w:sz w:val="20"/>
                <w:szCs w:val="20"/>
                <w:lang w:eastAsia="el-GR"/>
              </w:rPr>
              <w:t xml:space="preserve"> </w:t>
            </w:r>
            <w:r w:rsidRPr="004D7452">
              <w:rPr>
                <w:rFonts w:ascii="Tahoma" w:hAnsi="Tahoma" w:cs="Tahoma"/>
                <w:color w:val="000000"/>
                <w:sz w:val="20"/>
                <w:szCs w:val="20"/>
                <w:lang w:val="el-GR" w:eastAsia="el-GR"/>
              </w:rPr>
              <w:t>διάφορους</w:t>
            </w:r>
            <w:r w:rsidRPr="00F3142A">
              <w:rPr>
                <w:rFonts w:ascii="Tahoma" w:hAnsi="Tahoma" w:cs="Tahoma"/>
                <w:color w:val="000000"/>
                <w:sz w:val="20"/>
                <w:szCs w:val="20"/>
                <w:lang w:eastAsia="el-GR"/>
              </w:rPr>
              <w:t xml:space="preserve"> </w:t>
            </w:r>
            <w:r w:rsidRPr="004D7452">
              <w:rPr>
                <w:rFonts w:ascii="Tahoma" w:hAnsi="Tahoma" w:cs="Tahoma"/>
                <w:color w:val="000000"/>
                <w:sz w:val="20"/>
                <w:szCs w:val="20"/>
                <w:lang w:val="el-GR" w:eastAsia="el-GR"/>
              </w:rPr>
              <w:t>μηχανισμούς</w:t>
            </w:r>
            <w:r w:rsidRPr="00F3142A">
              <w:rPr>
                <w:rFonts w:ascii="Tahoma" w:hAnsi="Tahoma" w:cs="Tahoma"/>
                <w:color w:val="000000"/>
                <w:sz w:val="20"/>
                <w:szCs w:val="20"/>
                <w:lang w:eastAsia="el-GR"/>
              </w:rPr>
              <w:t xml:space="preserve"> </w:t>
            </w:r>
            <w:r w:rsidRPr="004D7452">
              <w:rPr>
                <w:rFonts w:ascii="Tahoma" w:hAnsi="Tahoma" w:cs="Tahoma"/>
                <w:color w:val="000000"/>
                <w:sz w:val="20"/>
                <w:szCs w:val="20"/>
                <w:lang w:val="el-GR" w:eastAsia="el-GR"/>
              </w:rPr>
              <w:t>ασφάλειας</w:t>
            </w:r>
            <w:r w:rsidRPr="00F3142A">
              <w:rPr>
                <w:rFonts w:ascii="Tahoma" w:hAnsi="Tahoma" w:cs="Tahoma"/>
                <w:color w:val="000000"/>
                <w:sz w:val="20"/>
                <w:szCs w:val="20"/>
                <w:lang w:eastAsia="el-GR"/>
              </w:rPr>
              <w:t xml:space="preserve"> </w:t>
            </w:r>
            <w:r w:rsidRPr="004D7452">
              <w:rPr>
                <w:rFonts w:ascii="Tahoma" w:hAnsi="Tahoma" w:cs="Tahoma"/>
                <w:color w:val="000000"/>
                <w:sz w:val="20"/>
                <w:szCs w:val="20"/>
                <w:lang w:val="el-GR" w:eastAsia="el-GR"/>
              </w:rPr>
              <w:t>όπως</w:t>
            </w:r>
            <w:r w:rsidRPr="00421DE2">
              <w:rPr>
                <w:rFonts w:ascii="Tahoma" w:hAnsi="Tahoma" w:cs="Tahoma"/>
                <w:color w:val="000000"/>
                <w:sz w:val="20"/>
                <w:szCs w:val="20"/>
                <w:lang w:eastAsia="el-GR"/>
              </w:rPr>
              <w:t xml:space="preserve"> Web-tier authentication (IWA, PKI), GIS-tier authentication (built-in identity), Enterprise logins (SAML 2.0), Enterprise Groups (Active</w:t>
            </w:r>
            <w:r w:rsidR="00F3142A" w:rsidRPr="00421DE2">
              <w:rPr>
                <w:rFonts w:ascii="Tahoma" w:hAnsi="Tahoma" w:cs="Tahoma"/>
                <w:color w:val="000000"/>
                <w:sz w:val="20"/>
                <w:szCs w:val="20"/>
                <w:lang w:eastAsia="el-GR"/>
              </w:rPr>
              <w:t xml:space="preserve"> Directory, LDAP, SAML 2.0) και TLS 1.2 (optional support for 1.0, 1.1 for backward compatibility)</w:t>
            </w:r>
          </w:p>
        </w:tc>
        <w:tc>
          <w:tcPr>
            <w:tcW w:w="1418" w:type="dxa"/>
            <w:shd w:val="clear" w:color="auto" w:fill="auto"/>
            <w:noWrap/>
            <w:vAlign w:val="center"/>
            <w:hideMark/>
          </w:tcPr>
          <w:p w14:paraId="3131A7D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900045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0B2A03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DA1EE6" w14:paraId="111DE0F0" w14:textId="77777777" w:rsidTr="00702BA0">
        <w:tc>
          <w:tcPr>
            <w:tcW w:w="9923" w:type="dxa"/>
            <w:gridSpan w:val="5"/>
            <w:shd w:val="clear" w:color="000000" w:fill="D9D9D9"/>
            <w:vAlign w:val="center"/>
            <w:hideMark/>
          </w:tcPr>
          <w:p w14:paraId="7BC008C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Λογισμικό</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Διαχείρισης Βάσεων Δεδομένων (Σ.Δ.Β.Δ.)</w:t>
            </w:r>
          </w:p>
        </w:tc>
      </w:tr>
      <w:tr w:rsidR="00421DE2" w:rsidRPr="00421DE2" w14:paraId="3BD17DE3" w14:textId="77777777" w:rsidTr="007526E3">
        <w:tc>
          <w:tcPr>
            <w:tcW w:w="568" w:type="dxa"/>
            <w:shd w:val="clear" w:color="auto" w:fill="auto"/>
            <w:noWrap/>
            <w:vAlign w:val="center"/>
          </w:tcPr>
          <w:p w14:paraId="424B0977"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3B6EF7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αναφερθούν το όνομα – Έκδοση – Χρονολογία διάθεσης του προσφερόμενου λογισμικού </w:t>
            </w:r>
          </w:p>
        </w:tc>
        <w:tc>
          <w:tcPr>
            <w:tcW w:w="1418" w:type="dxa"/>
            <w:shd w:val="clear" w:color="auto" w:fill="auto"/>
            <w:noWrap/>
            <w:vAlign w:val="center"/>
            <w:hideMark/>
          </w:tcPr>
          <w:p w14:paraId="2C0ED01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F523DA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114F39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DCE46D8" w14:textId="77777777" w:rsidTr="007526E3">
        <w:tc>
          <w:tcPr>
            <w:tcW w:w="568" w:type="dxa"/>
            <w:shd w:val="clear" w:color="auto" w:fill="auto"/>
            <w:noWrap/>
            <w:vAlign w:val="center"/>
          </w:tcPr>
          <w:p w14:paraId="6ED73060"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067B495"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Οι προσφερόμενες άδειες χρήσης</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θα πρέπει να καλύπτουν την ανάπτυξη και απεριόριστη χρήση του συστήματος (από εξωτερικούς χρήστες) που θα προσφερθεί</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από τον Ανάδοχο στο πλαίσιο του Έργου, σύμφωνα με τις απαιτήσεις της παρούσας</w:t>
            </w:r>
          </w:p>
        </w:tc>
        <w:tc>
          <w:tcPr>
            <w:tcW w:w="1418" w:type="dxa"/>
            <w:shd w:val="clear" w:color="auto" w:fill="auto"/>
            <w:noWrap/>
            <w:vAlign w:val="center"/>
            <w:hideMark/>
          </w:tcPr>
          <w:p w14:paraId="35878C9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C28B21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044787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86AF8F2" w14:textId="77777777" w:rsidTr="007526E3">
        <w:tc>
          <w:tcPr>
            <w:tcW w:w="568" w:type="dxa"/>
            <w:shd w:val="clear" w:color="auto" w:fill="auto"/>
            <w:noWrap/>
            <w:vAlign w:val="center"/>
          </w:tcPr>
          <w:p w14:paraId="7D80AF98"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CDD665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η </w:t>
            </w:r>
            <w:proofErr w:type="spellStart"/>
            <w:r w:rsidRPr="00421DE2">
              <w:rPr>
                <w:rFonts w:ascii="Tahoma" w:hAnsi="Tahoma" w:cs="Tahoma"/>
                <w:color w:val="000000"/>
                <w:sz w:val="20"/>
                <w:szCs w:val="20"/>
                <w:lang w:val="el-GR" w:eastAsia="el-GR"/>
              </w:rPr>
              <w:t>καταλληλότητα</w:t>
            </w:r>
            <w:proofErr w:type="spellEnd"/>
            <w:r w:rsidRPr="00421DE2">
              <w:rPr>
                <w:rFonts w:ascii="Tahoma" w:hAnsi="Tahoma" w:cs="Tahoma"/>
                <w:color w:val="000000"/>
                <w:sz w:val="20"/>
                <w:szCs w:val="20"/>
                <w:lang w:val="el-GR" w:eastAsia="el-GR"/>
              </w:rPr>
              <w:t xml:space="preserve"> του προσφερόμενου λογισμικού σε σχέση με το λειτουργικό σύστημα του εξυπηρετητή βάσης δεδομένων</w:t>
            </w:r>
          </w:p>
        </w:tc>
        <w:tc>
          <w:tcPr>
            <w:tcW w:w="1418" w:type="dxa"/>
            <w:shd w:val="clear" w:color="auto" w:fill="auto"/>
            <w:noWrap/>
            <w:vAlign w:val="center"/>
            <w:hideMark/>
          </w:tcPr>
          <w:p w14:paraId="64ABBE7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BB7CC0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51B03B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B966678" w14:textId="77777777" w:rsidTr="007526E3">
        <w:tc>
          <w:tcPr>
            <w:tcW w:w="568" w:type="dxa"/>
            <w:shd w:val="clear" w:color="auto" w:fill="auto"/>
            <w:noWrap/>
            <w:vAlign w:val="center"/>
          </w:tcPr>
          <w:p w14:paraId="7ADD37D9"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eastAsia="el-GR"/>
              </w:rPr>
            </w:pPr>
          </w:p>
        </w:tc>
        <w:tc>
          <w:tcPr>
            <w:tcW w:w="5244" w:type="dxa"/>
            <w:shd w:val="clear" w:color="auto" w:fill="auto"/>
            <w:vAlign w:val="center"/>
            <w:hideMark/>
          </w:tcPr>
          <w:p w14:paraId="13B47B2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η </w:t>
            </w:r>
            <w:proofErr w:type="spellStart"/>
            <w:r w:rsidRPr="00421DE2">
              <w:rPr>
                <w:rFonts w:ascii="Tahoma" w:hAnsi="Tahoma" w:cs="Tahoma"/>
                <w:color w:val="000000"/>
                <w:sz w:val="20"/>
                <w:szCs w:val="20"/>
                <w:lang w:val="el-GR" w:eastAsia="el-GR"/>
              </w:rPr>
              <w:t>καταλληλότητα</w:t>
            </w:r>
            <w:proofErr w:type="spellEnd"/>
            <w:r w:rsidRPr="00421DE2">
              <w:rPr>
                <w:rFonts w:ascii="Tahoma" w:hAnsi="Tahoma" w:cs="Tahoma"/>
                <w:color w:val="000000"/>
                <w:sz w:val="20"/>
                <w:szCs w:val="20"/>
                <w:lang w:val="el-GR" w:eastAsia="el-GR"/>
              </w:rPr>
              <w:t xml:space="preserve"> του προσφερόμενου λογισμικού σε σχέση με τη λογική αρχιτεκτονική της ευρύτερης λύσης που προσφέρεται και τη φυσική που θα προσφέρει ο υποψήφιος ανάδοχος στην τεχνική προσφορά του</w:t>
            </w:r>
          </w:p>
        </w:tc>
        <w:tc>
          <w:tcPr>
            <w:tcW w:w="1418" w:type="dxa"/>
            <w:shd w:val="clear" w:color="auto" w:fill="auto"/>
            <w:noWrap/>
            <w:vAlign w:val="center"/>
            <w:hideMark/>
          </w:tcPr>
          <w:p w14:paraId="0DE5D38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4EF95C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6523A6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F3A5915" w14:textId="77777777" w:rsidTr="007526E3">
        <w:tc>
          <w:tcPr>
            <w:tcW w:w="568" w:type="dxa"/>
            <w:shd w:val="clear" w:color="auto" w:fill="auto"/>
            <w:noWrap/>
            <w:vAlign w:val="center"/>
          </w:tcPr>
          <w:p w14:paraId="23E5CB28" w14:textId="77777777" w:rsidR="00421DE2" w:rsidRPr="007526E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1AF94E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Πλήρης υποστήριξη του </w:t>
            </w:r>
            <w:r w:rsidRPr="004D7452">
              <w:rPr>
                <w:rFonts w:ascii="Tahoma" w:hAnsi="Tahoma" w:cs="Tahoma"/>
                <w:color w:val="000000"/>
                <w:sz w:val="20"/>
                <w:szCs w:val="20"/>
                <w:lang w:eastAsia="el-GR"/>
              </w:rPr>
              <w:t>Unicode</w:t>
            </w:r>
            <w:r w:rsidRPr="00421DE2">
              <w:rPr>
                <w:rFonts w:ascii="Tahoma" w:hAnsi="Tahoma" w:cs="Tahoma"/>
                <w:color w:val="000000"/>
                <w:sz w:val="20"/>
                <w:szCs w:val="20"/>
                <w:lang w:val="el-GR" w:eastAsia="el-GR"/>
              </w:rPr>
              <w:t xml:space="preserve"> v3.2 ή </w:t>
            </w:r>
            <w:r w:rsidR="00F3142A" w:rsidRPr="00421DE2">
              <w:rPr>
                <w:rFonts w:ascii="Tahoma" w:hAnsi="Tahoma" w:cs="Tahoma"/>
                <w:color w:val="000000"/>
                <w:sz w:val="20"/>
                <w:szCs w:val="20"/>
                <w:lang w:val="el-GR" w:eastAsia="el-GR"/>
              </w:rPr>
              <w:t>νεότερου</w:t>
            </w:r>
            <w:r w:rsidRPr="00421DE2">
              <w:rPr>
                <w:rFonts w:ascii="Tahoma" w:hAnsi="Tahoma" w:cs="Tahoma"/>
                <w:color w:val="000000"/>
                <w:sz w:val="20"/>
                <w:szCs w:val="20"/>
                <w:lang w:val="el-GR" w:eastAsia="el-GR"/>
              </w:rPr>
              <w:t xml:space="preserve"> (συμπεριλαμβανομένων των ελληνικών)</w:t>
            </w:r>
          </w:p>
        </w:tc>
        <w:tc>
          <w:tcPr>
            <w:tcW w:w="1418" w:type="dxa"/>
            <w:shd w:val="clear" w:color="auto" w:fill="auto"/>
            <w:noWrap/>
            <w:vAlign w:val="center"/>
            <w:hideMark/>
          </w:tcPr>
          <w:p w14:paraId="07F00D7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F40E31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75411C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621149A" w14:textId="77777777" w:rsidTr="007526E3">
        <w:tc>
          <w:tcPr>
            <w:tcW w:w="568" w:type="dxa"/>
            <w:shd w:val="clear" w:color="auto" w:fill="auto"/>
            <w:noWrap/>
            <w:vAlign w:val="center"/>
          </w:tcPr>
          <w:p w14:paraId="4C783C0A" w14:textId="77777777" w:rsidR="00421DE2" w:rsidRPr="007526E3" w:rsidRDefault="00421DE2" w:rsidP="00D97837">
            <w:pPr>
              <w:pStyle w:val="aff0"/>
              <w:numPr>
                <w:ilvl w:val="0"/>
                <w:numId w:val="140"/>
              </w:numPr>
              <w:spacing w:before="60" w:after="60"/>
              <w:rPr>
                <w:rFonts w:ascii="Tahoma" w:hAnsi="Tahoma" w:cs="Tahoma"/>
                <w:color w:val="000000"/>
                <w:sz w:val="20"/>
                <w:szCs w:val="20"/>
                <w:lang w:val="el-GR" w:eastAsia="el-GR"/>
              </w:rPr>
            </w:pPr>
          </w:p>
        </w:tc>
        <w:tc>
          <w:tcPr>
            <w:tcW w:w="5244" w:type="dxa"/>
            <w:shd w:val="clear" w:color="auto" w:fill="auto"/>
            <w:vAlign w:val="center"/>
            <w:hideMark/>
          </w:tcPr>
          <w:p w14:paraId="3BA43B6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Πλήρης υποστήριξη της UTF-8 ή/και UCS-2</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κωδικοποίησης.</w:t>
            </w:r>
          </w:p>
        </w:tc>
        <w:tc>
          <w:tcPr>
            <w:tcW w:w="1418" w:type="dxa"/>
            <w:shd w:val="clear" w:color="auto" w:fill="auto"/>
            <w:noWrap/>
            <w:vAlign w:val="center"/>
            <w:hideMark/>
          </w:tcPr>
          <w:p w14:paraId="26889EB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23E7FD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2BB4A6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9BDAE94" w14:textId="77777777" w:rsidTr="007526E3">
        <w:tc>
          <w:tcPr>
            <w:tcW w:w="568" w:type="dxa"/>
            <w:shd w:val="clear" w:color="auto" w:fill="auto"/>
            <w:noWrap/>
            <w:vAlign w:val="center"/>
          </w:tcPr>
          <w:p w14:paraId="2E20159D" w14:textId="77777777" w:rsidR="00421DE2" w:rsidRPr="007526E3" w:rsidRDefault="00421DE2" w:rsidP="00D97837">
            <w:pPr>
              <w:pStyle w:val="aff0"/>
              <w:numPr>
                <w:ilvl w:val="0"/>
                <w:numId w:val="140"/>
              </w:numPr>
              <w:spacing w:before="60" w:after="60"/>
              <w:rPr>
                <w:rFonts w:ascii="Tahoma" w:hAnsi="Tahoma" w:cs="Tahoma"/>
                <w:color w:val="000000"/>
                <w:sz w:val="20"/>
                <w:szCs w:val="20"/>
                <w:lang w:val="el-GR" w:eastAsia="el-GR"/>
              </w:rPr>
            </w:pPr>
          </w:p>
        </w:tc>
        <w:tc>
          <w:tcPr>
            <w:tcW w:w="5244" w:type="dxa"/>
            <w:shd w:val="clear" w:color="auto" w:fill="auto"/>
            <w:vAlign w:val="center"/>
            <w:hideMark/>
          </w:tcPr>
          <w:p w14:paraId="1FE9EE52" w14:textId="77777777" w:rsidR="00421DE2" w:rsidRDefault="00421DE2" w:rsidP="007526E3">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Γραφικό περιβάλλον κεντρικού ελέγχου και διαχείρισης, με τις παρακάτω δυνατότητες:</w:t>
            </w:r>
          </w:p>
          <w:p w14:paraId="6C6881CC" w14:textId="77777777" w:rsidR="00F3142A" w:rsidRPr="007526E3" w:rsidRDefault="007526E3" w:rsidP="00D97837">
            <w:pPr>
              <w:pStyle w:val="aff0"/>
              <w:numPr>
                <w:ilvl w:val="0"/>
                <w:numId w:val="138"/>
              </w:numPr>
              <w:spacing w:before="60" w:after="60"/>
              <w:jc w:val="left"/>
              <w:rPr>
                <w:rFonts w:ascii="Tahoma" w:hAnsi="Tahoma" w:cs="Tahoma"/>
                <w:color w:val="000000"/>
                <w:sz w:val="20"/>
                <w:szCs w:val="20"/>
                <w:lang w:val="el-GR" w:eastAsia="el-GR"/>
              </w:rPr>
            </w:pPr>
            <w:r w:rsidRPr="007526E3">
              <w:rPr>
                <w:rFonts w:ascii="Tahoma" w:hAnsi="Tahoma" w:cs="Tahoma"/>
                <w:color w:val="000000"/>
                <w:sz w:val="20"/>
                <w:szCs w:val="20"/>
                <w:lang w:val="el-GR" w:eastAsia="el-GR"/>
              </w:rPr>
              <w:t xml:space="preserve">διαχείριση βάσεων (π.χ. </w:t>
            </w:r>
            <w:r w:rsidRPr="007526E3">
              <w:rPr>
                <w:rFonts w:ascii="Tahoma" w:hAnsi="Tahoma" w:cs="Tahoma"/>
                <w:color w:val="000000"/>
                <w:sz w:val="20"/>
                <w:szCs w:val="20"/>
                <w:lang w:val="en-US" w:eastAsia="el-GR"/>
              </w:rPr>
              <w:t>start</w:t>
            </w:r>
            <w:r w:rsidRPr="004B2FEA">
              <w:rPr>
                <w:rFonts w:ascii="Tahoma" w:hAnsi="Tahoma" w:cs="Tahoma"/>
                <w:color w:val="000000"/>
                <w:sz w:val="20"/>
                <w:szCs w:val="20"/>
                <w:lang w:val="el-GR" w:eastAsia="el-GR"/>
              </w:rPr>
              <w:t xml:space="preserve">, </w:t>
            </w:r>
            <w:r w:rsidRPr="007526E3">
              <w:rPr>
                <w:rFonts w:ascii="Tahoma" w:hAnsi="Tahoma" w:cs="Tahoma"/>
                <w:color w:val="000000"/>
                <w:sz w:val="20"/>
                <w:szCs w:val="20"/>
                <w:lang w:val="en-US" w:eastAsia="el-GR"/>
              </w:rPr>
              <w:t>stop</w:t>
            </w:r>
            <w:r w:rsidRPr="004B2FEA">
              <w:rPr>
                <w:rFonts w:ascii="Tahoma" w:hAnsi="Tahoma" w:cs="Tahoma"/>
                <w:color w:val="000000"/>
                <w:sz w:val="20"/>
                <w:szCs w:val="20"/>
                <w:lang w:val="el-GR" w:eastAsia="el-GR"/>
              </w:rPr>
              <w:t xml:space="preserve">, </w:t>
            </w:r>
            <w:r w:rsidRPr="007526E3">
              <w:rPr>
                <w:rFonts w:ascii="Tahoma" w:hAnsi="Tahoma" w:cs="Tahoma"/>
                <w:color w:val="000000"/>
                <w:sz w:val="20"/>
                <w:szCs w:val="20"/>
                <w:lang w:val="en-US" w:eastAsia="el-GR"/>
              </w:rPr>
              <w:t>recovery</w:t>
            </w:r>
            <w:r w:rsidRPr="007526E3">
              <w:rPr>
                <w:rFonts w:ascii="Tahoma" w:hAnsi="Tahoma" w:cs="Tahoma"/>
                <w:color w:val="000000"/>
                <w:sz w:val="20"/>
                <w:szCs w:val="20"/>
                <w:lang w:val="el-GR" w:eastAsia="el-GR"/>
              </w:rPr>
              <w:t xml:space="preserve"> κλπ.)</w:t>
            </w:r>
          </w:p>
          <w:p w14:paraId="0048704A" w14:textId="77777777" w:rsidR="007526E3" w:rsidRPr="007526E3" w:rsidRDefault="007526E3" w:rsidP="00D97837">
            <w:pPr>
              <w:pStyle w:val="aff0"/>
              <w:numPr>
                <w:ilvl w:val="0"/>
                <w:numId w:val="138"/>
              </w:numPr>
              <w:spacing w:before="60" w:after="60"/>
              <w:jc w:val="left"/>
              <w:rPr>
                <w:rFonts w:ascii="Tahoma" w:hAnsi="Tahoma" w:cs="Tahoma"/>
                <w:color w:val="000000"/>
                <w:sz w:val="20"/>
                <w:szCs w:val="20"/>
                <w:lang w:val="el-GR" w:eastAsia="el-GR"/>
              </w:rPr>
            </w:pPr>
            <w:r w:rsidRPr="007526E3">
              <w:rPr>
                <w:rFonts w:ascii="Tahoma" w:hAnsi="Tahoma" w:cs="Tahoma"/>
                <w:color w:val="000000"/>
                <w:sz w:val="20"/>
                <w:szCs w:val="20"/>
                <w:lang w:val="el-GR" w:eastAsia="el-GR"/>
              </w:rPr>
              <w:t xml:space="preserve">διαχείριση αντικειμένων της βάσης (π.χ. χρηστών, πινάκων, </w:t>
            </w:r>
            <w:r w:rsidRPr="007526E3">
              <w:rPr>
                <w:rFonts w:ascii="Tahoma" w:hAnsi="Tahoma" w:cs="Tahoma"/>
                <w:color w:val="000000"/>
                <w:sz w:val="20"/>
                <w:szCs w:val="20"/>
                <w:lang w:val="en-US" w:eastAsia="el-GR"/>
              </w:rPr>
              <w:t>views</w:t>
            </w:r>
            <w:r w:rsidRPr="004B2FEA">
              <w:rPr>
                <w:rFonts w:ascii="Tahoma" w:hAnsi="Tahoma" w:cs="Tahoma"/>
                <w:color w:val="000000"/>
                <w:sz w:val="20"/>
                <w:szCs w:val="20"/>
                <w:lang w:val="el-GR" w:eastAsia="el-GR"/>
              </w:rPr>
              <w:t xml:space="preserve">, </w:t>
            </w:r>
            <w:r w:rsidRPr="007526E3">
              <w:rPr>
                <w:rFonts w:ascii="Tahoma" w:hAnsi="Tahoma" w:cs="Tahoma"/>
                <w:color w:val="000000"/>
                <w:sz w:val="20"/>
                <w:szCs w:val="20"/>
                <w:lang w:val="en-US" w:eastAsia="el-GR"/>
              </w:rPr>
              <w:t>stored</w:t>
            </w:r>
            <w:r w:rsidRPr="004B2FEA">
              <w:rPr>
                <w:rFonts w:ascii="Tahoma" w:hAnsi="Tahoma" w:cs="Tahoma"/>
                <w:color w:val="000000"/>
                <w:sz w:val="20"/>
                <w:szCs w:val="20"/>
                <w:lang w:val="el-GR" w:eastAsia="el-GR"/>
              </w:rPr>
              <w:t xml:space="preserve"> </w:t>
            </w:r>
            <w:r w:rsidRPr="007526E3">
              <w:rPr>
                <w:rFonts w:ascii="Tahoma" w:hAnsi="Tahoma" w:cs="Tahoma"/>
                <w:color w:val="000000"/>
                <w:sz w:val="20"/>
                <w:szCs w:val="20"/>
                <w:lang w:val="en-US" w:eastAsia="el-GR"/>
              </w:rPr>
              <w:t>procedures</w:t>
            </w:r>
            <w:r w:rsidRPr="007526E3">
              <w:rPr>
                <w:rFonts w:ascii="Tahoma" w:hAnsi="Tahoma" w:cs="Tahoma"/>
                <w:color w:val="000000"/>
                <w:sz w:val="20"/>
                <w:szCs w:val="20"/>
                <w:lang w:val="el-GR" w:eastAsia="el-GR"/>
              </w:rPr>
              <w:t xml:space="preserve"> κ.λπ.)</w:t>
            </w:r>
          </w:p>
          <w:p w14:paraId="7608800D" w14:textId="77777777" w:rsidR="007526E3" w:rsidRPr="007526E3" w:rsidRDefault="007526E3" w:rsidP="00D97837">
            <w:pPr>
              <w:pStyle w:val="aff0"/>
              <w:numPr>
                <w:ilvl w:val="0"/>
                <w:numId w:val="138"/>
              </w:numPr>
              <w:spacing w:before="60" w:after="60"/>
              <w:jc w:val="left"/>
              <w:rPr>
                <w:rFonts w:ascii="Tahoma" w:hAnsi="Tahoma" w:cs="Tahoma"/>
                <w:color w:val="000000"/>
                <w:sz w:val="20"/>
                <w:szCs w:val="20"/>
                <w:lang w:val="el-GR" w:eastAsia="el-GR"/>
              </w:rPr>
            </w:pPr>
            <w:r w:rsidRPr="007526E3">
              <w:rPr>
                <w:rFonts w:ascii="Tahoma" w:hAnsi="Tahoma" w:cs="Tahoma"/>
                <w:color w:val="000000"/>
                <w:sz w:val="20"/>
                <w:szCs w:val="20"/>
                <w:lang w:val="el-GR" w:eastAsia="el-GR"/>
              </w:rPr>
              <w:t>συλλογή και ανάλυση στατιστικών στοιχείων χρήσης και επίδοσης</w:t>
            </w:r>
          </w:p>
          <w:p w14:paraId="3F256344" w14:textId="77777777" w:rsidR="007526E3" w:rsidRPr="007526E3" w:rsidRDefault="007526E3" w:rsidP="00D97837">
            <w:pPr>
              <w:pStyle w:val="aff0"/>
              <w:numPr>
                <w:ilvl w:val="0"/>
                <w:numId w:val="138"/>
              </w:numPr>
              <w:spacing w:before="60" w:after="60"/>
              <w:jc w:val="left"/>
              <w:rPr>
                <w:rFonts w:ascii="Tahoma" w:hAnsi="Tahoma" w:cs="Tahoma"/>
                <w:color w:val="000000"/>
                <w:sz w:val="20"/>
                <w:szCs w:val="20"/>
                <w:lang w:val="el-GR" w:eastAsia="el-GR"/>
              </w:rPr>
            </w:pPr>
            <w:r w:rsidRPr="007526E3">
              <w:rPr>
                <w:rFonts w:ascii="Tahoma" w:hAnsi="Tahoma" w:cs="Tahoma"/>
                <w:color w:val="000000"/>
                <w:sz w:val="20"/>
                <w:szCs w:val="20"/>
                <w:lang w:eastAsia="el-GR"/>
              </w:rPr>
              <w:t>tuning</w:t>
            </w:r>
          </w:p>
          <w:p w14:paraId="185E0930" w14:textId="77777777" w:rsidR="007526E3" w:rsidRPr="007526E3" w:rsidRDefault="007526E3" w:rsidP="00D97837">
            <w:pPr>
              <w:pStyle w:val="aff0"/>
              <w:numPr>
                <w:ilvl w:val="0"/>
                <w:numId w:val="138"/>
              </w:numPr>
              <w:spacing w:before="60" w:after="60"/>
              <w:jc w:val="left"/>
              <w:rPr>
                <w:rFonts w:ascii="Tahoma" w:hAnsi="Tahoma" w:cs="Tahoma"/>
                <w:color w:val="000000"/>
                <w:sz w:val="20"/>
                <w:szCs w:val="20"/>
                <w:lang w:val="el-GR" w:eastAsia="el-GR"/>
              </w:rPr>
            </w:pPr>
            <w:r w:rsidRPr="007526E3">
              <w:rPr>
                <w:rFonts w:ascii="Tahoma" w:hAnsi="Tahoma" w:cs="Tahoma"/>
                <w:color w:val="000000"/>
                <w:sz w:val="20"/>
                <w:szCs w:val="20"/>
                <w:lang w:val="el-GR" w:eastAsia="el-GR"/>
              </w:rPr>
              <w:t>έλεγχος γεγονότων και χρονοπρογραμματισμός διαχειριστικών εργασιών</w:t>
            </w:r>
          </w:p>
          <w:p w14:paraId="6A9335F9" w14:textId="77777777" w:rsidR="007526E3" w:rsidRPr="007526E3" w:rsidRDefault="007526E3" w:rsidP="00D97837">
            <w:pPr>
              <w:pStyle w:val="aff0"/>
              <w:numPr>
                <w:ilvl w:val="0"/>
                <w:numId w:val="138"/>
              </w:numPr>
              <w:spacing w:before="60" w:after="60"/>
              <w:jc w:val="left"/>
              <w:rPr>
                <w:rFonts w:ascii="Tahoma" w:hAnsi="Tahoma" w:cs="Tahoma"/>
                <w:color w:val="000000"/>
                <w:sz w:val="20"/>
                <w:szCs w:val="20"/>
                <w:lang w:val="el-GR" w:eastAsia="el-GR"/>
              </w:rPr>
            </w:pPr>
            <w:r w:rsidRPr="007526E3">
              <w:rPr>
                <w:rFonts w:ascii="Tahoma" w:hAnsi="Tahoma" w:cs="Tahoma"/>
                <w:color w:val="000000"/>
                <w:sz w:val="20"/>
                <w:szCs w:val="20"/>
                <w:lang w:val="el-GR" w:eastAsia="el-GR"/>
              </w:rPr>
              <w:t>να αναφερθούν άλλες δυνατότητες διαχείρισης</w:t>
            </w:r>
          </w:p>
          <w:p w14:paraId="2C8A92DC" w14:textId="77777777" w:rsidR="007526E3" w:rsidRPr="00421DE2" w:rsidRDefault="007526E3" w:rsidP="007526E3">
            <w:pPr>
              <w:spacing w:before="60" w:after="60"/>
              <w:rPr>
                <w:rFonts w:ascii="Tahoma" w:hAnsi="Tahoma" w:cs="Tahoma"/>
                <w:color w:val="000000"/>
                <w:sz w:val="20"/>
                <w:szCs w:val="20"/>
                <w:lang w:val="el-GR" w:eastAsia="el-GR"/>
              </w:rPr>
            </w:pPr>
          </w:p>
        </w:tc>
        <w:tc>
          <w:tcPr>
            <w:tcW w:w="1418" w:type="dxa"/>
            <w:shd w:val="clear" w:color="auto" w:fill="auto"/>
            <w:noWrap/>
            <w:vAlign w:val="center"/>
            <w:hideMark/>
          </w:tcPr>
          <w:p w14:paraId="5B30CFF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AA84DD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5BE1F2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F076B7E" w14:textId="77777777" w:rsidTr="007526E3">
        <w:tc>
          <w:tcPr>
            <w:tcW w:w="568" w:type="dxa"/>
            <w:shd w:val="clear" w:color="auto" w:fill="auto"/>
            <w:noWrap/>
            <w:vAlign w:val="center"/>
          </w:tcPr>
          <w:p w14:paraId="4CDF18F7" w14:textId="77777777" w:rsidR="00421DE2" w:rsidRPr="007526E3" w:rsidRDefault="00421DE2" w:rsidP="00D97837">
            <w:pPr>
              <w:pStyle w:val="aff0"/>
              <w:numPr>
                <w:ilvl w:val="0"/>
                <w:numId w:val="140"/>
              </w:numPr>
              <w:spacing w:before="60" w:after="60"/>
              <w:rPr>
                <w:rFonts w:ascii="Tahoma" w:hAnsi="Tahoma" w:cs="Tahoma"/>
                <w:color w:val="000000"/>
                <w:sz w:val="20"/>
                <w:szCs w:val="20"/>
                <w:lang w:val="el-GR" w:eastAsia="el-GR"/>
              </w:rPr>
            </w:pPr>
          </w:p>
        </w:tc>
        <w:tc>
          <w:tcPr>
            <w:tcW w:w="5244" w:type="dxa"/>
            <w:shd w:val="clear" w:color="auto" w:fill="auto"/>
            <w:vAlign w:val="center"/>
            <w:hideMark/>
          </w:tcPr>
          <w:p w14:paraId="25CD9439" w14:textId="77777777" w:rsidR="00421DE2" w:rsidRDefault="00421DE2" w:rsidP="007526E3">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ο τρόπος υλοποίησης των δυνατοτήτων περιορισμού χρήσης των πόρων:</w:t>
            </w:r>
          </w:p>
          <w:p w14:paraId="5ABC160A" w14:textId="77777777" w:rsidR="007526E3" w:rsidRPr="007526E3" w:rsidRDefault="007526E3" w:rsidP="00D97837">
            <w:pPr>
              <w:pStyle w:val="aff0"/>
              <w:numPr>
                <w:ilvl w:val="0"/>
                <w:numId w:val="139"/>
              </w:numPr>
              <w:spacing w:before="60" w:after="60"/>
              <w:jc w:val="left"/>
              <w:rPr>
                <w:rFonts w:ascii="Tahoma" w:hAnsi="Tahoma" w:cs="Tahoma"/>
                <w:color w:val="000000"/>
                <w:sz w:val="20"/>
                <w:szCs w:val="20"/>
                <w:lang w:val="el-GR" w:eastAsia="el-GR"/>
              </w:rPr>
            </w:pPr>
            <w:r w:rsidRPr="007526E3">
              <w:rPr>
                <w:rFonts w:ascii="Tahoma" w:hAnsi="Tahoma" w:cs="Tahoma"/>
                <w:color w:val="000000"/>
                <w:sz w:val="20"/>
                <w:szCs w:val="20"/>
                <w:lang w:val="el-GR" w:eastAsia="el-GR"/>
              </w:rPr>
              <w:t xml:space="preserve">απασχόληση </w:t>
            </w:r>
            <w:r w:rsidRPr="007526E3">
              <w:rPr>
                <w:rFonts w:ascii="Tahoma" w:hAnsi="Tahoma" w:cs="Tahoma"/>
                <w:color w:val="000000"/>
                <w:sz w:val="20"/>
                <w:szCs w:val="20"/>
                <w:lang w:eastAsia="el-GR"/>
              </w:rPr>
              <w:t>CPU</w:t>
            </w:r>
          </w:p>
          <w:p w14:paraId="7CA65479" w14:textId="77777777" w:rsidR="007526E3" w:rsidRPr="007526E3" w:rsidRDefault="007526E3" w:rsidP="00D97837">
            <w:pPr>
              <w:pStyle w:val="aff0"/>
              <w:numPr>
                <w:ilvl w:val="0"/>
                <w:numId w:val="139"/>
              </w:numPr>
              <w:spacing w:before="60" w:after="60"/>
              <w:jc w:val="left"/>
              <w:rPr>
                <w:rFonts w:ascii="Tahoma" w:hAnsi="Tahoma" w:cs="Tahoma"/>
                <w:color w:val="000000"/>
                <w:sz w:val="20"/>
                <w:szCs w:val="20"/>
                <w:lang w:val="el-GR" w:eastAsia="el-GR"/>
              </w:rPr>
            </w:pPr>
            <w:r w:rsidRPr="007526E3">
              <w:rPr>
                <w:rFonts w:ascii="Tahoma" w:hAnsi="Tahoma" w:cs="Tahoma"/>
                <w:color w:val="000000"/>
                <w:sz w:val="20"/>
                <w:szCs w:val="20"/>
                <w:lang w:val="el-GR" w:eastAsia="el-GR"/>
              </w:rPr>
              <w:t xml:space="preserve">μέγιστος αριθμός </w:t>
            </w:r>
            <w:r w:rsidRPr="007526E3">
              <w:rPr>
                <w:rFonts w:ascii="Tahoma" w:hAnsi="Tahoma" w:cs="Tahoma"/>
                <w:color w:val="000000"/>
                <w:sz w:val="20"/>
                <w:szCs w:val="20"/>
                <w:lang w:eastAsia="el-GR"/>
              </w:rPr>
              <w:t>sessions</w:t>
            </w:r>
          </w:p>
          <w:p w14:paraId="140393CE" w14:textId="77777777" w:rsidR="007526E3" w:rsidRPr="007526E3" w:rsidRDefault="007526E3" w:rsidP="00D97837">
            <w:pPr>
              <w:pStyle w:val="aff0"/>
              <w:numPr>
                <w:ilvl w:val="0"/>
                <w:numId w:val="139"/>
              </w:numPr>
              <w:spacing w:before="60" w:after="60"/>
              <w:jc w:val="left"/>
              <w:rPr>
                <w:rFonts w:ascii="Tahoma" w:hAnsi="Tahoma" w:cs="Tahoma"/>
                <w:color w:val="000000"/>
                <w:sz w:val="20"/>
                <w:szCs w:val="20"/>
                <w:lang w:val="el-GR" w:eastAsia="el-GR"/>
              </w:rPr>
            </w:pPr>
            <w:r w:rsidRPr="007526E3">
              <w:rPr>
                <w:rFonts w:ascii="Tahoma" w:hAnsi="Tahoma" w:cs="Tahoma"/>
                <w:color w:val="000000"/>
                <w:sz w:val="20"/>
                <w:szCs w:val="20"/>
                <w:lang w:val="el-GR" w:eastAsia="el-GR"/>
              </w:rPr>
              <w:t xml:space="preserve">μέγιστο </w:t>
            </w:r>
            <w:r w:rsidRPr="007526E3">
              <w:rPr>
                <w:rFonts w:ascii="Tahoma" w:hAnsi="Tahoma" w:cs="Tahoma"/>
                <w:color w:val="000000"/>
                <w:sz w:val="20"/>
                <w:szCs w:val="20"/>
                <w:lang w:eastAsia="el-GR"/>
              </w:rPr>
              <w:t>query</w:t>
            </w:r>
            <w:r w:rsidRPr="007526E3">
              <w:rPr>
                <w:rFonts w:ascii="Tahoma" w:hAnsi="Tahoma" w:cs="Tahoma"/>
                <w:color w:val="000000"/>
                <w:sz w:val="20"/>
                <w:szCs w:val="20"/>
                <w:lang w:val="el-GR" w:eastAsia="el-GR"/>
              </w:rPr>
              <w:t xml:space="preserve"> </w:t>
            </w:r>
            <w:r w:rsidRPr="007526E3">
              <w:rPr>
                <w:rFonts w:ascii="Tahoma" w:hAnsi="Tahoma" w:cs="Tahoma"/>
                <w:color w:val="000000"/>
                <w:sz w:val="20"/>
                <w:szCs w:val="20"/>
                <w:lang w:eastAsia="el-GR"/>
              </w:rPr>
              <w:t>execution</w:t>
            </w:r>
            <w:r w:rsidRPr="007526E3">
              <w:rPr>
                <w:rFonts w:ascii="Tahoma" w:hAnsi="Tahoma" w:cs="Tahoma"/>
                <w:color w:val="000000"/>
                <w:sz w:val="20"/>
                <w:szCs w:val="20"/>
                <w:lang w:val="el-GR" w:eastAsia="el-GR"/>
              </w:rPr>
              <w:t xml:space="preserve"> </w:t>
            </w:r>
            <w:r w:rsidRPr="007526E3">
              <w:rPr>
                <w:rFonts w:ascii="Tahoma" w:hAnsi="Tahoma" w:cs="Tahoma"/>
                <w:color w:val="000000"/>
                <w:sz w:val="20"/>
                <w:szCs w:val="20"/>
                <w:lang w:eastAsia="el-GR"/>
              </w:rPr>
              <w:t>time</w:t>
            </w:r>
          </w:p>
          <w:p w14:paraId="684A0466" w14:textId="77777777" w:rsidR="007526E3" w:rsidRPr="007526E3" w:rsidRDefault="007526E3" w:rsidP="00D97837">
            <w:pPr>
              <w:pStyle w:val="aff0"/>
              <w:numPr>
                <w:ilvl w:val="0"/>
                <w:numId w:val="139"/>
              </w:numPr>
              <w:spacing w:before="60" w:after="60"/>
              <w:jc w:val="left"/>
              <w:rPr>
                <w:rFonts w:ascii="Tahoma" w:hAnsi="Tahoma" w:cs="Tahoma"/>
                <w:color w:val="000000"/>
                <w:sz w:val="20"/>
                <w:szCs w:val="20"/>
                <w:lang w:val="el-GR" w:eastAsia="el-GR"/>
              </w:rPr>
            </w:pPr>
            <w:r w:rsidRPr="007526E3">
              <w:rPr>
                <w:rFonts w:ascii="Tahoma" w:hAnsi="Tahoma" w:cs="Tahoma"/>
                <w:color w:val="000000"/>
                <w:sz w:val="20"/>
                <w:szCs w:val="20"/>
                <w:lang w:val="el-GR" w:eastAsia="el-GR"/>
              </w:rPr>
              <w:t>να αναφερθούν άλλες δυνατότητες διαχείρισης πόρων</w:t>
            </w:r>
          </w:p>
        </w:tc>
        <w:tc>
          <w:tcPr>
            <w:tcW w:w="1418" w:type="dxa"/>
            <w:shd w:val="clear" w:color="auto" w:fill="auto"/>
            <w:noWrap/>
            <w:vAlign w:val="center"/>
            <w:hideMark/>
          </w:tcPr>
          <w:p w14:paraId="7A97B09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85E948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F73F83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6E09E7C" w14:textId="77777777" w:rsidTr="007526E3">
        <w:tc>
          <w:tcPr>
            <w:tcW w:w="568" w:type="dxa"/>
            <w:shd w:val="clear" w:color="auto" w:fill="auto"/>
            <w:noWrap/>
            <w:vAlign w:val="center"/>
          </w:tcPr>
          <w:p w14:paraId="4AB39C1C" w14:textId="77777777" w:rsidR="00421DE2" w:rsidRPr="007526E3" w:rsidRDefault="00421DE2" w:rsidP="00D97837">
            <w:pPr>
              <w:pStyle w:val="aff0"/>
              <w:numPr>
                <w:ilvl w:val="0"/>
                <w:numId w:val="140"/>
              </w:numPr>
              <w:spacing w:before="60" w:after="60"/>
              <w:rPr>
                <w:rFonts w:ascii="Tahoma" w:hAnsi="Tahoma" w:cs="Tahoma"/>
                <w:color w:val="000000"/>
                <w:sz w:val="20"/>
                <w:szCs w:val="20"/>
                <w:lang w:val="el-GR" w:eastAsia="el-GR"/>
              </w:rPr>
            </w:pPr>
          </w:p>
        </w:tc>
        <w:tc>
          <w:tcPr>
            <w:tcW w:w="5244" w:type="dxa"/>
            <w:shd w:val="clear" w:color="auto" w:fill="auto"/>
            <w:vAlign w:val="center"/>
            <w:hideMark/>
          </w:tcPr>
          <w:p w14:paraId="6778C81E" w14:textId="77777777" w:rsidR="00421DE2" w:rsidRPr="00421DE2" w:rsidRDefault="00421DE2" w:rsidP="00421DE2">
            <w:pPr>
              <w:spacing w:before="60" w:after="60"/>
              <w:rPr>
                <w:rFonts w:ascii="Tahoma" w:hAnsi="Tahoma" w:cs="Tahoma"/>
                <w:color w:val="000000"/>
                <w:sz w:val="20"/>
                <w:szCs w:val="20"/>
                <w:lang w:val="el-GR" w:eastAsia="el-GR"/>
              </w:rPr>
            </w:pPr>
            <w:r w:rsidRPr="007526E3">
              <w:rPr>
                <w:rFonts w:ascii="Tahoma" w:hAnsi="Tahoma" w:cs="Tahoma"/>
                <w:color w:val="000000"/>
                <w:sz w:val="20"/>
                <w:szCs w:val="20"/>
                <w:lang w:val="el-GR" w:eastAsia="el-GR"/>
              </w:rPr>
              <w:t>Συμμόρφωση του προσφερόμενου λογισμικού με</w:t>
            </w:r>
            <w:r w:rsidRPr="00421DE2">
              <w:rPr>
                <w:rFonts w:ascii="Tahoma" w:hAnsi="Tahoma" w:cs="Tahoma"/>
                <w:color w:val="000000"/>
                <w:sz w:val="20"/>
                <w:szCs w:val="20"/>
                <w:lang w:eastAsia="el-GR"/>
              </w:rPr>
              <w:t xml:space="preserve"> ACID (Atomicity Consistency Isolation Durability) </w:t>
            </w:r>
          </w:p>
        </w:tc>
        <w:tc>
          <w:tcPr>
            <w:tcW w:w="1418" w:type="dxa"/>
            <w:shd w:val="clear" w:color="auto" w:fill="auto"/>
            <w:noWrap/>
            <w:vAlign w:val="center"/>
            <w:hideMark/>
          </w:tcPr>
          <w:p w14:paraId="1FA220F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9D72CB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EDB874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81BD1BF" w14:textId="77777777" w:rsidTr="00702BA0">
        <w:tc>
          <w:tcPr>
            <w:tcW w:w="9923" w:type="dxa"/>
            <w:gridSpan w:val="5"/>
            <w:shd w:val="clear" w:color="000000" w:fill="D9D9D9"/>
            <w:vAlign w:val="center"/>
            <w:hideMark/>
          </w:tcPr>
          <w:p w14:paraId="722CB4A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t>ΧΑΡΑΚΤΗΡΙΣΤΙΚΑ ΑΣΦΑΛΕΙΑΣ</w:t>
            </w:r>
          </w:p>
        </w:tc>
      </w:tr>
      <w:tr w:rsidR="00421DE2" w:rsidRPr="00421DE2" w14:paraId="457B3C18" w14:textId="77777777" w:rsidTr="004B2FEA">
        <w:tc>
          <w:tcPr>
            <w:tcW w:w="568" w:type="dxa"/>
            <w:shd w:val="clear" w:color="auto" w:fill="auto"/>
            <w:noWrap/>
            <w:vAlign w:val="center"/>
          </w:tcPr>
          <w:p w14:paraId="1E4A6D1F"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84904D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αναφερθούν οι δυνατότητες προστασίας ευαίσθητων </w:t>
            </w:r>
            <w:r w:rsidR="007526E3" w:rsidRPr="00421DE2">
              <w:rPr>
                <w:rFonts w:ascii="Tahoma" w:hAnsi="Tahoma" w:cs="Tahoma"/>
                <w:color w:val="000000"/>
                <w:sz w:val="20"/>
                <w:szCs w:val="20"/>
                <w:lang w:val="el-GR" w:eastAsia="el-GR"/>
              </w:rPr>
              <w:t>προσωπικών</w:t>
            </w:r>
            <w:r w:rsidRPr="00421DE2">
              <w:rPr>
                <w:rFonts w:ascii="Tahoma" w:hAnsi="Tahoma" w:cs="Tahoma"/>
                <w:color w:val="000000"/>
                <w:sz w:val="20"/>
                <w:szCs w:val="20"/>
                <w:lang w:val="el-GR" w:eastAsia="el-GR"/>
              </w:rPr>
              <w:t xml:space="preserve"> δεδομένων καθώς και από ποιες κατηγορίες χρηστών (εσωτερικούς χρήστες ή/και διαχειριστές)</w:t>
            </w:r>
          </w:p>
        </w:tc>
        <w:tc>
          <w:tcPr>
            <w:tcW w:w="1418" w:type="dxa"/>
            <w:shd w:val="clear" w:color="auto" w:fill="auto"/>
            <w:noWrap/>
            <w:vAlign w:val="center"/>
            <w:hideMark/>
          </w:tcPr>
          <w:p w14:paraId="144BB05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6B95D6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040800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80407C5" w14:textId="77777777" w:rsidTr="004B2FEA">
        <w:tc>
          <w:tcPr>
            <w:tcW w:w="568" w:type="dxa"/>
            <w:shd w:val="clear" w:color="auto" w:fill="auto"/>
            <w:noWrap/>
            <w:vAlign w:val="center"/>
          </w:tcPr>
          <w:p w14:paraId="23BD3220"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C38A97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αναφερθούν τυχόν αξιολογήσεις σύμφωνα με διεθνή πρότυπα ασφάλειας, π.χ. </w:t>
            </w:r>
            <w:r w:rsidRPr="00421DE2">
              <w:rPr>
                <w:rFonts w:ascii="Tahoma" w:hAnsi="Tahoma" w:cs="Tahoma"/>
                <w:color w:val="000000"/>
                <w:sz w:val="20"/>
                <w:szCs w:val="20"/>
                <w:lang w:eastAsia="el-GR"/>
              </w:rPr>
              <w:t>Common</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Criteria</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EAL</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Evaluation</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Assurance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Level</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FIPS</w:t>
            </w:r>
            <w:r w:rsidRPr="00421DE2">
              <w:rPr>
                <w:rFonts w:ascii="Tahoma" w:hAnsi="Tahoma" w:cs="Tahoma"/>
                <w:color w:val="000000"/>
                <w:sz w:val="20"/>
                <w:szCs w:val="20"/>
                <w:lang w:val="el-GR" w:eastAsia="el-GR"/>
              </w:rPr>
              <w:t xml:space="preserve"> 140-2 κ</w:t>
            </w:r>
            <w:r w:rsidR="004B2FEA">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λπ</w:t>
            </w:r>
            <w:r w:rsidR="004B2FEA">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 xml:space="preserve"> </w:t>
            </w:r>
          </w:p>
        </w:tc>
        <w:tc>
          <w:tcPr>
            <w:tcW w:w="1418" w:type="dxa"/>
            <w:shd w:val="clear" w:color="auto" w:fill="auto"/>
            <w:noWrap/>
            <w:vAlign w:val="center"/>
            <w:hideMark/>
          </w:tcPr>
          <w:p w14:paraId="14CA7B7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6EF95B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0506A2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B8E4DCC" w14:textId="77777777" w:rsidTr="004B2FEA">
        <w:tc>
          <w:tcPr>
            <w:tcW w:w="568" w:type="dxa"/>
            <w:shd w:val="clear" w:color="auto" w:fill="auto"/>
            <w:noWrap/>
            <w:vAlign w:val="center"/>
          </w:tcPr>
          <w:p w14:paraId="5DAAE89B"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0AA6C9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Η βάση δεδομένων θα πρέπει να διαθέτει ενσωματωμένο μηχανισμό που υποστηρίζει την συνολική και επιλεκτική (π.χ. στήλη, πίνακα, κ</w:t>
            </w:r>
            <w:r w:rsidR="004B2FEA">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λπ</w:t>
            </w:r>
            <w:r w:rsidR="004B2FEA">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 xml:space="preserve">) κρυπτογράφηση και αποκρυπτογράφηση των αποθηκευμένων ευαίσθητων δεδομένων που υποστηρίζει τα διεθνή αποδεκτά πρότυπα αλγορίθμων κρυπτογράφησης, όπως π.χ. το </w:t>
            </w:r>
            <w:r w:rsidRPr="004B2FEA">
              <w:rPr>
                <w:rFonts w:ascii="Tahoma" w:hAnsi="Tahoma" w:cs="Tahoma"/>
                <w:color w:val="000000"/>
                <w:sz w:val="20"/>
                <w:szCs w:val="20"/>
                <w:lang w:eastAsia="el-GR"/>
              </w:rPr>
              <w:t>Data</w:t>
            </w:r>
            <w:r w:rsidRPr="00E01076">
              <w:rPr>
                <w:rFonts w:ascii="Tahoma" w:hAnsi="Tahoma" w:cs="Tahoma"/>
                <w:color w:val="000000"/>
                <w:sz w:val="20"/>
                <w:szCs w:val="20"/>
                <w:lang w:val="el-GR" w:eastAsia="el-GR"/>
              </w:rPr>
              <w:t xml:space="preserve"> </w:t>
            </w:r>
            <w:r w:rsidRPr="004B2FEA">
              <w:rPr>
                <w:rFonts w:ascii="Tahoma" w:hAnsi="Tahoma" w:cs="Tahoma"/>
                <w:color w:val="000000"/>
                <w:sz w:val="20"/>
                <w:szCs w:val="20"/>
                <w:lang w:eastAsia="el-GR"/>
              </w:rPr>
              <w:t>Encryption</w:t>
            </w:r>
            <w:r w:rsidRPr="00421DE2">
              <w:rPr>
                <w:rFonts w:ascii="Tahoma" w:hAnsi="Tahoma" w:cs="Tahoma"/>
                <w:color w:val="000000"/>
                <w:sz w:val="20"/>
                <w:szCs w:val="20"/>
                <w:lang w:val="el-GR" w:eastAsia="el-GR"/>
              </w:rPr>
              <w:t xml:space="preserve"> Standard (DES, 3DES, 2-key), το </w:t>
            </w:r>
            <w:r w:rsidRPr="004B2FEA">
              <w:rPr>
                <w:rFonts w:ascii="Tahoma" w:hAnsi="Tahoma" w:cs="Tahoma"/>
                <w:color w:val="000000"/>
                <w:sz w:val="20"/>
                <w:szCs w:val="20"/>
                <w:lang w:eastAsia="el-GR"/>
              </w:rPr>
              <w:t>Advanced</w:t>
            </w:r>
            <w:r w:rsidRPr="00E01076">
              <w:rPr>
                <w:rFonts w:ascii="Tahoma" w:hAnsi="Tahoma" w:cs="Tahoma"/>
                <w:color w:val="000000"/>
                <w:sz w:val="20"/>
                <w:szCs w:val="20"/>
                <w:lang w:val="el-GR" w:eastAsia="el-GR"/>
              </w:rPr>
              <w:t xml:space="preserve"> </w:t>
            </w:r>
            <w:r w:rsidRPr="004B2FEA">
              <w:rPr>
                <w:rFonts w:ascii="Tahoma" w:hAnsi="Tahoma" w:cs="Tahoma"/>
                <w:color w:val="000000"/>
                <w:sz w:val="20"/>
                <w:szCs w:val="20"/>
                <w:lang w:eastAsia="el-GR"/>
              </w:rPr>
              <w:t>Encryption</w:t>
            </w:r>
            <w:r w:rsidRPr="00E01076">
              <w:rPr>
                <w:rFonts w:ascii="Tahoma" w:hAnsi="Tahoma" w:cs="Tahoma"/>
                <w:color w:val="000000"/>
                <w:sz w:val="20"/>
                <w:szCs w:val="20"/>
                <w:lang w:val="el-GR" w:eastAsia="el-GR"/>
              </w:rPr>
              <w:t xml:space="preserve"> </w:t>
            </w:r>
            <w:r w:rsidRPr="004B2FEA">
              <w:rPr>
                <w:rFonts w:ascii="Tahoma" w:hAnsi="Tahoma" w:cs="Tahoma"/>
                <w:color w:val="000000"/>
                <w:sz w:val="20"/>
                <w:szCs w:val="20"/>
                <w:lang w:eastAsia="el-GR"/>
              </w:rPr>
              <w:t>Standard</w:t>
            </w:r>
            <w:r w:rsidRPr="00421DE2">
              <w:rPr>
                <w:rFonts w:ascii="Tahoma" w:hAnsi="Tahoma" w:cs="Tahoma"/>
                <w:color w:val="000000"/>
                <w:sz w:val="20"/>
                <w:szCs w:val="20"/>
                <w:lang w:val="el-GR" w:eastAsia="el-GR"/>
              </w:rPr>
              <w:t xml:space="preserve"> (AES) κ</w:t>
            </w:r>
            <w:r w:rsidR="004B2FEA">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λπ.</w:t>
            </w:r>
          </w:p>
        </w:tc>
        <w:tc>
          <w:tcPr>
            <w:tcW w:w="1418" w:type="dxa"/>
            <w:shd w:val="clear" w:color="auto" w:fill="auto"/>
            <w:noWrap/>
            <w:vAlign w:val="center"/>
            <w:hideMark/>
          </w:tcPr>
          <w:p w14:paraId="2513732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6358AC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F19603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942E9E5" w14:textId="77777777" w:rsidTr="004B2FEA">
        <w:tc>
          <w:tcPr>
            <w:tcW w:w="568" w:type="dxa"/>
            <w:shd w:val="clear" w:color="auto" w:fill="auto"/>
            <w:noWrap/>
            <w:vAlign w:val="center"/>
          </w:tcPr>
          <w:p w14:paraId="6D4B36CA"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981DF9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αναφερθούν οι δυνατότητες ελέγχου (</w:t>
            </w:r>
            <w:r w:rsidRPr="004B2FEA">
              <w:rPr>
                <w:rFonts w:ascii="Tahoma" w:hAnsi="Tahoma" w:cs="Tahoma"/>
                <w:color w:val="000000"/>
                <w:sz w:val="20"/>
                <w:szCs w:val="20"/>
                <w:lang w:eastAsia="el-GR"/>
              </w:rPr>
              <w:t>auditing</w:t>
            </w:r>
            <w:r w:rsidRPr="00421DE2">
              <w:rPr>
                <w:rFonts w:ascii="Tahoma" w:hAnsi="Tahoma" w:cs="Tahoma"/>
                <w:color w:val="000000"/>
                <w:sz w:val="20"/>
                <w:szCs w:val="20"/>
                <w:lang w:val="el-GR" w:eastAsia="el-GR"/>
              </w:rPr>
              <w:t>) για επιτυχείς και ανεπιτυχείς ενέργειες σε επίπεδο πρόσβασης στη Βάση και στα Δεδομένα</w:t>
            </w:r>
          </w:p>
        </w:tc>
        <w:tc>
          <w:tcPr>
            <w:tcW w:w="1418" w:type="dxa"/>
            <w:shd w:val="clear" w:color="auto" w:fill="auto"/>
            <w:noWrap/>
            <w:vAlign w:val="center"/>
            <w:hideMark/>
          </w:tcPr>
          <w:p w14:paraId="066C6A2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831CF4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9E8F66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A7B310E" w14:textId="77777777" w:rsidTr="004B2FEA">
        <w:tc>
          <w:tcPr>
            <w:tcW w:w="568" w:type="dxa"/>
            <w:shd w:val="clear" w:color="auto" w:fill="auto"/>
            <w:noWrap/>
            <w:vAlign w:val="center"/>
          </w:tcPr>
          <w:p w14:paraId="1713F3D9"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37E96D5"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Το προσφερόμενο σύστημα ΒΔ θα πρέπει να υποστηρίζει τον ορισμό ρόλων και δικαιωμάτων χρηστών και να περιορίζει την πρόσβαση στα δεδομένα σύμφωνα με αυτά</w:t>
            </w:r>
          </w:p>
        </w:tc>
        <w:tc>
          <w:tcPr>
            <w:tcW w:w="1418" w:type="dxa"/>
            <w:shd w:val="clear" w:color="auto" w:fill="auto"/>
            <w:noWrap/>
            <w:vAlign w:val="center"/>
            <w:hideMark/>
          </w:tcPr>
          <w:p w14:paraId="5A6D62C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172B69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8D2CFD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340AB2A" w14:textId="77777777" w:rsidTr="004B2FEA">
        <w:tc>
          <w:tcPr>
            <w:tcW w:w="568" w:type="dxa"/>
            <w:shd w:val="clear" w:color="auto" w:fill="auto"/>
            <w:noWrap/>
            <w:vAlign w:val="center"/>
          </w:tcPr>
          <w:p w14:paraId="1315E5C4"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A1C577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ο τρόπος ολοκλήρωσης του συστήματος ΒΔ με τις υπόλοιπες εφαρμογές του έργου όσον αφορά στην πιστοποίηση και διαβαθμισμένη πρόσβαση χρηστών</w:t>
            </w:r>
          </w:p>
        </w:tc>
        <w:tc>
          <w:tcPr>
            <w:tcW w:w="1418" w:type="dxa"/>
            <w:shd w:val="clear" w:color="auto" w:fill="auto"/>
            <w:noWrap/>
            <w:vAlign w:val="center"/>
            <w:hideMark/>
          </w:tcPr>
          <w:p w14:paraId="3C5419B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16C59A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4B7338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DA1EE6" w14:paraId="20186934" w14:textId="77777777" w:rsidTr="00702BA0">
        <w:tc>
          <w:tcPr>
            <w:tcW w:w="9923" w:type="dxa"/>
            <w:gridSpan w:val="5"/>
            <w:shd w:val="clear" w:color="000000" w:fill="D9D9D9"/>
            <w:vAlign w:val="center"/>
            <w:hideMark/>
          </w:tcPr>
          <w:p w14:paraId="12F36FE5"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lastRenderedPageBreak/>
              <w:t>ΔΥΝΑΤΟΤΗΤΕΣ ΦΥΣΙΚΗΣ ΚΑΙ ΛΟΓΙΚΗΣ ΟΡΓΑΝΩΣΗΣ</w:t>
            </w:r>
          </w:p>
        </w:tc>
      </w:tr>
      <w:tr w:rsidR="00421DE2" w:rsidRPr="00421DE2" w14:paraId="663D2C16" w14:textId="77777777" w:rsidTr="004B2FEA">
        <w:tc>
          <w:tcPr>
            <w:tcW w:w="568" w:type="dxa"/>
            <w:shd w:val="clear" w:color="auto" w:fill="auto"/>
            <w:noWrap/>
            <w:vAlign w:val="center"/>
          </w:tcPr>
          <w:p w14:paraId="6388AE87"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D9C6B8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αναφερθεί η μέγιστη υποστηριζόμενη RAM</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για χρήση από το προσφερόμενο λογισμικό.</w:t>
            </w:r>
          </w:p>
        </w:tc>
        <w:tc>
          <w:tcPr>
            <w:tcW w:w="1418" w:type="dxa"/>
            <w:shd w:val="clear" w:color="auto" w:fill="auto"/>
            <w:noWrap/>
            <w:vAlign w:val="center"/>
            <w:hideMark/>
          </w:tcPr>
          <w:p w14:paraId="44D6D96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15E8AA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2F9DA6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A3BCB31" w14:textId="77777777" w:rsidTr="004B2FEA">
        <w:tc>
          <w:tcPr>
            <w:tcW w:w="568" w:type="dxa"/>
            <w:shd w:val="clear" w:color="auto" w:fill="auto"/>
            <w:noWrap/>
            <w:vAlign w:val="center"/>
          </w:tcPr>
          <w:p w14:paraId="53D13EF1"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D6877C6" w14:textId="77777777" w:rsidR="00421DE2" w:rsidRDefault="00421DE2" w:rsidP="004B2FEA">
            <w:pPr>
              <w:keepNext/>
              <w:spacing w:before="60" w:after="60"/>
              <w:rPr>
                <w:rFonts w:ascii="Tahoma" w:hAnsi="Tahoma" w:cs="Tahoma"/>
                <w:color w:val="000000"/>
                <w:sz w:val="20"/>
                <w:szCs w:val="20"/>
                <w:lang w:val="el-GR" w:eastAsia="el-GR"/>
              </w:rPr>
            </w:pPr>
            <w:r w:rsidRPr="00421DE2">
              <w:rPr>
                <w:rFonts w:ascii="Tahoma" w:hAnsi="Tahoma" w:cs="Tahoma"/>
                <w:color w:val="000000"/>
                <w:sz w:val="20"/>
                <w:szCs w:val="20"/>
                <w:lang w:eastAsia="el-GR"/>
              </w:rPr>
              <w:t xml:space="preserve">Να </w:t>
            </w:r>
            <w:r w:rsidRPr="004B2FEA">
              <w:rPr>
                <w:rFonts w:ascii="Tahoma" w:hAnsi="Tahoma" w:cs="Tahoma"/>
                <w:color w:val="000000"/>
                <w:sz w:val="20"/>
                <w:szCs w:val="20"/>
                <w:lang w:val="el-GR" w:eastAsia="el-GR"/>
              </w:rPr>
              <w:t>αναφερθούν</w:t>
            </w:r>
          </w:p>
          <w:p w14:paraId="4BC7A0B3" w14:textId="77777777" w:rsidR="004B2FEA" w:rsidRPr="004B2FEA" w:rsidRDefault="004B2FEA" w:rsidP="00D97837">
            <w:pPr>
              <w:pStyle w:val="aff0"/>
              <w:keepNext/>
              <w:numPr>
                <w:ilvl w:val="0"/>
                <w:numId w:val="141"/>
              </w:numPr>
              <w:spacing w:before="60" w:after="60"/>
              <w:rPr>
                <w:rFonts w:ascii="Tahoma" w:hAnsi="Tahoma" w:cs="Tahoma"/>
                <w:color w:val="000000"/>
                <w:sz w:val="20"/>
                <w:szCs w:val="20"/>
                <w:lang w:val="el-GR" w:eastAsia="el-GR"/>
              </w:rPr>
            </w:pPr>
            <w:r w:rsidRPr="004B2FEA">
              <w:rPr>
                <w:rFonts w:ascii="Tahoma" w:hAnsi="Tahoma" w:cs="Tahoma"/>
                <w:color w:val="000000"/>
                <w:sz w:val="20"/>
                <w:szCs w:val="20"/>
                <w:lang w:val="el-GR" w:eastAsia="el-GR"/>
              </w:rPr>
              <w:t>το μέγιστο υποστηριζόμενο μέγεθος της ΒΔ</w:t>
            </w:r>
          </w:p>
          <w:p w14:paraId="446CCE97" w14:textId="77777777" w:rsidR="004B2FEA" w:rsidRPr="004B2FEA" w:rsidRDefault="004B2FEA" w:rsidP="00D97837">
            <w:pPr>
              <w:pStyle w:val="aff0"/>
              <w:keepNext/>
              <w:numPr>
                <w:ilvl w:val="0"/>
                <w:numId w:val="141"/>
              </w:numPr>
              <w:spacing w:before="60" w:after="60"/>
              <w:rPr>
                <w:rFonts w:ascii="Tahoma" w:hAnsi="Tahoma" w:cs="Tahoma"/>
                <w:color w:val="000000"/>
                <w:sz w:val="20"/>
                <w:szCs w:val="20"/>
                <w:lang w:val="el-GR" w:eastAsia="el-GR"/>
              </w:rPr>
            </w:pPr>
            <w:r w:rsidRPr="004B2FEA">
              <w:rPr>
                <w:rFonts w:ascii="Tahoma" w:hAnsi="Tahoma" w:cs="Tahoma"/>
                <w:color w:val="000000"/>
                <w:sz w:val="20"/>
                <w:szCs w:val="20"/>
                <w:lang w:val="el-GR" w:eastAsia="el-GR"/>
              </w:rPr>
              <w:t>το μέγιστο υποστηριζόμενο μέγεθος ενός πίνακα</w:t>
            </w:r>
          </w:p>
          <w:p w14:paraId="1D3E4F59" w14:textId="77777777" w:rsidR="004B2FEA" w:rsidRPr="004B2FEA" w:rsidRDefault="004B2FEA" w:rsidP="00D97837">
            <w:pPr>
              <w:pStyle w:val="aff0"/>
              <w:keepNext/>
              <w:numPr>
                <w:ilvl w:val="0"/>
                <w:numId w:val="141"/>
              </w:numPr>
              <w:spacing w:before="60" w:after="60"/>
              <w:rPr>
                <w:rFonts w:ascii="Tahoma" w:hAnsi="Tahoma" w:cs="Tahoma"/>
                <w:color w:val="000000"/>
                <w:sz w:val="20"/>
                <w:szCs w:val="20"/>
                <w:lang w:val="el-GR" w:eastAsia="el-GR"/>
              </w:rPr>
            </w:pPr>
            <w:r w:rsidRPr="004B2FEA">
              <w:rPr>
                <w:rFonts w:ascii="Tahoma" w:hAnsi="Tahoma" w:cs="Tahoma"/>
                <w:color w:val="000000"/>
                <w:sz w:val="20"/>
                <w:szCs w:val="20"/>
                <w:lang w:val="el-GR" w:eastAsia="el-GR"/>
              </w:rPr>
              <w:t>το μέγιστο υποστηριζόμενο μέγεθος μιας γραμμής</w:t>
            </w:r>
          </w:p>
          <w:p w14:paraId="7A76D0A9" w14:textId="77777777" w:rsidR="004B2FEA" w:rsidRPr="004B2FEA" w:rsidRDefault="004B2FEA" w:rsidP="00D97837">
            <w:pPr>
              <w:pStyle w:val="aff0"/>
              <w:keepNext/>
              <w:numPr>
                <w:ilvl w:val="0"/>
                <w:numId w:val="141"/>
              </w:numPr>
              <w:spacing w:before="60" w:after="60"/>
              <w:rPr>
                <w:rFonts w:ascii="Tahoma" w:hAnsi="Tahoma" w:cs="Tahoma"/>
                <w:color w:val="000000"/>
                <w:sz w:val="20"/>
                <w:szCs w:val="20"/>
                <w:lang w:val="el-GR" w:eastAsia="el-GR"/>
              </w:rPr>
            </w:pPr>
            <w:r w:rsidRPr="004B2FEA">
              <w:rPr>
                <w:rFonts w:ascii="Tahoma" w:hAnsi="Tahoma" w:cs="Tahoma"/>
                <w:color w:val="000000"/>
                <w:sz w:val="20"/>
                <w:szCs w:val="20"/>
                <w:lang w:val="el-GR" w:eastAsia="el-GR"/>
              </w:rPr>
              <w:t>το μέγιστο υποστηριζόμενο μέγεθος μιας στήλης</w:t>
            </w:r>
          </w:p>
          <w:p w14:paraId="3B2FE09A" w14:textId="77777777" w:rsidR="004B2FEA" w:rsidRPr="004B2FEA" w:rsidRDefault="004B2FEA" w:rsidP="00D97837">
            <w:pPr>
              <w:pStyle w:val="aff0"/>
              <w:keepNext/>
              <w:numPr>
                <w:ilvl w:val="0"/>
                <w:numId w:val="141"/>
              </w:numPr>
              <w:spacing w:before="60" w:after="60"/>
              <w:rPr>
                <w:rFonts w:ascii="Tahoma" w:hAnsi="Tahoma" w:cs="Tahoma"/>
                <w:color w:val="000000"/>
                <w:sz w:val="20"/>
                <w:szCs w:val="20"/>
                <w:lang w:val="el-GR" w:eastAsia="el-GR"/>
              </w:rPr>
            </w:pPr>
            <w:r w:rsidRPr="004B2FEA">
              <w:rPr>
                <w:rFonts w:ascii="Tahoma" w:hAnsi="Tahoma" w:cs="Tahoma"/>
                <w:color w:val="000000"/>
                <w:sz w:val="20"/>
                <w:szCs w:val="20"/>
                <w:lang w:val="el-GR" w:eastAsia="el-GR"/>
              </w:rPr>
              <w:t>ο μέγιστος αριθμός γραμμών (εγγραφών) ενός πίνακα</w:t>
            </w:r>
          </w:p>
          <w:p w14:paraId="36C83B81" w14:textId="77777777" w:rsidR="004B2FEA" w:rsidRPr="004B2FEA" w:rsidRDefault="004B2FEA" w:rsidP="00D97837">
            <w:pPr>
              <w:pStyle w:val="aff0"/>
              <w:keepNext/>
              <w:numPr>
                <w:ilvl w:val="0"/>
                <w:numId w:val="141"/>
              </w:numPr>
              <w:spacing w:before="60" w:after="60"/>
              <w:rPr>
                <w:rFonts w:ascii="Tahoma" w:hAnsi="Tahoma" w:cs="Tahoma"/>
                <w:color w:val="000000"/>
                <w:sz w:val="20"/>
                <w:szCs w:val="20"/>
                <w:lang w:val="el-GR" w:eastAsia="el-GR"/>
              </w:rPr>
            </w:pPr>
            <w:r w:rsidRPr="004B2FEA">
              <w:rPr>
                <w:rFonts w:ascii="Tahoma" w:hAnsi="Tahoma" w:cs="Tahoma"/>
                <w:color w:val="000000"/>
                <w:sz w:val="20"/>
                <w:szCs w:val="20"/>
                <w:lang w:val="el-GR" w:eastAsia="el-GR"/>
              </w:rPr>
              <w:t>ο μέγιστος αριθμός στηλών (πεδίων) ενός πίνακα</w:t>
            </w:r>
          </w:p>
          <w:p w14:paraId="3A9F893F" w14:textId="77777777" w:rsidR="004B2FEA" w:rsidRPr="004B2FEA" w:rsidRDefault="004B2FEA" w:rsidP="00D97837">
            <w:pPr>
              <w:pStyle w:val="aff0"/>
              <w:keepNext/>
              <w:numPr>
                <w:ilvl w:val="0"/>
                <w:numId w:val="141"/>
              </w:numPr>
              <w:spacing w:before="60" w:after="60"/>
              <w:rPr>
                <w:rFonts w:ascii="Tahoma" w:hAnsi="Tahoma" w:cs="Tahoma"/>
                <w:color w:val="000000"/>
                <w:sz w:val="20"/>
                <w:szCs w:val="20"/>
                <w:lang w:val="el-GR" w:eastAsia="el-GR"/>
              </w:rPr>
            </w:pPr>
            <w:r w:rsidRPr="004B2FEA">
              <w:rPr>
                <w:rFonts w:ascii="Tahoma" w:hAnsi="Tahoma" w:cs="Tahoma"/>
                <w:color w:val="000000"/>
                <w:sz w:val="20"/>
                <w:szCs w:val="20"/>
                <w:lang w:val="el-GR" w:eastAsia="el-GR"/>
              </w:rPr>
              <w:t>να αναφερθούν οι διατιθέμενες μέθοδοι οργάνωσης των δεδομένων</w:t>
            </w:r>
          </w:p>
          <w:p w14:paraId="1561175F" w14:textId="77777777" w:rsidR="004B2FEA" w:rsidRPr="00421DE2" w:rsidRDefault="004B2FEA" w:rsidP="004B2FEA">
            <w:pPr>
              <w:keepNext/>
              <w:spacing w:before="60" w:after="60"/>
              <w:rPr>
                <w:rFonts w:ascii="Tahoma" w:hAnsi="Tahoma" w:cs="Tahoma"/>
                <w:color w:val="000000"/>
                <w:sz w:val="20"/>
                <w:szCs w:val="20"/>
                <w:lang w:val="el-GR" w:eastAsia="el-GR"/>
              </w:rPr>
            </w:pPr>
          </w:p>
        </w:tc>
        <w:tc>
          <w:tcPr>
            <w:tcW w:w="1418" w:type="dxa"/>
            <w:shd w:val="clear" w:color="auto" w:fill="auto"/>
            <w:noWrap/>
            <w:vAlign w:val="center"/>
            <w:hideMark/>
          </w:tcPr>
          <w:p w14:paraId="48CA570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57A68C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411CEE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E45C2C1" w14:textId="77777777" w:rsidTr="004B2FEA">
        <w:tc>
          <w:tcPr>
            <w:tcW w:w="568" w:type="dxa"/>
            <w:shd w:val="clear" w:color="auto" w:fill="auto"/>
            <w:noWrap/>
            <w:vAlign w:val="center"/>
          </w:tcPr>
          <w:p w14:paraId="32EEC4A8"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CFB412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συμπίεσης των δεδομένων της Βάσης για εξοικονόμηση αποθηκευτικού χώρου δίσκων</w:t>
            </w:r>
          </w:p>
        </w:tc>
        <w:tc>
          <w:tcPr>
            <w:tcW w:w="1418" w:type="dxa"/>
            <w:shd w:val="clear" w:color="auto" w:fill="auto"/>
            <w:noWrap/>
            <w:vAlign w:val="center"/>
            <w:hideMark/>
          </w:tcPr>
          <w:p w14:paraId="1DFFC3D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80827C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BEAEAF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CDDE4DE" w14:textId="77777777" w:rsidTr="00702BA0">
        <w:tc>
          <w:tcPr>
            <w:tcW w:w="9923" w:type="dxa"/>
            <w:gridSpan w:val="5"/>
            <w:shd w:val="clear" w:color="000000" w:fill="D9D9D9"/>
            <w:vAlign w:val="center"/>
            <w:hideMark/>
          </w:tcPr>
          <w:p w14:paraId="454D2DA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t>ΔΥΝΑΤΟΤΗΤΕΣ ΠΡΟΓΡΑΜΜΑΤΙΣΜΟΥ ΚΑΙ ΠΡΟΣΒΑΣΗΣ</w:t>
            </w:r>
          </w:p>
        </w:tc>
      </w:tr>
      <w:tr w:rsidR="00421DE2" w:rsidRPr="00421DE2" w14:paraId="6311E72F" w14:textId="77777777" w:rsidTr="004B2FEA">
        <w:tc>
          <w:tcPr>
            <w:tcW w:w="568" w:type="dxa"/>
            <w:shd w:val="clear" w:color="auto" w:fill="auto"/>
            <w:noWrap/>
            <w:vAlign w:val="center"/>
          </w:tcPr>
          <w:p w14:paraId="27A1FA22"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C05A9E5" w14:textId="77777777" w:rsidR="00421DE2" w:rsidRPr="00421DE2" w:rsidRDefault="00421DE2" w:rsidP="00421DE2">
            <w:pPr>
              <w:spacing w:before="60" w:after="60"/>
              <w:rPr>
                <w:rFonts w:ascii="Tahoma" w:hAnsi="Tahoma" w:cs="Tahoma"/>
                <w:color w:val="000000"/>
                <w:sz w:val="20"/>
                <w:szCs w:val="20"/>
                <w:lang w:val="el-GR" w:eastAsia="el-GR"/>
              </w:rPr>
            </w:pPr>
            <w:r w:rsidRPr="004B2FEA">
              <w:rPr>
                <w:rFonts w:ascii="Tahoma" w:hAnsi="Tahoma" w:cs="Tahoma"/>
                <w:color w:val="000000"/>
                <w:sz w:val="20"/>
                <w:szCs w:val="20"/>
                <w:lang w:val="el-GR" w:eastAsia="el-GR"/>
              </w:rPr>
              <w:t>Υποστήριξη</w:t>
            </w:r>
            <w:r w:rsidRPr="00421DE2">
              <w:rPr>
                <w:rFonts w:ascii="Tahoma" w:hAnsi="Tahoma" w:cs="Tahoma"/>
                <w:color w:val="000000"/>
                <w:sz w:val="20"/>
                <w:szCs w:val="20"/>
                <w:lang w:eastAsia="el-GR"/>
              </w:rPr>
              <w:t xml:space="preserve"> ANSI SQL 1992</w:t>
            </w:r>
          </w:p>
        </w:tc>
        <w:tc>
          <w:tcPr>
            <w:tcW w:w="1418" w:type="dxa"/>
            <w:shd w:val="clear" w:color="auto" w:fill="auto"/>
            <w:noWrap/>
            <w:vAlign w:val="center"/>
            <w:hideMark/>
          </w:tcPr>
          <w:p w14:paraId="50536AD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B3794B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E51616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8EC3CC8" w14:textId="77777777" w:rsidTr="004B2FEA">
        <w:tc>
          <w:tcPr>
            <w:tcW w:w="568" w:type="dxa"/>
            <w:shd w:val="clear" w:color="auto" w:fill="auto"/>
            <w:noWrap/>
            <w:vAlign w:val="center"/>
          </w:tcPr>
          <w:p w14:paraId="40DED635"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FCC8AD1" w14:textId="77777777" w:rsidR="00421DE2" w:rsidRPr="00421DE2" w:rsidRDefault="004B2FEA" w:rsidP="00421DE2">
            <w:pPr>
              <w:spacing w:before="60" w:after="60"/>
              <w:rPr>
                <w:rFonts w:ascii="Tahoma" w:hAnsi="Tahoma" w:cs="Tahoma"/>
                <w:color w:val="000000"/>
                <w:sz w:val="20"/>
                <w:szCs w:val="20"/>
                <w:lang w:eastAsia="el-GR"/>
              </w:rPr>
            </w:pPr>
            <w:r w:rsidRPr="004B2FEA">
              <w:rPr>
                <w:rFonts w:ascii="Tahoma" w:hAnsi="Tahoma" w:cs="Tahoma"/>
                <w:color w:val="000000"/>
                <w:sz w:val="20"/>
                <w:szCs w:val="20"/>
                <w:lang w:val="el-GR" w:eastAsia="el-GR"/>
              </w:rPr>
              <w:t>Υποστήριξη</w:t>
            </w:r>
            <w:r w:rsidRPr="00421DE2">
              <w:rPr>
                <w:rFonts w:ascii="Tahoma" w:hAnsi="Tahoma" w:cs="Tahoma"/>
                <w:color w:val="000000"/>
                <w:sz w:val="20"/>
                <w:szCs w:val="20"/>
                <w:lang w:eastAsia="el-GR"/>
              </w:rPr>
              <w:t xml:space="preserve"> </w:t>
            </w:r>
            <w:r w:rsidR="00421DE2" w:rsidRPr="00421DE2">
              <w:rPr>
                <w:rFonts w:ascii="Tahoma" w:hAnsi="Tahoma" w:cs="Tahoma"/>
                <w:color w:val="000000"/>
                <w:sz w:val="20"/>
                <w:szCs w:val="20"/>
                <w:lang w:eastAsia="el-GR"/>
              </w:rPr>
              <w:t>declarative referential integrity controls</w:t>
            </w:r>
          </w:p>
        </w:tc>
        <w:tc>
          <w:tcPr>
            <w:tcW w:w="1418" w:type="dxa"/>
            <w:shd w:val="clear" w:color="auto" w:fill="auto"/>
            <w:noWrap/>
            <w:vAlign w:val="center"/>
            <w:hideMark/>
          </w:tcPr>
          <w:p w14:paraId="24F64C6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7DE6C3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AE9DDB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FCCB6B7" w14:textId="77777777" w:rsidTr="004B2FEA">
        <w:tc>
          <w:tcPr>
            <w:tcW w:w="568" w:type="dxa"/>
            <w:shd w:val="clear" w:color="auto" w:fill="auto"/>
            <w:noWrap/>
            <w:vAlign w:val="center"/>
          </w:tcPr>
          <w:p w14:paraId="69E48312"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E852F23" w14:textId="77777777" w:rsidR="00421DE2" w:rsidRPr="00421DE2" w:rsidRDefault="004B2FEA" w:rsidP="00421DE2">
            <w:pPr>
              <w:spacing w:before="60" w:after="60"/>
              <w:rPr>
                <w:rFonts w:ascii="Tahoma" w:hAnsi="Tahoma" w:cs="Tahoma"/>
                <w:color w:val="000000"/>
                <w:sz w:val="20"/>
                <w:szCs w:val="20"/>
                <w:lang w:eastAsia="el-GR"/>
              </w:rPr>
            </w:pPr>
            <w:r w:rsidRPr="004B2FEA">
              <w:rPr>
                <w:rFonts w:ascii="Tahoma" w:hAnsi="Tahoma" w:cs="Tahoma"/>
                <w:color w:val="000000"/>
                <w:sz w:val="20"/>
                <w:szCs w:val="20"/>
                <w:lang w:val="el-GR" w:eastAsia="el-GR"/>
              </w:rPr>
              <w:t>Υποστήριξη</w:t>
            </w:r>
            <w:r w:rsidRPr="00421DE2">
              <w:rPr>
                <w:rFonts w:ascii="Tahoma" w:hAnsi="Tahoma" w:cs="Tahoma"/>
                <w:color w:val="000000"/>
                <w:sz w:val="20"/>
                <w:szCs w:val="20"/>
                <w:lang w:eastAsia="el-GR"/>
              </w:rPr>
              <w:t xml:space="preserve"> </w:t>
            </w:r>
            <w:r w:rsidR="00421DE2" w:rsidRPr="00421DE2">
              <w:rPr>
                <w:rFonts w:ascii="Tahoma" w:hAnsi="Tahoma" w:cs="Tahoma"/>
                <w:color w:val="000000"/>
                <w:sz w:val="20"/>
                <w:szCs w:val="20"/>
                <w:lang w:eastAsia="el-GR"/>
              </w:rPr>
              <w:t>internal routines (functions και procedures)</w:t>
            </w:r>
          </w:p>
        </w:tc>
        <w:tc>
          <w:tcPr>
            <w:tcW w:w="1418" w:type="dxa"/>
            <w:shd w:val="clear" w:color="auto" w:fill="auto"/>
            <w:noWrap/>
            <w:vAlign w:val="center"/>
            <w:hideMark/>
          </w:tcPr>
          <w:p w14:paraId="566E5D9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309E1F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D2DC43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D465C63" w14:textId="77777777" w:rsidTr="004B2FEA">
        <w:tc>
          <w:tcPr>
            <w:tcW w:w="568" w:type="dxa"/>
            <w:shd w:val="clear" w:color="auto" w:fill="auto"/>
            <w:noWrap/>
            <w:vAlign w:val="center"/>
          </w:tcPr>
          <w:p w14:paraId="5B8A4A51"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351FC56" w14:textId="77777777" w:rsidR="00421DE2" w:rsidRPr="00421DE2" w:rsidRDefault="004B2FEA" w:rsidP="00421DE2">
            <w:pPr>
              <w:spacing w:before="60" w:after="60"/>
              <w:rPr>
                <w:rFonts w:ascii="Tahoma" w:hAnsi="Tahoma" w:cs="Tahoma"/>
                <w:color w:val="000000"/>
                <w:sz w:val="20"/>
                <w:szCs w:val="20"/>
                <w:lang w:eastAsia="el-GR"/>
              </w:rPr>
            </w:pPr>
            <w:r w:rsidRPr="004B2FEA">
              <w:rPr>
                <w:rFonts w:ascii="Tahoma" w:hAnsi="Tahoma" w:cs="Tahoma"/>
                <w:color w:val="000000"/>
                <w:sz w:val="20"/>
                <w:szCs w:val="20"/>
                <w:lang w:val="el-GR" w:eastAsia="el-GR"/>
              </w:rPr>
              <w:t>Υποστήριξη</w:t>
            </w:r>
            <w:r w:rsidRPr="00421DE2">
              <w:rPr>
                <w:rFonts w:ascii="Tahoma" w:hAnsi="Tahoma" w:cs="Tahoma"/>
                <w:color w:val="000000"/>
                <w:sz w:val="20"/>
                <w:szCs w:val="20"/>
                <w:lang w:eastAsia="el-GR"/>
              </w:rPr>
              <w:t xml:space="preserve"> </w:t>
            </w:r>
            <w:r w:rsidR="00421DE2" w:rsidRPr="00421DE2">
              <w:rPr>
                <w:rFonts w:ascii="Tahoma" w:hAnsi="Tahoma" w:cs="Tahoma"/>
                <w:color w:val="000000"/>
                <w:sz w:val="20"/>
                <w:szCs w:val="20"/>
                <w:lang w:eastAsia="el-GR"/>
              </w:rPr>
              <w:t>external routines (π.χ. stored procedures)</w:t>
            </w:r>
          </w:p>
        </w:tc>
        <w:tc>
          <w:tcPr>
            <w:tcW w:w="1418" w:type="dxa"/>
            <w:shd w:val="clear" w:color="auto" w:fill="auto"/>
            <w:noWrap/>
            <w:vAlign w:val="center"/>
            <w:hideMark/>
          </w:tcPr>
          <w:p w14:paraId="5B4A533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D668AD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1E9469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EBE9305" w14:textId="77777777" w:rsidTr="004B2FEA">
        <w:tc>
          <w:tcPr>
            <w:tcW w:w="568" w:type="dxa"/>
            <w:shd w:val="clear" w:color="auto" w:fill="auto"/>
            <w:noWrap/>
            <w:vAlign w:val="center"/>
          </w:tcPr>
          <w:p w14:paraId="2F52FEBC"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E0331B0" w14:textId="77777777" w:rsidR="00421DE2" w:rsidRPr="00421DE2" w:rsidRDefault="004B2FEA" w:rsidP="00421DE2">
            <w:pPr>
              <w:spacing w:before="60" w:after="60"/>
              <w:rPr>
                <w:rFonts w:ascii="Tahoma" w:hAnsi="Tahoma" w:cs="Tahoma"/>
                <w:color w:val="000000"/>
                <w:sz w:val="20"/>
                <w:szCs w:val="20"/>
                <w:lang w:val="el-GR" w:eastAsia="el-GR"/>
              </w:rPr>
            </w:pPr>
            <w:r w:rsidRPr="004B2FEA">
              <w:rPr>
                <w:rFonts w:ascii="Tahoma" w:hAnsi="Tahoma" w:cs="Tahoma"/>
                <w:color w:val="000000"/>
                <w:sz w:val="20"/>
                <w:szCs w:val="20"/>
                <w:lang w:val="el-GR" w:eastAsia="el-GR"/>
              </w:rPr>
              <w:t>Υποστήριξη</w:t>
            </w:r>
            <w:r w:rsidRPr="00421DE2">
              <w:rPr>
                <w:rFonts w:ascii="Tahoma" w:hAnsi="Tahoma" w:cs="Tahoma"/>
                <w:color w:val="000000"/>
                <w:sz w:val="20"/>
                <w:szCs w:val="20"/>
                <w:lang w:eastAsia="el-GR"/>
              </w:rPr>
              <w:t xml:space="preserve"> </w:t>
            </w:r>
            <w:r w:rsidR="00421DE2" w:rsidRPr="00421DE2">
              <w:rPr>
                <w:rFonts w:ascii="Tahoma" w:hAnsi="Tahoma" w:cs="Tahoma"/>
                <w:color w:val="000000"/>
                <w:sz w:val="20"/>
                <w:szCs w:val="20"/>
                <w:lang w:eastAsia="el-GR"/>
              </w:rPr>
              <w:t>nested transactions</w:t>
            </w:r>
          </w:p>
        </w:tc>
        <w:tc>
          <w:tcPr>
            <w:tcW w:w="1418" w:type="dxa"/>
            <w:shd w:val="clear" w:color="auto" w:fill="auto"/>
            <w:noWrap/>
            <w:vAlign w:val="center"/>
            <w:hideMark/>
          </w:tcPr>
          <w:p w14:paraId="7B95FA0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3A627F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85778B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CAF41CF" w14:textId="77777777" w:rsidTr="004B2FEA">
        <w:tc>
          <w:tcPr>
            <w:tcW w:w="568" w:type="dxa"/>
            <w:shd w:val="clear" w:color="auto" w:fill="auto"/>
            <w:noWrap/>
            <w:vAlign w:val="center"/>
          </w:tcPr>
          <w:p w14:paraId="601AE36F"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293F125"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w:t>
            </w:r>
            <w:r w:rsidRPr="004B2FEA">
              <w:rPr>
                <w:rFonts w:ascii="Tahoma" w:hAnsi="Tahoma" w:cs="Tahoma"/>
                <w:color w:val="000000"/>
                <w:sz w:val="20"/>
                <w:szCs w:val="20"/>
                <w:lang w:eastAsia="el-GR"/>
              </w:rPr>
              <w:t>database</w:t>
            </w:r>
            <w:r w:rsidRPr="00E01076">
              <w:rPr>
                <w:rFonts w:ascii="Tahoma" w:hAnsi="Tahoma" w:cs="Tahoma"/>
                <w:color w:val="000000"/>
                <w:sz w:val="20"/>
                <w:szCs w:val="20"/>
                <w:lang w:val="el-GR" w:eastAsia="el-GR"/>
              </w:rPr>
              <w:t xml:space="preserve"> </w:t>
            </w:r>
            <w:r w:rsidRPr="004B2FEA">
              <w:rPr>
                <w:rFonts w:ascii="Tahoma" w:hAnsi="Tahoma" w:cs="Tahoma"/>
                <w:color w:val="000000"/>
                <w:sz w:val="20"/>
                <w:szCs w:val="20"/>
                <w:lang w:eastAsia="el-GR"/>
              </w:rPr>
              <w:t>triggers</w:t>
            </w:r>
            <w:r w:rsidRPr="00421DE2">
              <w:rPr>
                <w:rFonts w:ascii="Tahoma" w:hAnsi="Tahoma" w:cs="Tahoma"/>
                <w:color w:val="000000"/>
                <w:sz w:val="20"/>
                <w:szCs w:val="20"/>
                <w:lang w:val="el-GR" w:eastAsia="el-GR"/>
              </w:rPr>
              <w:t>. Αναφέρατε ποιους</w:t>
            </w:r>
          </w:p>
        </w:tc>
        <w:tc>
          <w:tcPr>
            <w:tcW w:w="1418" w:type="dxa"/>
            <w:shd w:val="clear" w:color="auto" w:fill="auto"/>
            <w:noWrap/>
            <w:vAlign w:val="center"/>
            <w:hideMark/>
          </w:tcPr>
          <w:p w14:paraId="0096C76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36D4FC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39B6CF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CB2EDAB" w14:textId="77777777" w:rsidTr="004B2FEA">
        <w:tc>
          <w:tcPr>
            <w:tcW w:w="568" w:type="dxa"/>
            <w:shd w:val="clear" w:color="auto" w:fill="auto"/>
            <w:noWrap/>
            <w:vAlign w:val="center"/>
          </w:tcPr>
          <w:p w14:paraId="6A7CAC1A"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BE35A74" w14:textId="77777777" w:rsidR="00421DE2" w:rsidRPr="00421DE2" w:rsidRDefault="004B2FEA" w:rsidP="00421DE2">
            <w:pPr>
              <w:spacing w:before="60" w:after="60"/>
              <w:rPr>
                <w:rFonts w:ascii="Tahoma" w:hAnsi="Tahoma" w:cs="Tahoma"/>
                <w:color w:val="000000"/>
                <w:sz w:val="20"/>
                <w:szCs w:val="20"/>
                <w:lang w:val="el-GR" w:eastAsia="el-GR"/>
              </w:rPr>
            </w:pPr>
            <w:r w:rsidRPr="004B2FEA">
              <w:rPr>
                <w:rFonts w:ascii="Tahoma" w:hAnsi="Tahoma" w:cs="Tahoma"/>
                <w:color w:val="000000"/>
                <w:sz w:val="20"/>
                <w:szCs w:val="20"/>
                <w:lang w:val="el-GR" w:eastAsia="el-GR"/>
              </w:rPr>
              <w:t>Υποστήριξη</w:t>
            </w:r>
            <w:r w:rsidRPr="00421DE2">
              <w:rPr>
                <w:rFonts w:ascii="Tahoma" w:hAnsi="Tahoma" w:cs="Tahoma"/>
                <w:color w:val="000000"/>
                <w:sz w:val="20"/>
                <w:szCs w:val="20"/>
                <w:lang w:eastAsia="el-GR"/>
              </w:rPr>
              <w:t xml:space="preserve"> </w:t>
            </w:r>
            <w:r w:rsidR="00421DE2" w:rsidRPr="00421DE2">
              <w:rPr>
                <w:rFonts w:ascii="Tahoma" w:hAnsi="Tahoma" w:cs="Tahoma"/>
                <w:color w:val="000000"/>
                <w:sz w:val="20"/>
                <w:szCs w:val="20"/>
                <w:lang w:eastAsia="el-GR"/>
              </w:rPr>
              <w:t xml:space="preserve">Binary Large Objects </w:t>
            </w:r>
          </w:p>
        </w:tc>
        <w:tc>
          <w:tcPr>
            <w:tcW w:w="1418" w:type="dxa"/>
            <w:shd w:val="clear" w:color="auto" w:fill="auto"/>
            <w:noWrap/>
            <w:vAlign w:val="center"/>
            <w:hideMark/>
          </w:tcPr>
          <w:p w14:paraId="6C11FB6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8E610B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D1BC07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EF53642" w14:textId="77777777" w:rsidTr="004B2FEA">
        <w:tc>
          <w:tcPr>
            <w:tcW w:w="568" w:type="dxa"/>
            <w:shd w:val="clear" w:color="auto" w:fill="auto"/>
            <w:noWrap/>
            <w:vAlign w:val="center"/>
          </w:tcPr>
          <w:p w14:paraId="6754968E"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320B2D5" w14:textId="77777777" w:rsidR="00421DE2" w:rsidRPr="00421DE2" w:rsidRDefault="004B2FEA" w:rsidP="00421DE2">
            <w:pPr>
              <w:spacing w:before="60" w:after="60"/>
              <w:rPr>
                <w:rFonts w:ascii="Tahoma" w:hAnsi="Tahoma" w:cs="Tahoma"/>
                <w:color w:val="000000"/>
                <w:sz w:val="20"/>
                <w:szCs w:val="20"/>
                <w:lang w:val="el-GR" w:eastAsia="el-GR"/>
              </w:rPr>
            </w:pPr>
            <w:r w:rsidRPr="004B2FEA">
              <w:rPr>
                <w:rFonts w:ascii="Tahoma" w:hAnsi="Tahoma" w:cs="Tahoma"/>
                <w:color w:val="000000"/>
                <w:sz w:val="20"/>
                <w:szCs w:val="20"/>
                <w:lang w:val="el-GR" w:eastAsia="el-GR"/>
              </w:rPr>
              <w:t>Υποστήριξη</w:t>
            </w:r>
            <w:r w:rsidRPr="00421DE2">
              <w:rPr>
                <w:rFonts w:ascii="Tahoma" w:hAnsi="Tahoma" w:cs="Tahoma"/>
                <w:color w:val="000000"/>
                <w:sz w:val="20"/>
                <w:szCs w:val="20"/>
                <w:lang w:eastAsia="el-GR"/>
              </w:rPr>
              <w:t xml:space="preserve"> </w:t>
            </w:r>
            <w:r w:rsidR="00421DE2" w:rsidRPr="00421DE2">
              <w:rPr>
                <w:rFonts w:ascii="Tahoma" w:hAnsi="Tahoma" w:cs="Tahoma"/>
                <w:color w:val="000000"/>
                <w:sz w:val="20"/>
                <w:szCs w:val="20"/>
                <w:lang w:eastAsia="el-GR"/>
              </w:rPr>
              <w:t xml:space="preserve">Character Large Objects </w:t>
            </w:r>
          </w:p>
        </w:tc>
        <w:tc>
          <w:tcPr>
            <w:tcW w:w="1418" w:type="dxa"/>
            <w:shd w:val="clear" w:color="auto" w:fill="auto"/>
            <w:noWrap/>
            <w:vAlign w:val="center"/>
            <w:hideMark/>
          </w:tcPr>
          <w:p w14:paraId="087968C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4B5542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B69A53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9043223" w14:textId="77777777" w:rsidTr="004B2FEA">
        <w:tc>
          <w:tcPr>
            <w:tcW w:w="568" w:type="dxa"/>
            <w:shd w:val="clear" w:color="auto" w:fill="auto"/>
            <w:noWrap/>
            <w:vAlign w:val="center"/>
          </w:tcPr>
          <w:p w14:paraId="702F49AE"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12A91E5" w14:textId="77777777" w:rsidR="00421DE2" w:rsidRPr="00E01076"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ο τρόπος διαχείρισης των </w:t>
            </w:r>
            <w:r w:rsidRPr="004B2FEA">
              <w:rPr>
                <w:rFonts w:ascii="Tahoma" w:hAnsi="Tahoma" w:cs="Tahoma"/>
                <w:color w:val="000000"/>
                <w:sz w:val="20"/>
                <w:szCs w:val="20"/>
                <w:lang w:eastAsia="el-GR"/>
              </w:rPr>
              <w:t>deadlocks</w:t>
            </w:r>
          </w:p>
        </w:tc>
        <w:tc>
          <w:tcPr>
            <w:tcW w:w="1418" w:type="dxa"/>
            <w:shd w:val="clear" w:color="auto" w:fill="auto"/>
            <w:noWrap/>
            <w:vAlign w:val="center"/>
            <w:hideMark/>
          </w:tcPr>
          <w:p w14:paraId="392BD76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1F47D9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B83C40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77DAAFF" w14:textId="77777777" w:rsidTr="004B2FEA">
        <w:tc>
          <w:tcPr>
            <w:tcW w:w="568" w:type="dxa"/>
            <w:shd w:val="clear" w:color="auto" w:fill="auto"/>
            <w:noWrap/>
            <w:vAlign w:val="center"/>
          </w:tcPr>
          <w:p w14:paraId="01042A48"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7D6BD2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XML. Να αναφέρετε εάν το Σ.Δ.Β.Δ.</w:t>
            </w:r>
            <w:r w:rsidR="004B2FEA">
              <w:rPr>
                <w:rFonts w:ascii="Tahoma" w:hAnsi="Tahoma" w:cs="Tahoma"/>
                <w:color w:val="000000"/>
                <w:sz w:val="20"/>
                <w:szCs w:val="20"/>
                <w:lang w:val="el-GR" w:eastAsia="el-GR"/>
              </w:rPr>
              <w:t xml:space="preserve"> υποστηρίζει </w:t>
            </w:r>
            <w:r w:rsidR="004B2FEA" w:rsidRPr="00421DE2">
              <w:rPr>
                <w:rFonts w:ascii="Tahoma" w:eastAsia="Symbol" w:hAnsi="Tahoma" w:cs="Tahoma"/>
                <w:color w:val="000000"/>
                <w:sz w:val="20"/>
                <w:szCs w:val="20"/>
                <w:lang w:eastAsia="el-GR"/>
              </w:rPr>
              <w:t>XML</w:t>
            </w:r>
            <w:r w:rsidR="004B2FEA" w:rsidRPr="00421DE2">
              <w:rPr>
                <w:rFonts w:ascii="Tahoma" w:eastAsia="Symbol" w:hAnsi="Tahoma" w:cs="Tahoma"/>
                <w:color w:val="000000"/>
                <w:sz w:val="20"/>
                <w:szCs w:val="20"/>
                <w:lang w:val="el-GR" w:eastAsia="el-GR"/>
              </w:rPr>
              <w:t xml:space="preserve"> </w:t>
            </w:r>
            <w:r w:rsidR="004B2FEA" w:rsidRPr="00421DE2">
              <w:rPr>
                <w:rFonts w:ascii="Tahoma" w:eastAsia="Symbol" w:hAnsi="Tahoma" w:cs="Tahoma"/>
                <w:color w:val="000000"/>
                <w:sz w:val="20"/>
                <w:szCs w:val="20"/>
                <w:lang w:eastAsia="el-GR"/>
              </w:rPr>
              <w:t>Schemas</w:t>
            </w:r>
            <w:r w:rsidR="004B2FEA" w:rsidRPr="00421DE2">
              <w:rPr>
                <w:rFonts w:ascii="Tahoma" w:eastAsia="Symbol" w:hAnsi="Tahoma" w:cs="Tahoma"/>
                <w:color w:val="000000"/>
                <w:sz w:val="20"/>
                <w:szCs w:val="20"/>
                <w:lang w:val="el-GR" w:eastAsia="el-GR"/>
              </w:rPr>
              <w:t xml:space="preserve"> και </w:t>
            </w:r>
            <w:r w:rsidR="004B2FEA" w:rsidRPr="00421DE2">
              <w:rPr>
                <w:rFonts w:ascii="Tahoma" w:eastAsia="Symbol" w:hAnsi="Tahoma" w:cs="Tahoma"/>
                <w:color w:val="000000"/>
                <w:sz w:val="20"/>
                <w:szCs w:val="20"/>
                <w:lang w:eastAsia="el-GR"/>
              </w:rPr>
              <w:t>XPath</w:t>
            </w:r>
          </w:p>
        </w:tc>
        <w:tc>
          <w:tcPr>
            <w:tcW w:w="1418" w:type="dxa"/>
            <w:shd w:val="clear" w:color="auto" w:fill="auto"/>
            <w:noWrap/>
            <w:vAlign w:val="center"/>
            <w:hideMark/>
          </w:tcPr>
          <w:p w14:paraId="24239FC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5B6022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27E6F3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DA1EE6" w14:paraId="3E6DBD26" w14:textId="77777777" w:rsidTr="00702BA0">
        <w:tc>
          <w:tcPr>
            <w:tcW w:w="9923" w:type="dxa"/>
            <w:gridSpan w:val="5"/>
            <w:shd w:val="clear" w:color="000000" w:fill="D9D9D9"/>
            <w:vAlign w:val="center"/>
            <w:hideMark/>
          </w:tcPr>
          <w:p w14:paraId="6B15CD31"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ΧΑΡΑΚ/ΚΑ ΥΨΗΛΗΣ ΔΙΑΘΕΣΙΜΟΤΗΤΑΣ ΚΑΙ ΑΠΟΔΟΣΗΣ</w:t>
            </w:r>
          </w:p>
        </w:tc>
      </w:tr>
      <w:tr w:rsidR="00421DE2" w:rsidRPr="00421DE2" w14:paraId="0833DE3B" w14:textId="77777777" w:rsidTr="004B2FEA">
        <w:tc>
          <w:tcPr>
            <w:tcW w:w="568" w:type="dxa"/>
            <w:shd w:val="clear" w:color="auto" w:fill="auto"/>
            <w:noWrap/>
            <w:vAlign w:val="center"/>
          </w:tcPr>
          <w:p w14:paraId="12FE2776"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B3C866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Μηχανισμός τήρησης αντιγράφων ασφαλείας της Β.Δ. (</w:t>
            </w:r>
            <w:r w:rsidRPr="004B2FEA">
              <w:rPr>
                <w:rFonts w:ascii="Tahoma" w:hAnsi="Tahoma" w:cs="Tahoma"/>
                <w:color w:val="000000"/>
                <w:sz w:val="20"/>
                <w:szCs w:val="20"/>
                <w:lang w:eastAsia="el-GR"/>
              </w:rPr>
              <w:t>backup</w:t>
            </w:r>
            <w:r w:rsidRPr="00421DE2">
              <w:rPr>
                <w:rFonts w:ascii="Tahoma" w:hAnsi="Tahoma" w:cs="Tahoma"/>
                <w:color w:val="000000"/>
                <w:sz w:val="20"/>
                <w:szCs w:val="20"/>
                <w:lang w:val="el-GR" w:eastAsia="el-GR"/>
              </w:rPr>
              <w:t xml:space="preserve">) – να </w:t>
            </w:r>
            <w:proofErr w:type="spellStart"/>
            <w:r w:rsidRPr="00421DE2">
              <w:rPr>
                <w:rFonts w:ascii="Tahoma" w:hAnsi="Tahoma" w:cs="Tahoma"/>
                <w:color w:val="000000"/>
                <w:sz w:val="20"/>
                <w:szCs w:val="20"/>
                <w:lang w:val="el-GR" w:eastAsia="el-GR"/>
              </w:rPr>
              <w:t>περιγραφούν</w:t>
            </w:r>
            <w:proofErr w:type="spellEnd"/>
            <w:r w:rsidRPr="00421DE2">
              <w:rPr>
                <w:rFonts w:ascii="Tahoma" w:hAnsi="Tahoma" w:cs="Tahoma"/>
                <w:color w:val="000000"/>
                <w:sz w:val="20"/>
                <w:szCs w:val="20"/>
                <w:lang w:val="el-GR" w:eastAsia="el-GR"/>
              </w:rPr>
              <w:t xml:space="preserve"> οι δυνατότητες του προσφερόμενου λογισμικού</w:t>
            </w:r>
          </w:p>
        </w:tc>
        <w:tc>
          <w:tcPr>
            <w:tcW w:w="1418" w:type="dxa"/>
            <w:shd w:val="clear" w:color="auto" w:fill="auto"/>
            <w:noWrap/>
            <w:vAlign w:val="center"/>
            <w:hideMark/>
          </w:tcPr>
          <w:p w14:paraId="1BFBE6A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9CD072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9979B7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782E040" w14:textId="77777777" w:rsidTr="004B2FEA">
        <w:tc>
          <w:tcPr>
            <w:tcW w:w="568" w:type="dxa"/>
            <w:shd w:val="clear" w:color="auto" w:fill="auto"/>
            <w:noWrap/>
            <w:vAlign w:val="center"/>
          </w:tcPr>
          <w:p w14:paraId="48E1212D"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FC2877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Μηχανισμός αυτόματης ανάκαμψης (</w:t>
            </w:r>
            <w:r w:rsidRPr="004B2FEA">
              <w:rPr>
                <w:rFonts w:ascii="Tahoma" w:hAnsi="Tahoma" w:cs="Tahoma"/>
                <w:color w:val="000000"/>
                <w:sz w:val="20"/>
                <w:szCs w:val="20"/>
                <w:lang w:eastAsia="el-GR"/>
              </w:rPr>
              <w:t>automatic</w:t>
            </w:r>
            <w:r w:rsidRPr="00E01076">
              <w:rPr>
                <w:rFonts w:ascii="Tahoma" w:hAnsi="Tahoma" w:cs="Tahoma"/>
                <w:color w:val="000000"/>
                <w:sz w:val="20"/>
                <w:szCs w:val="20"/>
                <w:lang w:val="el-GR" w:eastAsia="el-GR"/>
              </w:rPr>
              <w:t xml:space="preserve"> </w:t>
            </w:r>
            <w:r w:rsidRPr="004B2FEA">
              <w:rPr>
                <w:rFonts w:ascii="Tahoma" w:hAnsi="Tahoma" w:cs="Tahoma"/>
                <w:color w:val="000000"/>
                <w:sz w:val="20"/>
                <w:szCs w:val="20"/>
                <w:lang w:eastAsia="el-GR"/>
              </w:rPr>
              <w:t>recovery</w:t>
            </w:r>
            <w:r w:rsidRPr="00421DE2">
              <w:rPr>
                <w:rFonts w:ascii="Tahoma" w:hAnsi="Tahoma" w:cs="Tahoma"/>
                <w:color w:val="000000"/>
                <w:sz w:val="20"/>
                <w:szCs w:val="20"/>
                <w:lang w:val="el-GR" w:eastAsia="el-GR"/>
              </w:rPr>
              <w:t xml:space="preserve">) της ΒΔ από αποτυχίες διασφαλίζοντας την διαθεσιμότητα και ακεραιότητα των δεδομένων της βάσης – να </w:t>
            </w:r>
            <w:proofErr w:type="spellStart"/>
            <w:r w:rsidRPr="00421DE2">
              <w:rPr>
                <w:rFonts w:ascii="Tahoma" w:hAnsi="Tahoma" w:cs="Tahoma"/>
                <w:color w:val="000000"/>
                <w:sz w:val="20"/>
                <w:szCs w:val="20"/>
                <w:lang w:val="el-GR" w:eastAsia="el-GR"/>
              </w:rPr>
              <w:t>περιγραφούν</w:t>
            </w:r>
            <w:proofErr w:type="spellEnd"/>
            <w:r w:rsidRPr="00421DE2">
              <w:rPr>
                <w:rFonts w:ascii="Tahoma" w:hAnsi="Tahoma" w:cs="Tahoma"/>
                <w:color w:val="000000"/>
                <w:sz w:val="20"/>
                <w:szCs w:val="20"/>
                <w:lang w:val="el-GR" w:eastAsia="el-GR"/>
              </w:rPr>
              <w:t xml:space="preserve"> οι δυνατότητες του προσφερόμενου λογισμικού</w:t>
            </w:r>
          </w:p>
        </w:tc>
        <w:tc>
          <w:tcPr>
            <w:tcW w:w="1418" w:type="dxa"/>
            <w:shd w:val="clear" w:color="auto" w:fill="auto"/>
            <w:noWrap/>
            <w:vAlign w:val="center"/>
            <w:hideMark/>
          </w:tcPr>
          <w:p w14:paraId="64D41BC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83A6DA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48D304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E375132" w14:textId="77777777" w:rsidTr="004B2FEA">
        <w:tc>
          <w:tcPr>
            <w:tcW w:w="568" w:type="dxa"/>
            <w:shd w:val="clear" w:color="auto" w:fill="auto"/>
            <w:noWrap/>
            <w:vAlign w:val="center"/>
          </w:tcPr>
          <w:p w14:paraId="62E1CEC4"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BC6150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Το προσφερόμενο σύστημα διαχείρισης ΒΔ να έχει τη δυνατότητα λειτουργίας σε περιβάλλον υψηλής διαθεσιμότητας με χρήση τεχνολογιών υλοποίησης συστοιχίας εξυπηρετητών ΒΔ (</w:t>
            </w:r>
            <w:r w:rsidRPr="004B2FEA">
              <w:rPr>
                <w:rFonts w:ascii="Tahoma" w:hAnsi="Tahoma" w:cs="Tahoma"/>
                <w:color w:val="000000"/>
                <w:sz w:val="20"/>
                <w:szCs w:val="20"/>
                <w:lang w:eastAsia="el-GR"/>
              </w:rPr>
              <w:t>cluster</w:t>
            </w:r>
            <w:r w:rsidRPr="00421DE2">
              <w:rPr>
                <w:rFonts w:ascii="Tahoma" w:hAnsi="Tahoma" w:cs="Tahoma"/>
                <w:color w:val="000000"/>
                <w:sz w:val="20"/>
                <w:szCs w:val="20"/>
                <w:lang w:val="el-GR" w:eastAsia="el-GR"/>
              </w:rPr>
              <w:t xml:space="preserve">) </w:t>
            </w:r>
          </w:p>
        </w:tc>
        <w:tc>
          <w:tcPr>
            <w:tcW w:w="1418" w:type="dxa"/>
            <w:shd w:val="clear" w:color="auto" w:fill="auto"/>
            <w:noWrap/>
            <w:vAlign w:val="center"/>
            <w:hideMark/>
          </w:tcPr>
          <w:p w14:paraId="4921E05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3A792C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EB62F0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9FC6694" w14:textId="77777777" w:rsidTr="004B2FEA">
        <w:tc>
          <w:tcPr>
            <w:tcW w:w="568" w:type="dxa"/>
            <w:shd w:val="clear" w:color="auto" w:fill="auto"/>
            <w:noWrap/>
            <w:vAlign w:val="center"/>
          </w:tcPr>
          <w:p w14:paraId="5B32DEB4"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9967CD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παρέχεται δυνατότητα διαφανούς εξυπηρέτησης των εφαρμογών που βασίζονται στο </w:t>
            </w:r>
            <w:r w:rsidRPr="004B2FEA">
              <w:rPr>
                <w:rFonts w:ascii="Tahoma" w:hAnsi="Tahoma" w:cs="Tahoma"/>
                <w:color w:val="000000"/>
                <w:sz w:val="20"/>
                <w:szCs w:val="20"/>
                <w:lang w:eastAsia="el-GR"/>
              </w:rPr>
              <w:t>cluster</w:t>
            </w:r>
            <w:r w:rsidRPr="00421DE2">
              <w:rPr>
                <w:rFonts w:ascii="Tahoma" w:hAnsi="Tahoma" w:cs="Tahoma"/>
                <w:color w:val="000000"/>
                <w:sz w:val="20"/>
                <w:szCs w:val="20"/>
                <w:lang w:val="el-GR" w:eastAsia="el-GR"/>
              </w:rPr>
              <w:t xml:space="preserve"> του συστήματος ΒΔ ώστε σε περίπτωση παύσης λειτουργίας ενός κόμβου του </w:t>
            </w:r>
            <w:r w:rsidRPr="004B2FEA">
              <w:rPr>
                <w:rFonts w:ascii="Tahoma" w:hAnsi="Tahoma" w:cs="Tahoma"/>
                <w:color w:val="000000"/>
                <w:sz w:val="20"/>
                <w:szCs w:val="20"/>
                <w:lang w:eastAsia="el-GR"/>
              </w:rPr>
              <w:t>cluster</w:t>
            </w:r>
            <w:r w:rsidRPr="00421DE2">
              <w:rPr>
                <w:rFonts w:ascii="Tahoma" w:hAnsi="Tahoma" w:cs="Tahoma"/>
                <w:color w:val="000000"/>
                <w:sz w:val="20"/>
                <w:szCs w:val="20"/>
                <w:lang w:val="el-GR" w:eastAsia="el-GR"/>
              </w:rPr>
              <w:t xml:space="preserve"> να γίνεται αυτόματα (και όχι με ανθρώπινη παρέμβαση) </w:t>
            </w:r>
            <w:r w:rsidRPr="004B2FEA">
              <w:rPr>
                <w:rFonts w:ascii="Tahoma" w:hAnsi="Tahoma" w:cs="Tahoma"/>
                <w:color w:val="000000"/>
                <w:sz w:val="20"/>
                <w:szCs w:val="20"/>
                <w:lang w:eastAsia="el-GR"/>
              </w:rPr>
              <w:t>failover</w:t>
            </w:r>
            <w:r w:rsidRPr="00421DE2">
              <w:rPr>
                <w:rFonts w:ascii="Tahoma" w:hAnsi="Tahoma" w:cs="Tahoma"/>
                <w:color w:val="000000"/>
                <w:sz w:val="20"/>
                <w:szCs w:val="20"/>
                <w:lang w:val="el-GR" w:eastAsia="el-GR"/>
              </w:rPr>
              <w:t xml:space="preserve"> σε άλλον κόμβο</w:t>
            </w:r>
          </w:p>
        </w:tc>
        <w:tc>
          <w:tcPr>
            <w:tcW w:w="1418" w:type="dxa"/>
            <w:shd w:val="clear" w:color="auto" w:fill="auto"/>
            <w:noWrap/>
            <w:vAlign w:val="center"/>
            <w:hideMark/>
          </w:tcPr>
          <w:p w14:paraId="2D3F97E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BB325F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2C3BB7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18FD66C" w14:textId="77777777" w:rsidTr="00702BA0">
        <w:tc>
          <w:tcPr>
            <w:tcW w:w="9923" w:type="dxa"/>
            <w:gridSpan w:val="5"/>
            <w:shd w:val="clear" w:color="000000" w:fill="D9D9D9"/>
            <w:vAlign w:val="center"/>
            <w:hideMark/>
          </w:tcPr>
          <w:p w14:paraId="72F81022"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lastRenderedPageBreak/>
              <w:t>ΛΟΙΠΑ ΧΑΡΑΚΤΗΡΙΣΤΙΚΑ</w:t>
            </w:r>
          </w:p>
        </w:tc>
      </w:tr>
      <w:tr w:rsidR="00421DE2" w:rsidRPr="00421DE2" w14:paraId="5862BBA4" w14:textId="77777777" w:rsidTr="004B2FEA">
        <w:tc>
          <w:tcPr>
            <w:tcW w:w="568" w:type="dxa"/>
            <w:shd w:val="clear" w:color="auto" w:fill="auto"/>
            <w:noWrap/>
            <w:vAlign w:val="center"/>
          </w:tcPr>
          <w:p w14:paraId="7621C0A0"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7E7C0B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αναφερθούν άλλα σημαντικά χαρακτηριστικά του προσφερόμενου λογισμικού που έχουν άμεση σχέση με το παρόν έργο αλλά και με τυχόν μελλοντικές επεκτάσεις που αναφέρονται στην παρούσα διακήρυξη</w:t>
            </w:r>
          </w:p>
        </w:tc>
        <w:tc>
          <w:tcPr>
            <w:tcW w:w="1418" w:type="dxa"/>
            <w:shd w:val="clear" w:color="auto" w:fill="auto"/>
            <w:noWrap/>
            <w:vAlign w:val="center"/>
            <w:hideMark/>
          </w:tcPr>
          <w:p w14:paraId="60D84F3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ΝΑΙ</w:t>
            </w:r>
          </w:p>
        </w:tc>
        <w:tc>
          <w:tcPr>
            <w:tcW w:w="1276" w:type="dxa"/>
            <w:shd w:val="clear" w:color="auto" w:fill="auto"/>
            <w:noWrap/>
            <w:vAlign w:val="center"/>
            <w:hideMark/>
          </w:tcPr>
          <w:p w14:paraId="6563058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2D8207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DA1EE6" w14:paraId="54604794" w14:textId="77777777" w:rsidTr="00702BA0">
        <w:tc>
          <w:tcPr>
            <w:tcW w:w="9923" w:type="dxa"/>
            <w:gridSpan w:val="5"/>
            <w:shd w:val="clear" w:color="000000" w:fill="D9D9D9"/>
            <w:vAlign w:val="center"/>
            <w:hideMark/>
          </w:tcPr>
          <w:p w14:paraId="5EC55BD1"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Λογισμικό</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 xml:space="preserve">Διαχείρισης Βάσεων Δεδομένων (Σ.Δ.Β.Δ.) </w:t>
            </w:r>
          </w:p>
        </w:tc>
      </w:tr>
      <w:tr w:rsidR="00421DE2" w:rsidRPr="00421DE2" w14:paraId="75F1A98F" w14:textId="77777777" w:rsidTr="004B2FEA">
        <w:tc>
          <w:tcPr>
            <w:tcW w:w="568" w:type="dxa"/>
            <w:shd w:val="clear" w:color="auto" w:fill="auto"/>
            <w:noWrap/>
            <w:vAlign w:val="center"/>
          </w:tcPr>
          <w:p w14:paraId="0CA6CCC4"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60A2011"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αναφερθούν το όνομα – Έκδοση – Χρονολογία διάθεσης του προσφερόμενου λογισμικού, τα υποστηριζόμενα λειτουργικά συστήματα, καθώς και οι υποστηριζόμενες αρχιτεκτονικές επεξεργαστών</w:t>
            </w:r>
          </w:p>
        </w:tc>
        <w:tc>
          <w:tcPr>
            <w:tcW w:w="1418" w:type="dxa"/>
            <w:shd w:val="clear" w:color="auto" w:fill="auto"/>
            <w:noWrap/>
            <w:vAlign w:val="center"/>
            <w:hideMark/>
          </w:tcPr>
          <w:p w14:paraId="7D7D141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27900E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723DD6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8603819" w14:textId="77777777" w:rsidTr="004B2FEA">
        <w:tc>
          <w:tcPr>
            <w:tcW w:w="568" w:type="dxa"/>
            <w:shd w:val="clear" w:color="auto" w:fill="auto"/>
            <w:noWrap/>
            <w:vAlign w:val="center"/>
          </w:tcPr>
          <w:p w14:paraId="5302B76D"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A43C0C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η </w:t>
            </w:r>
            <w:proofErr w:type="spellStart"/>
            <w:r w:rsidRPr="00421DE2">
              <w:rPr>
                <w:rFonts w:ascii="Tahoma" w:hAnsi="Tahoma" w:cs="Tahoma"/>
                <w:color w:val="000000"/>
                <w:sz w:val="20"/>
                <w:szCs w:val="20"/>
                <w:lang w:val="el-GR" w:eastAsia="el-GR"/>
              </w:rPr>
              <w:t>καταλληλότητα</w:t>
            </w:r>
            <w:proofErr w:type="spellEnd"/>
            <w:r w:rsidRPr="00421DE2">
              <w:rPr>
                <w:rFonts w:ascii="Tahoma" w:hAnsi="Tahoma" w:cs="Tahoma"/>
                <w:color w:val="000000"/>
                <w:sz w:val="20"/>
                <w:szCs w:val="20"/>
                <w:lang w:val="el-GR" w:eastAsia="el-GR"/>
              </w:rPr>
              <w:t xml:space="preserve"> του προσφερόμενου λογισμικού σε σχέση με το προσφερόμενο λειτουργικό σύστημα του αντίστοιχου εξυπηρετητή</w:t>
            </w:r>
          </w:p>
        </w:tc>
        <w:tc>
          <w:tcPr>
            <w:tcW w:w="1418" w:type="dxa"/>
            <w:shd w:val="clear" w:color="auto" w:fill="auto"/>
            <w:noWrap/>
            <w:vAlign w:val="center"/>
            <w:hideMark/>
          </w:tcPr>
          <w:p w14:paraId="0446F5D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151523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7CC6C3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1721E9A" w14:textId="77777777" w:rsidTr="004B2FEA">
        <w:tc>
          <w:tcPr>
            <w:tcW w:w="568" w:type="dxa"/>
            <w:shd w:val="clear" w:color="auto" w:fill="auto"/>
            <w:noWrap/>
            <w:vAlign w:val="center"/>
          </w:tcPr>
          <w:p w14:paraId="3E54E0D0"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9415B3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η </w:t>
            </w:r>
            <w:proofErr w:type="spellStart"/>
            <w:r w:rsidRPr="00421DE2">
              <w:rPr>
                <w:rFonts w:ascii="Tahoma" w:hAnsi="Tahoma" w:cs="Tahoma"/>
                <w:color w:val="000000"/>
                <w:sz w:val="20"/>
                <w:szCs w:val="20"/>
                <w:lang w:val="el-GR" w:eastAsia="el-GR"/>
              </w:rPr>
              <w:t>καταλληλότητα</w:t>
            </w:r>
            <w:proofErr w:type="spellEnd"/>
            <w:r w:rsidRPr="00421DE2">
              <w:rPr>
                <w:rFonts w:ascii="Tahoma" w:hAnsi="Tahoma" w:cs="Tahoma"/>
                <w:color w:val="000000"/>
                <w:sz w:val="20"/>
                <w:szCs w:val="20"/>
                <w:lang w:val="el-GR" w:eastAsia="el-GR"/>
              </w:rPr>
              <w:t xml:space="preserve"> του προσφερόμενου λογισμικού σε σχέση με τη λογική αρχιτεκτονική της ευρύτερης λύσης που προσφέρεται και τη φυσική που θα προτείνει ο υποψήφιος ανάδοχος στην τεχνική προσφορά του (συμπεριλαμβανομένου και του λογισμικού υποδομής DBMS)</w:t>
            </w:r>
          </w:p>
        </w:tc>
        <w:tc>
          <w:tcPr>
            <w:tcW w:w="1418" w:type="dxa"/>
            <w:shd w:val="clear" w:color="auto" w:fill="auto"/>
            <w:noWrap/>
            <w:vAlign w:val="center"/>
            <w:hideMark/>
          </w:tcPr>
          <w:p w14:paraId="3B5503A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77AF49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307130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E975E40" w14:textId="77777777" w:rsidTr="004B2FEA">
        <w:tc>
          <w:tcPr>
            <w:tcW w:w="568" w:type="dxa"/>
            <w:shd w:val="clear" w:color="auto" w:fill="auto"/>
            <w:noWrap/>
            <w:vAlign w:val="center"/>
          </w:tcPr>
          <w:p w14:paraId="220CEE16"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5168A4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Θα πρέπει να συνοδεύεται από πλήρη εγχειρίδια διαχειριστών (</w:t>
            </w:r>
            <w:r w:rsidRPr="004B2FEA">
              <w:rPr>
                <w:rFonts w:ascii="Tahoma" w:hAnsi="Tahoma" w:cs="Tahoma"/>
                <w:color w:val="000000"/>
                <w:sz w:val="20"/>
                <w:szCs w:val="20"/>
                <w:lang w:eastAsia="el-GR"/>
              </w:rPr>
              <w:t>administration</w:t>
            </w:r>
            <w:r w:rsidRPr="00421DE2">
              <w:rPr>
                <w:rFonts w:ascii="Tahoma" w:hAnsi="Tahoma" w:cs="Tahoma"/>
                <w:color w:val="000000"/>
                <w:sz w:val="20"/>
                <w:szCs w:val="20"/>
                <w:lang w:val="el-GR" w:eastAsia="el-GR"/>
              </w:rPr>
              <w:t xml:space="preserve"> ή </w:t>
            </w:r>
            <w:r w:rsidRPr="004B2FEA">
              <w:rPr>
                <w:rFonts w:ascii="Tahoma" w:hAnsi="Tahoma" w:cs="Tahoma"/>
                <w:color w:val="000000"/>
                <w:sz w:val="20"/>
                <w:szCs w:val="20"/>
                <w:lang w:eastAsia="el-GR"/>
              </w:rPr>
              <w:t>reference</w:t>
            </w:r>
            <w:r w:rsidRPr="00E01076">
              <w:rPr>
                <w:rFonts w:ascii="Tahoma" w:hAnsi="Tahoma" w:cs="Tahoma"/>
                <w:color w:val="000000"/>
                <w:sz w:val="20"/>
                <w:szCs w:val="20"/>
                <w:lang w:val="el-GR" w:eastAsia="el-GR"/>
              </w:rPr>
              <w:t xml:space="preserve"> </w:t>
            </w:r>
            <w:r w:rsidRPr="004B2FEA">
              <w:rPr>
                <w:rFonts w:ascii="Tahoma" w:hAnsi="Tahoma" w:cs="Tahoma"/>
                <w:color w:val="000000"/>
                <w:sz w:val="20"/>
                <w:szCs w:val="20"/>
                <w:lang w:eastAsia="el-GR"/>
              </w:rPr>
              <w:t>manuals</w:t>
            </w:r>
            <w:r w:rsidRPr="00421DE2">
              <w:rPr>
                <w:rFonts w:ascii="Tahoma" w:hAnsi="Tahoma" w:cs="Tahoma"/>
                <w:color w:val="000000"/>
                <w:sz w:val="20"/>
                <w:szCs w:val="20"/>
                <w:lang w:val="el-GR" w:eastAsia="el-GR"/>
              </w:rPr>
              <w:t>) σε ψηφιακή μορφή</w:t>
            </w:r>
          </w:p>
        </w:tc>
        <w:tc>
          <w:tcPr>
            <w:tcW w:w="1418" w:type="dxa"/>
            <w:shd w:val="clear" w:color="auto" w:fill="auto"/>
            <w:noWrap/>
            <w:vAlign w:val="center"/>
            <w:hideMark/>
          </w:tcPr>
          <w:p w14:paraId="2CC46A5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62F5DB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22A5F5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45FB60C" w14:textId="77777777" w:rsidTr="004B2FEA">
        <w:tc>
          <w:tcPr>
            <w:tcW w:w="568" w:type="dxa"/>
            <w:shd w:val="clear" w:color="auto" w:fill="auto"/>
            <w:noWrap/>
            <w:vAlign w:val="center"/>
          </w:tcPr>
          <w:p w14:paraId="60077D16"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A56ABE8" w14:textId="77777777" w:rsidR="00421DE2" w:rsidRDefault="00421DE2" w:rsidP="00421DE2">
            <w:pPr>
              <w:spacing w:before="60" w:after="60"/>
              <w:rPr>
                <w:rFonts w:ascii="Tahoma" w:hAnsi="Tahoma" w:cs="Tahoma"/>
                <w:color w:val="000000"/>
                <w:sz w:val="20"/>
                <w:szCs w:val="20"/>
                <w:lang w:val="el-GR" w:eastAsia="el-GR"/>
              </w:rPr>
            </w:pPr>
            <w:r w:rsidRPr="00261E53">
              <w:rPr>
                <w:rFonts w:ascii="Tahoma" w:hAnsi="Tahoma" w:cs="Tahoma"/>
                <w:color w:val="000000"/>
                <w:sz w:val="20"/>
                <w:szCs w:val="20"/>
                <w:lang w:val="el-GR" w:eastAsia="el-GR"/>
              </w:rPr>
              <w:t>Υποστήριξη μηχανισμού ορισμού</w:t>
            </w:r>
            <w:r w:rsidRPr="00421DE2">
              <w:rPr>
                <w:rFonts w:ascii="Tahoma" w:hAnsi="Tahoma" w:cs="Tahoma"/>
                <w:color w:val="000000"/>
                <w:sz w:val="20"/>
                <w:szCs w:val="20"/>
                <w:lang w:eastAsia="el-GR"/>
              </w:rPr>
              <w:t>:</w:t>
            </w:r>
          </w:p>
          <w:p w14:paraId="0A0DA0E0" w14:textId="77777777" w:rsidR="00261E53" w:rsidRPr="00261E53" w:rsidRDefault="00261E53" w:rsidP="00D97837">
            <w:pPr>
              <w:pStyle w:val="aff0"/>
              <w:numPr>
                <w:ilvl w:val="0"/>
                <w:numId w:val="142"/>
              </w:numPr>
              <w:spacing w:before="60" w:after="60"/>
              <w:rPr>
                <w:rFonts w:ascii="Tahoma" w:hAnsi="Tahoma" w:cs="Tahoma"/>
                <w:color w:val="000000"/>
                <w:sz w:val="20"/>
                <w:szCs w:val="20"/>
                <w:lang w:val="el-GR" w:eastAsia="el-GR"/>
              </w:rPr>
            </w:pPr>
            <w:r w:rsidRPr="00261E53">
              <w:rPr>
                <w:rFonts w:ascii="Tahoma" w:eastAsia="Symbol" w:hAnsi="Tahoma" w:cs="Tahoma"/>
                <w:color w:val="000000"/>
                <w:sz w:val="20"/>
                <w:szCs w:val="20"/>
                <w:lang w:val="el-GR" w:eastAsia="el-GR"/>
              </w:rPr>
              <w:t>Χρηστών</w:t>
            </w:r>
          </w:p>
          <w:p w14:paraId="47E170B0" w14:textId="77777777" w:rsidR="00261E53" w:rsidRPr="00261E53" w:rsidRDefault="00261E53" w:rsidP="00D97837">
            <w:pPr>
              <w:pStyle w:val="aff0"/>
              <w:numPr>
                <w:ilvl w:val="0"/>
                <w:numId w:val="142"/>
              </w:numPr>
              <w:spacing w:before="60" w:after="60"/>
              <w:rPr>
                <w:rFonts w:ascii="Tahoma" w:hAnsi="Tahoma" w:cs="Tahoma"/>
                <w:color w:val="000000"/>
                <w:sz w:val="20"/>
                <w:szCs w:val="20"/>
                <w:lang w:val="el-GR" w:eastAsia="el-GR"/>
              </w:rPr>
            </w:pPr>
            <w:r w:rsidRPr="00261E53">
              <w:rPr>
                <w:rFonts w:ascii="Tahoma" w:eastAsia="Symbol" w:hAnsi="Tahoma" w:cs="Tahoma"/>
                <w:color w:val="000000"/>
                <w:sz w:val="20"/>
                <w:szCs w:val="20"/>
                <w:lang w:val="el-GR" w:eastAsia="el-GR"/>
              </w:rPr>
              <w:t>Ομάδων Χρηστών</w:t>
            </w:r>
          </w:p>
          <w:p w14:paraId="2EACFC6F" w14:textId="77777777" w:rsidR="00261E53" w:rsidRPr="00261E53" w:rsidRDefault="00261E53" w:rsidP="00D97837">
            <w:pPr>
              <w:pStyle w:val="aff0"/>
              <w:numPr>
                <w:ilvl w:val="0"/>
                <w:numId w:val="142"/>
              </w:numPr>
              <w:spacing w:before="60" w:after="60"/>
              <w:rPr>
                <w:rFonts w:ascii="Tahoma" w:hAnsi="Tahoma" w:cs="Tahoma"/>
                <w:color w:val="000000"/>
                <w:sz w:val="20"/>
                <w:szCs w:val="20"/>
                <w:lang w:val="el-GR" w:eastAsia="el-GR"/>
              </w:rPr>
            </w:pPr>
            <w:r w:rsidRPr="00261E53">
              <w:rPr>
                <w:rFonts w:ascii="Tahoma" w:eastAsia="Symbol" w:hAnsi="Tahoma" w:cs="Tahoma"/>
                <w:color w:val="000000"/>
                <w:sz w:val="20"/>
                <w:szCs w:val="20"/>
                <w:lang w:val="el-GR" w:eastAsia="el-GR"/>
              </w:rPr>
              <w:t>Ρόλων Χρηστών</w:t>
            </w:r>
          </w:p>
        </w:tc>
        <w:tc>
          <w:tcPr>
            <w:tcW w:w="1418" w:type="dxa"/>
            <w:shd w:val="clear" w:color="auto" w:fill="auto"/>
            <w:noWrap/>
            <w:vAlign w:val="center"/>
            <w:hideMark/>
          </w:tcPr>
          <w:p w14:paraId="3D5D08C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52603E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E7046F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1D70EE1" w14:textId="77777777" w:rsidTr="004B2FEA">
        <w:tc>
          <w:tcPr>
            <w:tcW w:w="568" w:type="dxa"/>
            <w:shd w:val="clear" w:color="auto" w:fill="auto"/>
            <w:noWrap/>
            <w:vAlign w:val="center"/>
          </w:tcPr>
          <w:p w14:paraId="66D799F0"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839732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πρωτοκόλλων HTTP 1.0 και HTTP 1.1</w:t>
            </w:r>
          </w:p>
        </w:tc>
        <w:tc>
          <w:tcPr>
            <w:tcW w:w="1418" w:type="dxa"/>
            <w:shd w:val="clear" w:color="auto" w:fill="auto"/>
            <w:noWrap/>
            <w:vAlign w:val="center"/>
            <w:hideMark/>
          </w:tcPr>
          <w:p w14:paraId="4F02F59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F94365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3F4651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01536B7" w14:textId="77777777" w:rsidTr="004B2FEA">
        <w:tc>
          <w:tcPr>
            <w:tcW w:w="568" w:type="dxa"/>
            <w:shd w:val="clear" w:color="auto" w:fill="auto"/>
            <w:noWrap/>
            <w:vAlign w:val="center"/>
          </w:tcPr>
          <w:p w14:paraId="72629A50"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BC6E154" w14:textId="77777777" w:rsid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Web Services και των ακόλουθων πρωτοκόλλων:</w:t>
            </w:r>
          </w:p>
          <w:p w14:paraId="27BF2D82" w14:textId="77777777" w:rsidR="00261E53" w:rsidRPr="00261E53" w:rsidRDefault="00261E53" w:rsidP="00D97837">
            <w:pPr>
              <w:pStyle w:val="aff0"/>
              <w:numPr>
                <w:ilvl w:val="0"/>
                <w:numId w:val="143"/>
              </w:numPr>
              <w:spacing w:before="60" w:after="60"/>
              <w:rPr>
                <w:rFonts w:ascii="Tahoma" w:hAnsi="Tahoma" w:cs="Tahoma"/>
                <w:color w:val="000000"/>
                <w:sz w:val="20"/>
                <w:szCs w:val="20"/>
                <w:lang w:eastAsia="el-GR"/>
              </w:rPr>
            </w:pPr>
            <w:r w:rsidRPr="00261E53">
              <w:rPr>
                <w:rFonts w:ascii="Tahoma" w:hAnsi="Tahoma" w:cs="Tahoma"/>
                <w:color w:val="000000"/>
                <w:sz w:val="20"/>
                <w:szCs w:val="20"/>
                <w:lang w:eastAsia="el-GR"/>
              </w:rPr>
              <w:t xml:space="preserve">SOAP (Simple Object Access Protocol) v1.2 ή </w:t>
            </w:r>
            <w:r w:rsidRPr="00261E53">
              <w:rPr>
                <w:rFonts w:ascii="Tahoma" w:hAnsi="Tahoma" w:cs="Tahoma"/>
                <w:color w:val="000000"/>
                <w:sz w:val="20"/>
                <w:szCs w:val="20"/>
                <w:lang w:val="el-GR" w:eastAsia="el-GR"/>
              </w:rPr>
              <w:t>νεότερη</w:t>
            </w:r>
          </w:p>
          <w:p w14:paraId="6C418D78" w14:textId="77777777" w:rsidR="00261E53" w:rsidRPr="00261E53" w:rsidRDefault="00261E53" w:rsidP="00D97837">
            <w:pPr>
              <w:pStyle w:val="aff0"/>
              <w:numPr>
                <w:ilvl w:val="0"/>
                <w:numId w:val="143"/>
              </w:numPr>
              <w:spacing w:before="60" w:after="60"/>
              <w:jc w:val="left"/>
              <w:rPr>
                <w:rFonts w:ascii="Tahoma" w:hAnsi="Tahoma" w:cs="Tahoma"/>
                <w:color w:val="000000"/>
                <w:sz w:val="20"/>
                <w:szCs w:val="20"/>
                <w:lang w:val="en-US" w:eastAsia="el-GR"/>
              </w:rPr>
            </w:pPr>
            <w:r w:rsidRPr="00261E53">
              <w:rPr>
                <w:rFonts w:ascii="Tahoma" w:hAnsi="Tahoma" w:cs="Tahoma"/>
                <w:color w:val="000000"/>
                <w:sz w:val="20"/>
                <w:szCs w:val="20"/>
                <w:lang w:eastAsia="el-GR"/>
              </w:rPr>
              <w:t xml:space="preserve">WSDL (Web Service Description Language) v1.1 ή </w:t>
            </w:r>
            <w:r w:rsidRPr="00261E53">
              <w:rPr>
                <w:rFonts w:ascii="Tahoma" w:hAnsi="Tahoma" w:cs="Tahoma"/>
                <w:color w:val="000000"/>
                <w:sz w:val="20"/>
                <w:szCs w:val="20"/>
                <w:lang w:val="el-GR" w:eastAsia="el-GR"/>
              </w:rPr>
              <w:t>νεότερη</w:t>
            </w:r>
          </w:p>
          <w:p w14:paraId="29DD2C1B" w14:textId="77777777" w:rsidR="00261E53" w:rsidRPr="00261E53" w:rsidRDefault="00261E53" w:rsidP="00421DE2">
            <w:pPr>
              <w:spacing w:before="60" w:after="60"/>
              <w:rPr>
                <w:rFonts w:ascii="Tahoma" w:hAnsi="Tahoma" w:cs="Tahoma"/>
                <w:color w:val="000000"/>
                <w:sz w:val="20"/>
                <w:szCs w:val="20"/>
                <w:lang w:eastAsia="el-GR"/>
              </w:rPr>
            </w:pPr>
          </w:p>
        </w:tc>
        <w:tc>
          <w:tcPr>
            <w:tcW w:w="1418" w:type="dxa"/>
            <w:shd w:val="clear" w:color="auto" w:fill="auto"/>
            <w:noWrap/>
            <w:vAlign w:val="center"/>
            <w:hideMark/>
          </w:tcPr>
          <w:p w14:paraId="24F1D6D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CCC819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C94B5F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AE1A2CB" w14:textId="77777777" w:rsidTr="004B2FEA">
        <w:tc>
          <w:tcPr>
            <w:tcW w:w="568" w:type="dxa"/>
            <w:shd w:val="clear" w:color="auto" w:fill="auto"/>
            <w:noWrap/>
            <w:vAlign w:val="center"/>
          </w:tcPr>
          <w:p w14:paraId="78E10C07"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C976AF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Εξυπηρέτηση τόσο στατικού, όσο και δυναμικού περιεχομένου</w:t>
            </w:r>
          </w:p>
        </w:tc>
        <w:tc>
          <w:tcPr>
            <w:tcW w:w="1418" w:type="dxa"/>
            <w:shd w:val="clear" w:color="auto" w:fill="auto"/>
            <w:noWrap/>
            <w:vAlign w:val="center"/>
            <w:hideMark/>
          </w:tcPr>
          <w:p w14:paraId="07F0754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ECF168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99F2F2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DCFBA23" w14:textId="77777777" w:rsidTr="004B2FEA">
        <w:tc>
          <w:tcPr>
            <w:tcW w:w="568" w:type="dxa"/>
            <w:shd w:val="clear" w:color="auto" w:fill="auto"/>
            <w:noWrap/>
            <w:vAlign w:val="center"/>
          </w:tcPr>
          <w:p w14:paraId="4D2F3098"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66811C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παρέχεται υποδομή υποστήριξης της τεχνολογίας XML. Αναφέρατε τον τρόπο, καθώς και τα παρεχόμενα ενσωματωμένα εργαλεία ή το παρεχόμενο επιπρόσθετο λογισμικό</w:t>
            </w:r>
          </w:p>
        </w:tc>
        <w:tc>
          <w:tcPr>
            <w:tcW w:w="1418" w:type="dxa"/>
            <w:shd w:val="clear" w:color="auto" w:fill="auto"/>
            <w:noWrap/>
            <w:vAlign w:val="center"/>
            <w:hideMark/>
          </w:tcPr>
          <w:p w14:paraId="017FFCD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613278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7E16AE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8943A16" w14:textId="77777777" w:rsidTr="00702BA0">
        <w:tc>
          <w:tcPr>
            <w:tcW w:w="568" w:type="dxa"/>
            <w:shd w:val="clear" w:color="auto" w:fill="auto"/>
            <w:noWrap/>
            <w:vAlign w:val="center"/>
            <w:hideMark/>
          </w:tcPr>
          <w:p w14:paraId="15249D25" w14:textId="77777777" w:rsidR="00421DE2" w:rsidRPr="004B2FEA"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8AD5268" w14:textId="77777777" w:rsidR="00421DE2" w:rsidRPr="00421DE2" w:rsidRDefault="00421DE2" w:rsidP="00421DE2">
            <w:pPr>
              <w:spacing w:before="60" w:after="60"/>
              <w:rPr>
                <w:rFonts w:ascii="Tahoma" w:hAnsi="Tahoma" w:cs="Tahoma"/>
                <w:color w:val="000000"/>
                <w:sz w:val="20"/>
                <w:szCs w:val="20"/>
                <w:lang w:val="el-GR" w:eastAsia="el-GR"/>
              </w:rPr>
            </w:pPr>
            <w:r w:rsidRPr="00261E53">
              <w:rPr>
                <w:rFonts w:ascii="Tahoma" w:hAnsi="Tahoma" w:cs="Tahoma"/>
                <w:color w:val="000000"/>
                <w:sz w:val="20"/>
                <w:szCs w:val="20"/>
                <w:lang w:val="el-GR" w:eastAsia="el-GR"/>
              </w:rPr>
              <w:t>Υποστήριξη</w:t>
            </w:r>
            <w:r w:rsidRPr="00421DE2">
              <w:rPr>
                <w:rFonts w:ascii="Tahoma" w:hAnsi="Tahoma" w:cs="Tahoma"/>
                <w:color w:val="000000"/>
                <w:sz w:val="20"/>
                <w:szCs w:val="20"/>
                <w:lang w:eastAsia="el-GR"/>
              </w:rPr>
              <w:t xml:space="preserve"> virtual hosts</w:t>
            </w:r>
          </w:p>
        </w:tc>
        <w:tc>
          <w:tcPr>
            <w:tcW w:w="1418" w:type="dxa"/>
            <w:shd w:val="clear" w:color="auto" w:fill="auto"/>
            <w:noWrap/>
            <w:vAlign w:val="center"/>
            <w:hideMark/>
          </w:tcPr>
          <w:p w14:paraId="6C3F41E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1D16C1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A2C17A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2EA6405" w14:textId="77777777" w:rsidTr="00702BA0">
        <w:tc>
          <w:tcPr>
            <w:tcW w:w="9923" w:type="dxa"/>
            <w:gridSpan w:val="5"/>
            <w:shd w:val="clear" w:color="000000" w:fill="D9D9D9"/>
            <w:vAlign w:val="center"/>
            <w:hideMark/>
          </w:tcPr>
          <w:p w14:paraId="29851E5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t>ΧΑΡΑΚΤΗΡΙΣΤΙΚΑ ΑΣΦΑΛΕΙΑΣ</w:t>
            </w:r>
          </w:p>
        </w:tc>
      </w:tr>
      <w:tr w:rsidR="00421DE2" w:rsidRPr="00421DE2" w14:paraId="3B67AA8B" w14:textId="77777777" w:rsidTr="004B2FEA">
        <w:tc>
          <w:tcPr>
            <w:tcW w:w="568" w:type="dxa"/>
            <w:shd w:val="clear" w:color="auto" w:fill="auto"/>
            <w:noWrap/>
            <w:vAlign w:val="center"/>
          </w:tcPr>
          <w:p w14:paraId="250C014A"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89A35E5"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μηχανισμών τόσο πιστοποίησης (</w:t>
            </w:r>
            <w:r w:rsidRPr="004B2FEA">
              <w:rPr>
                <w:rFonts w:ascii="Tahoma" w:hAnsi="Tahoma" w:cs="Tahoma"/>
                <w:color w:val="000000"/>
                <w:sz w:val="20"/>
                <w:szCs w:val="20"/>
                <w:lang w:eastAsia="el-GR"/>
              </w:rPr>
              <w:t>authentication</w:t>
            </w:r>
            <w:r w:rsidRPr="00421DE2">
              <w:rPr>
                <w:rFonts w:ascii="Tahoma" w:hAnsi="Tahoma" w:cs="Tahoma"/>
                <w:color w:val="000000"/>
                <w:sz w:val="20"/>
                <w:szCs w:val="20"/>
                <w:lang w:val="el-GR" w:eastAsia="el-GR"/>
              </w:rPr>
              <w:t>) όσο και εξουσιοδότησης (</w:t>
            </w:r>
            <w:r w:rsidRPr="004B2FEA">
              <w:rPr>
                <w:rFonts w:ascii="Tahoma" w:hAnsi="Tahoma" w:cs="Tahoma"/>
                <w:color w:val="000000"/>
                <w:sz w:val="20"/>
                <w:szCs w:val="20"/>
                <w:lang w:eastAsia="el-GR"/>
              </w:rPr>
              <w:t>authorization</w:t>
            </w:r>
            <w:r w:rsidRPr="00421DE2">
              <w:rPr>
                <w:rFonts w:ascii="Tahoma" w:hAnsi="Tahoma" w:cs="Tahoma"/>
                <w:color w:val="000000"/>
                <w:sz w:val="20"/>
                <w:szCs w:val="20"/>
                <w:lang w:val="el-GR" w:eastAsia="el-GR"/>
              </w:rPr>
              <w:t xml:space="preserve">) χρηστών. </w:t>
            </w:r>
          </w:p>
        </w:tc>
        <w:tc>
          <w:tcPr>
            <w:tcW w:w="1418" w:type="dxa"/>
            <w:shd w:val="clear" w:color="auto" w:fill="auto"/>
            <w:noWrap/>
            <w:vAlign w:val="center"/>
            <w:hideMark/>
          </w:tcPr>
          <w:p w14:paraId="2F126D0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0EC9EE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098A7B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4ECCE13" w14:textId="77777777" w:rsidTr="004B2FEA">
        <w:tc>
          <w:tcPr>
            <w:tcW w:w="568" w:type="dxa"/>
            <w:shd w:val="clear" w:color="auto" w:fill="auto"/>
            <w:noWrap/>
            <w:vAlign w:val="center"/>
          </w:tcPr>
          <w:p w14:paraId="130668C5"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7EE11F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πρωτοκόλλων HTTPS &amp; SSL/TLS</w:t>
            </w:r>
          </w:p>
        </w:tc>
        <w:tc>
          <w:tcPr>
            <w:tcW w:w="1418" w:type="dxa"/>
            <w:shd w:val="clear" w:color="auto" w:fill="auto"/>
            <w:noWrap/>
            <w:vAlign w:val="center"/>
            <w:hideMark/>
          </w:tcPr>
          <w:p w14:paraId="0334777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ED6F8C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813A6A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744960C" w14:textId="77777777" w:rsidTr="004B2FEA">
        <w:tc>
          <w:tcPr>
            <w:tcW w:w="568" w:type="dxa"/>
            <w:shd w:val="clear" w:color="auto" w:fill="auto"/>
            <w:noWrap/>
            <w:vAlign w:val="center"/>
          </w:tcPr>
          <w:p w14:paraId="1BAA8958"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863B1A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του LDAPv3 για την </w:t>
            </w:r>
            <w:proofErr w:type="spellStart"/>
            <w:r w:rsidRPr="00421DE2">
              <w:rPr>
                <w:rFonts w:ascii="Tahoma" w:hAnsi="Tahoma" w:cs="Tahoma"/>
                <w:color w:val="000000"/>
                <w:sz w:val="20"/>
                <w:szCs w:val="20"/>
                <w:lang w:val="el-GR" w:eastAsia="el-GR"/>
              </w:rPr>
              <w:t>κεντρικοποιημένη</w:t>
            </w:r>
            <w:proofErr w:type="spellEnd"/>
            <w:r w:rsidRPr="00421DE2">
              <w:rPr>
                <w:rFonts w:ascii="Tahoma" w:hAnsi="Tahoma" w:cs="Tahoma"/>
                <w:color w:val="000000"/>
                <w:sz w:val="20"/>
                <w:szCs w:val="20"/>
                <w:lang w:val="el-GR" w:eastAsia="el-GR"/>
              </w:rPr>
              <w:t xml:space="preserve"> διαχείριση των πιστοποιημένων χρηστών κ</w:t>
            </w:r>
            <w:r w:rsidR="00261E53">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 xml:space="preserve">λπ. Να αναφερθούν οι δυνατότητες ολοκλήρωσης με άλλα </w:t>
            </w:r>
            <w:r w:rsidRPr="00261E53">
              <w:rPr>
                <w:rFonts w:ascii="Tahoma" w:hAnsi="Tahoma" w:cs="Tahoma"/>
                <w:color w:val="000000"/>
                <w:sz w:val="20"/>
                <w:szCs w:val="20"/>
                <w:lang w:eastAsia="el-GR"/>
              </w:rPr>
              <w:t>directory</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services</w:t>
            </w:r>
          </w:p>
        </w:tc>
        <w:tc>
          <w:tcPr>
            <w:tcW w:w="1418" w:type="dxa"/>
            <w:shd w:val="clear" w:color="auto" w:fill="auto"/>
            <w:noWrap/>
            <w:vAlign w:val="center"/>
            <w:hideMark/>
          </w:tcPr>
          <w:p w14:paraId="23A37F2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252D90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F5BFEA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6204126" w14:textId="77777777" w:rsidTr="004B2FEA">
        <w:tc>
          <w:tcPr>
            <w:tcW w:w="568" w:type="dxa"/>
            <w:shd w:val="clear" w:color="auto" w:fill="auto"/>
            <w:noWrap/>
            <w:vAlign w:val="center"/>
          </w:tcPr>
          <w:p w14:paraId="3D3D143D"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B3E45B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και εφαρμογή </w:t>
            </w:r>
            <w:r w:rsidRPr="00261E53">
              <w:rPr>
                <w:rFonts w:ascii="Tahoma" w:hAnsi="Tahoma" w:cs="Tahoma"/>
                <w:color w:val="000000"/>
                <w:sz w:val="20"/>
                <w:szCs w:val="20"/>
                <w:lang w:eastAsia="el-GR"/>
              </w:rPr>
              <w:t>email</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alerting</w:t>
            </w:r>
            <w:r w:rsidRPr="00421DE2">
              <w:rPr>
                <w:rFonts w:ascii="Tahoma" w:hAnsi="Tahoma" w:cs="Tahoma"/>
                <w:color w:val="000000"/>
                <w:sz w:val="20"/>
                <w:szCs w:val="20"/>
                <w:lang w:val="el-GR" w:eastAsia="el-GR"/>
              </w:rPr>
              <w:t xml:space="preserve"> των κεντρικών διαχειριστών σε περίπτωση σφαλμάτων υλικού και λογισμικού (αφορά σφάλματα που επηρεάζουν την διαθεσιμότητα της όλης λύσης), είτε εγγενώς είτε με τη χρήση επιπρόσθετου λογισμικού</w:t>
            </w:r>
          </w:p>
        </w:tc>
        <w:tc>
          <w:tcPr>
            <w:tcW w:w="1418" w:type="dxa"/>
            <w:shd w:val="clear" w:color="auto" w:fill="auto"/>
            <w:noWrap/>
            <w:vAlign w:val="center"/>
            <w:hideMark/>
          </w:tcPr>
          <w:p w14:paraId="4F06853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8310D6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CDC2FB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9D9BF25" w14:textId="77777777" w:rsidTr="004B2FEA">
        <w:tc>
          <w:tcPr>
            <w:tcW w:w="568" w:type="dxa"/>
            <w:shd w:val="clear" w:color="auto" w:fill="auto"/>
            <w:noWrap/>
            <w:vAlign w:val="center"/>
          </w:tcPr>
          <w:p w14:paraId="5E702053"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E9501F9" w14:textId="77777777" w:rsidR="00421DE2" w:rsidRPr="00261E53" w:rsidRDefault="00421DE2" w:rsidP="00421DE2">
            <w:pPr>
              <w:spacing w:before="60" w:after="60"/>
              <w:rPr>
                <w:rFonts w:ascii="Tahoma" w:hAnsi="Tahoma" w:cs="Tahoma"/>
                <w:color w:val="000000"/>
                <w:sz w:val="20"/>
                <w:szCs w:val="20"/>
                <w:lang w:eastAsia="el-GR"/>
              </w:rPr>
            </w:pPr>
            <w:r w:rsidRPr="00421DE2">
              <w:rPr>
                <w:rFonts w:ascii="Tahoma" w:hAnsi="Tahoma" w:cs="Tahoma"/>
                <w:color w:val="000000"/>
                <w:sz w:val="20"/>
                <w:szCs w:val="20"/>
                <w:lang w:val="el-GR" w:eastAsia="el-GR"/>
              </w:rPr>
              <w:t xml:space="preserve">Καταγραφή των γεγονότων που έχουν σχέση με το χρήστη για λόγους </w:t>
            </w:r>
            <w:r w:rsidRPr="00261E53">
              <w:rPr>
                <w:rFonts w:ascii="Tahoma" w:hAnsi="Tahoma" w:cs="Tahoma"/>
                <w:color w:val="000000"/>
                <w:sz w:val="20"/>
                <w:szCs w:val="20"/>
                <w:lang w:eastAsia="el-GR"/>
              </w:rPr>
              <w:t>auditing</w:t>
            </w:r>
            <w:r w:rsidRPr="00421DE2">
              <w:rPr>
                <w:rFonts w:ascii="Tahoma" w:hAnsi="Tahoma" w:cs="Tahoma"/>
                <w:color w:val="000000"/>
                <w:sz w:val="20"/>
                <w:szCs w:val="20"/>
                <w:lang w:val="el-GR" w:eastAsia="el-GR"/>
              </w:rPr>
              <w:t xml:space="preserve">. Αναφέρατε τις δυνατότητες </w:t>
            </w:r>
            <w:r w:rsidRPr="00261E53">
              <w:rPr>
                <w:rFonts w:ascii="Tahoma" w:hAnsi="Tahoma" w:cs="Tahoma"/>
                <w:color w:val="000000"/>
                <w:sz w:val="20"/>
                <w:szCs w:val="20"/>
                <w:lang w:eastAsia="el-GR"/>
              </w:rPr>
              <w:t>reporting</w:t>
            </w:r>
          </w:p>
        </w:tc>
        <w:tc>
          <w:tcPr>
            <w:tcW w:w="1418" w:type="dxa"/>
            <w:shd w:val="clear" w:color="auto" w:fill="auto"/>
            <w:noWrap/>
            <w:vAlign w:val="center"/>
            <w:hideMark/>
          </w:tcPr>
          <w:p w14:paraId="05795D9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C07285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9A27E7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9627379" w14:textId="77777777" w:rsidTr="00702BA0">
        <w:tc>
          <w:tcPr>
            <w:tcW w:w="9923" w:type="dxa"/>
            <w:gridSpan w:val="5"/>
            <w:shd w:val="clear" w:color="000000" w:fill="D9D9D9"/>
            <w:vAlign w:val="center"/>
            <w:hideMark/>
          </w:tcPr>
          <w:p w14:paraId="4186BF3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t>ΕΙΔΙΚΑ ΧΑΡΑΚΤΗΡΙΣΤΙΚΑ</w:t>
            </w:r>
          </w:p>
        </w:tc>
      </w:tr>
      <w:tr w:rsidR="00421DE2" w:rsidRPr="00421DE2" w14:paraId="6B7960E3" w14:textId="77777777" w:rsidTr="004B2FEA">
        <w:tc>
          <w:tcPr>
            <w:tcW w:w="568" w:type="dxa"/>
            <w:shd w:val="clear" w:color="auto" w:fill="auto"/>
            <w:noWrap/>
            <w:vAlign w:val="center"/>
          </w:tcPr>
          <w:p w14:paraId="00F4E8A4"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E8D7C7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Κεντρική διαχείριση του Web/</w:t>
            </w:r>
            <w:r w:rsidRPr="00261E53">
              <w:rPr>
                <w:rFonts w:ascii="Tahoma" w:hAnsi="Tahoma" w:cs="Tahoma"/>
                <w:color w:val="000000"/>
                <w:sz w:val="20"/>
                <w:szCs w:val="20"/>
                <w:lang w:eastAsia="el-GR"/>
              </w:rPr>
              <w:t>Application</w:t>
            </w:r>
            <w:r w:rsidRPr="00421DE2">
              <w:rPr>
                <w:rFonts w:ascii="Tahoma" w:hAnsi="Tahoma" w:cs="Tahoma"/>
                <w:color w:val="000000"/>
                <w:sz w:val="20"/>
                <w:szCs w:val="20"/>
                <w:lang w:val="el-GR" w:eastAsia="el-GR"/>
              </w:rPr>
              <w:t xml:space="preserve"> Server (επίπεδο: Web &amp; </w:t>
            </w:r>
            <w:r w:rsidRPr="00261E53">
              <w:rPr>
                <w:rFonts w:ascii="Tahoma" w:hAnsi="Tahoma" w:cs="Tahoma"/>
                <w:color w:val="000000"/>
                <w:sz w:val="20"/>
                <w:szCs w:val="20"/>
                <w:lang w:eastAsia="el-GR"/>
              </w:rPr>
              <w:t>Application</w:t>
            </w:r>
            <w:r w:rsidRPr="00421DE2">
              <w:rPr>
                <w:rFonts w:ascii="Tahoma" w:hAnsi="Tahoma" w:cs="Tahoma"/>
                <w:color w:val="000000"/>
                <w:sz w:val="20"/>
                <w:szCs w:val="20"/>
                <w:lang w:val="el-GR" w:eastAsia="el-GR"/>
              </w:rPr>
              <w:t>) μέσω γραφικού περιβάλλοντος (GUI) ή/και</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μέσω Web εφαρμογής. Να παρέχεται η δυνατότητα (μέσω επέκτασης ή προϊόντος) για τα</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κάτωθι:</w:t>
            </w:r>
          </w:p>
        </w:tc>
        <w:tc>
          <w:tcPr>
            <w:tcW w:w="1418" w:type="dxa"/>
            <w:shd w:val="clear" w:color="auto" w:fill="auto"/>
            <w:noWrap/>
            <w:vAlign w:val="center"/>
            <w:hideMark/>
          </w:tcPr>
          <w:p w14:paraId="24ECFDD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2D2AB7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70810C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235367F" w14:textId="77777777" w:rsidTr="004B2FEA">
        <w:tc>
          <w:tcPr>
            <w:tcW w:w="568" w:type="dxa"/>
            <w:shd w:val="clear" w:color="auto" w:fill="auto"/>
            <w:noWrap/>
            <w:vAlign w:val="center"/>
          </w:tcPr>
          <w:p w14:paraId="2A86CB31"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02DF1D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Παρακολούθησης ή/και διαχείρισης των </w:t>
            </w:r>
            <w:r w:rsidRPr="00421DE2">
              <w:rPr>
                <w:rFonts w:ascii="Tahoma" w:hAnsi="Tahoma" w:cs="Tahoma"/>
                <w:color w:val="000000"/>
                <w:sz w:val="20"/>
                <w:szCs w:val="20"/>
                <w:lang w:eastAsia="el-GR"/>
              </w:rPr>
              <w:t>Active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sessions</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 xml:space="preserve">ή (στην περίπτωση που έχουμε κεντρικό σύστημα </w:t>
            </w:r>
            <w:r w:rsidRPr="00421DE2">
              <w:rPr>
                <w:rFonts w:ascii="Tahoma" w:hAnsi="Tahoma" w:cs="Tahoma"/>
                <w:color w:val="000000"/>
                <w:sz w:val="20"/>
                <w:szCs w:val="20"/>
                <w:lang w:eastAsia="el-GR"/>
              </w:rPr>
              <w:t>authorization</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authentication</w:t>
            </w:r>
            <w:r w:rsidRPr="00421DE2">
              <w:rPr>
                <w:rFonts w:ascii="Tahoma" w:hAnsi="Tahoma" w:cs="Tahoma"/>
                <w:color w:val="000000"/>
                <w:sz w:val="20"/>
                <w:szCs w:val="20"/>
                <w:lang w:val="el-GR" w:eastAsia="el-GR"/>
              </w:rPr>
              <w:t xml:space="preserve"> που βασίζεται σε </w:t>
            </w:r>
            <w:r w:rsidR="00261E53" w:rsidRPr="00421DE2">
              <w:rPr>
                <w:rFonts w:ascii="Tahoma" w:hAnsi="Tahoma" w:cs="Tahoma"/>
                <w:color w:val="000000"/>
                <w:sz w:val="20"/>
                <w:szCs w:val="20"/>
                <w:lang w:val="el-GR" w:eastAsia="el-GR"/>
              </w:rPr>
              <w:t>ενιαίο</w:t>
            </w:r>
            <w:r w:rsidRPr="00421DE2">
              <w:rPr>
                <w:rFonts w:ascii="Tahoma" w:hAnsi="Tahoma" w:cs="Tahoma"/>
                <w:color w:val="000000"/>
                <w:sz w:val="20"/>
                <w:szCs w:val="20"/>
                <w:lang w:val="el-GR" w:eastAsia="el-GR"/>
              </w:rPr>
              <w:t xml:space="preserve"> σχήμα </w:t>
            </w:r>
            <w:r w:rsidRPr="00421DE2">
              <w:rPr>
                <w:rFonts w:ascii="Tahoma" w:hAnsi="Tahoma" w:cs="Tahoma"/>
                <w:color w:val="000000"/>
                <w:sz w:val="20"/>
                <w:szCs w:val="20"/>
                <w:lang w:eastAsia="el-GR"/>
              </w:rPr>
              <w:t>directory</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services</w:t>
            </w:r>
            <w:r w:rsidRPr="00421DE2">
              <w:rPr>
                <w:rFonts w:ascii="Tahoma" w:hAnsi="Tahoma" w:cs="Tahoma"/>
                <w:color w:val="000000"/>
                <w:sz w:val="20"/>
                <w:szCs w:val="20"/>
                <w:lang w:val="el-GR" w:eastAsia="el-GR"/>
              </w:rPr>
              <w:t xml:space="preserve">) των </w:t>
            </w:r>
            <w:r w:rsidRPr="00421DE2">
              <w:rPr>
                <w:rFonts w:ascii="Tahoma" w:hAnsi="Tahoma" w:cs="Tahoma"/>
                <w:color w:val="000000"/>
                <w:sz w:val="20"/>
                <w:szCs w:val="20"/>
                <w:lang w:eastAsia="el-GR"/>
              </w:rPr>
              <w:t>On</w:t>
            </w:r>
            <w:r w:rsidRPr="00421DE2">
              <w:rPr>
                <w:rFonts w:ascii="Tahoma" w:hAnsi="Tahoma" w:cs="Tahoma"/>
                <w:color w:val="000000"/>
                <w:sz w:val="20"/>
                <w:szCs w:val="20"/>
                <w:lang w:val="el-GR" w:eastAsia="el-GR"/>
              </w:rPr>
              <w:t>-</w:t>
            </w:r>
            <w:r w:rsidRPr="00421DE2">
              <w:rPr>
                <w:rFonts w:ascii="Tahoma" w:hAnsi="Tahoma" w:cs="Tahoma"/>
                <w:color w:val="000000"/>
                <w:sz w:val="20"/>
                <w:szCs w:val="20"/>
                <w:lang w:eastAsia="el-GR"/>
              </w:rPr>
              <w:t>line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signed</w:t>
            </w:r>
            <w:r w:rsidRPr="00421DE2">
              <w:rPr>
                <w:rFonts w:ascii="Tahoma" w:hAnsi="Tahoma" w:cs="Tahoma"/>
                <w:color w:val="000000"/>
                <w:sz w:val="20"/>
                <w:szCs w:val="20"/>
                <w:lang w:val="el-GR" w:eastAsia="el-GR"/>
              </w:rPr>
              <w:t>-</w:t>
            </w:r>
            <w:r w:rsidRPr="00421DE2">
              <w:rPr>
                <w:rFonts w:ascii="Tahoma" w:hAnsi="Tahoma" w:cs="Tahoma"/>
                <w:color w:val="000000"/>
                <w:sz w:val="20"/>
                <w:szCs w:val="20"/>
                <w:lang w:eastAsia="el-GR"/>
              </w:rPr>
              <w:t>in</w:t>
            </w:r>
            <w:r w:rsidRPr="00421DE2">
              <w:rPr>
                <w:rFonts w:ascii="Tahoma" w:hAnsi="Tahoma" w:cs="Tahoma"/>
                <w:color w:val="000000"/>
                <w:sz w:val="20"/>
                <w:szCs w:val="20"/>
                <w:lang w:val="el-GR" w:eastAsia="el-GR"/>
              </w:rPr>
              <w:t>) χρηστών</w:t>
            </w:r>
          </w:p>
        </w:tc>
        <w:tc>
          <w:tcPr>
            <w:tcW w:w="1418" w:type="dxa"/>
            <w:shd w:val="clear" w:color="auto" w:fill="auto"/>
            <w:noWrap/>
            <w:vAlign w:val="center"/>
            <w:hideMark/>
          </w:tcPr>
          <w:p w14:paraId="4DA3932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7522FE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704120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E46D27E" w14:textId="77777777" w:rsidTr="004B2FEA">
        <w:tc>
          <w:tcPr>
            <w:tcW w:w="568" w:type="dxa"/>
            <w:shd w:val="clear" w:color="auto" w:fill="auto"/>
            <w:noWrap/>
            <w:vAlign w:val="center"/>
          </w:tcPr>
          <w:p w14:paraId="4E785B56"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A54CAB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Ρύθμισης παραμέτρων λειτουργίας ή/και διαχείρισης των υποσυστημάτων του Web/</w:t>
            </w:r>
            <w:r w:rsidRPr="00261E53">
              <w:rPr>
                <w:rFonts w:ascii="Tahoma" w:hAnsi="Tahoma" w:cs="Tahoma"/>
                <w:color w:val="000000"/>
                <w:sz w:val="20"/>
                <w:szCs w:val="20"/>
                <w:lang w:eastAsia="el-GR"/>
              </w:rPr>
              <w:t>Application</w:t>
            </w:r>
            <w:r w:rsidRPr="00421DE2">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Server</w:t>
            </w:r>
            <w:r w:rsidRPr="00421DE2">
              <w:rPr>
                <w:rFonts w:ascii="Tahoma" w:hAnsi="Tahoma" w:cs="Tahoma"/>
                <w:color w:val="000000"/>
                <w:sz w:val="20"/>
                <w:szCs w:val="20"/>
                <w:lang w:val="el-GR" w:eastAsia="el-GR"/>
              </w:rPr>
              <w:t xml:space="preserve">, των βασικών συνιστωσών που επηρεάζουν την διαθεσιμότητα της λύσης (π.χ. </w:t>
            </w:r>
            <w:r w:rsidRPr="00261E53">
              <w:rPr>
                <w:rFonts w:ascii="Tahoma" w:hAnsi="Tahoma" w:cs="Tahoma"/>
                <w:color w:val="000000"/>
                <w:sz w:val="20"/>
                <w:szCs w:val="20"/>
                <w:lang w:eastAsia="el-GR"/>
              </w:rPr>
              <w:t>Clustering</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Load</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balancing</w:t>
            </w:r>
            <w:r w:rsidRPr="00421DE2">
              <w:rPr>
                <w:rFonts w:ascii="Tahoma" w:hAnsi="Tahoma" w:cs="Tahoma"/>
                <w:color w:val="000000"/>
                <w:sz w:val="20"/>
                <w:szCs w:val="20"/>
                <w:lang w:val="el-GR" w:eastAsia="el-GR"/>
              </w:rPr>
              <w:t xml:space="preserve"> κ</w:t>
            </w:r>
            <w:r w:rsidR="00261E53">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λπ</w:t>
            </w:r>
            <w:r w:rsidR="00261E53">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 και των φιλοξενούμενων εφαρμογών</w:t>
            </w:r>
          </w:p>
        </w:tc>
        <w:tc>
          <w:tcPr>
            <w:tcW w:w="1418" w:type="dxa"/>
            <w:shd w:val="clear" w:color="auto" w:fill="auto"/>
            <w:noWrap/>
            <w:vAlign w:val="center"/>
            <w:hideMark/>
          </w:tcPr>
          <w:p w14:paraId="21F26CA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C3E50B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DAAD8A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41B4867" w14:textId="77777777" w:rsidTr="004B2FEA">
        <w:tc>
          <w:tcPr>
            <w:tcW w:w="568" w:type="dxa"/>
            <w:shd w:val="clear" w:color="auto" w:fill="auto"/>
            <w:noWrap/>
            <w:vAlign w:val="center"/>
          </w:tcPr>
          <w:p w14:paraId="4E05F25B"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52F6AF1" w14:textId="77777777" w:rsidR="00421DE2" w:rsidRPr="00421DE2" w:rsidRDefault="00261E53"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Παρακολούθηση</w:t>
            </w:r>
            <w:r>
              <w:rPr>
                <w:rFonts w:ascii="Tahoma" w:hAnsi="Tahoma" w:cs="Tahoma"/>
                <w:color w:val="000000"/>
                <w:sz w:val="20"/>
                <w:szCs w:val="20"/>
                <w:lang w:val="el-GR" w:eastAsia="el-GR"/>
              </w:rPr>
              <w:t>ς</w:t>
            </w:r>
            <w:r w:rsidRPr="00421DE2">
              <w:rPr>
                <w:rFonts w:ascii="Tahoma" w:hAnsi="Tahoma" w:cs="Tahoma"/>
                <w:color w:val="000000"/>
                <w:sz w:val="20"/>
                <w:szCs w:val="20"/>
                <w:lang w:val="el-GR" w:eastAsia="el-GR"/>
              </w:rPr>
              <w:t xml:space="preserve"> </w:t>
            </w:r>
            <w:r w:rsidR="00421DE2" w:rsidRPr="00421DE2">
              <w:rPr>
                <w:rFonts w:ascii="Tahoma" w:hAnsi="Tahoma" w:cs="Tahoma"/>
                <w:color w:val="000000"/>
                <w:sz w:val="20"/>
                <w:szCs w:val="20"/>
                <w:lang w:val="el-GR" w:eastAsia="el-GR"/>
              </w:rPr>
              <w:t xml:space="preserve">της κατάστασης λειτουργίας των υποσυστημάτων του </w:t>
            </w:r>
            <w:r w:rsidR="00421DE2" w:rsidRPr="00261E53">
              <w:rPr>
                <w:rFonts w:ascii="Tahoma" w:hAnsi="Tahoma" w:cs="Tahoma"/>
                <w:color w:val="000000"/>
                <w:sz w:val="20"/>
                <w:szCs w:val="20"/>
                <w:lang w:eastAsia="el-GR"/>
              </w:rPr>
              <w:t>Web</w:t>
            </w:r>
            <w:r w:rsidR="00421DE2" w:rsidRPr="00E01076">
              <w:rPr>
                <w:rFonts w:ascii="Tahoma" w:hAnsi="Tahoma" w:cs="Tahoma"/>
                <w:color w:val="000000"/>
                <w:sz w:val="20"/>
                <w:szCs w:val="20"/>
                <w:lang w:val="el-GR" w:eastAsia="el-GR"/>
              </w:rPr>
              <w:t>/</w:t>
            </w:r>
            <w:r w:rsidR="00421DE2" w:rsidRPr="00261E53">
              <w:rPr>
                <w:rFonts w:ascii="Tahoma" w:hAnsi="Tahoma" w:cs="Tahoma"/>
                <w:color w:val="000000"/>
                <w:sz w:val="20"/>
                <w:szCs w:val="20"/>
                <w:lang w:eastAsia="el-GR"/>
              </w:rPr>
              <w:t>Application</w:t>
            </w:r>
            <w:r w:rsidR="00421DE2" w:rsidRPr="00E01076">
              <w:rPr>
                <w:rFonts w:ascii="Tahoma" w:hAnsi="Tahoma" w:cs="Tahoma"/>
                <w:color w:val="000000"/>
                <w:sz w:val="20"/>
                <w:szCs w:val="20"/>
                <w:lang w:val="el-GR" w:eastAsia="el-GR"/>
              </w:rPr>
              <w:t xml:space="preserve"> </w:t>
            </w:r>
            <w:r w:rsidR="00421DE2" w:rsidRPr="00261E53">
              <w:rPr>
                <w:rFonts w:ascii="Tahoma" w:hAnsi="Tahoma" w:cs="Tahoma"/>
                <w:color w:val="000000"/>
                <w:sz w:val="20"/>
                <w:szCs w:val="20"/>
                <w:lang w:eastAsia="el-GR"/>
              </w:rPr>
              <w:t>Server</w:t>
            </w:r>
            <w:r w:rsidR="00421DE2" w:rsidRPr="00421DE2">
              <w:rPr>
                <w:rFonts w:ascii="Tahoma" w:hAnsi="Tahoma" w:cs="Tahoma"/>
                <w:color w:val="000000"/>
                <w:sz w:val="20"/>
                <w:szCs w:val="20"/>
                <w:lang w:val="el-GR" w:eastAsia="el-GR"/>
              </w:rPr>
              <w:t xml:space="preserve">, των βασικών συνιστωσών που επηρεάζουν την διαθεσιμότητα της λύσης (π.χ. </w:t>
            </w:r>
            <w:r w:rsidR="00421DE2" w:rsidRPr="00261E53">
              <w:rPr>
                <w:rFonts w:ascii="Tahoma" w:hAnsi="Tahoma" w:cs="Tahoma"/>
                <w:color w:val="000000"/>
                <w:sz w:val="20"/>
                <w:szCs w:val="20"/>
                <w:lang w:eastAsia="el-GR"/>
              </w:rPr>
              <w:t>Clustering</w:t>
            </w:r>
            <w:r w:rsidR="00421DE2" w:rsidRPr="00E01076">
              <w:rPr>
                <w:rFonts w:ascii="Tahoma" w:hAnsi="Tahoma" w:cs="Tahoma"/>
                <w:color w:val="000000"/>
                <w:sz w:val="20"/>
                <w:szCs w:val="20"/>
                <w:lang w:val="el-GR" w:eastAsia="el-GR"/>
              </w:rPr>
              <w:t xml:space="preserve">, </w:t>
            </w:r>
            <w:r w:rsidR="00421DE2" w:rsidRPr="00261E53">
              <w:rPr>
                <w:rFonts w:ascii="Tahoma" w:hAnsi="Tahoma" w:cs="Tahoma"/>
                <w:color w:val="000000"/>
                <w:sz w:val="20"/>
                <w:szCs w:val="20"/>
                <w:lang w:eastAsia="el-GR"/>
              </w:rPr>
              <w:t>Load</w:t>
            </w:r>
            <w:r w:rsidR="00421DE2" w:rsidRPr="00421DE2">
              <w:rPr>
                <w:rFonts w:ascii="Tahoma" w:hAnsi="Tahoma" w:cs="Tahoma"/>
                <w:color w:val="000000"/>
                <w:sz w:val="20"/>
                <w:szCs w:val="20"/>
                <w:lang w:val="el-GR" w:eastAsia="el-GR"/>
              </w:rPr>
              <w:t xml:space="preserve"> </w:t>
            </w:r>
            <w:r w:rsidR="00421DE2" w:rsidRPr="00261E53">
              <w:rPr>
                <w:rFonts w:ascii="Tahoma" w:hAnsi="Tahoma" w:cs="Tahoma"/>
                <w:color w:val="000000"/>
                <w:sz w:val="20"/>
                <w:szCs w:val="20"/>
                <w:lang w:eastAsia="el-GR"/>
              </w:rPr>
              <w:t>balancing</w:t>
            </w:r>
            <w:r w:rsidR="00421DE2" w:rsidRPr="00421DE2">
              <w:rPr>
                <w:rFonts w:ascii="Tahoma" w:hAnsi="Tahoma" w:cs="Tahoma"/>
                <w:color w:val="000000"/>
                <w:sz w:val="20"/>
                <w:szCs w:val="20"/>
                <w:lang w:val="el-GR" w:eastAsia="el-GR"/>
              </w:rPr>
              <w:t xml:space="preserve"> κ</w:t>
            </w:r>
            <w:r>
              <w:rPr>
                <w:rFonts w:ascii="Tahoma" w:hAnsi="Tahoma" w:cs="Tahoma"/>
                <w:color w:val="000000"/>
                <w:sz w:val="20"/>
                <w:szCs w:val="20"/>
                <w:lang w:val="el-GR" w:eastAsia="el-GR"/>
              </w:rPr>
              <w:t>.</w:t>
            </w:r>
            <w:r w:rsidR="00421DE2" w:rsidRPr="00421DE2">
              <w:rPr>
                <w:rFonts w:ascii="Tahoma" w:hAnsi="Tahoma" w:cs="Tahoma"/>
                <w:color w:val="000000"/>
                <w:sz w:val="20"/>
                <w:szCs w:val="20"/>
                <w:lang w:val="el-GR" w:eastAsia="el-GR"/>
              </w:rPr>
              <w:t>λπ</w:t>
            </w:r>
            <w:r>
              <w:rPr>
                <w:rFonts w:ascii="Tahoma" w:hAnsi="Tahoma" w:cs="Tahoma"/>
                <w:color w:val="000000"/>
                <w:sz w:val="20"/>
                <w:szCs w:val="20"/>
                <w:lang w:val="el-GR" w:eastAsia="el-GR"/>
              </w:rPr>
              <w:t>.</w:t>
            </w:r>
            <w:r w:rsidR="00421DE2" w:rsidRPr="00421DE2">
              <w:rPr>
                <w:rFonts w:ascii="Tahoma" w:hAnsi="Tahoma" w:cs="Tahoma"/>
                <w:color w:val="000000"/>
                <w:sz w:val="20"/>
                <w:szCs w:val="20"/>
                <w:lang w:val="el-GR" w:eastAsia="el-GR"/>
              </w:rPr>
              <w:t>) και των φιλοξενούμενων εφαρμογών</w:t>
            </w:r>
          </w:p>
        </w:tc>
        <w:tc>
          <w:tcPr>
            <w:tcW w:w="1418" w:type="dxa"/>
            <w:shd w:val="clear" w:color="auto" w:fill="auto"/>
            <w:noWrap/>
            <w:vAlign w:val="center"/>
            <w:hideMark/>
          </w:tcPr>
          <w:p w14:paraId="1726903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D787B8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228D90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3259782" w14:textId="77777777" w:rsidTr="004B2FEA">
        <w:tc>
          <w:tcPr>
            <w:tcW w:w="568" w:type="dxa"/>
            <w:shd w:val="clear" w:color="auto" w:fill="auto"/>
            <w:noWrap/>
            <w:vAlign w:val="center"/>
          </w:tcPr>
          <w:p w14:paraId="25B53CE2"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4ED7D0C" w14:textId="77777777" w:rsidR="00421DE2" w:rsidRPr="00421DE2" w:rsidRDefault="00261E53"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Έκδοση</w:t>
            </w:r>
            <w:r>
              <w:rPr>
                <w:rFonts w:ascii="Tahoma" w:hAnsi="Tahoma" w:cs="Tahoma"/>
                <w:color w:val="000000"/>
                <w:sz w:val="20"/>
                <w:szCs w:val="20"/>
                <w:lang w:val="el-GR" w:eastAsia="el-GR"/>
              </w:rPr>
              <w:t>ς</w:t>
            </w:r>
            <w:r w:rsidRPr="00421DE2">
              <w:rPr>
                <w:rFonts w:ascii="Tahoma" w:hAnsi="Tahoma" w:cs="Tahoma"/>
                <w:color w:val="000000"/>
                <w:sz w:val="20"/>
                <w:szCs w:val="20"/>
                <w:lang w:val="el-GR" w:eastAsia="el-GR"/>
              </w:rPr>
              <w:t xml:space="preserve"> </w:t>
            </w:r>
            <w:r w:rsidR="00421DE2" w:rsidRPr="00421DE2">
              <w:rPr>
                <w:rFonts w:ascii="Tahoma" w:hAnsi="Tahoma" w:cs="Tahoma"/>
                <w:color w:val="000000"/>
                <w:sz w:val="20"/>
                <w:szCs w:val="20"/>
                <w:lang w:val="el-GR" w:eastAsia="el-GR"/>
              </w:rPr>
              <w:t xml:space="preserve">αναφορών σχετικά με την απόδοση λειτουργίας του </w:t>
            </w:r>
            <w:r w:rsidR="00421DE2" w:rsidRPr="00261E53">
              <w:rPr>
                <w:rFonts w:ascii="Tahoma" w:hAnsi="Tahoma" w:cs="Tahoma"/>
                <w:color w:val="000000"/>
                <w:sz w:val="20"/>
                <w:szCs w:val="20"/>
                <w:lang w:eastAsia="el-GR"/>
              </w:rPr>
              <w:t>Web</w:t>
            </w:r>
            <w:r w:rsidR="00421DE2" w:rsidRPr="00261E53">
              <w:rPr>
                <w:rFonts w:ascii="Tahoma" w:hAnsi="Tahoma" w:cs="Tahoma"/>
                <w:color w:val="000000"/>
                <w:sz w:val="20"/>
                <w:szCs w:val="20"/>
                <w:lang w:val="el-GR" w:eastAsia="el-GR"/>
              </w:rPr>
              <w:t>/</w:t>
            </w:r>
            <w:r w:rsidR="00421DE2" w:rsidRPr="00261E53">
              <w:rPr>
                <w:rFonts w:ascii="Tahoma" w:hAnsi="Tahoma" w:cs="Tahoma"/>
                <w:color w:val="000000"/>
                <w:sz w:val="20"/>
                <w:szCs w:val="20"/>
                <w:lang w:eastAsia="el-GR"/>
              </w:rPr>
              <w:t>Application</w:t>
            </w:r>
            <w:r w:rsidR="00421DE2" w:rsidRPr="00261E53">
              <w:rPr>
                <w:rFonts w:ascii="Tahoma" w:hAnsi="Tahoma" w:cs="Tahoma"/>
                <w:color w:val="000000"/>
                <w:sz w:val="20"/>
                <w:szCs w:val="20"/>
                <w:lang w:val="el-GR" w:eastAsia="el-GR"/>
              </w:rPr>
              <w:t xml:space="preserve"> </w:t>
            </w:r>
            <w:r w:rsidR="00421DE2" w:rsidRPr="00261E53">
              <w:rPr>
                <w:rFonts w:ascii="Tahoma" w:hAnsi="Tahoma" w:cs="Tahoma"/>
                <w:color w:val="000000"/>
                <w:sz w:val="20"/>
                <w:szCs w:val="20"/>
                <w:lang w:eastAsia="el-GR"/>
              </w:rPr>
              <w:t>Server</w:t>
            </w:r>
            <w:r w:rsidR="00421DE2" w:rsidRPr="00421DE2">
              <w:rPr>
                <w:rFonts w:ascii="Tahoma" w:hAnsi="Tahoma" w:cs="Tahoma"/>
                <w:color w:val="000000"/>
                <w:sz w:val="20"/>
                <w:szCs w:val="20"/>
                <w:lang w:val="el-GR" w:eastAsia="el-GR"/>
              </w:rPr>
              <w:t>, των φιλοξενούμενων εφαρμογών και τη διαθεσιμότητα του συστήματος</w:t>
            </w:r>
          </w:p>
        </w:tc>
        <w:tc>
          <w:tcPr>
            <w:tcW w:w="1418" w:type="dxa"/>
            <w:shd w:val="clear" w:color="auto" w:fill="auto"/>
            <w:noWrap/>
            <w:vAlign w:val="center"/>
            <w:hideMark/>
          </w:tcPr>
          <w:p w14:paraId="15E3122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33B042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A1B44A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DF02F46" w14:textId="77777777" w:rsidTr="004B2FEA">
        <w:tc>
          <w:tcPr>
            <w:tcW w:w="568" w:type="dxa"/>
            <w:shd w:val="clear" w:color="auto" w:fill="auto"/>
            <w:noWrap/>
            <w:vAlign w:val="center"/>
          </w:tcPr>
          <w:p w14:paraId="24320BBA"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EF8AC92" w14:textId="77777777" w:rsidR="00421DE2" w:rsidRPr="00261E53" w:rsidRDefault="00421DE2" w:rsidP="00421DE2">
            <w:pPr>
              <w:spacing w:before="60" w:after="60"/>
              <w:rPr>
                <w:rFonts w:ascii="Tahoma" w:hAnsi="Tahoma" w:cs="Tahoma"/>
                <w:color w:val="000000"/>
                <w:sz w:val="20"/>
                <w:szCs w:val="20"/>
                <w:lang w:val="el-GR" w:eastAsia="el-GR"/>
              </w:rPr>
            </w:pPr>
            <w:r w:rsidRPr="00261E53">
              <w:rPr>
                <w:rFonts w:ascii="Tahoma" w:hAnsi="Tahoma" w:cs="Tahoma"/>
                <w:color w:val="000000"/>
                <w:sz w:val="20"/>
                <w:szCs w:val="20"/>
                <w:lang w:val="el-GR" w:eastAsia="el-GR"/>
              </w:rPr>
              <w:t>Χρήση</w:t>
            </w:r>
            <w:r w:rsidRPr="00421DE2">
              <w:rPr>
                <w:rFonts w:ascii="Tahoma" w:hAnsi="Tahoma" w:cs="Tahoma"/>
                <w:color w:val="000000"/>
                <w:sz w:val="20"/>
                <w:szCs w:val="20"/>
                <w:lang w:eastAsia="el-GR"/>
              </w:rPr>
              <w:t xml:space="preserve"> Threads/Processes, </w:t>
            </w:r>
            <w:r w:rsidR="00261E53">
              <w:rPr>
                <w:rFonts w:ascii="Tahoma" w:hAnsi="Tahoma" w:cs="Tahoma"/>
                <w:color w:val="000000"/>
                <w:sz w:val="20"/>
                <w:szCs w:val="20"/>
                <w:lang w:val="el-GR" w:eastAsia="el-GR"/>
              </w:rPr>
              <w:t>μ</w:t>
            </w:r>
            <w:r w:rsidRPr="00261E53">
              <w:rPr>
                <w:rFonts w:ascii="Tahoma" w:hAnsi="Tahoma" w:cs="Tahoma"/>
                <w:color w:val="000000"/>
                <w:sz w:val="20"/>
                <w:szCs w:val="20"/>
                <w:lang w:val="el-GR" w:eastAsia="el-GR"/>
              </w:rPr>
              <w:t>νήμης συστήματος</w:t>
            </w:r>
          </w:p>
        </w:tc>
        <w:tc>
          <w:tcPr>
            <w:tcW w:w="1418" w:type="dxa"/>
            <w:shd w:val="clear" w:color="auto" w:fill="auto"/>
            <w:noWrap/>
            <w:vAlign w:val="center"/>
            <w:hideMark/>
          </w:tcPr>
          <w:p w14:paraId="15013A4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B24819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28C5D9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1E96D26" w14:textId="77777777" w:rsidTr="004B2FEA">
        <w:tc>
          <w:tcPr>
            <w:tcW w:w="568" w:type="dxa"/>
            <w:shd w:val="clear" w:color="auto" w:fill="auto"/>
            <w:noWrap/>
            <w:vAlign w:val="center"/>
          </w:tcPr>
          <w:p w14:paraId="52523ECF"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84075B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διερευνά πιθανές διαρροές στη χρ</w:t>
            </w:r>
            <w:r w:rsidRPr="00261E53">
              <w:rPr>
                <w:rFonts w:ascii="Tahoma" w:hAnsi="Tahoma" w:cs="Tahoma"/>
                <w:color w:val="000000"/>
                <w:sz w:val="20"/>
                <w:szCs w:val="20"/>
                <w:lang w:val="el-GR" w:eastAsia="el-GR"/>
              </w:rPr>
              <w:t>ησιμοποιούμενη από τις εφαρμογές μνήμη (</w:t>
            </w:r>
            <w:r w:rsidRPr="00261E53">
              <w:rPr>
                <w:rFonts w:ascii="Tahoma" w:hAnsi="Tahoma" w:cs="Tahoma"/>
                <w:color w:val="000000"/>
                <w:sz w:val="20"/>
                <w:szCs w:val="20"/>
                <w:lang w:eastAsia="el-GR"/>
              </w:rPr>
              <w:t>memory</w:t>
            </w:r>
            <w:r w:rsidRPr="00261E53">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leaks</w:t>
            </w:r>
            <w:r w:rsidRPr="00421DE2">
              <w:rPr>
                <w:rFonts w:ascii="Tahoma" w:hAnsi="Tahoma" w:cs="Tahoma"/>
                <w:color w:val="000000"/>
                <w:sz w:val="20"/>
                <w:szCs w:val="20"/>
                <w:lang w:val="el-GR" w:eastAsia="el-GR"/>
              </w:rPr>
              <w:t>) και να εντοπί</w:t>
            </w:r>
            <w:r w:rsidR="00261E53">
              <w:rPr>
                <w:rFonts w:ascii="Tahoma" w:hAnsi="Tahoma" w:cs="Tahoma"/>
                <w:color w:val="000000"/>
                <w:sz w:val="20"/>
                <w:szCs w:val="20"/>
                <w:lang w:val="el-GR" w:eastAsia="el-GR"/>
              </w:rPr>
              <w:t>ζ</w:t>
            </w:r>
            <w:r w:rsidRPr="00421DE2">
              <w:rPr>
                <w:rFonts w:ascii="Tahoma" w:hAnsi="Tahoma" w:cs="Tahoma"/>
                <w:color w:val="000000"/>
                <w:sz w:val="20"/>
                <w:szCs w:val="20"/>
                <w:lang w:val="el-GR" w:eastAsia="el-GR"/>
              </w:rPr>
              <w:t>ει την ακριβή πηγή προέλευσή τους στον εκτελούμενο κώδικα</w:t>
            </w:r>
          </w:p>
        </w:tc>
        <w:tc>
          <w:tcPr>
            <w:tcW w:w="1418" w:type="dxa"/>
            <w:shd w:val="clear" w:color="auto" w:fill="auto"/>
            <w:noWrap/>
            <w:vAlign w:val="center"/>
            <w:hideMark/>
          </w:tcPr>
          <w:p w14:paraId="1BF2057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EC8815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D16E20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710BEBE" w14:textId="77777777" w:rsidTr="004B2FEA">
        <w:tc>
          <w:tcPr>
            <w:tcW w:w="568" w:type="dxa"/>
            <w:shd w:val="clear" w:color="auto" w:fill="auto"/>
            <w:noWrap/>
            <w:vAlign w:val="center"/>
          </w:tcPr>
          <w:p w14:paraId="030D1F67"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97A68A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αναφερθούν άλλες δυνατότητες παρακολούθησης-διαχείρισης</w:t>
            </w:r>
          </w:p>
        </w:tc>
        <w:tc>
          <w:tcPr>
            <w:tcW w:w="1418" w:type="dxa"/>
            <w:shd w:val="clear" w:color="auto" w:fill="auto"/>
            <w:noWrap/>
            <w:vAlign w:val="center"/>
            <w:hideMark/>
          </w:tcPr>
          <w:p w14:paraId="580E2F1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33103A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A6530D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259C93B" w14:textId="77777777" w:rsidTr="004B2FEA">
        <w:tc>
          <w:tcPr>
            <w:tcW w:w="568" w:type="dxa"/>
            <w:shd w:val="clear" w:color="auto" w:fill="auto"/>
            <w:noWrap/>
            <w:vAlign w:val="center"/>
          </w:tcPr>
          <w:p w14:paraId="78724FDE"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46EF77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αυτόματης ανακάλυψης καταστροφικών σφαλμάτων και ανάκαμψης χωρίς τη μεσολάβηση του διαχειριστή</w:t>
            </w:r>
          </w:p>
        </w:tc>
        <w:tc>
          <w:tcPr>
            <w:tcW w:w="1418" w:type="dxa"/>
            <w:shd w:val="clear" w:color="auto" w:fill="auto"/>
            <w:noWrap/>
            <w:vAlign w:val="center"/>
            <w:hideMark/>
          </w:tcPr>
          <w:p w14:paraId="4018D8A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43CC75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AB7A59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07EE4BE" w14:textId="77777777" w:rsidTr="004B2FEA">
        <w:tc>
          <w:tcPr>
            <w:tcW w:w="568" w:type="dxa"/>
            <w:shd w:val="clear" w:color="auto" w:fill="auto"/>
            <w:noWrap/>
            <w:vAlign w:val="center"/>
          </w:tcPr>
          <w:p w14:paraId="7989E207"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9B121A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να τεθούν σε λειτουργία ή να τροποποιηθούν οι εφαρμογές ή να ανανεωθεί το στατικό </w:t>
            </w:r>
            <w:r w:rsidRPr="00421DE2">
              <w:rPr>
                <w:rFonts w:ascii="Tahoma" w:hAnsi="Tahoma" w:cs="Tahoma"/>
                <w:color w:val="000000"/>
                <w:sz w:val="20"/>
                <w:szCs w:val="20"/>
                <w:lang w:val="el-GR" w:eastAsia="el-GR"/>
              </w:rPr>
              <w:lastRenderedPageBreak/>
              <w:t xml:space="preserve">περιεχόμενο χωρίς να χρειάζεται επανεκκίνηση του </w:t>
            </w:r>
            <w:r w:rsidRPr="00261E53">
              <w:rPr>
                <w:rFonts w:ascii="Tahoma" w:hAnsi="Tahoma" w:cs="Tahoma"/>
                <w:color w:val="000000"/>
                <w:sz w:val="20"/>
                <w:szCs w:val="20"/>
                <w:lang w:eastAsia="el-GR"/>
              </w:rPr>
              <w:t>web</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application</w:t>
            </w:r>
            <w:r w:rsidRPr="00E01076">
              <w:rPr>
                <w:rFonts w:ascii="Tahoma" w:hAnsi="Tahoma" w:cs="Tahoma"/>
                <w:color w:val="000000"/>
                <w:sz w:val="20"/>
                <w:szCs w:val="20"/>
                <w:lang w:val="el-GR" w:eastAsia="el-GR"/>
              </w:rPr>
              <w:t xml:space="preserve"> </w:t>
            </w:r>
            <w:r w:rsidR="00261E53" w:rsidRPr="00261E53">
              <w:rPr>
                <w:rFonts w:ascii="Tahoma" w:hAnsi="Tahoma" w:cs="Tahoma"/>
                <w:color w:val="000000"/>
                <w:sz w:val="20"/>
                <w:szCs w:val="20"/>
                <w:lang w:eastAsia="el-GR"/>
              </w:rPr>
              <w:t>server</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hot</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deployment</w:t>
            </w:r>
            <w:r w:rsidRPr="00E01076">
              <w:rPr>
                <w:rFonts w:ascii="Tahoma" w:hAnsi="Tahoma" w:cs="Tahoma"/>
                <w:color w:val="000000"/>
                <w:sz w:val="20"/>
                <w:szCs w:val="20"/>
                <w:lang w:val="el-GR" w:eastAsia="el-GR"/>
              </w:rPr>
              <w:t>)</w:t>
            </w:r>
          </w:p>
        </w:tc>
        <w:tc>
          <w:tcPr>
            <w:tcW w:w="1418" w:type="dxa"/>
            <w:shd w:val="clear" w:color="auto" w:fill="auto"/>
            <w:noWrap/>
            <w:vAlign w:val="center"/>
            <w:hideMark/>
          </w:tcPr>
          <w:p w14:paraId="5B64C7E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lastRenderedPageBreak/>
              <w:t>ΝΑΙ</w:t>
            </w:r>
          </w:p>
        </w:tc>
        <w:tc>
          <w:tcPr>
            <w:tcW w:w="1276" w:type="dxa"/>
            <w:shd w:val="clear" w:color="auto" w:fill="auto"/>
            <w:noWrap/>
            <w:vAlign w:val="center"/>
            <w:hideMark/>
          </w:tcPr>
          <w:p w14:paraId="4456BB2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E56516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94C44A3" w14:textId="77777777" w:rsidTr="004B2FEA">
        <w:tc>
          <w:tcPr>
            <w:tcW w:w="568" w:type="dxa"/>
            <w:shd w:val="clear" w:color="auto" w:fill="auto"/>
            <w:noWrap/>
            <w:vAlign w:val="center"/>
          </w:tcPr>
          <w:p w14:paraId="7F1A298E"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9B9394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Δυνατότητες για </w:t>
            </w:r>
            <w:r w:rsidRPr="00261E53">
              <w:rPr>
                <w:rFonts w:ascii="Tahoma" w:hAnsi="Tahoma" w:cs="Tahoma"/>
                <w:color w:val="000000"/>
                <w:sz w:val="20"/>
                <w:szCs w:val="20"/>
                <w:lang w:eastAsia="el-GR"/>
              </w:rPr>
              <w:t>load</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balancing</w:t>
            </w:r>
            <w:r w:rsidRPr="00421DE2">
              <w:rPr>
                <w:rFonts w:ascii="Tahoma" w:hAnsi="Tahoma" w:cs="Tahoma"/>
                <w:color w:val="000000"/>
                <w:sz w:val="20"/>
                <w:szCs w:val="20"/>
                <w:lang w:val="el-GR" w:eastAsia="el-GR"/>
              </w:rPr>
              <w:t xml:space="preserve"> σε </w:t>
            </w:r>
            <w:r w:rsidRPr="00261E53">
              <w:rPr>
                <w:rFonts w:ascii="Tahoma" w:hAnsi="Tahoma" w:cs="Tahoma"/>
                <w:color w:val="000000"/>
                <w:sz w:val="20"/>
                <w:szCs w:val="20"/>
                <w:lang w:eastAsia="el-GR"/>
              </w:rPr>
              <w:t>clustered</w:t>
            </w:r>
            <w:r w:rsidRPr="00421DE2">
              <w:rPr>
                <w:rFonts w:ascii="Tahoma" w:hAnsi="Tahoma" w:cs="Tahoma"/>
                <w:color w:val="000000"/>
                <w:sz w:val="20"/>
                <w:szCs w:val="20"/>
                <w:lang w:val="el-GR" w:eastAsia="el-GR"/>
              </w:rPr>
              <w:t xml:space="preserve"> περιβάλλοντα και για </w:t>
            </w:r>
            <w:r w:rsidRPr="00261E53">
              <w:rPr>
                <w:rFonts w:ascii="Tahoma" w:hAnsi="Tahoma" w:cs="Tahoma"/>
                <w:color w:val="000000"/>
                <w:sz w:val="20"/>
                <w:szCs w:val="20"/>
                <w:lang w:eastAsia="el-GR"/>
              </w:rPr>
              <w:t>fail</w:t>
            </w:r>
            <w:r w:rsidRPr="00E01076">
              <w:rPr>
                <w:rFonts w:ascii="Tahoma" w:hAnsi="Tahoma" w:cs="Tahoma"/>
                <w:color w:val="000000"/>
                <w:sz w:val="20"/>
                <w:szCs w:val="20"/>
                <w:lang w:val="el-GR" w:eastAsia="el-GR"/>
              </w:rPr>
              <w:t>-</w:t>
            </w:r>
            <w:r w:rsidRPr="00261E53">
              <w:rPr>
                <w:rFonts w:ascii="Tahoma" w:hAnsi="Tahoma" w:cs="Tahoma"/>
                <w:color w:val="000000"/>
                <w:sz w:val="20"/>
                <w:szCs w:val="20"/>
                <w:lang w:eastAsia="el-GR"/>
              </w:rPr>
              <w:t>over</w:t>
            </w:r>
            <w:r w:rsidRPr="00421DE2">
              <w:rPr>
                <w:rFonts w:ascii="Tahoma" w:hAnsi="Tahoma" w:cs="Tahoma"/>
                <w:color w:val="000000"/>
                <w:sz w:val="20"/>
                <w:szCs w:val="20"/>
                <w:lang w:val="el-GR" w:eastAsia="el-GR"/>
              </w:rPr>
              <w:t xml:space="preserve"> του επιπέδου εκτέλεσης εφαρμογών και του επιπέδου διαδικτύου λαμβάνοντας υπόψη τον προσφερόμενο εξοπλισμό. Να δοθεί συνοπτική περιγραφή των εναλλακτικών πολιτικών για </w:t>
            </w:r>
            <w:r w:rsidRPr="00261E53">
              <w:rPr>
                <w:rFonts w:ascii="Tahoma" w:hAnsi="Tahoma" w:cs="Tahoma"/>
                <w:color w:val="000000"/>
                <w:sz w:val="20"/>
                <w:szCs w:val="20"/>
                <w:lang w:eastAsia="el-GR"/>
              </w:rPr>
              <w:t>load</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balancing</w:t>
            </w:r>
            <w:r w:rsidRPr="00421DE2">
              <w:rPr>
                <w:rFonts w:ascii="Tahoma" w:hAnsi="Tahoma" w:cs="Tahoma"/>
                <w:color w:val="000000"/>
                <w:sz w:val="20"/>
                <w:szCs w:val="20"/>
                <w:lang w:val="el-GR" w:eastAsia="el-GR"/>
              </w:rPr>
              <w:t xml:space="preserve"> του επιπέδου εκτέλεσης εφαρμογών και του επιπέδου διαδικτύου</w:t>
            </w:r>
          </w:p>
        </w:tc>
        <w:tc>
          <w:tcPr>
            <w:tcW w:w="1418" w:type="dxa"/>
            <w:shd w:val="clear" w:color="auto" w:fill="auto"/>
            <w:noWrap/>
            <w:vAlign w:val="center"/>
            <w:hideMark/>
          </w:tcPr>
          <w:p w14:paraId="41D81D9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AF4ACF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79C113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12E383D" w14:textId="77777777" w:rsidTr="004B2FEA">
        <w:tc>
          <w:tcPr>
            <w:tcW w:w="568" w:type="dxa"/>
            <w:shd w:val="clear" w:color="auto" w:fill="auto"/>
            <w:noWrap/>
            <w:vAlign w:val="center"/>
          </w:tcPr>
          <w:p w14:paraId="7DF2181F"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B9467A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δοθεί συνοπτική περιγραφή των εναλλακτικών πολιτικών για </w:t>
            </w:r>
            <w:r w:rsidRPr="00261E53">
              <w:rPr>
                <w:rFonts w:ascii="Tahoma" w:hAnsi="Tahoma" w:cs="Tahoma"/>
                <w:color w:val="000000"/>
                <w:sz w:val="20"/>
                <w:szCs w:val="20"/>
                <w:lang w:eastAsia="el-GR"/>
              </w:rPr>
              <w:t>load</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balancing</w:t>
            </w:r>
            <w:r w:rsidRPr="00421DE2">
              <w:rPr>
                <w:rFonts w:ascii="Tahoma" w:hAnsi="Tahoma" w:cs="Tahoma"/>
                <w:color w:val="000000"/>
                <w:sz w:val="20"/>
                <w:szCs w:val="20"/>
                <w:lang w:val="el-GR" w:eastAsia="el-GR"/>
              </w:rPr>
              <w:t xml:space="preserve"> του επιπέδου διαδικτύου</w:t>
            </w:r>
          </w:p>
        </w:tc>
        <w:tc>
          <w:tcPr>
            <w:tcW w:w="1418" w:type="dxa"/>
            <w:shd w:val="clear" w:color="auto" w:fill="auto"/>
            <w:noWrap/>
            <w:vAlign w:val="center"/>
            <w:hideMark/>
          </w:tcPr>
          <w:p w14:paraId="17595E6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A86EB4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4FE0C6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800AAF5" w14:textId="77777777" w:rsidTr="004B2FEA">
        <w:tc>
          <w:tcPr>
            <w:tcW w:w="568" w:type="dxa"/>
            <w:shd w:val="clear" w:color="auto" w:fill="auto"/>
            <w:noWrap/>
            <w:vAlign w:val="center"/>
          </w:tcPr>
          <w:p w14:paraId="053042D2"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78030C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Ενσωματωμένο ή επιπρόσθετο λογισμικό διαχείρισης ή/και ανάλυσης HTTP </w:t>
            </w:r>
            <w:r w:rsidRPr="00261E53">
              <w:rPr>
                <w:rFonts w:ascii="Tahoma" w:hAnsi="Tahoma" w:cs="Tahoma"/>
                <w:color w:val="000000"/>
                <w:sz w:val="20"/>
                <w:szCs w:val="20"/>
                <w:lang w:eastAsia="el-GR"/>
              </w:rPr>
              <w:t>logs</w:t>
            </w:r>
            <w:r w:rsidRPr="00421DE2">
              <w:rPr>
                <w:rFonts w:ascii="Tahoma" w:hAnsi="Tahoma" w:cs="Tahoma"/>
                <w:color w:val="000000"/>
                <w:sz w:val="20"/>
                <w:szCs w:val="20"/>
                <w:lang w:val="el-GR" w:eastAsia="el-GR"/>
              </w:rPr>
              <w:t>, δημιουργίας αναφορών και εξαγωγής στοιχείων σε πίνακες βάσης δεδομένων, ASCII και HTML αρχεία</w:t>
            </w:r>
          </w:p>
        </w:tc>
        <w:tc>
          <w:tcPr>
            <w:tcW w:w="1418" w:type="dxa"/>
            <w:shd w:val="clear" w:color="auto" w:fill="auto"/>
            <w:noWrap/>
            <w:vAlign w:val="center"/>
            <w:hideMark/>
          </w:tcPr>
          <w:p w14:paraId="7BDC2ED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8FEB5B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E8D263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FB475F1" w14:textId="77777777" w:rsidTr="004B2FEA">
        <w:tc>
          <w:tcPr>
            <w:tcW w:w="568" w:type="dxa"/>
            <w:shd w:val="clear" w:color="auto" w:fill="auto"/>
            <w:noWrap/>
            <w:vAlign w:val="center"/>
          </w:tcPr>
          <w:p w14:paraId="0CAB46DC" w14:textId="77777777" w:rsidR="00421DE2" w:rsidRPr="00261E53"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1CA0ED6" w14:textId="77777777" w:rsidR="00421DE2" w:rsidRPr="00E01076"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δοθεί περιγραφή των δυνατοτήτων </w:t>
            </w:r>
            <w:r w:rsidRPr="00261E53">
              <w:rPr>
                <w:rFonts w:ascii="Tahoma" w:hAnsi="Tahoma" w:cs="Tahoma"/>
                <w:color w:val="000000"/>
                <w:sz w:val="20"/>
                <w:szCs w:val="20"/>
                <w:lang w:eastAsia="el-GR"/>
              </w:rPr>
              <w:t>caching</w:t>
            </w:r>
            <w:r w:rsidRPr="00421DE2">
              <w:rPr>
                <w:rFonts w:ascii="Tahoma" w:hAnsi="Tahoma" w:cs="Tahoma"/>
                <w:color w:val="000000"/>
                <w:sz w:val="20"/>
                <w:szCs w:val="20"/>
                <w:lang w:val="el-GR" w:eastAsia="el-GR"/>
              </w:rPr>
              <w:t xml:space="preserve"> του προσφερόμενου </w:t>
            </w:r>
            <w:r w:rsidRPr="00261E53">
              <w:rPr>
                <w:rFonts w:ascii="Tahoma" w:hAnsi="Tahoma" w:cs="Tahoma"/>
                <w:color w:val="000000"/>
                <w:sz w:val="20"/>
                <w:szCs w:val="20"/>
                <w:lang w:eastAsia="el-GR"/>
              </w:rPr>
              <w:t>web</w:t>
            </w:r>
            <w:r w:rsidRPr="00E01076">
              <w:rPr>
                <w:rFonts w:ascii="Tahoma" w:hAnsi="Tahoma" w:cs="Tahoma"/>
                <w:color w:val="000000"/>
                <w:sz w:val="20"/>
                <w:szCs w:val="20"/>
                <w:lang w:val="el-GR" w:eastAsia="el-GR"/>
              </w:rPr>
              <w:t>/</w:t>
            </w:r>
            <w:r w:rsidRPr="00261E53">
              <w:rPr>
                <w:rFonts w:ascii="Tahoma" w:hAnsi="Tahoma" w:cs="Tahoma"/>
                <w:color w:val="000000"/>
                <w:sz w:val="20"/>
                <w:szCs w:val="20"/>
                <w:lang w:eastAsia="el-GR"/>
              </w:rPr>
              <w:t>application</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server</w:t>
            </w:r>
          </w:p>
        </w:tc>
        <w:tc>
          <w:tcPr>
            <w:tcW w:w="1418" w:type="dxa"/>
            <w:shd w:val="clear" w:color="auto" w:fill="auto"/>
            <w:noWrap/>
            <w:vAlign w:val="center"/>
            <w:hideMark/>
          </w:tcPr>
          <w:p w14:paraId="5FA7E1F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694796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9013E0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DA1EE6" w14:paraId="5CC28D6D" w14:textId="77777777" w:rsidTr="00702BA0">
        <w:tc>
          <w:tcPr>
            <w:tcW w:w="9923" w:type="dxa"/>
            <w:gridSpan w:val="5"/>
            <w:shd w:val="clear" w:color="000000" w:fill="D9D9D9"/>
            <w:vAlign w:val="center"/>
            <w:hideMark/>
          </w:tcPr>
          <w:p w14:paraId="591D86A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ΧΑΡΑΚ/ΚΑ ΥΨΗΛΗΣ ΔΙΑΘΕΣΙΜΟΤΗΤΑΣ ΚΑΙ ΑΠΟΔΟΣΗΣ</w:t>
            </w:r>
          </w:p>
        </w:tc>
      </w:tr>
      <w:tr w:rsidR="00421DE2" w:rsidRPr="00421DE2" w14:paraId="1B6AAAE4" w14:textId="77777777" w:rsidTr="004B2FEA">
        <w:tc>
          <w:tcPr>
            <w:tcW w:w="568" w:type="dxa"/>
            <w:shd w:val="clear" w:color="auto" w:fill="auto"/>
            <w:noWrap/>
            <w:vAlign w:val="center"/>
          </w:tcPr>
          <w:p w14:paraId="2EB87E9E" w14:textId="77777777" w:rsidR="00421DE2" w:rsidRPr="00717A4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6DE3C1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Σε περίπτωση σφαλμάτων θα πρέπει να εξασφαλίζεται η ακεραιότητα των δεδομένων της συνόδου του χρήστη (</w:t>
            </w:r>
            <w:r w:rsidRPr="00261E53">
              <w:rPr>
                <w:rFonts w:ascii="Tahoma" w:hAnsi="Tahoma" w:cs="Tahoma"/>
                <w:color w:val="000000"/>
                <w:sz w:val="20"/>
                <w:szCs w:val="20"/>
                <w:lang w:eastAsia="el-GR"/>
              </w:rPr>
              <w:t>HTTP</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session</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database</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connection</w:t>
            </w:r>
            <w:r w:rsidRPr="00421DE2">
              <w:rPr>
                <w:rFonts w:ascii="Tahoma" w:hAnsi="Tahoma" w:cs="Tahoma"/>
                <w:color w:val="000000"/>
                <w:sz w:val="20"/>
                <w:szCs w:val="20"/>
                <w:lang w:val="el-GR" w:eastAsia="el-GR"/>
              </w:rPr>
              <w:t xml:space="preserve">) χωρίς αυτό να γίνεται αντιληπτό από το χρήστη. 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ο τρόπος υλοποίησης</w:t>
            </w:r>
          </w:p>
        </w:tc>
        <w:tc>
          <w:tcPr>
            <w:tcW w:w="1418" w:type="dxa"/>
            <w:shd w:val="clear" w:color="auto" w:fill="auto"/>
            <w:noWrap/>
            <w:vAlign w:val="center"/>
            <w:hideMark/>
          </w:tcPr>
          <w:p w14:paraId="46B3AC7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5EB81E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6E2873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52BFB5B" w14:textId="77777777" w:rsidTr="004B2FEA">
        <w:tc>
          <w:tcPr>
            <w:tcW w:w="568" w:type="dxa"/>
            <w:shd w:val="clear" w:color="auto" w:fill="auto"/>
            <w:noWrap/>
            <w:vAlign w:val="center"/>
          </w:tcPr>
          <w:p w14:paraId="662AB91A" w14:textId="77777777" w:rsidR="00421DE2" w:rsidRPr="00717A4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00C1734" w14:textId="77777777" w:rsid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υποστηρίζονται τεχνικές επαναχρησιμοποίησης πόρων (</w:t>
            </w:r>
            <w:r w:rsidRPr="00261E53">
              <w:rPr>
                <w:rFonts w:ascii="Tahoma" w:hAnsi="Tahoma" w:cs="Tahoma"/>
                <w:color w:val="000000"/>
                <w:sz w:val="20"/>
                <w:szCs w:val="20"/>
                <w:lang w:eastAsia="el-GR"/>
              </w:rPr>
              <w:t>resource</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pooling</w:t>
            </w:r>
            <w:r w:rsidRPr="00E01076">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 xml:space="preserve"> </w:t>
            </w:r>
            <w:proofErr w:type="spellStart"/>
            <w:r w:rsidRPr="00421DE2">
              <w:rPr>
                <w:rFonts w:ascii="Tahoma" w:hAnsi="Tahoma" w:cs="Tahoma"/>
                <w:color w:val="000000"/>
                <w:sz w:val="20"/>
                <w:szCs w:val="20"/>
                <w:lang w:val="el-GR" w:eastAsia="el-GR"/>
              </w:rPr>
              <w:t>παραμετροποιήσιμες</w:t>
            </w:r>
            <w:proofErr w:type="spellEnd"/>
            <w:r w:rsidRPr="00421DE2">
              <w:rPr>
                <w:rFonts w:ascii="Tahoma" w:hAnsi="Tahoma" w:cs="Tahoma"/>
                <w:color w:val="000000"/>
                <w:sz w:val="20"/>
                <w:szCs w:val="20"/>
                <w:lang w:val="el-GR" w:eastAsia="el-GR"/>
              </w:rPr>
              <w:t xml:space="preserve"> για:</w:t>
            </w:r>
          </w:p>
          <w:p w14:paraId="3AE2E9ED" w14:textId="77777777" w:rsidR="00717A4D" w:rsidRPr="00717A4D" w:rsidRDefault="00717A4D" w:rsidP="00D97837">
            <w:pPr>
              <w:pStyle w:val="aff0"/>
              <w:numPr>
                <w:ilvl w:val="0"/>
                <w:numId w:val="144"/>
              </w:numPr>
              <w:spacing w:before="60" w:after="60"/>
              <w:rPr>
                <w:rFonts w:ascii="Tahoma" w:hAnsi="Tahoma" w:cs="Tahoma"/>
                <w:color w:val="000000"/>
                <w:sz w:val="20"/>
                <w:szCs w:val="20"/>
                <w:lang w:val="el-GR" w:eastAsia="el-GR"/>
              </w:rPr>
            </w:pPr>
            <w:r w:rsidRPr="00717A4D">
              <w:rPr>
                <w:rFonts w:ascii="Tahoma" w:hAnsi="Tahoma" w:cs="Tahoma"/>
                <w:color w:val="000000"/>
                <w:sz w:val="20"/>
                <w:szCs w:val="20"/>
                <w:lang w:eastAsia="el-GR"/>
              </w:rPr>
              <w:t>Database connections</w:t>
            </w:r>
          </w:p>
          <w:p w14:paraId="2E35003E" w14:textId="77777777" w:rsidR="00717A4D" w:rsidRPr="00717A4D" w:rsidRDefault="00717A4D" w:rsidP="00D97837">
            <w:pPr>
              <w:pStyle w:val="aff0"/>
              <w:numPr>
                <w:ilvl w:val="0"/>
                <w:numId w:val="144"/>
              </w:numPr>
              <w:spacing w:before="60" w:after="60"/>
              <w:rPr>
                <w:rFonts w:ascii="Tahoma" w:hAnsi="Tahoma" w:cs="Tahoma"/>
                <w:color w:val="000000"/>
                <w:sz w:val="20"/>
                <w:szCs w:val="20"/>
                <w:lang w:val="el-GR" w:eastAsia="el-GR"/>
              </w:rPr>
            </w:pPr>
            <w:r w:rsidRPr="00717A4D">
              <w:rPr>
                <w:rFonts w:ascii="Tahoma" w:hAnsi="Tahoma" w:cs="Tahoma"/>
                <w:color w:val="000000"/>
                <w:sz w:val="20"/>
                <w:szCs w:val="20"/>
                <w:lang w:val="el-GR" w:eastAsia="el-GR"/>
              </w:rPr>
              <w:t>Άλλα, να αναφερθούν</w:t>
            </w:r>
          </w:p>
        </w:tc>
        <w:tc>
          <w:tcPr>
            <w:tcW w:w="1418" w:type="dxa"/>
            <w:shd w:val="clear" w:color="auto" w:fill="auto"/>
            <w:noWrap/>
            <w:vAlign w:val="center"/>
            <w:hideMark/>
          </w:tcPr>
          <w:p w14:paraId="4257078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FC8274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C9682F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D72CB0D" w14:textId="77777777" w:rsidTr="004B2FEA">
        <w:tc>
          <w:tcPr>
            <w:tcW w:w="568" w:type="dxa"/>
            <w:shd w:val="clear" w:color="auto" w:fill="auto"/>
            <w:noWrap/>
            <w:vAlign w:val="center"/>
          </w:tcPr>
          <w:p w14:paraId="5356848F" w14:textId="77777777" w:rsidR="00421DE2" w:rsidRPr="00717A4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9284C2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για </w:t>
            </w:r>
            <w:r w:rsidRPr="00261E53">
              <w:rPr>
                <w:rFonts w:ascii="Tahoma" w:hAnsi="Tahoma" w:cs="Tahoma"/>
                <w:color w:val="000000"/>
                <w:sz w:val="20"/>
                <w:szCs w:val="20"/>
                <w:lang w:eastAsia="el-GR"/>
              </w:rPr>
              <w:t>online</w:t>
            </w:r>
            <w:r w:rsidRPr="00421DE2">
              <w:rPr>
                <w:rFonts w:ascii="Tahoma" w:hAnsi="Tahoma" w:cs="Tahoma"/>
                <w:color w:val="000000"/>
                <w:sz w:val="20"/>
                <w:szCs w:val="20"/>
                <w:lang w:val="el-GR" w:eastAsia="el-GR"/>
              </w:rPr>
              <w:t xml:space="preserve"> αναβάθμιση του λογισμικού, εφαρμογής διορθωτικών </w:t>
            </w:r>
            <w:r w:rsidRPr="00261E53">
              <w:rPr>
                <w:rFonts w:ascii="Tahoma" w:hAnsi="Tahoma" w:cs="Tahoma"/>
                <w:color w:val="000000"/>
                <w:sz w:val="20"/>
                <w:szCs w:val="20"/>
                <w:lang w:eastAsia="el-GR"/>
              </w:rPr>
              <w:t>patches</w:t>
            </w:r>
            <w:r w:rsidRPr="00421DE2">
              <w:rPr>
                <w:rFonts w:ascii="Tahoma" w:hAnsi="Tahoma" w:cs="Tahoma"/>
                <w:color w:val="000000"/>
                <w:sz w:val="20"/>
                <w:szCs w:val="20"/>
                <w:lang w:val="el-GR" w:eastAsia="el-GR"/>
              </w:rPr>
              <w:t xml:space="preserve"> και αναδιάρθρωσης των συστοιχιών του επιπέδου εκτέλεσης εφαρμογών (</w:t>
            </w:r>
            <w:r w:rsidRPr="00261E53">
              <w:rPr>
                <w:rFonts w:ascii="Tahoma" w:hAnsi="Tahoma" w:cs="Tahoma"/>
                <w:color w:val="000000"/>
                <w:sz w:val="20"/>
                <w:szCs w:val="20"/>
                <w:lang w:eastAsia="el-GR"/>
              </w:rPr>
              <w:t>rolling</w:t>
            </w:r>
            <w:r w:rsidRPr="00717A4D">
              <w:rPr>
                <w:rFonts w:ascii="Tahoma" w:hAnsi="Tahoma" w:cs="Tahoma"/>
                <w:color w:val="000000"/>
                <w:sz w:val="20"/>
                <w:szCs w:val="20"/>
                <w:lang w:val="el-GR" w:eastAsia="el-GR"/>
              </w:rPr>
              <w:t xml:space="preserve"> </w:t>
            </w:r>
            <w:r w:rsidR="00717A4D" w:rsidRPr="00261E53">
              <w:rPr>
                <w:rFonts w:ascii="Tahoma" w:hAnsi="Tahoma" w:cs="Tahoma"/>
                <w:color w:val="000000"/>
                <w:sz w:val="20"/>
                <w:szCs w:val="20"/>
                <w:lang w:eastAsia="el-GR"/>
              </w:rPr>
              <w:t>patches</w:t>
            </w:r>
            <w:r w:rsidRPr="00717A4D">
              <w:rPr>
                <w:rFonts w:ascii="Tahoma" w:hAnsi="Tahoma" w:cs="Tahoma"/>
                <w:color w:val="000000"/>
                <w:sz w:val="20"/>
                <w:szCs w:val="20"/>
                <w:lang w:val="el-GR" w:eastAsia="el-GR"/>
              </w:rPr>
              <w:t>/</w:t>
            </w:r>
            <w:r w:rsidRPr="00261E53">
              <w:rPr>
                <w:rFonts w:ascii="Tahoma" w:hAnsi="Tahoma" w:cs="Tahoma"/>
                <w:color w:val="000000"/>
                <w:sz w:val="20"/>
                <w:szCs w:val="20"/>
                <w:lang w:eastAsia="el-GR"/>
              </w:rPr>
              <w:t>upgrades</w:t>
            </w:r>
            <w:r w:rsidRPr="00421DE2">
              <w:rPr>
                <w:rFonts w:ascii="Tahoma" w:hAnsi="Tahoma" w:cs="Tahoma"/>
                <w:color w:val="000000"/>
                <w:sz w:val="20"/>
                <w:szCs w:val="20"/>
                <w:lang w:val="el-GR" w:eastAsia="el-GR"/>
              </w:rPr>
              <w:t>) με τη μικρότερη δυνατή διακοπή της</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λειτουργίας των εφαρμογών. Να αναφερθεί ο τρόπος υλοποίησης</w:t>
            </w:r>
          </w:p>
        </w:tc>
        <w:tc>
          <w:tcPr>
            <w:tcW w:w="1418" w:type="dxa"/>
            <w:shd w:val="clear" w:color="auto" w:fill="auto"/>
            <w:noWrap/>
            <w:vAlign w:val="center"/>
            <w:hideMark/>
          </w:tcPr>
          <w:p w14:paraId="59FD29D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03BCCA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12682B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8F58097" w14:textId="77777777" w:rsidTr="00702BA0">
        <w:tc>
          <w:tcPr>
            <w:tcW w:w="9923" w:type="dxa"/>
            <w:gridSpan w:val="5"/>
            <w:shd w:val="clear" w:color="000000" w:fill="D9D9D9"/>
            <w:vAlign w:val="center"/>
            <w:hideMark/>
          </w:tcPr>
          <w:p w14:paraId="67E4A0B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t>ΛΟΙΠΑ ΧΑΡΑΚΤΗΡΙΣΤΙΚΑ</w:t>
            </w:r>
          </w:p>
        </w:tc>
      </w:tr>
      <w:tr w:rsidR="00421DE2" w:rsidRPr="00421DE2" w14:paraId="691D2C8E" w14:textId="77777777" w:rsidTr="004B2FEA">
        <w:tc>
          <w:tcPr>
            <w:tcW w:w="568" w:type="dxa"/>
            <w:shd w:val="clear" w:color="auto" w:fill="auto"/>
            <w:noWrap/>
            <w:vAlign w:val="center"/>
          </w:tcPr>
          <w:p w14:paraId="0D52F5FA" w14:textId="77777777" w:rsidR="00421DE2" w:rsidRPr="00717A4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2B3387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αναφερθούν άλλα σημαντικά χαρακτηριστικά του προσφερόμενου λογισμικού που έχουν άμεση σχέση με το παρόν έργο αλλά και με τυχόν μελλοντικές επεκτάσεις που αναφέρονται στην παρούσα διακήρυξη</w:t>
            </w:r>
          </w:p>
        </w:tc>
        <w:tc>
          <w:tcPr>
            <w:tcW w:w="1418" w:type="dxa"/>
            <w:shd w:val="clear" w:color="auto" w:fill="auto"/>
            <w:noWrap/>
            <w:vAlign w:val="center"/>
            <w:hideMark/>
          </w:tcPr>
          <w:p w14:paraId="708ABD8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595744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19B97D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FFC78E6" w14:textId="77777777" w:rsidTr="004B2FEA">
        <w:tc>
          <w:tcPr>
            <w:tcW w:w="568" w:type="dxa"/>
            <w:shd w:val="clear" w:color="auto" w:fill="auto"/>
            <w:noWrap/>
            <w:vAlign w:val="center"/>
          </w:tcPr>
          <w:p w14:paraId="1F4343CA" w14:textId="77777777" w:rsidR="00421DE2" w:rsidRPr="00717A4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28C6E0D" w14:textId="77777777" w:rsidR="00421DE2" w:rsidRPr="00E01076"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Αναφέρατε τις υποστηριζόμενες τεχνολογίες και εργαλεία προγραμματισμού για την προσφερόμενη πλατφόρμα </w:t>
            </w:r>
            <w:r w:rsidRPr="00261E53">
              <w:rPr>
                <w:rFonts w:ascii="Tahoma" w:hAnsi="Tahoma" w:cs="Tahoma"/>
                <w:color w:val="000000"/>
                <w:sz w:val="20"/>
                <w:szCs w:val="20"/>
                <w:lang w:eastAsia="el-GR"/>
              </w:rPr>
              <w:t>web</w:t>
            </w:r>
            <w:r w:rsidRPr="00E01076">
              <w:rPr>
                <w:rFonts w:ascii="Tahoma" w:hAnsi="Tahoma" w:cs="Tahoma"/>
                <w:color w:val="000000"/>
                <w:sz w:val="20"/>
                <w:szCs w:val="20"/>
                <w:lang w:val="el-GR" w:eastAsia="el-GR"/>
              </w:rPr>
              <w:t>/</w:t>
            </w:r>
            <w:r w:rsidRPr="00261E53">
              <w:rPr>
                <w:rFonts w:ascii="Tahoma" w:hAnsi="Tahoma" w:cs="Tahoma"/>
                <w:color w:val="000000"/>
                <w:sz w:val="20"/>
                <w:szCs w:val="20"/>
                <w:lang w:eastAsia="el-GR"/>
              </w:rPr>
              <w:t>application</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server</w:t>
            </w:r>
          </w:p>
        </w:tc>
        <w:tc>
          <w:tcPr>
            <w:tcW w:w="1418" w:type="dxa"/>
            <w:shd w:val="clear" w:color="auto" w:fill="auto"/>
            <w:noWrap/>
            <w:vAlign w:val="center"/>
            <w:hideMark/>
          </w:tcPr>
          <w:p w14:paraId="1066E87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6F15E9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4C7CC7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200EA7E" w14:textId="77777777" w:rsidTr="00702BA0">
        <w:tc>
          <w:tcPr>
            <w:tcW w:w="9923" w:type="dxa"/>
            <w:gridSpan w:val="5"/>
            <w:shd w:val="clear" w:color="000000" w:fill="D9D9D9"/>
            <w:vAlign w:val="center"/>
            <w:hideMark/>
          </w:tcPr>
          <w:p w14:paraId="13B7172E" w14:textId="77777777" w:rsidR="00421DE2" w:rsidRPr="00421DE2" w:rsidRDefault="00421DE2" w:rsidP="00421DE2">
            <w:pPr>
              <w:spacing w:before="60" w:after="60"/>
              <w:rPr>
                <w:rFonts w:ascii="Tahoma" w:hAnsi="Tahoma" w:cs="Tahoma"/>
                <w:color w:val="000000"/>
                <w:sz w:val="20"/>
                <w:szCs w:val="20"/>
                <w:lang w:eastAsia="el-GR"/>
              </w:rPr>
            </w:pPr>
            <w:r w:rsidRPr="00717A4D">
              <w:rPr>
                <w:rFonts w:ascii="Tahoma" w:hAnsi="Tahoma" w:cs="Tahoma"/>
                <w:color w:val="000000"/>
                <w:sz w:val="20"/>
                <w:szCs w:val="20"/>
                <w:lang w:val="el-GR" w:eastAsia="el-GR"/>
              </w:rPr>
              <w:t>Λογισμικό</w:t>
            </w:r>
            <w:r w:rsidR="00F01EED">
              <w:rPr>
                <w:rFonts w:ascii="Tahoma" w:hAnsi="Tahoma" w:cs="Tahoma"/>
                <w:color w:val="000000"/>
                <w:sz w:val="20"/>
                <w:szCs w:val="20"/>
                <w:lang w:eastAsia="el-GR"/>
              </w:rPr>
              <w:t xml:space="preserve"> </w:t>
            </w:r>
            <w:r w:rsidRPr="00421DE2">
              <w:rPr>
                <w:rFonts w:ascii="Tahoma" w:hAnsi="Tahoma" w:cs="Tahoma"/>
                <w:color w:val="000000"/>
                <w:sz w:val="20"/>
                <w:szCs w:val="20"/>
                <w:lang w:eastAsia="el-GR"/>
              </w:rPr>
              <w:t>Web – Application Server</w:t>
            </w:r>
          </w:p>
        </w:tc>
      </w:tr>
      <w:tr w:rsidR="00421DE2" w:rsidRPr="00421DE2" w14:paraId="4FD946EC" w14:textId="77777777" w:rsidTr="004B2FEA">
        <w:tc>
          <w:tcPr>
            <w:tcW w:w="568" w:type="dxa"/>
            <w:shd w:val="clear" w:color="auto" w:fill="auto"/>
            <w:noWrap/>
            <w:vAlign w:val="center"/>
          </w:tcPr>
          <w:p w14:paraId="2830D91D" w14:textId="77777777" w:rsidR="00421DE2" w:rsidRPr="00717A4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505F26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αναφερθούν το όνομα – Έκδοση – Χρονολογία διάθεσης του προσφερόμενου λογισμικού, τα υποστηριζόμενα λειτουργικά συστήματα, καθώς και οι υποστηριζόμενες αρχιτεκτονικές επεξεργαστών</w:t>
            </w:r>
          </w:p>
        </w:tc>
        <w:tc>
          <w:tcPr>
            <w:tcW w:w="1418" w:type="dxa"/>
            <w:shd w:val="clear" w:color="auto" w:fill="auto"/>
            <w:noWrap/>
            <w:vAlign w:val="center"/>
            <w:hideMark/>
          </w:tcPr>
          <w:p w14:paraId="0030E3C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E9E660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DBC677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2C9D487" w14:textId="77777777" w:rsidTr="004B2FEA">
        <w:tc>
          <w:tcPr>
            <w:tcW w:w="568" w:type="dxa"/>
            <w:shd w:val="clear" w:color="auto" w:fill="auto"/>
            <w:noWrap/>
            <w:vAlign w:val="center"/>
          </w:tcPr>
          <w:p w14:paraId="5D82A2A6" w14:textId="77777777" w:rsidR="00421DE2" w:rsidRPr="00717A4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7A6AF1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η </w:t>
            </w:r>
            <w:proofErr w:type="spellStart"/>
            <w:r w:rsidRPr="00421DE2">
              <w:rPr>
                <w:rFonts w:ascii="Tahoma" w:hAnsi="Tahoma" w:cs="Tahoma"/>
                <w:color w:val="000000"/>
                <w:sz w:val="20"/>
                <w:szCs w:val="20"/>
                <w:lang w:val="el-GR" w:eastAsia="el-GR"/>
              </w:rPr>
              <w:t>καταλληλότητα</w:t>
            </w:r>
            <w:proofErr w:type="spellEnd"/>
            <w:r w:rsidRPr="00421DE2">
              <w:rPr>
                <w:rFonts w:ascii="Tahoma" w:hAnsi="Tahoma" w:cs="Tahoma"/>
                <w:color w:val="000000"/>
                <w:sz w:val="20"/>
                <w:szCs w:val="20"/>
                <w:lang w:val="el-GR" w:eastAsia="el-GR"/>
              </w:rPr>
              <w:t xml:space="preserve"> του προσφερόμενου λογισμικού σε σχέση με το προσφερόμενο λειτουργικό σύστημα του αντίστοιχου εξυπηρετητή</w:t>
            </w:r>
          </w:p>
        </w:tc>
        <w:tc>
          <w:tcPr>
            <w:tcW w:w="1418" w:type="dxa"/>
            <w:shd w:val="clear" w:color="auto" w:fill="auto"/>
            <w:noWrap/>
            <w:vAlign w:val="center"/>
            <w:hideMark/>
          </w:tcPr>
          <w:p w14:paraId="5098F28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69E17B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A00910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87C22D2" w14:textId="77777777" w:rsidTr="004B2FEA">
        <w:tc>
          <w:tcPr>
            <w:tcW w:w="568" w:type="dxa"/>
            <w:shd w:val="clear" w:color="auto" w:fill="auto"/>
            <w:noWrap/>
            <w:vAlign w:val="center"/>
          </w:tcPr>
          <w:p w14:paraId="63EAFDFB" w14:textId="77777777" w:rsidR="00421DE2" w:rsidRPr="00717A4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91E763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η </w:t>
            </w:r>
            <w:proofErr w:type="spellStart"/>
            <w:r w:rsidRPr="00421DE2">
              <w:rPr>
                <w:rFonts w:ascii="Tahoma" w:hAnsi="Tahoma" w:cs="Tahoma"/>
                <w:color w:val="000000"/>
                <w:sz w:val="20"/>
                <w:szCs w:val="20"/>
                <w:lang w:val="el-GR" w:eastAsia="el-GR"/>
              </w:rPr>
              <w:t>καταλληλότητα</w:t>
            </w:r>
            <w:proofErr w:type="spellEnd"/>
            <w:r w:rsidRPr="00421DE2">
              <w:rPr>
                <w:rFonts w:ascii="Tahoma" w:hAnsi="Tahoma" w:cs="Tahoma"/>
                <w:color w:val="000000"/>
                <w:sz w:val="20"/>
                <w:szCs w:val="20"/>
                <w:lang w:val="el-GR" w:eastAsia="el-GR"/>
              </w:rPr>
              <w:t xml:space="preserve"> του προσφερόμενου λογισμικού σε σχέση με τη λογική αρχιτεκτονική της ευρύτερης λύσης που προσφέρεται και τη φυσική που θα προτείνει ο υποψήφιος ανάδοχος στην τεχνική προσφορά του (συμπεριλαμβανομένου και του λογισμικού υποδομής DBMS)</w:t>
            </w:r>
          </w:p>
        </w:tc>
        <w:tc>
          <w:tcPr>
            <w:tcW w:w="1418" w:type="dxa"/>
            <w:shd w:val="clear" w:color="auto" w:fill="auto"/>
            <w:noWrap/>
            <w:vAlign w:val="center"/>
            <w:hideMark/>
          </w:tcPr>
          <w:p w14:paraId="30A9719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F76CF3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BF887B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03028FC" w14:textId="77777777" w:rsidTr="004B2FEA">
        <w:tc>
          <w:tcPr>
            <w:tcW w:w="568" w:type="dxa"/>
            <w:shd w:val="clear" w:color="auto" w:fill="auto"/>
            <w:noWrap/>
            <w:vAlign w:val="center"/>
          </w:tcPr>
          <w:p w14:paraId="5D509EDD" w14:textId="77777777" w:rsidR="00421DE2" w:rsidRPr="00717A4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8EB768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Θα πρέπει να συνοδεύεται από πλήρη εγχειρίδια διαχειριστών (</w:t>
            </w:r>
            <w:r w:rsidRPr="00261E53">
              <w:rPr>
                <w:rFonts w:ascii="Tahoma" w:hAnsi="Tahoma" w:cs="Tahoma"/>
                <w:color w:val="000000"/>
                <w:sz w:val="20"/>
                <w:szCs w:val="20"/>
                <w:lang w:eastAsia="el-GR"/>
              </w:rPr>
              <w:t>administration</w:t>
            </w:r>
            <w:r w:rsidRPr="00421DE2">
              <w:rPr>
                <w:rFonts w:ascii="Tahoma" w:hAnsi="Tahoma" w:cs="Tahoma"/>
                <w:color w:val="000000"/>
                <w:sz w:val="20"/>
                <w:szCs w:val="20"/>
                <w:lang w:val="el-GR" w:eastAsia="el-GR"/>
              </w:rPr>
              <w:t xml:space="preserve"> ή </w:t>
            </w:r>
            <w:r w:rsidRPr="00261E53">
              <w:rPr>
                <w:rFonts w:ascii="Tahoma" w:hAnsi="Tahoma" w:cs="Tahoma"/>
                <w:color w:val="000000"/>
                <w:sz w:val="20"/>
                <w:szCs w:val="20"/>
                <w:lang w:eastAsia="el-GR"/>
              </w:rPr>
              <w:t>reference</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manuals</w:t>
            </w:r>
            <w:r w:rsidRPr="00421DE2">
              <w:rPr>
                <w:rFonts w:ascii="Tahoma" w:hAnsi="Tahoma" w:cs="Tahoma"/>
                <w:color w:val="000000"/>
                <w:sz w:val="20"/>
                <w:szCs w:val="20"/>
                <w:lang w:val="el-GR" w:eastAsia="el-GR"/>
              </w:rPr>
              <w:t>) σε ψηφιακή μορφή</w:t>
            </w:r>
          </w:p>
        </w:tc>
        <w:tc>
          <w:tcPr>
            <w:tcW w:w="1418" w:type="dxa"/>
            <w:shd w:val="clear" w:color="auto" w:fill="auto"/>
            <w:noWrap/>
            <w:vAlign w:val="center"/>
            <w:hideMark/>
          </w:tcPr>
          <w:p w14:paraId="7C2FD92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2A9EC5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BDD346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D356703" w14:textId="77777777" w:rsidTr="004B2FEA">
        <w:tc>
          <w:tcPr>
            <w:tcW w:w="568" w:type="dxa"/>
            <w:shd w:val="clear" w:color="auto" w:fill="auto"/>
            <w:noWrap/>
            <w:vAlign w:val="center"/>
          </w:tcPr>
          <w:p w14:paraId="62A13605" w14:textId="77777777" w:rsidR="00421DE2" w:rsidRPr="00717A4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DA23BED" w14:textId="77777777" w:rsidR="00421DE2" w:rsidRDefault="00421DE2" w:rsidP="00421DE2">
            <w:pPr>
              <w:spacing w:before="60" w:after="60"/>
              <w:rPr>
                <w:rFonts w:ascii="Tahoma" w:hAnsi="Tahoma" w:cs="Tahoma"/>
                <w:color w:val="000000"/>
                <w:sz w:val="20"/>
                <w:szCs w:val="20"/>
                <w:lang w:val="el-GR" w:eastAsia="el-GR"/>
              </w:rPr>
            </w:pPr>
            <w:r w:rsidRPr="00717A4D">
              <w:rPr>
                <w:rFonts w:ascii="Tahoma" w:hAnsi="Tahoma" w:cs="Tahoma"/>
                <w:color w:val="000000"/>
                <w:sz w:val="20"/>
                <w:szCs w:val="20"/>
                <w:lang w:val="el-GR" w:eastAsia="el-GR"/>
              </w:rPr>
              <w:t>Υποστήριξη</w:t>
            </w:r>
            <w:r w:rsidRPr="00421DE2">
              <w:rPr>
                <w:rFonts w:ascii="Tahoma" w:hAnsi="Tahoma" w:cs="Tahoma"/>
                <w:color w:val="000000"/>
                <w:sz w:val="20"/>
                <w:szCs w:val="20"/>
                <w:lang w:eastAsia="el-GR"/>
              </w:rPr>
              <w:t xml:space="preserve"> </w:t>
            </w:r>
            <w:r w:rsidRPr="00717A4D">
              <w:rPr>
                <w:rFonts w:ascii="Tahoma" w:hAnsi="Tahoma" w:cs="Tahoma"/>
                <w:color w:val="000000"/>
                <w:sz w:val="20"/>
                <w:szCs w:val="20"/>
                <w:lang w:val="el-GR" w:eastAsia="el-GR"/>
              </w:rPr>
              <w:t>μηχανισμού</w:t>
            </w:r>
            <w:r w:rsidRPr="00421DE2">
              <w:rPr>
                <w:rFonts w:ascii="Tahoma" w:hAnsi="Tahoma" w:cs="Tahoma"/>
                <w:color w:val="000000"/>
                <w:sz w:val="20"/>
                <w:szCs w:val="20"/>
                <w:lang w:eastAsia="el-GR"/>
              </w:rPr>
              <w:t xml:space="preserve"> </w:t>
            </w:r>
            <w:r w:rsidRPr="00717A4D">
              <w:rPr>
                <w:rFonts w:ascii="Tahoma" w:hAnsi="Tahoma" w:cs="Tahoma"/>
                <w:color w:val="000000"/>
                <w:sz w:val="20"/>
                <w:szCs w:val="20"/>
                <w:lang w:val="el-GR" w:eastAsia="el-GR"/>
              </w:rPr>
              <w:t>ορισμού</w:t>
            </w:r>
            <w:r w:rsidRPr="00421DE2">
              <w:rPr>
                <w:rFonts w:ascii="Tahoma" w:hAnsi="Tahoma" w:cs="Tahoma"/>
                <w:color w:val="000000"/>
                <w:sz w:val="20"/>
                <w:szCs w:val="20"/>
                <w:lang w:eastAsia="el-GR"/>
              </w:rPr>
              <w:t>:</w:t>
            </w:r>
          </w:p>
          <w:p w14:paraId="33E1D255" w14:textId="77777777" w:rsidR="00717A4D" w:rsidRPr="00717A4D" w:rsidRDefault="00717A4D" w:rsidP="00D97837">
            <w:pPr>
              <w:pStyle w:val="aff0"/>
              <w:numPr>
                <w:ilvl w:val="0"/>
                <w:numId w:val="145"/>
              </w:numPr>
              <w:spacing w:before="60" w:after="60"/>
              <w:rPr>
                <w:rFonts w:ascii="Tahoma" w:hAnsi="Tahoma" w:cs="Tahoma"/>
                <w:color w:val="000000"/>
                <w:sz w:val="20"/>
                <w:szCs w:val="20"/>
                <w:lang w:val="el-GR" w:eastAsia="el-GR"/>
              </w:rPr>
            </w:pPr>
            <w:r w:rsidRPr="00717A4D">
              <w:rPr>
                <w:rFonts w:ascii="Tahoma" w:eastAsia="Symbol" w:hAnsi="Tahoma" w:cs="Tahoma"/>
                <w:color w:val="000000"/>
                <w:sz w:val="20"/>
                <w:szCs w:val="20"/>
                <w:lang w:val="el-GR" w:eastAsia="el-GR"/>
              </w:rPr>
              <w:t>Χρηστών</w:t>
            </w:r>
          </w:p>
          <w:p w14:paraId="794EDB8B" w14:textId="77777777" w:rsidR="00717A4D" w:rsidRPr="00717A4D" w:rsidRDefault="00717A4D" w:rsidP="00D97837">
            <w:pPr>
              <w:pStyle w:val="aff0"/>
              <w:numPr>
                <w:ilvl w:val="0"/>
                <w:numId w:val="145"/>
              </w:numPr>
              <w:spacing w:before="60" w:after="60"/>
              <w:rPr>
                <w:rFonts w:ascii="Tahoma" w:hAnsi="Tahoma" w:cs="Tahoma"/>
                <w:color w:val="000000"/>
                <w:sz w:val="20"/>
                <w:szCs w:val="20"/>
                <w:lang w:val="el-GR" w:eastAsia="el-GR"/>
              </w:rPr>
            </w:pPr>
            <w:r w:rsidRPr="00717A4D">
              <w:rPr>
                <w:rFonts w:ascii="Tahoma" w:eastAsia="Symbol" w:hAnsi="Tahoma" w:cs="Tahoma"/>
                <w:color w:val="000000"/>
                <w:sz w:val="20"/>
                <w:szCs w:val="20"/>
                <w:lang w:val="el-GR" w:eastAsia="el-GR"/>
              </w:rPr>
              <w:t>Ομάδων Χρηστών</w:t>
            </w:r>
          </w:p>
          <w:p w14:paraId="61496D70" w14:textId="77777777" w:rsidR="00717A4D" w:rsidRPr="00717A4D" w:rsidRDefault="00717A4D" w:rsidP="00D97837">
            <w:pPr>
              <w:pStyle w:val="aff0"/>
              <w:numPr>
                <w:ilvl w:val="0"/>
                <w:numId w:val="145"/>
              </w:numPr>
              <w:spacing w:before="60" w:after="60"/>
              <w:rPr>
                <w:rFonts w:ascii="Tahoma" w:hAnsi="Tahoma" w:cs="Tahoma"/>
                <w:color w:val="000000"/>
                <w:sz w:val="20"/>
                <w:szCs w:val="20"/>
                <w:lang w:val="el-GR" w:eastAsia="el-GR"/>
              </w:rPr>
            </w:pPr>
            <w:r w:rsidRPr="00717A4D">
              <w:rPr>
                <w:rFonts w:ascii="Tahoma" w:eastAsia="Symbol" w:hAnsi="Tahoma" w:cs="Tahoma"/>
                <w:color w:val="000000"/>
                <w:sz w:val="20"/>
                <w:szCs w:val="20"/>
                <w:lang w:val="el-GR" w:eastAsia="el-GR"/>
              </w:rPr>
              <w:t>Ρόλων Χρηστών</w:t>
            </w:r>
          </w:p>
        </w:tc>
        <w:tc>
          <w:tcPr>
            <w:tcW w:w="1418" w:type="dxa"/>
            <w:shd w:val="clear" w:color="auto" w:fill="auto"/>
            <w:noWrap/>
            <w:vAlign w:val="center"/>
            <w:hideMark/>
          </w:tcPr>
          <w:p w14:paraId="58F84AF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860A11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E102A5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0971788" w14:textId="77777777" w:rsidTr="004B2FEA">
        <w:tc>
          <w:tcPr>
            <w:tcW w:w="568" w:type="dxa"/>
            <w:shd w:val="clear" w:color="auto" w:fill="auto"/>
            <w:noWrap/>
            <w:vAlign w:val="center"/>
          </w:tcPr>
          <w:p w14:paraId="54BD86ED" w14:textId="77777777" w:rsidR="00421DE2" w:rsidRPr="00717A4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5EE0BB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πρωτοκόλλων HTTP 1.0 και HTTP 1.1</w:t>
            </w:r>
          </w:p>
        </w:tc>
        <w:tc>
          <w:tcPr>
            <w:tcW w:w="1418" w:type="dxa"/>
            <w:shd w:val="clear" w:color="auto" w:fill="auto"/>
            <w:noWrap/>
            <w:vAlign w:val="center"/>
            <w:hideMark/>
          </w:tcPr>
          <w:p w14:paraId="1844284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9C8DEA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A1206A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63CC7B3" w14:textId="77777777" w:rsidTr="004B2FEA">
        <w:tc>
          <w:tcPr>
            <w:tcW w:w="568" w:type="dxa"/>
            <w:shd w:val="clear" w:color="auto" w:fill="auto"/>
            <w:noWrap/>
            <w:vAlign w:val="center"/>
          </w:tcPr>
          <w:p w14:paraId="5F6E7979" w14:textId="77777777" w:rsidR="00421DE2" w:rsidRPr="00717A4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C36F239" w14:textId="77777777" w:rsid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Web Services και των ακόλουθων πρωτοκόλλων:</w:t>
            </w:r>
          </w:p>
          <w:p w14:paraId="52F73153" w14:textId="77777777" w:rsidR="00717A4D" w:rsidRPr="00717A4D" w:rsidRDefault="00717A4D" w:rsidP="00D97837">
            <w:pPr>
              <w:pStyle w:val="aff0"/>
              <w:numPr>
                <w:ilvl w:val="0"/>
                <w:numId w:val="146"/>
              </w:numPr>
              <w:spacing w:before="60" w:after="60"/>
              <w:rPr>
                <w:rFonts w:ascii="Tahoma" w:hAnsi="Tahoma" w:cs="Tahoma"/>
                <w:color w:val="000000"/>
                <w:sz w:val="20"/>
                <w:szCs w:val="20"/>
                <w:lang w:eastAsia="el-GR"/>
              </w:rPr>
            </w:pPr>
            <w:r w:rsidRPr="00717A4D">
              <w:rPr>
                <w:rFonts w:ascii="Tahoma" w:hAnsi="Tahoma" w:cs="Tahoma"/>
                <w:color w:val="000000"/>
                <w:sz w:val="20"/>
                <w:szCs w:val="20"/>
                <w:lang w:eastAsia="el-GR"/>
              </w:rPr>
              <w:t xml:space="preserve">SOAP (Simple Object Access Protocol) v1.2 ή </w:t>
            </w:r>
            <w:r w:rsidRPr="00717A4D">
              <w:rPr>
                <w:rFonts w:ascii="Tahoma" w:hAnsi="Tahoma" w:cs="Tahoma"/>
                <w:color w:val="000000"/>
                <w:sz w:val="20"/>
                <w:szCs w:val="20"/>
                <w:lang w:val="el-GR" w:eastAsia="el-GR"/>
              </w:rPr>
              <w:t>νεότερη</w:t>
            </w:r>
          </w:p>
          <w:p w14:paraId="702C14F7" w14:textId="77777777" w:rsidR="00717A4D" w:rsidRPr="00717A4D" w:rsidRDefault="00717A4D" w:rsidP="00D97837">
            <w:pPr>
              <w:pStyle w:val="aff0"/>
              <w:numPr>
                <w:ilvl w:val="0"/>
                <w:numId w:val="146"/>
              </w:numPr>
              <w:spacing w:before="60" w:after="60"/>
              <w:rPr>
                <w:rFonts w:ascii="Tahoma" w:hAnsi="Tahoma" w:cs="Tahoma"/>
                <w:color w:val="000000"/>
                <w:sz w:val="20"/>
                <w:szCs w:val="20"/>
                <w:lang w:val="en-US" w:eastAsia="el-GR"/>
              </w:rPr>
            </w:pPr>
            <w:r w:rsidRPr="00717A4D">
              <w:rPr>
                <w:rFonts w:ascii="Tahoma" w:hAnsi="Tahoma" w:cs="Tahoma"/>
                <w:color w:val="000000"/>
                <w:sz w:val="20"/>
                <w:szCs w:val="20"/>
                <w:lang w:eastAsia="el-GR"/>
              </w:rPr>
              <w:t xml:space="preserve">WSDL (Web Service Description Language) v1.1 ή </w:t>
            </w:r>
            <w:r w:rsidRPr="00717A4D">
              <w:rPr>
                <w:rFonts w:ascii="Tahoma" w:hAnsi="Tahoma" w:cs="Tahoma"/>
                <w:color w:val="000000"/>
                <w:sz w:val="20"/>
                <w:szCs w:val="20"/>
                <w:lang w:val="el-GR" w:eastAsia="el-GR"/>
              </w:rPr>
              <w:t>νεότερη</w:t>
            </w:r>
          </w:p>
          <w:p w14:paraId="662D436F" w14:textId="77777777" w:rsidR="00717A4D" w:rsidRPr="00717A4D" w:rsidRDefault="00717A4D" w:rsidP="00421DE2">
            <w:pPr>
              <w:spacing w:before="60" w:after="60"/>
              <w:rPr>
                <w:rFonts w:ascii="Tahoma" w:hAnsi="Tahoma" w:cs="Tahoma"/>
                <w:color w:val="000000"/>
                <w:sz w:val="20"/>
                <w:szCs w:val="20"/>
                <w:lang w:eastAsia="el-GR"/>
              </w:rPr>
            </w:pPr>
          </w:p>
        </w:tc>
        <w:tc>
          <w:tcPr>
            <w:tcW w:w="1418" w:type="dxa"/>
            <w:shd w:val="clear" w:color="auto" w:fill="auto"/>
            <w:noWrap/>
            <w:vAlign w:val="center"/>
            <w:hideMark/>
          </w:tcPr>
          <w:p w14:paraId="7180F55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B5088F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BA2F92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46CB2F8" w14:textId="77777777" w:rsidTr="004B2FEA">
        <w:tc>
          <w:tcPr>
            <w:tcW w:w="568" w:type="dxa"/>
            <w:shd w:val="clear" w:color="auto" w:fill="auto"/>
            <w:noWrap/>
            <w:vAlign w:val="center"/>
          </w:tcPr>
          <w:p w14:paraId="34C5EDE7" w14:textId="77777777" w:rsidR="00421DE2" w:rsidRPr="00717A4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844828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Εξυπηρέτηση τόσο στατικού, όσο και δυναμικού περιεχομένου</w:t>
            </w:r>
          </w:p>
        </w:tc>
        <w:tc>
          <w:tcPr>
            <w:tcW w:w="1418" w:type="dxa"/>
            <w:shd w:val="clear" w:color="auto" w:fill="auto"/>
            <w:noWrap/>
            <w:vAlign w:val="center"/>
            <w:hideMark/>
          </w:tcPr>
          <w:p w14:paraId="67500CB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504D7F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5DE18D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F3EC13D" w14:textId="77777777" w:rsidTr="004B2FEA">
        <w:tc>
          <w:tcPr>
            <w:tcW w:w="568" w:type="dxa"/>
            <w:shd w:val="clear" w:color="auto" w:fill="auto"/>
            <w:noWrap/>
            <w:vAlign w:val="center"/>
          </w:tcPr>
          <w:p w14:paraId="691AC861" w14:textId="77777777" w:rsidR="00421DE2" w:rsidRPr="00717A4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3862DD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παρέχεται υποδομή υποστήριξης της τεχνολογίας XML. Αναφέρατε τον τρόπο, καθώς και τα παρεχόμενα ενσωματωμένα εργαλεία ή το παρεχόμενο επιπρόσθετο λογισμικό</w:t>
            </w:r>
          </w:p>
        </w:tc>
        <w:tc>
          <w:tcPr>
            <w:tcW w:w="1418" w:type="dxa"/>
            <w:shd w:val="clear" w:color="auto" w:fill="auto"/>
            <w:noWrap/>
            <w:vAlign w:val="center"/>
            <w:hideMark/>
          </w:tcPr>
          <w:p w14:paraId="0D9993E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7CCF0D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C40711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3A9F2D1" w14:textId="77777777" w:rsidTr="004B2FEA">
        <w:tc>
          <w:tcPr>
            <w:tcW w:w="568" w:type="dxa"/>
            <w:shd w:val="clear" w:color="auto" w:fill="auto"/>
            <w:noWrap/>
            <w:vAlign w:val="center"/>
          </w:tcPr>
          <w:p w14:paraId="25882B30" w14:textId="77777777" w:rsidR="00421DE2" w:rsidRPr="00717A4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3ED84CF" w14:textId="77777777" w:rsidR="00421DE2" w:rsidRPr="00421DE2" w:rsidRDefault="00421DE2" w:rsidP="00421DE2">
            <w:pPr>
              <w:spacing w:before="60" w:after="60"/>
              <w:rPr>
                <w:rFonts w:ascii="Tahoma" w:hAnsi="Tahoma" w:cs="Tahoma"/>
                <w:color w:val="000000"/>
                <w:sz w:val="20"/>
                <w:szCs w:val="20"/>
                <w:lang w:val="el-GR" w:eastAsia="el-GR"/>
              </w:rPr>
            </w:pPr>
            <w:r w:rsidRPr="00717A4D">
              <w:rPr>
                <w:rFonts w:ascii="Tahoma" w:hAnsi="Tahoma" w:cs="Tahoma"/>
                <w:color w:val="000000"/>
                <w:sz w:val="20"/>
                <w:szCs w:val="20"/>
                <w:lang w:val="el-GR" w:eastAsia="el-GR"/>
              </w:rPr>
              <w:t>Υποστήριξη</w:t>
            </w:r>
            <w:r w:rsidRPr="00421DE2">
              <w:rPr>
                <w:rFonts w:ascii="Tahoma" w:hAnsi="Tahoma" w:cs="Tahoma"/>
                <w:color w:val="000000"/>
                <w:sz w:val="20"/>
                <w:szCs w:val="20"/>
                <w:lang w:eastAsia="el-GR"/>
              </w:rPr>
              <w:t xml:space="preserve"> virtual hosts</w:t>
            </w:r>
          </w:p>
        </w:tc>
        <w:tc>
          <w:tcPr>
            <w:tcW w:w="1418" w:type="dxa"/>
            <w:shd w:val="clear" w:color="auto" w:fill="auto"/>
            <w:noWrap/>
            <w:vAlign w:val="center"/>
            <w:hideMark/>
          </w:tcPr>
          <w:p w14:paraId="7A0CF82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E97D87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257216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F4C21E5" w14:textId="77777777" w:rsidTr="00702BA0">
        <w:tc>
          <w:tcPr>
            <w:tcW w:w="9923" w:type="dxa"/>
            <w:gridSpan w:val="5"/>
            <w:shd w:val="clear" w:color="000000" w:fill="D9D9D9"/>
            <w:vAlign w:val="center"/>
            <w:hideMark/>
          </w:tcPr>
          <w:p w14:paraId="09D519D1"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t>ΧΑΡΑΚΤΗΡΙΣΤΙΚΑ ΑΣΦΑΛΕΙΑΣ</w:t>
            </w:r>
          </w:p>
        </w:tc>
      </w:tr>
      <w:tr w:rsidR="00421DE2" w:rsidRPr="00421DE2" w14:paraId="1F535BC1" w14:textId="77777777" w:rsidTr="004B2FEA">
        <w:tc>
          <w:tcPr>
            <w:tcW w:w="568" w:type="dxa"/>
            <w:shd w:val="clear" w:color="auto" w:fill="auto"/>
            <w:noWrap/>
            <w:vAlign w:val="center"/>
          </w:tcPr>
          <w:p w14:paraId="36BD2628"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16DAFD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μηχανισμών τόσο πιστοποίησης (</w:t>
            </w:r>
            <w:r w:rsidRPr="00261E53">
              <w:rPr>
                <w:rFonts w:ascii="Tahoma" w:hAnsi="Tahoma" w:cs="Tahoma"/>
                <w:color w:val="000000"/>
                <w:sz w:val="20"/>
                <w:szCs w:val="20"/>
                <w:lang w:eastAsia="el-GR"/>
              </w:rPr>
              <w:t>authentication</w:t>
            </w:r>
            <w:r w:rsidRPr="00421DE2">
              <w:rPr>
                <w:rFonts w:ascii="Tahoma" w:hAnsi="Tahoma" w:cs="Tahoma"/>
                <w:color w:val="000000"/>
                <w:sz w:val="20"/>
                <w:szCs w:val="20"/>
                <w:lang w:val="el-GR" w:eastAsia="el-GR"/>
              </w:rPr>
              <w:t>) όσο και εξουσιοδότησης (</w:t>
            </w:r>
            <w:r w:rsidRPr="00261E53">
              <w:rPr>
                <w:rFonts w:ascii="Tahoma" w:hAnsi="Tahoma" w:cs="Tahoma"/>
                <w:color w:val="000000"/>
                <w:sz w:val="20"/>
                <w:szCs w:val="20"/>
                <w:lang w:eastAsia="el-GR"/>
              </w:rPr>
              <w:t>authorization</w:t>
            </w:r>
            <w:r w:rsidRPr="00421DE2">
              <w:rPr>
                <w:rFonts w:ascii="Tahoma" w:hAnsi="Tahoma" w:cs="Tahoma"/>
                <w:color w:val="000000"/>
                <w:sz w:val="20"/>
                <w:szCs w:val="20"/>
                <w:lang w:val="el-GR" w:eastAsia="el-GR"/>
              </w:rPr>
              <w:t>) χρηστών</w:t>
            </w:r>
          </w:p>
        </w:tc>
        <w:tc>
          <w:tcPr>
            <w:tcW w:w="1418" w:type="dxa"/>
            <w:shd w:val="clear" w:color="auto" w:fill="auto"/>
            <w:noWrap/>
            <w:vAlign w:val="center"/>
            <w:hideMark/>
          </w:tcPr>
          <w:p w14:paraId="37FE8BE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B496EB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B282D0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4396373" w14:textId="77777777" w:rsidTr="004B2FEA">
        <w:tc>
          <w:tcPr>
            <w:tcW w:w="568" w:type="dxa"/>
            <w:shd w:val="clear" w:color="auto" w:fill="auto"/>
            <w:noWrap/>
            <w:vAlign w:val="center"/>
          </w:tcPr>
          <w:p w14:paraId="5BF3AD2A"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E470AF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πρωτοκόλλων HTTPS &amp; SSL/TLS</w:t>
            </w:r>
          </w:p>
        </w:tc>
        <w:tc>
          <w:tcPr>
            <w:tcW w:w="1418" w:type="dxa"/>
            <w:shd w:val="clear" w:color="auto" w:fill="auto"/>
            <w:noWrap/>
            <w:vAlign w:val="center"/>
            <w:hideMark/>
          </w:tcPr>
          <w:p w14:paraId="767D408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E20A8B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5F49D0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0F3588D" w14:textId="77777777" w:rsidTr="004B2FEA">
        <w:tc>
          <w:tcPr>
            <w:tcW w:w="568" w:type="dxa"/>
            <w:shd w:val="clear" w:color="auto" w:fill="auto"/>
            <w:noWrap/>
            <w:vAlign w:val="center"/>
          </w:tcPr>
          <w:p w14:paraId="78A8EBF2"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3709376" w14:textId="77777777" w:rsidR="00421DE2" w:rsidRPr="003E2E86" w:rsidRDefault="00421DE2" w:rsidP="00421DE2">
            <w:pPr>
              <w:spacing w:before="60" w:after="60"/>
              <w:rPr>
                <w:rFonts w:ascii="Tahoma" w:hAnsi="Tahoma" w:cs="Tahoma"/>
                <w:color w:val="000000"/>
                <w:sz w:val="20"/>
                <w:szCs w:val="20"/>
                <w:lang w:eastAsia="el-GR"/>
              </w:rPr>
            </w:pPr>
            <w:r w:rsidRPr="00421DE2">
              <w:rPr>
                <w:rFonts w:ascii="Tahoma" w:hAnsi="Tahoma" w:cs="Tahoma"/>
                <w:color w:val="000000"/>
                <w:sz w:val="20"/>
                <w:szCs w:val="20"/>
                <w:lang w:val="el-GR" w:eastAsia="el-GR"/>
              </w:rPr>
              <w:t xml:space="preserve">Υποστήριξη του LDAPv3 για την </w:t>
            </w:r>
            <w:proofErr w:type="spellStart"/>
            <w:r w:rsidRPr="00421DE2">
              <w:rPr>
                <w:rFonts w:ascii="Tahoma" w:hAnsi="Tahoma" w:cs="Tahoma"/>
                <w:color w:val="000000"/>
                <w:sz w:val="20"/>
                <w:szCs w:val="20"/>
                <w:lang w:val="el-GR" w:eastAsia="el-GR"/>
              </w:rPr>
              <w:t>κεντρικοποιημένη</w:t>
            </w:r>
            <w:proofErr w:type="spellEnd"/>
            <w:r w:rsidRPr="00421DE2">
              <w:rPr>
                <w:rFonts w:ascii="Tahoma" w:hAnsi="Tahoma" w:cs="Tahoma"/>
                <w:color w:val="000000"/>
                <w:sz w:val="20"/>
                <w:szCs w:val="20"/>
                <w:lang w:val="el-GR" w:eastAsia="el-GR"/>
              </w:rPr>
              <w:t xml:space="preserve"> διαχείριση των πιστοποιημένων χρηστών κλπ. Να αναφερθούν οι δυνατότητες ολοκλήρωσης με άλλα </w:t>
            </w:r>
            <w:r w:rsidRPr="00261E53">
              <w:rPr>
                <w:rFonts w:ascii="Tahoma" w:hAnsi="Tahoma" w:cs="Tahoma"/>
                <w:color w:val="000000"/>
                <w:sz w:val="20"/>
                <w:szCs w:val="20"/>
                <w:lang w:eastAsia="el-GR"/>
              </w:rPr>
              <w:t>directory services</w:t>
            </w:r>
          </w:p>
        </w:tc>
        <w:tc>
          <w:tcPr>
            <w:tcW w:w="1418" w:type="dxa"/>
            <w:shd w:val="clear" w:color="auto" w:fill="auto"/>
            <w:noWrap/>
            <w:vAlign w:val="center"/>
            <w:hideMark/>
          </w:tcPr>
          <w:p w14:paraId="10D5C2C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39D120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BC9349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6C29DE0" w14:textId="77777777" w:rsidTr="004B2FEA">
        <w:tc>
          <w:tcPr>
            <w:tcW w:w="568" w:type="dxa"/>
            <w:shd w:val="clear" w:color="auto" w:fill="auto"/>
            <w:noWrap/>
            <w:vAlign w:val="center"/>
          </w:tcPr>
          <w:p w14:paraId="3298EF04"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016457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και εφαρμογή email </w:t>
            </w:r>
            <w:r w:rsidRPr="00261E53">
              <w:rPr>
                <w:rFonts w:ascii="Tahoma" w:hAnsi="Tahoma" w:cs="Tahoma"/>
                <w:color w:val="000000"/>
                <w:sz w:val="20"/>
                <w:szCs w:val="20"/>
                <w:lang w:eastAsia="el-GR"/>
              </w:rPr>
              <w:t>alerting</w:t>
            </w:r>
            <w:r w:rsidRPr="00421DE2">
              <w:rPr>
                <w:rFonts w:ascii="Tahoma" w:hAnsi="Tahoma" w:cs="Tahoma"/>
                <w:color w:val="000000"/>
                <w:sz w:val="20"/>
                <w:szCs w:val="20"/>
                <w:lang w:val="el-GR" w:eastAsia="el-GR"/>
              </w:rPr>
              <w:t xml:space="preserve"> των κεντρικών διαχειριστών σε περίπτωση σφαλμάτων υλικού και λογισμικού (αφορά σφάλματα που επηρεάζουν την διαθεσιμότητα της όλης λύσης), είτε εγγενώς είτε με τη χρήση επιπρόσθετου λογισμικού</w:t>
            </w:r>
          </w:p>
        </w:tc>
        <w:tc>
          <w:tcPr>
            <w:tcW w:w="1418" w:type="dxa"/>
            <w:shd w:val="clear" w:color="auto" w:fill="auto"/>
            <w:noWrap/>
            <w:vAlign w:val="center"/>
            <w:hideMark/>
          </w:tcPr>
          <w:p w14:paraId="6173DE5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5258FF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D10C0D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9B187FA" w14:textId="77777777" w:rsidTr="004B2FEA">
        <w:tc>
          <w:tcPr>
            <w:tcW w:w="568" w:type="dxa"/>
            <w:shd w:val="clear" w:color="auto" w:fill="auto"/>
            <w:noWrap/>
            <w:vAlign w:val="center"/>
          </w:tcPr>
          <w:p w14:paraId="732F3C77"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62F93DE" w14:textId="77777777" w:rsidR="00421DE2" w:rsidRPr="003E2E86" w:rsidRDefault="00421DE2" w:rsidP="00421DE2">
            <w:pPr>
              <w:spacing w:before="60" w:after="60"/>
              <w:rPr>
                <w:rFonts w:ascii="Tahoma" w:hAnsi="Tahoma" w:cs="Tahoma"/>
                <w:color w:val="000000"/>
                <w:sz w:val="20"/>
                <w:szCs w:val="20"/>
                <w:lang w:eastAsia="el-GR"/>
              </w:rPr>
            </w:pPr>
            <w:r w:rsidRPr="00421DE2">
              <w:rPr>
                <w:rFonts w:ascii="Tahoma" w:hAnsi="Tahoma" w:cs="Tahoma"/>
                <w:color w:val="000000"/>
                <w:sz w:val="20"/>
                <w:szCs w:val="20"/>
                <w:lang w:val="el-GR" w:eastAsia="el-GR"/>
              </w:rPr>
              <w:t xml:space="preserve">Καταγραφή των γεγονότων που έχουν σχέση με το χρήστη για λόγους </w:t>
            </w:r>
            <w:r w:rsidRPr="00261E53">
              <w:rPr>
                <w:rFonts w:ascii="Tahoma" w:hAnsi="Tahoma" w:cs="Tahoma"/>
                <w:color w:val="000000"/>
                <w:sz w:val="20"/>
                <w:szCs w:val="20"/>
                <w:lang w:eastAsia="el-GR"/>
              </w:rPr>
              <w:t>auditing</w:t>
            </w:r>
            <w:r w:rsidRPr="00421DE2">
              <w:rPr>
                <w:rFonts w:ascii="Tahoma" w:hAnsi="Tahoma" w:cs="Tahoma"/>
                <w:color w:val="000000"/>
                <w:sz w:val="20"/>
                <w:szCs w:val="20"/>
                <w:lang w:val="el-GR" w:eastAsia="el-GR"/>
              </w:rPr>
              <w:t xml:space="preserve">. Αναφέρατε τις δυνατότητες </w:t>
            </w:r>
            <w:r w:rsidRPr="00261E53">
              <w:rPr>
                <w:rFonts w:ascii="Tahoma" w:hAnsi="Tahoma" w:cs="Tahoma"/>
                <w:color w:val="000000"/>
                <w:sz w:val="20"/>
                <w:szCs w:val="20"/>
                <w:lang w:eastAsia="el-GR"/>
              </w:rPr>
              <w:t>reporting</w:t>
            </w:r>
          </w:p>
        </w:tc>
        <w:tc>
          <w:tcPr>
            <w:tcW w:w="1418" w:type="dxa"/>
            <w:shd w:val="clear" w:color="auto" w:fill="auto"/>
            <w:noWrap/>
            <w:vAlign w:val="center"/>
            <w:hideMark/>
          </w:tcPr>
          <w:p w14:paraId="1A48A88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07721A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55219B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A9D5118" w14:textId="77777777" w:rsidTr="00702BA0">
        <w:tc>
          <w:tcPr>
            <w:tcW w:w="9923" w:type="dxa"/>
            <w:gridSpan w:val="5"/>
            <w:shd w:val="clear" w:color="000000" w:fill="D9D9D9"/>
            <w:vAlign w:val="center"/>
            <w:hideMark/>
          </w:tcPr>
          <w:p w14:paraId="0ABA5D6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lastRenderedPageBreak/>
              <w:t>ΕΙΔΙΚΑ ΧΑΡΑΚΤΗΡΙΣΤΙΚΑ</w:t>
            </w:r>
          </w:p>
        </w:tc>
      </w:tr>
      <w:tr w:rsidR="00421DE2" w:rsidRPr="00421DE2" w14:paraId="64B7B2B4" w14:textId="77777777" w:rsidTr="004B2FEA">
        <w:tc>
          <w:tcPr>
            <w:tcW w:w="568" w:type="dxa"/>
            <w:shd w:val="clear" w:color="auto" w:fill="auto"/>
            <w:noWrap/>
            <w:vAlign w:val="center"/>
          </w:tcPr>
          <w:p w14:paraId="703CCD0C"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793429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Κεντρική διαχείριση του </w:t>
            </w:r>
            <w:r w:rsidRPr="00261E53">
              <w:rPr>
                <w:rFonts w:ascii="Tahoma" w:hAnsi="Tahoma" w:cs="Tahoma"/>
                <w:color w:val="000000"/>
                <w:sz w:val="20"/>
                <w:szCs w:val="20"/>
                <w:lang w:eastAsia="el-GR"/>
              </w:rPr>
              <w:t>Web</w:t>
            </w:r>
            <w:r w:rsidRPr="00E01076">
              <w:rPr>
                <w:rFonts w:ascii="Tahoma" w:hAnsi="Tahoma" w:cs="Tahoma"/>
                <w:color w:val="000000"/>
                <w:sz w:val="20"/>
                <w:szCs w:val="20"/>
                <w:lang w:val="el-GR" w:eastAsia="el-GR"/>
              </w:rPr>
              <w:t>/</w:t>
            </w:r>
            <w:r w:rsidRPr="00261E53">
              <w:rPr>
                <w:rFonts w:ascii="Tahoma" w:hAnsi="Tahoma" w:cs="Tahoma"/>
                <w:color w:val="000000"/>
                <w:sz w:val="20"/>
                <w:szCs w:val="20"/>
                <w:lang w:eastAsia="el-GR"/>
              </w:rPr>
              <w:t>Application</w:t>
            </w:r>
            <w:r w:rsidRPr="00421DE2">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Server</w:t>
            </w:r>
            <w:r w:rsidRPr="00421DE2">
              <w:rPr>
                <w:rFonts w:ascii="Tahoma" w:hAnsi="Tahoma" w:cs="Tahoma"/>
                <w:color w:val="000000"/>
                <w:sz w:val="20"/>
                <w:szCs w:val="20"/>
                <w:lang w:val="el-GR" w:eastAsia="el-GR"/>
              </w:rPr>
              <w:t xml:space="preserve"> (επίπεδο: Web &amp; </w:t>
            </w:r>
            <w:r w:rsidRPr="00261E53">
              <w:rPr>
                <w:rFonts w:ascii="Tahoma" w:hAnsi="Tahoma" w:cs="Tahoma"/>
                <w:color w:val="000000"/>
                <w:sz w:val="20"/>
                <w:szCs w:val="20"/>
                <w:lang w:eastAsia="el-GR"/>
              </w:rPr>
              <w:t>Application</w:t>
            </w:r>
            <w:r w:rsidRPr="00421DE2">
              <w:rPr>
                <w:rFonts w:ascii="Tahoma" w:hAnsi="Tahoma" w:cs="Tahoma"/>
                <w:color w:val="000000"/>
                <w:sz w:val="20"/>
                <w:szCs w:val="20"/>
                <w:lang w:val="el-GR" w:eastAsia="el-GR"/>
              </w:rPr>
              <w:t>) μέσω γραφικού περιβάλλοντος (GUI) ή/και</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μέσω Web εφαρμογής. Να παρέχεται η δυνατότητα (μέσω επέκτασης ή προϊόντος) για τα</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κάτωθι:</w:t>
            </w:r>
          </w:p>
        </w:tc>
        <w:tc>
          <w:tcPr>
            <w:tcW w:w="1418" w:type="dxa"/>
            <w:shd w:val="clear" w:color="auto" w:fill="auto"/>
            <w:noWrap/>
            <w:vAlign w:val="center"/>
            <w:hideMark/>
          </w:tcPr>
          <w:p w14:paraId="176D7C3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ΝΑΙ</w:t>
            </w:r>
          </w:p>
        </w:tc>
        <w:tc>
          <w:tcPr>
            <w:tcW w:w="1276" w:type="dxa"/>
            <w:shd w:val="clear" w:color="auto" w:fill="auto"/>
            <w:noWrap/>
            <w:vAlign w:val="center"/>
            <w:hideMark/>
          </w:tcPr>
          <w:p w14:paraId="5E43CF2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A6FF93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B01079B" w14:textId="77777777" w:rsidTr="004B2FEA">
        <w:tc>
          <w:tcPr>
            <w:tcW w:w="568" w:type="dxa"/>
            <w:shd w:val="clear" w:color="auto" w:fill="auto"/>
            <w:noWrap/>
            <w:vAlign w:val="center"/>
          </w:tcPr>
          <w:p w14:paraId="764F7E6D"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2B2100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Παρακολούθησης ή/και διαχείρισης των </w:t>
            </w:r>
            <w:r w:rsidRPr="00421DE2">
              <w:rPr>
                <w:rFonts w:ascii="Tahoma" w:hAnsi="Tahoma" w:cs="Tahoma"/>
                <w:color w:val="000000"/>
                <w:sz w:val="20"/>
                <w:szCs w:val="20"/>
                <w:lang w:eastAsia="el-GR"/>
              </w:rPr>
              <w:t>Active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sessions</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 xml:space="preserve">ή (στην περίπτωση που έχουμε κεντρικό σύστημα </w:t>
            </w:r>
            <w:r w:rsidRPr="00421DE2">
              <w:rPr>
                <w:rFonts w:ascii="Tahoma" w:hAnsi="Tahoma" w:cs="Tahoma"/>
                <w:color w:val="000000"/>
                <w:sz w:val="20"/>
                <w:szCs w:val="20"/>
                <w:lang w:eastAsia="el-GR"/>
              </w:rPr>
              <w:t>authorization</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authentication</w:t>
            </w:r>
            <w:r w:rsidRPr="00421DE2">
              <w:rPr>
                <w:rFonts w:ascii="Tahoma" w:hAnsi="Tahoma" w:cs="Tahoma"/>
                <w:color w:val="000000"/>
                <w:sz w:val="20"/>
                <w:szCs w:val="20"/>
                <w:lang w:val="el-GR" w:eastAsia="el-GR"/>
              </w:rPr>
              <w:t xml:space="preserve"> που βασίζεται σε </w:t>
            </w:r>
            <w:r w:rsidR="003E2E86" w:rsidRPr="00421DE2">
              <w:rPr>
                <w:rFonts w:ascii="Tahoma" w:hAnsi="Tahoma" w:cs="Tahoma"/>
                <w:color w:val="000000"/>
                <w:sz w:val="20"/>
                <w:szCs w:val="20"/>
                <w:lang w:val="el-GR" w:eastAsia="el-GR"/>
              </w:rPr>
              <w:t>ενιαίο</w:t>
            </w:r>
            <w:r w:rsidRPr="00421DE2">
              <w:rPr>
                <w:rFonts w:ascii="Tahoma" w:hAnsi="Tahoma" w:cs="Tahoma"/>
                <w:color w:val="000000"/>
                <w:sz w:val="20"/>
                <w:szCs w:val="20"/>
                <w:lang w:val="el-GR" w:eastAsia="el-GR"/>
              </w:rPr>
              <w:t xml:space="preserve"> σχήμα </w:t>
            </w:r>
            <w:r w:rsidRPr="00421DE2">
              <w:rPr>
                <w:rFonts w:ascii="Tahoma" w:hAnsi="Tahoma" w:cs="Tahoma"/>
                <w:color w:val="000000"/>
                <w:sz w:val="20"/>
                <w:szCs w:val="20"/>
                <w:lang w:eastAsia="el-GR"/>
              </w:rPr>
              <w:t>directory</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services</w:t>
            </w:r>
            <w:r w:rsidRPr="00421DE2">
              <w:rPr>
                <w:rFonts w:ascii="Tahoma" w:hAnsi="Tahoma" w:cs="Tahoma"/>
                <w:color w:val="000000"/>
                <w:sz w:val="20"/>
                <w:szCs w:val="20"/>
                <w:lang w:val="el-GR" w:eastAsia="el-GR"/>
              </w:rPr>
              <w:t xml:space="preserve">) των </w:t>
            </w:r>
            <w:r w:rsidRPr="00421DE2">
              <w:rPr>
                <w:rFonts w:ascii="Tahoma" w:hAnsi="Tahoma" w:cs="Tahoma"/>
                <w:color w:val="000000"/>
                <w:sz w:val="20"/>
                <w:szCs w:val="20"/>
                <w:lang w:eastAsia="el-GR"/>
              </w:rPr>
              <w:t>On</w:t>
            </w:r>
            <w:r w:rsidRPr="00421DE2">
              <w:rPr>
                <w:rFonts w:ascii="Tahoma" w:hAnsi="Tahoma" w:cs="Tahoma"/>
                <w:color w:val="000000"/>
                <w:sz w:val="20"/>
                <w:szCs w:val="20"/>
                <w:lang w:val="el-GR" w:eastAsia="el-GR"/>
              </w:rPr>
              <w:t>-</w:t>
            </w:r>
            <w:r w:rsidRPr="00421DE2">
              <w:rPr>
                <w:rFonts w:ascii="Tahoma" w:hAnsi="Tahoma" w:cs="Tahoma"/>
                <w:color w:val="000000"/>
                <w:sz w:val="20"/>
                <w:szCs w:val="20"/>
                <w:lang w:eastAsia="el-GR"/>
              </w:rPr>
              <w:t>line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signed</w:t>
            </w:r>
            <w:r w:rsidRPr="00421DE2">
              <w:rPr>
                <w:rFonts w:ascii="Tahoma" w:hAnsi="Tahoma" w:cs="Tahoma"/>
                <w:color w:val="000000"/>
                <w:sz w:val="20"/>
                <w:szCs w:val="20"/>
                <w:lang w:val="el-GR" w:eastAsia="el-GR"/>
              </w:rPr>
              <w:t>-</w:t>
            </w:r>
            <w:r w:rsidRPr="00421DE2">
              <w:rPr>
                <w:rFonts w:ascii="Tahoma" w:hAnsi="Tahoma" w:cs="Tahoma"/>
                <w:color w:val="000000"/>
                <w:sz w:val="20"/>
                <w:szCs w:val="20"/>
                <w:lang w:eastAsia="el-GR"/>
              </w:rPr>
              <w:t>in</w:t>
            </w:r>
            <w:r w:rsidRPr="00421DE2">
              <w:rPr>
                <w:rFonts w:ascii="Tahoma" w:hAnsi="Tahoma" w:cs="Tahoma"/>
                <w:color w:val="000000"/>
                <w:sz w:val="20"/>
                <w:szCs w:val="20"/>
                <w:lang w:val="el-GR" w:eastAsia="el-GR"/>
              </w:rPr>
              <w:t>) χρηστών</w:t>
            </w:r>
          </w:p>
        </w:tc>
        <w:tc>
          <w:tcPr>
            <w:tcW w:w="1418" w:type="dxa"/>
            <w:shd w:val="clear" w:color="auto" w:fill="auto"/>
            <w:noWrap/>
            <w:vAlign w:val="center"/>
            <w:hideMark/>
          </w:tcPr>
          <w:p w14:paraId="641E0D9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FFC88B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616928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D1B0C10" w14:textId="77777777" w:rsidTr="004B2FEA">
        <w:tc>
          <w:tcPr>
            <w:tcW w:w="568" w:type="dxa"/>
            <w:shd w:val="clear" w:color="auto" w:fill="auto"/>
            <w:noWrap/>
            <w:vAlign w:val="center"/>
          </w:tcPr>
          <w:p w14:paraId="218DC417"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6A866B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Ρύθμισης παραμέτρων λειτουργίας ή/και διαχείρισης των υποσυστημάτων του </w:t>
            </w:r>
            <w:r w:rsidRPr="00261E53">
              <w:rPr>
                <w:rFonts w:ascii="Tahoma" w:hAnsi="Tahoma" w:cs="Tahoma"/>
                <w:color w:val="000000"/>
                <w:sz w:val="20"/>
                <w:szCs w:val="20"/>
                <w:lang w:eastAsia="el-GR"/>
              </w:rPr>
              <w:t>Web</w:t>
            </w:r>
            <w:r w:rsidRPr="00E01076">
              <w:rPr>
                <w:rFonts w:ascii="Tahoma" w:hAnsi="Tahoma" w:cs="Tahoma"/>
                <w:color w:val="000000"/>
                <w:sz w:val="20"/>
                <w:szCs w:val="20"/>
                <w:lang w:val="el-GR" w:eastAsia="el-GR"/>
              </w:rPr>
              <w:t>/</w:t>
            </w:r>
            <w:r w:rsidRPr="00261E53">
              <w:rPr>
                <w:rFonts w:ascii="Tahoma" w:hAnsi="Tahoma" w:cs="Tahoma"/>
                <w:color w:val="000000"/>
                <w:sz w:val="20"/>
                <w:szCs w:val="20"/>
                <w:lang w:eastAsia="el-GR"/>
              </w:rPr>
              <w:t>Application</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Server</w:t>
            </w:r>
            <w:r w:rsidRPr="00421DE2">
              <w:rPr>
                <w:rFonts w:ascii="Tahoma" w:hAnsi="Tahoma" w:cs="Tahoma"/>
                <w:color w:val="000000"/>
                <w:sz w:val="20"/>
                <w:szCs w:val="20"/>
                <w:lang w:val="el-GR" w:eastAsia="el-GR"/>
              </w:rPr>
              <w:t xml:space="preserve">, των βασικών συνιστωσών που επηρεάζουν την διαθεσιμότητα της λύσης (π.χ. </w:t>
            </w:r>
            <w:r w:rsidRPr="00261E53">
              <w:rPr>
                <w:rFonts w:ascii="Tahoma" w:hAnsi="Tahoma" w:cs="Tahoma"/>
                <w:color w:val="000000"/>
                <w:sz w:val="20"/>
                <w:szCs w:val="20"/>
                <w:lang w:eastAsia="el-GR"/>
              </w:rPr>
              <w:t>Clustering</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Load</w:t>
            </w:r>
            <w:r w:rsidRPr="00421DE2">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balancing</w:t>
            </w:r>
            <w:r w:rsidRPr="00421DE2">
              <w:rPr>
                <w:rFonts w:ascii="Tahoma" w:hAnsi="Tahoma" w:cs="Tahoma"/>
                <w:color w:val="000000"/>
                <w:sz w:val="20"/>
                <w:szCs w:val="20"/>
                <w:lang w:val="el-GR" w:eastAsia="el-GR"/>
              </w:rPr>
              <w:t xml:space="preserve"> κ</w:t>
            </w:r>
            <w:r w:rsidR="003E2E86">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λπ</w:t>
            </w:r>
            <w:r w:rsidR="003E2E86">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 και των φιλοξενούμενων εφαρμογών</w:t>
            </w:r>
          </w:p>
        </w:tc>
        <w:tc>
          <w:tcPr>
            <w:tcW w:w="1418" w:type="dxa"/>
            <w:shd w:val="clear" w:color="auto" w:fill="auto"/>
            <w:noWrap/>
            <w:vAlign w:val="center"/>
            <w:hideMark/>
          </w:tcPr>
          <w:p w14:paraId="15797BC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08F7B4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B7A47A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5943A80" w14:textId="77777777" w:rsidTr="004B2FEA">
        <w:tc>
          <w:tcPr>
            <w:tcW w:w="568" w:type="dxa"/>
            <w:shd w:val="clear" w:color="auto" w:fill="auto"/>
            <w:noWrap/>
            <w:vAlign w:val="center"/>
          </w:tcPr>
          <w:p w14:paraId="01AA7F1C"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4DAF89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παρακολούθησης της κατάστασης λειτουργίας των υποσυστημάτων του </w:t>
            </w:r>
            <w:r w:rsidRPr="00261E53">
              <w:rPr>
                <w:rFonts w:ascii="Tahoma" w:hAnsi="Tahoma" w:cs="Tahoma"/>
                <w:color w:val="000000"/>
                <w:sz w:val="20"/>
                <w:szCs w:val="20"/>
                <w:lang w:eastAsia="el-GR"/>
              </w:rPr>
              <w:t>Web</w:t>
            </w:r>
            <w:r w:rsidRPr="00E01076">
              <w:rPr>
                <w:rFonts w:ascii="Tahoma" w:hAnsi="Tahoma" w:cs="Tahoma"/>
                <w:color w:val="000000"/>
                <w:sz w:val="20"/>
                <w:szCs w:val="20"/>
                <w:lang w:val="el-GR" w:eastAsia="el-GR"/>
              </w:rPr>
              <w:t>/</w:t>
            </w:r>
            <w:r w:rsidRPr="00261E53">
              <w:rPr>
                <w:rFonts w:ascii="Tahoma" w:hAnsi="Tahoma" w:cs="Tahoma"/>
                <w:color w:val="000000"/>
                <w:sz w:val="20"/>
                <w:szCs w:val="20"/>
                <w:lang w:eastAsia="el-GR"/>
              </w:rPr>
              <w:t>Application</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Server</w:t>
            </w:r>
            <w:r w:rsidRPr="00421DE2">
              <w:rPr>
                <w:rFonts w:ascii="Tahoma" w:hAnsi="Tahoma" w:cs="Tahoma"/>
                <w:color w:val="000000"/>
                <w:sz w:val="20"/>
                <w:szCs w:val="20"/>
                <w:lang w:val="el-GR" w:eastAsia="el-GR"/>
              </w:rPr>
              <w:t xml:space="preserve">, των βασικών συνιστωσών που επηρεάζουν την διαθεσιμότητα της λύσης (π.χ. </w:t>
            </w:r>
            <w:r w:rsidRPr="00261E53">
              <w:rPr>
                <w:rFonts w:ascii="Tahoma" w:hAnsi="Tahoma" w:cs="Tahoma"/>
                <w:color w:val="000000"/>
                <w:sz w:val="20"/>
                <w:szCs w:val="20"/>
                <w:lang w:eastAsia="el-GR"/>
              </w:rPr>
              <w:t>Clustering</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Load</w:t>
            </w:r>
            <w:r w:rsidRPr="00421DE2">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balancing</w:t>
            </w:r>
            <w:r w:rsidRPr="00421DE2">
              <w:rPr>
                <w:rFonts w:ascii="Tahoma" w:hAnsi="Tahoma" w:cs="Tahoma"/>
                <w:color w:val="000000"/>
                <w:sz w:val="20"/>
                <w:szCs w:val="20"/>
                <w:lang w:val="el-GR" w:eastAsia="el-GR"/>
              </w:rPr>
              <w:t xml:space="preserve"> κ</w:t>
            </w:r>
            <w:r w:rsidR="003E2E86">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λπ</w:t>
            </w:r>
            <w:r w:rsidR="003E2E86">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 και των φιλοξενούμενων εφαρμογών</w:t>
            </w:r>
          </w:p>
        </w:tc>
        <w:tc>
          <w:tcPr>
            <w:tcW w:w="1418" w:type="dxa"/>
            <w:shd w:val="clear" w:color="auto" w:fill="auto"/>
            <w:noWrap/>
            <w:vAlign w:val="center"/>
            <w:hideMark/>
          </w:tcPr>
          <w:p w14:paraId="5F8075A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E2E779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7AF27B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38917F8" w14:textId="77777777" w:rsidTr="004B2FEA">
        <w:tc>
          <w:tcPr>
            <w:tcW w:w="568" w:type="dxa"/>
            <w:shd w:val="clear" w:color="auto" w:fill="auto"/>
            <w:noWrap/>
            <w:vAlign w:val="center"/>
          </w:tcPr>
          <w:p w14:paraId="32952D39"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FF4ACB1"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έκδοσης αναφορών σχετικά με την απόδοση λειτουργίας του </w:t>
            </w:r>
            <w:r w:rsidRPr="00261E53">
              <w:rPr>
                <w:rFonts w:ascii="Tahoma" w:hAnsi="Tahoma" w:cs="Tahoma"/>
                <w:color w:val="000000"/>
                <w:sz w:val="20"/>
                <w:szCs w:val="20"/>
                <w:lang w:eastAsia="el-GR"/>
              </w:rPr>
              <w:t>Web</w:t>
            </w:r>
            <w:r w:rsidRPr="00E01076">
              <w:rPr>
                <w:rFonts w:ascii="Tahoma" w:hAnsi="Tahoma" w:cs="Tahoma"/>
                <w:color w:val="000000"/>
                <w:sz w:val="20"/>
                <w:szCs w:val="20"/>
                <w:lang w:val="el-GR" w:eastAsia="el-GR"/>
              </w:rPr>
              <w:t>/</w:t>
            </w:r>
            <w:r w:rsidRPr="00261E53">
              <w:rPr>
                <w:rFonts w:ascii="Tahoma" w:hAnsi="Tahoma" w:cs="Tahoma"/>
                <w:color w:val="000000"/>
                <w:sz w:val="20"/>
                <w:szCs w:val="20"/>
                <w:lang w:eastAsia="el-GR"/>
              </w:rPr>
              <w:t>Application</w:t>
            </w:r>
            <w:r w:rsidRPr="00E01076">
              <w:rPr>
                <w:rFonts w:ascii="Tahoma" w:hAnsi="Tahoma" w:cs="Tahoma"/>
                <w:color w:val="000000"/>
                <w:sz w:val="20"/>
                <w:szCs w:val="20"/>
                <w:lang w:val="el-GR" w:eastAsia="el-GR"/>
              </w:rPr>
              <w:t xml:space="preserve"> </w:t>
            </w:r>
            <w:r w:rsidRPr="00261E53">
              <w:rPr>
                <w:rFonts w:ascii="Tahoma" w:hAnsi="Tahoma" w:cs="Tahoma"/>
                <w:color w:val="000000"/>
                <w:sz w:val="20"/>
                <w:szCs w:val="20"/>
                <w:lang w:eastAsia="el-GR"/>
              </w:rPr>
              <w:t>Server</w:t>
            </w:r>
            <w:r w:rsidRPr="00421DE2">
              <w:rPr>
                <w:rFonts w:ascii="Tahoma" w:hAnsi="Tahoma" w:cs="Tahoma"/>
                <w:color w:val="000000"/>
                <w:sz w:val="20"/>
                <w:szCs w:val="20"/>
                <w:lang w:val="el-GR" w:eastAsia="el-GR"/>
              </w:rPr>
              <w:t>, των φιλοξενούμενων εφαρμογών και τη διαθεσιμότητα του συστήματος</w:t>
            </w:r>
          </w:p>
        </w:tc>
        <w:tc>
          <w:tcPr>
            <w:tcW w:w="1418" w:type="dxa"/>
            <w:shd w:val="clear" w:color="auto" w:fill="auto"/>
            <w:noWrap/>
            <w:vAlign w:val="center"/>
            <w:hideMark/>
          </w:tcPr>
          <w:p w14:paraId="0891B2A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87EAA6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E5BD1B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E94A6A8" w14:textId="77777777" w:rsidTr="004B2FEA">
        <w:tc>
          <w:tcPr>
            <w:tcW w:w="568" w:type="dxa"/>
            <w:shd w:val="clear" w:color="auto" w:fill="auto"/>
            <w:noWrap/>
            <w:vAlign w:val="center"/>
          </w:tcPr>
          <w:p w14:paraId="6D6971AA"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13A683E" w14:textId="77777777" w:rsidR="00421DE2" w:rsidRPr="00421DE2" w:rsidRDefault="00421DE2" w:rsidP="00421DE2">
            <w:pPr>
              <w:spacing w:before="60" w:after="60"/>
              <w:rPr>
                <w:rFonts w:ascii="Tahoma" w:hAnsi="Tahoma" w:cs="Tahoma"/>
                <w:color w:val="000000"/>
                <w:sz w:val="20"/>
                <w:szCs w:val="20"/>
                <w:lang w:val="el-GR" w:eastAsia="el-GR"/>
              </w:rPr>
            </w:pPr>
            <w:r w:rsidRPr="003E2E86">
              <w:rPr>
                <w:rFonts w:ascii="Tahoma" w:hAnsi="Tahoma" w:cs="Tahoma"/>
                <w:color w:val="000000"/>
                <w:sz w:val="20"/>
                <w:szCs w:val="20"/>
                <w:lang w:val="el-GR" w:eastAsia="el-GR"/>
              </w:rPr>
              <w:t>Χρήση</w:t>
            </w:r>
            <w:r w:rsidRPr="00421DE2">
              <w:rPr>
                <w:rFonts w:ascii="Tahoma" w:hAnsi="Tahoma" w:cs="Tahoma"/>
                <w:color w:val="000000"/>
                <w:sz w:val="20"/>
                <w:szCs w:val="20"/>
                <w:lang w:eastAsia="el-GR"/>
              </w:rPr>
              <w:t xml:space="preserve"> Threads/Processes, </w:t>
            </w:r>
            <w:r w:rsidR="003E2E86">
              <w:rPr>
                <w:rFonts w:ascii="Tahoma" w:hAnsi="Tahoma" w:cs="Tahoma"/>
                <w:color w:val="000000"/>
                <w:sz w:val="20"/>
                <w:szCs w:val="20"/>
                <w:lang w:val="el-GR" w:eastAsia="el-GR"/>
              </w:rPr>
              <w:t>μ</w:t>
            </w:r>
            <w:r w:rsidRPr="003E2E86">
              <w:rPr>
                <w:rFonts w:ascii="Tahoma" w:hAnsi="Tahoma" w:cs="Tahoma"/>
                <w:color w:val="000000"/>
                <w:sz w:val="20"/>
                <w:szCs w:val="20"/>
                <w:lang w:val="el-GR" w:eastAsia="el-GR"/>
              </w:rPr>
              <w:t>νήμης συστήματος</w:t>
            </w:r>
          </w:p>
        </w:tc>
        <w:tc>
          <w:tcPr>
            <w:tcW w:w="1418" w:type="dxa"/>
            <w:shd w:val="clear" w:color="auto" w:fill="auto"/>
            <w:noWrap/>
            <w:vAlign w:val="center"/>
            <w:hideMark/>
          </w:tcPr>
          <w:p w14:paraId="38BDD22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5336AB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09210A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C8F4FC1" w14:textId="77777777" w:rsidTr="004B2FEA">
        <w:tc>
          <w:tcPr>
            <w:tcW w:w="568" w:type="dxa"/>
            <w:shd w:val="clear" w:color="auto" w:fill="auto"/>
            <w:noWrap/>
            <w:vAlign w:val="center"/>
          </w:tcPr>
          <w:p w14:paraId="27CA87C0"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FC6946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διερευνά πιθανές διαρροές στην χρησιμοποιούμενη από τις εφαρμογές μνήμη (memory </w:t>
            </w:r>
            <w:proofErr w:type="spellStart"/>
            <w:r w:rsidRPr="00421DE2">
              <w:rPr>
                <w:rFonts w:ascii="Tahoma" w:hAnsi="Tahoma" w:cs="Tahoma"/>
                <w:color w:val="000000"/>
                <w:sz w:val="20"/>
                <w:szCs w:val="20"/>
                <w:lang w:val="el-GR" w:eastAsia="el-GR"/>
              </w:rPr>
              <w:t>leaks</w:t>
            </w:r>
            <w:proofErr w:type="spellEnd"/>
            <w:r w:rsidRPr="00421DE2">
              <w:rPr>
                <w:rFonts w:ascii="Tahoma" w:hAnsi="Tahoma" w:cs="Tahoma"/>
                <w:color w:val="000000"/>
                <w:sz w:val="20"/>
                <w:szCs w:val="20"/>
                <w:lang w:val="el-GR" w:eastAsia="el-GR"/>
              </w:rPr>
              <w:t>) και να εντοπίσει την ακριβή πηγή προέλευσή τους στον εκτελούμενο κώδικα</w:t>
            </w:r>
          </w:p>
        </w:tc>
        <w:tc>
          <w:tcPr>
            <w:tcW w:w="1418" w:type="dxa"/>
            <w:shd w:val="clear" w:color="auto" w:fill="auto"/>
            <w:noWrap/>
            <w:vAlign w:val="center"/>
            <w:hideMark/>
          </w:tcPr>
          <w:p w14:paraId="20385AC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D0088C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88CCC8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0588DE5" w14:textId="77777777" w:rsidTr="004B2FEA">
        <w:tc>
          <w:tcPr>
            <w:tcW w:w="568" w:type="dxa"/>
            <w:shd w:val="clear" w:color="auto" w:fill="auto"/>
            <w:noWrap/>
            <w:vAlign w:val="center"/>
          </w:tcPr>
          <w:p w14:paraId="40F36A7E"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5493345"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αναφερθούν άλλες δυνατότητες παρακολούθησης-διαχείρισης</w:t>
            </w:r>
          </w:p>
        </w:tc>
        <w:tc>
          <w:tcPr>
            <w:tcW w:w="1418" w:type="dxa"/>
            <w:shd w:val="clear" w:color="auto" w:fill="auto"/>
            <w:noWrap/>
            <w:vAlign w:val="center"/>
            <w:hideMark/>
          </w:tcPr>
          <w:p w14:paraId="7440D38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600C13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601DBC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1DAE968" w14:textId="77777777" w:rsidTr="004B2FEA">
        <w:tc>
          <w:tcPr>
            <w:tcW w:w="568" w:type="dxa"/>
            <w:shd w:val="clear" w:color="auto" w:fill="auto"/>
            <w:noWrap/>
            <w:vAlign w:val="center"/>
          </w:tcPr>
          <w:p w14:paraId="40488406"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8FDC15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αυτόματης ανακάλυψης καταστροφικών σφαλμάτων και ανάκαμψης χωρίς τη μεσολάβηση του διαχειριστή</w:t>
            </w:r>
          </w:p>
        </w:tc>
        <w:tc>
          <w:tcPr>
            <w:tcW w:w="1418" w:type="dxa"/>
            <w:shd w:val="clear" w:color="auto" w:fill="auto"/>
            <w:noWrap/>
            <w:vAlign w:val="center"/>
            <w:hideMark/>
          </w:tcPr>
          <w:p w14:paraId="79EF9E7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89F365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EF46BD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C633010" w14:textId="77777777" w:rsidTr="004B2FEA">
        <w:tc>
          <w:tcPr>
            <w:tcW w:w="568" w:type="dxa"/>
            <w:shd w:val="clear" w:color="auto" w:fill="auto"/>
            <w:noWrap/>
            <w:vAlign w:val="center"/>
          </w:tcPr>
          <w:p w14:paraId="563918BE"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7770252" w14:textId="77777777" w:rsidR="00421DE2" w:rsidRPr="00E01076"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να τεθούν σε λειτουργία ή να τροποποιηθούν οι εφαρμογές ή να ανανεωθεί το στατικό περιεχόμενο χωρίς να χρειάζεται επανεκκίνηση του </w:t>
            </w:r>
            <w:r w:rsidRPr="00717A4D">
              <w:rPr>
                <w:rFonts w:ascii="Tahoma" w:hAnsi="Tahoma" w:cs="Tahoma"/>
                <w:color w:val="000000"/>
                <w:sz w:val="20"/>
                <w:szCs w:val="20"/>
                <w:lang w:eastAsia="el-GR"/>
              </w:rPr>
              <w:t>web</w:t>
            </w:r>
            <w:r w:rsidRPr="00E01076">
              <w:rPr>
                <w:rFonts w:ascii="Tahoma" w:hAnsi="Tahoma" w:cs="Tahoma"/>
                <w:color w:val="000000"/>
                <w:sz w:val="20"/>
                <w:szCs w:val="20"/>
                <w:lang w:val="el-GR" w:eastAsia="el-GR"/>
              </w:rPr>
              <w:t xml:space="preserve"> </w:t>
            </w:r>
            <w:r w:rsidRPr="00717A4D">
              <w:rPr>
                <w:rFonts w:ascii="Tahoma" w:hAnsi="Tahoma" w:cs="Tahoma"/>
                <w:color w:val="000000"/>
                <w:sz w:val="20"/>
                <w:szCs w:val="20"/>
                <w:lang w:eastAsia="el-GR"/>
              </w:rPr>
              <w:t>application</w:t>
            </w:r>
            <w:r w:rsidRPr="00E01076">
              <w:rPr>
                <w:rFonts w:ascii="Tahoma" w:hAnsi="Tahoma" w:cs="Tahoma"/>
                <w:color w:val="000000"/>
                <w:sz w:val="20"/>
                <w:szCs w:val="20"/>
                <w:lang w:val="el-GR" w:eastAsia="el-GR"/>
              </w:rPr>
              <w:t xml:space="preserve"> </w:t>
            </w:r>
            <w:r w:rsidR="003E2E86" w:rsidRPr="00717A4D">
              <w:rPr>
                <w:rFonts w:ascii="Tahoma" w:hAnsi="Tahoma" w:cs="Tahoma"/>
                <w:color w:val="000000"/>
                <w:sz w:val="20"/>
                <w:szCs w:val="20"/>
                <w:lang w:eastAsia="el-GR"/>
              </w:rPr>
              <w:t>server</w:t>
            </w:r>
            <w:r w:rsidRPr="00E01076">
              <w:rPr>
                <w:rFonts w:ascii="Tahoma" w:hAnsi="Tahoma" w:cs="Tahoma"/>
                <w:color w:val="000000"/>
                <w:sz w:val="20"/>
                <w:szCs w:val="20"/>
                <w:lang w:val="el-GR" w:eastAsia="el-GR"/>
              </w:rPr>
              <w:t xml:space="preserve"> (</w:t>
            </w:r>
            <w:r w:rsidRPr="00717A4D">
              <w:rPr>
                <w:rFonts w:ascii="Tahoma" w:hAnsi="Tahoma" w:cs="Tahoma"/>
                <w:color w:val="000000"/>
                <w:sz w:val="20"/>
                <w:szCs w:val="20"/>
                <w:lang w:eastAsia="el-GR"/>
              </w:rPr>
              <w:t>hot</w:t>
            </w:r>
            <w:r w:rsidRPr="00E01076">
              <w:rPr>
                <w:rFonts w:ascii="Tahoma" w:hAnsi="Tahoma" w:cs="Tahoma"/>
                <w:color w:val="000000"/>
                <w:sz w:val="20"/>
                <w:szCs w:val="20"/>
                <w:lang w:val="el-GR" w:eastAsia="el-GR"/>
              </w:rPr>
              <w:t xml:space="preserve"> </w:t>
            </w:r>
            <w:r w:rsidRPr="00717A4D">
              <w:rPr>
                <w:rFonts w:ascii="Tahoma" w:hAnsi="Tahoma" w:cs="Tahoma"/>
                <w:color w:val="000000"/>
                <w:sz w:val="20"/>
                <w:szCs w:val="20"/>
                <w:lang w:eastAsia="el-GR"/>
              </w:rPr>
              <w:t>deployment</w:t>
            </w:r>
            <w:r w:rsidRPr="00E01076">
              <w:rPr>
                <w:rFonts w:ascii="Tahoma" w:hAnsi="Tahoma" w:cs="Tahoma"/>
                <w:color w:val="000000"/>
                <w:sz w:val="20"/>
                <w:szCs w:val="20"/>
                <w:lang w:val="el-GR" w:eastAsia="el-GR"/>
              </w:rPr>
              <w:t>)</w:t>
            </w:r>
          </w:p>
        </w:tc>
        <w:tc>
          <w:tcPr>
            <w:tcW w:w="1418" w:type="dxa"/>
            <w:shd w:val="clear" w:color="auto" w:fill="auto"/>
            <w:noWrap/>
            <w:vAlign w:val="center"/>
            <w:hideMark/>
          </w:tcPr>
          <w:p w14:paraId="5BA0E0B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5D915D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42862C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1B0976F" w14:textId="77777777" w:rsidTr="004B2FEA">
        <w:tc>
          <w:tcPr>
            <w:tcW w:w="568" w:type="dxa"/>
            <w:shd w:val="clear" w:color="auto" w:fill="auto"/>
            <w:noWrap/>
            <w:vAlign w:val="center"/>
          </w:tcPr>
          <w:p w14:paraId="54378444"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0DA163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Δυνατότητες για </w:t>
            </w:r>
            <w:r w:rsidRPr="00717A4D">
              <w:rPr>
                <w:rFonts w:ascii="Tahoma" w:hAnsi="Tahoma" w:cs="Tahoma"/>
                <w:color w:val="000000"/>
                <w:sz w:val="20"/>
                <w:szCs w:val="20"/>
                <w:lang w:eastAsia="el-GR"/>
              </w:rPr>
              <w:t>load</w:t>
            </w:r>
            <w:r w:rsidRPr="00E01076">
              <w:rPr>
                <w:rFonts w:ascii="Tahoma" w:hAnsi="Tahoma" w:cs="Tahoma"/>
                <w:color w:val="000000"/>
                <w:sz w:val="20"/>
                <w:szCs w:val="20"/>
                <w:lang w:val="el-GR" w:eastAsia="el-GR"/>
              </w:rPr>
              <w:t xml:space="preserve"> </w:t>
            </w:r>
            <w:r w:rsidRPr="00717A4D">
              <w:rPr>
                <w:rFonts w:ascii="Tahoma" w:hAnsi="Tahoma" w:cs="Tahoma"/>
                <w:color w:val="000000"/>
                <w:sz w:val="20"/>
                <w:szCs w:val="20"/>
                <w:lang w:eastAsia="el-GR"/>
              </w:rPr>
              <w:t>balancing</w:t>
            </w:r>
            <w:r w:rsidRPr="00421DE2">
              <w:rPr>
                <w:rFonts w:ascii="Tahoma" w:hAnsi="Tahoma" w:cs="Tahoma"/>
                <w:color w:val="000000"/>
                <w:sz w:val="20"/>
                <w:szCs w:val="20"/>
                <w:lang w:val="el-GR" w:eastAsia="el-GR"/>
              </w:rPr>
              <w:t xml:space="preserve"> σε </w:t>
            </w:r>
            <w:r w:rsidRPr="00717A4D">
              <w:rPr>
                <w:rFonts w:ascii="Tahoma" w:hAnsi="Tahoma" w:cs="Tahoma"/>
                <w:color w:val="000000"/>
                <w:sz w:val="20"/>
                <w:szCs w:val="20"/>
                <w:lang w:eastAsia="el-GR"/>
              </w:rPr>
              <w:t>clustered</w:t>
            </w:r>
            <w:r w:rsidRPr="00421DE2">
              <w:rPr>
                <w:rFonts w:ascii="Tahoma" w:hAnsi="Tahoma" w:cs="Tahoma"/>
                <w:color w:val="000000"/>
                <w:sz w:val="20"/>
                <w:szCs w:val="20"/>
                <w:lang w:val="el-GR" w:eastAsia="el-GR"/>
              </w:rPr>
              <w:t xml:space="preserve"> περιβάλλοντα και </w:t>
            </w:r>
            <w:r w:rsidRPr="00717A4D">
              <w:rPr>
                <w:rFonts w:ascii="Tahoma" w:hAnsi="Tahoma" w:cs="Tahoma"/>
                <w:color w:val="000000"/>
                <w:sz w:val="20"/>
                <w:szCs w:val="20"/>
                <w:lang w:val="el-GR" w:eastAsia="el-GR"/>
              </w:rPr>
              <w:t>για</w:t>
            </w:r>
            <w:r w:rsidRPr="00E01076">
              <w:rPr>
                <w:rFonts w:ascii="Tahoma" w:hAnsi="Tahoma" w:cs="Tahoma"/>
                <w:color w:val="000000"/>
                <w:sz w:val="20"/>
                <w:szCs w:val="20"/>
                <w:lang w:val="el-GR" w:eastAsia="el-GR"/>
              </w:rPr>
              <w:t xml:space="preserve"> </w:t>
            </w:r>
            <w:r w:rsidRPr="00717A4D">
              <w:rPr>
                <w:rFonts w:ascii="Tahoma" w:hAnsi="Tahoma" w:cs="Tahoma"/>
                <w:color w:val="000000"/>
                <w:sz w:val="20"/>
                <w:szCs w:val="20"/>
                <w:lang w:eastAsia="el-GR"/>
              </w:rPr>
              <w:t>fail</w:t>
            </w:r>
            <w:r w:rsidRPr="00E01076">
              <w:rPr>
                <w:rFonts w:ascii="Tahoma" w:hAnsi="Tahoma" w:cs="Tahoma"/>
                <w:color w:val="000000"/>
                <w:sz w:val="20"/>
                <w:szCs w:val="20"/>
                <w:lang w:val="el-GR" w:eastAsia="el-GR"/>
              </w:rPr>
              <w:t>-</w:t>
            </w:r>
            <w:r w:rsidRPr="00717A4D">
              <w:rPr>
                <w:rFonts w:ascii="Tahoma" w:hAnsi="Tahoma" w:cs="Tahoma"/>
                <w:color w:val="000000"/>
                <w:sz w:val="20"/>
                <w:szCs w:val="20"/>
                <w:lang w:eastAsia="el-GR"/>
              </w:rPr>
              <w:t>over</w:t>
            </w:r>
            <w:r w:rsidRPr="00421DE2">
              <w:rPr>
                <w:rFonts w:ascii="Tahoma" w:hAnsi="Tahoma" w:cs="Tahoma"/>
                <w:color w:val="000000"/>
                <w:sz w:val="20"/>
                <w:szCs w:val="20"/>
                <w:lang w:val="el-GR" w:eastAsia="el-GR"/>
              </w:rPr>
              <w:t xml:space="preserve"> του επιπέδου εκτέλεσης εφαρμογών και του επιπέδου διαδικτύου λαμβάνοντας υπόψη τον προσφερόμενο εξοπλισμό. Να δοθεί συνοπτική περιγραφή των εναλλακτικών πολιτικών για </w:t>
            </w:r>
            <w:r w:rsidRPr="003E2E86">
              <w:rPr>
                <w:rFonts w:ascii="Tahoma" w:hAnsi="Tahoma" w:cs="Tahoma"/>
                <w:color w:val="000000"/>
                <w:sz w:val="20"/>
                <w:szCs w:val="20"/>
                <w:lang w:eastAsia="el-GR"/>
              </w:rPr>
              <w:t>load</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balancing</w:t>
            </w:r>
            <w:r w:rsidRPr="00421DE2">
              <w:rPr>
                <w:rFonts w:ascii="Tahoma" w:hAnsi="Tahoma" w:cs="Tahoma"/>
                <w:color w:val="000000"/>
                <w:sz w:val="20"/>
                <w:szCs w:val="20"/>
                <w:lang w:val="el-GR" w:eastAsia="el-GR"/>
              </w:rPr>
              <w:t xml:space="preserve"> του επιπέδου εκτέλεσης εφαρμογών και του επιπέδου διαδικτύου</w:t>
            </w:r>
          </w:p>
        </w:tc>
        <w:tc>
          <w:tcPr>
            <w:tcW w:w="1418" w:type="dxa"/>
            <w:shd w:val="clear" w:color="auto" w:fill="auto"/>
            <w:noWrap/>
            <w:vAlign w:val="center"/>
            <w:hideMark/>
          </w:tcPr>
          <w:p w14:paraId="7993434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189BC9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C158C3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15DF961" w14:textId="77777777" w:rsidTr="004B2FEA">
        <w:tc>
          <w:tcPr>
            <w:tcW w:w="568" w:type="dxa"/>
            <w:shd w:val="clear" w:color="auto" w:fill="auto"/>
            <w:noWrap/>
            <w:vAlign w:val="center"/>
          </w:tcPr>
          <w:p w14:paraId="0EAE506C"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0500391"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δοθεί συνοπτική περιγραφή των εναλλακτικών πολιτικών για </w:t>
            </w:r>
            <w:r w:rsidRPr="003E2E86">
              <w:rPr>
                <w:rFonts w:ascii="Tahoma" w:hAnsi="Tahoma" w:cs="Tahoma"/>
                <w:color w:val="000000"/>
                <w:sz w:val="20"/>
                <w:szCs w:val="20"/>
                <w:lang w:eastAsia="el-GR"/>
              </w:rPr>
              <w:t>load</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balancing</w:t>
            </w:r>
            <w:r w:rsidRPr="00421DE2">
              <w:rPr>
                <w:rFonts w:ascii="Tahoma" w:hAnsi="Tahoma" w:cs="Tahoma"/>
                <w:color w:val="000000"/>
                <w:sz w:val="20"/>
                <w:szCs w:val="20"/>
                <w:lang w:val="el-GR" w:eastAsia="el-GR"/>
              </w:rPr>
              <w:t xml:space="preserve"> του επιπέδου διαδικτύου</w:t>
            </w:r>
          </w:p>
        </w:tc>
        <w:tc>
          <w:tcPr>
            <w:tcW w:w="1418" w:type="dxa"/>
            <w:shd w:val="clear" w:color="auto" w:fill="auto"/>
            <w:noWrap/>
            <w:vAlign w:val="center"/>
            <w:hideMark/>
          </w:tcPr>
          <w:p w14:paraId="28A5C4B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A778D2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76FA6C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6169405" w14:textId="77777777" w:rsidTr="004B2FEA">
        <w:tc>
          <w:tcPr>
            <w:tcW w:w="568" w:type="dxa"/>
            <w:shd w:val="clear" w:color="auto" w:fill="auto"/>
            <w:noWrap/>
            <w:vAlign w:val="center"/>
          </w:tcPr>
          <w:p w14:paraId="3D34FD51"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4E6E8A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Ενσωματωμένο ή επιπρόσθετο λογισμικό διαχείρισης ή/και ανάλυσης HTTP </w:t>
            </w:r>
            <w:r w:rsidRPr="003E2E86">
              <w:rPr>
                <w:rFonts w:ascii="Tahoma" w:hAnsi="Tahoma" w:cs="Tahoma"/>
                <w:color w:val="000000"/>
                <w:sz w:val="20"/>
                <w:szCs w:val="20"/>
                <w:lang w:eastAsia="el-GR"/>
              </w:rPr>
              <w:t>logs</w:t>
            </w:r>
            <w:r w:rsidRPr="00421DE2">
              <w:rPr>
                <w:rFonts w:ascii="Tahoma" w:hAnsi="Tahoma" w:cs="Tahoma"/>
                <w:color w:val="000000"/>
                <w:sz w:val="20"/>
                <w:szCs w:val="20"/>
                <w:lang w:val="el-GR" w:eastAsia="el-GR"/>
              </w:rPr>
              <w:t>, δημιουργίας αναφορών και εξαγωγής στοιχείων σε πίνακες βάσης δεδομένων, ASCII και HTML αρχεία</w:t>
            </w:r>
          </w:p>
        </w:tc>
        <w:tc>
          <w:tcPr>
            <w:tcW w:w="1418" w:type="dxa"/>
            <w:shd w:val="clear" w:color="auto" w:fill="auto"/>
            <w:noWrap/>
            <w:vAlign w:val="center"/>
            <w:hideMark/>
          </w:tcPr>
          <w:p w14:paraId="19788C3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0A8C8C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62AE16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6B568EC" w14:textId="77777777" w:rsidTr="004B2FEA">
        <w:tc>
          <w:tcPr>
            <w:tcW w:w="568" w:type="dxa"/>
            <w:shd w:val="clear" w:color="auto" w:fill="auto"/>
            <w:noWrap/>
            <w:vAlign w:val="center"/>
          </w:tcPr>
          <w:p w14:paraId="3B396EF7"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562C9D5" w14:textId="77777777" w:rsidR="00421DE2" w:rsidRPr="00E01076"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δοθεί περιγραφή των δυνατοτήτων </w:t>
            </w:r>
            <w:r w:rsidRPr="003E2E86">
              <w:rPr>
                <w:rFonts w:ascii="Tahoma" w:hAnsi="Tahoma" w:cs="Tahoma"/>
                <w:color w:val="000000"/>
                <w:sz w:val="20"/>
                <w:szCs w:val="20"/>
                <w:lang w:eastAsia="el-GR"/>
              </w:rPr>
              <w:t>caching</w:t>
            </w:r>
            <w:r w:rsidRPr="00421DE2">
              <w:rPr>
                <w:rFonts w:ascii="Tahoma" w:hAnsi="Tahoma" w:cs="Tahoma"/>
                <w:color w:val="000000"/>
                <w:sz w:val="20"/>
                <w:szCs w:val="20"/>
                <w:lang w:val="el-GR" w:eastAsia="el-GR"/>
              </w:rPr>
              <w:t xml:space="preserve"> του προσφερόμενου </w:t>
            </w:r>
            <w:r w:rsidRPr="003E2E86">
              <w:rPr>
                <w:rFonts w:ascii="Tahoma" w:hAnsi="Tahoma" w:cs="Tahoma"/>
                <w:color w:val="000000"/>
                <w:sz w:val="20"/>
                <w:szCs w:val="20"/>
                <w:lang w:eastAsia="el-GR"/>
              </w:rPr>
              <w:t>web</w:t>
            </w:r>
            <w:r w:rsidRPr="00E01076">
              <w:rPr>
                <w:rFonts w:ascii="Tahoma" w:hAnsi="Tahoma" w:cs="Tahoma"/>
                <w:color w:val="000000"/>
                <w:sz w:val="20"/>
                <w:szCs w:val="20"/>
                <w:lang w:val="el-GR" w:eastAsia="el-GR"/>
              </w:rPr>
              <w:t>/</w:t>
            </w:r>
            <w:r w:rsidRPr="003E2E86">
              <w:rPr>
                <w:rFonts w:ascii="Tahoma" w:hAnsi="Tahoma" w:cs="Tahoma"/>
                <w:color w:val="000000"/>
                <w:sz w:val="20"/>
                <w:szCs w:val="20"/>
                <w:lang w:eastAsia="el-GR"/>
              </w:rPr>
              <w:t>application</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server</w:t>
            </w:r>
          </w:p>
        </w:tc>
        <w:tc>
          <w:tcPr>
            <w:tcW w:w="1418" w:type="dxa"/>
            <w:shd w:val="clear" w:color="auto" w:fill="auto"/>
            <w:noWrap/>
            <w:vAlign w:val="center"/>
            <w:hideMark/>
          </w:tcPr>
          <w:p w14:paraId="59E5AA8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ACBAEB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2FAB31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DA1EE6" w14:paraId="60B0BD6C" w14:textId="77777777" w:rsidTr="00702BA0">
        <w:tc>
          <w:tcPr>
            <w:tcW w:w="9923" w:type="dxa"/>
            <w:gridSpan w:val="5"/>
            <w:shd w:val="clear" w:color="000000" w:fill="D9D9D9"/>
            <w:vAlign w:val="center"/>
            <w:hideMark/>
          </w:tcPr>
          <w:p w14:paraId="28871155"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ΧΑΡΑΚ/ΚΑ ΥΨΗΛΗΣ ΔΙΑΘΕΣΙΜΟΤΗΤΑΣ ΚΑΙ ΑΠΟΔΟΣΗΣ</w:t>
            </w:r>
          </w:p>
        </w:tc>
      </w:tr>
      <w:tr w:rsidR="00421DE2" w:rsidRPr="00421DE2" w14:paraId="2B30E872" w14:textId="77777777" w:rsidTr="004B2FEA">
        <w:tc>
          <w:tcPr>
            <w:tcW w:w="568" w:type="dxa"/>
            <w:shd w:val="clear" w:color="auto" w:fill="auto"/>
            <w:noWrap/>
            <w:vAlign w:val="center"/>
          </w:tcPr>
          <w:p w14:paraId="775FC660"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04A518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Σε περίπτωση σφαλμάτων θα πρέπει να εξασφαλίζεται η ακεραιότητα των δεδομένων της συνόδου του χρήστη (</w:t>
            </w:r>
            <w:r w:rsidRPr="003E2E86">
              <w:rPr>
                <w:rFonts w:ascii="Tahoma" w:hAnsi="Tahoma" w:cs="Tahoma"/>
                <w:color w:val="000000"/>
                <w:sz w:val="20"/>
                <w:szCs w:val="20"/>
                <w:lang w:eastAsia="el-GR"/>
              </w:rPr>
              <w:t>HTTP</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session</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database</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connection</w:t>
            </w:r>
            <w:r w:rsidRPr="00421DE2">
              <w:rPr>
                <w:rFonts w:ascii="Tahoma" w:hAnsi="Tahoma" w:cs="Tahoma"/>
                <w:color w:val="000000"/>
                <w:sz w:val="20"/>
                <w:szCs w:val="20"/>
                <w:lang w:val="el-GR" w:eastAsia="el-GR"/>
              </w:rPr>
              <w:t xml:space="preserve">) χωρίς αυτό να γίνεται αντιληπτό από το χρήστη. 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ο τρόπος υλοποίησης</w:t>
            </w:r>
          </w:p>
        </w:tc>
        <w:tc>
          <w:tcPr>
            <w:tcW w:w="1418" w:type="dxa"/>
            <w:shd w:val="clear" w:color="auto" w:fill="auto"/>
            <w:noWrap/>
            <w:vAlign w:val="center"/>
            <w:hideMark/>
          </w:tcPr>
          <w:p w14:paraId="2E267D3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59F54C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C84BC1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F39B87E" w14:textId="77777777" w:rsidTr="004B2FEA">
        <w:tc>
          <w:tcPr>
            <w:tcW w:w="568" w:type="dxa"/>
            <w:shd w:val="clear" w:color="auto" w:fill="auto"/>
            <w:noWrap/>
            <w:vAlign w:val="center"/>
          </w:tcPr>
          <w:p w14:paraId="0E521D55"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F3BF707" w14:textId="77777777" w:rsid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υποστηρίζονται τεχνικές επαναχρησιμοποίησης πόρων (</w:t>
            </w:r>
            <w:r w:rsidRPr="003E2E86">
              <w:rPr>
                <w:rFonts w:ascii="Tahoma" w:hAnsi="Tahoma" w:cs="Tahoma"/>
                <w:color w:val="000000"/>
                <w:sz w:val="20"/>
                <w:szCs w:val="20"/>
                <w:lang w:eastAsia="el-GR"/>
              </w:rPr>
              <w:t>resource</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pooling</w:t>
            </w:r>
            <w:r w:rsidRPr="00421DE2">
              <w:rPr>
                <w:rFonts w:ascii="Tahoma" w:hAnsi="Tahoma" w:cs="Tahoma"/>
                <w:color w:val="000000"/>
                <w:sz w:val="20"/>
                <w:szCs w:val="20"/>
                <w:lang w:val="el-GR" w:eastAsia="el-GR"/>
              </w:rPr>
              <w:t xml:space="preserve">) </w:t>
            </w:r>
            <w:proofErr w:type="spellStart"/>
            <w:r w:rsidRPr="00421DE2">
              <w:rPr>
                <w:rFonts w:ascii="Tahoma" w:hAnsi="Tahoma" w:cs="Tahoma"/>
                <w:color w:val="000000"/>
                <w:sz w:val="20"/>
                <w:szCs w:val="20"/>
                <w:lang w:val="el-GR" w:eastAsia="el-GR"/>
              </w:rPr>
              <w:t>παραμετροποιήσιμες</w:t>
            </w:r>
            <w:proofErr w:type="spellEnd"/>
            <w:r w:rsidRPr="00421DE2">
              <w:rPr>
                <w:rFonts w:ascii="Tahoma" w:hAnsi="Tahoma" w:cs="Tahoma"/>
                <w:color w:val="000000"/>
                <w:sz w:val="20"/>
                <w:szCs w:val="20"/>
                <w:lang w:val="el-GR" w:eastAsia="el-GR"/>
              </w:rPr>
              <w:t xml:space="preserve"> για:</w:t>
            </w:r>
          </w:p>
          <w:p w14:paraId="3A80CDBD" w14:textId="77777777" w:rsidR="003E2E86" w:rsidRPr="003E2E86" w:rsidRDefault="003E2E86" w:rsidP="00D97837">
            <w:pPr>
              <w:pStyle w:val="aff0"/>
              <w:numPr>
                <w:ilvl w:val="0"/>
                <w:numId w:val="147"/>
              </w:numPr>
              <w:spacing w:before="60" w:after="60"/>
              <w:rPr>
                <w:rFonts w:ascii="Tahoma" w:hAnsi="Tahoma" w:cs="Tahoma"/>
                <w:color w:val="000000"/>
                <w:sz w:val="20"/>
                <w:szCs w:val="20"/>
                <w:lang w:val="el-GR" w:eastAsia="el-GR"/>
              </w:rPr>
            </w:pPr>
            <w:r w:rsidRPr="003E2E86">
              <w:rPr>
                <w:rFonts w:ascii="Tahoma" w:hAnsi="Tahoma" w:cs="Tahoma"/>
                <w:color w:val="000000"/>
                <w:sz w:val="20"/>
                <w:szCs w:val="20"/>
                <w:lang w:eastAsia="el-GR"/>
              </w:rPr>
              <w:t>Database connections</w:t>
            </w:r>
          </w:p>
          <w:p w14:paraId="7A61B1C9" w14:textId="77777777" w:rsidR="003E2E86" w:rsidRPr="003E2E86" w:rsidRDefault="003E2E86" w:rsidP="00D97837">
            <w:pPr>
              <w:pStyle w:val="aff0"/>
              <w:numPr>
                <w:ilvl w:val="0"/>
                <w:numId w:val="147"/>
              </w:numPr>
              <w:spacing w:before="60" w:after="60"/>
              <w:rPr>
                <w:rFonts w:ascii="Tahoma" w:hAnsi="Tahoma" w:cs="Tahoma"/>
                <w:color w:val="000000"/>
                <w:sz w:val="20"/>
                <w:szCs w:val="20"/>
                <w:lang w:val="el-GR" w:eastAsia="el-GR"/>
              </w:rPr>
            </w:pPr>
            <w:r w:rsidRPr="003E2E86">
              <w:rPr>
                <w:rFonts w:ascii="Tahoma" w:hAnsi="Tahoma" w:cs="Tahoma"/>
                <w:color w:val="000000"/>
                <w:sz w:val="20"/>
                <w:szCs w:val="20"/>
                <w:lang w:val="el-GR" w:eastAsia="el-GR"/>
              </w:rPr>
              <w:t>Άλλα, να αναφερθούν</w:t>
            </w:r>
          </w:p>
        </w:tc>
        <w:tc>
          <w:tcPr>
            <w:tcW w:w="1418" w:type="dxa"/>
            <w:shd w:val="clear" w:color="auto" w:fill="auto"/>
            <w:noWrap/>
            <w:vAlign w:val="center"/>
            <w:hideMark/>
          </w:tcPr>
          <w:p w14:paraId="10EE5BF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34AD49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8CA981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06A5CCF" w14:textId="77777777" w:rsidTr="004B2FEA">
        <w:tc>
          <w:tcPr>
            <w:tcW w:w="568" w:type="dxa"/>
            <w:shd w:val="clear" w:color="auto" w:fill="auto"/>
            <w:noWrap/>
            <w:vAlign w:val="center"/>
          </w:tcPr>
          <w:p w14:paraId="4467A991"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7E0F9D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για </w:t>
            </w:r>
            <w:r w:rsidR="003E2E86" w:rsidRPr="00421DE2">
              <w:rPr>
                <w:rFonts w:ascii="Tahoma" w:hAnsi="Tahoma" w:cs="Tahoma"/>
                <w:color w:val="000000"/>
                <w:sz w:val="20"/>
                <w:szCs w:val="20"/>
                <w:lang w:val="el-GR" w:eastAsia="el-GR"/>
              </w:rPr>
              <w:t>OnLine</w:t>
            </w:r>
            <w:r w:rsidRPr="00421DE2">
              <w:rPr>
                <w:rFonts w:ascii="Tahoma" w:hAnsi="Tahoma" w:cs="Tahoma"/>
                <w:color w:val="000000"/>
                <w:sz w:val="20"/>
                <w:szCs w:val="20"/>
                <w:lang w:val="el-GR" w:eastAsia="el-GR"/>
              </w:rPr>
              <w:t xml:space="preserve"> αναβάθμιση του λογισμικού, εφαρμογής διορθωτικών </w:t>
            </w:r>
            <w:r w:rsidRPr="003E2E86">
              <w:rPr>
                <w:rFonts w:ascii="Tahoma" w:hAnsi="Tahoma" w:cs="Tahoma"/>
                <w:color w:val="000000"/>
                <w:sz w:val="20"/>
                <w:szCs w:val="20"/>
                <w:lang w:eastAsia="el-GR"/>
              </w:rPr>
              <w:t>patches</w:t>
            </w:r>
            <w:r w:rsidRPr="00421DE2">
              <w:rPr>
                <w:rFonts w:ascii="Tahoma" w:hAnsi="Tahoma" w:cs="Tahoma"/>
                <w:color w:val="000000"/>
                <w:sz w:val="20"/>
                <w:szCs w:val="20"/>
                <w:lang w:val="el-GR" w:eastAsia="el-GR"/>
              </w:rPr>
              <w:t xml:space="preserve"> και αναδιάρθρωσης των συστοιχιών του επιπέδου εκτέλεσης εφαρμογών (</w:t>
            </w:r>
            <w:r w:rsidRPr="003E2E86">
              <w:rPr>
                <w:rFonts w:ascii="Tahoma" w:hAnsi="Tahoma" w:cs="Tahoma"/>
                <w:color w:val="000000"/>
                <w:sz w:val="20"/>
                <w:szCs w:val="20"/>
                <w:lang w:eastAsia="el-GR"/>
              </w:rPr>
              <w:t>rolling</w:t>
            </w:r>
            <w:r w:rsidRPr="003E2E86">
              <w:rPr>
                <w:rFonts w:ascii="Tahoma" w:hAnsi="Tahoma" w:cs="Tahoma"/>
                <w:color w:val="000000"/>
                <w:sz w:val="20"/>
                <w:szCs w:val="20"/>
                <w:lang w:val="el-GR" w:eastAsia="el-GR"/>
              </w:rPr>
              <w:t xml:space="preserve"> </w:t>
            </w:r>
            <w:r w:rsidR="003E2E86" w:rsidRPr="003E2E86">
              <w:rPr>
                <w:rFonts w:ascii="Tahoma" w:hAnsi="Tahoma" w:cs="Tahoma"/>
                <w:color w:val="000000"/>
                <w:sz w:val="20"/>
                <w:szCs w:val="20"/>
                <w:lang w:eastAsia="el-GR"/>
              </w:rPr>
              <w:t>patches</w:t>
            </w:r>
            <w:r w:rsidRPr="003E2E86">
              <w:rPr>
                <w:rFonts w:ascii="Tahoma" w:hAnsi="Tahoma" w:cs="Tahoma"/>
                <w:color w:val="000000"/>
                <w:sz w:val="20"/>
                <w:szCs w:val="20"/>
                <w:lang w:val="el-GR" w:eastAsia="el-GR"/>
              </w:rPr>
              <w:t>/</w:t>
            </w:r>
            <w:r w:rsidRPr="003E2E86">
              <w:rPr>
                <w:rFonts w:ascii="Tahoma" w:hAnsi="Tahoma" w:cs="Tahoma"/>
                <w:color w:val="000000"/>
                <w:sz w:val="20"/>
                <w:szCs w:val="20"/>
                <w:lang w:eastAsia="el-GR"/>
              </w:rPr>
              <w:t>upgrades</w:t>
            </w:r>
            <w:r w:rsidRPr="00421DE2">
              <w:rPr>
                <w:rFonts w:ascii="Tahoma" w:hAnsi="Tahoma" w:cs="Tahoma"/>
                <w:color w:val="000000"/>
                <w:sz w:val="20"/>
                <w:szCs w:val="20"/>
                <w:lang w:val="el-GR" w:eastAsia="el-GR"/>
              </w:rPr>
              <w:t>) με τη μικρότερη δυνατή διακοπή της</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λειτουργίας των εφαρμογών. Να αναφερθεί ο τρόπος υλοποίησης</w:t>
            </w:r>
          </w:p>
        </w:tc>
        <w:tc>
          <w:tcPr>
            <w:tcW w:w="1418" w:type="dxa"/>
            <w:shd w:val="clear" w:color="auto" w:fill="auto"/>
            <w:noWrap/>
            <w:vAlign w:val="center"/>
            <w:hideMark/>
          </w:tcPr>
          <w:p w14:paraId="6CDC8E1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ΝΑΙ</w:t>
            </w:r>
          </w:p>
        </w:tc>
        <w:tc>
          <w:tcPr>
            <w:tcW w:w="1276" w:type="dxa"/>
            <w:shd w:val="clear" w:color="auto" w:fill="auto"/>
            <w:noWrap/>
            <w:vAlign w:val="center"/>
            <w:hideMark/>
          </w:tcPr>
          <w:p w14:paraId="6444911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57E7C1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CB9F6F5" w14:textId="77777777" w:rsidTr="00702BA0">
        <w:tc>
          <w:tcPr>
            <w:tcW w:w="9923" w:type="dxa"/>
            <w:gridSpan w:val="5"/>
            <w:shd w:val="clear" w:color="000000" w:fill="D9D9D9"/>
            <w:vAlign w:val="center"/>
            <w:hideMark/>
          </w:tcPr>
          <w:p w14:paraId="1B7759B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t>ΛΟΙΠΑ ΧΑΡΑΚΤΗΡΙΣΤΙΚΑ</w:t>
            </w:r>
          </w:p>
        </w:tc>
      </w:tr>
      <w:tr w:rsidR="00421DE2" w:rsidRPr="00421DE2" w14:paraId="01E78FE6" w14:textId="77777777" w:rsidTr="004B2FEA">
        <w:tc>
          <w:tcPr>
            <w:tcW w:w="568" w:type="dxa"/>
            <w:shd w:val="clear" w:color="auto" w:fill="auto"/>
            <w:noWrap/>
            <w:vAlign w:val="center"/>
          </w:tcPr>
          <w:p w14:paraId="1543EC4C"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9CCEA8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αναφερθούν άλλα σημαντικά χαρακτηριστικά του προσφερόμενου λογισμικού που έχουν άμεση σχέση με το παρόν έργο αλλά και με τυχόν μελλοντικές επεκτάσεις που αναφέρονται στην παρούσα διακήρυξη</w:t>
            </w:r>
          </w:p>
        </w:tc>
        <w:tc>
          <w:tcPr>
            <w:tcW w:w="1418" w:type="dxa"/>
            <w:shd w:val="clear" w:color="auto" w:fill="auto"/>
            <w:noWrap/>
            <w:vAlign w:val="center"/>
            <w:hideMark/>
          </w:tcPr>
          <w:p w14:paraId="754E7C2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EFEFEE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7869AA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64E8190" w14:textId="77777777" w:rsidTr="004B2FEA">
        <w:tc>
          <w:tcPr>
            <w:tcW w:w="568" w:type="dxa"/>
            <w:shd w:val="clear" w:color="auto" w:fill="auto"/>
            <w:noWrap/>
            <w:vAlign w:val="center"/>
          </w:tcPr>
          <w:p w14:paraId="2B882A05"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1C0D5E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Αναφέρατε τις υποστηριζόμενες τεχνολογίες και εργαλεία προγραμματισμού για την προσφερόμενη πλατφόρμα </w:t>
            </w:r>
            <w:r w:rsidRPr="003E2E86">
              <w:rPr>
                <w:rFonts w:ascii="Tahoma" w:hAnsi="Tahoma" w:cs="Tahoma"/>
                <w:color w:val="000000"/>
                <w:sz w:val="20"/>
                <w:szCs w:val="20"/>
                <w:lang w:eastAsia="el-GR"/>
              </w:rPr>
              <w:t>web</w:t>
            </w:r>
            <w:r w:rsidRPr="00E01076">
              <w:rPr>
                <w:rFonts w:ascii="Tahoma" w:hAnsi="Tahoma" w:cs="Tahoma"/>
                <w:color w:val="000000"/>
                <w:sz w:val="20"/>
                <w:szCs w:val="20"/>
                <w:lang w:val="el-GR" w:eastAsia="el-GR"/>
              </w:rPr>
              <w:t>/</w:t>
            </w:r>
            <w:r w:rsidRPr="003E2E86">
              <w:rPr>
                <w:rFonts w:ascii="Tahoma" w:hAnsi="Tahoma" w:cs="Tahoma"/>
                <w:color w:val="000000"/>
                <w:sz w:val="20"/>
                <w:szCs w:val="20"/>
                <w:lang w:eastAsia="el-GR"/>
              </w:rPr>
              <w:t>application</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server</w:t>
            </w:r>
          </w:p>
        </w:tc>
        <w:tc>
          <w:tcPr>
            <w:tcW w:w="1418" w:type="dxa"/>
            <w:shd w:val="clear" w:color="auto" w:fill="auto"/>
            <w:noWrap/>
            <w:vAlign w:val="center"/>
            <w:hideMark/>
          </w:tcPr>
          <w:p w14:paraId="7DDA4EA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B08AA7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681A2C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919BC3C" w14:textId="77777777" w:rsidTr="00702BA0">
        <w:tc>
          <w:tcPr>
            <w:tcW w:w="9923" w:type="dxa"/>
            <w:gridSpan w:val="5"/>
            <w:shd w:val="clear" w:color="000000" w:fill="D9D9D9"/>
            <w:vAlign w:val="center"/>
            <w:hideMark/>
          </w:tcPr>
          <w:p w14:paraId="4CCD3FE9" w14:textId="77777777" w:rsidR="00421DE2" w:rsidRPr="003E2E86" w:rsidRDefault="00421DE2" w:rsidP="00421DE2">
            <w:pPr>
              <w:spacing w:before="60" w:after="60"/>
              <w:rPr>
                <w:rFonts w:ascii="Tahoma" w:hAnsi="Tahoma" w:cs="Tahoma"/>
                <w:color w:val="000000"/>
                <w:sz w:val="20"/>
                <w:szCs w:val="20"/>
                <w:lang w:val="el-GR" w:eastAsia="el-GR"/>
              </w:rPr>
            </w:pPr>
            <w:r w:rsidRPr="003E2E86">
              <w:rPr>
                <w:rFonts w:ascii="Tahoma" w:hAnsi="Tahoma" w:cs="Tahoma"/>
                <w:sz w:val="20"/>
                <w:szCs w:val="20"/>
                <w:lang w:val="el-GR" w:eastAsia="el-GR"/>
              </w:rPr>
              <w:t>Λογισμικό Διαχείρισης Χρηστών</w:t>
            </w:r>
          </w:p>
        </w:tc>
      </w:tr>
      <w:tr w:rsidR="00421DE2" w:rsidRPr="00421DE2" w14:paraId="623635B6" w14:textId="77777777" w:rsidTr="004B2FEA">
        <w:tc>
          <w:tcPr>
            <w:tcW w:w="568" w:type="dxa"/>
            <w:shd w:val="clear" w:color="auto" w:fill="auto"/>
            <w:noWrap/>
            <w:vAlign w:val="center"/>
          </w:tcPr>
          <w:p w14:paraId="6B574DE5"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F542D0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αναφερθούν το όνομα – Έκδοση – Χρονολογία διάθεσης του προσφερόμενου λογισμικού καθώς και τα υποστηριζόμενα λειτουργικά συστήματα.</w:t>
            </w:r>
          </w:p>
        </w:tc>
        <w:tc>
          <w:tcPr>
            <w:tcW w:w="1418" w:type="dxa"/>
            <w:shd w:val="clear" w:color="auto" w:fill="auto"/>
            <w:noWrap/>
            <w:vAlign w:val="center"/>
            <w:hideMark/>
          </w:tcPr>
          <w:p w14:paraId="2B50092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87B41E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B9C31F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5072F55" w14:textId="77777777" w:rsidTr="004B2FEA">
        <w:tc>
          <w:tcPr>
            <w:tcW w:w="568" w:type="dxa"/>
            <w:shd w:val="clear" w:color="auto" w:fill="auto"/>
            <w:noWrap/>
            <w:vAlign w:val="center"/>
          </w:tcPr>
          <w:p w14:paraId="54B7648D"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A99627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Οι προσφερόμενες άδειες χρήσης</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θα πρέπει να καλύπτουν την ανάπτυξη και απεριόριστη χρήση</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 xml:space="preserve">του συστήματος </w:t>
            </w:r>
          </w:p>
        </w:tc>
        <w:tc>
          <w:tcPr>
            <w:tcW w:w="1418" w:type="dxa"/>
            <w:shd w:val="clear" w:color="auto" w:fill="auto"/>
            <w:noWrap/>
            <w:vAlign w:val="center"/>
            <w:hideMark/>
          </w:tcPr>
          <w:p w14:paraId="096368F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5BF921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1556B6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603F4FD" w14:textId="77777777" w:rsidTr="004B2FEA">
        <w:tc>
          <w:tcPr>
            <w:tcW w:w="568" w:type="dxa"/>
            <w:shd w:val="clear" w:color="auto" w:fill="auto"/>
            <w:noWrap/>
            <w:vAlign w:val="center"/>
          </w:tcPr>
          <w:p w14:paraId="1FAF9796"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E5728D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η </w:t>
            </w:r>
            <w:proofErr w:type="spellStart"/>
            <w:r w:rsidRPr="00421DE2">
              <w:rPr>
                <w:rFonts w:ascii="Tahoma" w:hAnsi="Tahoma" w:cs="Tahoma"/>
                <w:color w:val="000000"/>
                <w:sz w:val="20"/>
                <w:szCs w:val="20"/>
                <w:lang w:val="el-GR" w:eastAsia="el-GR"/>
              </w:rPr>
              <w:t>καταλληλότητα</w:t>
            </w:r>
            <w:proofErr w:type="spellEnd"/>
            <w:r w:rsidRPr="00421DE2">
              <w:rPr>
                <w:rFonts w:ascii="Tahoma" w:hAnsi="Tahoma" w:cs="Tahoma"/>
                <w:color w:val="000000"/>
                <w:sz w:val="20"/>
                <w:szCs w:val="20"/>
                <w:lang w:val="el-GR" w:eastAsia="el-GR"/>
              </w:rPr>
              <w:t xml:space="preserve"> του προσφερόμενου λογισμικού σε σχέση με το προσφερόμενο λειτουργικό σύστημα του αντίστοιχου εξυπηρετητή.</w:t>
            </w:r>
          </w:p>
        </w:tc>
        <w:tc>
          <w:tcPr>
            <w:tcW w:w="1418" w:type="dxa"/>
            <w:shd w:val="clear" w:color="auto" w:fill="auto"/>
            <w:noWrap/>
            <w:vAlign w:val="center"/>
            <w:hideMark/>
          </w:tcPr>
          <w:p w14:paraId="60C58CC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5B77B2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AFB4E9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1F0C492" w14:textId="77777777" w:rsidTr="004B2FEA">
        <w:tc>
          <w:tcPr>
            <w:tcW w:w="568" w:type="dxa"/>
            <w:shd w:val="clear" w:color="auto" w:fill="auto"/>
            <w:noWrap/>
            <w:vAlign w:val="center"/>
          </w:tcPr>
          <w:p w14:paraId="70DA75D5"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7E76A1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η </w:t>
            </w:r>
            <w:proofErr w:type="spellStart"/>
            <w:r w:rsidRPr="00421DE2">
              <w:rPr>
                <w:rFonts w:ascii="Tahoma" w:hAnsi="Tahoma" w:cs="Tahoma"/>
                <w:color w:val="000000"/>
                <w:sz w:val="20"/>
                <w:szCs w:val="20"/>
                <w:lang w:val="el-GR" w:eastAsia="el-GR"/>
              </w:rPr>
              <w:t>καταλληλότητα</w:t>
            </w:r>
            <w:proofErr w:type="spellEnd"/>
            <w:r w:rsidRPr="00421DE2">
              <w:rPr>
                <w:rFonts w:ascii="Tahoma" w:hAnsi="Tahoma" w:cs="Tahoma"/>
                <w:color w:val="000000"/>
                <w:sz w:val="20"/>
                <w:szCs w:val="20"/>
                <w:lang w:val="el-GR" w:eastAsia="el-GR"/>
              </w:rPr>
              <w:t xml:space="preserve"> του προσφερόμενου λογισμικού σε σχέση με τη φυσική και λογική αρχιτεκτονική της ευρύτερης λύσης που προσφέρεται (συμπεριλαμβανομένων του λογισμικού υποδομής RDBMS, του </w:t>
            </w:r>
            <w:r w:rsidRPr="003E2E86">
              <w:rPr>
                <w:rFonts w:ascii="Tahoma" w:hAnsi="Tahoma" w:cs="Tahoma"/>
                <w:color w:val="000000"/>
                <w:sz w:val="20"/>
                <w:szCs w:val="20"/>
                <w:lang w:eastAsia="el-GR"/>
              </w:rPr>
              <w:t>web</w:t>
            </w:r>
            <w:r w:rsidRPr="00E01076">
              <w:rPr>
                <w:rFonts w:ascii="Tahoma" w:hAnsi="Tahoma" w:cs="Tahoma"/>
                <w:color w:val="000000"/>
                <w:sz w:val="20"/>
                <w:szCs w:val="20"/>
                <w:lang w:val="el-GR" w:eastAsia="el-GR"/>
              </w:rPr>
              <w:t>/</w:t>
            </w:r>
            <w:r w:rsidRPr="003E2E86">
              <w:rPr>
                <w:rFonts w:ascii="Tahoma" w:hAnsi="Tahoma" w:cs="Tahoma"/>
                <w:color w:val="000000"/>
                <w:sz w:val="20"/>
                <w:szCs w:val="20"/>
                <w:lang w:eastAsia="el-GR"/>
              </w:rPr>
              <w:t>application</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server</w:t>
            </w:r>
            <w:r w:rsidRPr="00421DE2">
              <w:rPr>
                <w:rFonts w:ascii="Tahoma" w:hAnsi="Tahoma" w:cs="Tahoma"/>
                <w:color w:val="000000"/>
                <w:sz w:val="20"/>
                <w:szCs w:val="20"/>
                <w:lang w:val="el-GR" w:eastAsia="el-GR"/>
              </w:rPr>
              <w:t xml:space="preserve">, του DMS και του </w:t>
            </w:r>
            <w:r w:rsidRPr="003E2E86">
              <w:rPr>
                <w:rFonts w:ascii="Tahoma" w:hAnsi="Tahoma" w:cs="Tahoma"/>
                <w:color w:val="000000"/>
                <w:sz w:val="20"/>
                <w:szCs w:val="20"/>
                <w:lang w:eastAsia="el-GR"/>
              </w:rPr>
              <w:t>Portal</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53DE863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ACFE83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50C3F9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22E7383" w14:textId="77777777" w:rsidTr="00702BA0">
        <w:tc>
          <w:tcPr>
            <w:tcW w:w="9923" w:type="dxa"/>
            <w:gridSpan w:val="5"/>
            <w:shd w:val="clear" w:color="000000" w:fill="D9D9D9"/>
            <w:vAlign w:val="center"/>
            <w:hideMark/>
          </w:tcPr>
          <w:p w14:paraId="7CB1F5C5"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lastRenderedPageBreak/>
              <w:t>ΕΙΔΙΚΑ ΧΑΡΑΚΤΗΡΙΣΤΙΚΑ</w:t>
            </w:r>
          </w:p>
        </w:tc>
      </w:tr>
      <w:tr w:rsidR="00421DE2" w:rsidRPr="00421DE2" w14:paraId="012EDF9C" w14:textId="77777777" w:rsidTr="004B2FEA">
        <w:tc>
          <w:tcPr>
            <w:tcW w:w="568" w:type="dxa"/>
            <w:shd w:val="clear" w:color="auto" w:fill="auto"/>
            <w:noWrap/>
            <w:vAlign w:val="center"/>
          </w:tcPr>
          <w:p w14:paraId="5B1246A0"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72C406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Πλήρης υποστήριξη του IETF LDAP v3 πρωτοκόλλου για την </w:t>
            </w:r>
            <w:proofErr w:type="spellStart"/>
            <w:r w:rsidRPr="00421DE2">
              <w:rPr>
                <w:rFonts w:ascii="Tahoma" w:hAnsi="Tahoma" w:cs="Tahoma"/>
                <w:color w:val="000000"/>
                <w:sz w:val="20"/>
                <w:szCs w:val="20"/>
                <w:lang w:val="el-GR" w:eastAsia="el-GR"/>
              </w:rPr>
              <w:t>κεντρικοποιημένη</w:t>
            </w:r>
            <w:proofErr w:type="spellEnd"/>
            <w:r w:rsidRPr="00421DE2">
              <w:rPr>
                <w:rFonts w:ascii="Tahoma" w:hAnsi="Tahoma" w:cs="Tahoma"/>
                <w:color w:val="000000"/>
                <w:sz w:val="20"/>
                <w:szCs w:val="20"/>
                <w:lang w:val="el-GR" w:eastAsia="el-GR"/>
              </w:rPr>
              <w:t xml:space="preserve"> διαχείριση των πιστοποιημένων χρηστών κλπ.</w:t>
            </w:r>
          </w:p>
        </w:tc>
        <w:tc>
          <w:tcPr>
            <w:tcW w:w="1418" w:type="dxa"/>
            <w:shd w:val="clear" w:color="auto" w:fill="auto"/>
            <w:noWrap/>
            <w:vAlign w:val="center"/>
            <w:hideMark/>
          </w:tcPr>
          <w:p w14:paraId="27AF151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2CA031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AE5E92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6B04CCD" w14:textId="77777777" w:rsidTr="004B2FEA">
        <w:tc>
          <w:tcPr>
            <w:tcW w:w="568" w:type="dxa"/>
            <w:shd w:val="clear" w:color="auto" w:fill="auto"/>
            <w:noWrap/>
            <w:vAlign w:val="center"/>
          </w:tcPr>
          <w:p w14:paraId="7E4504A3"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8CFDE6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αντιγραφής καταχωρήσεων του καταλόγου</w:t>
            </w:r>
          </w:p>
        </w:tc>
        <w:tc>
          <w:tcPr>
            <w:tcW w:w="1418" w:type="dxa"/>
            <w:shd w:val="clear" w:color="auto" w:fill="auto"/>
            <w:noWrap/>
            <w:vAlign w:val="center"/>
            <w:hideMark/>
          </w:tcPr>
          <w:p w14:paraId="1994A85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70A893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A3ECFA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28AF652" w14:textId="77777777" w:rsidTr="004B2FEA">
        <w:tc>
          <w:tcPr>
            <w:tcW w:w="568" w:type="dxa"/>
            <w:shd w:val="clear" w:color="auto" w:fill="auto"/>
            <w:noWrap/>
            <w:vAlign w:val="center"/>
          </w:tcPr>
          <w:p w14:paraId="347F0ADF"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8D0E1E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διαχείρισης του συστήματος μέσω Web </w:t>
            </w:r>
            <w:r w:rsidRPr="003E2E86">
              <w:rPr>
                <w:rFonts w:ascii="Tahoma" w:hAnsi="Tahoma" w:cs="Tahoma"/>
                <w:color w:val="000000"/>
                <w:sz w:val="20"/>
                <w:szCs w:val="20"/>
                <w:lang w:eastAsia="el-GR"/>
              </w:rPr>
              <w:t>browser</w:t>
            </w:r>
            <w:r w:rsidRPr="00421DE2">
              <w:rPr>
                <w:rFonts w:ascii="Tahoma" w:hAnsi="Tahoma" w:cs="Tahoma"/>
                <w:color w:val="000000"/>
                <w:sz w:val="20"/>
                <w:szCs w:val="20"/>
                <w:lang w:val="el-GR" w:eastAsia="el-GR"/>
              </w:rPr>
              <w:t xml:space="preserve"> ή/και GUI (τοπικά αλλά και απομακρυσμένα)</w:t>
            </w:r>
          </w:p>
        </w:tc>
        <w:tc>
          <w:tcPr>
            <w:tcW w:w="1418" w:type="dxa"/>
            <w:shd w:val="clear" w:color="auto" w:fill="auto"/>
            <w:noWrap/>
            <w:vAlign w:val="center"/>
            <w:hideMark/>
          </w:tcPr>
          <w:p w14:paraId="5077536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CC7734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A9D607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1A5F5D9" w14:textId="77777777" w:rsidTr="004B2FEA">
        <w:tc>
          <w:tcPr>
            <w:tcW w:w="568" w:type="dxa"/>
            <w:shd w:val="clear" w:color="auto" w:fill="auto"/>
            <w:noWrap/>
            <w:vAlign w:val="center"/>
          </w:tcPr>
          <w:p w14:paraId="08188501"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FB3295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διαχείρισης του συστήματος μέσω LDAP </w:t>
            </w:r>
            <w:r w:rsidRPr="003E2E86">
              <w:rPr>
                <w:rFonts w:ascii="Tahoma" w:hAnsi="Tahoma" w:cs="Tahoma"/>
                <w:color w:val="000000"/>
                <w:sz w:val="20"/>
                <w:szCs w:val="20"/>
                <w:lang w:eastAsia="el-GR"/>
              </w:rPr>
              <w:t>calls</w:t>
            </w:r>
          </w:p>
        </w:tc>
        <w:tc>
          <w:tcPr>
            <w:tcW w:w="1418" w:type="dxa"/>
            <w:shd w:val="clear" w:color="auto" w:fill="auto"/>
            <w:noWrap/>
            <w:vAlign w:val="center"/>
            <w:hideMark/>
          </w:tcPr>
          <w:p w14:paraId="0745CE5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C0AA4D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F63C5B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F6EFDE7" w14:textId="77777777" w:rsidTr="004B2FEA">
        <w:tc>
          <w:tcPr>
            <w:tcW w:w="568" w:type="dxa"/>
            <w:shd w:val="clear" w:color="auto" w:fill="auto"/>
            <w:noWrap/>
            <w:vAlign w:val="center"/>
          </w:tcPr>
          <w:p w14:paraId="26D547EC"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F34E427" w14:textId="77777777" w:rsidR="00421DE2" w:rsidRPr="00421DE2" w:rsidRDefault="00421DE2" w:rsidP="00421DE2">
            <w:pPr>
              <w:spacing w:before="60" w:after="60"/>
              <w:rPr>
                <w:rFonts w:ascii="Tahoma" w:hAnsi="Tahoma" w:cs="Tahoma"/>
                <w:color w:val="000000"/>
                <w:sz w:val="20"/>
                <w:szCs w:val="20"/>
                <w:lang w:val="el-GR" w:eastAsia="el-GR"/>
              </w:rPr>
            </w:pPr>
            <w:r w:rsidRPr="003E2E86">
              <w:rPr>
                <w:rFonts w:ascii="Tahoma" w:hAnsi="Tahoma" w:cs="Tahoma"/>
                <w:color w:val="000000"/>
                <w:sz w:val="20"/>
                <w:szCs w:val="20"/>
                <w:lang w:val="el-GR" w:eastAsia="el-GR"/>
              </w:rPr>
              <w:t>Υποστήριξη</w:t>
            </w:r>
            <w:r w:rsidRPr="00421DE2">
              <w:rPr>
                <w:rFonts w:ascii="Tahoma" w:hAnsi="Tahoma" w:cs="Tahoma"/>
                <w:color w:val="000000"/>
                <w:sz w:val="20"/>
                <w:szCs w:val="20"/>
                <w:lang w:eastAsia="el-GR"/>
              </w:rPr>
              <w:t xml:space="preserve"> LDAP client</w:t>
            </w:r>
          </w:p>
        </w:tc>
        <w:tc>
          <w:tcPr>
            <w:tcW w:w="1418" w:type="dxa"/>
            <w:shd w:val="clear" w:color="auto" w:fill="auto"/>
            <w:noWrap/>
            <w:vAlign w:val="center"/>
            <w:hideMark/>
          </w:tcPr>
          <w:p w14:paraId="0B21879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05B29A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45AEE2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BABB9A3" w14:textId="77777777" w:rsidTr="004B2FEA">
        <w:tc>
          <w:tcPr>
            <w:tcW w:w="568" w:type="dxa"/>
            <w:shd w:val="clear" w:color="auto" w:fill="auto"/>
            <w:noWrap/>
            <w:vAlign w:val="center"/>
          </w:tcPr>
          <w:p w14:paraId="300F2F15"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18DF9E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δοθεί συνοπτική περιγραφή του μηχανισμού εξασφάλισης της ακεραιότητας και διαθεσιμότητας των δεδομένων</w:t>
            </w:r>
          </w:p>
        </w:tc>
        <w:tc>
          <w:tcPr>
            <w:tcW w:w="1418" w:type="dxa"/>
            <w:shd w:val="clear" w:color="auto" w:fill="auto"/>
            <w:noWrap/>
            <w:vAlign w:val="center"/>
            <w:hideMark/>
          </w:tcPr>
          <w:p w14:paraId="4EB881A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753F8F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B82957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4330C3F" w14:textId="77777777" w:rsidTr="004B2FEA">
        <w:tc>
          <w:tcPr>
            <w:tcW w:w="568" w:type="dxa"/>
            <w:shd w:val="clear" w:color="auto" w:fill="auto"/>
            <w:noWrap/>
            <w:vAlign w:val="center"/>
          </w:tcPr>
          <w:p w14:paraId="75FD74C8"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776234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αναφερθούν οι δυνατότητες ολοκλήρωσης με άλλα </w:t>
            </w:r>
            <w:r w:rsidRPr="003E2E86">
              <w:rPr>
                <w:rFonts w:ascii="Tahoma" w:hAnsi="Tahoma" w:cs="Tahoma"/>
                <w:color w:val="000000"/>
                <w:sz w:val="20"/>
                <w:szCs w:val="20"/>
                <w:lang w:eastAsia="el-GR"/>
              </w:rPr>
              <w:t>directory</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services</w:t>
            </w:r>
          </w:p>
        </w:tc>
        <w:tc>
          <w:tcPr>
            <w:tcW w:w="1418" w:type="dxa"/>
            <w:shd w:val="clear" w:color="auto" w:fill="auto"/>
            <w:noWrap/>
            <w:vAlign w:val="center"/>
            <w:hideMark/>
          </w:tcPr>
          <w:p w14:paraId="2A352A8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4AE141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545073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F35A826" w14:textId="77777777" w:rsidTr="004B2FEA">
        <w:tc>
          <w:tcPr>
            <w:tcW w:w="568" w:type="dxa"/>
            <w:shd w:val="clear" w:color="auto" w:fill="auto"/>
            <w:noWrap/>
            <w:vAlign w:val="center"/>
          </w:tcPr>
          <w:p w14:paraId="25698E00"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D7969E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αναφερθούν οι δυνατότητες άμεσης προσπέλασης σε δεδομένα τα οποία βρίσκονται σε διαφορετικό </w:t>
            </w:r>
            <w:r w:rsidRPr="003E2E86">
              <w:rPr>
                <w:rFonts w:ascii="Tahoma" w:hAnsi="Tahoma" w:cs="Tahoma"/>
                <w:color w:val="000000"/>
                <w:sz w:val="20"/>
                <w:szCs w:val="20"/>
                <w:lang w:eastAsia="el-GR"/>
              </w:rPr>
              <w:t>Directory</w:t>
            </w:r>
            <w:r w:rsidRPr="00421DE2">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Server</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15E146F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E6D6A5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694A2C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37F87B0" w14:textId="77777777" w:rsidTr="004B2FEA">
        <w:tc>
          <w:tcPr>
            <w:tcW w:w="568" w:type="dxa"/>
            <w:shd w:val="clear" w:color="auto" w:fill="auto"/>
            <w:noWrap/>
            <w:vAlign w:val="center"/>
          </w:tcPr>
          <w:p w14:paraId="58809D4F"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91FC1E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Θα πρέπει να μπορεί να διαχειρίζεται πιστοποιημένες (από τρίτους) ψηφιακές </w:t>
            </w:r>
            <w:proofErr w:type="spellStart"/>
            <w:r w:rsidRPr="00421DE2">
              <w:rPr>
                <w:rFonts w:ascii="Tahoma" w:hAnsi="Tahoma" w:cs="Tahoma"/>
                <w:color w:val="000000"/>
                <w:sz w:val="20"/>
                <w:szCs w:val="20"/>
                <w:lang w:val="el-GR" w:eastAsia="el-GR"/>
              </w:rPr>
              <w:t>αυθεντικοποιήσεις</w:t>
            </w:r>
            <w:proofErr w:type="spellEnd"/>
          </w:p>
        </w:tc>
        <w:tc>
          <w:tcPr>
            <w:tcW w:w="1418" w:type="dxa"/>
            <w:shd w:val="clear" w:color="auto" w:fill="auto"/>
            <w:noWrap/>
            <w:vAlign w:val="center"/>
            <w:hideMark/>
          </w:tcPr>
          <w:p w14:paraId="325FA65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A7C6FF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2E0C20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EB95225" w14:textId="77777777" w:rsidTr="004B2FEA">
        <w:tc>
          <w:tcPr>
            <w:tcW w:w="568" w:type="dxa"/>
            <w:shd w:val="clear" w:color="auto" w:fill="auto"/>
            <w:noWrap/>
            <w:vAlign w:val="center"/>
          </w:tcPr>
          <w:p w14:paraId="7E855748"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C72582B" w14:textId="77777777" w:rsidR="00421DE2" w:rsidRPr="00421DE2" w:rsidRDefault="00421DE2" w:rsidP="00421DE2">
            <w:pPr>
              <w:spacing w:before="60" w:after="60"/>
              <w:rPr>
                <w:rFonts w:ascii="Tahoma" w:hAnsi="Tahoma" w:cs="Tahoma"/>
                <w:color w:val="000000"/>
                <w:sz w:val="20"/>
                <w:szCs w:val="20"/>
                <w:lang w:val="el-GR" w:eastAsia="el-GR"/>
              </w:rPr>
            </w:pPr>
            <w:r w:rsidRPr="003E2E86">
              <w:rPr>
                <w:rFonts w:ascii="Tahoma" w:hAnsi="Tahoma" w:cs="Tahoma"/>
                <w:color w:val="000000"/>
                <w:sz w:val="20"/>
                <w:szCs w:val="20"/>
                <w:lang w:val="el-GR" w:eastAsia="el-GR"/>
              </w:rPr>
              <w:t>Υποστήριξη</w:t>
            </w:r>
            <w:r w:rsidRPr="00421DE2">
              <w:rPr>
                <w:rFonts w:ascii="Tahoma" w:hAnsi="Tahoma" w:cs="Tahoma"/>
                <w:color w:val="000000"/>
                <w:sz w:val="20"/>
                <w:szCs w:val="20"/>
                <w:lang w:eastAsia="el-GR"/>
              </w:rPr>
              <w:t xml:space="preserve"> PKI</w:t>
            </w:r>
          </w:p>
        </w:tc>
        <w:tc>
          <w:tcPr>
            <w:tcW w:w="1418" w:type="dxa"/>
            <w:shd w:val="clear" w:color="auto" w:fill="auto"/>
            <w:noWrap/>
            <w:vAlign w:val="center"/>
            <w:hideMark/>
          </w:tcPr>
          <w:p w14:paraId="29AD62E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BB9213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83C5C9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F54DD52" w14:textId="77777777" w:rsidTr="004B2FEA">
        <w:tc>
          <w:tcPr>
            <w:tcW w:w="568" w:type="dxa"/>
            <w:shd w:val="clear" w:color="auto" w:fill="auto"/>
            <w:noWrap/>
            <w:vAlign w:val="center"/>
          </w:tcPr>
          <w:p w14:paraId="769112E1"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68E3FD8" w14:textId="77777777" w:rsidR="00421DE2" w:rsidRPr="00421DE2" w:rsidRDefault="00421DE2" w:rsidP="00421DE2">
            <w:pPr>
              <w:spacing w:before="60" w:after="60"/>
              <w:rPr>
                <w:rFonts w:ascii="Tahoma" w:hAnsi="Tahoma" w:cs="Tahoma"/>
                <w:color w:val="000000"/>
                <w:sz w:val="20"/>
                <w:szCs w:val="20"/>
                <w:lang w:val="el-GR" w:eastAsia="el-GR"/>
              </w:rPr>
            </w:pPr>
            <w:r w:rsidRPr="003E2E86">
              <w:rPr>
                <w:rFonts w:ascii="Tahoma" w:hAnsi="Tahoma" w:cs="Tahoma"/>
                <w:color w:val="000000"/>
                <w:sz w:val="20"/>
                <w:szCs w:val="20"/>
                <w:lang w:val="el-GR" w:eastAsia="el-GR"/>
              </w:rPr>
              <w:t>Υποστήριξη</w:t>
            </w:r>
            <w:r w:rsidRPr="00421DE2">
              <w:rPr>
                <w:rFonts w:ascii="Tahoma" w:hAnsi="Tahoma" w:cs="Tahoma"/>
                <w:color w:val="000000"/>
                <w:sz w:val="20"/>
                <w:szCs w:val="20"/>
                <w:lang w:eastAsia="el-GR"/>
              </w:rPr>
              <w:t xml:space="preserve"> </w:t>
            </w:r>
            <w:r w:rsidRPr="003E2E86">
              <w:rPr>
                <w:rFonts w:ascii="Tahoma" w:hAnsi="Tahoma" w:cs="Tahoma"/>
                <w:color w:val="000000"/>
                <w:sz w:val="20"/>
                <w:szCs w:val="20"/>
                <w:lang w:val="el-GR" w:eastAsia="el-GR"/>
              </w:rPr>
              <w:t>πιστοποιητικών</w:t>
            </w:r>
            <w:r w:rsidRPr="00421DE2">
              <w:rPr>
                <w:rFonts w:ascii="Tahoma" w:hAnsi="Tahoma" w:cs="Tahoma"/>
                <w:color w:val="000000"/>
                <w:sz w:val="20"/>
                <w:szCs w:val="20"/>
                <w:lang w:eastAsia="el-GR"/>
              </w:rPr>
              <w:t xml:space="preserve"> X.509</w:t>
            </w:r>
          </w:p>
        </w:tc>
        <w:tc>
          <w:tcPr>
            <w:tcW w:w="1418" w:type="dxa"/>
            <w:shd w:val="clear" w:color="auto" w:fill="auto"/>
            <w:noWrap/>
            <w:vAlign w:val="center"/>
            <w:hideMark/>
          </w:tcPr>
          <w:p w14:paraId="0A340FE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A538B0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209718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5A18770" w14:textId="77777777" w:rsidTr="00702BA0">
        <w:tc>
          <w:tcPr>
            <w:tcW w:w="9923" w:type="dxa"/>
            <w:gridSpan w:val="5"/>
            <w:shd w:val="clear" w:color="000000" w:fill="D9D9D9"/>
            <w:vAlign w:val="center"/>
            <w:hideMark/>
          </w:tcPr>
          <w:p w14:paraId="75BB831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t>ΛΟΙΠΑ ΧΑΡΑΚΤΗΡΙΣΤΙΚΑ</w:t>
            </w:r>
          </w:p>
        </w:tc>
      </w:tr>
      <w:tr w:rsidR="00421DE2" w:rsidRPr="00421DE2" w14:paraId="1A75D77F" w14:textId="77777777" w:rsidTr="00702BA0">
        <w:tc>
          <w:tcPr>
            <w:tcW w:w="568" w:type="dxa"/>
            <w:shd w:val="clear" w:color="auto" w:fill="auto"/>
            <w:noWrap/>
            <w:vAlign w:val="center"/>
            <w:hideMark/>
          </w:tcPr>
          <w:p w14:paraId="10D5AB6F" w14:textId="77777777" w:rsidR="00421DE2" w:rsidRPr="003E2E86"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01E6955"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αναφερθούν άλλα χαρακτηριστικά του προσφερόμενου λογισμικού που έχουν άμεση σχέση με το παρόν έργο</w:t>
            </w:r>
          </w:p>
        </w:tc>
        <w:tc>
          <w:tcPr>
            <w:tcW w:w="1418" w:type="dxa"/>
            <w:shd w:val="clear" w:color="auto" w:fill="auto"/>
            <w:noWrap/>
            <w:vAlign w:val="center"/>
            <w:hideMark/>
          </w:tcPr>
          <w:p w14:paraId="59BBE1E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ΝΑΙ</w:t>
            </w:r>
          </w:p>
        </w:tc>
        <w:tc>
          <w:tcPr>
            <w:tcW w:w="1276" w:type="dxa"/>
            <w:shd w:val="clear" w:color="auto" w:fill="auto"/>
            <w:noWrap/>
            <w:vAlign w:val="center"/>
            <w:hideMark/>
          </w:tcPr>
          <w:p w14:paraId="17D751A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A639C7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F6E0000" w14:textId="77777777" w:rsidTr="00702BA0">
        <w:tc>
          <w:tcPr>
            <w:tcW w:w="9923" w:type="dxa"/>
            <w:gridSpan w:val="5"/>
            <w:shd w:val="clear" w:color="000000" w:fill="D9D9D9"/>
            <w:vAlign w:val="center"/>
            <w:hideMark/>
          </w:tcPr>
          <w:p w14:paraId="35D8F64F" w14:textId="77777777" w:rsidR="00421DE2" w:rsidRPr="003E2E86" w:rsidRDefault="00421DE2" w:rsidP="00421DE2">
            <w:pPr>
              <w:spacing w:before="60" w:after="60"/>
              <w:rPr>
                <w:rFonts w:ascii="Tahoma" w:hAnsi="Tahoma" w:cs="Tahoma"/>
                <w:color w:val="000000"/>
                <w:sz w:val="20"/>
                <w:szCs w:val="20"/>
                <w:lang w:val="el-GR" w:eastAsia="el-GR"/>
              </w:rPr>
            </w:pPr>
            <w:r w:rsidRPr="003E2E86">
              <w:rPr>
                <w:rFonts w:ascii="Tahoma" w:hAnsi="Tahoma" w:cs="Tahoma"/>
                <w:color w:val="000000"/>
                <w:sz w:val="20"/>
                <w:szCs w:val="20"/>
                <w:lang w:val="el-GR" w:eastAsia="el-GR"/>
              </w:rPr>
              <w:t xml:space="preserve">Λογισμικό Διαχείρισης Εγγράφων </w:t>
            </w:r>
          </w:p>
        </w:tc>
      </w:tr>
      <w:tr w:rsidR="00421DE2" w:rsidRPr="00421DE2" w14:paraId="7D939A6F" w14:textId="77777777" w:rsidTr="00702BA0">
        <w:tc>
          <w:tcPr>
            <w:tcW w:w="9923" w:type="dxa"/>
            <w:gridSpan w:val="5"/>
            <w:shd w:val="clear" w:color="000000" w:fill="D9D9D9"/>
            <w:vAlign w:val="center"/>
            <w:hideMark/>
          </w:tcPr>
          <w:p w14:paraId="1A02EEE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eastAsia="el-GR"/>
              </w:rPr>
              <w:t>ΓΕΝΙΚΑ ΧΑΡΑΚΤΗΡΙΣΤΙΚΑ</w:t>
            </w:r>
          </w:p>
        </w:tc>
      </w:tr>
      <w:tr w:rsidR="00421DE2" w:rsidRPr="00421DE2" w14:paraId="295BE32D" w14:textId="77777777" w:rsidTr="004B2FEA">
        <w:tc>
          <w:tcPr>
            <w:tcW w:w="568" w:type="dxa"/>
            <w:shd w:val="clear" w:color="auto" w:fill="auto"/>
            <w:noWrap/>
            <w:vAlign w:val="center"/>
          </w:tcPr>
          <w:p w14:paraId="22988CF6"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1647DE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αναφερθούν το όνομα – Έκδοση – Χρονολογία διάθεσης του προσφερόμενου λογισμικού καθώς και τα υποστηριζόμενα λειτουργικά συστήματα</w:t>
            </w:r>
          </w:p>
        </w:tc>
        <w:tc>
          <w:tcPr>
            <w:tcW w:w="1418" w:type="dxa"/>
            <w:shd w:val="clear" w:color="auto" w:fill="auto"/>
            <w:noWrap/>
            <w:vAlign w:val="center"/>
            <w:hideMark/>
          </w:tcPr>
          <w:p w14:paraId="173FCEA8" w14:textId="77777777" w:rsidR="00421DE2" w:rsidRPr="00421DE2" w:rsidRDefault="00BA19ED"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r w:rsidR="00421DE2" w:rsidRPr="00421DE2">
              <w:rPr>
                <w:rFonts w:ascii="Tahoma" w:hAnsi="Tahoma" w:cs="Tahoma"/>
                <w:color w:val="000000"/>
                <w:sz w:val="20"/>
                <w:szCs w:val="20"/>
                <w:lang w:eastAsia="el-GR"/>
              </w:rPr>
              <w:t> </w:t>
            </w:r>
          </w:p>
        </w:tc>
        <w:tc>
          <w:tcPr>
            <w:tcW w:w="1276" w:type="dxa"/>
            <w:shd w:val="clear" w:color="auto" w:fill="auto"/>
            <w:noWrap/>
            <w:vAlign w:val="center"/>
            <w:hideMark/>
          </w:tcPr>
          <w:p w14:paraId="05E7C98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82B8A0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792B522" w14:textId="77777777" w:rsidTr="004B2FEA">
        <w:tc>
          <w:tcPr>
            <w:tcW w:w="568" w:type="dxa"/>
            <w:shd w:val="clear" w:color="auto" w:fill="auto"/>
            <w:noWrap/>
            <w:vAlign w:val="center"/>
          </w:tcPr>
          <w:p w14:paraId="4526EFA4"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1C44C8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Οι προσφερόμενες άδειες χρήσης</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πρέπει να επιτρέπουν</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στον φορέα την μελλοντική επέκταση / παραμετροποίηση / τροποποίηση των προδιαγεγραμμένων στο παρόν έργο εφαρμογών καθώς και την ανάπτυξη νέων</w:t>
            </w:r>
          </w:p>
        </w:tc>
        <w:tc>
          <w:tcPr>
            <w:tcW w:w="1418" w:type="dxa"/>
            <w:shd w:val="clear" w:color="auto" w:fill="auto"/>
            <w:noWrap/>
            <w:vAlign w:val="center"/>
            <w:hideMark/>
          </w:tcPr>
          <w:p w14:paraId="62B9C59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BDE222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3D1ED8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E19FA1C" w14:textId="77777777" w:rsidTr="004B2FEA">
        <w:tc>
          <w:tcPr>
            <w:tcW w:w="568" w:type="dxa"/>
            <w:shd w:val="clear" w:color="auto" w:fill="auto"/>
            <w:noWrap/>
            <w:vAlign w:val="center"/>
          </w:tcPr>
          <w:p w14:paraId="223B7F58"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F9109F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Η προσφερόμενη </w:t>
            </w:r>
            <w:r w:rsidRPr="003E2E86">
              <w:rPr>
                <w:rFonts w:ascii="Tahoma" w:hAnsi="Tahoma" w:cs="Tahoma"/>
                <w:color w:val="000000"/>
                <w:sz w:val="20"/>
                <w:szCs w:val="20"/>
                <w:lang w:eastAsia="el-GR"/>
              </w:rPr>
              <w:t>major</w:t>
            </w:r>
            <w:r w:rsidRPr="00421DE2">
              <w:rPr>
                <w:rFonts w:ascii="Tahoma" w:hAnsi="Tahoma" w:cs="Tahoma"/>
                <w:color w:val="000000"/>
                <w:sz w:val="20"/>
                <w:szCs w:val="20"/>
                <w:lang w:val="el-GR" w:eastAsia="el-GR"/>
              </w:rPr>
              <w:t xml:space="preserve"> ή </w:t>
            </w:r>
            <w:r w:rsidRPr="003E2E86">
              <w:rPr>
                <w:rFonts w:ascii="Tahoma" w:hAnsi="Tahoma" w:cs="Tahoma"/>
                <w:color w:val="000000"/>
                <w:sz w:val="20"/>
                <w:szCs w:val="20"/>
                <w:lang w:eastAsia="el-GR"/>
              </w:rPr>
              <w:t>minor</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version</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release</w:t>
            </w:r>
            <w:r w:rsidRPr="00421DE2">
              <w:rPr>
                <w:rFonts w:ascii="Tahoma" w:hAnsi="Tahoma" w:cs="Tahoma"/>
                <w:color w:val="000000"/>
                <w:sz w:val="20"/>
                <w:szCs w:val="20"/>
                <w:lang w:val="el-GR" w:eastAsia="el-GR"/>
              </w:rPr>
              <w:t xml:space="preserve"> θα πρέπει να έχει εκδοθεί εντός των τελευταίων 24 μηνών</w:t>
            </w:r>
          </w:p>
        </w:tc>
        <w:tc>
          <w:tcPr>
            <w:tcW w:w="1418" w:type="dxa"/>
            <w:shd w:val="clear" w:color="auto" w:fill="auto"/>
            <w:noWrap/>
            <w:vAlign w:val="center"/>
            <w:hideMark/>
          </w:tcPr>
          <w:p w14:paraId="5A382F0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870373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404255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647A474" w14:textId="77777777" w:rsidTr="004B2FEA">
        <w:tc>
          <w:tcPr>
            <w:tcW w:w="568" w:type="dxa"/>
            <w:shd w:val="clear" w:color="auto" w:fill="auto"/>
            <w:noWrap/>
            <w:vAlign w:val="center"/>
          </w:tcPr>
          <w:p w14:paraId="759CED25"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04290B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Οι προσφερόμενες άδειες χρήσης</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θα πρέπει να καλύπτουν την ανάπτυξη και απεριόριστη χρήση του συστήματος λαμβάνοντας υπόψη τον εξοπλισμό που θα προσφερθεί στα πλαίσια του έργου</w:t>
            </w:r>
          </w:p>
        </w:tc>
        <w:tc>
          <w:tcPr>
            <w:tcW w:w="1418" w:type="dxa"/>
            <w:shd w:val="clear" w:color="auto" w:fill="auto"/>
            <w:noWrap/>
            <w:vAlign w:val="center"/>
            <w:hideMark/>
          </w:tcPr>
          <w:p w14:paraId="34B6821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8A97C6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9156EC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887482C" w14:textId="77777777" w:rsidTr="004B2FEA">
        <w:tc>
          <w:tcPr>
            <w:tcW w:w="568" w:type="dxa"/>
            <w:shd w:val="clear" w:color="auto" w:fill="auto"/>
            <w:noWrap/>
            <w:vAlign w:val="center"/>
          </w:tcPr>
          <w:p w14:paraId="457CE02A"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2B085E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η </w:t>
            </w:r>
            <w:proofErr w:type="spellStart"/>
            <w:r w:rsidRPr="00421DE2">
              <w:rPr>
                <w:rFonts w:ascii="Tahoma" w:hAnsi="Tahoma" w:cs="Tahoma"/>
                <w:color w:val="000000"/>
                <w:sz w:val="20"/>
                <w:szCs w:val="20"/>
                <w:lang w:val="el-GR" w:eastAsia="el-GR"/>
              </w:rPr>
              <w:t>καταλληλότητα</w:t>
            </w:r>
            <w:proofErr w:type="spellEnd"/>
            <w:r w:rsidRPr="00421DE2">
              <w:rPr>
                <w:rFonts w:ascii="Tahoma" w:hAnsi="Tahoma" w:cs="Tahoma"/>
                <w:color w:val="000000"/>
                <w:sz w:val="20"/>
                <w:szCs w:val="20"/>
                <w:lang w:val="el-GR" w:eastAsia="el-GR"/>
              </w:rPr>
              <w:t xml:space="preserve"> του προσφερόμενου λογισμικού σε σχέση με το προσφερόμενο λειτουργικό σύστημα του εξυπηρετητή στο οποίο θα εγκατασταθεί</w:t>
            </w:r>
          </w:p>
        </w:tc>
        <w:tc>
          <w:tcPr>
            <w:tcW w:w="1418" w:type="dxa"/>
            <w:shd w:val="clear" w:color="auto" w:fill="auto"/>
            <w:noWrap/>
            <w:vAlign w:val="center"/>
            <w:hideMark/>
          </w:tcPr>
          <w:p w14:paraId="290E805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C5E0F4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F7DCF5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A6D7028" w14:textId="77777777" w:rsidTr="004B2FEA">
        <w:tc>
          <w:tcPr>
            <w:tcW w:w="568" w:type="dxa"/>
            <w:shd w:val="clear" w:color="auto" w:fill="auto"/>
            <w:noWrap/>
            <w:vAlign w:val="center"/>
          </w:tcPr>
          <w:p w14:paraId="48E8691F"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715996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η </w:t>
            </w:r>
            <w:proofErr w:type="spellStart"/>
            <w:r w:rsidRPr="00421DE2">
              <w:rPr>
                <w:rFonts w:ascii="Tahoma" w:hAnsi="Tahoma" w:cs="Tahoma"/>
                <w:color w:val="000000"/>
                <w:sz w:val="20"/>
                <w:szCs w:val="20"/>
                <w:lang w:val="el-GR" w:eastAsia="el-GR"/>
              </w:rPr>
              <w:t>καταλληλότητα</w:t>
            </w:r>
            <w:proofErr w:type="spellEnd"/>
            <w:r w:rsidRPr="00421DE2">
              <w:rPr>
                <w:rFonts w:ascii="Tahoma" w:hAnsi="Tahoma" w:cs="Tahoma"/>
                <w:color w:val="000000"/>
                <w:sz w:val="20"/>
                <w:szCs w:val="20"/>
                <w:lang w:val="el-GR" w:eastAsia="el-GR"/>
              </w:rPr>
              <w:t xml:space="preserve"> του προσφερόμενου λογισμικού σε σχέση με την φυσική και λογική αρχιτεκτονική της ευρύτερης λύσης που προσφέρεται</w:t>
            </w:r>
          </w:p>
        </w:tc>
        <w:tc>
          <w:tcPr>
            <w:tcW w:w="1418" w:type="dxa"/>
            <w:shd w:val="clear" w:color="auto" w:fill="auto"/>
            <w:noWrap/>
            <w:vAlign w:val="center"/>
            <w:hideMark/>
          </w:tcPr>
          <w:p w14:paraId="32AA3D9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80A70E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39AF31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5AA66FF" w14:textId="77777777" w:rsidTr="004B2FEA">
        <w:tc>
          <w:tcPr>
            <w:tcW w:w="568" w:type="dxa"/>
            <w:shd w:val="clear" w:color="auto" w:fill="auto"/>
            <w:noWrap/>
            <w:vAlign w:val="center"/>
          </w:tcPr>
          <w:p w14:paraId="53749974"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B2FD8C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Θα πρέπει να συνοδεύεται από όλα τα αναγκαία </w:t>
            </w:r>
            <w:r w:rsidRPr="003E2E86">
              <w:rPr>
                <w:rFonts w:ascii="Tahoma" w:hAnsi="Tahoma" w:cs="Tahoma"/>
                <w:color w:val="000000"/>
                <w:sz w:val="20"/>
                <w:szCs w:val="20"/>
                <w:lang w:eastAsia="el-GR"/>
              </w:rPr>
              <w:t>media</w:t>
            </w:r>
            <w:r w:rsidRPr="00421DE2">
              <w:rPr>
                <w:rFonts w:ascii="Tahoma" w:hAnsi="Tahoma" w:cs="Tahoma"/>
                <w:color w:val="000000"/>
                <w:sz w:val="20"/>
                <w:szCs w:val="20"/>
                <w:lang w:val="el-GR" w:eastAsia="el-GR"/>
              </w:rPr>
              <w:t xml:space="preserve"> εγκατάστασης καθώς και από πλήρη εγχειρίδια διαχειριστών (</w:t>
            </w:r>
            <w:r w:rsidRPr="003E2E86">
              <w:rPr>
                <w:rFonts w:ascii="Tahoma" w:hAnsi="Tahoma" w:cs="Tahoma"/>
                <w:color w:val="000000"/>
                <w:sz w:val="20"/>
                <w:szCs w:val="20"/>
                <w:lang w:eastAsia="el-GR"/>
              </w:rPr>
              <w:t>administration</w:t>
            </w:r>
            <w:r w:rsidRPr="00421DE2">
              <w:rPr>
                <w:rFonts w:ascii="Tahoma" w:hAnsi="Tahoma" w:cs="Tahoma"/>
                <w:color w:val="000000"/>
                <w:sz w:val="20"/>
                <w:szCs w:val="20"/>
                <w:lang w:val="el-GR" w:eastAsia="el-GR"/>
              </w:rPr>
              <w:t xml:space="preserve"> ή </w:t>
            </w:r>
            <w:r w:rsidRPr="003E2E86">
              <w:rPr>
                <w:rFonts w:ascii="Tahoma" w:hAnsi="Tahoma" w:cs="Tahoma"/>
                <w:color w:val="000000"/>
                <w:sz w:val="20"/>
                <w:szCs w:val="20"/>
                <w:lang w:eastAsia="el-GR"/>
              </w:rPr>
              <w:t>reference</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manuals</w:t>
            </w:r>
            <w:r w:rsidRPr="00421DE2">
              <w:rPr>
                <w:rFonts w:ascii="Tahoma" w:hAnsi="Tahoma" w:cs="Tahoma"/>
                <w:color w:val="000000"/>
                <w:sz w:val="20"/>
                <w:szCs w:val="20"/>
                <w:lang w:val="el-GR" w:eastAsia="el-GR"/>
              </w:rPr>
              <w:t>) σε ψηφιακή μορφή και προαιρετικά σε έντυπη μορφή</w:t>
            </w:r>
          </w:p>
        </w:tc>
        <w:tc>
          <w:tcPr>
            <w:tcW w:w="1418" w:type="dxa"/>
            <w:shd w:val="clear" w:color="auto" w:fill="auto"/>
            <w:noWrap/>
            <w:vAlign w:val="center"/>
            <w:hideMark/>
          </w:tcPr>
          <w:p w14:paraId="359BF16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A88F59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341FD9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8CEBBB3" w14:textId="77777777" w:rsidTr="004B2FEA">
        <w:tc>
          <w:tcPr>
            <w:tcW w:w="568" w:type="dxa"/>
            <w:shd w:val="clear" w:color="auto" w:fill="auto"/>
            <w:noWrap/>
            <w:vAlign w:val="center"/>
          </w:tcPr>
          <w:p w14:paraId="753DEFA5"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41F70D2"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Θα πρέπει να συνοδεύεται από πλήρη εγχειρίδια χρηστών (</w:t>
            </w:r>
            <w:r w:rsidRPr="003E2E86">
              <w:rPr>
                <w:rFonts w:ascii="Tahoma" w:hAnsi="Tahoma" w:cs="Tahoma"/>
                <w:color w:val="000000"/>
                <w:sz w:val="20"/>
                <w:szCs w:val="20"/>
                <w:lang w:eastAsia="el-GR"/>
              </w:rPr>
              <w:t>user</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manuals</w:t>
            </w:r>
            <w:r w:rsidRPr="00421DE2">
              <w:rPr>
                <w:rFonts w:ascii="Tahoma" w:hAnsi="Tahoma" w:cs="Tahoma"/>
                <w:color w:val="000000"/>
                <w:sz w:val="20"/>
                <w:szCs w:val="20"/>
                <w:lang w:val="el-GR" w:eastAsia="el-GR"/>
              </w:rPr>
              <w:t xml:space="preserve">) </w:t>
            </w:r>
          </w:p>
        </w:tc>
        <w:tc>
          <w:tcPr>
            <w:tcW w:w="1418" w:type="dxa"/>
            <w:shd w:val="clear" w:color="auto" w:fill="auto"/>
            <w:noWrap/>
            <w:vAlign w:val="center"/>
            <w:hideMark/>
          </w:tcPr>
          <w:p w14:paraId="2538071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174351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226E29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BE9FCED" w14:textId="77777777" w:rsidTr="004B2FEA">
        <w:tc>
          <w:tcPr>
            <w:tcW w:w="568" w:type="dxa"/>
            <w:shd w:val="clear" w:color="auto" w:fill="auto"/>
            <w:noWrap/>
            <w:vAlign w:val="center"/>
          </w:tcPr>
          <w:p w14:paraId="2E03B8DD"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FD7D36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Το λογισμικό θα πρέπει να παραδοθεί σε κατάσταση λειτουργίας, δηλαδή εγκατεστημένο στα συστήματα τα οποία θα το φιλοξενούν και κατάλληλα διαμορφωμένο για τις ανάγκες του φορέα</w:t>
            </w:r>
          </w:p>
        </w:tc>
        <w:tc>
          <w:tcPr>
            <w:tcW w:w="1418" w:type="dxa"/>
            <w:shd w:val="clear" w:color="auto" w:fill="auto"/>
            <w:noWrap/>
            <w:vAlign w:val="center"/>
            <w:hideMark/>
          </w:tcPr>
          <w:p w14:paraId="75D6A79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6E8C93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B7B153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83CB879" w14:textId="77777777" w:rsidTr="004B2FEA">
        <w:tc>
          <w:tcPr>
            <w:tcW w:w="568" w:type="dxa"/>
            <w:shd w:val="clear" w:color="auto" w:fill="auto"/>
            <w:noWrap/>
            <w:vAlign w:val="center"/>
          </w:tcPr>
          <w:p w14:paraId="0A990C68"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C7DB272"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αναφερθεί εάν πρόκειται για αγορά και παραμετροποίηση εμπορικού πακέτου ή για ανάπτυξη ενός ή περισσότερων αποκλειστικών εφαρμογών. Να αιτιολογηθεί η επιλογή αυτή</w:t>
            </w:r>
          </w:p>
        </w:tc>
        <w:tc>
          <w:tcPr>
            <w:tcW w:w="1418" w:type="dxa"/>
            <w:shd w:val="clear" w:color="auto" w:fill="auto"/>
            <w:noWrap/>
            <w:vAlign w:val="center"/>
            <w:hideMark/>
          </w:tcPr>
          <w:p w14:paraId="6D338FE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E23D47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F9A29A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F119A0C" w14:textId="77777777" w:rsidTr="004B2FEA">
        <w:tc>
          <w:tcPr>
            <w:tcW w:w="568" w:type="dxa"/>
            <w:shd w:val="clear" w:color="auto" w:fill="auto"/>
            <w:noWrap/>
            <w:vAlign w:val="center"/>
          </w:tcPr>
          <w:p w14:paraId="1C7DB47B"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D8180D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w:t>
            </w:r>
            <w:proofErr w:type="spellStart"/>
            <w:r w:rsidRPr="00421DE2">
              <w:rPr>
                <w:rFonts w:ascii="Tahoma" w:hAnsi="Tahoma" w:cs="Tahoma"/>
                <w:color w:val="000000"/>
                <w:sz w:val="20"/>
                <w:szCs w:val="20"/>
                <w:lang w:val="el-GR" w:eastAsia="el-GR"/>
              </w:rPr>
              <w:t>περιγραφούν</w:t>
            </w:r>
            <w:proofErr w:type="spellEnd"/>
            <w:r w:rsidRPr="00421DE2">
              <w:rPr>
                <w:rFonts w:ascii="Tahoma" w:hAnsi="Tahoma" w:cs="Tahoma"/>
                <w:color w:val="000000"/>
                <w:sz w:val="20"/>
                <w:szCs w:val="20"/>
                <w:lang w:val="el-GR" w:eastAsia="el-GR"/>
              </w:rPr>
              <w:t xml:space="preserve"> οι δομές αποθήκευσης και η διαχείριση δεδομένων π.χ. χρήση συστήματος διαχείρισης βάσεων δεδομένων (</w:t>
            </w:r>
            <w:r w:rsidRPr="003E2E86">
              <w:rPr>
                <w:rFonts w:ascii="Tahoma" w:hAnsi="Tahoma" w:cs="Tahoma"/>
                <w:color w:val="000000"/>
                <w:sz w:val="20"/>
                <w:szCs w:val="20"/>
                <w:lang w:eastAsia="el-GR"/>
              </w:rPr>
              <w:t>database</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management</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system</w:t>
            </w:r>
            <w:r w:rsidRPr="00421DE2">
              <w:rPr>
                <w:rFonts w:ascii="Tahoma" w:hAnsi="Tahoma" w:cs="Tahoma"/>
                <w:color w:val="000000"/>
                <w:sz w:val="20"/>
                <w:szCs w:val="20"/>
                <w:lang w:val="el-GR" w:eastAsia="el-GR"/>
              </w:rPr>
              <w:t xml:space="preserve"> – DBMS) ή </w:t>
            </w:r>
            <w:r w:rsidRPr="003E2E86">
              <w:rPr>
                <w:rFonts w:ascii="Tahoma" w:hAnsi="Tahoma" w:cs="Tahoma"/>
                <w:color w:val="000000"/>
                <w:sz w:val="20"/>
                <w:szCs w:val="20"/>
                <w:lang w:eastAsia="el-GR"/>
              </w:rPr>
              <w:t>file</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system</w:t>
            </w:r>
            <w:r w:rsidRPr="00421DE2">
              <w:rPr>
                <w:rFonts w:ascii="Tahoma" w:hAnsi="Tahoma" w:cs="Tahoma"/>
                <w:color w:val="000000"/>
                <w:sz w:val="20"/>
                <w:szCs w:val="20"/>
                <w:lang w:val="el-GR" w:eastAsia="el-GR"/>
              </w:rPr>
              <w:t xml:space="preserve"> ή συνδυασμός αυτών</w:t>
            </w:r>
          </w:p>
        </w:tc>
        <w:tc>
          <w:tcPr>
            <w:tcW w:w="1418" w:type="dxa"/>
            <w:shd w:val="clear" w:color="auto" w:fill="auto"/>
            <w:noWrap/>
            <w:vAlign w:val="center"/>
            <w:hideMark/>
          </w:tcPr>
          <w:p w14:paraId="0C388DC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0A2C9D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025A40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8D82127" w14:textId="77777777" w:rsidTr="004B2FEA">
        <w:tc>
          <w:tcPr>
            <w:tcW w:w="568" w:type="dxa"/>
            <w:shd w:val="clear" w:color="auto" w:fill="auto"/>
            <w:noWrap/>
            <w:vAlign w:val="center"/>
          </w:tcPr>
          <w:p w14:paraId="514F9679"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54C912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Το σύστημα να μπορεί να λειτουργήσει πλήρως</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 xml:space="preserve">(δηλαδή να μπορεί να διασυνδεθεί και να χρησιμοποιήσει περιεχόμενο / δεδομένα) με οποιοδήποτε ODBC (ή JDBC) </w:t>
            </w:r>
            <w:r w:rsidRPr="003E2E86">
              <w:rPr>
                <w:rFonts w:ascii="Tahoma" w:hAnsi="Tahoma" w:cs="Tahoma"/>
                <w:color w:val="000000"/>
                <w:sz w:val="20"/>
                <w:szCs w:val="20"/>
                <w:lang w:eastAsia="el-GR"/>
              </w:rPr>
              <w:t>compliant</w:t>
            </w:r>
            <w:r w:rsidRPr="00421DE2">
              <w:rPr>
                <w:rFonts w:ascii="Tahoma" w:hAnsi="Tahoma" w:cs="Tahoma"/>
                <w:color w:val="000000"/>
                <w:sz w:val="20"/>
                <w:szCs w:val="20"/>
                <w:lang w:val="el-GR" w:eastAsia="el-GR"/>
              </w:rPr>
              <w:t xml:space="preserve"> RDBMS</w:t>
            </w:r>
          </w:p>
        </w:tc>
        <w:tc>
          <w:tcPr>
            <w:tcW w:w="1418" w:type="dxa"/>
            <w:shd w:val="clear" w:color="auto" w:fill="auto"/>
            <w:noWrap/>
            <w:vAlign w:val="center"/>
            <w:hideMark/>
          </w:tcPr>
          <w:p w14:paraId="156A306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5D0D81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7FE7B9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058794D" w14:textId="77777777" w:rsidTr="004B2FEA">
        <w:tc>
          <w:tcPr>
            <w:tcW w:w="568" w:type="dxa"/>
            <w:shd w:val="clear" w:color="auto" w:fill="auto"/>
            <w:noWrap/>
            <w:vAlign w:val="center"/>
          </w:tcPr>
          <w:p w14:paraId="767CB213"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8C88C1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Πλήρης υποστήριξη ελληνικών (στο περιεχόμενο, στα </w:t>
            </w:r>
            <w:proofErr w:type="spellStart"/>
            <w:r w:rsidRPr="00421DE2">
              <w:rPr>
                <w:rFonts w:ascii="Tahoma" w:hAnsi="Tahoma" w:cs="Tahoma"/>
                <w:color w:val="000000"/>
                <w:sz w:val="20"/>
                <w:szCs w:val="20"/>
                <w:lang w:val="el-GR" w:eastAsia="el-GR"/>
              </w:rPr>
              <w:t>μεταδεδομένα</w:t>
            </w:r>
            <w:proofErr w:type="spellEnd"/>
            <w:r w:rsidRPr="00421DE2">
              <w:rPr>
                <w:rFonts w:ascii="Tahoma" w:hAnsi="Tahoma" w:cs="Tahoma"/>
                <w:color w:val="000000"/>
                <w:sz w:val="20"/>
                <w:szCs w:val="20"/>
                <w:lang w:val="el-GR" w:eastAsia="el-GR"/>
              </w:rPr>
              <w:t xml:space="preserve"> και γενικά σε οποιοδήποτε σημείο της εφαρμογής)</w:t>
            </w:r>
          </w:p>
        </w:tc>
        <w:tc>
          <w:tcPr>
            <w:tcW w:w="1418" w:type="dxa"/>
            <w:shd w:val="clear" w:color="auto" w:fill="auto"/>
            <w:noWrap/>
            <w:vAlign w:val="center"/>
            <w:hideMark/>
          </w:tcPr>
          <w:p w14:paraId="30B3650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D37EED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5D1E55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B5B8538" w14:textId="77777777" w:rsidTr="00702BA0">
        <w:tc>
          <w:tcPr>
            <w:tcW w:w="9923" w:type="dxa"/>
            <w:gridSpan w:val="5"/>
            <w:shd w:val="clear" w:color="000000" w:fill="D9D9D9"/>
            <w:vAlign w:val="center"/>
            <w:hideMark/>
          </w:tcPr>
          <w:p w14:paraId="4D323D0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t>ΧΑΡΑΚΤΗΡΙΣΤΙΚΑ ΑΣΦΑΛΕΙΑΣ</w:t>
            </w:r>
          </w:p>
        </w:tc>
      </w:tr>
      <w:tr w:rsidR="00421DE2" w:rsidRPr="00421DE2" w14:paraId="28C20C00" w14:textId="77777777" w:rsidTr="004B2FEA">
        <w:tc>
          <w:tcPr>
            <w:tcW w:w="568" w:type="dxa"/>
            <w:shd w:val="clear" w:color="auto" w:fill="auto"/>
            <w:noWrap/>
            <w:vAlign w:val="center"/>
          </w:tcPr>
          <w:p w14:paraId="211262C1"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9633C6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αναφερθούν οι δυνατότητες ελέγχου (</w:t>
            </w:r>
            <w:r w:rsidRPr="003E2E86">
              <w:rPr>
                <w:rFonts w:ascii="Tahoma" w:hAnsi="Tahoma" w:cs="Tahoma"/>
                <w:color w:val="000000"/>
                <w:sz w:val="20"/>
                <w:szCs w:val="20"/>
                <w:lang w:eastAsia="el-GR"/>
              </w:rPr>
              <w:t>auditing</w:t>
            </w:r>
            <w:r w:rsidRPr="00421DE2">
              <w:rPr>
                <w:rFonts w:ascii="Tahoma" w:hAnsi="Tahoma" w:cs="Tahoma"/>
                <w:color w:val="000000"/>
                <w:sz w:val="20"/>
                <w:szCs w:val="20"/>
                <w:lang w:val="el-GR" w:eastAsia="el-GR"/>
              </w:rPr>
              <w:t>) και παρακολούθησης (</w:t>
            </w:r>
            <w:r w:rsidRPr="003E2E86">
              <w:rPr>
                <w:rFonts w:ascii="Tahoma" w:hAnsi="Tahoma" w:cs="Tahoma"/>
                <w:color w:val="000000"/>
                <w:sz w:val="20"/>
                <w:szCs w:val="20"/>
                <w:lang w:eastAsia="el-GR"/>
              </w:rPr>
              <w:t>tracking</w:t>
            </w:r>
            <w:r w:rsidRPr="00421DE2">
              <w:rPr>
                <w:rFonts w:ascii="Tahoma" w:hAnsi="Tahoma" w:cs="Tahoma"/>
                <w:color w:val="000000"/>
                <w:sz w:val="20"/>
                <w:szCs w:val="20"/>
                <w:lang w:val="el-GR" w:eastAsia="el-GR"/>
              </w:rPr>
              <w:t xml:space="preserve">) σχετικά με επιτυχείς και ανεπιτυχείς ενέργειες σε επίπεδο πρόσβασης </w:t>
            </w:r>
            <w:r w:rsidR="00BA19ED">
              <w:rPr>
                <w:rFonts w:ascii="Tahoma" w:hAnsi="Tahoma" w:cs="Tahoma"/>
                <w:color w:val="000000"/>
                <w:sz w:val="20"/>
                <w:szCs w:val="20"/>
                <w:lang w:val="el-GR" w:eastAsia="el-GR"/>
              </w:rPr>
              <w:t>στο</w:t>
            </w:r>
            <w:r w:rsidRPr="00421DE2">
              <w:rPr>
                <w:rFonts w:ascii="Tahoma" w:hAnsi="Tahoma" w:cs="Tahoma"/>
                <w:color w:val="000000"/>
                <w:sz w:val="20"/>
                <w:szCs w:val="20"/>
                <w:lang w:val="el-GR" w:eastAsia="el-GR"/>
              </w:rPr>
              <w:t xml:space="preserve"> σύστημα διαχείρισης εγγράφων</w:t>
            </w:r>
          </w:p>
        </w:tc>
        <w:tc>
          <w:tcPr>
            <w:tcW w:w="1418" w:type="dxa"/>
            <w:shd w:val="clear" w:color="auto" w:fill="auto"/>
            <w:noWrap/>
            <w:vAlign w:val="center"/>
            <w:hideMark/>
          </w:tcPr>
          <w:p w14:paraId="4F12629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F5DF74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2E43B4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A4A54E0" w14:textId="77777777" w:rsidTr="004B2FEA">
        <w:tc>
          <w:tcPr>
            <w:tcW w:w="568" w:type="dxa"/>
            <w:shd w:val="clear" w:color="auto" w:fill="auto"/>
            <w:noWrap/>
            <w:vAlign w:val="center"/>
          </w:tcPr>
          <w:p w14:paraId="3753183E"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9D5DDD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Έκδοση αναφορών πρόσβασης χρηστών στο σύστημα (</w:t>
            </w:r>
            <w:r w:rsidRPr="003E2E86">
              <w:rPr>
                <w:rFonts w:ascii="Tahoma" w:hAnsi="Tahoma" w:cs="Tahoma"/>
                <w:color w:val="000000"/>
                <w:sz w:val="20"/>
                <w:szCs w:val="20"/>
                <w:lang w:eastAsia="el-GR"/>
              </w:rPr>
              <w:t>Log</w:t>
            </w:r>
            <w:r w:rsidRPr="00BA19ED">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Report</w:t>
            </w:r>
            <w:r w:rsidRPr="00421DE2">
              <w:rPr>
                <w:rFonts w:ascii="Tahoma" w:hAnsi="Tahoma" w:cs="Tahoma"/>
                <w:color w:val="000000"/>
                <w:sz w:val="20"/>
                <w:szCs w:val="20"/>
                <w:lang w:val="el-GR" w:eastAsia="el-GR"/>
              </w:rPr>
              <w:t>), ιστορικού επεμβάσεων στα αρχεία, κ</w:t>
            </w:r>
            <w:r w:rsidR="00BA19ED">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λπ.</w:t>
            </w:r>
          </w:p>
        </w:tc>
        <w:tc>
          <w:tcPr>
            <w:tcW w:w="1418" w:type="dxa"/>
            <w:shd w:val="clear" w:color="auto" w:fill="auto"/>
            <w:noWrap/>
            <w:vAlign w:val="center"/>
            <w:hideMark/>
          </w:tcPr>
          <w:p w14:paraId="6CAD2AD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A5280B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A20758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20A133F" w14:textId="77777777" w:rsidTr="004B2FEA">
        <w:tc>
          <w:tcPr>
            <w:tcW w:w="568" w:type="dxa"/>
            <w:shd w:val="clear" w:color="auto" w:fill="auto"/>
            <w:noWrap/>
            <w:vAlign w:val="center"/>
          </w:tcPr>
          <w:p w14:paraId="00A6E720"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DFD709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Το προσφερόμενο σύστημα θα πρέπει να υποστηρίζει τον ορισμό ρόλων και δικαιωμάτων χρηστών και ομάδων και να περιορίζει την πρόσβαση στα δεδομένα σύμφωνα με αυτά</w:t>
            </w:r>
          </w:p>
        </w:tc>
        <w:tc>
          <w:tcPr>
            <w:tcW w:w="1418" w:type="dxa"/>
            <w:shd w:val="clear" w:color="auto" w:fill="auto"/>
            <w:noWrap/>
            <w:vAlign w:val="center"/>
            <w:hideMark/>
          </w:tcPr>
          <w:p w14:paraId="1ED64DD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E76154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31B1BE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73B5EE6" w14:textId="77777777" w:rsidTr="004B2FEA">
        <w:tc>
          <w:tcPr>
            <w:tcW w:w="568" w:type="dxa"/>
            <w:shd w:val="clear" w:color="auto" w:fill="auto"/>
            <w:noWrap/>
            <w:vAlign w:val="center"/>
          </w:tcPr>
          <w:p w14:paraId="47911B0F"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4C7F55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και εφαρμογή λειτουργικότητας </w:t>
            </w:r>
            <w:r w:rsidRPr="003E2E86">
              <w:rPr>
                <w:rFonts w:ascii="Tahoma" w:hAnsi="Tahoma" w:cs="Tahoma"/>
                <w:color w:val="000000"/>
                <w:sz w:val="20"/>
                <w:szCs w:val="20"/>
                <w:lang w:eastAsia="el-GR"/>
              </w:rPr>
              <w:t>single</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sign</w:t>
            </w:r>
            <w:r w:rsidRPr="00E01076">
              <w:rPr>
                <w:rFonts w:ascii="Tahoma" w:hAnsi="Tahoma" w:cs="Tahoma"/>
                <w:color w:val="000000"/>
                <w:sz w:val="20"/>
                <w:szCs w:val="20"/>
                <w:lang w:val="el-GR" w:eastAsia="el-GR"/>
              </w:rPr>
              <w:t>-</w:t>
            </w:r>
            <w:r w:rsidRPr="003E2E86">
              <w:rPr>
                <w:rFonts w:ascii="Tahoma" w:hAnsi="Tahoma" w:cs="Tahoma"/>
                <w:color w:val="000000"/>
                <w:sz w:val="20"/>
                <w:szCs w:val="20"/>
                <w:lang w:eastAsia="el-GR"/>
              </w:rPr>
              <w:t>on</w:t>
            </w:r>
            <w:r w:rsidRPr="00E01076">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 xml:space="preserve">όσον αφορά την </w:t>
            </w:r>
            <w:proofErr w:type="spellStart"/>
            <w:r w:rsidRPr="00421DE2">
              <w:rPr>
                <w:rFonts w:ascii="Tahoma" w:hAnsi="Tahoma" w:cs="Tahoma"/>
                <w:color w:val="000000"/>
                <w:sz w:val="20"/>
                <w:szCs w:val="20"/>
                <w:lang w:val="el-GR" w:eastAsia="el-GR"/>
              </w:rPr>
              <w:t>αυθεντικοποίηση</w:t>
            </w:r>
            <w:proofErr w:type="spellEnd"/>
            <w:r w:rsidRPr="00421DE2">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authentication</w:t>
            </w:r>
            <w:r w:rsidRPr="00421DE2">
              <w:rPr>
                <w:rFonts w:ascii="Tahoma" w:hAnsi="Tahoma" w:cs="Tahoma"/>
                <w:color w:val="000000"/>
                <w:sz w:val="20"/>
                <w:szCs w:val="20"/>
                <w:lang w:val="el-GR" w:eastAsia="el-GR"/>
              </w:rPr>
              <w:t>) και εξουσιοδότηση (</w:t>
            </w:r>
            <w:r w:rsidRPr="003E2E86">
              <w:rPr>
                <w:rFonts w:ascii="Tahoma" w:hAnsi="Tahoma" w:cs="Tahoma"/>
                <w:color w:val="000000"/>
                <w:sz w:val="20"/>
                <w:szCs w:val="20"/>
                <w:lang w:eastAsia="el-GR"/>
              </w:rPr>
              <w:t>authorization</w:t>
            </w:r>
            <w:r w:rsidRPr="00421DE2">
              <w:rPr>
                <w:rFonts w:ascii="Tahoma" w:hAnsi="Tahoma" w:cs="Tahoma"/>
                <w:color w:val="000000"/>
                <w:sz w:val="20"/>
                <w:szCs w:val="20"/>
                <w:lang w:val="el-GR" w:eastAsia="el-GR"/>
              </w:rPr>
              <w:t xml:space="preserve">) των τελικών χρηστών, για το σύνολο των εφαρμογών του έργου. 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ο τρόπος</w:t>
            </w:r>
          </w:p>
        </w:tc>
        <w:tc>
          <w:tcPr>
            <w:tcW w:w="1418" w:type="dxa"/>
            <w:shd w:val="clear" w:color="auto" w:fill="auto"/>
            <w:noWrap/>
            <w:vAlign w:val="center"/>
            <w:hideMark/>
          </w:tcPr>
          <w:p w14:paraId="261CC9F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97C4EF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0EE0B7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BA92ECC" w14:textId="77777777" w:rsidTr="004B2FEA">
        <w:tc>
          <w:tcPr>
            <w:tcW w:w="568" w:type="dxa"/>
            <w:shd w:val="clear" w:color="auto" w:fill="auto"/>
            <w:noWrap/>
            <w:vAlign w:val="center"/>
          </w:tcPr>
          <w:p w14:paraId="3BB48914"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7FB90E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αναφερθεί αν και</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 xml:space="preserve">πως μπορεί να διασυνδεθεί με εξωτερικά συστήματα </w:t>
            </w:r>
            <w:r w:rsidRPr="003E2E86">
              <w:rPr>
                <w:rFonts w:ascii="Tahoma" w:hAnsi="Tahoma" w:cs="Tahoma"/>
                <w:color w:val="000000"/>
                <w:sz w:val="20"/>
                <w:szCs w:val="20"/>
                <w:lang w:eastAsia="el-GR"/>
              </w:rPr>
              <w:t>authentication</w:t>
            </w:r>
            <w:r w:rsidRPr="00421DE2">
              <w:rPr>
                <w:rFonts w:ascii="Tahoma" w:hAnsi="Tahoma" w:cs="Tahoma"/>
                <w:color w:val="000000"/>
                <w:sz w:val="20"/>
                <w:szCs w:val="20"/>
                <w:lang w:val="el-GR" w:eastAsia="el-GR"/>
              </w:rPr>
              <w:t xml:space="preserve"> όπως LDAP ή </w:t>
            </w:r>
            <w:r w:rsidRPr="003E2E86">
              <w:rPr>
                <w:rFonts w:ascii="Tahoma" w:hAnsi="Tahoma" w:cs="Tahoma"/>
                <w:color w:val="000000"/>
                <w:sz w:val="20"/>
                <w:szCs w:val="20"/>
                <w:lang w:eastAsia="el-GR"/>
              </w:rPr>
              <w:t>Active</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Directory</w:t>
            </w:r>
          </w:p>
        </w:tc>
        <w:tc>
          <w:tcPr>
            <w:tcW w:w="1418" w:type="dxa"/>
            <w:shd w:val="clear" w:color="auto" w:fill="auto"/>
            <w:noWrap/>
            <w:vAlign w:val="center"/>
            <w:hideMark/>
          </w:tcPr>
          <w:p w14:paraId="28F35A3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AD9D25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166467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D9E4DB2" w14:textId="77777777" w:rsidTr="00702BA0">
        <w:tc>
          <w:tcPr>
            <w:tcW w:w="9923" w:type="dxa"/>
            <w:gridSpan w:val="5"/>
            <w:shd w:val="clear" w:color="000000" w:fill="D9D9D9"/>
            <w:vAlign w:val="center"/>
            <w:hideMark/>
          </w:tcPr>
          <w:p w14:paraId="6475287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t>ΕΙΔΙΚΑ ΧΑΡΑΚΤΗΡΙΣΤΙΚΑ</w:t>
            </w:r>
          </w:p>
        </w:tc>
      </w:tr>
      <w:tr w:rsidR="00421DE2" w:rsidRPr="00421DE2" w14:paraId="23D9B7A7" w14:textId="77777777" w:rsidTr="004B2FEA">
        <w:tc>
          <w:tcPr>
            <w:tcW w:w="568" w:type="dxa"/>
            <w:shd w:val="clear" w:color="auto" w:fill="auto"/>
            <w:noWrap/>
            <w:vAlign w:val="center"/>
          </w:tcPr>
          <w:p w14:paraId="3D179828"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D34FEF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των πλέον διαδεδομένων μορφών αποθήκευσης των ψηφιοποιημένων εγγράφων (τύπος αρχείου). Κατ’ ελάχιστον αναφέρουμε </w:t>
            </w:r>
            <w:r w:rsidRPr="003E2E86">
              <w:rPr>
                <w:rFonts w:ascii="Tahoma" w:hAnsi="Tahoma" w:cs="Tahoma"/>
                <w:color w:val="000000"/>
                <w:sz w:val="20"/>
                <w:szCs w:val="20"/>
                <w:lang w:eastAsia="el-GR"/>
              </w:rPr>
              <w:t>jpg</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tiff</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pdf</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bmp</w:t>
            </w:r>
            <w:r w:rsidRPr="00421DE2">
              <w:rPr>
                <w:rFonts w:ascii="Tahoma" w:hAnsi="Tahoma" w:cs="Tahoma"/>
                <w:color w:val="000000"/>
                <w:sz w:val="20"/>
                <w:szCs w:val="20"/>
                <w:lang w:val="el-GR" w:eastAsia="el-GR"/>
              </w:rPr>
              <w:t xml:space="preserve">. Να αναφερθούν τυχόν άλλα που υποστηρίζονται (π.χ. </w:t>
            </w:r>
            <w:r w:rsidRPr="003E2E86">
              <w:rPr>
                <w:rFonts w:ascii="Tahoma" w:hAnsi="Tahoma" w:cs="Tahoma"/>
                <w:color w:val="000000"/>
                <w:sz w:val="20"/>
                <w:szCs w:val="20"/>
                <w:lang w:eastAsia="el-GR"/>
              </w:rPr>
              <w:t>doc</w:t>
            </w:r>
            <w:r w:rsidRPr="00421DE2">
              <w:rPr>
                <w:rFonts w:ascii="Tahoma" w:hAnsi="Tahoma" w:cs="Tahoma"/>
                <w:color w:val="000000"/>
                <w:sz w:val="20"/>
                <w:szCs w:val="20"/>
                <w:lang w:val="el-GR" w:eastAsia="el-GR"/>
              </w:rPr>
              <w:t xml:space="preserve"> κ</w:t>
            </w:r>
            <w:r w:rsidR="00BA19ED">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λπ</w:t>
            </w:r>
            <w:r w:rsidR="00BA19ED">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0526FC3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3A593D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225166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2661F56" w14:textId="77777777" w:rsidTr="004B2FEA">
        <w:tc>
          <w:tcPr>
            <w:tcW w:w="568" w:type="dxa"/>
            <w:shd w:val="clear" w:color="auto" w:fill="auto"/>
            <w:noWrap/>
            <w:vAlign w:val="center"/>
          </w:tcPr>
          <w:p w14:paraId="72673EA8"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DDBADA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(είτε ενσωματωμένη είτε σε συνεργασία με άλλο λογισμικό το οποίο και θα προσφερθεί) </w:t>
            </w:r>
            <w:r w:rsidRPr="003E2E86">
              <w:rPr>
                <w:rFonts w:ascii="Tahoma" w:hAnsi="Tahoma" w:cs="Tahoma"/>
                <w:color w:val="000000"/>
                <w:sz w:val="20"/>
                <w:szCs w:val="20"/>
                <w:lang w:eastAsia="el-GR"/>
              </w:rPr>
              <w:t>export</w:t>
            </w:r>
            <w:r w:rsidRPr="00421DE2">
              <w:rPr>
                <w:rFonts w:ascii="Tahoma" w:hAnsi="Tahoma" w:cs="Tahoma"/>
                <w:color w:val="000000"/>
                <w:sz w:val="20"/>
                <w:szCs w:val="20"/>
                <w:lang w:val="el-GR" w:eastAsia="el-GR"/>
              </w:rPr>
              <w:t xml:space="preserve"> των διαχειριζόμενων από το σύστημα εγγράφων, τόσο στο αρχικό </w:t>
            </w:r>
            <w:r w:rsidRPr="003E2E86">
              <w:rPr>
                <w:rFonts w:ascii="Tahoma" w:hAnsi="Tahoma" w:cs="Tahoma"/>
                <w:color w:val="000000"/>
                <w:sz w:val="20"/>
                <w:szCs w:val="20"/>
                <w:lang w:eastAsia="el-GR"/>
              </w:rPr>
              <w:t>format</w:t>
            </w:r>
            <w:r w:rsidRPr="00421DE2">
              <w:rPr>
                <w:rFonts w:ascii="Tahoma" w:hAnsi="Tahoma" w:cs="Tahoma"/>
                <w:color w:val="000000"/>
                <w:sz w:val="20"/>
                <w:szCs w:val="20"/>
                <w:lang w:val="el-GR" w:eastAsia="el-GR"/>
              </w:rPr>
              <w:t xml:space="preserve"> στο οποίο </w:t>
            </w:r>
            <w:r w:rsidR="00BA19ED" w:rsidRPr="00421DE2">
              <w:rPr>
                <w:rFonts w:ascii="Tahoma" w:hAnsi="Tahoma" w:cs="Tahoma"/>
                <w:color w:val="000000"/>
                <w:sz w:val="20"/>
                <w:szCs w:val="20"/>
                <w:lang w:val="el-GR" w:eastAsia="el-GR"/>
              </w:rPr>
              <w:t>εισήχθησαν</w:t>
            </w:r>
            <w:r w:rsidRPr="00421DE2">
              <w:rPr>
                <w:rFonts w:ascii="Tahoma" w:hAnsi="Tahoma" w:cs="Tahoma"/>
                <w:color w:val="000000"/>
                <w:sz w:val="20"/>
                <w:szCs w:val="20"/>
                <w:lang w:val="el-GR" w:eastAsia="el-GR"/>
              </w:rPr>
              <w:t xml:space="preserve"> όσο και σε </w:t>
            </w:r>
            <w:r w:rsidRPr="003E2E86">
              <w:rPr>
                <w:rFonts w:ascii="Tahoma" w:hAnsi="Tahoma" w:cs="Tahoma"/>
                <w:color w:val="000000"/>
                <w:sz w:val="20"/>
                <w:szCs w:val="20"/>
                <w:lang w:eastAsia="el-GR"/>
              </w:rPr>
              <w:t>pdf</w:t>
            </w:r>
            <w:r w:rsidRPr="00421DE2">
              <w:rPr>
                <w:rFonts w:ascii="Tahoma" w:hAnsi="Tahoma" w:cs="Tahoma"/>
                <w:color w:val="000000"/>
                <w:sz w:val="20"/>
                <w:szCs w:val="20"/>
                <w:lang w:val="el-GR" w:eastAsia="el-GR"/>
              </w:rPr>
              <w:t xml:space="preserve"> </w:t>
            </w:r>
          </w:p>
        </w:tc>
        <w:tc>
          <w:tcPr>
            <w:tcW w:w="1418" w:type="dxa"/>
            <w:shd w:val="clear" w:color="auto" w:fill="auto"/>
            <w:noWrap/>
            <w:vAlign w:val="center"/>
            <w:hideMark/>
          </w:tcPr>
          <w:p w14:paraId="6FA3201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013D70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42CB69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F933E8F" w14:textId="77777777" w:rsidTr="004B2FEA">
        <w:tc>
          <w:tcPr>
            <w:tcW w:w="568" w:type="dxa"/>
            <w:shd w:val="clear" w:color="auto" w:fill="auto"/>
            <w:noWrap/>
            <w:vAlign w:val="center"/>
          </w:tcPr>
          <w:p w14:paraId="52CD2DF0"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468283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μαζικής εισαγωγής εγγράφων στο σύστημα. 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συνοπτικά αυτή η δυνατότητα</w:t>
            </w:r>
          </w:p>
        </w:tc>
        <w:tc>
          <w:tcPr>
            <w:tcW w:w="1418" w:type="dxa"/>
            <w:shd w:val="clear" w:color="auto" w:fill="auto"/>
            <w:noWrap/>
            <w:vAlign w:val="center"/>
            <w:hideMark/>
          </w:tcPr>
          <w:p w14:paraId="4ADC235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A43C9F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5A900E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398D48F" w14:textId="77777777" w:rsidTr="004B2FEA">
        <w:tc>
          <w:tcPr>
            <w:tcW w:w="568" w:type="dxa"/>
            <w:shd w:val="clear" w:color="auto" w:fill="auto"/>
            <w:noWrap/>
            <w:vAlign w:val="center"/>
          </w:tcPr>
          <w:p w14:paraId="1ED3BBBC"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BD5CF3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αρχειοθέτησης και διαχείρισης παραγομένων πληροφοριών από τρίτες εφαρμογές (π.χ. </w:t>
            </w:r>
            <w:r w:rsidRPr="003E2E86">
              <w:rPr>
                <w:rFonts w:ascii="Tahoma" w:hAnsi="Tahoma" w:cs="Tahoma"/>
                <w:color w:val="000000"/>
                <w:sz w:val="20"/>
                <w:szCs w:val="20"/>
                <w:lang w:eastAsia="el-GR"/>
              </w:rPr>
              <w:t>word</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processing</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spreadsheet</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e</w:t>
            </w:r>
            <w:r w:rsidRPr="00E01076">
              <w:rPr>
                <w:rFonts w:ascii="Tahoma" w:hAnsi="Tahoma" w:cs="Tahoma"/>
                <w:color w:val="000000"/>
                <w:sz w:val="20"/>
                <w:szCs w:val="20"/>
                <w:lang w:val="el-GR" w:eastAsia="el-GR"/>
              </w:rPr>
              <w:t>-</w:t>
            </w:r>
            <w:r w:rsidRPr="003E2E86">
              <w:rPr>
                <w:rFonts w:ascii="Tahoma" w:hAnsi="Tahoma" w:cs="Tahoma"/>
                <w:color w:val="000000"/>
                <w:sz w:val="20"/>
                <w:szCs w:val="20"/>
                <w:lang w:eastAsia="el-GR"/>
              </w:rPr>
              <w:t>mail</w:t>
            </w:r>
            <w:r w:rsidRPr="00421DE2">
              <w:rPr>
                <w:rFonts w:ascii="Tahoma" w:hAnsi="Tahoma" w:cs="Tahoma"/>
                <w:color w:val="000000"/>
                <w:sz w:val="20"/>
                <w:szCs w:val="20"/>
                <w:lang w:val="el-GR" w:eastAsia="el-GR"/>
              </w:rPr>
              <w:t>). Να αναφερθούν οι εφαρμογές</w:t>
            </w:r>
          </w:p>
        </w:tc>
        <w:tc>
          <w:tcPr>
            <w:tcW w:w="1418" w:type="dxa"/>
            <w:shd w:val="clear" w:color="auto" w:fill="auto"/>
            <w:noWrap/>
            <w:vAlign w:val="center"/>
            <w:hideMark/>
          </w:tcPr>
          <w:p w14:paraId="147B92D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3BC8FA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3E0D6A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55F2216" w14:textId="77777777" w:rsidTr="004B2FEA">
        <w:tc>
          <w:tcPr>
            <w:tcW w:w="568" w:type="dxa"/>
            <w:shd w:val="clear" w:color="auto" w:fill="auto"/>
            <w:noWrap/>
            <w:vAlign w:val="center"/>
          </w:tcPr>
          <w:p w14:paraId="491F5BBF"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30F9A82"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Ολοκλήρωση (</w:t>
            </w:r>
            <w:r w:rsidRPr="003E2E86">
              <w:rPr>
                <w:rFonts w:ascii="Tahoma" w:hAnsi="Tahoma" w:cs="Tahoma"/>
                <w:color w:val="000000"/>
                <w:sz w:val="20"/>
                <w:szCs w:val="20"/>
                <w:lang w:eastAsia="el-GR"/>
              </w:rPr>
              <w:t>Integration</w:t>
            </w:r>
            <w:r w:rsidRPr="00421DE2">
              <w:rPr>
                <w:rFonts w:ascii="Tahoma" w:hAnsi="Tahoma" w:cs="Tahoma"/>
                <w:color w:val="000000"/>
                <w:sz w:val="20"/>
                <w:szCs w:val="20"/>
                <w:lang w:val="el-GR" w:eastAsia="el-GR"/>
              </w:rPr>
              <w:t>)</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με σύστημα ηλεκτρονικού ταχυδρο</w:t>
            </w:r>
            <w:r w:rsidRPr="00421DE2">
              <w:rPr>
                <w:rFonts w:ascii="Tahoma" w:hAnsi="Tahoma" w:cs="Tahoma"/>
                <w:color w:val="000000"/>
                <w:sz w:val="20"/>
                <w:szCs w:val="20"/>
                <w:lang w:val="el-GR" w:eastAsia="el-GR"/>
              </w:rPr>
              <w:softHyphen/>
              <w:t>μείου για τη διαχείριση εισερχόμενων εγγράφων</w:t>
            </w:r>
          </w:p>
        </w:tc>
        <w:tc>
          <w:tcPr>
            <w:tcW w:w="1418" w:type="dxa"/>
            <w:shd w:val="clear" w:color="auto" w:fill="auto"/>
            <w:noWrap/>
            <w:vAlign w:val="center"/>
            <w:hideMark/>
          </w:tcPr>
          <w:p w14:paraId="18A74B3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4FC41B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C72A63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4FE5E53" w14:textId="77777777" w:rsidTr="004B2FEA">
        <w:tc>
          <w:tcPr>
            <w:tcW w:w="568" w:type="dxa"/>
            <w:shd w:val="clear" w:color="auto" w:fill="auto"/>
            <w:noWrap/>
            <w:vAlign w:val="center"/>
          </w:tcPr>
          <w:p w14:paraId="7DAB6FDE"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4EF9B99" w14:textId="77777777" w:rsidR="00421DE2" w:rsidRPr="00421DE2" w:rsidRDefault="00BA19ED" w:rsidP="00421DE2">
            <w:pPr>
              <w:spacing w:before="60" w:after="60"/>
              <w:rPr>
                <w:rFonts w:ascii="Tahoma" w:hAnsi="Tahoma" w:cs="Tahoma"/>
                <w:color w:val="000000"/>
                <w:sz w:val="20"/>
                <w:szCs w:val="20"/>
                <w:lang w:val="el-GR" w:eastAsia="el-GR"/>
              </w:rPr>
            </w:pPr>
            <w:r>
              <w:rPr>
                <w:rFonts w:ascii="Tahoma" w:hAnsi="Tahoma" w:cs="Tahoma"/>
                <w:color w:val="000000"/>
                <w:sz w:val="20"/>
                <w:szCs w:val="20"/>
                <w:lang w:val="el-GR" w:eastAsia="el-GR"/>
              </w:rPr>
              <w:t>Η ε</w:t>
            </w:r>
            <w:r w:rsidR="00421DE2" w:rsidRPr="00421DE2">
              <w:rPr>
                <w:rFonts w:ascii="Tahoma" w:hAnsi="Tahoma" w:cs="Tahoma"/>
                <w:color w:val="000000"/>
                <w:sz w:val="20"/>
                <w:szCs w:val="20"/>
                <w:lang w:val="el-GR" w:eastAsia="el-GR"/>
              </w:rPr>
              <w:t>ισαγωγή εγγράφων να πραγματοποιείται άμεσα από τους σταθμούς εισαγωγής μέσω των σαρωτών εικόνας (</w:t>
            </w:r>
            <w:r w:rsidR="00421DE2" w:rsidRPr="003E2E86">
              <w:rPr>
                <w:rFonts w:ascii="Tahoma" w:hAnsi="Tahoma" w:cs="Tahoma"/>
                <w:color w:val="000000"/>
                <w:sz w:val="20"/>
                <w:szCs w:val="20"/>
                <w:lang w:eastAsia="el-GR"/>
              </w:rPr>
              <w:t>scanners</w:t>
            </w:r>
            <w:r w:rsidR="00421DE2"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6731117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078477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15996E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180677D" w14:textId="77777777" w:rsidTr="004B2FEA">
        <w:tc>
          <w:tcPr>
            <w:tcW w:w="568" w:type="dxa"/>
            <w:shd w:val="clear" w:color="auto" w:fill="auto"/>
            <w:noWrap/>
            <w:vAlign w:val="center"/>
          </w:tcPr>
          <w:p w14:paraId="0D758A85"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14FD2A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αυτόματης αρίθμησης (</w:t>
            </w:r>
            <w:r w:rsidRPr="003E2E86">
              <w:rPr>
                <w:rFonts w:ascii="Tahoma" w:hAnsi="Tahoma" w:cs="Tahoma"/>
                <w:color w:val="000000"/>
                <w:sz w:val="20"/>
                <w:szCs w:val="20"/>
                <w:lang w:eastAsia="el-GR"/>
              </w:rPr>
              <w:t>auto</w:t>
            </w:r>
            <w:r w:rsidRPr="00BA19ED">
              <w:rPr>
                <w:rFonts w:ascii="Tahoma" w:hAnsi="Tahoma" w:cs="Tahoma"/>
                <w:color w:val="000000"/>
                <w:sz w:val="20"/>
                <w:szCs w:val="20"/>
                <w:lang w:val="el-GR" w:eastAsia="el-GR"/>
              </w:rPr>
              <w:t>-</w:t>
            </w:r>
            <w:r w:rsidRPr="003E2E86">
              <w:rPr>
                <w:rFonts w:ascii="Tahoma" w:hAnsi="Tahoma" w:cs="Tahoma"/>
                <w:color w:val="000000"/>
                <w:sz w:val="20"/>
                <w:szCs w:val="20"/>
                <w:lang w:eastAsia="el-GR"/>
              </w:rPr>
              <w:t>numbering</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1E503AD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6ED0C9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F09AEB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FBF7198" w14:textId="77777777" w:rsidTr="004B2FEA">
        <w:tc>
          <w:tcPr>
            <w:tcW w:w="568" w:type="dxa"/>
            <w:shd w:val="clear" w:color="auto" w:fill="auto"/>
            <w:noWrap/>
            <w:vAlign w:val="center"/>
          </w:tcPr>
          <w:p w14:paraId="760F0B69"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A35B5A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Ύπαρξη μηχανισμού ελέγχου λαθών, π.χ. διπλή αρίθμηση, διπλή καταχώρηση εγγράφων</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 xml:space="preserve">(όπως π.χ. παραλαβή ταυτόσημου εγγράφου από </w:t>
            </w:r>
            <w:proofErr w:type="spellStart"/>
            <w:r w:rsidRPr="00421DE2">
              <w:rPr>
                <w:rFonts w:ascii="Tahoma" w:hAnsi="Tahoma" w:cs="Tahoma"/>
                <w:color w:val="000000"/>
                <w:sz w:val="20"/>
                <w:szCs w:val="20"/>
                <w:lang w:val="el-GR" w:eastAsia="el-GR"/>
              </w:rPr>
              <w:t>fax</w:t>
            </w:r>
            <w:proofErr w:type="spellEnd"/>
            <w:r w:rsidRPr="00421DE2">
              <w:rPr>
                <w:rFonts w:ascii="Tahoma" w:hAnsi="Tahoma" w:cs="Tahoma"/>
                <w:color w:val="000000"/>
                <w:sz w:val="20"/>
                <w:szCs w:val="20"/>
                <w:lang w:val="el-GR" w:eastAsia="el-GR"/>
              </w:rPr>
              <w:t xml:space="preserve"> και ταχυδρομείο) και ειδοποίηση του χρήστη με εμφάνιση μηνύματος λάθους (</w:t>
            </w:r>
            <w:r w:rsidRPr="003E2E86">
              <w:rPr>
                <w:rFonts w:ascii="Tahoma" w:hAnsi="Tahoma" w:cs="Tahoma"/>
                <w:color w:val="000000"/>
                <w:sz w:val="20"/>
                <w:szCs w:val="20"/>
                <w:lang w:eastAsia="el-GR"/>
              </w:rPr>
              <w:t>error</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message</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3986A0E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CD7CAE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D9106D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BB96A4D" w14:textId="77777777" w:rsidTr="004B2FEA">
        <w:tc>
          <w:tcPr>
            <w:tcW w:w="568" w:type="dxa"/>
            <w:shd w:val="clear" w:color="auto" w:fill="auto"/>
            <w:noWrap/>
            <w:vAlign w:val="center"/>
          </w:tcPr>
          <w:p w14:paraId="2E759CD3"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10E24D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παρέχεται η δυνατότητα δρομολόγησης των εγγράφων μέσω του υποσυστήματος διαχείρισης ροής εργασιών και σύνδεση των εγγράφων με συγκεκριμένες ροές εργασίας</w:t>
            </w:r>
          </w:p>
        </w:tc>
        <w:tc>
          <w:tcPr>
            <w:tcW w:w="1418" w:type="dxa"/>
            <w:shd w:val="clear" w:color="auto" w:fill="auto"/>
            <w:noWrap/>
            <w:vAlign w:val="center"/>
            <w:hideMark/>
          </w:tcPr>
          <w:p w14:paraId="46A926C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2424B5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450D2F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DCE5321" w14:textId="77777777" w:rsidTr="004B2FEA">
        <w:tc>
          <w:tcPr>
            <w:tcW w:w="568" w:type="dxa"/>
            <w:shd w:val="clear" w:color="auto" w:fill="auto"/>
            <w:noWrap/>
            <w:vAlign w:val="center"/>
          </w:tcPr>
          <w:p w14:paraId="232FE464"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F5990B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απλών και σύνθετων (συνδυασμένων) αναζητήσεων βάση ημερολογιακού διαστήματος, αποστολέα, παραλήπτη,</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 xml:space="preserve">θέματος, συγγραφέα, είδος εγγράφου, και γενικά σε οποιοδήποτε πεδίο δεδομένων ή </w:t>
            </w:r>
            <w:proofErr w:type="spellStart"/>
            <w:r w:rsidRPr="00421DE2">
              <w:rPr>
                <w:rFonts w:ascii="Tahoma" w:hAnsi="Tahoma" w:cs="Tahoma"/>
                <w:color w:val="000000"/>
                <w:sz w:val="20"/>
                <w:szCs w:val="20"/>
                <w:lang w:val="el-GR" w:eastAsia="el-GR"/>
              </w:rPr>
              <w:t>μεταδεδομέ</w:t>
            </w:r>
            <w:r w:rsidR="00BA19ED">
              <w:rPr>
                <w:rFonts w:ascii="Tahoma" w:hAnsi="Tahoma" w:cs="Tahoma"/>
                <w:color w:val="000000"/>
                <w:sz w:val="20"/>
                <w:szCs w:val="20"/>
                <w:lang w:val="el-GR" w:eastAsia="el-GR"/>
              </w:rPr>
              <w:t>ν</w:t>
            </w:r>
            <w:r w:rsidRPr="00421DE2">
              <w:rPr>
                <w:rFonts w:ascii="Tahoma" w:hAnsi="Tahoma" w:cs="Tahoma"/>
                <w:color w:val="000000"/>
                <w:sz w:val="20"/>
                <w:szCs w:val="20"/>
                <w:lang w:val="el-GR" w:eastAsia="el-GR"/>
              </w:rPr>
              <w:t>ων</w:t>
            </w:r>
            <w:proofErr w:type="spellEnd"/>
            <w:r w:rsidRPr="00421DE2">
              <w:rPr>
                <w:rFonts w:ascii="Tahoma" w:hAnsi="Tahoma" w:cs="Tahoma"/>
                <w:color w:val="000000"/>
                <w:sz w:val="20"/>
                <w:szCs w:val="20"/>
                <w:lang w:val="el-GR" w:eastAsia="el-GR"/>
              </w:rPr>
              <w:t xml:space="preserve"> απαιτηθεί.</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Υποστήριξη χρήσης χαρακτήρων μπαλαντέρ (</w:t>
            </w:r>
            <w:r w:rsidR="00BA19ED" w:rsidRPr="003E2E86">
              <w:rPr>
                <w:rFonts w:ascii="Tahoma" w:hAnsi="Tahoma" w:cs="Tahoma"/>
                <w:color w:val="000000"/>
                <w:sz w:val="20"/>
                <w:szCs w:val="20"/>
                <w:lang w:eastAsia="el-GR"/>
              </w:rPr>
              <w:t>wildcar</w:t>
            </w:r>
            <w:r w:rsidR="00BA19ED">
              <w:rPr>
                <w:rFonts w:ascii="Tahoma" w:hAnsi="Tahoma" w:cs="Tahoma"/>
                <w:color w:val="000000"/>
                <w:sz w:val="20"/>
                <w:szCs w:val="20"/>
                <w:lang w:eastAsia="el-GR"/>
              </w:rPr>
              <w:t>ds</w:t>
            </w:r>
            <w:r w:rsidRPr="00421DE2">
              <w:rPr>
                <w:rFonts w:ascii="Tahoma" w:hAnsi="Tahoma" w:cs="Tahoma"/>
                <w:color w:val="000000"/>
                <w:sz w:val="20"/>
                <w:szCs w:val="20"/>
                <w:lang w:val="el-GR" w:eastAsia="el-GR"/>
              </w:rPr>
              <w:t>) κατά την αναζήτηση</w:t>
            </w:r>
          </w:p>
        </w:tc>
        <w:tc>
          <w:tcPr>
            <w:tcW w:w="1418" w:type="dxa"/>
            <w:shd w:val="clear" w:color="auto" w:fill="auto"/>
            <w:noWrap/>
            <w:vAlign w:val="center"/>
            <w:hideMark/>
          </w:tcPr>
          <w:p w14:paraId="2A10B14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D6D44F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3FB613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C007CFC" w14:textId="77777777" w:rsidTr="004B2FEA">
        <w:tc>
          <w:tcPr>
            <w:tcW w:w="568" w:type="dxa"/>
            <w:shd w:val="clear" w:color="auto" w:fill="auto"/>
            <w:noWrap/>
            <w:vAlign w:val="center"/>
          </w:tcPr>
          <w:p w14:paraId="0F57D708"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7E110A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δημιουργίας «ηλεκτρονικών φακέλων εγγράφων» οι οποίοι θα περιέχουν </w:t>
            </w:r>
            <w:proofErr w:type="spellStart"/>
            <w:r w:rsidRPr="00421DE2">
              <w:rPr>
                <w:rFonts w:ascii="Tahoma" w:hAnsi="Tahoma" w:cs="Tahoma"/>
                <w:color w:val="000000"/>
                <w:sz w:val="20"/>
                <w:szCs w:val="20"/>
                <w:lang w:val="el-GR" w:eastAsia="el-GR"/>
              </w:rPr>
              <w:t>υποφακέλους</w:t>
            </w:r>
            <w:proofErr w:type="spellEnd"/>
            <w:r w:rsidRPr="00421DE2">
              <w:rPr>
                <w:rFonts w:ascii="Tahoma" w:hAnsi="Tahoma" w:cs="Tahoma"/>
                <w:color w:val="000000"/>
                <w:sz w:val="20"/>
                <w:szCs w:val="20"/>
                <w:lang w:val="el-GR" w:eastAsia="el-GR"/>
              </w:rPr>
              <w:t xml:space="preserve"> και έγγραφα</w:t>
            </w:r>
          </w:p>
        </w:tc>
        <w:tc>
          <w:tcPr>
            <w:tcW w:w="1418" w:type="dxa"/>
            <w:shd w:val="clear" w:color="auto" w:fill="auto"/>
            <w:noWrap/>
            <w:vAlign w:val="center"/>
            <w:hideMark/>
          </w:tcPr>
          <w:p w14:paraId="504943E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5BE5E8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33CBBE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957CF48" w14:textId="77777777" w:rsidTr="004B2FEA">
        <w:tc>
          <w:tcPr>
            <w:tcW w:w="568" w:type="dxa"/>
            <w:shd w:val="clear" w:color="auto" w:fill="auto"/>
            <w:noWrap/>
            <w:vAlign w:val="center"/>
          </w:tcPr>
          <w:p w14:paraId="59C785A5"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65EEA5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ορισμού κατηγοριών βάσει θεματικών ή άλλων ενοτήτων και υποκατηγοριών αυτών (λογική ομαδοποίηση ιεραρχικής δόμησης)</w:t>
            </w:r>
          </w:p>
        </w:tc>
        <w:tc>
          <w:tcPr>
            <w:tcW w:w="1418" w:type="dxa"/>
            <w:shd w:val="clear" w:color="auto" w:fill="auto"/>
            <w:noWrap/>
            <w:vAlign w:val="center"/>
            <w:hideMark/>
          </w:tcPr>
          <w:p w14:paraId="125054C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ED071D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DAB228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050B354" w14:textId="77777777" w:rsidTr="004B2FEA">
        <w:tc>
          <w:tcPr>
            <w:tcW w:w="568" w:type="dxa"/>
            <w:shd w:val="clear" w:color="auto" w:fill="auto"/>
            <w:noWrap/>
            <w:vAlign w:val="center"/>
          </w:tcPr>
          <w:p w14:paraId="38B7F93D"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4E16B3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ορισμού και συσχέτισης δικαιωμάτων χρηστών με τις κατηγορίες και υποκατηγορίες</w:t>
            </w:r>
          </w:p>
        </w:tc>
        <w:tc>
          <w:tcPr>
            <w:tcW w:w="1418" w:type="dxa"/>
            <w:shd w:val="clear" w:color="auto" w:fill="auto"/>
            <w:noWrap/>
            <w:vAlign w:val="center"/>
            <w:hideMark/>
          </w:tcPr>
          <w:p w14:paraId="56DAA61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D23D33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26BE58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1D94A2F" w14:textId="77777777" w:rsidTr="00702BA0">
        <w:tc>
          <w:tcPr>
            <w:tcW w:w="9923" w:type="dxa"/>
            <w:gridSpan w:val="5"/>
            <w:shd w:val="clear" w:color="000000" w:fill="D9D9D9"/>
            <w:vAlign w:val="center"/>
            <w:hideMark/>
          </w:tcPr>
          <w:p w14:paraId="32FC3DB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t>ΔΥΝΑΤΟΤΗΤΕΣ ΔΙΑΧΕΙΡΙΣΗΣ</w:t>
            </w:r>
          </w:p>
        </w:tc>
      </w:tr>
      <w:tr w:rsidR="00421DE2" w:rsidRPr="00421DE2" w14:paraId="26956380" w14:textId="77777777" w:rsidTr="004B2FEA">
        <w:tc>
          <w:tcPr>
            <w:tcW w:w="568" w:type="dxa"/>
            <w:shd w:val="clear" w:color="auto" w:fill="auto"/>
            <w:noWrap/>
            <w:vAlign w:val="center"/>
          </w:tcPr>
          <w:p w14:paraId="57FF9E14"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460372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Κατα</w:t>
            </w:r>
            <w:r w:rsidRPr="00421DE2">
              <w:rPr>
                <w:rFonts w:ascii="Tahoma" w:hAnsi="Tahoma" w:cs="Tahoma"/>
                <w:color w:val="000000"/>
                <w:sz w:val="20"/>
                <w:szCs w:val="20"/>
                <w:lang w:val="el-GR" w:eastAsia="el-GR"/>
              </w:rPr>
              <w:softHyphen/>
              <w:t>γραφή κάθε εισερχόμενου και εξερχόμενου εγγράφου. Ο ακριβής καθορισμός των πεδίων που θα αποθηκεύονται για κάθε</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έγγραφο (</w:t>
            </w:r>
            <w:r w:rsidRPr="003E2E86">
              <w:rPr>
                <w:rFonts w:ascii="Tahoma" w:hAnsi="Tahoma" w:cs="Tahoma"/>
                <w:color w:val="000000"/>
                <w:sz w:val="20"/>
                <w:szCs w:val="20"/>
                <w:lang w:eastAsia="el-GR"/>
              </w:rPr>
              <w:t>metadata</w:t>
            </w:r>
            <w:r w:rsidRPr="00421DE2">
              <w:rPr>
                <w:rFonts w:ascii="Tahoma" w:hAnsi="Tahoma" w:cs="Tahoma"/>
                <w:color w:val="000000"/>
                <w:sz w:val="20"/>
                <w:szCs w:val="20"/>
                <w:lang w:val="el-GR" w:eastAsia="el-GR"/>
              </w:rPr>
              <w:t>) θα καθοριστεί στη φάση της Ανάλυσης Απαιτήσεων</w:t>
            </w:r>
          </w:p>
        </w:tc>
        <w:tc>
          <w:tcPr>
            <w:tcW w:w="1418" w:type="dxa"/>
            <w:shd w:val="clear" w:color="auto" w:fill="auto"/>
            <w:noWrap/>
            <w:vAlign w:val="center"/>
            <w:hideMark/>
          </w:tcPr>
          <w:p w14:paraId="7A310E3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6FA2FA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70359B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8D8A02F" w14:textId="77777777" w:rsidTr="004B2FEA">
        <w:tc>
          <w:tcPr>
            <w:tcW w:w="568" w:type="dxa"/>
            <w:shd w:val="clear" w:color="auto" w:fill="auto"/>
            <w:noWrap/>
            <w:vAlign w:val="center"/>
          </w:tcPr>
          <w:p w14:paraId="4C16EACF"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63AE1B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Διαχείριση χρεώσεων και παρακολούθηση υποθέσεων. Χρέωση και παρακολούθηση των εκκρεμών υποθέσεων ή των προς διεκπεραίωση υποθέ</w:t>
            </w:r>
            <w:r w:rsidRPr="00421DE2">
              <w:rPr>
                <w:rFonts w:ascii="Tahoma" w:hAnsi="Tahoma" w:cs="Tahoma"/>
                <w:color w:val="000000"/>
                <w:sz w:val="20"/>
                <w:szCs w:val="20"/>
                <w:lang w:val="el-GR" w:eastAsia="el-GR"/>
              </w:rPr>
              <w:softHyphen/>
              <w:t>σεων με βάση κάποιο χρονικό διάστημα ή τον υπάλληλο που έχει χρεω</w:t>
            </w:r>
            <w:r w:rsidRPr="00421DE2">
              <w:rPr>
                <w:rFonts w:ascii="Tahoma" w:hAnsi="Tahoma" w:cs="Tahoma"/>
                <w:color w:val="000000"/>
                <w:sz w:val="20"/>
                <w:szCs w:val="20"/>
                <w:lang w:val="el-GR" w:eastAsia="el-GR"/>
              </w:rPr>
              <w:softHyphen/>
              <w:t>θεί το έγγραφο</w:t>
            </w:r>
          </w:p>
        </w:tc>
        <w:tc>
          <w:tcPr>
            <w:tcW w:w="1418" w:type="dxa"/>
            <w:shd w:val="clear" w:color="auto" w:fill="auto"/>
            <w:noWrap/>
            <w:vAlign w:val="center"/>
            <w:hideMark/>
          </w:tcPr>
          <w:p w14:paraId="3BF1ED2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B2358B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610429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16AA0E3" w14:textId="77777777" w:rsidTr="004B2FEA">
        <w:tc>
          <w:tcPr>
            <w:tcW w:w="568" w:type="dxa"/>
            <w:shd w:val="clear" w:color="auto" w:fill="auto"/>
            <w:noWrap/>
            <w:vAlign w:val="center"/>
          </w:tcPr>
          <w:p w14:paraId="0985FD6D"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457E39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δημιουργίας και διαχείρισης οντοτήτων τήρησης ιεραρχικών δομών φακέλων &amp; εγγράφων, οι οποίες να μπορούν να χαρακτηρίζονται και αναζητούνται με δομές και λειτουργίες αντίστοιχες των εγγράφων (περιγραφή, λέξεις-κλειδιά, πεδία χαρακτηρισμού, κ</w:t>
            </w:r>
            <w:r w:rsidR="00BA19ED">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λπ.)</w:t>
            </w:r>
          </w:p>
        </w:tc>
        <w:tc>
          <w:tcPr>
            <w:tcW w:w="1418" w:type="dxa"/>
            <w:shd w:val="clear" w:color="auto" w:fill="auto"/>
            <w:noWrap/>
            <w:vAlign w:val="center"/>
            <w:hideMark/>
          </w:tcPr>
          <w:p w14:paraId="6AC3CD8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4B0CFF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E2736B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9A0F8AB" w14:textId="77777777" w:rsidTr="004B2FEA">
        <w:tc>
          <w:tcPr>
            <w:tcW w:w="568" w:type="dxa"/>
            <w:shd w:val="clear" w:color="auto" w:fill="auto"/>
            <w:noWrap/>
            <w:vAlign w:val="center"/>
          </w:tcPr>
          <w:p w14:paraId="72AAE3DA"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0F415A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δημιουργίας συσχετισμών μεταξύ εγγράφων</w:t>
            </w:r>
          </w:p>
        </w:tc>
        <w:tc>
          <w:tcPr>
            <w:tcW w:w="1418" w:type="dxa"/>
            <w:shd w:val="clear" w:color="auto" w:fill="auto"/>
            <w:noWrap/>
            <w:vAlign w:val="center"/>
            <w:hideMark/>
          </w:tcPr>
          <w:p w14:paraId="4EEFD65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1FE178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BD8722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3B12781" w14:textId="77777777" w:rsidTr="004B2FEA">
        <w:tc>
          <w:tcPr>
            <w:tcW w:w="568" w:type="dxa"/>
            <w:shd w:val="clear" w:color="auto" w:fill="auto"/>
            <w:noWrap/>
            <w:vAlign w:val="center"/>
          </w:tcPr>
          <w:p w14:paraId="5F70AD88"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0BE2C7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υποστήριξης καταγραφής και διαχείρισης διαφορετικών εκδόσεων (</w:t>
            </w:r>
            <w:r w:rsidRPr="003E2E86">
              <w:rPr>
                <w:rFonts w:ascii="Tahoma" w:hAnsi="Tahoma" w:cs="Tahoma"/>
                <w:color w:val="000000"/>
                <w:sz w:val="20"/>
                <w:szCs w:val="20"/>
                <w:lang w:eastAsia="el-GR"/>
              </w:rPr>
              <w:t>versions</w:t>
            </w:r>
            <w:r w:rsidRPr="00421DE2">
              <w:rPr>
                <w:rFonts w:ascii="Tahoma" w:hAnsi="Tahoma" w:cs="Tahoma"/>
                <w:color w:val="000000"/>
                <w:sz w:val="20"/>
                <w:szCs w:val="20"/>
                <w:lang w:val="el-GR" w:eastAsia="el-GR"/>
              </w:rPr>
              <w:t>) των εγγράφων</w:t>
            </w:r>
          </w:p>
        </w:tc>
        <w:tc>
          <w:tcPr>
            <w:tcW w:w="1418" w:type="dxa"/>
            <w:shd w:val="clear" w:color="auto" w:fill="auto"/>
            <w:noWrap/>
            <w:vAlign w:val="center"/>
            <w:hideMark/>
          </w:tcPr>
          <w:p w14:paraId="1ABBFCC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8DD900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6EB15D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B734270" w14:textId="77777777" w:rsidTr="004B2FEA">
        <w:tc>
          <w:tcPr>
            <w:tcW w:w="568" w:type="dxa"/>
            <w:shd w:val="clear" w:color="auto" w:fill="auto"/>
            <w:noWrap/>
            <w:vAlign w:val="center"/>
          </w:tcPr>
          <w:p w14:paraId="5E455043"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424F05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αναφερθούν οι δυνατότητες και ο τρόπος διαχείρισης της ταυτόχρονης πρόσβασης (</w:t>
            </w:r>
            <w:r w:rsidRPr="003E2E86">
              <w:rPr>
                <w:rFonts w:ascii="Tahoma" w:hAnsi="Tahoma" w:cs="Tahoma"/>
                <w:color w:val="000000"/>
                <w:sz w:val="20"/>
                <w:szCs w:val="20"/>
                <w:lang w:eastAsia="el-GR"/>
              </w:rPr>
              <w:t>concurrent</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access</w:t>
            </w:r>
            <w:r w:rsidRPr="00421DE2">
              <w:rPr>
                <w:rFonts w:ascii="Tahoma" w:hAnsi="Tahoma" w:cs="Tahoma"/>
                <w:color w:val="000000"/>
                <w:sz w:val="20"/>
                <w:szCs w:val="20"/>
                <w:lang w:val="el-GR" w:eastAsia="el-GR"/>
              </w:rPr>
              <w:t xml:space="preserve">) </w:t>
            </w:r>
          </w:p>
        </w:tc>
        <w:tc>
          <w:tcPr>
            <w:tcW w:w="1418" w:type="dxa"/>
            <w:shd w:val="clear" w:color="auto" w:fill="auto"/>
            <w:noWrap/>
            <w:vAlign w:val="center"/>
            <w:hideMark/>
          </w:tcPr>
          <w:p w14:paraId="3825C0F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B69229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B5FF62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1A86077" w14:textId="77777777" w:rsidTr="004B2FEA">
        <w:tc>
          <w:tcPr>
            <w:tcW w:w="568" w:type="dxa"/>
            <w:shd w:val="clear" w:color="auto" w:fill="auto"/>
            <w:noWrap/>
            <w:vAlign w:val="center"/>
          </w:tcPr>
          <w:p w14:paraId="2FC8775D"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897F8D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βασικών δυνατοτήτων απεικόνισης των ανακτώμενων εγγράφων όπως </w:t>
            </w:r>
            <w:r w:rsidRPr="003E2E86">
              <w:rPr>
                <w:rFonts w:ascii="Tahoma" w:hAnsi="Tahoma" w:cs="Tahoma"/>
                <w:color w:val="000000"/>
                <w:sz w:val="20"/>
                <w:szCs w:val="20"/>
                <w:lang w:eastAsia="el-GR"/>
              </w:rPr>
              <w:t>thumbnail</w:t>
            </w:r>
            <w:r w:rsidRPr="00BA19ED">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preview</w:t>
            </w:r>
            <w:r w:rsidRPr="00421DE2">
              <w:rPr>
                <w:rFonts w:ascii="Tahoma" w:hAnsi="Tahoma" w:cs="Tahoma"/>
                <w:color w:val="000000"/>
                <w:sz w:val="20"/>
                <w:szCs w:val="20"/>
                <w:lang w:val="el-GR" w:eastAsia="el-GR"/>
              </w:rPr>
              <w:t>, σμίκρυνση, μεγέθυνση, περιστροφή, αντιγραφή (</w:t>
            </w:r>
            <w:r w:rsidRPr="003E2E86">
              <w:rPr>
                <w:rFonts w:ascii="Tahoma" w:hAnsi="Tahoma" w:cs="Tahoma"/>
                <w:color w:val="000000"/>
                <w:sz w:val="20"/>
                <w:szCs w:val="20"/>
                <w:lang w:eastAsia="el-GR"/>
              </w:rPr>
              <w:t>copy</w:t>
            </w:r>
            <w:r w:rsidRPr="00421DE2">
              <w:rPr>
                <w:rFonts w:ascii="Tahoma" w:hAnsi="Tahoma" w:cs="Tahoma"/>
                <w:color w:val="000000"/>
                <w:sz w:val="20"/>
                <w:szCs w:val="20"/>
                <w:lang w:val="el-GR" w:eastAsia="el-GR"/>
              </w:rPr>
              <w:t>), απαλοιφή (</w:t>
            </w:r>
            <w:r w:rsidRPr="003E2E86">
              <w:rPr>
                <w:rFonts w:ascii="Tahoma" w:hAnsi="Tahoma" w:cs="Tahoma"/>
                <w:color w:val="000000"/>
                <w:sz w:val="20"/>
                <w:szCs w:val="20"/>
                <w:lang w:eastAsia="el-GR"/>
              </w:rPr>
              <w:t>cut</w:t>
            </w:r>
            <w:r w:rsidRPr="00421DE2">
              <w:rPr>
                <w:rFonts w:ascii="Tahoma" w:hAnsi="Tahoma" w:cs="Tahoma"/>
                <w:color w:val="000000"/>
                <w:sz w:val="20"/>
                <w:szCs w:val="20"/>
                <w:lang w:val="el-GR" w:eastAsia="el-GR"/>
              </w:rPr>
              <w:t>), επικόλληση (</w:t>
            </w:r>
            <w:r w:rsidRPr="003E2E86">
              <w:rPr>
                <w:rFonts w:ascii="Tahoma" w:hAnsi="Tahoma" w:cs="Tahoma"/>
                <w:color w:val="000000"/>
                <w:sz w:val="20"/>
                <w:szCs w:val="20"/>
                <w:lang w:eastAsia="el-GR"/>
              </w:rPr>
              <w:t>paste</w:t>
            </w:r>
            <w:r w:rsidRPr="00421DE2">
              <w:rPr>
                <w:rFonts w:ascii="Tahoma" w:hAnsi="Tahoma" w:cs="Tahoma"/>
                <w:color w:val="000000"/>
                <w:sz w:val="20"/>
                <w:szCs w:val="20"/>
                <w:lang w:val="el-GR" w:eastAsia="el-GR"/>
              </w:rPr>
              <w:t>) κ</w:t>
            </w:r>
            <w:r w:rsidR="00BA19ED">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λπ.</w:t>
            </w:r>
          </w:p>
        </w:tc>
        <w:tc>
          <w:tcPr>
            <w:tcW w:w="1418" w:type="dxa"/>
            <w:shd w:val="clear" w:color="auto" w:fill="auto"/>
            <w:noWrap/>
            <w:vAlign w:val="center"/>
            <w:hideMark/>
          </w:tcPr>
          <w:p w14:paraId="3932F41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2CB5DA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ED522E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75E7D8F" w14:textId="77777777" w:rsidTr="004B2FEA">
        <w:tc>
          <w:tcPr>
            <w:tcW w:w="568" w:type="dxa"/>
            <w:shd w:val="clear" w:color="auto" w:fill="auto"/>
            <w:noWrap/>
            <w:vAlign w:val="center"/>
          </w:tcPr>
          <w:p w14:paraId="438994C4"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01CED6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δημιουργίας αναφορών και εκτυπώσεων βάση στατιστικών στοιχείων (π.χ. αιτήσεις σε εκκρεμότητα, είδος αιτημάτων, αιτήσεις που διεκπεραιώθηκαν, χρόνοι απόκρισης κ</w:t>
            </w:r>
            <w:r w:rsidR="00BA19ED">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λπ.)</w:t>
            </w:r>
          </w:p>
        </w:tc>
        <w:tc>
          <w:tcPr>
            <w:tcW w:w="1418" w:type="dxa"/>
            <w:shd w:val="clear" w:color="auto" w:fill="auto"/>
            <w:noWrap/>
            <w:vAlign w:val="center"/>
            <w:hideMark/>
          </w:tcPr>
          <w:p w14:paraId="40CB9BB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E20E65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F324A7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754DB24" w14:textId="77777777" w:rsidTr="004B2FEA">
        <w:tc>
          <w:tcPr>
            <w:tcW w:w="568" w:type="dxa"/>
            <w:shd w:val="clear" w:color="auto" w:fill="auto"/>
            <w:noWrap/>
            <w:vAlign w:val="center"/>
          </w:tcPr>
          <w:p w14:paraId="3F03ACBE"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B06CE0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Κεντρική διαχείριση μέσω γραφικού περιβάλλοντος (GUI) ή/και</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μέσω Web εφαρμογής</w:t>
            </w:r>
          </w:p>
        </w:tc>
        <w:tc>
          <w:tcPr>
            <w:tcW w:w="1418" w:type="dxa"/>
            <w:shd w:val="clear" w:color="auto" w:fill="auto"/>
            <w:noWrap/>
            <w:vAlign w:val="center"/>
            <w:hideMark/>
          </w:tcPr>
          <w:p w14:paraId="1F1B276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FC2949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6CB7BB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49F6385" w14:textId="77777777" w:rsidTr="004B2FEA">
        <w:tc>
          <w:tcPr>
            <w:tcW w:w="568" w:type="dxa"/>
            <w:shd w:val="clear" w:color="auto" w:fill="auto"/>
            <w:noWrap/>
            <w:vAlign w:val="center"/>
          </w:tcPr>
          <w:p w14:paraId="2D67C381"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0C3F40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αναφερθούν οι δυνατότητες διαχείρισης</w:t>
            </w:r>
          </w:p>
        </w:tc>
        <w:tc>
          <w:tcPr>
            <w:tcW w:w="1418" w:type="dxa"/>
            <w:shd w:val="clear" w:color="auto" w:fill="auto"/>
            <w:noWrap/>
            <w:vAlign w:val="center"/>
            <w:hideMark/>
          </w:tcPr>
          <w:p w14:paraId="78753A9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4554D0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77813E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31BFAAB" w14:textId="77777777" w:rsidTr="004B2FEA">
        <w:tc>
          <w:tcPr>
            <w:tcW w:w="568" w:type="dxa"/>
            <w:shd w:val="clear" w:color="auto" w:fill="auto"/>
            <w:noWrap/>
            <w:vAlign w:val="center"/>
          </w:tcPr>
          <w:p w14:paraId="21B9DBC8"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23141D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Διασφάλιση πλήρους λειτουργικότητας σε περιβάλλον Internet</w:t>
            </w:r>
          </w:p>
        </w:tc>
        <w:tc>
          <w:tcPr>
            <w:tcW w:w="1418" w:type="dxa"/>
            <w:shd w:val="clear" w:color="auto" w:fill="auto"/>
            <w:noWrap/>
            <w:vAlign w:val="center"/>
            <w:hideMark/>
          </w:tcPr>
          <w:p w14:paraId="66B90D6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4434EB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530258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DA1EE6" w14:paraId="68A2FC77" w14:textId="77777777" w:rsidTr="00702BA0">
        <w:tc>
          <w:tcPr>
            <w:tcW w:w="9923" w:type="dxa"/>
            <w:gridSpan w:val="5"/>
            <w:shd w:val="clear" w:color="000000" w:fill="D9D9D9"/>
            <w:vAlign w:val="center"/>
            <w:hideMark/>
          </w:tcPr>
          <w:p w14:paraId="036C3111"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ΧΑΡΑΚΤΗΡΙΣΤΙΚΑ ΥΨΗΛΗΣ ΔΙΑΘΕΣΙΜΟΤΗΤΑΣ ΚΑΙ ΑΠΟΔΟΣΗΣ</w:t>
            </w:r>
          </w:p>
        </w:tc>
      </w:tr>
      <w:tr w:rsidR="00421DE2" w:rsidRPr="00421DE2" w14:paraId="2B47D331" w14:textId="77777777" w:rsidTr="00702BA0">
        <w:tc>
          <w:tcPr>
            <w:tcW w:w="568" w:type="dxa"/>
            <w:shd w:val="clear" w:color="auto" w:fill="auto"/>
            <w:noWrap/>
            <w:vAlign w:val="center"/>
            <w:hideMark/>
          </w:tcPr>
          <w:p w14:paraId="4FBC5046"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6606E9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Αναφέρατε χαρακτηριστικά ή δυνατότητες του συστήματος που να</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στηρίζουν τη λειτουργία σε περιβάλλον υψηλής απόδοσης</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 xml:space="preserve">και διαθεσιμότητας </w:t>
            </w:r>
          </w:p>
        </w:tc>
        <w:tc>
          <w:tcPr>
            <w:tcW w:w="1418" w:type="dxa"/>
            <w:shd w:val="clear" w:color="auto" w:fill="auto"/>
            <w:noWrap/>
            <w:vAlign w:val="center"/>
            <w:hideMark/>
          </w:tcPr>
          <w:p w14:paraId="3C80471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ΝΑΙ</w:t>
            </w:r>
          </w:p>
        </w:tc>
        <w:tc>
          <w:tcPr>
            <w:tcW w:w="1276" w:type="dxa"/>
            <w:shd w:val="clear" w:color="auto" w:fill="auto"/>
            <w:noWrap/>
            <w:vAlign w:val="center"/>
            <w:hideMark/>
          </w:tcPr>
          <w:p w14:paraId="20331C5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3D2DBD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FEFBD1E" w14:textId="77777777" w:rsidTr="00702BA0">
        <w:tc>
          <w:tcPr>
            <w:tcW w:w="9923" w:type="dxa"/>
            <w:gridSpan w:val="5"/>
            <w:shd w:val="clear" w:color="000000" w:fill="D9D9D9"/>
            <w:vAlign w:val="center"/>
            <w:hideMark/>
          </w:tcPr>
          <w:p w14:paraId="7D7DD8B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t>ΡΟΗ ΕΡΓΑΣΙΩΝ (WORKFLOW)</w:t>
            </w:r>
          </w:p>
        </w:tc>
      </w:tr>
      <w:tr w:rsidR="00421DE2" w:rsidRPr="00421DE2" w14:paraId="24937EB1" w14:textId="77777777" w:rsidTr="004B2FEA">
        <w:tc>
          <w:tcPr>
            <w:tcW w:w="568" w:type="dxa"/>
            <w:shd w:val="clear" w:color="auto" w:fill="auto"/>
            <w:noWrap/>
            <w:vAlign w:val="center"/>
          </w:tcPr>
          <w:p w14:paraId="0B37239C"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D5DC6E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Το σύστημα πρέπει να παρέχει ολοκληρωμένες δυνατότητες διαχείρισης εγγράφων και δυνατότητες χρήσης ενσωματωμένων μηχανισμών ροών εργασιών για αυτοματοποίηση διαδικασιών</w:t>
            </w:r>
          </w:p>
        </w:tc>
        <w:tc>
          <w:tcPr>
            <w:tcW w:w="1418" w:type="dxa"/>
            <w:shd w:val="clear" w:color="auto" w:fill="auto"/>
            <w:noWrap/>
            <w:vAlign w:val="center"/>
            <w:hideMark/>
          </w:tcPr>
          <w:p w14:paraId="71A369D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52087F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C0C07C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EDE63E2" w14:textId="77777777" w:rsidTr="004B2FEA">
        <w:tc>
          <w:tcPr>
            <w:tcW w:w="568" w:type="dxa"/>
            <w:shd w:val="clear" w:color="auto" w:fill="auto"/>
            <w:noWrap/>
            <w:vAlign w:val="center"/>
          </w:tcPr>
          <w:p w14:paraId="497009AB"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A2FB5E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διαδικασιών ροής εργασιών (</w:t>
            </w:r>
            <w:r w:rsidRPr="003E2E86">
              <w:rPr>
                <w:rFonts w:ascii="Tahoma" w:hAnsi="Tahoma" w:cs="Tahoma"/>
                <w:color w:val="000000"/>
                <w:sz w:val="20"/>
                <w:szCs w:val="20"/>
                <w:lang w:eastAsia="el-GR"/>
              </w:rPr>
              <w:t>workflow</w:t>
            </w:r>
            <w:r w:rsidRPr="00421DE2">
              <w:rPr>
                <w:rFonts w:ascii="Tahoma" w:hAnsi="Tahoma" w:cs="Tahoma"/>
                <w:color w:val="000000"/>
                <w:sz w:val="20"/>
                <w:szCs w:val="20"/>
                <w:lang w:val="el-GR" w:eastAsia="el-GR"/>
              </w:rPr>
              <w:t>) παράλληλης ή/και σειριακής μορφής για τον μηχανισμό ελέγχου, έγκρισης και δημοσίευσης εγγράφου</w:t>
            </w:r>
          </w:p>
        </w:tc>
        <w:tc>
          <w:tcPr>
            <w:tcW w:w="1418" w:type="dxa"/>
            <w:shd w:val="clear" w:color="auto" w:fill="auto"/>
            <w:noWrap/>
            <w:vAlign w:val="center"/>
            <w:hideMark/>
          </w:tcPr>
          <w:p w14:paraId="4361E4B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D8F0D4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3FC3DE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1470DFD" w14:textId="77777777" w:rsidTr="004B2FEA">
        <w:tc>
          <w:tcPr>
            <w:tcW w:w="568" w:type="dxa"/>
            <w:shd w:val="clear" w:color="auto" w:fill="auto"/>
            <w:noWrap/>
            <w:vAlign w:val="center"/>
          </w:tcPr>
          <w:p w14:paraId="44AAC711"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6A3BB9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Μηχανισμός για την υλοποίηση σεναρίων ροών εργασίας από τον διαχειριστή του συστήματος ή έμπειρους χρήστες χωρίς προγραμματισμό. Αναφέρατε εάν διαθέτει γραφικό περιβάλλον δημιουργίας ροών εργασιών ή/και εάν προσφέρετε διασύνδεση </w:t>
            </w:r>
            <w:r w:rsidRPr="003E2E86">
              <w:rPr>
                <w:rFonts w:ascii="Tahoma" w:hAnsi="Tahoma" w:cs="Tahoma"/>
                <w:color w:val="000000"/>
                <w:sz w:val="20"/>
                <w:szCs w:val="20"/>
                <w:lang w:eastAsia="el-GR"/>
              </w:rPr>
              <w:t>out</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of</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the</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box</w:t>
            </w:r>
            <w:r w:rsidRPr="00421DE2">
              <w:rPr>
                <w:rFonts w:ascii="Tahoma" w:hAnsi="Tahoma" w:cs="Tahoma"/>
                <w:color w:val="000000"/>
                <w:sz w:val="20"/>
                <w:szCs w:val="20"/>
                <w:lang w:val="el-GR" w:eastAsia="el-GR"/>
              </w:rPr>
              <w:t>, με εργαλεία δημιουργίας ροών εργασιών</w:t>
            </w:r>
          </w:p>
        </w:tc>
        <w:tc>
          <w:tcPr>
            <w:tcW w:w="1418" w:type="dxa"/>
            <w:shd w:val="clear" w:color="auto" w:fill="auto"/>
            <w:noWrap/>
            <w:vAlign w:val="center"/>
            <w:hideMark/>
          </w:tcPr>
          <w:p w14:paraId="326005E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8CECF9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0FEFD4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B168EB6" w14:textId="77777777" w:rsidTr="004B2FEA">
        <w:tc>
          <w:tcPr>
            <w:tcW w:w="568" w:type="dxa"/>
            <w:shd w:val="clear" w:color="auto" w:fill="auto"/>
            <w:noWrap/>
            <w:vAlign w:val="center"/>
          </w:tcPr>
          <w:p w14:paraId="4DF09F84"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324677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Δρομολόγηση εγγράφου βάσει κανόνων και εγκριτική διαδικασία </w:t>
            </w:r>
          </w:p>
        </w:tc>
        <w:tc>
          <w:tcPr>
            <w:tcW w:w="1418" w:type="dxa"/>
            <w:shd w:val="clear" w:color="auto" w:fill="auto"/>
            <w:noWrap/>
            <w:vAlign w:val="center"/>
            <w:hideMark/>
          </w:tcPr>
          <w:p w14:paraId="46A30CC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82D735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2AE12D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483D4EA" w14:textId="77777777" w:rsidTr="004B2FEA">
        <w:tc>
          <w:tcPr>
            <w:tcW w:w="568" w:type="dxa"/>
            <w:shd w:val="clear" w:color="auto" w:fill="auto"/>
            <w:noWrap/>
            <w:vAlign w:val="center"/>
          </w:tcPr>
          <w:p w14:paraId="5B6DC192"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CA7ECB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αυτόματης αντικατάστασης εκδομένου εγγράφου με </w:t>
            </w:r>
            <w:proofErr w:type="spellStart"/>
            <w:r w:rsidRPr="00421DE2">
              <w:rPr>
                <w:rFonts w:ascii="Tahoma" w:hAnsi="Tahoma" w:cs="Tahoma"/>
                <w:color w:val="000000"/>
                <w:sz w:val="20"/>
                <w:szCs w:val="20"/>
                <w:lang w:val="el-GR" w:eastAsia="el-GR"/>
              </w:rPr>
              <w:t>επικαιροποιημένη</w:t>
            </w:r>
            <w:proofErr w:type="spellEnd"/>
            <w:r w:rsidRPr="00421DE2">
              <w:rPr>
                <w:rFonts w:ascii="Tahoma" w:hAnsi="Tahoma" w:cs="Tahoma"/>
                <w:color w:val="000000"/>
                <w:sz w:val="20"/>
                <w:szCs w:val="20"/>
                <w:lang w:val="el-GR" w:eastAsia="el-GR"/>
              </w:rPr>
              <w:t xml:space="preserve"> έκδοση μόλις ολοκληρωθεί η διαδικασία έγκρισ</w:t>
            </w:r>
            <w:r w:rsidR="00BA19ED">
              <w:rPr>
                <w:rFonts w:ascii="Tahoma" w:hAnsi="Tahoma" w:cs="Tahoma"/>
                <w:color w:val="000000"/>
                <w:sz w:val="20"/>
                <w:szCs w:val="20"/>
                <w:lang w:val="el-GR" w:eastAsia="el-GR"/>
              </w:rPr>
              <w:t>ή</w:t>
            </w:r>
            <w:r w:rsidRPr="00421DE2">
              <w:rPr>
                <w:rFonts w:ascii="Tahoma" w:hAnsi="Tahoma" w:cs="Tahoma"/>
                <w:color w:val="000000"/>
                <w:sz w:val="20"/>
                <w:szCs w:val="20"/>
                <w:lang w:val="el-GR" w:eastAsia="el-GR"/>
              </w:rPr>
              <w:t>ς του</w:t>
            </w:r>
          </w:p>
        </w:tc>
        <w:tc>
          <w:tcPr>
            <w:tcW w:w="1418" w:type="dxa"/>
            <w:shd w:val="clear" w:color="auto" w:fill="auto"/>
            <w:noWrap/>
            <w:vAlign w:val="center"/>
            <w:hideMark/>
          </w:tcPr>
          <w:p w14:paraId="7130C07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654272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56E537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BE47DE8" w14:textId="77777777" w:rsidTr="004B2FEA">
        <w:tc>
          <w:tcPr>
            <w:tcW w:w="568" w:type="dxa"/>
            <w:shd w:val="clear" w:color="auto" w:fill="auto"/>
            <w:noWrap/>
            <w:vAlign w:val="center"/>
          </w:tcPr>
          <w:p w14:paraId="108BFE0F"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59E524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συσχετισμού κάθε τύπου εγγράφου με συγκεκριμένο σενάριο ροής εργασιών που πρέπει να εκτελεστεί αυτόματα ή χειροκίνητα</w:t>
            </w:r>
          </w:p>
        </w:tc>
        <w:tc>
          <w:tcPr>
            <w:tcW w:w="1418" w:type="dxa"/>
            <w:shd w:val="clear" w:color="auto" w:fill="auto"/>
            <w:noWrap/>
            <w:vAlign w:val="center"/>
            <w:hideMark/>
          </w:tcPr>
          <w:p w14:paraId="05C6421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1E1070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0D664C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4151F1F" w14:textId="77777777" w:rsidTr="004B2FEA">
        <w:tc>
          <w:tcPr>
            <w:tcW w:w="568" w:type="dxa"/>
            <w:shd w:val="clear" w:color="auto" w:fill="auto"/>
            <w:noWrap/>
            <w:vAlign w:val="center"/>
          </w:tcPr>
          <w:p w14:paraId="17BF0ACB"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70DDB9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Ροή εργασιών που υποστηρίζει διαφορετικές καταστάσεις</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ενός εγγράφου</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κατά τη διαδικασία συγγραφής (σχέδιο, αναμένει έγκριση, εγκεκριμένο, δημοσιευμένο, αρχειοθετημένο κ</w:t>
            </w:r>
            <w:r w:rsidR="00BA19ED">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λπ</w:t>
            </w:r>
            <w:r w:rsidR="00BA19ED">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09AE4BD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EA0F12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F4FD11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CA9E273" w14:textId="77777777" w:rsidTr="004B2FEA">
        <w:tc>
          <w:tcPr>
            <w:tcW w:w="568" w:type="dxa"/>
            <w:shd w:val="clear" w:color="auto" w:fill="auto"/>
            <w:noWrap/>
            <w:vAlign w:val="center"/>
          </w:tcPr>
          <w:p w14:paraId="2957B1EB"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4514D0E" w14:textId="77777777" w:rsidR="00421DE2" w:rsidRPr="00BA19ED" w:rsidRDefault="00421DE2" w:rsidP="00421DE2">
            <w:pPr>
              <w:spacing w:before="60" w:after="60"/>
              <w:rPr>
                <w:rFonts w:ascii="Tahoma" w:hAnsi="Tahoma" w:cs="Tahoma"/>
                <w:color w:val="000000"/>
                <w:sz w:val="20"/>
                <w:szCs w:val="20"/>
                <w:lang w:val="el-GR" w:eastAsia="el-GR"/>
              </w:rPr>
            </w:pPr>
            <w:r w:rsidRPr="00BA19ED">
              <w:rPr>
                <w:rFonts w:ascii="Tahoma" w:hAnsi="Tahoma" w:cs="Tahoma"/>
                <w:color w:val="000000"/>
                <w:sz w:val="20"/>
                <w:szCs w:val="20"/>
                <w:lang w:val="el-GR" w:eastAsia="el-GR"/>
              </w:rPr>
              <w:t>Δυνατότητα παραμετροποίησης της ροής εργασιών ανάλογα με:</w:t>
            </w:r>
          </w:p>
          <w:p w14:paraId="5E05CCE7" w14:textId="77777777" w:rsidR="00BA19ED" w:rsidRPr="00BA19ED" w:rsidRDefault="00BA19ED" w:rsidP="00D97837">
            <w:pPr>
              <w:pStyle w:val="aff0"/>
              <w:numPr>
                <w:ilvl w:val="0"/>
                <w:numId w:val="148"/>
              </w:numPr>
              <w:spacing w:before="60" w:after="60"/>
              <w:rPr>
                <w:rFonts w:ascii="Tahoma" w:hAnsi="Tahoma" w:cs="Tahoma"/>
                <w:color w:val="000000"/>
                <w:sz w:val="20"/>
                <w:szCs w:val="20"/>
                <w:lang w:val="el-GR" w:eastAsia="el-GR"/>
              </w:rPr>
            </w:pPr>
            <w:r w:rsidRPr="00BA19ED">
              <w:rPr>
                <w:rFonts w:ascii="Tahoma" w:hAnsi="Tahoma" w:cs="Tahoma"/>
                <w:color w:val="000000"/>
                <w:sz w:val="20"/>
                <w:szCs w:val="20"/>
                <w:lang w:val="el-GR" w:eastAsia="el-GR"/>
              </w:rPr>
              <w:t>το είδος του εγγράφου (π.χ. νέα ή νομοθέτημα)</w:t>
            </w:r>
          </w:p>
          <w:p w14:paraId="1F92AA50" w14:textId="77777777" w:rsidR="00BA19ED" w:rsidRPr="00BA19ED" w:rsidRDefault="00BA19ED" w:rsidP="00D97837">
            <w:pPr>
              <w:pStyle w:val="aff0"/>
              <w:numPr>
                <w:ilvl w:val="0"/>
                <w:numId w:val="148"/>
              </w:numPr>
              <w:spacing w:before="60" w:after="60"/>
              <w:rPr>
                <w:rFonts w:ascii="Tahoma" w:hAnsi="Tahoma" w:cs="Tahoma"/>
                <w:color w:val="000000"/>
                <w:sz w:val="20"/>
                <w:szCs w:val="20"/>
                <w:lang w:val="el-GR" w:eastAsia="el-GR"/>
              </w:rPr>
            </w:pPr>
            <w:r w:rsidRPr="00BA19ED">
              <w:rPr>
                <w:rFonts w:ascii="Tahoma" w:hAnsi="Tahoma" w:cs="Tahoma"/>
                <w:color w:val="000000"/>
                <w:sz w:val="20"/>
                <w:szCs w:val="20"/>
                <w:lang w:val="el-GR" w:eastAsia="el-GR"/>
              </w:rPr>
              <w:t>το τμήμα/διεύθυνση του Φορέα που απευθύνεται</w:t>
            </w:r>
          </w:p>
          <w:p w14:paraId="589C8438" w14:textId="77777777" w:rsidR="00BA19ED" w:rsidRPr="00BA19ED" w:rsidRDefault="00BA19ED" w:rsidP="00D97837">
            <w:pPr>
              <w:pStyle w:val="aff0"/>
              <w:numPr>
                <w:ilvl w:val="0"/>
                <w:numId w:val="148"/>
              </w:numPr>
              <w:spacing w:before="60" w:after="60"/>
              <w:rPr>
                <w:rFonts w:ascii="Tahoma" w:hAnsi="Tahoma" w:cs="Tahoma"/>
                <w:color w:val="000000"/>
                <w:sz w:val="20"/>
                <w:szCs w:val="20"/>
                <w:lang w:val="el-GR" w:eastAsia="el-GR"/>
              </w:rPr>
            </w:pPr>
            <w:r w:rsidRPr="00BA19ED">
              <w:rPr>
                <w:rFonts w:ascii="Tahoma" w:eastAsia="Symbol" w:hAnsi="Tahoma" w:cs="Tahoma"/>
                <w:color w:val="000000"/>
                <w:sz w:val="20"/>
                <w:szCs w:val="20"/>
                <w:lang w:val="el-GR" w:eastAsia="el-GR"/>
              </w:rPr>
              <w:t>άλλο. Αναφέρατε</w:t>
            </w:r>
          </w:p>
        </w:tc>
        <w:tc>
          <w:tcPr>
            <w:tcW w:w="1418" w:type="dxa"/>
            <w:shd w:val="clear" w:color="auto" w:fill="auto"/>
            <w:noWrap/>
            <w:vAlign w:val="center"/>
            <w:hideMark/>
          </w:tcPr>
          <w:p w14:paraId="07894B4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919FB6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4CF382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419A118" w14:textId="77777777" w:rsidTr="004B2FEA">
        <w:tc>
          <w:tcPr>
            <w:tcW w:w="568" w:type="dxa"/>
            <w:shd w:val="clear" w:color="auto" w:fill="auto"/>
            <w:noWrap/>
            <w:vAlign w:val="center"/>
          </w:tcPr>
          <w:p w14:paraId="6C6104AE"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0FD7C2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καταγραφής όλων των εργασιών που έγιναν σε μια ροή (</w:t>
            </w:r>
            <w:r w:rsidRPr="003E2E86">
              <w:rPr>
                <w:rFonts w:ascii="Tahoma" w:hAnsi="Tahoma" w:cs="Tahoma"/>
                <w:color w:val="000000"/>
                <w:sz w:val="20"/>
                <w:szCs w:val="20"/>
                <w:lang w:eastAsia="el-GR"/>
              </w:rPr>
              <w:t>audit</w:t>
            </w:r>
            <w:r w:rsidRPr="00BA19ED">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trail</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779192A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6B3F56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0D91C2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4DF18DF" w14:textId="77777777" w:rsidTr="004B2FEA">
        <w:tc>
          <w:tcPr>
            <w:tcW w:w="568" w:type="dxa"/>
            <w:shd w:val="clear" w:color="auto" w:fill="auto"/>
            <w:noWrap/>
            <w:vAlign w:val="center"/>
          </w:tcPr>
          <w:p w14:paraId="6645CD8A"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EEB0D5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αλλαγής ανάθεσης ενός αντικειμένου ροής</w:t>
            </w:r>
          </w:p>
        </w:tc>
        <w:tc>
          <w:tcPr>
            <w:tcW w:w="1418" w:type="dxa"/>
            <w:shd w:val="clear" w:color="auto" w:fill="auto"/>
            <w:noWrap/>
            <w:vAlign w:val="center"/>
            <w:hideMark/>
          </w:tcPr>
          <w:p w14:paraId="3A6B6CC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639655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2F179E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3E369FA" w14:textId="77777777" w:rsidTr="00702BA0">
        <w:tc>
          <w:tcPr>
            <w:tcW w:w="568" w:type="dxa"/>
            <w:shd w:val="clear" w:color="auto" w:fill="auto"/>
            <w:noWrap/>
            <w:vAlign w:val="center"/>
            <w:hideMark/>
          </w:tcPr>
          <w:p w14:paraId="1DC9D717"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34D4A0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Ενημέρωση χρηστών για νέες ροές/εργασίες που τους έχουν ανατεθεί ή κοινοποιηθεί</w:t>
            </w:r>
          </w:p>
        </w:tc>
        <w:tc>
          <w:tcPr>
            <w:tcW w:w="1418" w:type="dxa"/>
            <w:shd w:val="clear" w:color="auto" w:fill="auto"/>
            <w:noWrap/>
            <w:vAlign w:val="center"/>
            <w:hideMark/>
          </w:tcPr>
          <w:p w14:paraId="271E8D2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A1995A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28F70B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0ACC01F" w14:textId="77777777" w:rsidTr="00702BA0">
        <w:tc>
          <w:tcPr>
            <w:tcW w:w="9923" w:type="dxa"/>
            <w:gridSpan w:val="5"/>
            <w:shd w:val="clear" w:color="000000" w:fill="D9D9D9"/>
            <w:vAlign w:val="center"/>
            <w:hideMark/>
          </w:tcPr>
          <w:p w14:paraId="76658BA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t>ΛΟΙΠΑ ΧΑΡΑΚΤΗΡΙΣΤΙΚΑ</w:t>
            </w:r>
          </w:p>
        </w:tc>
      </w:tr>
      <w:tr w:rsidR="00421DE2" w:rsidRPr="00421DE2" w14:paraId="3C8D95B9" w14:textId="77777777" w:rsidTr="00702BA0">
        <w:tc>
          <w:tcPr>
            <w:tcW w:w="568" w:type="dxa"/>
            <w:shd w:val="clear" w:color="auto" w:fill="auto"/>
            <w:noWrap/>
            <w:vAlign w:val="center"/>
            <w:hideMark/>
          </w:tcPr>
          <w:p w14:paraId="6E532F5D"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84CF54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αναφερθούν άλλα σημαντικά</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χαρακτηριστικά του προσφερόμενου λογισμικού που έχουν άμεση σχέση με το παρόν έργο αλλά και με τυχόν μελλοντικές επεκτάσεις που αναφέρονται στην παρούσα διακήρυξη</w:t>
            </w:r>
          </w:p>
        </w:tc>
        <w:tc>
          <w:tcPr>
            <w:tcW w:w="1418" w:type="dxa"/>
            <w:shd w:val="clear" w:color="auto" w:fill="auto"/>
            <w:noWrap/>
            <w:vAlign w:val="center"/>
            <w:hideMark/>
          </w:tcPr>
          <w:p w14:paraId="0B6A6D4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ΝΑΙ</w:t>
            </w:r>
          </w:p>
        </w:tc>
        <w:tc>
          <w:tcPr>
            <w:tcW w:w="1276" w:type="dxa"/>
            <w:shd w:val="clear" w:color="auto" w:fill="auto"/>
            <w:noWrap/>
            <w:vAlign w:val="center"/>
            <w:hideMark/>
          </w:tcPr>
          <w:p w14:paraId="0CEDFC8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0FD9D7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B6186B0" w14:textId="77777777" w:rsidTr="00702BA0">
        <w:tc>
          <w:tcPr>
            <w:tcW w:w="9923" w:type="dxa"/>
            <w:gridSpan w:val="5"/>
            <w:shd w:val="clear" w:color="000000" w:fill="D9D9D9"/>
            <w:vAlign w:val="center"/>
            <w:hideMark/>
          </w:tcPr>
          <w:p w14:paraId="1EB5B15A" w14:textId="77777777" w:rsidR="00421DE2" w:rsidRPr="00BA19ED" w:rsidRDefault="00421DE2" w:rsidP="00421DE2">
            <w:pPr>
              <w:spacing w:before="60" w:after="60"/>
              <w:rPr>
                <w:rFonts w:ascii="Tahoma" w:hAnsi="Tahoma" w:cs="Tahoma"/>
                <w:color w:val="000000"/>
                <w:sz w:val="20"/>
                <w:szCs w:val="20"/>
                <w:lang w:val="el-GR" w:eastAsia="el-GR"/>
              </w:rPr>
            </w:pPr>
            <w:bookmarkStart w:id="465" w:name="RANGE!A415"/>
            <w:bookmarkStart w:id="466" w:name="_Toc288487510"/>
            <w:bookmarkStart w:id="467" w:name="_Ref287811213"/>
            <w:bookmarkStart w:id="468" w:name="_Toc338415059"/>
            <w:r w:rsidRPr="00BA19ED">
              <w:rPr>
                <w:rFonts w:ascii="Tahoma" w:hAnsi="Tahoma" w:cs="Tahoma"/>
                <w:color w:val="000000"/>
                <w:sz w:val="20"/>
                <w:szCs w:val="20"/>
                <w:lang w:val="el-GR" w:eastAsia="el-GR"/>
              </w:rPr>
              <w:t>Λογισμικό Επιχειρηματικής</w:t>
            </w:r>
            <w:r w:rsidR="00F01EED" w:rsidRPr="00BA19ED">
              <w:rPr>
                <w:rFonts w:ascii="Tahoma" w:hAnsi="Tahoma" w:cs="Tahoma"/>
                <w:color w:val="000000"/>
                <w:sz w:val="20"/>
                <w:szCs w:val="20"/>
                <w:lang w:val="el-GR" w:eastAsia="el-GR"/>
              </w:rPr>
              <w:t xml:space="preserve"> </w:t>
            </w:r>
            <w:r w:rsidRPr="00BA19ED">
              <w:rPr>
                <w:rFonts w:ascii="Tahoma" w:hAnsi="Tahoma" w:cs="Tahoma"/>
                <w:color w:val="000000"/>
                <w:sz w:val="20"/>
                <w:szCs w:val="20"/>
                <w:lang w:val="el-GR" w:eastAsia="el-GR"/>
              </w:rPr>
              <w:t>Ευφυΐας</w:t>
            </w:r>
            <w:bookmarkEnd w:id="465"/>
            <w:bookmarkEnd w:id="466"/>
            <w:bookmarkEnd w:id="467"/>
            <w:bookmarkEnd w:id="468"/>
          </w:p>
        </w:tc>
      </w:tr>
      <w:tr w:rsidR="00421DE2" w:rsidRPr="00421DE2" w14:paraId="638BD888" w14:textId="77777777" w:rsidTr="00702BA0">
        <w:tc>
          <w:tcPr>
            <w:tcW w:w="9923" w:type="dxa"/>
            <w:gridSpan w:val="5"/>
            <w:shd w:val="clear" w:color="000000" w:fill="D9D9D9"/>
            <w:vAlign w:val="center"/>
            <w:hideMark/>
          </w:tcPr>
          <w:p w14:paraId="2778E23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t>ΓΕΝΙΚΕΣ ΑΠΑΙΤΗΣΕΙΣ</w:t>
            </w:r>
          </w:p>
        </w:tc>
      </w:tr>
      <w:tr w:rsidR="00421DE2" w:rsidRPr="00421DE2" w14:paraId="64A0074F" w14:textId="77777777" w:rsidTr="004B2FEA">
        <w:tc>
          <w:tcPr>
            <w:tcW w:w="568" w:type="dxa"/>
            <w:shd w:val="clear" w:color="auto" w:fill="auto"/>
            <w:noWrap/>
            <w:vAlign w:val="center"/>
          </w:tcPr>
          <w:p w14:paraId="06FED737"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9930B7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αναφερθούν: Όνομα – Έκδοση (</w:t>
            </w:r>
            <w:r w:rsidRPr="003E2E86">
              <w:rPr>
                <w:rFonts w:ascii="Tahoma" w:hAnsi="Tahoma" w:cs="Tahoma"/>
                <w:color w:val="000000"/>
                <w:sz w:val="20"/>
                <w:szCs w:val="20"/>
                <w:lang w:eastAsia="el-GR"/>
              </w:rPr>
              <w:t>Version</w:t>
            </w:r>
            <w:r w:rsidRPr="00421DE2">
              <w:rPr>
                <w:rFonts w:ascii="Tahoma" w:hAnsi="Tahoma" w:cs="Tahoma"/>
                <w:color w:val="000000"/>
                <w:sz w:val="20"/>
                <w:szCs w:val="20"/>
                <w:lang w:val="el-GR" w:eastAsia="el-GR"/>
              </w:rPr>
              <w:t>) – Αριθμός προσφερόμενης έκδοσης (</w:t>
            </w:r>
            <w:r w:rsidRPr="003E2E86">
              <w:rPr>
                <w:rFonts w:ascii="Tahoma" w:hAnsi="Tahoma" w:cs="Tahoma"/>
                <w:color w:val="000000"/>
                <w:sz w:val="20"/>
                <w:szCs w:val="20"/>
                <w:lang w:eastAsia="el-GR"/>
              </w:rPr>
              <w:t>Release</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Number</w:t>
            </w:r>
            <w:r w:rsidRPr="00421DE2">
              <w:rPr>
                <w:rFonts w:ascii="Tahoma" w:hAnsi="Tahoma" w:cs="Tahoma"/>
                <w:color w:val="000000"/>
                <w:sz w:val="20"/>
                <w:szCs w:val="20"/>
                <w:lang w:val="el-GR" w:eastAsia="el-GR"/>
              </w:rPr>
              <w:t>) – Χρονολογία διάθεσης (</w:t>
            </w:r>
            <w:r w:rsidRPr="003E2E86">
              <w:rPr>
                <w:rFonts w:ascii="Tahoma" w:hAnsi="Tahoma" w:cs="Tahoma"/>
                <w:color w:val="000000"/>
                <w:sz w:val="20"/>
                <w:szCs w:val="20"/>
                <w:lang w:eastAsia="el-GR"/>
              </w:rPr>
              <w:t>Release</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Date</w:t>
            </w:r>
            <w:r w:rsidRPr="00421DE2">
              <w:rPr>
                <w:rFonts w:ascii="Tahoma" w:hAnsi="Tahoma" w:cs="Tahoma"/>
                <w:color w:val="000000"/>
                <w:sz w:val="20"/>
                <w:szCs w:val="20"/>
                <w:lang w:val="el-GR" w:eastAsia="el-GR"/>
              </w:rPr>
              <w:t>) του προσφερόμενου λογισμικού</w:t>
            </w:r>
          </w:p>
        </w:tc>
        <w:tc>
          <w:tcPr>
            <w:tcW w:w="1418" w:type="dxa"/>
            <w:shd w:val="clear" w:color="auto" w:fill="auto"/>
            <w:noWrap/>
            <w:vAlign w:val="center"/>
            <w:hideMark/>
          </w:tcPr>
          <w:p w14:paraId="192C57D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533553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D59AF1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3B912B0" w14:textId="77777777" w:rsidTr="004B2FEA">
        <w:tc>
          <w:tcPr>
            <w:tcW w:w="568" w:type="dxa"/>
            <w:shd w:val="clear" w:color="auto" w:fill="auto"/>
            <w:noWrap/>
            <w:vAlign w:val="center"/>
          </w:tcPr>
          <w:p w14:paraId="6A4553BD"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0AA650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Η προσφερόμενη </w:t>
            </w:r>
            <w:r w:rsidRPr="003E2E86">
              <w:rPr>
                <w:rFonts w:ascii="Tahoma" w:hAnsi="Tahoma" w:cs="Tahoma"/>
                <w:color w:val="000000"/>
                <w:sz w:val="20"/>
                <w:szCs w:val="20"/>
                <w:lang w:eastAsia="el-GR"/>
              </w:rPr>
              <w:t>major</w:t>
            </w:r>
            <w:r w:rsidRPr="00421DE2">
              <w:rPr>
                <w:rFonts w:ascii="Tahoma" w:hAnsi="Tahoma" w:cs="Tahoma"/>
                <w:color w:val="000000"/>
                <w:sz w:val="20"/>
                <w:szCs w:val="20"/>
                <w:lang w:val="el-GR" w:eastAsia="el-GR"/>
              </w:rPr>
              <w:t xml:space="preserve"> ή </w:t>
            </w:r>
            <w:r w:rsidRPr="003E2E86">
              <w:rPr>
                <w:rFonts w:ascii="Tahoma" w:hAnsi="Tahoma" w:cs="Tahoma"/>
                <w:color w:val="000000"/>
                <w:sz w:val="20"/>
                <w:szCs w:val="20"/>
                <w:lang w:eastAsia="el-GR"/>
              </w:rPr>
              <w:t>minor</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version</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release</w:t>
            </w:r>
            <w:r w:rsidRPr="00421DE2">
              <w:rPr>
                <w:rFonts w:ascii="Tahoma" w:hAnsi="Tahoma" w:cs="Tahoma"/>
                <w:color w:val="000000"/>
                <w:sz w:val="20"/>
                <w:szCs w:val="20"/>
                <w:lang w:val="el-GR" w:eastAsia="el-GR"/>
              </w:rPr>
              <w:t xml:space="preserve"> θα πρέπει να έχει ανακοινωθεί εντός των τελευταίων 12 μηνών</w:t>
            </w:r>
          </w:p>
        </w:tc>
        <w:tc>
          <w:tcPr>
            <w:tcW w:w="1418" w:type="dxa"/>
            <w:shd w:val="clear" w:color="auto" w:fill="auto"/>
            <w:noWrap/>
            <w:vAlign w:val="center"/>
            <w:hideMark/>
          </w:tcPr>
          <w:p w14:paraId="23F2C8E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41266C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0FE380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C0C65AA" w14:textId="77777777" w:rsidTr="004B2FEA">
        <w:tc>
          <w:tcPr>
            <w:tcW w:w="568" w:type="dxa"/>
            <w:shd w:val="clear" w:color="auto" w:fill="auto"/>
            <w:noWrap/>
            <w:vAlign w:val="center"/>
          </w:tcPr>
          <w:p w14:paraId="1E0EE8DE"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D085B1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Συμμόρφωση με τις τεχνικές και λειτουργικές απαιτήσεις της</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παρούσας Διακήρυξης</w:t>
            </w:r>
          </w:p>
        </w:tc>
        <w:tc>
          <w:tcPr>
            <w:tcW w:w="1418" w:type="dxa"/>
            <w:shd w:val="clear" w:color="auto" w:fill="auto"/>
            <w:noWrap/>
            <w:vAlign w:val="center"/>
            <w:hideMark/>
          </w:tcPr>
          <w:p w14:paraId="049BAEB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38B6EA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720453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483EB5B" w14:textId="77777777" w:rsidTr="004B2FEA">
        <w:tc>
          <w:tcPr>
            <w:tcW w:w="568" w:type="dxa"/>
            <w:shd w:val="clear" w:color="auto" w:fill="auto"/>
            <w:noWrap/>
            <w:vAlign w:val="center"/>
          </w:tcPr>
          <w:p w14:paraId="72A4E905"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B8C62D9" w14:textId="77777777" w:rsid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τεκμηριωθεί η </w:t>
            </w:r>
            <w:proofErr w:type="spellStart"/>
            <w:r w:rsidRPr="00421DE2">
              <w:rPr>
                <w:rFonts w:ascii="Tahoma" w:hAnsi="Tahoma" w:cs="Tahoma"/>
                <w:color w:val="000000"/>
                <w:sz w:val="20"/>
                <w:szCs w:val="20"/>
                <w:lang w:val="el-GR" w:eastAsia="el-GR"/>
              </w:rPr>
              <w:t>καταλληλότητα</w:t>
            </w:r>
            <w:proofErr w:type="spellEnd"/>
            <w:r w:rsidRPr="00421DE2">
              <w:rPr>
                <w:rFonts w:ascii="Tahoma" w:hAnsi="Tahoma" w:cs="Tahoma"/>
                <w:color w:val="000000"/>
                <w:sz w:val="20"/>
                <w:szCs w:val="20"/>
                <w:lang w:val="el-GR" w:eastAsia="el-GR"/>
              </w:rPr>
              <w:t xml:space="preserve"> του προσφερόμενου λογισμικού σε σχέση με την λογική αρχιτεκτονική της ευρύτερης λύσης που προσφέρεται συμπεριλαμβανομένης της συμβατότητας</w:t>
            </w:r>
            <w:r w:rsidR="00BA19ED">
              <w:rPr>
                <w:rFonts w:ascii="Tahoma" w:hAnsi="Tahoma" w:cs="Tahoma"/>
                <w:color w:val="000000"/>
                <w:sz w:val="20"/>
                <w:szCs w:val="20"/>
                <w:lang w:val="el-GR" w:eastAsia="el-GR"/>
              </w:rPr>
              <w:t>:</w:t>
            </w:r>
          </w:p>
          <w:p w14:paraId="13B8E664" w14:textId="77777777" w:rsidR="00BA19ED" w:rsidRPr="00BA19ED" w:rsidRDefault="00BA19ED" w:rsidP="00D97837">
            <w:pPr>
              <w:pStyle w:val="aff0"/>
              <w:numPr>
                <w:ilvl w:val="0"/>
                <w:numId w:val="149"/>
              </w:numPr>
              <w:spacing w:before="60" w:after="60"/>
              <w:rPr>
                <w:rFonts w:ascii="Tahoma" w:hAnsi="Tahoma" w:cs="Tahoma"/>
                <w:color w:val="000000"/>
                <w:sz w:val="20"/>
                <w:szCs w:val="20"/>
                <w:lang w:val="el-GR" w:eastAsia="el-GR"/>
              </w:rPr>
            </w:pPr>
            <w:r w:rsidRPr="00BA19ED">
              <w:rPr>
                <w:rFonts w:ascii="Tahoma" w:hAnsi="Tahoma" w:cs="Tahoma"/>
                <w:color w:val="000000"/>
                <w:sz w:val="20"/>
                <w:szCs w:val="20"/>
                <w:lang w:val="el-GR" w:eastAsia="el-GR"/>
              </w:rPr>
              <w:t>Με το προσφερόμενο περιβάλλον του Εξυπηρετητή Εφαρμογών (</w:t>
            </w:r>
            <w:r w:rsidRPr="00BA19ED">
              <w:rPr>
                <w:rFonts w:ascii="Tahoma" w:hAnsi="Tahoma" w:cs="Tahoma"/>
                <w:color w:val="000000"/>
                <w:sz w:val="20"/>
                <w:szCs w:val="20"/>
                <w:lang w:eastAsia="el-GR"/>
              </w:rPr>
              <w:t>Application</w:t>
            </w:r>
            <w:r w:rsidRPr="00BA19ED">
              <w:rPr>
                <w:rFonts w:ascii="Tahoma" w:hAnsi="Tahoma" w:cs="Tahoma"/>
                <w:color w:val="000000"/>
                <w:sz w:val="20"/>
                <w:szCs w:val="20"/>
                <w:lang w:val="el-GR" w:eastAsia="el-GR"/>
              </w:rPr>
              <w:t xml:space="preserve"> </w:t>
            </w:r>
            <w:r w:rsidRPr="00BA19ED">
              <w:rPr>
                <w:rFonts w:ascii="Tahoma" w:hAnsi="Tahoma" w:cs="Tahoma"/>
                <w:color w:val="000000"/>
                <w:sz w:val="20"/>
                <w:szCs w:val="20"/>
                <w:lang w:eastAsia="el-GR"/>
              </w:rPr>
              <w:t>Server</w:t>
            </w:r>
            <w:r w:rsidRPr="00BA19ED">
              <w:rPr>
                <w:rFonts w:ascii="Tahoma" w:hAnsi="Tahoma" w:cs="Tahoma"/>
                <w:color w:val="000000"/>
                <w:sz w:val="20"/>
                <w:szCs w:val="20"/>
                <w:lang w:val="el-GR" w:eastAsia="el-GR"/>
              </w:rPr>
              <w:t>) στο οποίο θα εγκατασταθεί</w:t>
            </w:r>
          </w:p>
          <w:p w14:paraId="376B4FB6" w14:textId="77777777" w:rsidR="00BA19ED" w:rsidRPr="00BA19ED" w:rsidRDefault="00BA19ED" w:rsidP="00D97837">
            <w:pPr>
              <w:pStyle w:val="aff0"/>
              <w:numPr>
                <w:ilvl w:val="0"/>
                <w:numId w:val="149"/>
              </w:numPr>
              <w:spacing w:before="60" w:after="60"/>
              <w:rPr>
                <w:rFonts w:ascii="Tahoma" w:hAnsi="Tahoma" w:cs="Tahoma"/>
                <w:color w:val="000000"/>
                <w:sz w:val="20"/>
                <w:szCs w:val="20"/>
                <w:lang w:val="el-GR" w:eastAsia="el-GR"/>
              </w:rPr>
            </w:pPr>
            <w:r w:rsidRPr="00BA19ED">
              <w:rPr>
                <w:rFonts w:ascii="Tahoma" w:hAnsi="Tahoma" w:cs="Tahoma"/>
                <w:color w:val="000000"/>
                <w:sz w:val="20"/>
                <w:szCs w:val="20"/>
                <w:lang w:val="el-GR" w:eastAsia="el-GR"/>
              </w:rPr>
              <w:t>Με το λογισμικό υποδομής RDBMS</w:t>
            </w:r>
          </w:p>
          <w:p w14:paraId="2ADDDA9A" w14:textId="77777777" w:rsidR="00BA19ED" w:rsidRPr="00BA19ED" w:rsidRDefault="00BA19ED" w:rsidP="00D97837">
            <w:pPr>
              <w:pStyle w:val="aff0"/>
              <w:numPr>
                <w:ilvl w:val="0"/>
                <w:numId w:val="149"/>
              </w:numPr>
              <w:spacing w:before="60" w:after="60"/>
              <w:rPr>
                <w:rFonts w:ascii="Tahoma" w:hAnsi="Tahoma" w:cs="Tahoma"/>
                <w:color w:val="000000"/>
                <w:sz w:val="20"/>
                <w:szCs w:val="20"/>
                <w:lang w:val="el-GR" w:eastAsia="el-GR"/>
              </w:rPr>
            </w:pPr>
            <w:r w:rsidRPr="00BA19ED">
              <w:rPr>
                <w:rFonts w:ascii="Tahoma" w:hAnsi="Tahoma" w:cs="Tahoma"/>
                <w:color w:val="000000"/>
                <w:sz w:val="20"/>
                <w:szCs w:val="20"/>
                <w:lang w:val="el-GR" w:eastAsia="el-GR"/>
              </w:rPr>
              <w:t>Το υποστηριζόμενου δίκτυο – λειτουργικό σύστημα</w:t>
            </w:r>
          </w:p>
        </w:tc>
        <w:tc>
          <w:tcPr>
            <w:tcW w:w="1418" w:type="dxa"/>
            <w:shd w:val="clear" w:color="auto" w:fill="auto"/>
            <w:noWrap/>
            <w:vAlign w:val="center"/>
            <w:hideMark/>
          </w:tcPr>
          <w:p w14:paraId="1C18057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097411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5A8B71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05A8A9A" w14:textId="77777777" w:rsidTr="004B2FEA">
        <w:tc>
          <w:tcPr>
            <w:tcW w:w="568" w:type="dxa"/>
            <w:shd w:val="clear" w:color="auto" w:fill="auto"/>
            <w:noWrap/>
            <w:vAlign w:val="center"/>
          </w:tcPr>
          <w:p w14:paraId="63E8D647"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67141E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συνοδεύεται από όλες τις απαραίτητες άδειες χρήσης</w:t>
            </w:r>
          </w:p>
        </w:tc>
        <w:tc>
          <w:tcPr>
            <w:tcW w:w="1418" w:type="dxa"/>
            <w:shd w:val="clear" w:color="auto" w:fill="auto"/>
            <w:noWrap/>
            <w:vAlign w:val="center"/>
            <w:hideMark/>
          </w:tcPr>
          <w:p w14:paraId="71FAFCA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4BBB80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090069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C4EB922" w14:textId="77777777" w:rsidTr="004B2FEA">
        <w:tc>
          <w:tcPr>
            <w:tcW w:w="568" w:type="dxa"/>
            <w:shd w:val="clear" w:color="auto" w:fill="auto"/>
            <w:noWrap/>
            <w:vAlign w:val="center"/>
          </w:tcPr>
          <w:p w14:paraId="0C842092"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3E246B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αναφερθεί εάν πρόκειται για προμήθεια και παραμετροποίηση εμπορικού πακέτου ή για ανάπτυξη ενός ή περισσότερων αποκλειστικών (</w:t>
            </w:r>
            <w:r w:rsidRPr="003E2E86">
              <w:rPr>
                <w:rFonts w:ascii="Tahoma" w:hAnsi="Tahoma" w:cs="Tahoma"/>
                <w:color w:val="000000"/>
                <w:sz w:val="20"/>
                <w:szCs w:val="20"/>
                <w:lang w:eastAsia="el-GR"/>
              </w:rPr>
              <w:t>bespoke</w:t>
            </w:r>
            <w:r w:rsidRPr="00421DE2">
              <w:rPr>
                <w:rFonts w:ascii="Tahoma" w:hAnsi="Tahoma" w:cs="Tahoma"/>
                <w:color w:val="000000"/>
                <w:sz w:val="20"/>
                <w:szCs w:val="20"/>
                <w:lang w:val="el-GR" w:eastAsia="el-GR"/>
              </w:rPr>
              <w:t>) εφαρμογών</w:t>
            </w:r>
          </w:p>
        </w:tc>
        <w:tc>
          <w:tcPr>
            <w:tcW w:w="1418" w:type="dxa"/>
            <w:shd w:val="clear" w:color="auto" w:fill="auto"/>
            <w:noWrap/>
            <w:vAlign w:val="center"/>
            <w:hideMark/>
          </w:tcPr>
          <w:p w14:paraId="5ABFFE3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287BFF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CDB837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D2E2348" w14:textId="77777777" w:rsidTr="004B2FEA">
        <w:tc>
          <w:tcPr>
            <w:tcW w:w="568" w:type="dxa"/>
            <w:shd w:val="clear" w:color="auto" w:fill="auto"/>
            <w:noWrap/>
            <w:vAlign w:val="center"/>
          </w:tcPr>
          <w:p w14:paraId="4321059F"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4E18E6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αιτιολογηθεί η επιλογή αυτή και να τεκμηριωθούν τα συγκριτικά της πλεονεκτήματα και μειονεκτήματα έναντι της </w:t>
            </w:r>
            <w:r w:rsidR="00BA19ED">
              <w:rPr>
                <w:rFonts w:ascii="Tahoma" w:hAnsi="Tahoma" w:cs="Tahoma"/>
                <w:color w:val="000000"/>
                <w:sz w:val="20"/>
                <w:szCs w:val="20"/>
                <w:lang w:val="el-GR" w:eastAsia="el-GR"/>
              </w:rPr>
              <w:t>άλλης</w:t>
            </w:r>
          </w:p>
        </w:tc>
        <w:tc>
          <w:tcPr>
            <w:tcW w:w="1418" w:type="dxa"/>
            <w:shd w:val="clear" w:color="auto" w:fill="auto"/>
            <w:noWrap/>
            <w:vAlign w:val="center"/>
            <w:hideMark/>
          </w:tcPr>
          <w:p w14:paraId="3C21305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047ECB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2511F6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90EC24C" w14:textId="77777777" w:rsidTr="004B2FEA">
        <w:tc>
          <w:tcPr>
            <w:tcW w:w="568" w:type="dxa"/>
            <w:shd w:val="clear" w:color="auto" w:fill="auto"/>
            <w:noWrap/>
            <w:vAlign w:val="center"/>
          </w:tcPr>
          <w:p w14:paraId="2E0C66D6"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CD1E5E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Το λογισμικό θα πρέπει να συνοδεύεται από πλήρη εγχειρίδια διαχειριστών και χρηστών</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τόσο σε ψηφιακή όσο και σε έντυπη μορφή</w:t>
            </w:r>
          </w:p>
        </w:tc>
        <w:tc>
          <w:tcPr>
            <w:tcW w:w="1418" w:type="dxa"/>
            <w:shd w:val="clear" w:color="auto" w:fill="auto"/>
            <w:noWrap/>
            <w:vAlign w:val="center"/>
            <w:hideMark/>
          </w:tcPr>
          <w:p w14:paraId="0B6C9CD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0C8BA9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FAC1E3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C62A755" w14:textId="77777777" w:rsidTr="004B2FEA">
        <w:tc>
          <w:tcPr>
            <w:tcW w:w="568" w:type="dxa"/>
            <w:shd w:val="clear" w:color="auto" w:fill="auto"/>
            <w:noWrap/>
            <w:vAlign w:val="center"/>
          </w:tcPr>
          <w:p w14:paraId="2640B38E"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B350F2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Το λογισμικό θα πρέπει να παραδοθεί σε κατάσταση λειτουργίας, δηλαδή εγκατεστημένο στα συστήματα τα οποία θα το φιλοξενούν και κατάλληλα διαμορφωμένο για τις ανάγκες του φορέα</w:t>
            </w:r>
          </w:p>
        </w:tc>
        <w:tc>
          <w:tcPr>
            <w:tcW w:w="1418" w:type="dxa"/>
            <w:shd w:val="clear" w:color="auto" w:fill="auto"/>
            <w:noWrap/>
            <w:vAlign w:val="center"/>
            <w:hideMark/>
          </w:tcPr>
          <w:p w14:paraId="5D93FAD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10B5E4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C2D996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6A9D8DB" w14:textId="77777777" w:rsidTr="004B2FEA">
        <w:tc>
          <w:tcPr>
            <w:tcW w:w="568" w:type="dxa"/>
            <w:shd w:val="clear" w:color="auto" w:fill="auto"/>
            <w:noWrap/>
            <w:vAlign w:val="center"/>
          </w:tcPr>
          <w:p w14:paraId="6FBA5A97"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B3256A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προσφερθούν όλα τα αναγκαία </w:t>
            </w:r>
            <w:r w:rsidRPr="003E2E86">
              <w:rPr>
                <w:rFonts w:ascii="Tahoma" w:hAnsi="Tahoma" w:cs="Tahoma"/>
                <w:color w:val="000000"/>
                <w:sz w:val="20"/>
                <w:szCs w:val="20"/>
                <w:lang w:eastAsia="el-GR"/>
              </w:rPr>
              <w:t>media</w:t>
            </w:r>
            <w:r w:rsidRPr="00421DE2">
              <w:rPr>
                <w:rFonts w:ascii="Tahoma" w:hAnsi="Tahoma" w:cs="Tahoma"/>
                <w:color w:val="000000"/>
                <w:sz w:val="20"/>
                <w:szCs w:val="20"/>
                <w:lang w:val="el-GR" w:eastAsia="el-GR"/>
              </w:rPr>
              <w:t xml:space="preserve"> εγκατάστασης</w:t>
            </w:r>
          </w:p>
        </w:tc>
        <w:tc>
          <w:tcPr>
            <w:tcW w:w="1418" w:type="dxa"/>
            <w:shd w:val="clear" w:color="auto" w:fill="auto"/>
            <w:noWrap/>
            <w:vAlign w:val="center"/>
            <w:hideMark/>
          </w:tcPr>
          <w:p w14:paraId="353331F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811914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4FF068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EC97FA5" w14:textId="77777777" w:rsidTr="004B2FEA">
        <w:tc>
          <w:tcPr>
            <w:tcW w:w="568" w:type="dxa"/>
            <w:shd w:val="clear" w:color="auto" w:fill="auto"/>
            <w:noWrap/>
            <w:vAlign w:val="center"/>
          </w:tcPr>
          <w:p w14:paraId="1CF140C6"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E4E9F0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Θα πρέπει οι πηγές, οι αναφορές και οι</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δομές (πίνακες, πεδία κ</w:t>
            </w:r>
            <w:r w:rsidR="00BA19ED">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λπ</w:t>
            </w:r>
            <w:r w:rsidR="00BA19ED">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 να παρουσιάζονται με επιχειρησιακούς όρους και να κρύβουν την πολυπλοκότητα των πρωτογενών πηγών. Οι χρήστες θα πρέπει να επιλέγουν και να δουλεύουν με επιχειρησιακούς όρους και πεδία, χωρίς να γνωρίζουν που είναι αποθηκευμένα τα δεδομένα ή τη σχέση μεταξύ τους (</w:t>
            </w:r>
            <w:r w:rsidRPr="003E2E86">
              <w:rPr>
                <w:rFonts w:ascii="Tahoma" w:hAnsi="Tahoma" w:cs="Tahoma"/>
                <w:color w:val="000000"/>
                <w:sz w:val="20"/>
                <w:szCs w:val="20"/>
                <w:lang w:eastAsia="el-GR"/>
              </w:rPr>
              <w:t>joins</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5937CB1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C776C2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C7CE77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B903C00" w14:textId="77777777" w:rsidTr="004B2FEA">
        <w:tc>
          <w:tcPr>
            <w:tcW w:w="568" w:type="dxa"/>
            <w:shd w:val="clear" w:color="auto" w:fill="auto"/>
            <w:noWrap/>
            <w:vAlign w:val="center"/>
          </w:tcPr>
          <w:p w14:paraId="1332E9F6"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346302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Η Εφαρμογή</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Επιχειρηματικής Ευφυΐας θα πρέπει να παρέχει τη δυνατότητα άντλησης στοιχείων από διαφορετικές πηγές και συνδυασμού αυτών. Να αναφερθούν</w:t>
            </w:r>
          </w:p>
        </w:tc>
        <w:tc>
          <w:tcPr>
            <w:tcW w:w="1418" w:type="dxa"/>
            <w:shd w:val="clear" w:color="auto" w:fill="auto"/>
            <w:noWrap/>
            <w:vAlign w:val="center"/>
            <w:hideMark/>
          </w:tcPr>
          <w:p w14:paraId="56B1FAF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4F5DBC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6FD396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68CFC1D" w14:textId="77777777" w:rsidTr="004B2FEA">
        <w:tc>
          <w:tcPr>
            <w:tcW w:w="568" w:type="dxa"/>
            <w:shd w:val="clear" w:color="auto" w:fill="auto"/>
            <w:noWrap/>
            <w:vAlign w:val="center"/>
          </w:tcPr>
          <w:p w14:paraId="075A9116" w14:textId="77777777" w:rsidR="00421DE2" w:rsidRPr="00BA19ED"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87CBE9A" w14:textId="77777777" w:rsidR="00421DE2" w:rsidRPr="00BA19ED" w:rsidRDefault="00421DE2" w:rsidP="00421DE2">
            <w:pPr>
              <w:spacing w:before="60" w:after="60"/>
              <w:rPr>
                <w:rFonts w:ascii="Tahoma" w:hAnsi="Tahoma" w:cs="Tahoma"/>
                <w:color w:val="000000"/>
                <w:sz w:val="20"/>
                <w:szCs w:val="20"/>
                <w:lang w:eastAsia="el-GR"/>
              </w:rPr>
            </w:pPr>
            <w:r w:rsidRPr="00421DE2">
              <w:rPr>
                <w:rFonts w:ascii="Tahoma" w:hAnsi="Tahoma" w:cs="Tahoma"/>
                <w:color w:val="000000"/>
                <w:sz w:val="20"/>
                <w:szCs w:val="20"/>
                <w:lang w:val="el-GR" w:eastAsia="el-GR"/>
              </w:rPr>
              <w:t>Το σύστημα θα πρέπει να επιτρέπει έξυπνη αποθήκευση (</w:t>
            </w:r>
            <w:r w:rsidRPr="003E2E86">
              <w:rPr>
                <w:rFonts w:ascii="Tahoma" w:hAnsi="Tahoma" w:cs="Tahoma"/>
                <w:color w:val="000000"/>
                <w:sz w:val="20"/>
                <w:szCs w:val="20"/>
                <w:lang w:eastAsia="el-GR"/>
              </w:rPr>
              <w:t>caching</w:t>
            </w:r>
            <w:r w:rsidRPr="00421DE2">
              <w:rPr>
                <w:rFonts w:ascii="Tahoma" w:hAnsi="Tahoma" w:cs="Tahoma"/>
                <w:color w:val="000000"/>
                <w:sz w:val="20"/>
                <w:szCs w:val="20"/>
                <w:lang w:val="el-GR" w:eastAsia="el-GR"/>
              </w:rPr>
              <w:t xml:space="preserve">) δεδομένων και </w:t>
            </w:r>
            <w:proofErr w:type="spellStart"/>
            <w:r w:rsidRPr="00421DE2">
              <w:rPr>
                <w:rFonts w:ascii="Tahoma" w:hAnsi="Tahoma" w:cs="Tahoma"/>
                <w:color w:val="000000"/>
                <w:sz w:val="20"/>
                <w:szCs w:val="20"/>
                <w:lang w:val="el-GR" w:eastAsia="el-GR"/>
              </w:rPr>
              <w:t>μεταδεδομένων</w:t>
            </w:r>
            <w:proofErr w:type="spellEnd"/>
            <w:r w:rsidRPr="00421DE2">
              <w:rPr>
                <w:rFonts w:ascii="Tahoma" w:hAnsi="Tahoma" w:cs="Tahoma"/>
                <w:color w:val="000000"/>
                <w:sz w:val="20"/>
                <w:szCs w:val="20"/>
                <w:lang w:val="el-GR" w:eastAsia="el-GR"/>
              </w:rPr>
              <w:t xml:space="preserve">. Να αναφερθεί η μέθοδος </w:t>
            </w:r>
            <w:r w:rsidRPr="003E2E86">
              <w:rPr>
                <w:rFonts w:ascii="Tahoma" w:hAnsi="Tahoma" w:cs="Tahoma"/>
                <w:color w:val="000000"/>
                <w:sz w:val="20"/>
                <w:szCs w:val="20"/>
                <w:lang w:eastAsia="el-GR"/>
              </w:rPr>
              <w:t>caching</w:t>
            </w:r>
            <w:r w:rsidRPr="00421DE2">
              <w:rPr>
                <w:rFonts w:ascii="Tahoma" w:hAnsi="Tahoma" w:cs="Tahoma"/>
                <w:color w:val="000000"/>
                <w:sz w:val="20"/>
                <w:szCs w:val="20"/>
                <w:lang w:val="el-GR" w:eastAsia="el-GR"/>
              </w:rPr>
              <w:t xml:space="preserve"> του </w:t>
            </w:r>
            <w:r w:rsidRPr="003E2E86">
              <w:rPr>
                <w:rFonts w:ascii="Tahoma" w:hAnsi="Tahoma" w:cs="Tahoma"/>
                <w:color w:val="000000"/>
                <w:sz w:val="20"/>
                <w:szCs w:val="20"/>
                <w:lang w:eastAsia="el-GR"/>
              </w:rPr>
              <w:t>server</w:t>
            </w:r>
          </w:p>
        </w:tc>
        <w:tc>
          <w:tcPr>
            <w:tcW w:w="1418" w:type="dxa"/>
            <w:shd w:val="clear" w:color="auto" w:fill="auto"/>
            <w:noWrap/>
            <w:vAlign w:val="center"/>
            <w:hideMark/>
          </w:tcPr>
          <w:p w14:paraId="24A8E9F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F24A8A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C662B0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CA3D91F" w14:textId="77777777" w:rsidTr="00702BA0">
        <w:tc>
          <w:tcPr>
            <w:tcW w:w="9923" w:type="dxa"/>
            <w:gridSpan w:val="5"/>
            <w:shd w:val="clear" w:color="000000" w:fill="D9D9D9"/>
            <w:vAlign w:val="center"/>
            <w:hideMark/>
          </w:tcPr>
          <w:p w14:paraId="59B0BF32" w14:textId="77777777" w:rsidR="00421DE2" w:rsidRPr="001C518F" w:rsidRDefault="00421DE2" w:rsidP="00421DE2">
            <w:pPr>
              <w:spacing w:before="60" w:after="60"/>
              <w:rPr>
                <w:rFonts w:ascii="Tahoma" w:hAnsi="Tahoma" w:cs="Tahoma"/>
                <w:color w:val="000000"/>
                <w:sz w:val="20"/>
                <w:szCs w:val="20"/>
                <w:lang w:val="el-GR" w:eastAsia="el-GR"/>
              </w:rPr>
            </w:pPr>
            <w:r w:rsidRPr="001C518F">
              <w:rPr>
                <w:rFonts w:ascii="Tahoma" w:hAnsi="Tahoma" w:cs="Tahoma"/>
                <w:sz w:val="20"/>
                <w:szCs w:val="20"/>
                <w:lang w:val="el-GR" w:eastAsia="el-GR"/>
              </w:rPr>
              <w:t>Χαρακτηριστικά διαχείρισης</w:t>
            </w:r>
            <w:r w:rsidR="00F01EED" w:rsidRPr="001C518F">
              <w:rPr>
                <w:rFonts w:ascii="Tahoma" w:hAnsi="Tahoma" w:cs="Tahoma"/>
                <w:sz w:val="20"/>
                <w:szCs w:val="20"/>
                <w:lang w:val="el-GR" w:eastAsia="el-GR"/>
              </w:rPr>
              <w:t xml:space="preserve"> </w:t>
            </w:r>
            <w:r w:rsidRPr="001C518F">
              <w:rPr>
                <w:rFonts w:ascii="Tahoma" w:hAnsi="Tahoma" w:cs="Tahoma"/>
                <w:sz w:val="20"/>
                <w:szCs w:val="20"/>
                <w:lang w:val="el-GR" w:eastAsia="el-GR"/>
              </w:rPr>
              <w:t>και ασφάλειας</w:t>
            </w:r>
          </w:p>
        </w:tc>
      </w:tr>
      <w:tr w:rsidR="00421DE2" w:rsidRPr="00421DE2" w14:paraId="09DBD970" w14:textId="77777777" w:rsidTr="004B2FEA">
        <w:tc>
          <w:tcPr>
            <w:tcW w:w="568" w:type="dxa"/>
            <w:shd w:val="clear" w:color="auto" w:fill="auto"/>
            <w:noWrap/>
            <w:vAlign w:val="center"/>
          </w:tcPr>
          <w:p w14:paraId="64CD730B"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8C365B5"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Όλα τα εργαλεία της πλατφόρμας θα πρέπει να χρησιμοποιούν το ίδιο μοντέλο ασφάλειας</w:t>
            </w:r>
          </w:p>
        </w:tc>
        <w:tc>
          <w:tcPr>
            <w:tcW w:w="1418" w:type="dxa"/>
            <w:shd w:val="clear" w:color="auto" w:fill="auto"/>
            <w:noWrap/>
            <w:vAlign w:val="center"/>
            <w:hideMark/>
          </w:tcPr>
          <w:p w14:paraId="3B219C2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36F93D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A87E15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0ABB924" w14:textId="77777777" w:rsidTr="004B2FEA">
        <w:tc>
          <w:tcPr>
            <w:tcW w:w="568" w:type="dxa"/>
            <w:shd w:val="clear" w:color="auto" w:fill="auto"/>
            <w:noWrap/>
            <w:vAlign w:val="center"/>
          </w:tcPr>
          <w:p w14:paraId="52315E93"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B0612C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Το σύστημα θα υποστηρίζει διαβαθμισμένη πρόσβαση με την απόδοση διαφορετικών δικαιωμάτων χρήσης στις </w:t>
            </w:r>
            <w:r w:rsidRPr="00421DE2">
              <w:rPr>
                <w:rFonts w:ascii="Tahoma" w:hAnsi="Tahoma" w:cs="Tahoma"/>
                <w:color w:val="000000"/>
                <w:sz w:val="20"/>
                <w:szCs w:val="20"/>
                <w:lang w:val="el-GR" w:eastAsia="el-GR"/>
              </w:rPr>
              <w:lastRenderedPageBreak/>
              <w:t xml:space="preserve">αντίστοιχες κατηγορίες χρηστών (ασφάλεια βασισμένη σε ρόλους, </w:t>
            </w:r>
            <w:r w:rsidRPr="003E2E86">
              <w:rPr>
                <w:rFonts w:ascii="Tahoma" w:hAnsi="Tahoma" w:cs="Tahoma"/>
                <w:color w:val="000000"/>
                <w:sz w:val="20"/>
                <w:szCs w:val="20"/>
                <w:lang w:eastAsia="el-GR"/>
              </w:rPr>
              <w:t>role</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based</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security</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430B534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lastRenderedPageBreak/>
              <w:t>ΝΑΙ</w:t>
            </w:r>
          </w:p>
        </w:tc>
        <w:tc>
          <w:tcPr>
            <w:tcW w:w="1276" w:type="dxa"/>
            <w:shd w:val="clear" w:color="auto" w:fill="auto"/>
            <w:noWrap/>
            <w:vAlign w:val="center"/>
            <w:hideMark/>
          </w:tcPr>
          <w:p w14:paraId="2486B5B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EF60F0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1FBF86B" w14:textId="77777777" w:rsidTr="004B2FEA">
        <w:tc>
          <w:tcPr>
            <w:tcW w:w="568" w:type="dxa"/>
            <w:shd w:val="clear" w:color="auto" w:fill="auto"/>
            <w:noWrap/>
            <w:vAlign w:val="center"/>
          </w:tcPr>
          <w:p w14:paraId="76EA70FE"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AFDB51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μπορεί να διασυνδεθεί με εξωτερικά συστήματα </w:t>
            </w:r>
            <w:r w:rsidRPr="003E2E86">
              <w:rPr>
                <w:rFonts w:ascii="Tahoma" w:hAnsi="Tahoma" w:cs="Tahoma"/>
                <w:color w:val="000000"/>
                <w:sz w:val="20"/>
                <w:szCs w:val="20"/>
                <w:lang w:eastAsia="el-GR"/>
              </w:rPr>
              <w:t>authentication</w:t>
            </w:r>
            <w:r w:rsidRPr="00421DE2">
              <w:rPr>
                <w:rFonts w:ascii="Tahoma" w:hAnsi="Tahoma" w:cs="Tahoma"/>
                <w:color w:val="000000"/>
                <w:sz w:val="20"/>
                <w:szCs w:val="20"/>
                <w:lang w:val="el-GR" w:eastAsia="el-GR"/>
              </w:rPr>
              <w:t xml:space="preserve"> όπως LDAP ή/και</w:t>
            </w:r>
            <w:r w:rsidR="00F01EED">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Active</w:t>
            </w:r>
            <w:r w:rsidRPr="00E01076">
              <w:rPr>
                <w:rFonts w:ascii="Tahoma" w:hAnsi="Tahoma" w:cs="Tahoma"/>
                <w:color w:val="000000"/>
                <w:sz w:val="20"/>
                <w:szCs w:val="20"/>
                <w:lang w:val="el-GR" w:eastAsia="el-GR"/>
              </w:rPr>
              <w:t xml:space="preserve"> </w:t>
            </w:r>
            <w:r w:rsidRPr="003E2E86">
              <w:rPr>
                <w:rFonts w:ascii="Tahoma" w:hAnsi="Tahoma" w:cs="Tahoma"/>
                <w:color w:val="000000"/>
                <w:sz w:val="20"/>
                <w:szCs w:val="20"/>
                <w:lang w:eastAsia="el-GR"/>
              </w:rPr>
              <w:t>Directory</w:t>
            </w:r>
            <w:r w:rsidRPr="00421DE2">
              <w:rPr>
                <w:rFonts w:ascii="Tahoma" w:hAnsi="Tahoma" w:cs="Tahoma"/>
                <w:color w:val="000000"/>
                <w:sz w:val="20"/>
                <w:szCs w:val="20"/>
                <w:lang w:val="el-GR" w:eastAsia="el-GR"/>
              </w:rPr>
              <w:t xml:space="preserve">. </w:t>
            </w:r>
          </w:p>
        </w:tc>
        <w:tc>
          <w:tcPr>
            <w:tcW w:w="1418" w:type="dxa"/>
            <w:shd w:val="clear" w:color="auto" w:fill="auto"/>
            <w:noWrap/>
            <w:vAlign w:val="center"/>
            <w:hideMark/>
          </w:tcPr>
          <w:p w14:paraId="1218EDB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164BF2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106190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839FE6B" w14:textId="77777777" w:rsidTr="004B2FEA">
        <w:tc>
          <w:tcPr>
            <w:tcW w:w="568" w:type="dxa"/>
            <w:shd w:val="clear" w:color="auto" w:fill="auto"/>
            <w:noWrap/>
            <w:vAlign w:val="center"/>
          </w:tcPr>
          <w:p w14:paraId="0A75DB8B"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6741F9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w:t>
            </w:r>
            <w:proofErr w:type="spellStart"/>
            <w:r w:rsidRPr="00421DE2">
              <w:rPr>
                <w:rFonts w:ascii="Tahoma" w:hAnsi="Tahoma" w:cs="Tahoma"/>
                <w:color w:val="000000"/>
                <w:sz w:val="20"/>
                <w:szCs w:val="20"/>
                <w:lang w:val="el-GR" w:eastAsia="el-GR"/>
              </w:rPr>
              <w:t>περιγραφεί</w:t>
            </w:r>
            <w:proofErr w:type="spellEnd"/>
            <w:r w:rsidRPr="00421DE2">
              <w:rPr>
                <w:rFonts w:ascii="Tahoma" w:hAnsi="Tahoma" w:cs="Tahoma"/>
                <w:color w:val="000000"/>
                <w:sz w:val="20"/>
                <w:szCs w:val="20"/>
                <w:lang w:val="el-GR" w:eastAsia="el-GR"/>
              </w:rPr>
              <w:t xml:space="preserve"> πως γίνεται η διασύνδεση αυτή. </w:t>
            </w:r>
          </w:p>
        </w:tc>
        <w:tc>
          <w:tcPr>
            <w:tcW w:w="1418" w:type="dxa"/>
            <w:shd w:val="clear" w:color="auto" w:fill="auto"/>
            <w:noWrap/>
            <w:vAlign w:val="center"/>
            <w:hideMark/>
          </w:tcPr>
          <w:p w14:paraId="0FECB14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658FCC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EE73DC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2F80DAC" w14:textId="77777777" w:rsidTr="004B2FEA">
        <w:tc>
          <w:tcPr>
            <w:tcW w:w="568" w:type="dxa"/>
            <w:shd w:val="clear" w:color="auto" w:fill="auto"/>
            <w:noWrap/>
            <w:vAlign w:val="center"/>
          </w:tcPr>
          <w:p w14:paraId="53E223C4"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582E85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παρέχει ελεγχόμενη πρόσβαση με τη χρήση </w:t>
            </w:r>
            <w:r w:rsidRPr="001C518F">
              <w:rPr>
                <w:rFonts w:ascii="Tahoma" w:hAnsi="Tahoma" w:cs="Tahoma"/>
                <w:color w:val="000000"/>
                <w:sz w:val="20"/>
                <w:szCs w:val="20"/>
                <w:lang w:eastAsia="el-GR"/>
              </w:rPr>
              <w:t>username</w:t>
            </w:r>
            <w:r w:rsidRPr="00E01076">
              <w:rPr>
                <w:rFonts w:ascii="Tahoma" w:hAnsi="Tahoma" w:cs="Tahoma"/>
                <w:color w:val="000000"/>
                <w:sz w:val="20"/>
                <w:szCs w:val="20"/>
                <w:lang w:val="el-GR" w:eastAsia="el-GR"/>
              </w:rPr>
              <w:t>/</w:t>
            </w:r>
            <w:r w:rsidRPr="001C518F">
              <w:rPr>
                <w:rFonts w:ascii="Tahoma" w:hAnsi="Tahoma" w:cs="Tahoma"/>
                <w:color w:val="000000"/>
                <w:sz w:val="20"/>
                <w:szCs w:val="20"/>
                <w:lang w:eastAsia="el-GR"/>
              </w:rPr>
              <w:t>password</w:t>
            </w:r>
          </w:p>
        </w:tc>
        <w:tc>
          <w:tcPr>
            <w:tcW w:w="1418" w:type="dxa"/>
            <w:shd w:val="clear" w:color="auto" w:fill="auto"/>
            <w:noWrap/>
            <w:vAlign w:val="center"/>
            <w:hideMark/>
          </w:tcPr>
          <w:p w14:paraId="2A1794F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5BB89C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6A13EE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71160CB" w14:textId="77777777" w:rsidTr="004B2FEA">
        <w:tc>
          <w:tcPr>
            <w:tcW w:w="568" w:type="dxa"/>
            <w:shd w:val="clear" w:color="auto" w:fill="auto"/>
            <w:noWrap/>
            <w:vAlign w:val="center"/>
          </w:tcPr>
          <w:p w14:paraId="113157D4"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D03196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μπορούν οι χρήστες να περιορισθούν σε πρόσβαση μόνο στα σχετικά προς αυτούς δεδομένα (</w:t>
            </w:r>
            <w:r w:rsidRPr="001C518F">
              <w:rPr>
                <w:rFonts w:ascii="Tahoma" w:hAnsi="Tahoma" w:cs="Tahoma"/>
                <w:color w:val="000000"/>
                <w:sz w:val="20"/>
                <w:szCs w:val="20"/>
                <w:lang w:eastAsia="el-GR"/>
              </w:rPr>
              <w:t>row</w:t>
            </w:r>
            <w:r w:rsidRPr="00E01076">
              <w:rPr>
                <w:rFonts w:ascii="Tahoma" w:hAnsi="Tahoma" w:cs="Tahoma"/>
                <w:color w:val="000000"/>
                <w:sz w:val="20"/>
                <w:szCs w:val="20"/>
                <w:lang w:val="el-GR" w:eastAsia="el-GR"/>
              </w:rPr>
              <w:t>-</w:t>
            </w:r>
            <w:r w:rsidRPr="001C518F">
              <w:rPr>
                <w:rFonts w:ascii="Tahoma" w:hAnsi="Tahoma" w:cs="Tahoma"/>
                <w:color w:val="000000"/>
                <w:sz w:val="20"/>
                <w:szCs w:val="20"/>
                <w:lang w:eastAsia="el-GR"/>
              </w:rPr>
              <w:t>level</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security</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6AF2B03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B5F8E2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BDDCD1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A969373" w14:textId="77777777" w:rsidTr="004B2FEA">
        <w:tc>
          <w:tcPr>
            <w:tcW w:w="568" w:type="dxa"/>
            <w:shd w:val="clear" w:color="auto" w:fill="auto"/>
            <w:noWrap/>
            <w:vAlign w:val="center"/>
          </w:tcPr>
          <w:p w14:paraId="60BB0E22"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31A05A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Όλα τα εργαλεία της πλατφόρμας θα πρέπει να χρησιμοποιούν το ίδιο μοντέλο </w:t>
            </w:r>
            <w:proofErr w:type="spellStart"/>
            <w:r w:rsidRPr="00421DE2">
              <w:rPr>
                <w:rFonts w:ascii="Tahoma" w:hAnsi="Tahoma" w:cs="Tahoma"/>
                <w:color w:val="000000"/>
                <w:sz w:val="20"/>
                <w:szCs w:val="20"/>
                <w:lang w:val="el-GR" w:eastAsia="el-GR"/>
              </w:rPr>
              <w:t>μεταδεδομένων</w:t>
            </w:r>
            <w:proofErr w:type="spellEnd"/>
          </w:p>
        </w:tc>
        <w:tc>
          <w:tcPr>
            <w:tcW w:w="1418" w:type="dxa"/>
            <w:shd w:val="clear" w:color="auto" w:fill="auto"/>
            <w:noWrap/>
            <w:vAlign w:val="center"/>
            <w:hideMark/>
          </w:tcPr>
          <w:p w14:paraId="185755D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986181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8561CA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516DEB1" w14:textId="77777777" w:rsidTr="004B2FEA">
        <w:tc>
          <w:tcPr>
            <w:tcW w:w="568" w:type="dxa"/>
            <w:shd w:val="clear" w:color="auto" w:fill="auto"/>
            <w:noWrap/>
            <w:vAlign w:val="center"/>
          </w:tcPr>
          <w:p w14:paraId="7DA39FFB"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93D4E1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Όλοι οι παράμετροι της πλατφόρμας θα πρέπει να διαχειρίζονται σε κεντρικό σημείο </w:t>
            </w:r>
          </w:p>
        </w:tc>
        <w:tc>
          <w:tcPr>
            <w:tcW w:w="1418" w:type="dxa"/>
            <w:shd w:val="clear" w:color="auto" w:fill="auto"/>
            <w:noWrap/>
            <w:vAlign w:val="center"/>
            <w:hideMark/>
          </w:tcPr>
          <w:p w14:paraId="0FEA274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4F1442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6D06DF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000C36C" w14:textId="77777777" w:rsidTr="004B2FEA">
        <w:tc>
          <w:tcPr>
            <w:tcW w:w="568" w:type="dxa"/>
            <w:shd w:val="clear" w:color="auto" w:fill="auto"/>
            <w:noWrap/>
            <w:vAlign w:val="center"/>
          </w:tcPr>
          <w:p w14:paraId="2969F6DB"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12FFF21"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Το σύστημα θα είναι εγκατεστημένο σε Web Server και θα είναι </w:t>
            </w:r>
            <w:proofErr w:type="spellStart"/>
            <w:r w:rsidRPr="00421DE2">
              <w:rPr>
                <w:rFonts w:ascii="Tahoma" w:hAnsi="Tahoma" w:cs="Tahoma"/>
                <w:color w:val="000000"/>
                <w:sz w:val="20"/>
                <w:szCs w:val="20"/>
                <w:lang w:val="el-GR" w:eastAsia="el-GR"/>
              </w:rPr>
              <w:t>προσβάσιμο</w:t>
            </w:r>
            <w:proofErr w:type="spellEnd"/>
            <w:r w:rsidRPr="00421DE2">
              <w:rPr>
                <w:rFonts w:ascii="Tahoma" w:hAnsi="Tahoma" w:cs="Tahoma"/>
                <w:color w:val="000000"/>
                <w:sz w:val="20"/>
                <w:szCs w:val="20"/>
                <w:lang w:val="el-GR" w:eastAsia="el-GR"/>
              </w:rPr>
              <w:t xml:space="preserve"> μέσω </w:t>
            </w:r>
            <w:r w:rsidRPr="001C518F">
              <w:rPr>
                <w:rFonts w:ascii="Tahoma" w:hAnsi="Tahoma" w:cs="Tahoma"/>
                <w:color w:val="000000"/>
                <w:sz w:val="20"/>
                <w:szCs w:val="20"/>
                <w:lang w:eastAsia="el-GR"/>
              </w:rPr>
              <w:t>Web</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browser</w:t>
            </w:r>
            <w:r w:rsidRPr="00421DE2">
              <w:rPr>
                <w:rFonts w:ascii="Tahoma" w:hAnsi="Tahoma" w:cs="Tahoma"/>
                <w:color w:val="000000"/>
                <w:sz w:val="20"/>
                <w:szCs w:val="20"/>
                <w:lang w:val="el-GR" w:eastAsia="el-GR"/>
              </w:rPr>
              <w:t xml:space="preserve"> πληκτρολογώντας την κατάλληλη διαδικτυακή διεύθυνση</w:t>
            </w:r>
          </w:p>
        </w:tc>
        <w:tc>
          <w:tcPr>
            <w:tcW w:w="1418" w:type="dxa"/>
            <w:shd w:val="clear" w:color="auto" w:fill="auto"/>
            <w:noWrap/>
            <w:vAlign w:val="center"/>
            <w:hideMark/>
          </w:tcPr>
          <w:p w14:paraId="095B917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8E790F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6B02ED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49EBFB9" w14:textId="77777777" w:rsidTr="004B2FEA">
        <w:tc>
          <w:tcPr>
            <w:tcW w:w="568" w:type="dxa"/>
            <w:shd w:val="clear" w:color="auto" w:fill="auto"/>
            <w:noWrap/>
            <w:vAlign w:val="center"/>
          </w:tcPr>
          <w:p w14:paraId="2855C241"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D09FE0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υποστηρίζονται όλοι οι διαδεδομένοι </w:t>
            </w:r>
            <w:r w:rsidRPr="00421DE2">
              <w:rPr>
                <w:rFonts w:ascii="Tahoma" w:hAnsi="Tahoma" w:cs="Tahoma"/>
                <w:color w:val="000000"/>
                <w:sz w:val="20"/>
                <w:szCs w:val="20"/>
                <w:lang w:eastAsia="el-GR"/>
              </w:rPr>
              <w:t>WEB</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Browsers</w:t>
            </w:r>
            <w:r w:rsidRPr="00421DE2">
              <w:rPr>
                <w:rFonts w:ascii="Tahoma" w:hAnsi="Tahoma" w:cs="Tahoma"/>
                <w:color w:val="000000"/>
                <w:sz w:val="20"/>
                <w:szCs w:val="20"/>
                <w:lang w:val="el-GR" w:eastAsia="el-GR"/>
              </w:rPr>
              <w:t xml:space="preserve"> (π.χ. </w:t>
            </w:r>
            <w:r w:rsidRPr="00421DE2">
              <w:rPr>
                <w:rFonts w:ascii="Tahoma" w:hAnsi="Tahoma" w:cs="Tahoma"/>
                <w:color w:val="000000"/>
                <w:sz w:val="20"/>
                <w:szCs w:val="20"/>
                <w:lang w:eastAsia="el-GR"/>
              </w:rPr>
              <w:t>Netscape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Navigator</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Mozilla</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Firefox</w:t>
            </w:r>
            <w:r w:rsidRPr="00421DE2">
              <w:rPr>
                <w:rFonts w:ascii="Tahoma" w:hAnsi="Tahoma" w:cs="Tahoma"/>
                <w:color w:val="000000"/>
                <w:sz w:val="20"/>
                <w:szCs w:val="20"/>
                <w:lang w:val="el-GR" w:eastAsia="el-GR"/>
              </w:rPr>
              <w:t xml:space="preserve"> και </w:t>
            </w:r>
            <w:r w:rsidRPr="00421DE2">
              <w:rPr>
                <w:rFonts w:ascii="Tahoma" w:hAnsi="Tahoma" w:cs="Tahoma"/>
                <w:color w:val="000000"/>
                <w:sz w:val="20"/>
                <w:szCs w:val="20"/>
                <w:lang w:eastAsia="el-GR"/>
              </w:rPr>
              <w:t>Internet</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Explore</w:t>
            </w:r>
            <w:r w:rsidRPr="00421DE2">
              <w:rPr>
                <w:rFonts w:ascii="Tahoma" w:hAnsi="Tahoma" w:cs="Tahoma"/>
                <w:color w:val="000000"/>
                <w:sz w:val="20"/>
                <w:szCs w:val="20"/>
                <w:lang w:val="el-GR" w:eastAsia="el-GR"/>
              </w:rPr>
              <w:t>) / Να αναφερθούν</w:t>
            </w:r>
          </w:p>
        </w:tc>
        <w:tc>
          <w:tcPr>
            <w:tcW w:w="1418" w:type="dxa"/>
            <w:shd w:val="clear" w:color="auto" w:fill="auto"/>
            <w:noWrap/>
            <w:vAlign w:val="center"/>
            <w:hideMark/>
          </w:tcPr>
          <w:p w14:paraId="0363E25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9EDC35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16BEE3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C9F689F" w14:textId="77777777" w:rsidTr="004B2FEA">
        <w:tc>
          <w:tcPr>
            <w:tcW w:w="568" w:type="dxa"/>
            <w:shd w:val="clear" w:color="auto" w:fill="auto"/>
            <w:noWrap/>
            <w:vAlign w:val="center"/>
          </w:tcPr>
          <w:p w14:paraId="192DECD5"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1E36BF1"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υπάρχει κοινό σημείο εισόδου για όλους τους χρήστες και κοινό περιβάλλον εργασίας</w:t>
            </w:r>
          </w:p>
        </w:tc>
        <w:tc>
          <w:tcPr>
            <w:tcW w:w="1418" w:type="dxa"/>
            <w:shd w:val="clear" w:color="auto" w:fill="auto"/>
            <w:noWrap/>
            <w:vAlign w:val="center"/>
            <w:hideMark/>
          </w:tcPr>
          <w:p w14:paraId="5CB0B7B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285E0E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511881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427C8B5" w14:textId="77777777" w:rsidTr="004B2FEA">
        <w:tc>
          <w:tcPr>
            <w:tcW w:w="568" w:type="dxa"/>
            <w:shd w:val="clear" w:color="auto" w:fill="auto"/>
            <w:noWrap/>
            <w:vAlign w:val="center"/>
          </w:tcPr>
          <w:p w14:paraId="3A7D936C"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E8D733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είναι δυνατή η προσαρμογή του γραφικού περιβάλλοντος εργασίας στις ειδικές ανάγκες του φορέα</w:t>
            </w:r>
          </w:p>
        </w:tc>
        <w:tc>
          <w:tcPr>
            <w:tcW w:w="1418" w:type="dxa"/>
            <w:shd w:val="clear" w:color="auto" w:fill="auto"/>
            <w:noWrap/>
            <w:vAlign w:val="center"/>
            <w:hideMark/>
          </w:tcPr>
          <w:p w14:paraId="138A152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359F23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CAD6C7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82F5E30" w14:textId="77777777" w:rsidTr="004B2FEA">
        <w:tc>
          <w:tcPr>
            <w:tcW w:w="568" w:type="dxa"/>
            <w:shd w:val="clear" w:color="auto" w:fill="auto"/>
            <w:noWrap/>
            <w:vAlign w:val="center"/>
          </w:tcPr>
          <w:p w14:paraId="454BA4AA"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1F8F09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Όλα τα σφάλματα θα πρέπει να καταγράφονται και να φυλάσσονται (σε ειδικά διαμορφωμένα </w:t>
            </w:r>
            <w:r w:rsidRPr="001C518F">
              <w:rPr>
                <w:rFonts w:ascii="Tahoma" w:hAnsi="Tahoma" w:cs="Tahoma"/>
                <w:color w:val="000000"/>
                <w:sz w:val="20"/>
                <w:szCs w:val="20"/>
                <w:lang w:eastAsia="el-GR"/>
              </w:rPr>
              <w:t>log</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files</w:t>
            </w:r>
            <w:r w:rsidRPr="00421DE2">
              <w:rPr>
                <w:rFonts w:ascii="Tahoma" w:hAnsi="Tahoma" w:cs="Tahoma"/>
                <w:color w:val="000000"/>
                <w:sz w:val="20"/>
                <w:szCs w:val="20"/>
                <w:lang w:val="el-GR" w:eastAsia="el-GR"/>
              </w:rPr>
              <w:t>) οι σχετικές πληροφορίες όπως ο τύπος του λάθους, το πλήρες μονοπάτι λάθους, η ημερομηνία και ώρα λάθους, καθώς και ο χρήστης που το προκάλεσε</w:t>
            </w:r>
          </w:p>
        </w:tc>
        <w:tc>
          <w:tcPr>
            <w:tcW w:w="1418" w:type="dxa"/>
            <w:shd w:val="clear" w:color="auto" w:fill="auto"/>
            <w:noWrap/>
            <w:vAlign w:val="center"/>
            <w:hideMark/>
          </w:tcPr>
          <w:p w14:paraId="46329AB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E66FBE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FD9F8E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AF22BFB" w14:textId="77777777" w:rsidTr="004B2FEA">
        <w:tc>
          <w:tcPr>
            <w:tcW w:w="568" w:type="dxa"/>
            <w:shd w:val="clear" w:color="auto" w:fill="auto"/>
            <w:noWrap/>
            <w:vAlign w:val="center"/>
          </w:tcPr>
          <w:p w14:paraId="6C3D1301"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E0EF6B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Τα ενδεχόμενα μηνύματα σφάλματος (τα οποία μπορεί να προκύψουν είτε από εσφαλμένη χρήση του τελικού χρήστη είτε από μη διαθεσιμότητα του συστήματος) θα πρέπει να παρέχουν το σωστό επίπεδο πληροφορίας και να παρουσιάζουν ομοιογένεια ως προς την παρουσίαση στο χρήστη (ομοιογένεια </w:t>
            </w:r>
            <w:r w:rsidR="001C518F" w:rsidRPr="00421DE2">
              <w:rPr>
                <w:rFonts w:ascii="Tahoma" w:hAnsi="Tahoma" w:cs="Tahoma"/>
                <w:color w:val="000000"/>
                <w:sz w:val="20"/>
                <w:szCs w:val="20"/>
                <w:lang w:val="el-GR" w:eastAsia="el-GR"/>
              </w:rPr>
              <w:t>οθονών</w:t>
            </w:r>
            <w:r w:rsidRPr="00421DE2">
              <w:rPr>
                <w:rFonts w:ascii="Tahoma" w:hAnsi="Tahoma" w:cs="Tahoma"/>
                <w:color w:val="000000"/>
                <w:sz w:val="20"/>
                <w:szCs w:val="20"/>
                <w:lang w:val="el-GR" w:eastAsia="el-GR"/>
              </w:rPr>
              <w:t xml:space="preserve"> και μηνυμάτων)</w:t>
            </w:r>
          </w:p>
        </w:tc>
        <w:tc>
          <w:tcPr>
            <w:tcW w:w="1418" w:type="dxa"/>
            <w:shd w:val="clear" w:color="auto" w:fill="auto"/>
            <w:noWrap/>
            <w:vAlign w:val="center"/>
            <w:hideMark/>
          </w:tcPr>
          <w:p w14:paraId="1F1B8CF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EFAD7E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838ED3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0D855CF" w14:textId="77777777" w:rsidTr="004B2FEA">
        <w:tc>
          <w:tcPr>
            <w:tcW w:w="568" w:type="dxa"/>
            <w:shd w:val="clear" w:color="auto" w:fill="auto"/>
            <w:noWrap/>
            <w:vAlign w:val="center"/>
          </w:tcPr>
          <w:p w14:paraId="778E0888"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EEA4D22"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Όλα τα σφάλματα θα πρέπει να καταγράφονται και να φυλάσσονται (σε ειδικά διαμορφωμένα </w:t>
            </w:r>
            <w:r w:rsidRPr="001C518F">
              <w:rPr>
                <w:rFonts w:ascii="Tahoma" w:hAnsi="Tahoma" w:cs="Tahoma"/>
                <w:color w:val="000000"/>
                <w:sz w:val="20"/>
                <w:szCs w:val="20"/>
                <w:lang w:eastAsia="el-GR"/>
              </w:rPr>
              <w:t>log</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files</w:t>
            </w:r>
            <w:r w:rsidRPr="00421DE2">
              <w:rPr>
                <w:rFonts w:ascii="Tahoma" w:hAnsi="Tahoma" w:cs="Tahoma"/>
                <w:color w:val="000000"/>
                <w:sz w:val="20"/>
                <w:szCs w:val="20"/>
                <w:lang w:val="el-GR" w:eastAsia="el-GR"/>
              </w:rPr>
              <w:t>) οι σχετικές πληροφορίες όπως ο τύπος του λάθους, το πλήρες μονοπάτι λάθους, η ημερομηνία και ώρα λάθους, καθώς και ο χρήστης που το προκάλεσε</w:t>
            </w:r>
          </w:p>
        </w:tc>
        <w:tc>
          <w:tcPr>
            <w:tcW w:w="1418" w:type="dxa"/>
            <w:shd w:val="clear" w:color="auto" w:fill="auto"/>
            <w:noWrap/>
            <w:vAlign w:val="center"/>
            <w:hideMark/>
          </w:tcPr>
          <w:p w14:paraId="1D9DD16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A77B4F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D6618F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5E2D344" w14:textId="77777777" w:rsidTr="004B2FEA">
        <w:tc>
          <w:tcPr>
            <w:tcW w:w="568" w:type="dxa"/>
            <w:shd w:val="clear" w:color="auto" w:fill="auto"/>
            <w:noWrap/>
            <w:vAlign w:val="center"/>
          </w:tcPr>
          <w:p w14:paraId="0660A1C5"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42AC58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Τα ενδεχόμενα μηνύματα σφάλματος (τα οποία μπορεί να προκύψουν είτε από εσφαλμένη χρήση του τελικού χρήστη είτε από μη διαθεσιμότητα του συστήματος) θα πρέπει να παρέχουν το σωστό επίπεδο πληροφορίας και να παρουσιάζουν ομοιογένεια ως προς την παρουσίαση στο χρήστη (ομοιογένεια </w:t>
            </w:r>
            <w:r w:rsidR="001C518F" w:rsidRPr="00421DE2">
              <w:rPr>
                <w:rFonts w:ascii="Tahoma" w:hAnsi="Tahoma" w:cs="Tahoma"/>
                <w:color w:val="000000"/>
                <w:sz w:val="20"/>
                <w:szCs w:val="20"/>
                <w:lang w:val="el-GR" w:eastAsia="el-GR"/>
              </w:rPr>
              <w:t>οθονών</w:t>
            </w:r>
            <w:r w:rsidRPr="00421DE2">
              <w:rPr>
                <w:rFonts w:ascii="Tahoma" w:hAnsi="Tahoma" w:cs="Tahoma"/>
                <w:color w:val="000000"/>
                <w:sz w:val="20"/>
                <w:szCs w:val="20"/>
                <w:lang w:val="el-GR" w:eastAsia="el-GR"/>
              </w:rPr>
              <w:t xml:space="preserve"> και μηνυμάτων)</w:t>
            </w:r>
          </w:p>
        </w:tc>
        <w:tc>
          <w:tcPr>
            <w:tcW w:w="1418" w:type="dxa"/>
            <w:shd w:val="clear" w:color="auto" w:fill="auto"/>
            <w:noWrap/>
            <w:vAlign w:val="center"/>
            <w:hideMark/>
          </w:tcPr>
          <w:p w14:paraId="37E9A66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9A1480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B56395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EF22E84" w14:textId="77777777" w:rsidTr="004B2FEA">
        <w:tc>
          <w:tcPr>
            <w:tcW w:w="568" w:type="dxa"/>
            <w:shd w:val="clear" w:color="auto" w:fill="auto"/>
            <w:noWrap/>
            <w:vAlign w:val="center"/>
          </w:tcPr>
          <w:p w14:paraId="39CF9991"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C431C8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Ο χρήστης θα έχει τη δυνατότητα να αναφέρει τα ενδεχόμενα λάθη του συστήματος ή δυσλειτουργίες της εφαρμογής μέσω ειδικά σχεδιασμένου μηχανισμού </w:t>
            </w:r>
            <w:r w:rsidRPr="001C518F">
              <w:rPr>
                <w:rFonts w:ascii="Tahoma" w:hAnsi="Tahoma" w:cs="Tahoma"/>
                <w:color w:val="000000"/>
                <w:sz w:val="20"/>
                <w:szCs w:val="20"/>
                <w:lang w:eastAsia="el-GR"/>
              </w:rPr>
              <w:t>error</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reporting</w:t>
            </w:r>
          </w:p>
        </w:tc>
        <w:tc>
          <w:tcPr>
            <w:tcW w:w="1418" w:type="dxa"/>
            <w:shd w:val="clear" w:color="auto" w:fill="auto"/>
            <w:noWrap/>
            <w:vAlign w:val="center"/>
            <w:hideMark/>
          </w:tcPr>
          <w:p w14:paraId="65AB34F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41D0A8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928D7F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1A15DB7" w14:textId="77777777" w:rsidTr="004B2FEA">
        <w:tc>
          <w:tcPr>
            <w:tcW w:w="568" w:type="dxa"/>
            <w:shd w:val="clear" w:color="auto" w:fill="auto"/>
            <w:noWrap/>
            <w:vAlign w:val="center"/>
          </w:tcPr>
          <w:p w14:paraId="3BEF6D99"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B4C52C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w:t>
            </w:r>
            <w:r w:rsidRPr="001C518F">
              <w:rPr>
                <w:rFonts w:ascii="Tahoma" w:hAnsi="Tahoma" w:cs="Tahoma"/>
                <w:color w:val="000000"/>
                <w:sz w:val="20"/>
                <w:szCs w:val="20"/>
                <w:lang w:eastAsia="el-GR"/>
              </w:rPr>
              <w:t>online</w:t>
            </w:r>
            <w:r w:rsidRPr="00421DE2">
              <w:rPr>
                <w:rFonts w:ascii="Tahoma" w:hAnsi="Tahoma" w:cs="Tahoma"/>
                <w:color w:val="000000"/>
                <w:sz w:val="20"/>
                <w:szCs w:val="20"/>
                <w:lang w:val="el-GR" w:eastAsia="el-GR"/>
              </w:rPr>
              <w:t xml:space="preserve"> υποβοήθησης τόσο σε επίπεδο οθόνης όσο και σε επίπεδο πεδίου</w:t>
            </w:r>
          </w:p>
        </w:tc>
        <w:tc>
          <w:tcPr>
            <w:tcW w:w="1418" w:type="dxa"/>
            <w:shd w:val="clear" w:color="auto" w:fill="auto"/>
            <w:noWrap/>
            <w:vAlign w:val="center"/>
            <w:hideMark/>
          </w:tcPr>
          <w:p w14:paraId="6A10B87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E80B59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AC278C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41C1403" w14:textId="77777777" w:rsidTr="004B2FEA">
        <w:tc>
          <w:tcPr>
            <w:tcW w:w="568" w:type="dxa"/>
            <w:shd w:val="clear" w:color="auto" w:fill="auto"/>
            <w:noWrap/>
            <w:vAlign w:val="center"/>
          </w:tcPr>
          <w:p w14:paraId="4694F804"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BFB96A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ελέγχου εγκυρότητας σε κάθε περίπτωση εισαγωγής δεδομένων στη φόρμα και σε περίπτωση ύπαρξης λάθους παροχή στο χρήστη βοήθειας σχετικά με την αντιμετώπισή του</w:t>
            </w:r>
          </w:p>
        </w:tc>
        <w:tc>
          <w:tcPr>
            <w:tcW w:w="1418" w:type="dxa"/>
            <w:shd w:val="clear" w:color="auto" w:fill="auto"/>
            <w:noWrap/>
            <w:vAlign w:val="center"/>
            <w:hideMark/>
          </w:tcPr>
          <w:p w14:paraId="5DD07A4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1EF292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F0A2AE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65FE116" w14:textId="77777777" w:rsidTr="004B2FEA">
        <w:tc>
          <w:tcPr>
            <w:tcW w:w="568" w:type="dxa"/>
            <w:shd w:val="clear" w:color="auto" w:fill="auto"/>
            <w:noWrap/>
            <w:vAlign w:val="center"/>
          </w:tcPr>
          <w:p w14:paraId="7438B74A"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EDC89F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Σε κρίσιμες λειτουργίες (όπως αυτές θα προσδιοριστούν από το φορέα) θα παρέχονται πληροφοριακές σελίδες, σελίδες επιβεβαίωσης της ενέργειας, καθώς και μηχανισμοί αυτόματης ειδοποίησης, όπως για παράδειγμα, μέσω ηλεκτρονικού ταχυδρομείου</w:t>
            </w:r>
          </w:p>
        </w:tc>
        <w:tc>
          <w:tcPr>
            <w:tcW w:w="1418" w:type="dxa"/>
            <w:shd w:val="clear" w:color="auto" w:fill="auto"/>
            <w:noWrap/>
            <w:vAlign w:val="center"/>
            <w:hideMark/>
          </w:tcPr>
          <w:p w14:paraId="2DA6B5B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F95B1D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CD3DA0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01FF7B3" w14:textId="77777777" w:rsidTr="004B2FEA">
        <w:tc>
          <w:tcPr>
            <w:tcW w:w="568" w:type="dxa"/>
            <w:shd w:val="clear" w:color="auto" w:fill="auto"/>
            <w:noWrap/>
            <w:vAlign w:val="center"/>
          </w:tcPr>
          <w:p w14:paraId="674AD8B7"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D68C88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Θα υποστηρίζεται η απεικόνιση της πληροφορίας σε περισσότερα από ένα </w:t>
            </w:r>
            <w:r w:rsidRPr="001C518F">
              <w:rPr>
                <w:rFonts w:ascii="Tahoma" w:hAnsi="Tahoma" w:cs="Tahoma"/>
                <w:color w:val="000000"/>
                <w:sz w:val="20"/>
                <w:szCs w:val="20"/>
                <w:lang w:eastAsia="el-GR"/>
              </w:rPr>
              <w:t>formats</w:t>
            </w:r>
            <w:r w:rsidRPr="00421DE2">
              <w:rPr>
                <w:rFonts w:ascii="Tahoma" w:hAnsi="Tahoma" w:cs="Tahoma"/>
                <w:color w:val="000000"/>
                <w:sz w:val="20"/>
                <w:szCs w:val="20"/>
                <w:lang w:val="el-GR" w:eastAsia="el-GR"/>
              </w:rPr>
              <w:t xml:space="preserve"> (ενδεικτικά και όχι περιοριστικά αναφέρονται</w:t>
            </w:r>
            <w:r w:rsidR="00F01EED">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HTML</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PDF</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Excel</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CSV</w:t>
            </w:r>
            <w:r w:rsidRPr="00E01076">
              <w:rPr>
                <w:rFonts w:ascii="Tahoma" w:hAnsi="Tahoma" w:cs="Tahoma"/>
                <w:color w:val="000000"/>
                <w:sz w:val="20"/>
                <w:szCs w:val="20"/>
                <w:lang w:val="el-GR" w:eastAsia="el-GR"/>
              </w:rPr>
              <w:t xml:space="preserve"> </w:t>
            </w:r>
            <w:proofErr w:type="spellStart"/>
            <w:r w:rsidRPr="001C518F">
              <w:rPr>
                <w:rFonts w:ascii="Tahoma" w:hAnsi="Tahoma" w:cs="Tahoma"/>
                <w:color w:val="000000"/>
                <w:sz w:val="20"/>
                <w:szCs w:val="20"/>
                <w:lang w:eastAsia="el-GR"/>
              </w:rPr>
              <w:t>etc</w:t>
            </w:r>
            <w:proofErr w:type="spellEnd"/>
            <w:r w:rsidRPr="00421DE2">
              <w:rPr>
                <w:rFonts w:ascii="Tahoma" w:hAnsi="Tahoma" w:cs="Tahoma"/>
                <w:color w:val="000000"/>
                <w:sz w:val="20"/>
                <w:szCs w:val="20"/>
                <w:lang w:val="el-GR" w:eastAsia="el-GR"/>
              </w:rPr>
              <w:t>). Να αναφερθεί ποια είναι αυτά</w:t>
            </w:r>
          </w:p>
        </w:tc>
        <w:tc>
          <w:tcPr>
            <w:tcW w:w="1418" w:type="dxa"/>
            <w:shd w:val="clear" w:color="auto" w:fill="auto"/>
            <w:noWrap/>
            <w:vAlign w:val="center"/>
            <w:hideMark/>
          </w:tcPr>
          <w:p w14:paraId="77E10FD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02AC66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4099ED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648263B" w14:textId="77777777" w:rsidTr="004B2FEA">
        <w:tc>
          <w:tcPr>
            <w:tcW w:w="568" w:type="dxa"/>
            <w:shd w:val="clear" w:color="auto" w:fill="auto"/>
            <w:noWrap/>
            <w:vAlign w:val="center"/>
          </w:tcPr>
          <w:p w14:paraId="356E5416"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49CA37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Ύπαρξη επαναχρησιμοποιούμενων εργαλείων ανάπτυξης εφαρμογών</w:t>
            </w:r>
          </w:p>
        </w:tc>
        <w:tc>
          <w:tcPr>
            <w:tcW w:w="1418" w:type="dxa"/>
            <w:shd w:val="clear" w:color="auto" w:fill="auto"/>
            <w:noWrap/>
            <w:vAlign w:val="center"/>
            <w:hideMark/>
          </w:tcPr>
          <w:p w14:paraId="6837CD0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FC1FD6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023538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B8594AD" w14:textId="77777777" w:rsidTr="004B2FEA">
        <w:tc>
          <w:tcPr>
            <w:tcW w:w="568" w:type="dxa"/>
            <w:shd w:val="clear" w:color="auto" w:fill="auto"/>
            <w:noWrap/>
            <w:vAlign w:val="center"/>
          </w:tcPr>
          <w:p w14:paraId="08EF6427"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2E1E0E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Πλήρης υποστήριξη της χρήσης Ελληνικών στα στοιχεία του προγράμματος, όπως πίνακες, γραφικά, δεδομένα, σχόλια, κ.τ.λ.</w:t>
            </w:r>
          </w:p>
        </w:tc>
        <w:tc>
          <w:tcPr>
            <w:tcW w:w="1418" w:type="dxa"/>
            <w:shd w:val="clear" w:color="auto" w:fill="auto"/>
            <w:noWrap/>
            <w:vAlign w:val="center"/>
            <w:hideMark/>
          </w:tcPr>
          <w:p w14:paraId="0E7E6C6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311FE9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45FD54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2B1B210" w14:textId="77777777" w:rsidTr="00702BA0">
        <w:tc>
          <w:tcPr>
            <w:tcW w:w="9923" w:type="dxa"/>
            <w:gridSpan w:val="5"/>
            <w:shd w:val="clear" w:color="000000" w:fill="D9D9D9"/>
            <w:vAlign w:val="center"/>
            <w:hideMark/>
          </w:tcPr>
          <w:p w14:paraId="7EA59E2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t>ΔΥΝΑΤΟΤΗΤΕΣ DATA WAREHOUSING</w:t>
            </w:r>
          </w:p>
        </w:tc>
      </w:tr>
      <w:tr w:rsidR="00421DE2" w:rsidRPr="00421DE2" w14:paraId="4900CAAC" w14:textId="77777777" w:rsidTr="004B2FEA">
        <w:tc>
          <w:tcPr>
            <w:tcW w:w="568" w:type="dxa"/>
            <w:shd w:val="clear" w:color="auto" w:fill="auto"/>
            <w:noWrap/>
            <w:vAlign w:val="center"/>
          </w:tcPr>
          <w:p w14:paraId="6608CC94"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A9D2F8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Δημιουργία </w:t>
            </w:r>
            <w:r w:rsidRPr="001C518F">
              <w:rPr>
                <w:rFonts w:ascii="Tahoma" w:hAnsi="Tahoma" w:cs="Tahoma"/>
                <w:color w:val="000000"/>
                <w:sz w:val="20"/>
                <w:szCs w:val="20"/>
                <w:lang w:eastAsia="el-GR"/>
              </w:rPr>
              <w:t>Data</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Warehouse</w:t>
            </w:r>
            <w:r w:rsidRPr="00421DE2">
              <w:rPr>
                <w:rFonts w:ascii="Tahoma" w:hAnsi="Tahoma" w:cs="Tahoma"/>
                <w:color w:val="000000"/>
                <w:sz w:val="20"/>
                <w:szCs w:val="20"/>
                <w:lang w:val="el-GR" w:eastAsia="el-GR"/>
              </w:rPr>
              <w:t xml:space="preserve"> για την αποθήκευση ειδικά μετασχηματισμένων δεδομένων από ετερογενείς πηγές δεδομένων</w:t>
            </w:r>
          </w:p>
        </w:tc>
        <w:tc>
          <w:tcPr>
            <w:tcW w:w="1418" w:type="dxa"/>
            <w:shd w:val="clear" w:color="auto" w:fill="auto"/>
            <w:noWrap/>
            <w:vAlign w:val="center"/>
            <w:hideMark/>
          </w:tcPr>
          <w:p w14:paraId="7B34CE6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3DFB54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839B5D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D3BE11B" w14:textId="77777777" w:rsidTr="004B2FEA">
        <w:tc>
          <w:tcPr>
            <w:tcW w:w="568" w:type="dxa"/>
            <w:shd w:val="clear" w:color="auto" w:fill="auto"/>
            <w:noWrap/>
            <w:vAlign w:val="center"/>
          </w:tcPr>
          <w:p w14:paraId="3E6C07B8"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170F283" w14:textId="77777777" w:rsidR="00421DE2" w:rsidRPr="00E01076"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αναφερθεί η μεθοδολογία λογικού σχεδιασμού του </w:t>
            </w:r>
            <w:r w:rsidRPr="001C518F">
              <w:rPr>
                <w:rFonts w:ascii="Tahoma" w:hAnsi="Tahoma" w:cs="Tahoma"/>
                <w:color w:val="000000"/>
                <w:sz w:val="20"/>
                <w:szCs w:val="20"/>
                <w:lang w:eastAsia="el-GR"/>
              </w:rPr>
              <w:t>Data</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Warehouse</w:t>
            </w:r>
          </w:p>
        </w:tc>
        <w:tc>
          <w:tcPr>
            <w:tcW w:w="1418" w:type="dxa"/>
            <w:shd w:val="clear" w:color="auto" w:fill="auto"/>
            <w:noWrap/>
            <w:vAlign w:val="center"/>
            <w:hideMark/>
          </w:tcPr>
          <w:p w14:paraId="75146F2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BF9ADD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48E2C0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11228C4" w14:textId="77777777" w:rsidTr="004B2FEA">
        <w:tc>
          <w:tcPr>
            <w:tcW w:w="568" w:type="dxa"/>
            <w:shd w:val="clear" w:color="auto" w:fill="auto"/>
            <w:noWrap/>
            <w:vAlign w:val="center"/>
          </w:tcPr>
          <w:p w14:paraId="7D37BD78"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5E6C9DC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αναφερθεί η αρχιτεκτονική σχεδίασης και υλοποίησης του </w:t>
            </w:r>
            <w:r w:rsidRPr="001C518F">
              <w:rPr>
                <w:rFonts w:ascii="Tahoma" w:hAnsi="Tahoma" w:cs="Tahoma"/>
                <w:color w:val="000000"/>
                <w:sz w:val="20"/>
                <w:szCs w:val="20"/>
                <w:lang w:eastAsia="el-GR"/>
              </w:rPr>
              <w:t>Data</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Warehouse</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ROLAP</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MOLAP</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HOLAP</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07ECC40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1288B3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B70CA6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2080E4D" w14:textId="77777777" w:rsidTr="004B2FEA">
        <w:tc>
          <w:tcPr>
            <w:tcW w:w="568" w:type="dxa"/>
            <w:shd w:val="clear" w:color="auto" w:fill="auto"/>
            <w:noWrap/>
            <w:vAlign w:val="center"/>
          </w:tcPr>
          <w:p w14:paraId="50B29C07"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F18948D" w14:textId="77777777" w:rsidR="00421DE2" w:rsidRPr="00E01076"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αναφερθεί διαδικασία </w:t>
            </w:r>
            <w:r w:rsidRPr="001C518F">
              <w:rPr>
                <w:rFonts w:ascii="Tahoma" w:hAnsi="Tahoma" w:cs="Tahoma"/>
                <w:color w:val="000000"/>
                <w:sz w:val="20"/>
                <w:szCs w:val="20"/>
                <w:lang w:eastAsia="el-GR"/>
              </w:rPr>
              <w:t>Extract</w:t>
            </w:r>
            <w:r w:rsidRPr="00E01076">
              <w:rPr>
                <w:rFonts w:ascii="Tahoma" w:hAnsi="Tahoma" w:cs="Tahoma"/>
                <w:color w:val="000000"/>
                <w:sz w:val="20"/>
                <w:szCs w:val="20"/>
                <w:lang w:val="el-GR" w:eastAsia="el-GR"/>
              </w:rPr>
              <w:t>-</w:t>
            </w:r>
            <w:r w:rsidRPr="001C518F">
              <w:rPr>
                <w:rFonts w:ascii="Tahoma" w:hAnsi="Tahoma" w:cs="Tahoma"/>
                <w:color w:val="000000"/>
                <w:sz w:val="20"/>
                <w:szCs w:val="20"/>
                <w:lang w:eastAsia="el-GR"/>
              </w:rPr>
              <w:t>Transform</w:t>
            </w:r>
            <w:r w:rsidRPr="00E01076">
              <w:rPr>
                <w:rFonts w:ascii="Tahoma" w:hAnsi="Tahoma" w:cs="Tahoma"/>
                <w:color w:val="000000"/>
                <w:sz w:val="20"/>
                <w:szCs w:val="20"/>
                <w:lang w:val="el-GR" w:eastAsia="el-GR"/>
              </w:rPr>
              <w:t>-</w:t>
            </w:r>
            <w:r w:rsidRPr="001C518F">
              <w:rPr>
                <w:rFonts w:ascii="Tahoma" w:hAnsi="Tahoma" w:cs="Tahoma"/>
                <w:color w:val="000000"/>
                <w:sz w:val="20"/>
                <w:szCs w:val="20"/>
                <w:lang w:eastAsia="el-GR"/>
              </w:rPr>
              <w:t>Load</w:t>
            </w:r>
            <w:r w:rsidRPr="00421DE2">
              <w:rPr>
                <w:rFonts w:ascii="Tahoma" w:hAnsi="Tahoma" w:cs="Tahoma"/>
                <w:color w:val="000000"/>
                <w:sz w:val="20"/>
                <w:szCs w:val="20"/>
                <w:lang w:val="el-GR" w:eastAsia="el-GR"/>
              </w:rPr>
              <w:t xml:space="preserve"> (ETL) για την εισαγωγή και μετασχηματισμό των πρωτογενών δεδομένων στο </w:t>
            </w:r>
            <w:r w:rsidRPr="001C518F">
              <w:rPr>
                <w:rFonts w:ascii="Tahoma" w:hAnsi="Tahoma" w:cs="Tahoma"/>
                <w:color w:val="000000"/>
                <w:sz w:val="20"/>
                <w:szCs w:val="20"/>
                <w:lang w:eastAsia="el-GR"/>
              </w:rPr>
              <w:t>Data</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Warehouse</w:t>
            </w:r>
          </w:p>
        </w:tc>
        <w:tc>
          <w:tcPr>
            <w:tcW w:w="1418" w:type="dxa"/>
            <w:shd w:val="clear" w:color="auto" w:fill="auto"/>
            <w:noWrap/>
            <w:vAlign w:val="center"/>
            <w:hideMark/>
          </w:tcPr>
          <w:p w14:paraId="1D07E78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349D4B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2729D4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2085602" w14:textId="77777777" w:rsidTr="004B2FEA">
        <w:tc>
          <w:tcPr>
            <w:tcW w:w="568" w:type="dxa"/>
            <w:shd w:val="clear" w:color="auto" w:fill="auto"/>
            <w:noWrap/>
            <w:vAlign w:val="center"/>
          </w:tcPr>
          <w:p w14:paraId="5A195638"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90D8FAB"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Θα υποστηρίζεται η άντληση και απεικόνιση της πληροφορίας από περισσότερες της μιας βάσης δεδομένων ταυτόχρονα.</w:t>
            </w:r>
          </w:p>
        </w:tc>
        <w:tc>
          <w:tcPr>
            <w:tcW w:w="1418" w:type="dxa"/>
            <w:shd w:val="clear" w:color="auto" w:fill="auto"/>
            <w:noWrap/>
            <w:vAlign w:val="center"/>
            <w:hideMark/>
          </w:tcPr>
          <w:p w14:paraId="384D471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7AE4C5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4B3D53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51D1C96" w14:textId="77777777" w:rsidTr="004B2FEA">
        <w:tc>
          <w:tcPr>
            <w:tcW w:w="568" w:type="dxa"/>
            <w:shd w:val="clear" w:color="auto" w:fill="auto"/>
            <w:noWrap/>
            <w:vAlign w:val="center"/>
          </w:tcPr>
          <w:p w14:paraId="54D86431"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C8880F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πολυδιάστατης (</w:t>
            </w:r>
            <w:r w:rsidRPr="001C518F">
              <w:rPr>
                <w:rFonts w:ascii="Tahoma" w:hAnsi="Tahoma" w:cs="Tahoma"/>
                <w:color w:val="000000"/>
                <w:sz w:val="20"/>
                <w:szCs w:val="20"/>
                <w:lang w:eastAsia="el-GR"/>
              </w:rPr>
              <w:t>multi</w:t>
            </w:r>
            <w:r w:rsidRPr="00E01076">
              <w:rPr>
                <w:rFonts w:ascii="Tahoma" w:hAnsi="Tahoma" w:cs="Tahoma"/>
                <w:color w:val="000000"/>
                <w:sz w:val="20"/>
                <w:szCs w:val="20"/>
                <w:lang w:val="el-GR" w:eastAsia="el-GR"/>
              </w:rPr>
              <w:t>-</w:t>
            </w:r>
            <w:r w:rsidRPr="001C518F">
              <w:rPr>
                <w:rFonts w:ascii="Tahoma" w:hAnsi="Tahoma" w:cs="Tahoma"/>
                <w:color w:val="000000"/>
                <w:sz w:val="20"/>
                <w:szCs w:val="20"/>
                <w:lang w:eastAsia="el-GR"/>
              </w:rPr>
              <w:t>dimensional</w:t>
            </w:r>
            <w:r w:rsidRPr="00421DE2">
              <w:rPr>
                <w:rFonts w:ascii="Tahoma" w:hAnsi="Tahoma" w:cs="Tahoma"/>
                <w:color w:val="000000"/>
                <w:sz w:val="20"/>
                <w:szCs w:val="20"/>
                <w:lang w:val="el-GR" w:eastAsia="el-GR"/>
              </w:rPr>
              <w:t>) ανάλυσης Δεδομένων</w:t>
            </w:r>
          </w:p>
        </w:tc>
        <w:tc>
          <w:tcPr>
            <w:tcW w:w="1418" w:type="dxa"/>
            <w:shd w:val="clear" w:color="auto" w:fill="auto"/>
            <w:noWrap/>
            <w:vAlign w:val="center"/>
            <w:hideMark/>
          </w:tcPr>
          <w:p w14:paraId="6BC97E4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BFDE96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6F08B4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982A562" w14:textId="77777777" w:rsidTr="004B2FEA">
        <w:tc>
          <w:tcPr>
            <w:tcW w:w="568" w:type="dxa"/>
            <w:shd w:val="clear" w:color="auto" w:fill="auto"/>
            <w:noWrap/>
            <w:vAlign w:val="center"/>
          </w:tcPr>
          <w:p w14:paraId="18DE5387"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4371BE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Το ζητούμενο λογισμικό να μπορεί να καλύψει την επεξεργασία δεδομένων από τουλάχιστον 5 διαστάσεις (</w:t>
            </w:r>
            <w:r w:rsidRPr="001C518F">
              <w:rPr>
                <w:rFonts w:ascii="Tahoma" w:hAnsi="Tahoma" w:cs="Tahoma"/>
                <w:color w:val="000000"/>
                <w:sz w:val="20"/>
                <w:szCs w:val="20"/>
                <w:lang w:eastAsia="el-GR"/>
              </w:rPr>
              <w:t>dimensions</w:t>
            </w:r>
            <w:r w:rsidRPr="00421DE2">
              <w:rPr>
                <w:rFonts w:ascii="Tahoma" w:hAnsi="Tahoma" w:cs="Tahoma"/>
                <w:color w:val="000000"/>
                <w:sz w:val="20"/>
                <w:szCs w:val="20"/>
                <w:lang w:val="el-GR" w:eastAsia="el-GR"/>
              </w:rPr>
              <w:t>) με ικανοποιητικό χρόνο απόκρισης</w:t>
            </w:r>
          </w:p>
        </w:tc>
        <w:tc>
          <w:tcPr>
            <w:tcW w:w="1418" w:type="dxa"/>
            <w:shd w:val="clear" w:color="auto" w:fill="auto"/>
            <w:noWrap/>
            <w:vAlign w:val="center"/>
            <w:hideMark/>
          </w:tcPr>
          <w:p w14:paraId="7135B5F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493CC0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506309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B6D1C1F" w14:textId="77777777" w:rsidTr="004B2FEA">
        <w:tc>
          <w:tcPr>
            <w:tcW w:w="568" w:type="dxa"/>
            <w:shd w:val="clear" w:color="auto" w:fill="auto"/>
            <w:noWrap/>
            <w:vAlign w:val="center"/>
          </w:tcPr>
          <w:p w14:paraId="240F97F7"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5459FD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δημιουργίας πολυδιάστατων </w:t>
            </w:r>
            <w:r w:rsidRPr="001C518F">
              <w:rPr>
                <w:rFonts w:ascii="Tahoma" w:hAnsi="Tahoma" w:cs="Tahoma"/>
                <w:color w:val="000000"/>
                <w:sz w:val="20"/>
                <w:szCs w:val="20"/>
                <w:lang w:eastAsia="el-GR"/>
              </w:rPr>
              <w:t>data</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marts</w:t>
            </w:r>
            <w:r w:rsidRPr="00421DE2">
              <w:rPr>
                <w:rFonts w:ascii="Tahoma" w:hAnsi="Tahoma" w:cs="Tahoma"/>
                <w:color w:val="000000"/>
                <w:sz w:val="20"/>
                <w:szCs w:val="20"/>
                <w:lang w:val="el-GR" w:eastAsia="el-GR"/>
              </w:rPr>
              <w:t xml:space="preserve"> τα οποία θα ενημερώνονται αυτόματα από τα δεδομένα του </w:t>
            </w:r>
            <w:r w:rsidRPr="001C518F">
              <w:rPr>
                <w:rFonts w:ascii="Tahoma" w:hAnsi="Tahoma" w:cs="Tahoma"/>
                <w:color w:val="000000"/>
                <w:sz w:val="20"/>
                <w:szCs w:val="20"/>
                <w:lang w:eastAsia="el-GR"/>
              </w:rPr>
              <w:t>Data</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Warehouse</w:t>
            </w:r>
          </w:p>
        </w:tc>
        <w:tc>
          <w:tcPr>
            <w:tcW w:w="1418" w:type="dxa"/>
            <w:shd w:val="clear" w:color="auto" w:fill="auto"/>
            <w:noWrap/>
            <w:vAlign w:val="center"/>
            <w:hideMark/>
          </w:tcPr>
          <w:p w14:paraId="5B11F56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AFFC19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0B2838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0EDD8B2" w14:textId="77777777" w:rsidTr="004B2FEA">
        <w:tc>
          <w:tcPr>
            <w:tcW w:w="568" w:type="dxa"/>
            <w:shd w:val="clear" w:color="auto" w:fill="auto"/>
            <w:noWrap/>
            <w:vAlign w:val="center"/>
          </w:tcPr>
          <w:p w14:paraId="23DCCD0C"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8B2FB88" w14:textId="77777777" w:rsidR="00421DE2" w:rsidRPr="00E01076"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δημιουργίας πολυδιάστατων κύβων (OLAP </w:t>
            </w:r>
            <w:r w:rsidRPr="001C518F">
              <w:rPr>
                <w:rFonts w:ascii="Tahoma" w:hAnsi="Tahoma" w:cs="Tahoma"/>
                <w:color w:val="000000"/>
                <w:sz w:val="20"/>
                <w:szCs w:val="20"/>
                <w:lang w:eastAsia="el-GR"/>
              </w:rPr>
              <w:t>cubes</w:t>
            </w:r>
            <w:r w:rsidRPr="00E01076">
              <w:rPr>
                <w:rFonts w:ascii="Tahoma" w:hAnsi="Tahoma" w:cs="Tahoma"/>
                <w:color w:val="000000"/>
                <w:sz w:val="20"/>
                <w:szCs w:val="20"/>
                <w:lang w:val="el-GR" w:eastAsia="el-GR"/>
              </w:rPr>
              <w:t xml:space="preserve"> / </w:t>
            </w:r>
            <w:r w:rsidRPr="001C518F">
              <w:rPr>
                <w:rFonts w:ascii="Tahoma" w:hAnsi="Tahoma" w:cs="Tahoma"/>
                <w:color w:val="000000"/>
                <w:sz w:val="20"/>
                <w:szCs w:val="20"/>
                <w:lang w:eastAsia="el-GR"/>
              </w:rPr>
              <w:t>hypercubes</w:t>
            </w:r>
            <w:r w:rsidRPr="00421DE2">
              <w:rPr>
                <w:rFonts w:ascii="Tahoma" w:hAnsi="Tahoma" w:cs="Tahoma"/>
                <w:color w:val="000000"/>
                <w:sz w:val="20"/>
                <w:szCs w:val="20"/>
                <w:lang w:val="el-GR" w:eastAsia="el-GR"/>
              </w:rPr>
              <w:t xml:space="preserve">) οι οποίοι θα ενημερώνονται αυτόματα από τα πολυδιάστατα </w:t>
            </w:r>
            <w:r w:rsidRPr="001C518F">
              <w:rPr>
                <w:rFonts w:ascii="Tahoma" w:hAnsi="Tahoma" w:cs="Tahoma"/>
                <w:color w:val="000000"/>
                <w:sz w:val="20"/>
                <w:szCs w:val="20"/>
                <w:lang w:eastAsia="el-GR"/>
              </w:rPr>
              <w:t>data</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marts</w:t>
            </w:r>
          </w:p>
        </w:tc>
        <w:tc>
          <w:tcPr>
            <w:tcW w:w="1418" w:type="dxa"/>
            <w:shd w:val="clear" w:color="auto" w:fill="auto"/>
            <w:noWrap/>
            <w:vAlign w:val="center"/>
            <w:hideMark/>
          </w:tcPr>
          <w:p w14:paraId="356876C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3A0CEF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B308F1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C8700D4" w14:textId="77777777" w:rsidTr="004B2FEA">
        <w:tc>
          <w:tcPr>
            <w:tcW w:w="568" w:type="dxa"/>
            <w:shd w:val="clear" w:color="auto" w:fill="auto"/>
            <w:noWrap/>
            <w:vAlign w:val="center"/>
          </w:tcPr>
          <w:p w14:paraId="5F9EE3C1"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D943AB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Οι πολυδιάστατοι κύβοι πρέπει να προσφέρουν δυνατότητα </w:t>
            </w:r>
            <w:proofErr w:type="spellStart"/>
            <w:r w:rsidRPr="00421DE2">
              <w:rPr>
                <w:rFonts w:ascii="Tahoma" w:hAnsi="Tahoma" w:cs="Tahoma"/>
                <w:color w:val="000000"/>
                <w:sz w:val="20"/>
                <w:szCs w:val="20"/>
                <w:lang w:val="el-GR" w:eastAsia="el-GR"/>
              </w:rPr>
              <w:t>οπτικοποίησης</w:t>
            </w:r>
            <w:proofErr w:type="spellEnd"/>
            <w:r w:rsidRPr="00421DE2">
              <w:rPr>
                <w:rFonts w:ascii="Tahoma" w:hAnsi="Tahoma" w:cs="Tahoma"/>
                <w:color w:val="000000"/>
                <w:sz w:val="20"/>
                <w:szCs w:val="20"/>
                <w:lang w:val="el-GR" w:eastAsia="el-GR"/>
              </w:rPr>
              <w:t xml:space="preserve"> και ανάλυσης δεδομένων μέσω λογιστικών φύλλων (</w:t>
            </w:r>
            <w:r w:rsidRPr="001C518F">
              <w:rPr>
                <w:rFonts w:ascii="Tahoma" w:hAnsi="Tahoma" w:cs="Tahoma"/>
                <w:color w:val="000000"/>
                <w:sz w:val="20"/>
                <w:szCs w:val="20"/>
                <w:lang w:eastAsia="el-GR"/>
              </w:rPr>
              <w:t>spreadsheets</w:t>
            </w:r>
            <w:r w:rsidRPr="00421DE2">
              <w:rPr>
                <w:rFonts w:ascii="Tahoma" w:hAnsi="Tahoma" w:cs="Tahoma"/>
                <w:color w:val="000000"/>
                <w:sz w:val="20"/>
                <w:szCs w:val="20"/>
                <w:lang w:val="el-GR" w:eastAsia="el-GR"/>
              </w:rPr>
              <w:t>) χωρίς μεταφορά πρωτογενών δεδομένων σε αυτό αλλά με σύνδεση του περιβάλλοντος των λογιστικών φύλλων στους πολυδιάστατους κύβους</w:t>
            </w:r>
          </w:p>
        </w:tc>
        <w:tc>
          <w:tcPr>
            <w:tcW w:w="1418" w:type="dxa"/>
            <w:shd w:val="clear" w:color="auto" w:fill="auto"/>
            <w:noWrap/>
            <w:vAlign w:val="center"/>
            <w:hideMark/>
          </w:tcPr>
          <w:p w14:paraId="6A9CF23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20423B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3DBA64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5B44C82" w14:textId="77777777" w:rsidTr="004B2FEA">
        <w:tc>
          <w:tcPr>
            <w:tcW w:w="568" w:type="dxa"/>
            <w:shd w:val="clear" w:color="auto" w:fill="auto"/>
            <w:noWrap/>
            <w:vAlign w:val="center"/>
          </w:tcPr>
          <w:p w14:paraId="1237BBB5"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F28B77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υποστήριξης κύβων από OLAP </w:t>
            </w:r>
            <w:r w:rsidRPr="001C518F">
              <w:rPr>
                <w:rFonts w:ascii="Tahoma" w:hAnsi="Tahoma" w:cs="Tahoma"/>
                <w:color w:val="000000"/>
                <w:sz w:val="20"/>
                <w:szCs w:val="20"/>
                <w:lang w:eastAsia="el-GR"/>
              </w:rPr>
              <w:t>Servers</w:t>
            </w:r>
            <w:r w:rsidRPr="00421DE2">
              <w:rPr>
                <w:rFonts w:ascii="Tahoma" w:hAnsi="Tahoma" w:cs="Tahoma"/>
                <w:color w:val="000000"/>
                <w:sz w:val="20"/>
                <w:szCs w:val="20"/>
                <w:lang w:val="el-GR" w:eastAsia="el-GR"/>
              </w:rPr>
              <w:t xml:space="preserve"> άλλων κατασκευαστών</w:t>
            </w:r>
          </w:p>
        </w:tc>
        <w:tc>
          <w:tcPr>
            <w:tcW w:w="1418" w:type="dxa"/>
            <w:shd w:val="clear" w:color="auto" w:fill="auto"/>
            <w:noWrap/>
            <w:vAlign w:val="center"/>
            <w:hideMark/>
          </w:tcPr>
          <w:p w14:paraId="581235B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DA40C1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970C14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5258488" w14:textId="77777777" w:rsidTr="004B2FEA">
        <w:tc>
          <w:tcPr>
            <w:tcW w:w="568" w:type="dxa"/>
            <w:shd w:val="clear" w:color="auto" w:fill="auto"/>
            <w:noWrap/>
            <w:vAlign w:val="center"/>
          </w:tcPr>
          <w:p w14:paraId="50E81781"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2DA8880" w14:textId="77777777" w:rsidR="00421DE2" w:rsidRPr="00421DE2" w:rsidRDefault="00421DE2" w:rsidP="00421DE2">
            <w:pPr>
              <w:spacing w:before="60" w:after="60"/>
              <w:rPr>
                <w:rFonts w:ascii="Tahoma" w:hAnsi="Tahoma" w:cs="Tahoma"/>
                <w:color w:val="000000"/>
                <w:sz w:val="20"/>
                <w:szCs w:val="20"/>
                <w:lang w:val="el-GR" w:eastAsia="el-GR"/>
              </w:rPr>
            </w:pPr>
            <w:r w:rsidRPr="001C518F">
              <w:rPr>
                <w:rFonts w:ascii="Tahoma" w:hAnsi="Tahoma" w:cs="Tahoma"/>
                <w:color w:val="000000"/>
                <w:sz w:val="20"/>
                <w:szCs w:val="20"/>
                <w:lang w:val="el-GR" w:eastAsia="el-GR"/>
              </w:rPr>
              <w:t>Δυνατότητα υποστήριξης</w:t>
            </w:r>
            <w:r w:rsidRPr="00421DE2">
              <w:rPr>
                <w:rFonts w:ascii="Tahoma" w:hAnsi="Tahoma" w:cs="Tahoma"/>
                <w:color w:val="000000"/>
                <w:sz w:val="20"/>
                <w:szCs w:val="20"/>
                <w:lang w:eastAsia="el-GR"/>
              </w:rPr>
              <w:t xml:space="preserve"> OLAP </w:t>
            </w:r>
            <w:r w:rsidRPr="001C518F">
              <w:rPr>
                <w:rFonts w:ascii="Tahoma" w:hAnsi="Tahoma" w:cs="Tahoma"/>
                <w:color w:val="000000"/>
                <w:sz w:val="20"/>
                <w:szCs w:val="20"/>
                <w:lang w:val="el-GR" w:eastAsia="el-GR"/>
              </w:rPr>
              <w:t>λειτουργικότητας</w:t>
            </w:r>
            <w:r w:rsidRPr="00421DE2">
              <w:rPr>
                <w:rFonts w:ascii="Tahoma" w:hAnsi="Tahoma" w:cs="Tahoma"/>
                <w:color w:val="000000"/>
                <w:sz w:val="20"/>
                <w:szCs w:val="20"/>
                <w:lang w:eastAsia="el-GR"/>
              </w:rPr>
              <w:t xml:space="preserve"> write back, ragged dimension with audit trail</w:t>
            </w:r>
          </w:p>
        </w:tc>
        <w:tc>
          <w:tcPr>
            <w:tcW w:w="1418" w:type="dxa"/>
            <w:shd w:val="clear" w:color="auto" w:fill="auto"/>
            <w:noWrap/>
            <w:vAlign w:val="center"/>
            <w:hideMark/>
          </w:tcPr>
          <w:p w14:paraId="44B3922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7F9F11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AA3489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8AC2D5E" w14:textId="77777777" w:rsidTr="004B2FEA">
        <w:tc>
          <w:tcPr>
            <w:tcW w:w="568" w:type="dxa"/>
            <w:shd w:val="clear" w:color="auto" w:fill="auto"/>
            <w:noWrap/>
            <w:vAlign w:val="center"/>
          </w:tcPr>
          <w:p w14:paraId="7B5A128B"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986671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Ποια είναι η μέγιστη χωρητικότητα του κύβου (</w:t>
            </w:r>
            <w:r w:rsidRPr="001C518F">
              <w:rPr>
                <w:rFonts w:ascii="Tahoma" w:hAnsi="Tahoma" w:cs="Tahoma"/>
                <w:color w:val="000000"/>
                <w:sz w:val="20"/>
                <w:szCs w:val="20"/>
                <w:lang w:eastAsia="el-GR"/>
              </w:rPr>
              <w:t>max</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size</w:t>
            </w:r>
            <w:r w:rsidRPr="00421DE2">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of</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records</w:t>
            </w:r>
            <w:r w:rsidRPr="00E01076">
              <w:rPr>
                <w:rFonts w:ascii="Tahoma" w:hAnsi="Tahoma" w:cs="Tahoma"/>
                <w:color w:val="000000"/>
                <w:sz w:val="20"/>
                <w:szCs w:val="20"/>
                <w:lang w:val="el-GR" w:eastAsia="el-GR"/>
              </w:rPr>
              <w:t>)</w:t>
            </w:r>
          </w:p>
        </w:tc>
        <w:tc>
          <w:tcPr>
            <w:tcW w:w="1418" w:type="dxa"/>
            <w:shd w:val="clear" w:color="auto" w:fill="auto"/>
            <w:noWrap/>
            <w:vAlign w:val="center"/>
            <w:hideMark/>
          </w:tcPr>
          <w:p w14:paraId="442DBC4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99D420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0FB6DB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E4601A6" w14:textId="77777777" w:rsidTr="004B2FEA">
        <w:tc>
          <w:tcPr>
            <w:tcW w:w="568" w:type="dxa"/>
            <w:shd w:val="clear" w:color="auto" w:fill="auto"/>
            <w:noWrap/>
            <w:vAlign w:val="center"/>
          </w:tcPr>
          <w:p w14:paraId="2055319D"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F5D0BEE" w14:textId="77777777" w:rsid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Πλήρης υποστήριξη των δυνατοτήτων και λειτουργιών OLAP με σκοπό την άμεση άντληση, υπολογισμό και ανάλυση δεδομένων. Συγκεκριμένα</w:t>
            </w:r>
            <w:r w:rsidR="00DF5301">
              <w:rPr>
                <w:rFonts w:ascii="Tahoma" w:hAnsi="Tahoma" w:cs="Tahoma"/>
                <w:color w:val="000000"/>
                <w:sz w:val="20"/>
                <w:szCs w:val="20"/>
                <w:lang w:val="el-GR" w:eastAsia="el-GR"/>
              </w:rPr>
              <w:t>:</w:t>
            </w:r>
          </w:p>
          <w:p w14:paraId="2F9F96A2" w14:textId="77777777" w:rsidR="00DF5301" w:rsidRPr="00DF5301" w:rsidRDefault="00DF5301" w:rsidP="00D97837">
            <w:pPr>
              <w:pStyle w:val="aff0"/>
              <w:numPr>
                <w:ilvl w:val="0"/>
                <w:numId w:val="150"/>
              </w:numPr>
              <w:spacing w:before="60" w:after="60"/>
              <w:rPr>
                <w:rFonts w:ascii="Tahoma" w:hAnsi="Tahoma" w:cs="Tahoma"/>
                <w:color w:val="000000"/>
                <w:sz w:val="20"/>
                <w:szCs w:val="20"/>
                <w:lang w:val="en-US" w:eastAsia="el-GR"/>
              </w:rPr>
            </w:pPr>
            <w:r w:rsidRPr="00DF5301">
              <w:rPr>
                <w:rFonts w:ascii="Tahoma" w:hAnsi="Tahoma" w:cs="Tahoma"/>
                <w:color w:val="000000"/>
                <w:sz w:val="20"/>
                <w:szCs w:val="20"/>
                <w:lang w:eastAsia="el-GR"/>
              </w:rPr>
              <w:t>Slice</w:t>
            </w:r>
          </w:p>
          <w:p w14:paraId="1862915B" w14:textId="77777777" w:rsidR="00DF5301" w:rsidRPr="00DF5301" w:rsidRDefault="00DF5301" w:rsidP="00D97837">
            <w:pPr>
              <w:pStyle w:val="aff0"/>
              <w:numPr>
                <w:ilvl w:val="0"/>
                <w:numId w:val="150"/>
              </w:numPr>
              <w:spacing w:before="60" w:after="60"/>
              <w:rPr>
                <w:rFonts w:ascii="Tahoma" w:hAnsi="Tahoma" w:cs="Tahoma"/>
                <w:color w:val="000000"/>
                <w:sz w:val="20"/>
                <w:szCs w:val="20"/>
                <w:lang w:val="en-US" w:eastAsia="el-GR"/>
              </w:rPr>
            </w:pPr>
            <w:r w:rsidRPr="00DF5301">
              <w:rPr>
                <w:rFonts w:ascii="Tahoma" w:hAnsi="Tahoma" w:cs="Tahoma"/>
                <w:color w:val="000000"/>
                <w:sz w:val="20"/>
                <w:szCs w:val="20"/>
                <w:lang w:eastAsia="el-GR"/>
              </w:rPr>
              <w:t>Dice</w:t>
            </w:r>
          </w:p>
          <w:p w14:paraId="186F14FF" w14:textId="77777777" w:rsidR="00DF5301" w:rsidRPr="00DF5301" w:rsidRDefault="00DF5301" w:rsidP="00D97837">
            <w:pPr>
              <w:pStyle w:val="aff0"/>
              <w:numPr>
                <w:ilvl w:val="0"/>
                <w:numId w:val="150"/>
              </w:numPr>
              <w:spacing w:before="60" w:after="60"/>
              <w:rPr>
                <w:rFonts w:ascii="Tahoma" w:hAnsi="Tahoma" w:cs="Tahoma"/>
                <w:color w:val="000000"/>
                <w:sz w:val="20"/>
                <w:szCs w:val="20"/>
                <w:lang w:val="en-US" w:eastAsia="el-GR"/>
              </w:rPr>
            </w:pPr>
            <w:r w:rsidRPr="00DF5301">
              <w:rPr>
                <w:rFonts w:ascii="Tahoma" w:hAnsi="Tahoma" w:cs="Tahoma"/>
                <w:color w:val="000000"/>
                <w:sz w:val="20"/>
                <w:szCs w:val="20"/>
                <w:lang w:eastAsia="el-GR"/>
              </w:rPr>
              <w:t>Drill Down/Up</w:t>
            </w:r>
          </w:p>
          <w:p w14:paraId="7885324E" w14:textId="77777777" w:rsidR="00DF5301" w:rsidRPr="00DF5301" w:rsidRDefault="00DF5301" w:rsidP="00D97837">
            <w:pPr>
              <w:pStyle w:val="aff0"/>
              <w:numPr>
                <w:ilvl w:val="0"/>
                <w:numId w:val="150"/>
              </w:numPr>
              <w:spacing w:before="60" w:after="60"/>
              <w:rPr>
                <w:rFonts w:ascii="Tahoma" w:hAnsi="Tahoma" w:cs="Tahoma"/>
                <w:color w:val="000000"/>
                <w:sz w:val="20"/>
                <w:szCs w:val="20"/>
                <w:lang w:val="en-US" w:eastAsia="el-GR"/>
              </w:rPr>
            </w:pPr>
            <w:r w:rsidRPr="00DF5301">
              <w:rPr>
                <w:rFonts w:ascii="Tahoma" w:hAnsi="Tahoma" w:cs="Tahoma"/>
                <w:color w:val="000000"/>
                <w:sz w:val="20"/>
                <w:szCs w:val="20"/>
                <w:lang w:eastAsia="el-GR"/>
              </w:rPr>
              <w:t>Roll-Up</w:t>
            </w:r>
          </w:p>
          <w:p w14:paraId="28E7D8F7" w14:textId="77777777" w:rsidR="00DF5301" w:rsidRPr="00DF5301" w:rsidRDefault="00DF5301" w:rsidP="00D97837">
            <w:pPr>
              <w:pStyle w:val="aff0"/>
              <w:numPr>
                <w:ilvl w:val="0"/>
                <w:numId w:val="150"/>
              </w:numPr>
              <w:spacing w:before="60" w:after="60"/>
              <w:rPr>
                <w:rFonts w:ascii="Tahoma" w:hAnsi="Tahoma" w:cs="Tahoma"/>
                <w:color w:val="000000"/>
                <w:sz w:val="20"/>
                <w:szCs w:val="20"/>
                <w:lang w:val="en-US" w:eastAsia="el-GR"/>
              </w:rPr>
            </w:pPr>
            <w:r w:rsidRPr="00DF5301">
              <w:rPr>
                <w:rFonts w:ascii="Tahoma" w:hAnsi="Tahoma" w:cs="Tahoma"/>
                <w:color w:val="000000"/>
                <w:sz w:val="20"/>
                <w:szCs w:val="20"/>
                <w:lang w:eastAsia="el-GR"/>
              </w:rPr>
              <w:t>Drill Through</w:t>
            </w:r>
          </w:p>
          <w:p w14:paraId="617B54AB" w14:textId="77777777" w:rsidR="00DF5301" w:rsidRPr="00DF5301" w:rsidRDefault="00DF5301" w:rsidP="00D97837">
            <w:pPr>
              <w:pStyle w:val="aff0"/>
              <w:numPr>
                <w:ilvl w:val="0"/>
                <w:numId w:val="150"/>
              </w:numPr>
              <w:spacing w:before="60" w:after="60"/>
              <w:rPr>
                <w:rFonts w:ascii="Tahoma" w:hAnsi="Tahoma" w:cs="Tahoma"/>
                <w:color w:val="000000"/>
                <w:sz w:val="20"/>
                <w:szCs w:val="20"/>
                <w:lang w:val="en-US" w:eastAsia="el-GR"/>
              </w:rPr>
            </w:pPr>
            <w:r w:rsidRPr="00DF5301">
              <w:rPr>
                <w:rFonts w:ascii="Tahoma" w:hAnsi="Tahoma" w:cs="Tahoma"/>
                <w:color w:val="000000"/>
                <w:sz w:val="20"/>
                <w:szCs w:val="20"/>
                <w:lang w:eastAsia="el-GR"/>
              </w:rPr>
              <w:t>Pivot</w:t>
            </w:r>
          </w:p>
          <w:p w14:paraId="536C1543" w14:textId="77777777" w:rsidR="00DF5301" w:rsidRPr="00DF5301" w:rsidRDefault="00DF5301" w:rsidP="00D97837">
            <w:pPr>
              <w:pStyle w:val="aff0"/>
              <w:numPr>
                <w:ilvl w:val="0"/>
                <w:numId w:val="150"/>
              </w:numPr>
              <w:spacing w:before="60" w:after="60"/>
              <w:rPr>
                <w:rFonts w:ascii="Tahoma" w:hAnsi="Tahoma" w:cs="Tahoma"/>
                <w:color w:val="000000"/>
                <w:sz w:val="20"/>
                <w:szCs w:val="20"/>
                <w:lang w:val="en-US" w:eastAsia="el-GR"/>
              </w:rPr>
            </w:pPr>
            <w:proofErr w:type="spellStart"/>
            <w:r w:rsidRPr="00DF5301">
              <w:rPr>
                <w:rFonts w:ascii="Tahoma" w:hAnsi="Tahoma" w:cs="Tahoma"/>
                <w:color w:val="000000"/>
                <w:sz w:val="20"/>
                <w:szCs w:val="20"/>
                <w:lang w:eastAsia="el-GR"/>
              </w:rPr>
              <w:t>WhatIf</w:t>
            </w:r>
            <w:proofErr w:type="spellEnd"/>
            <w:r w:rsidRPr="00DF5301">
              <w:rPr>
                <w:rFonts w:ascii="Tahoma" w:hAnsi="Tahoma" w:cs="Tahoma"/>
                <w:color w:val="000000"/>
                <w:sz w:val="20"/>
                <w:szCs w:val="20"/>
                <w:lang w:eastAsia="el-GR"/>
              </w:rPr>
              <w:t xml:space="preserve"> Analysis</w:t>
            </w:r>
          </w:p>
          <w:p w14:paraId="74788FD1" w14:textId="77777777" w:rsidR="00DF5301" w:rsidRPr="00DF5301" w:rsidRDefault="00DF5301" w:rsidP="00421DE2">
            <w:pPr>
              <w:spacing w:before="60" w:after="60"/>
              <w:rPr>
                <w:rFonts w:ascii="Tahoma" w:hAnsi="Tahoma" w:cs="Tahoma"/>
                <w:color w:val="000000"/>
                <w:sz w:val="20"/>
                <w:szCs w:val="20"/>
                <w:lang w:eastAsia="el-GR"/>
              </w:rPr>
            </w:pPr>
          </w:p>
        </w:tc>
        <w:tc>
          <w:tcPr>
            <w:tcW w:w="1418" w:type="dxa"/>
            <w:shd w:val="clear" w:color="auto" w:fill="auto"/>
            <w:noWrap/>
            <w:vAlign w:val="center"/>
            <w:hideMark/>
          </w:tcPr>
          <w:p w14:paraId="5032350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128D07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5D2424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C47F394" w14:textId="77777777" w:rsidTr="004B2FEA">
        <w:tc>
          <w:tcPr>
            <w:tcW w:w="568" w:type="dxa"/>
            <w:shd w:val="clear" w:color="auto" w:fill="auto"/>
            <w:noWrap/>
            <w:vAlign w:val="center"/>
          </w:tcPr>
          <w:p w14:paraId="0EBA254F"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635FFAC" w14:textId="77777777" w:rsidR="00421DE2" w:rsidRPr="001C518F" w:rsidRDefault="00421DE2" w:rsidP="00421DE2">
            <w:pPr>
              <w:spacing w:before="60" w:after="60"/>
              <w:rPr>
                <w:rFonts w:ascii="Tahoma" w:hAnsi="Tahoma" w:cs="Tahoma"/>
                <w:color w:val="000000"/>
                <w:sz w:val="20"/>
                <w:szCs w:val="20"/>
                <w:lang w:val="el-GR" w:eastAsia="el-GR"/>
              </w:rPr>
            </w:pPr>
            <w:r w:rsidRPr="001C518F">
              <w:rPr>
                <w:rFonts w:ascii="Tahoma" w:hAnsi="Tahoma" w:cs="Tahoma"/>
                <w:color w:val="000000"/>
                <w:sz w:val="20"/>
                <w:szCs w:val="20"/>
                <w:lang w:val="el-GR" w:eastAsia="el-GR"/>
              </w:rPr>
              <w:t xml:space="preserve">Διαχείριση </w:t>
            </w:r>
            <w:proofErr w:type="spellStart"/>
            <w:r w:rsidRPr="001C518F">
              <w:rPr>
                <w:rFonts w:ascii="Tahoma" w:hAnsi="Tahoma" w:cs="Tahoma"/>
                <w:color w:val="000000"/>
                <w:sz w:val="20"/>
                <w:szCs w:val="20"/>
                <w:lang w:val="el-GR" w:eastAsia="el-GR"/>
              </w:rPr>
              <w:t>Μεταδεδομένων</w:t>
            </w:r>
            <w:proofErr w:type="spellEnd"/>
          </w:p>
        </w:tc>
        <w:tc>
          <w:tcPr>
            <w:tcW w:w="1418" w:type="dxa"/>
            <w:shd w:val="clear" w:color="auto" w:fill="auto"/>
            <w:noWrap/>
            <w:vAlign w:val="center"/>
            <w:hideMark/>
          </w:tcPr>
          <w:p w14:paraId="309E374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0BACDA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97017A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3F3E3D0" w14:textId="77777777" w:rsidTr="004B2FEA">
        <w:tc>
          <w:tcPr>
            <w:tcW w:w="568" w:type="dxa"/>
            <w:shd w:val="clear" w:color="auto" w:fill="auto"/>
            <w:noWrap/>
            <w:vAlign w:val="center"/>
          </w:tcPr>
          <w:p w14:paraId="2F58380D"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66B28E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Ύπαρξη εργαλείων δημιουργίας και διαχείρισης </w:t>
            </w:r>
            <w:proofErr w:type="spellStart"/>
            <w:r w:rsidRPr="00421DE2">
              <w:rPr>
                <w:rFonts w:ascii="Tahoma" w:hAnsi="Tahoma" w:cs="Tahoma"/>
                <w:color w:val="000000"/>
                <w:sz w:val="20"/>
                <w:szCs w:val="20"/>
                <w:lang w:val="el-GR" w:eastAsia="el-GR"/>
              </w:rPr>
              <w:t>μεταδεδομένων</w:t>
            </w:r>
            <w:proofErr w:type="spellEnd"/>
            <w:r w:rsidRPr="00421DE2">
              <w:rPr>
                <w:rFonts w:ascii="Tahoma" w:hAnsi="Tahoma" w:cs="Tahoma"/>
                <w:color w:val="000000"/>
                <w:sz w:val="20"/>
                <w:szCs w:val="20"/>
                <w:lang w:val="el-GR" w:eastAsia="el-GR"/>
              </w:rPr>
              <w:t xml:space="preserve"> / καταλόγων δεδομένων (</w:t>
            </w:r>
            <w:r w:rsidRPr="001C518F">
              <w:rPr>
                <w:rFonts w:ascii="Tahoma" w:hAnsi="Tahoma" w:cs="Tahoma"/>
                <w:color w:val="000000"/>
                <w:sz w:val="20"/>
                <w:szCs w:val="20"/>
                <w:lang w:eastAsia="el-GR"/>
              </w:rPr>
              <w:t>metadata</w:t>
            </w:r>
            <w:r w:rsidRPr="00421DE2">
              <w:rPr>
                <w:rFonts w:ascii="Tahoma" w:hAnsi="Tahoma" w:cs="Tahoma"/>
                <w:color w:val="000000"/>
                <w:sz w:val="20"/>
                <w:szCs w:val="20"/>
                <w:lang w:val="el-GR" w:eastAsia="el-GR"/>
              </w:rPr>
              <w:t xml:space="preserve"> / </w:t>
            </w:r>
            <w:r w:rsidRPr="001C518F">
              <w:rPr>
                <w:rFonts w:ascii="Tahoma" w:hAnsi="Tahoma" w:cs="Tahoma"/>
                <w:color w:val="000000"/>
                <w:sz w:val="20"/>
                <w:szCs w:val="20"/>
                <w:lang w:eastAsia="el-GR"/>
              </w:rPr>
              <w:t>data</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dictionaries</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380D327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D568F9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CCF9E2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F95A4B8" w14:textId="77777777" w:rsidTr="004B2FEA">
        <w:tc>
          <w:tcPr>
            <w:tcW w:w="568" w:type="dxa"/>
            <w:shd w:val="clear" w:color="auto" w:fill="auto"/>
            <w:noWrap/>
            <w:vAlign w:val="center"/>
          </w:tcPr>
          <w:p w14:paraId="2E7776A2"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80EF70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λειτουργιών αναζήτησης </w:t>
            </w:r>
            <w:proofErr w:type="spellStart"/>
            <w:r w:rsidRPr="00421DE2">
              <w:rPr>
                <w:rFonts w:ascii="Tahoma" w:hAnsi="Tahoma" w:cs="Tahoma"/>
                <w:color w:val="000000"/>
                <w:sz w:val="20"/>
                <w:szCs w:val="20"/>
                <w:lang w:val="el-GR" w:eastAsia="el-GR"/>
              </w:rPr>
              <w:t>μεταδεδομένων</w:t>
            </w:r>
            <w:proofErr w:type="spellEnd"/>
            <w:r w:rsidRPr="00421DE2">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search</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31286B2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6A401F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CED886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1A41E52" w14:textId="77777777" w:rsidTr="004B2FEA">
        <w:tc>
          <w:tcPr>
            <w:tcW w:w="568" w:type="dxa"/>
            <w:shd w:val="clear" w:color="auto" w:fill="auto"/>
            <w:noWrap/>
            <w:vAlign w:val="center"/>
          </w:tcPr>
          <w:p w14:paraId="7ADCD226"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476FB9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λειτουργιών ανάκτησης (</w:t>
            </w:r>
            <w:r w:rsidRPr="001C518F">
              <w:rPr>
                <w:rFonts w:ascii="Tahoma" w:hAnsi="Tahoma" w:cs="Tahoma"/>
                <w:color w:val="000000"/>
                <w:sz w:val="20"/>
                <w:szCs w:val="20"/>
                <w:lang w:eastAsia="el-GR"/>
              </w:rPr>
              <w:t>capture</w:t>
            </w:r>
            <w:r w:rsidRPr="00421DE2">
              <w:rPr>
                <w:rFonts w:ascii="Tahoma" w:hAnsi="Tahoma" w:cs="Tahoma"/>
                <w:color w:val="000000"/>
                <w:sz w:val="20"/>
                <w:szCs w:val="20"/>
                <w:lang w:val="el-GR" w:eastAsia="el-GR"/>
              </w:rPr>
              <w:t xml:space="preserve">) </w:t>
            </w:r>
            <w:proofErr w:type="spellStart"/>
            <w:r w:rsidRPr="00421DE2">
              <w:rPr>
                <w:rFonts w:ascii="Tahoma" w:hAnsi="Tahoma" w:cs="Tahoma"/>
                <w:color w:val="000000"/>
                <w:sz w:val="20"/>
                <w:szCs w:val="20"/>
                <w:lang w:val="el-GR" w:eastAsia="el-GR"/>
              </w:rPr>
              <w:t>μεταδεδομένων</w:t>
            </w:r>
            <w:proofErr w:type="spellEnd"/>
          </w:p>
        </w:tc>
        <w:tc>
          <w:tcPr>
            <w:tcW w:w="1418" w:type="dxa"/>
            <w:shd w:val="clear" w:color="auto" w:fill="auto"/>
            <w:noWrap/>
            <w:vAlign w:val="center"/>
            <w:hideMark/>
          </w:tcPr>
          <w:p w14:paraId="639D6B3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92848F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984405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F536ED9" w14:textId="77777777" w:rsidTr="004B2FEA">
        <w:tc>
          <w:tcPr>
            <w:tcW w:w="568" w:type="dxa"/>
            <w:shd w:val="clear" w:color="auto" w:fill="auto"/>
            <w:noWrap/>
            <w:vAlign w:val="center"/>
          </w:tcPr>
          <w:p w14:paraId="002C00CA"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327066C"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λειτουργιών αποθήκευσης και τήρησης (</w:t>
            </w:r>
            <w:r w:rsidRPr="001C518F">
              <w:rPr>
                <w:rFonts w:ascii="Tahoma" w:hAnsi="Tahoma" w:cs="Tahoma"/>
                <w:color w:val="000000"/>
                <w:sz w:val="20"/>
                <w:szCs w:val="20"/>
                <w:lang w:eastAsia="el-GR"/>
              </w:rPr>
              <w:t>store</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7B2E2A2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5154A3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CCC93E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DD83C1A" w14:textId="77777777" w:rsidTr="004B2FEA">
        <w:tc>
          <w:tcPr>
            <w:tcW w:w="568" w:type="dxa"/>
            <w:shd w:val="clear" w:color="auto" w:fill="auto"/>
            <w:noWrap/>
            <w:vAlign w:val="center"/>
          </w:tcPr>
          <w:p w14:paraId="5ED03174"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40618F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λειτουργιών επαναχρησιμοποίησης </w:t>
            </w:r>
            <w:proofErr w:type="spellStart"/>
            <w:r w:rsidRPr="00421DE2">
              <w:rPr>
                <w:rFonts w:ascii="Tahoma" w:hAnsi="Tahoma" w:cs="Tahoma"/>
                <w:color w:val="000000"/>
                <w:sz w:val="20"/>
                <w:szCs w:val="20"/>
                <w:lang w:val="el-GR" w:eastAsia="el-GR"/>
              </w:rPr>
              <w:t>μεταδεδομένων</w:t>
            </w:r>
            <w:proofErr w:type="spellEnd"/>
            <w:r w:rsidRPr="00421DE2">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reuse</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28F79B5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E0E03B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AB21B9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5C12EE5" w14:textId="77777777" w:rsidTr="004B2FEA">
        <w:tc>
          <w:tcPr>
            <w:tcW w:w="568" w:type="dxa"/>
            <w:shd w:val="clear" w:color="auto" w:fill="auto"/>
            <w:noWrap/>
            <w:vAlign w:val="center"/>
          </w:tcPr>
          <w:p w14:paraId="4B8694A6"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501910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λειτουργιών δημοσίευσης </w:t>
            </w:r>
            <w:proofErr w:type="spellStart"/>
            <w:r w:rsidRPr="00421DE2">
              <w:rPr>
                <w:rFonts w:ascii="Tahoma" w:hAnsi="Tahoma" w:cs="Tahoma"/>
                <w:color w:val="000000"/>
                <w:sz w:val="20"/>
                <w:szCs w:val="20"/>
                <w:lang w:val="el-GR" w:eastAsia="el-GR"/>
              </w:rPr>
              <w:t>μεταδεδομένων</w:t>
            </w:r>
            <w:proofErr w:type="spellEnd"/>
            <w:r w:rsidRPr="00421DE2">
              <w:rPr>
                <w:rFonts w:ascii="Tahoma" w:hAnsi="Tahoma" w:cs="Tahoma"/>
                <w:color w:val="000000"/>
                <w:sz w:val="20"/>
                <w:szCs w:val="20"/>
                <w:lang w:val="el-GR" w:eastAsia="el-GR"/>
              </w:rPr>
              <w:t xml:space="preserve"> προς χρήση (</w:t>
            </w:r>
            <w:r w:rsidRPr="001C518F">
              <w:rPr>
                <w:rFonts w:ascii="Tahoma" w:hAnsi="Tahoma" w:cs="Tahoma"/>
                <w:color w:val="000000"/>
                <w:sz w:val="20"/>
                <w:szCs w:val="20"/>
                <w:lang w:eastAsia="el-GR"/>
              </w:rPr>
              <w:t>publish</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2825828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20D255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D5F8D6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D1C90C9" w14:textId="77777777" w:rsidTr="00702BA0">
        <w:tc>
          <w:tcPr>
            <w:tcW w:w="9923" w:type="dxa"/>
            <w:gridSpan w:val="5"/>
            <w:shd w:val="clear" w:color="000000" w:fill="D9D9D9"/>
            <w:vAlign w:val="center"/>
            <w:hideMark/>
          </w:tcPr>
          <w:p w14:paraId="7F30C5A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sz w:val="20"/>
                <w:szCs w:val="20"/>
                <w:lang w:eastAsia="el-GR"/>
              </w:rPr>
              <w:t>ΔΗΜΙΟΥΡΓΙΑ ΑΝΑΦΟΡΩΝ</w:t>
            </w:r>
          </w:p>
        </w:tc>
      </w:tr>
      <w:tr w:rsidR="00421DE2" w:rsidRPr="00421DE2" w14:paraId="6D70E809" w14:textId="77777777" w:rsidTr="004B2FEA">
        <w:tc>
          <w:tcPr>
            <w:tcW w:w="568" w:type="dxa"/>
            <w:shd w:val="clear" w:color="auto" w:fill="auto"/>
            <w:noWrap/>
            <w:vAlign w:val="center"/>
          </w:tcPr>
          <w:p w14:paraId="1BEB2A24"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7BC669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Ύπαρξη εργαλείων δημιουργίας και διαχείρισης αναφορών</w:t>
            </w:r>
          </w:p>
        </w:tc>
        <w:tc>
          <w:tcPr>
            <w:tcW w:w="1418" w:type="dxa"/>
            <w:shd w:val="clear" w:color="auto" w:fill="auto"/>
            <w:noWrap/>
            <w:vAlign w:val="center"/>
            <w:hideMark/>
          </w:tcPr>
          <w:p w14:paraId="01B9967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7CD14C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1A2610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4252501" w14:textId="77777777" w:rsidTr="004B2FEA">
        <w:tc>
          <w:tcPr>
            <w:tcW w:w="568" w:type="dxa"/>
            <w:shd w:val="clear" w:color="auto" w:fill="auto"/>
            <w:noWrap/>
            <w:vAlign w:val="center"/>
          </w:tcPr>
          <w:p w14:paraId="1F829EB4"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10F1590"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Η δημιουργία αναφορών να βασίζεται σε εύχρηστο και γραφικό </w:t>
            </w:r>
            <w:r w:rsidRPr="001C518F">
              <w:rPr>
                <w:rFonts w:ascii="Tahoma" w:hAnsi="Tahoma" w:cs="Tahoma"/>
                <w:color w:val="000000"/>
                <w:sz w:val="20"/>
                <w:szCs w:val="20"/>
                <w:lang w:eastAsia="el-GR"/>
              </w:rPr>
              <w:t>interface</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με χαρακτηριστικά WYSIWYG (</w:t>
            </w:r>
            <w:r w:rsidRPr="001C518F">
              <w:rPr>
                <w:rFonts w:ascii="Tahoma" w:hAnsi="Tahoma" w:cs="Tahoma"/>
                <w:color w:val="000000"/>
                <w:sz w:val="20"/>
                <w:szCs w:val="20"/>
                <w:lang w:eastAsia="el-GR"/>
              </w:rPr>
              <w:t>What</w:t>
            </w:r>
            <w:r w:rsidRPr="00421DE2">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You</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See</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Is</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What</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You</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Get</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6ABB1BA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721276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DF110F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61D3C51" w14:textId="77777777" w:rsidTr="004B2FEA">
        <w:tc>
          <w:tcPr>
            <w:tcW w:w="568" w:type="dxa"/>
            <w:shd w:val="clear" w:color="auto" w:fill="auto"/>
            <w:noWrap/>
            <w:vAlign w:val="center"/>
          </w:tcPr>
          <w:p w14:paraId="00097D92"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722F43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Οι αναφορές του συστήματος θα πρέπει να είναι σαφείς, αισθητικώς ελκυστικές και εύχρηστες</w:t>
            </w:r>
          </w:p>
        </w:tc>
        <w:tc>
          <w:tcPr>
            <w:tcW w:w="1418" w:type="dxa"/>
            <w:shd w:val="clear" w:color="auto" w:fill="auto"/>
            <w:noWrap/>
            <w:vAlign w:val="center"/>
            <w:hideMark/>
          </w:tcPr>
          <w:p w14:paraId="630012A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4D8D0B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CCC567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9C78C87" w14:textId="77777777" w:rsidTr="004B2FEA">
        <w:tc>
          <w:tcPr>
            <w:tcW w:w="568" w:type="dxa"/>
            <w:shd w:val="clear" w:color="auto" w:fill="auto"/>
            <w:noWrap/>
            <w:vAlign w:val="center"/>
          </w:tcPr>
          <w:p w14:paraId="4A9FAE4A"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AEE35EE"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μορφοποίησης (</w:t>
            </w:r>
            <w:r w:rsidRPr="001C518F">
              <w:rPr>
                <w:rFonts w:ascii="Tahoma" w:hAnsi="Tahoma" w:cs="Tahoma"/>
                <w:color w:val="000000"/>
                <w:sz w:val="20"/>
                <w:szCs w:val="20"/>
                <w:lang w:eastAsia="el-GR"/>
              </w:rPr>
              <w:t>formatting</w:t>
            </w:r>
            <w:r w:rsidRPr="00421DE2">
              <w:rPr>
                <w:rFonts w:ascii="Tahoma" w:hAnsi="Tahoma" w:cs="Tahoma"/>
                <w:color w:val="000000"/>
                <w:sz w:val="20"/>
                <w:szCs w:val="20"/>
                <w:lang w:val="el-GR" w:eastAsia="el-GR"/>
              </w:rPr>
              <w:t>) των αναφορών</w:t>
            </w:r>
          </w:p>
        </w:tc>
        <w:tc>
          <w:tcPr>
            <w:tcW w:w="1418" w:type="dxa"/>
            <w:shd w:val="clear" w:color="auto" w:fill="auto"/>
            <w:noWrap/>
            <w:vAlign w:val="center"/>
            <w:hideMark/>
          </w:tcPr>
          <w:p w14:paraId="4F97DEA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044810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F15FE3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28D40B3" w14:textId="77777777" w:rsidTr="004B2FEA">
        <w:tc>
          <w:tcPr>
            <w:tcW w:w="568" w:type="dxa"/>
            <w:shd w:val="clear" w:color="auto" w:fill="auto"/>
            <w:noWrap/>
            <w:vAlign w:val="center"/>
          </w:tcPr>
          <w:p w14:paraId="7767087B"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6BD572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μορφοποίησης υπό όρους (</w:t>
            </w:r>
            <w:r w:rsidRPr="001C518F">
              <w:rPr>
                <w:rFonts w:ascii="Tahoma" w:hAnsi="Tahoma" w:cs="Tahoma"/>
                <w:color w:val="000000"/>
                <w:sz w:val="20"/>
                <w:szCs w:val="20"/>
                <w:lang w:eastAsia="el-GR"/>
              </w:rPr>
              <w:t>conditional</w:t>
            </w:r>
            <w:r w:rsidRPr="00421DE2">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formatting</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68C693B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51CE38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051F0B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6369771" w14:textId="77777777" w:rsidTr="004B2FEA">
        <w:tc>
          <w:tcPr>
            <w:tcW w:w="568" w:type="dxa"/>
            <w:shd w:val="clear" w:color="auto" w:fill="auto"/>
            <w:noWrap/>
            <w:vAlign w:val="center"/>
          </w:tcPr>
          <w:p w14:paraId="3FF7FC27"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79137F1"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δια-δραστικών (</w:t>
            </w:r>
            <w:r w:rsidRPr="001C518F">
              <w:rPr>
                <w:rFonts w:ascii="Tahoma" w:hAnsi="Tahoma" w:cs="Tahoma"/>
                <w:color w:val="000000"/>
                <w:sz w:val="20"/>
                <w:szCs w:val="20"/>
                <w:lang w:eastAsia="el-GR"/>
              </w:rPr>
              <w:t>interactive</w:t>
            </w:r>
            <w:r w:rsidRPr="00421DE2">
              <w:rPr>
                <w:rFonts w:ascii="Tahoma" w:hAnsi="Tahoma" w:cs="Tahoma"/>
                <w:color w:val="000000"/>
                <w:sz w:val="20"/>
                <w:szCs w:val="20"/>
                <w:lang w:val="el-GR" w:eastAsia="el-GR"/>
              </w:rPr>
              <w:t>) αναφορών</w:t>
            </w:r>
          </w:p>
        </w:tc>
        <w:tc>
          <w:tcPr>
            <w:tcW w:w="1418" w:type="dxa"/>
            <w:shd w:val="clear" w:color="auto" w:fill="auto"/>
            <w:noWrap/>
            <w:vAlign w:val="center"/>
            <w:hideMark/>
          </w:tcPr>
          <w:p w14:paraId="091BCEE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ADC354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CF5A13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D0835FA" w14:textId="77777777" w:rsidTr="004B2FEA">
        <w:tc>
          <w:tcPr>
            <w:tcW w:w="568" w:type="dxa"/>
            <w:shd w:val="clear" w:color="auto" w:fill="auto"/>
            <w:noWrap/>
            <w:vAlign w:val="center"/>
          </w:tcPr>
          <w:p w14:paraId="675CA96F"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8DCE9E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αποθήκευσης των νέων αναφορών είτε στο κεντρικό χώρο του </w:t>
            </w:r>
            <w:r w:rsidRPr="001C518F">
              <w:rPr>
                <w:rFonts w:ascii="Tahoma" w:hAnsi="Tahoma" w:cs="Tahoma"/>
                <w:color w:val="000000"/>
                <w:sz w:val="20"/>
                <w:szCs w:val="20"/>
                <w:lang w:eastAsia="el-GR"/>
              </w:rPr>
              <w:t>portal</w:t>
            </w:r>
            <w:r w:rsidRPr="00421DE2">
              <w:rPr>
                <w:rFonts w:ascii="Tahoma" w:hAnsi="Tahoma" w:cs="Tahoma"/>
                <w:color w:val="000000"/>
                <w:sz w:val="20"/>
                <w:szCs w:val="20"/>
                <w:lang w:val="el-GR" w:eastAsia="el-GR"/>
              </w:rPr>
              <w:t xml:space="preserve"> του οργανισμού (αν και εφόσον κάτι τέτοιο τους είναι επιτρεπτό) ή στο προσωπικό τους χώρο</w:t>
            </w:r>
          </w:p>
        </w:tc>
        <w:tc>
          <w:tcPr>
            <w:tcW w:w="1418" w:type="dxa"/>
            <w:shd w:val="clear" w:color="auto" w:fill="auto"/>
            <w:noWrap/>
            <w:vAlign w:val="center"/>
            <w:hideMark/>
          </w:tcPr>
          <w:p w14:paraId="7E072AC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401BE0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1E5194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E749111" w14:textId="77777777" w:rsidTr="004B2FEA">
        <w:tc>
          <w:tcPr>
            <w:tcW w:w="568" w:type="dxa"/>
            <w:shd w:val="clear" w:color="auto" w:fill="auto"/>
            <w:noWrap/>
            <w:vAlign w:val="center"/>
          </w:tcPr>
          <w:p w14:paraId="4F0B8898"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88418B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για εξαγωγή αναφορών σε εύχρηστη μορφή (π.χ. PDF, λογιστικού φύλλου κ.τ.λ.) </w:t>
            </w:r>
          </w:p>
        </w:tc>
        <w:tc>
          <w:tcPr>
            <w:tcW w:w="1418" w:type="dxa"/>
            <w:shd w:val="clear" w:color="auto" w:fill="auto"/>
            <w:noWrap/>
            <w:vAlign w:val="center"/>
            <w:hideMark/>
          </w:tcPr>
          <w:p w14:paraId="4EB51B1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4DD2FC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47F9B4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87E6A28" w14:textId="77777777" w:rsidTr="004B2FEA">
        <w:tc>
          <w:tcPr>
            <w:tcW w:w="568" w:type="dxa"/>
            <w:shd w:val="clear" w:color="auto" w:fill="auto"/>
            <w:noWrap/>
            <w:vAlign w:val="center"/>
          </w:tcPr>
          <w:p w14:paraId="48EDFB56"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CCFFAF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απεικόνισης σε μία αναφορά περισσοτέρων του ενός διαγραμμάτων καθώς και πινάκων τα οποία θα περιέχουν πληροφορίες από διαφορετικές πηγές δεδομένων</w:t>
            </w:r>
          </w:p>
        </w:tc>
        <w:tc>
          <w:tcPr>
            <w:tcW w:w="1418" w:type="dxa"/>
            <w:shd w:val="clear" w:color="auto" w:fill="auto"/>
            <w:noWrap/>
            <w:vAlign w:val="center"/>
            <w:hideMark/>
          </w:tcPr>
          <w:p w14:paraId="01DCB99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BC7BAA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851783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A888F29" w14:textId="77777777" w:rsidTr="004B2FEA">
        <w:tc>
          <w:tcPr>
            <w:tcW w:w="568" w:type="dxa"/>
            <w:shd w:val="clear" w:color="auto" w:fill="auto"/>
            <w:noWrap/>
            <w:vAlign w:val="center"/>
          </w:tcPr>
          <w:p w14:paraId="64BB5F57"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3458B9D"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εκτέλεσης προκατασκευασμένων αναφορών (</w:t>
            </w:r>
            <w:r w:rsidRPr="001C518F">
              <w:rPr>
                <w:rFonts w:ascii="Tahoma" w:hAnsi="Tahoma" w:cs="Tahoma"/>
                <w:color w:val="000000"/>
                <w:sz w:val="20"/>
                <w:szCs w:val="20"/>
                <w:lang w:eastAsia="el-GR"/>
              </w:rPr>
              <w:t>Management</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Reporting</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1E09B4F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56F502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A62C76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BB26864" w14:textId="77777777" w:rsidTr="004B2FEA">
        <w:tc>
          <w:tcPr>
            <w:tcW w:w="568" w:type="dxa"/>
            <w:shd w:val="clear" w:color="auto" w:fill="auto"/>
            <w:noWrap/>
            <w:vAlign w:val="center"/>
          </w:tcPr>
          <w:p w14:paraId="73E90271"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4D0F8E21"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Ύπαρξη ενσωματωμένων προτύπων για παραγωγή συγκριτικών αναφορών σε σχέση με το χρόνο, όπως </w:t>
            </w:r>
            <w:r w:rsidRPr="001C518F">
              <w:rPr>
                <w:rFonts w:ascii="Tahoma" w:hAnsi="Tahoma" w:cs="Tahoma"/>
                <w:color w:val="000000"/>
                <w:sz w:val="20"/>
                <w:szCs w:val="20"/>
                <w:lang w:eastAsia="el-GR"/>
              </w:rPr>
              <w:t>Year</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to</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year</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Year</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to</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date</w:t>
            </w:r>
            <w:r w:rsidRPr="00421DE2">
              <w:rPr>
                <w:rFonts w:ascii="Tahoma" w:hAnsi="Tahoma" w:cs="Tahoma"/>
                <w:color w:val="000000"/>
                <w:sz w:val="20"/>
                <w:szCs w:val="20"/>
                <w:lang w:val="el-GR" w:eastAsia="el-GR"/>
              </w:rPr>
              <w:t>, τόσο σε επίπεδο απόλυτων αριθμών, όσο και σε ποσοστό</w:t>
            </w:r>
          </w:p>
        </w:tc>
        <w:tc>
          <w:tcPr>
            <w:tcW w:w="1418" w:type="dxa"/>
            <w:shd w:val="clear" w:color="auto" w:fill="auto"/>
            <w:noWrap/>
            <w:vAlign w:val="center"/>
            <w:hideMark/>
          </w:tcPr>
          <w:p w14:paraId="68CC632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405915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4A6525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009059C1" w14:textId="77777777" w:rsidTr="004B2FEA">
        <w:tc>
          <w:tcPr>
            <w:tcW w:w="568" w:type="dxa"/>
            <w:shd w:val="clear" w:color="auto" w:fill="auto"/>
            <w:noWrap/>
            <w:vAlign w:val="center"/>
          </w:tcPr>
          <w:p w14:paraId="665B9D6A"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3B2EA96"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Ύπαρξη ενσωματωμένων προτύπων για παραγωγή επιπλέον αναφορών σε σχέση με μετρήσιμα μεγέθη όπως ποσοστιαία αύξηση σε σχέση με προηγούμενο, ποσοστό του συνόλου, </w:t>
            </w:r>
            <w:r w:rsidRPr="001C518F">
              <w:rPr>
                <w:rFonts w:ascii="Tahoma" w:hAnsi="Tahoma" w:cs="Tahoma"/>
                <w:color w:val="000000"/>
                <w:sz w:val="20"/>
                <w:szCs w:val="20"/>
                <w:lang w:eastAsia="el-GR"/>
              </w:rPr>
              <w:t>projection</w:t>
            </w:r>
            <w:r w:rsidRPr="00421DE2">
              <w:rPr>
                <w:rFonts w:ascii="Tahoma" w:hAnsi="Tahoma" w:cs="Tahoma"/>
                <w:color w:val="000000"/>
                <w:sz w:val="20"/>
                <w:szCs w:val="20"/>
                <w:lang w:val="el-GR" w:eastAsia="el-GR"/>
              </w:rPr>
              <w:t>, κ.τ.λ.</w:t>
            </w:r>
          </w:p>
        </w:tc>
        <w:tc>
          <w:tcPr>
            <w:tcW w:w="1418" w:type="dxa"/>
            <w:shd w:val="clear" w:color="auto" w:fill="auto"/>
            <w:noWrap/>
            <w:vAlign w:val="center"/>
            <w:hideMark/>
          </w:tcPr>
          <w:p w14:paraId="61DE58B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9FEC86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E5B531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16D726A" w14:textId="77777777" w:rsidTr="004B2FEA">
        <w:tc>
          <w:tcPr>
            <w:tcW w:w="568" w:type="dxa"/>
            <w:shd w:val="clear" w:color="auto" w:fill="auto"/>
            <w:noWrap/>
            <w:vAlign w:val="center"/>
          </w:tcPr>
          <w:p w14:paraId="3CCFE8E7"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F26AAB5"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Δυνατότητα μετατροπής των αναφορών από </w:t>
            </w:r>
            <w:proofErr w:type="spellStart"/>
            <w:r w:rsidRPr="00421DE2">
              <w:rPr>
                <w:rFonts w:ascii="Tahoma" w:hAnsi="Tahoma" w:cs="Tahoma"/>
                <w:color w:val="000000"/>
                <w:sz w:val="20"/>
                <w:szCs w:val="20"/>
                <w:lang w:val="el-GR" w:eastAsia="el-GR"/>
              </w:rPr>
              <w:t>πινακοποιημένη</w:t>
            </w:r>
            <w:proofErr w:type="spellEnd"/>
            <w:r w:rsidRPr="00421DE2">
              <w:rPr>
                <w:rFonts w:ascii="Tahoma" w:hAnsi="Tahoma" w:cs="Tahoma"/>
                <w:color w:val="000000"/>
                <w:sz w:val="20"/>
                <w:szCs w:val="20"/>
                <w:lang w:val="el-GR" w:eastAsia="el-GR"/>
              </w:rPr>
              <w:t xml:space="preserve"> μορφή σε διαγράμματα (</w:t>
            </w:r>
            <w:r w:rsidRPr="001C518F">
              <w:rPr>
                <w:rFonts w:ascii="Tahoma" w:hAnsi="Tahoma" w:cs="Tahoma"/>
                <w:color w:val="000000"/>
                <w:sz w:val="20"/>
                <w:szCs w:val="20"/>
                <w:lang w:eastAsia="el-GR"/>
              </w:rPr>
              <w:t>Bars</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Stacked</w:t>
            </w:r>
            <w:r w:rsidRPr="00421DE2">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bars</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Pies</w:t>
            </w:r>
            <w:r w:rsidRPr="00421DE2">
              <w:rPr>
                <w:rFonts w:ascii="Tahoma" w:hAnsi="Tahoma" w:cs="Tahoma"/>
                <w:color w:val="000000"/>
                <w:sz w:val="20"/>
                <w:szCs w:val="20"/>
                <w:lang w:val="el-GR" w:eastAsia="el-GR"/>
              </w:rPr>
              <w:t xml:space="preserve"> κ.τ.λ.)</w:t>
            </w:r>
          </w:p>
        </w:tc>
        <w:tc>
          <w:tcPr>
            <w:tcW w:w="1418" w:type="dxa"/>
            <w:shd w:val="clear" w:color="auto" w:fill="auto"/>
            <w:noWrap/>
            <w:vAlign w:val="center"/>
            <w:hideMark/>
          </w:tcPr>
          <w:p w14:paraId="596F96F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8FEE72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5F5CAA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F09E9B2" w14:textId="77777777" w:rsidTr="004B2FEA">
        <w:tc>
          <w:tcPr>
            <w:tcW w:w="568" w:type="dxa"/>
            <w:shd w:val="clear" w:color="auto" w:fill="auto"/>
            <w:noWrap/>
            <w:vAlign w:val="center"/>
          </w:tcPr>
          <w:p w14:paraId="6ECB3A5A"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58A737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ταξινόμησης (</w:t>
            </w:r>
            <w:r w:rsidRPr="001C518F">
              <w:rPr>
                <w:rFonts w:ascii="Tahoma" w:hAnsi="Tahoma" w:cs="Tahoma"/>
                <w:color w:val="000000"/>
                <w:sz w:val="20"/>
                <w:szCs w:val="20"/>
                <w:lang w:eastAsia="el-GR"/>
              </w:rPr>
              <w:t>sort</w:t>
            </w:r>
            <w:r w:rsidRPr="00E01076">
              <w:rPr>
                <w:rFonts w:ascii="Tahoma" w:hAnsi="Tahoma" w:cs="Tahoma"/>
                <w:color w:val="000000"/>
                <w:sz w:val="20"/>
                <w:szCs w:val="20"/>
                <w:lang w:val="el-GR" w:eastAsia="el-GR"/>
              </w:rPr>
              <w:t>),</w:t>
            </w:r>
            <w:r w:rsidRPr="00421DE2">
              <w:rPr>
                <w:rFonts w:ascii="Tahoma" w:hAnsi="Tahoma" w:cs="Tahoma"/>
                <w:color w:val="000000"/>
                <w:sz w:val="20"/>
                <w:szCs w:val="20"/>
                <w:lang w:val="el-GR" w:eastAsia="el-GR"/>
              </w:rPr>
              <w:t xml:space="preserve"> κατάταξης (</w:t>
            </w:r>
            <w:r w:rsidRPr="001C518F">
              <w:rPr>
                <w:rFonts w:ascii="Tahoma" w:hAnsi="Tahoma" w:cs="Tahoma"/>
                <w:color w:val="000000"/>
                <w:sz w:val="20"/>
                <w:szCs w:val="20"/>
                <w:lang w:eastAsia="el-GR"/>
              </w:rPr>
              <w:t>rank</w:t>
            </w:r>
            <w:r w:rsidRPr="00421DE2">
              <w:rPr>
                <w:rFonts w:ascii="Tahoma" w:hAnsi="Tahoma" w:cs="Tahoma"/>
                <w:color w:val="000000"/>
                <w:sz w:val="20"/>
                <w:szCs w:val="20"/>
                <w:lang w:val="el-GR" w:eastAsia="el-GR"/>
              </w:rPr>
              <w:t>) και χρήσης φίλτρων καθώς και εμφάνισης των καλύτερων ή χειρότερων (</w:t>
            </w:r>
            <w:r w:rsidRPr="001C518F">
              <w:rPr>
                <w:rFonts w:ascii="Tahoma" w:hAnsi="Tahoma" w:cs="Tahoma"/>
                <w:color w:val="000000"/>
                <w:sz w:val="20"/>
                <w:szCs w:val="20"/>
                <w:lang w:eastAsia="el-GR"/>
              </w:rPr>
              <w:t>top</w:t>
            </w:r>
            <w:r w:rsidRPr="00E01076">
              <w:rPr>
                <w:rFonts w:ascii="Tahoma" w:hAnsi="Tahoma" w:cs="Tahoma"/>
                <w:color w:val="000000"/>
                <w:sz w:val="20"/>
                <w:szCs w:val="20"/>
                <w:lang w:val="el-GR" w:eastAsia="el-GR"/>
              </w:rPr>
              <w:t>/</w:t>
            </w:r>
            <w:r w:rsidRPr="001C518F">
              <w:rPr>
                <w:rFonts w:ascii="Tahoma" w:hAnsi="Tahoma" w:cs="Tahoma"/>
                <w:color w:val="000000"/>
                <w:sz w:val="20"/>
                <w:szCs w:val="20"/>
                <w:lang w:eastAsia="el-GR"/>
              </w:rPr>
              <w:t>bottom</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2B7CCEA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E10095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84375C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699C876" w14:textId="77777777" w:rsidTr="004B2FEA">
        <w:tc>
          <w:tcPr>
            <w:tcW w:w="568" w:type="dxa"/>
            <w:shd w:val="clear" w:color="auto" w:fill="auto"/>
            <w:noWrap/>
            <w:vAlign w:val="center"/>
          </w:tcPr>
          <w:p w14:paraId="4A57377E"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EF8B0D9"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φίλτρων με προκαθορισμένες τιμές, με από έως τιμές καθώς και επιλεγόμενες τιμές</w:t>
            </w:r>
          </w:p>
        </w:tc>
        <w:tc>
          <w:tcPr>
            <w:tcW w:w="1418" w:type="dxa"/>
            <w:shd w:val="clear" w:color="auto" w:fill="auto"/>
            <w:noWrap/>
            <w:vAlign w:val="center"/>
            <w:hideMark/>
          </w:tcPr>
          <w:p w14:paraId="75A520A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5AE2FD9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126550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6336626" w14:textId="77777777" w:rsidTr="004B2FEA">
        <w:tc>
          <w:tcPr>
            <w:tcW w:w="568" w:type="dxa"/>
            <w:shd w:val="clear" w:color="auto" w:fill="auto"/>
            <w:noWrap/>
            <w:vAlign w:val="center"/>
          </w:tcPr>
          <w:p w14:paraId="14AC308F"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CCFA1B0" w14:textId="77777777" w:rsidR="00421DE2" w:rsidRDefault="00421DE2" w:rsidP="00421DE2">
            <w:pPr>
              <w:spacing w:before="60" w:after="60"/>
              <w:rPr>
                <w:rFonts w:ascii="Tahoma" w:hAnsi="Tahoma" w:cs="Tahoma"/>
                <w:color w:val="000000"/>
                <w:sz w:val="20"/>
                <w:szCs w:val="20"/>
                <w:lang w:val="el-GR" w:eastAsia="el-GR"/>
              </w:rPr>
            </w:pPr>
            <w:r w:rsidRPr="001C518F">
              <w:rPr>
                <w:rFonts w:ascii="Tahoma" w:hAnsi="Tahoma" w:cs="Tahoma"/>
                <w:color w:val="000000"/>
                <w:sz w:val="20"/>
                <w:szCs w:val="20"/>
                <w:lang w:val="el-GR" w:eastAsia="el-GR"/>
              </w:rPr>
              <w:t>Δυνατότητα ανάλυσης</w:t>
            </w:r>
            <w:r w:rsidRPr="00421DE2">
              <w:rPr>
                <w:rFonts w:ascii="Tahoma" w:hAnsi="Tahoma" w:cs="Tahoma"/>
                <w:color w:val="000000"/>
                <w:sz w:val="20"/>
                <w:szCs w:val="20"/>
                <w:lang w:eastAsia="el-GR"/>
              </w:rPr>
              <w:t>:</w:t>
            </w:r>
          </w:p>
          <w:p w14:paraId="347A9835" w14:textId="77777777" w:rsidR="00DF5301" w:rsidRPr="00DF5301" w:rsidRDefault="00DF5301" w:rsidP="00D97837">
            <w:pPr>
              <w:pStyle w:val="aff0"/>
              <w:numPr>
                <w:ilvl w:val="0"/>
                <w:numId w:val="151"/>
              </w:numPr>
              <w:spacing w:before="60" w:after="60"/>
              <w:rPr>
                <w:rFonts w:ascii="Tahoma" w:hAnsi="Tahoma" w:cs="Tahoma"/>
                <w:color w:val="000000"/>
                <w:sz w:val="20"/>
                <w:szCs w:val="20"/>
                <w:lang w:val="el-GR" w:eastAsia="el-GR"/>
              </w:rPr>
            </w:pPr>
            <w:r w:rsidRPr="00DF5301">
              <w:rPr>
                <w:rFonts w:ascii="Tahoma" w:hAnsi="Tahoma" w:cs="Tahoma"/>
                <w:color w:val="000000"/>
                <w:sz w:val="20"/>
                <w:szCs w:val="20"/>
                <w:lang w:val="el-GR" w:eastAsia="el-GR"/>
              </w:rPr>
              <w:t>Από υψηλό σε χαμηλό επίπεδο και αντίστροφα (</w:t>
            </w:r>
            <w:r w:rsidRPr="00DF5301">
              <w:rPr>
                <w:rFonts w:ascii="Tahoma" w:hAnsi="Tahoma" w:cs="Tahoma"/>
                <w:color w:val="000000"/>
                <w:sz w:val="20"/>
                <w:szCs w:val="20"/>
                <w:lang w:val="en-US" w:eastAsia="el-GR"/>
              </w:rPr>
              <w:t>drill</w:t>
            </w:r>
            <w:r w:rsidRPr="00DF5301">
              <w:rPr>
                <w:rFonts w:ascii="Tahoma" w:hAnsi="Tahoma" w:cs="Tahoma"/>
                <w:color w:val="000000"/>
                <w:sz w:val="20"/>
                <w:szCs w:val="20"/>
                <w:lang w:val="el-GR" w:eastAsia="el-GR"/>
              </w:rPr>
              <w:t xml:space="preserve"> </w:t>
            </w:r>
            <w:r w:rsidRPr="00DF5301">
              <w:rPr>
                <w:rFonts w:ascii="Tahoma" w:hAnsi="Tahoma" w:cs="Tahoma"/>
                <w:color w:val="000000"/>
                <w:sz w:val="20"/>
                <w:szCs w:val="20"/>
                <w:lang w:val="en-US" w:eastAsia="el-GR"/>
              </w:rPr>
              <w:t>down</w:t>
            </w:r>
            <w:r w:rsidRPr="00DF5301">
              <w:rPr>
                <w:rFonts w:ascii="Tahoma" w:hAnsi="Tahoma" w:cs="Tahoma"/>
                <w:color w:val="000000"/>
                <w:sz w:val="20"/>
                <w:szCs w:val="20"/>
                <w:lang w:val="el-GR" w:eastAsia="el-GR"/>
              </w:rPr>
              <w:t xml:space="preserve"> / </w:t>
            </w:r>
            <w:r w:rsidRPr="00DF5301">
              <w:rPr>
                <w:rFonts w:ascii="Tahoma" w:hAnsi="Tahoma" w:cs="Tahoma"/>
                <w:color w:val="000000"/>
                <w:sz w:val="20"/>
                <w:szCs w:val="20"/>
                <w:lang w:val="en-US" w:eastAsia="el-GR"/>
              </w:rPr>
              <w:t>up</w:t>
            </w:r>
            <w:r w:rsidRPr="00DF5301">
              <w:rPr>
                <w:rFonts w:ascii="Tahoma" w:hAnsi="Tahoma" w:cs="Tahoma"/>
                <w:color w:val="000000"/>
                <w:sz w:val="20"/>
                <w:szCs w:val="20"/>
                <w:lang w:val="el-GR" w:eastAsia="el-GR"/>
              </w:rPr>
              <w:t>)</w:t>
            </w:r>
          </w:p>
          <w:p w14:paraId="5E2DF6BA" w14:textId="77777777" w:rsidR="00DF5301" w:rsidRPr="00DF5301" w:rsidRDefault="00DF5301" w:rsidP="00D97837">
            <w:pPr>
              <w:pStyle w:val="aff0"/>
              <w:numPr>
                <w:ilvl w:val="0"/>
                <w:numId w:val="151"/>
              </w:numPr>
              <w:spacing w:before="60" w:after="60"/>
              <w:rPr>
                <w:rFonts w:ascii="Tahoma" w:hAnsi="Tahoma" w:cs="Tahoma"/>
                <w:color w:val="000000"/>
                <w:sz w:val="20"/>
                <w:szCs w:val="20"/>
                <w:lang w:val="el-GR" w:eastAsia="el-GR"/>
              </w:rPr>
            </w:pPr>
            <w:r w:rsidRPr="00DF5301">
              <w:rPr>
                <w:rFonts w:ascii="Tahoma" w:hAnsi="Tahoma" w:cs="Tahoma"/>
                <w:color w:val="000000"/>
                <w:sz w:val="20"/>
                <w:szCs w:val="20"/>
                <w:lang w:val="el-GR" w:eastAsia="el-GR"/>
              </w:rPr>
              <w:t>Από συγκεντρωτικές σε αναλυτικές αναφορές (</w:t>
            </w:r>
            <w:r w:rsidRPr="00DF5301">
              <w:rPr>
                <w:rFonts w:ascii="Tahoma" w:hAnsi="Tahoma" w:cs="Tahoma"/>
                <w:color w:val="000000"/>
                <w:sz w:val="20"/>
                <w:szCs w:val="20"/>
                <w:lang w:val="en-US" w:eastAsia="el-GR"/>
              </w:rPr>
              <w:t>master</w:t>
            </w:r>
            <w:r w:rsidRPr="00DF5301">
              <w:rPr>
                <w:rFonts w:ascii="Tahoma" w:hAnsi="Tahoma" w:cs="Tahoma"/>
                <w:color w:val="000000"/>
                <w:sz w:val="20"/>
                <w:szCs w:val="20"/>
                <w:lang w:val="el-GR" w:eastAsia="el-GR"/>
              </w:rPr>
              <w:t>/</w:t>
            </w:r>
            <w:r w:rsidRPr="00DF5301">
              <w:rPr>
                <w:rFonts w:ascii="Tahoma" w:hAnsi="Tahoma" w:cs="Tahoma"/>
                <w:color w:val="000000"/>
                <w:sz w:val="20"/>
                <w:szCs w:val="20"/>
                <w:lang w:val="en-US" w:eastAsia="el-GR"/>
              </w:rPr>
              <w:t>detail</w:t>
            </w:r>
            <w:r w:rsidRPr="00DF5301">
              <w:rPr>
                <w:rFonts w:ascii="Tahoma" w:hAnsi="Tahoma" w:cs="Tahoma"/>
                <w:color w:val="000000"/>
                <w:sz w:val="20"/>
                <w:szCs w:val="20"/>
                <w:lang w:val="el-GR" w:eastAsia="el-GR"/>
              </w:rPr>
              <w:t xml:space="preserve"> </w:t>
            </w:r>
            <w:r w:rsidRPr="00DF5301">
              <w:rPr>
                <w:rFonts w:ascii="Tahoma" w:hAnsi="Tahoma" w:cs="Tahoma"/>
                <w:color w:val="000000"/>
                <w:sz w:val="20"/>
                <w:szCs w:val="20"/>
                <w:lang w:val="en-US" w:eastAsia="el-GR"/>
              </w:rPr>
              <w:t>reports</w:t>
            </w:r>
            <w:r w:rsidRPr="00DF5301">
              <w:rPr>
                <w:rFonts w:ascii="Tahoma" w:hAnsi="Tahoma" w:cs="Tahoma"/>
                <w:color w:val="000000"/>
                <w:sz w:val="20"/>
                <w:szCs w:val="20"/>
                <w:lang w:val="el-GR" w:eastAsia="el-GR"/>
              </w:rPr>
              <w:t xml:space="preserve"> – </w:t>
            </w:r>
            <w:r w:rsidRPr="00DF5301">
              <w:rPr>
                <w:rFonts w:ascii="Tahoma" w:hAnsi="Tahoma" w:cs="Tahoma"/>
                <w:color w:val="000000"/>
                <w:sz w:val="20"/>
                <w:szCs w:val="20"/>
                <w:lang w:val="en-US" w:eastAsia="el-GR"/>
              </w:rPr>
              <w:t>drill</w:t>
            </w:r>
            <w:r w:rsidRPr="00DF5301">
              <w:rPr>
                <w:rFonts w:ascii="Tahoma" w:hAnsi="Tahoma" w:cs="Tahoma"/>
                <w:color w:val="000000"/>
                <w:sz w:val="20"/>
                <w:szCs w:val="20"/>
                <w:lang w:val="el-GR" w:eastAsia="el-GR"/>
              </w:rPr>
              <w:t xml:space="preserve"> </w:t>
            </w:r>
            <w:r w:rsidRPr="00DF5301">
              <w:rPr>
                <w:rFonts w:ascii="Tahoma" w:hAnsi="Tahoma" w:cs="Tahoma"/>
                <w:color w:val="000000"/>
                <w:sz w:val="20"/>
                <w:szCs w:val="20"/>
                <w:lang w:val="en-US" w:eastAsia="el-GR"/>
              </w:rPr>
              <w:t>through</w:t>
            </w:r>
            <w:r w:rsidRPr="00DF5301">
              <w:rPr>
                <w:rFonts w:ascii="Tahoma" w:hAnsi="Tahoma" w:cs="Tahoma"/>
                <w:color w:val="000000"/>
                <w:sz w:val="20"/>
                <w:szCs w:val="20"/>
                <w:lang w:val="el-GR" w:eastAsia="el-GR"/>
              </w:rPr>
              <w:t>)</w:t>
            </w:r>
          </w:p>
          <w:p w14:paraId="245F36BB" w14:textId="77777777" w:rsidR="00DF5301" w:rsidRPr="00DF5301" w:rsidRDefault="00DF5301" w:rsidP="00D97837">
            <w:pPr>
              <w:pStyle w:val="aff0"/>
              <w:numPr>
                <w:ilvl w:val="0"/>
                <w:numId w:val="151"/>
              </w:numPr>
              <w:spacing w:before="60" w:after="60"/>
              <w:rPr>
                <w:rFonts w:ascii="Tahoma" w:hAnsi="Tahoma" w:cs="Tahoma"/>
                <w:color w:val="000000"/>
                <w:sz w:val="20"/>
                <w:szCs w:val="20"/>
                <w:lang w:val="el-GR" w:eastAsia="el-GR"/>
              </w:rPr>
            </w:pPr>
            <w:r w:rsidRPr="00DF5301">
              <w:rPr>
                <w:rFonts w:ascii="Tahoma" w:hAnsi="Tahoma" w:cs="Tahoma"/>
                <w:color w:val="000000"/>
                <w:sz w:val="20"/>
                <w:szCs w:val="20"/>
                <w:lang w:val="el-GR" w:eastAsia="el-GR"/>
              </w:rPr>
              <w:t>Αναφορές συσσωρεμένων αποτελεσμάτων (</w:t>
            </w:r>
            <w:r w:rsidRPr="00DF5301">
              <w:rPr>
                <w:rFonts w:ascii="Tahoma" w:hAnsi="Tahoma" w:cs="Tahoma"/>
                <w:color w:val="000000"/>
                <w:sz w:val="20"/>
                <w:szCs w:val="20"/>
                <w:lang w:eastAsia="el-GR"/>
              </w:rPr>
              <w:t>consolidation</w:t>
            </w:r>
            <w:r w:rsidRPr="00DF5301">
              <w:rPr>
                <w:rFonts w:ascii="Tahoma" w:hAnsi="Tahoma" w:cs="Tahoma"/>
                <w:color w:val="000000"/>
                <w:sz w:val="20"/>
                <w:szCs w:val="20"/>
                <w:lang w:val="el-GR" w:eastAsia="el-GR"/>
              </w:rPr>
              <w:t>)</w:t>
            </w:r>
          </w:p>
          <w:p w14:paraId="73C372C1" w14:textId="77777777" w:rsidR="00DF5301" w:rsidRPr="00E01076" w:rsidRDefault="00DF5301" w:rsidP="00D97837">
            <w:pPr>
              <w:pStyle w:val="aff0"/>
              <w:numPr>
                <w:ilvl w:val="0"/>
                <w:numId w:val="151"/>
              </w:numPr>
              <w:spacing w:before="60" w:after="60"/>
              <w:rPr>
                <w:rFonts w:ascii="Tahoma" w:hAnsi="Tahoma" w:cs="Tahoma"/>
                <w:color w:val="000000"/>
                <w:sz w:val="20"/>
                <w:szCs w:val="20"/>
                <w:lang w:val="en-US" w:eastAsia="el-GR"/>
              </w:rPr>
            </w:pPr>
            <w:r w:rsidRPr="00DF5301">
              <w:rPr>
                <w:rFonts w:ascii="Tahoma" w:hAnsi="Tahoma" w:cs="Tahoma"/>
                <w:color w:val="000000"/>
                <w:sz w:val="20"/>
                <w:szCs w:val="20"/>
                <w:lang w:val="el-GR" w:eastAsia="el-GR"/>
              </w:rPr>
              <w:t>Πολυδιάστατη</w:t>
            </w:r>
            <w:r w:rsidRPr="00E01076">
              <w:rPr>
                <w:rFonts w:ascii="Tahoma" w:hAnsi="Tahoma" w:cs="Tahoma"/>
                <w:color w:val="000000"/>
                <w:sz w:val="20"/>
                <w:szCs w:val="20"/>
                <w:lang w:val="en-US" w:eastAsia="el-GR"/>
              </w:rPr>
              <w:t xml:space="preserve"> </w:t>
            </w:r>
            <w:r w:rsidRPr="00DF5301">
              <w:rPr>
                <w:rFonts w:ascii="Tahoma" w:hAnsi="Tahoma" w:cs="Tahoma"/>
                <w:color w:val="000000"/>
                <w:sz w:val="20"/>
                <w:szCs w:val="20"/>
                <w:lang w:val="el-GR" w:eastAsia="el-GR"/>
              </w:rPr>
              <w:t>Ανάλυση</w:t>
            </w:r>
            <w:r w:rsidRPr="00E01076">
              <w:rPr>
                <w:rFonts w:ascii="Tahoma" w:hAnsi="Tahoma" w:cs="Tahoma"/>
                <w:color w:val="000000"/>
                <w:sz w:val="20"/>
                <w:szCs w:val="20"/>
                <w:lang w:val="en-US" w:eastAsia="el-GR"/>
              </w:rPr>
              <w:t xml:space="preserve"> (</w:t>
            </w:r>
            <w:r w:rsidRPr="00DF5301">
              <w:rPr>
                <w:rFonts w:ascii="Tahoma" w:hAnsi="Tahoma" w:cs="Tahoma"/>
                <w:color w:val="000000"/>
                <w:sz w:val="20"/>
                <w:szCs w:val="20"/>
                <w:lang w:eastAsia="el-GR"/>
              </w:rPr>
              <w:t>Slice</w:t>
            </w:r>
            <w:r w:rsidRPr="00E01076">
              <w:rPr>
                <w:rFonts w:ascii="Tahoma" w:hAnsi="Tahoma" w:cs="Tahoma"/>
                <w:color w:val="000000"/>
                <w:sz w:val="20"/>
                <w:szCs w:val="20"/>
                <w:lang w:val="en-US" w:eastAsia="el-GR"/>
              </w:rPr>
              <w:t xml:space="preserve"> </w:t>
            </w:r>
            <w:r w:rsidRPr="00DF5301">
              <w:rPr>
                <w:rFonts w:ascii="Tahoma" w:hAnsi="Tahoma" w:cs="Tahoma"/>
                <w:color w:val="000000"/>
                <w:sz w:val="20"/>
                <w:szCs w:val="20"/>
                <w:lang w:eastAsia="el-GR"/>
              </w:rPr>
              <w:t>and</w:t>
            </w:r>
            <w:r w:rsidRPr="00E01076">
              <w:rPr>
                <w:rFonts w:ascii="Tahoma" w:hAnsi="Tahoma" w:cs="Tahoma"/>
                <w:color w:val="000000"/>
                <w:sz w:val="20"/>
                <w:szCs w:val="20"/>
                <w:lang w:val="en-US" w:eastAsia="el-GR"/>
              </w:rPr>
              <w:t xml:space="preserve"> </w:t>
            </w:r>
            <w:r w:rsidRPr="00DF5301">
              <w:rPr>
                <w:rFonts w:ascii="Tahoma" w:hAnsi="Tahoma" w:cs="Tahoma"/>
                <w:color w:val="000000"/>
                <w:sz w:val="20"/>
                <w:szCs w:val="20"/>
                <w:lang w:eastAsia="el-GR"/>
              </w:rPr>
              <w:t>Dice</w:t>
            </w:r>
            <w:r w:rsidRPr="00E01076">
              <w:rPr>
                <w:rFonts w:ascii="Tahoma" w:hAnsi="Tahoma" w:cs="Tahoma"/>
                <w:color w:val="000000"/>
                <w:sz w:val="20"/>
                <w:szCs w:val="20"/>
                <w:lang w:val="en-US" w:eastAsia="el-GR"/>
              </w:rPr>
              <w:t xml:space="preserve">, </w:t>
            </w:r>
            <w:r w:rsidRPr="00DF5301">
              <w:rPr>
                <w:rFonts w:ascii="Tahoma" w:hAnsi="Tahoma" w:cs="Tahoma"/>
                <w:color w:val="000000"/>
                <w:sz w:val="20"/>
                <w:szCs w:val="20"/>
                <w:lang w:eastAsia="el-GR"/>
              </w:rPr>
              <w:t>Pivoting</w:t>
            </w:r>
            <w:r w:rsidRPr="00E01076">
              <w:rPr>
                <w:rFonts w:ascii="Tahoma" w:hAnsi="Tahoma" w:cs="Tahoma"/>
                <w:color w:val="000000"/>
                <w:sz w:val="20"/>
                <w:szCs w:val="20"/>
                <w:lang w:val="en-US" w:eastAsia="el-GR"/>
              </w:rPr>
              <w:t>)</w:t>
            </w:r>
          </w:p>
        </w:tc>
        <w:tc>
          <w:tcPr>
            <w:tcW w:w="1418" w:type="dxa"/>
            <w:shd w:val="clear" w:color="auto" w:fill="auto"/>
            <w:noWrap/>
            <w:vAlign w:val="center"/>
            <w:hideMark/>
          </w:tcPr>
          <w:p w14:paraId="2C16599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078AD7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0A4328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BD1FD33" w14:textId="77777777" w:rsidTr="004B2FEA">
        <w:tc>
          <w:tcPr>
            <w:tcW w:w="568" w:type="dxa"/>
            <w:shd w:val="clear" w:color="auto" w:fill="auto"/>
            <w:noWrap/>
            <w:vAlign w:val="center"/>
          </w:tcPr>
          <w:p w14:paraId="4CE27202"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63C850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δυνατοτήτων προγραμματισμού εκτέλεσης</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w:t>
            </w:r>
            <w:r w:rsidRPr="001C518F">
              <w:rPr>
                <w:rFonts w:ascii="Tahoma" w:hAnsi="Tahoma" w:cs="Tahoma"/>
                <w:color w:val="000000"/>
                <w:sz w:val="20"/>
                <w:szCs w:val="20"/>
                <w:lang w:eastAsia="el-GR"/>
              </w:rPr>
              <w:t>scheduling</w:t>
            </w:r>
            <w:r w:rsidRPr="00421DE2">
              <w:rPr>
                <w:rFonts w:ascii="Tahoma" w:hAnsi="Tahoma" w:cs="Tahoma"/>
                <w:color w:val="000000"/>
                <w:sz w:val="20"/>
                <w:szCs w:val="20"/>
                <w:lang w:val="el-GR" w:eastAsia="el-GR"/>
              </w:rPr>
              <w:t>) στην διανομή / δημοσίευση των αναφορών σε συγκεκριμένα χρονικά διαστήματα</w:t>
            </w:r>
          </w:p>
        </w:tc>
        <w:tc>
          <w:tcPr>
            <w:tcW w:w="1418" w:type="dxa"/>
            <w:shd w:val="clear" w:color="auto" w:fill="auto"/>
            <w:noWrap/>
            <w:vAlign w:val="center"/>
            <w:hideMark/>
          </w:tcPr>
          <w:p w14:paraId="7AC8304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CF0688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DE8174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70D1B71" w14:textId="77777777" w:rsidTr="004B2FEA">
        <w:tc>
          <w:tcPr>
            <w:tcW w:w="568" w:type="dxa"/>
            <w:shd w:val="clear" w:color="auto" w:fill="auto"/>
            <w:noWrap/>
            <w:vAlign w:val="center"/>
          </w:tcPr>
          <w:p w14:paraId="31EB516A"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B9F18B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δυνατοτήτων ελέγχου για το ποιος αντλεί ποιες πληροφορίες και πότε (</w:t>
            </w:r>
            <w:r w:rsidRPr="001C518F">
              <w:rPr>
                <w:rFonts w:ascii="Tahoma" w:hAnsi="Tahoma" w:cs="Tahoma"/>
                <w:color w:val="000000"/>
                <w:sz w:val="20"/>
                <w:szCs w:val="20"/>
                <w:lang w:eastAsia="el-GR"/>
              </w:rPr>
              <w:t>auditing</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1183E9B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CA9E50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CC4055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392838C6" w14:textId="77777777" w:rsidTr="004B2FEA">
        <w:tc>
          <w:tcPr>
            <w:tcW w:w="568" w:type="dxa"/>
            <w:shd w:val="clear" w:color="auto" w:fill="auto"/>
            <w:noWrap/>
            <w:vAlign w:val="center"/>
          </w:tcPr>
          <w:p w14:paraId="0CE2933F"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B379F84"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Υποστήριξη μηχανισμών ειδοποίησης (</w:t>
            </w:r>
            <w:r w:rsidRPr="001C518F">
              <w:rPr>
                <w:rFonts w:ascii="Tahoma" w:hAnsi="Tahoma" w:cs="Tahoma"/>
                <w:color w:val="000000"/>
                <w:sz w:val="20"/>
                <w:szCs w:val="20"/>
                <w:lang w:eastAsia="el-GR"/>
              </w:rPr>
              <w:t>notifications</w:t>
            </w:r>
            <w:r w:rsidRPr="00421DE2">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and</w:t>
            </w:r>
            <w:r w:rsidRPr="00421DE2">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alerting</w:t>
            </w:r>
            <w:r w:rsidRPr="00421DE2">
              <w:rPr>
                <w:rFonts w:ascii="Tahoma" w:hAnsi="Tahoma" w:cs="Tahoma"/>
                <w:color w:val="000000"/>
                <w:sz w:val="20"/>
                <w:szCs w:val="20"/>
                <w:lang w:val="el-GR" w:eastAsia="el-GR"/>
              </w:rPr>
              <w:t>) των χρηστών σχετικά με τα αποτελέσματα συγκεκριμένων αναφορών ή κανόνων που πρέπει να ελεγχθούν</w:t>
            </w:r>
          </w:p>
        </w:tc>
        <w:tc>
          <w:tcPr>
            <w:tcW w:w="1418" w:type="dxa"/>
            <w:shd w:val="clear" w:color="auto" w:fill="auto"/>
            <w:noWrap/>
            <w:vAlign w:val="center"/>
            <w:hideMark/>
          </w:tcPr>
          <w:p w14:paraId="4FEF7DA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31B4E68F"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03FDC2D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33E276F" w14:textId="77777777" w:rsidTr="004B2FEA">
        <w:tc>
          <w:tcPr>
            <w:tcW w:w="568" w:type="dxa"/>
            <w:shd w:val="clear" w:color="auto" w:fill="auto"/>
            <w:noWrap/>
            <w:vAlign w:val="center"/>
          </w:tcPr>
          <w:p w14:paraId="5716E423"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43AF53F"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Τυχαίες ερωτήσεις (Ad-hoc </w:t>
            </w:r>
            <w:r w:rsidRPr="001C518F">
              <w:rPr>
                <w:rFonts w:ascii="Tahoma" w:hAnsi="Tahoma" w:cs="Tahoma"/>
                <w:color w:val="000000"/>
                <w:sz w:val="20"/>
                <w:szCs w:val="20"/>
                <w:lang w:eastAsia="el-GR"/>
              </w:rPr>
              <w:t>queries</w:t>
            </w:r>
            <w:r w:rsidRPr="00421DE2">
              <w:rPr>
                <w:rFonts w:ascii="Tahoma" w:hAnsi="Tahoma" w:cs="Tahoma"/>
                <w:color w:val="000000"/>
                <w:sz w:val="20"/>
                <w:szCs w:val="20"/>
                <w:lang w:val="el-GR" w:eastAsia="el-GR"/>
              </w:rPr>
              <w:t>)</w:t>
            </w:r>
          </w:p>
        </w:tc>
        <w:tc>
          <w:tcPr>
            <w:tcW w:w="1418" w:type="dxa"/>
            <w:shd w:val="clear" w:color="auto" w:fill="auto"/>
            <w:noWrap/>
            <w:vAlign w:val="center"/>
            <w:hideMark/>
          </w:tcPr>
          <w:p w14:paraId="04DF464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49719B0"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33C121E5"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0ED6FCA" w14:textId="77777777" w:rsidTr="004B2FEA">
        <w:tc>
          <w:tcPr>
            <w:tcW w:w="568" w:type="dxa"/>
            <w:shd w:val="clear" w:color="auto" w:fill="auto"/>
            <w:noWrap/>
            <w:vAlign w:val="center"/>
          </w:tcPr>
          <w:p w14:paraId="527B8D9D"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8F49407"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υποβολής τυχαίων ερωτήσεων (ad-hoc </w:t>
            </w:r>
            <w:r w:rsidRPr="001C518F">
              <w:rPr>
                <w:rFonts w:ascii="Tahoma" w:hAnsi="Tahoma" w:cs="Tahoma"/>
                <w:color w:val="000000"/>
                <w:sz w:val="20"/>
                <w:szCs w:val="20"/>
                <w:lang w:eastAsia="el-GR"/>
              </w:rPr>
              <w:t>queries</w:t>
            </w:r>
            <w:r w:rsidRPr="00421DE2">
              <w:rPr>
                <w:rFonts w:ascii="Tahoma" w:hAnsi="Tahoma" w:cs="Tahoma"/>
                <w:color w:val="000000"/>
                <w:sz w:val="20"/>
                <w:szCs w:val="20"/>
                <w:lang w:val="el-GR" w:eastAsia="el-GR"/>
              </w:rPr>
              <w:t>), δηλαδή της δυνατότητας των χρηστών να θέτουν ερωτήσεις στο σύστημα δίχως να απαιτείται μεσολάβηση εξειδικευμένων στελεχών (π.χ. του IT του Φορέα)</w:t>
            </w:r>
          </w:p>
        </w:tc>
        <w:tc>
          <w:tcPr>
            <w:tcW w:w="1418" w:type="dxa"/>
            <w:shd w:val="clear" w:color="auto" w:fill="auto"/>
            <w:noWrap/>
            <w:vAlign w:val="center"/>
            <w:hideMark/>
          </w:tcPr>
          <w:p w14:paraId="09DFC22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68277A4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D8ACD2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260E93C" w14:textId="77777777" w:rsidTr="004B2FEA">
        <w:tc>
          <w:tcPr>
            <w:tcW w:w="568" w:type="dxa"/>
            <w:shd w:val="clear" w:color="auto" w:fill="auto"/>
            <w:noWrap/>
            <w:vAlign w:val="center"/>
          </w:tcPr>
          <w:p w14:paraId="0FE686AE"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9C9831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Παροχή εργαλείων για τη δημιουργία τυχαίων ερωτήσεων με βάση κριτήρια που προσθέτει ο χρήστης</w:t>
            </w:r>
          </w:p>
        </w:tc>
        <w:tc>
          <w:tcPr>
            <w:tcW w:w="1418" w:type="dxa"/>
            <w:shd w:val="clear" w:color="auto" w:fill="auto"/>
            <w:noWrap/>
            <w:vAlign w:val="center"/>
            <w:hideMark/>
          </w:tcPr>
          <w:p w14:paraId="62B63CC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446861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209229F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C564868" w14:textId="77777777" w:rsidTr="004B2FEA">
        <w:tc>
          <w:tcPr>
            <w:tcW w:w="568" w:type="dxa"/>
            <w:shd w:val="clear" w:color="auto" w:fill="auto"/>
            <w:noWrap/>
            <w:vAlign w:val="center"/>
          </w:tcPr>
          <w:p w14:paraId="7AE069FA"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E4E8B1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Οι ερωτήσεις θα πρέπει να μπορεί να τεθούν στο σύνολο των στοιχείων που υπάρχουν διαθέσιμα στο σύστημα ανεξάρτητα από την κατηγορία στην οποία ανήκουν</w:t>
            </w:r>
          </w:p>
        </w:tc>
        <w:tc>
          <w:tcPr>
            <w:tcW w:w="1418" w:type="dxa"/>
            <w:shd w:val="clear" w:color="auto" w:fill="auto"/>
            <w:noWrap/>
            <w:vAlign w:val="center"/>
            <w:hideMark/>
          </w:tcPr>
          <w:p w14:paraId="763AC12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710E02A"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D7493C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FDEBA32" w14:textId="77777777" w:rsidTr="004B2FEA">
        <w:tc>
          <w:tcPr>
            <w:tcW w:w="568" w:type="dxa"/>
            <w:shd w:val="clear" w:color="auto" w:fill="auto"/>
            <w:noWrap/>
            <w:vAlign w:val="center"/>
          </w:tcPr>
          <w:p w14:paraId="0524953A"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77D8492" w14:textId="77777777" w:rsidR="00421DE2" w:rsidRPr="00421DE2" w:rsidRDefault="00421DE2" w:rsidP="00421DE2">
            <w:pPr>
              <w:spacing w:before="60" w:after="60"/>
              <w:rPr>
                <w:rFonts w:ascii="Tahoma" w:hAnsi="Tahoma" w:cs="Tahoma"/>
                <w:color w:val="000000"/>
                <w:sz w:val="20"/>
                <w:szCs w:val="20"/>
                <w:lang w:eastAsia="el-GR"/>
              </w:rPr>
            </w:pPr>
            <w:r w:rsidRPr="001C518F">
              <w:rPr>
                <w:rFonts w:ascii="Tahoma" w:hAnsi="Tahoma" w:cs="Tahoma"/>
                <w:color w:val="000000"/>
                <w:sz w:val="20"/>
                <w:szCs w:val="20"/>
                <w:lang w:val="el-GR" w:eastAsia="el-GR"/>
              </w:rPr>
              <w:t>Πλήρης</w:t>
            </w:r>
            <w:r w:rsidRPr="00E01076">
              <w:rPr>
                <w:rFonts w:ascii="Tahoma" w:hAnsi="Tahoma" w:cs="Tahoma"/>
                <w:color w:val="000000"/>
                <w:sz w:val="20"/>
                <w:szCs w:val="20"/>
                <w:lang w:eastAsia="el-GR"/>
              </w:rPr>
              <w:t xml:space="preserve"> </w:t>
            </w:r>
            <w:r w:rsidRPr="001C518F">
              <w:rPr>
                <w:rFonts w:ascii="Tahoma" w:hAnsi="Tahoma" w:cs="Tahoma"/>
                <w:color w:val="000000"/>
                <w:sz w:val="20"/>
                <w:szCs w:val="20"/>
                <w:lang w:val="el-GR" w:eastAsia="el-GR"/>
              </w:rPr>
              <w:t>υποστήριξη</w:t>
            </w:r>
            <w:r w:rsidRPr="00E01076">
              <w:rPr>
                <w:rFonts w:ascii="Tahoma" w:hAnsi="Tahoma" w:cs="Tahoma"/>
                <w:color w:val="000000"/>
                <w:sz w:val="20"/>
                <w:szCs w:val="20"/>
                <w:lang w:eastAsia="el-GR"/>
              </w:rPr>
              <w:t xml:space="preserve"> </w:t>
            </w:r>
            <w:r w:rsidRPr="001C518F">
              <w:rPr>
                <w:rFonts w:ascii="Tahoma" w:hAnsi="Tahoma" w:cs="Tahoma"/>
                <w:color w:val="000000"/>
                <w:sz w:val="20"/>
                <w:szCs w:val="20"/>
                <w:lang w:val="el-GR" w:eastAsia="el-GR"/>
              </w:rPr>
              <w:t>διάφορων</w:t>
            </w:r>
            <w:r w:rsidRPr="00E01076">
              <w:rPr>
                <w:rFonts w:ascii="Tahoma" w:hAnsi="Tahoma" w:cs="Tahoma"/>
                <w:color w:val="000000"/>
                <w:sz w:val="20"/>
                <w:szCs w:val="20"/>
                <w:lang w:eastAsia="el-GR"/>
              </w:rPr>
              <w:t xml:space="preserve"> </w:t>
            </w:r>
            <w:r w:rsidRPr="001C518F">
              <w:rPr>
                <w:rFonts w:ascii="Tahoma" w:hAnsi="Tahoma" w:cs="Tahoma"/>
                <w:color w:val="000000"/>
                <w:sz w:val="20"/>
                <w:szCs w:val="20"/>
                <w:lang w:val="el-GR" w:eastAsia="el-GR"/>
              </w:rPr>
              <w:t>στυλ</w:t>
            </w:r>
            <w:r w:rsidRPr="00421DE2">
              <w:rPr>
                <w:rFonts w:ascii="Tahoma" w:hAnsi="Tahoma" w:cs="Tahoma"/>
                <w:color w:val="000000"/>
                <w:sz w:val="20"/>
                <w:szCs w:val="20"/>
                <w:lang w:eastAsia="el-GR"/>
              </w:rPr>
              <w:t xml:space="preserve"> dashboards, π.χ. Financial, operational, performance</w:t>
            </w:r>
          </w:p>
        </w:tc>
        <w:tc>
          <w:tcPr>
            <w:tcW w:w="1418" w:type="dxa"/>
            <w:shd w:val="clear" w:color="auto" w:fill="auto"/>
            <w:noWrap/>
            <w:vAlign w:val="center"/>
            <w:hideMark/>
          </w:tcPr>
          <w:p w14:paraId="5553BF3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8DB633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637A24B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4B0B9F1" w14:textId="77777777" w:rsidTr="004B2FEA">
        <w:tc>
          <w:tcPr>
            <w:tcW w:w="568" w:type="dxa"/>
            <w:shd w:val="clear" w:color="auto" w:fill="auto"/>
            <w:noWrap/>
            <w:vAlign w:val="center"/>
          </w:tcPr>
          <w:p w14:paraId="7E9A01D4"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754510E8"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Να τεκμηριωθούν οι δυνατότητες της πλατφόρμας</w:t>
            </w:r>
          </w:p>
        </w:tc>
        <w:tc>
          <w:tcPr>
            <w:tcW w:w="1418" w:type="dxa"/>
            <w:shd w:val="clear" w:color="auto" w:fill="auto"/>
            <w:noWrap/>
            <w:vAlign w:val="center"/>
            <w:hideMark/>
          </w:tcPr>
          <w:p w14:paraId="75A68DE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119E362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D9127CC"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7684C7A4" w14:textId="77777777" w:rsidTr="004B2FEA">
        <w:tc>
          <w:tcPr>
            <w:tcW w:w="568" w:type="dxa"/>
            <w:shd w:val="clear" w:color="auto" w:fill="auto"/>
            <w:noWrap/>
            <w:vAlign w:val="center"/>
          </w:tcPr>
          <w:p w14:paraId="4ADA1DB4"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2CB26359" w14:textId="77777777" w:rsid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δημοσίευσης </w:t>
            </w:r>
            <w:r w:rsidRPr="001C518F">
              <w:rPr>
                <w:rFonts w:ascii="Tahoma" w:hAnsi="Tahoma" w:cs="Tahoma"/>
                <w:color w:val="000000"/>
                <w:sz w:val="20"/>
                <w:szCs w:val="20"/>
                <w:lang w:eastAsia="el-GR"/>
              </w:rPr>
              <w:t>dashboards</w:t>
            </w:r>
            <w:r w:rsidRPr="00421DE2">
              <w:rPr>
                <w:rFonts w:ascii="Tahoma" w:hAnsi="Tahoma" w:cs="Tahoma"/>
                <w:color w:val="000000"/>
                <w:sz w:val="20"/>
                <w:szCs w:val="20"/>
                <w:lang w:val="el-GR" w:eastAsia="el-GR"/>
              </w:rPr>
              <w:t xml:space="preserve"> μέσω γραφικών εργαλείων ελέγχου, όπως:</w:t>
            </w:r>
          </w:p>
          <w:p w14:paraId="529A28D2" w14:textId="77777777" w:rsidR="00DF5301" w:rsidRPr="00DF5301" w:rsidRDefault="00DF5301" w:rsidP="00D97837">
            <w:pPr>
              <w:pStyle w:val="aff0"/>
              <w:numPr>
                <w:ilvl w:val="0"/>
                <w:numId w:val="152"/>
              </w:numPr>
              <w:spacing w:before="60" w:after="60"/>
              <w:rPr>
                <w:rFonts w:ascii="Tahoma" w:hAnsi="Tahoma" w:cs="Tahoma"/>
                <w:color w:val="000000"/>
                <w:sz w:val="20"/>
                <w:szCs w:val="20"/>
                <w:lang w:val="en-US" w:eastAsia="el-GR"/>
              </w:rPr>
            </w:pPr>
            <w:r w:rsidRPr="00DF5301">
              <w:rPr>
                <w:rFonts w:ascii="Tahoma" w:hAnsi="Tahoma" w:cs="Tahoma"/>
                <w:color w:val="000000"/>
                <w:sz w:val="20"/>
                <w:szCs w:val="20"/>
                <w:lang w:eastAsia="el-GR"/>
              </w:rPr>
              <w:t>Dials</w:t>
            </w:r>
          </w:p>
          <w:p w14:paraId="7F1CD1CF" w14:textId="77777777" w:rsidR="00DF5301" w:rsidRPr="00DF5301" w:rsidRDefault="00DF5301" w:rsidP="00D97837">
            <w:pPr>
              <w:pStyle w:val="aff0"/>
              <w:numPr>
                <w:ilvl w:val="0"/>
                <w:numId w:val="152"/>
              </w:numPr>
              <w:spacing w:before="60" w:after="60"/>
              <w:rPr>
                <w:rFonts w:ascii="Tahoma" w:hAnsi="Tahoma" w:cs="Tahoma"/>
                <w:color w:val="000000"/>
                <w:sz w:val="20"/>
                <w:szCs w:val="20"/>
                <w:lang w:val="en-US" w:eastAsia="el-GR"/>
              </w:rPr>
            </w:pPr>
            <w:r w:rsidRPr="00DF5301">
              <w:rPr>
                <w:rFonts w:ascii="Tahoma" w:hAnsi="Tahoma" w:cs="Tahoma"/>
                <w:color w:val="000000"/>
                <w:sz w:val="20"/>
                <w:szCs w:val="20"/>
                <w:lang w:eastAsia="el-GR"/>
              </w:rPr>
              <w:t>Gauges</w:t>
            </w:r>
          </w:p>
          <w:p w14:paraId="0FA9E405" w14:textId="77777777" w:rsidR="00DF5301" w:rsidRPr="00DF5301" w:rsidRDefault="00DF5301" w:rsidP="00D97837">
            <w:pPr>
              <w:pStyle w:val="aff0"/>
              <w:numPr>
                <w:ilvl w:val="0"/>
                <w:numId w:val="152"/>
              </w:numPr>
              <w:spacing w:before="60" w:after="60"/>
              <w:rPr>
                <w:rFonts w:ascii="Tahoma" w:hAnsi="Tahoma" w:cs="Tahoma"/>
                <w:color w:val="000000"/>
                <w:sz w:val="20"/>
                <w:szCs w:val="20"/>
                <w:lang w:val="en-US" w:eastAsia="el-GR"/>
              </w:rPr>
            </w:pPr>
            <w:r w:rsidRPr="00DF5301">
              <w:rPr>
                <w:rFonts w:ascii="Tahoma" w:hAnsi="Tahoma" w:cs="Tahoma"/>
                <w:color w:val="000000"/>
                <w:sz w:val="20"/>
                <w:szCs w:val="20"/>
                <w:lang w:eastAsia="el-GR"/>
              </w:rPr>
              <w:t>Traffic lights</w:t>
            </w:r>
          </w:p>
          <w:p w14:paraId="039D4400" w14:textId="77777777" w:rsidR="00DF5301" w:rsidRPr="00DF5301" w:rsidRDefault="00DF5301" w:rsidP="00D97837">
            <w:pPr>
              <w:pStyle w:val="aff0"/>
              <w:numPr>
                <w:ilvl w:val="0"/>
                <w:numId w:val="152"/>
              </w:numPr>
              <w:spacing w:before="60" w:after="60"/>
              <w:rPr>
                <w:rFonts w:ascii="Tahoma" w:hAnsi="Tahoma" w:cs="Tahoma"/>
                <w:color w:val="000000"/>
                <w:sz w:val="20"/>
                <w:szCs w:val="20"/>
                <w:lang w:eastAsia="el-GR"/>
              </w:rPr>
            </w:pPr>
            <w:r w:rsidRPr="00DF5301">
              <w:rPr>
                <w:rFonts w:ascii="Tahoma" w:hAnsi="Tahoma" w:cs="Tahoma"/>
                <w:color w:val="000000"/>
                <w:sz w:val="20"/>
                <w:szCs w:val="20"/>
                <w:lang w:eastAsia="el-GR"/>
              </w:rPr>
              <w:t>Bubble up exceptions</w:t>
            </w:r>
          </w:p>
          <w:p w14:paraId="43465F9C" w14:textId="77777777" w:rsidR="00DF5301" w:rsidRPr="00DF5301" w:rsidRDefault="00DF5301" w:rsidP="00D97837">
            <w:pPr>
              <w:pStyle w:val="aff0"/>
              <w:numPr>
                <w:ilvl w:val="0"/>
                <w:numId w:val="152"/>
              </w:numPr>
              <w:spacing w:before="60" w:after="60"/>
              <w:rPr>
                <w:rFonts w:ascii="Tahoma" w:hAnsi="Tahoma" w:cs="Tahoma"/>
                <w:color w:val="000000"/>
                <w:sz w:val="20"/>
                <w:szCs w:val="20"/>
                <w:lang w:val="el-GR" w:eastAsia="el-GR"/>
              </w:rPr>
            </w:pPr>
            <w:r w:rsidRPr="00DF5301">
              <w:rPr>
                <w:rFonts w:ascii="Tahoma" w:hAnsi="Tahoma" w:cs="Tahoma"/>
                <w:color w:val="000000"/>
                <w:sz w:val="20"/>
                <w:szCs w:val="20"/>
                <w:lang w:val="el-GR" w:eastAsia="el-GR"/>
              </w:rPr>
              <w:t>Άλλα που τυχόν χρειάζεται το έργο</w:t>
            </w:r>
          </w:p>
          <w:p w14:paraId="7DCEB291" w14:textId="77777777" w:rsidR="00DF5301" w:rsidRPr="00DF5301" w:rsidRDefault="00DF5301" w:rsidP="00421DE2">
            <w:pPr>
              <w:spacing w:before="60" w:after="60"/>
              <w:rPr>
                <w:rFonts w:ascii="Tahoma" w:hAnsi="Tahoma" w:cs="Tahoma"/>
                <w:color w:val="000000"/>
                <w:sz w:val="20"/>
                <w:szCs w:val="20"/>
                <w:lang w:val="el-GR" w:eastAsia="el-GR"/>
              </w:rPr>
            </w:pPr>
          </w:p>
        </w:tc>
        <w:tc>
          <w:tcPr>
            <w:tcW w:w="1418" w:type="dxa"/>
            <w:shd w:val="clear" w:color="auto" w:fill="auto"/>
            <w:noWrap/>
            <w:vAlign w:val="center"/>
            <w:hideMark/>
          </w:tcPr>
          <w:p w14:paraId="7DA56F24"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EA5ABB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4B889A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584FFD5" w14:textId="77777777" w:rsidTr="004B2FEA">
        <w:tc>
          <w:tcPr>
            <w:tcW w:w="568" w:type="dxa"/>
            <w:shd w:val="clear" w:color="auto" w:fill="auto"/>
            <w:noWrap/>
            <w:vAlign w:val="center"/>
          </w:tcPr>
          <w:p w14:paraId="5EEBDCD5"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983B3C5" w14:textId="77777777" w:rsidR="00421DE2" w:rsidRPr="00E01076"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Υποστήριξη </w:t>
            </w:r>
            <w:r w:rsidRPr="001C518F">
              <w:rPr>
                <w:rFonts w:ascii="Tahoma" w:hAnsi="Tahoma" w:cs="Tahoma"/>
                <w:color w:val="000000"/>
                <w:sz w:val="20"/>
                <w:szCs w:val="20"/>
                <w:lang w:eastAsia="el-GR"/>
              </w:rPr>
              <w:t>live</w:t>
            </w:r>
            <w:r w:rsidRPr="00421DE2">
              <w:rPr>
                <w:rFonts w:ascii="Tahoma" w:hAnsi="Tahoma" w:cs="Tahoma"/>
                <w:color w:val="000000"/>
                <w:sz w:val="20"/>
                <w:szCs w:val="20"/>
                <w:lang w:val="el-GR" w:eastAsia="el-GR"/>
              </w:rPr>
              <w:t xml:space="preserve"> άντλησης δεδομένων από όποιες άλλες πηγές κρίνεται αναγκαίο στα πλαίσια του έργου με σκοπό την απεικόνιση λειτουργικών δεδομένων (</w:t>
            </w:r>
            <w:r w:rsidRPr="001C518F">
              <w:rPr>
                <w:rFonts w:ascii="Tahoma" w:hAnsi="Tahoma" w:cs="Tahoma"/>
                <w:color w:val="000000"/>
                <w:sz w:val="20"/>
                <w:szCs w:val="20"/>
                <w:lang w:eastAsia="el-GR"/>
              </w:rPr>
              <w:t>operational</w:t>
            </w:r>
            <w:r w:rsidRPr="00DF5301">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data</w:t>
            </w:r>
            <w:r w:rsidRPr="00421DE2">
              <w:rPr>
                <w:rFonts w:ascii="Tahoma" w:hAnsi="Tahoma" w:cs="Tahoma"/>
                <w:color w:val="000000"/>
                <w:sz w:val="20"/>
                <w:szCs w:val="20"/>
                <w:lang w:val="el-GR" w:eastAsia="el-GR"/>
              </w:rPr>
              <w:t>) ή δεδομένων επίδοσης (</w:t>
            </w:r>
            <w:r w:rsidRPr="001C518F">
              <w:rPr>
                <w:rFonts w:ascii="Tahoma" w:hAnsi="Tahoma" w:cs="Tahoma"/>
                <w:color w:val="000000"/>
                <w:sz w:val="20"/>
                <w:szCs w:val="20"/>
                <w:lang w:eastAsia="el-GR"/>
              </w:rPr>
              <w:t>performance</w:t>
            </w:r>
            <w:r w:rsidRPr="00421DE2">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data</w:t>
            </w:r>
            <w:r w:rsidRPr="00421DE2">
              <w:rPr>
                <w:rFonts w:ascii="Tahoma" w:hAnsi="Tahoma" w:cs="Tahoma"/>
                <w:color w:val="000000"/>
                <w:sz w:val="20"/>
                <w:szCs w:val="20"/>
                <w:lang w:val="el-GR" w:eastAsia="el-GR"/>
              </w:rPr>
              <w:t xml:space="preserve">) στα </w:t>
            </w:r>
            <w:r w:rsidRPr="001C518F">
              <w:rPr>
                <w:rFonts w:ascii="Tahoma" w:hAnsi="Tahoma" w:cs="Tahoma"/>
                <w:color w:val="000000"/>
                <w:sz w:val="20"/>
                <w:szCs w:val="20"/>
                <w:lang w:eastAsia="el-GR"/>
              </w:rPr>
              <w:t>dashboards</w:t>
            </w:r>
          </w:p>
        </w:tc>
        <w:tc>
          <w:tcPr>
            <w:tcW w:w="1418" w:type="dxa"/>
            <w:shd w:val="clear" w:color="auto" w:fill="auto"/>
            <w:noWrap/>
            <w:vAlign w:val="center"/>
            <w:hideMark/>
          </w:tcPr>
          <w:p w14:paraId="6C943E9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E331A2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97E18A9"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1600A1F1" w14:textId="77777777" w:rsidTr="004B2FEA">
        <w:tc>
          <w:tcPr>
            <w:tcW w:w="568" w:type="dxa"/>
            <w:shd w:val="clear" w:color="auto" w:fill="auto"/>
            <w:noWrap/>
            <w:vAlign w:val="center"/>
          </w:tcPr>
          <w:p w14:paraId="6A57728E"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7D2AC2B" w14:textId="77777777" w:rsidR="00421DE2" w:rsidRPr="00421DE2" w:rsidRDefault="00421DE2" w:rsidP="00421DE2">
            <w:pPr>
              <w:spacing w:before="60" w:after="60"/>
              <w:rPr>
                <w:rFonts w:ascii="Tahoma" w:hAnsi="Tahoma" w:cs="Tahoma"/>
                <w:color w:val="000000"/>
                <w:sz w:val="20"/>
                <w:szCs w:val="20"/>
                <w:lang w:val="el-GR" w:eastAsia="el-GR"/>
              </w:rPr>
            </w:pPr>
            <w:r w:rsidRPr="001C518F">
              <w:rPr>
                <w:rFonts w:ascii="Tahoma" w:hAnsi="Tahoma" w:cs="Tahoma"/>
                <w:color w:val="000000"/>
                <w:sz w:val="20"/>
                <w:szCs w:val="20"/>
                <w:lang w:val="el-GR" w:eastAsia="el-GR"/>
              </w:rPr>
              <w:t>Καρτέλες Αναγραφής Επιδόσεων</w:t>
            </w:r>
            <w:r w:rsidRPr="00421DE2">
              <w:rPr>
                <w:rFonts w:ascii="Tahoma" w:hAnsi="Tahoma" w:cs="Tahoma"/>
                <w:color w:val="000000"/>
                <w:sz w:val="20"/>
                <w:szCs w:val="20"/>
                <w:lang w:eastAsia="el-GR"/>
              </w:rPr>
              <w:t xml:space="preserve"> (Scorecards)</w:t>
            </w:r>
          </w:p>
        </w:tc>
        <w:tc>
          <w:tcPr>
            <w:tcW w:w="1418" w:type="dxa"/>
            <w:shd w:val="clear" w:color="auto" w:fill="auto"/>
            <w:noWrap/>
            <w:vAlign w:val="center"/>
            <w:hideMark/>
          </w:tcPr>
          <w:p w14:paraId="2823CDC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09940AE"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12530557"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24058F6F" w14:textId="77777777" w:rsidTr="004B2FEA">
        <w:tc>
          <w:tcPr>
            <w:tcW w:w="568" w:type="dxa"/>
            <w:shd w:val="clear" w:color="auto" w:fill="auto"/>
            <w:noWrap/>
            <w:vAlign w:val="center"/>
          </w:tcPr>
          <w:p w14:paraId="31515688"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871758A"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Εφαρμογή παρακολουθούμενων μετρικών (</w:t>
            </w:r>
            <w:r w:rsidRPr="001C518F">
              <w:rPr>
                <w:rFonts w:ascii="Tahoma" w:hAnsi="Tahoma" w:cs="Tahoma"/>
                <w:color w:val="000000"/>
                <w:sz w:val="20"/>
                <w:szCs w:val="20"/>
                <w:lang w:eastAsia="el-GR"/>
              </w:rPr>
              <w:t>Key</w:t>
            </w:r>
            <w:r w:rsidRPr="00421DE2">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Performance</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indicators</w:t>
            </w:r>
            <w:r w:rsidRPr="00E01076">
              <w:rPr>
                <w:rFonts w:ascii="Tahoma" w:hAnsi="Tahoma" w:cs="Tahoma"/>
                <w:color w:val="000000"/>
                <w:sz w:val="20"/>
                <w:szCs w:val="20"/>
                <w:lang w:val="el-GR" w:eastAsia="el-GR"/>
              </w:rPr>
              <w:t xml:space="preserve">, </w:t>
            </w:r>
            <w:r w:rsidRPr="001C518F">
              <w:rPr>
                <w:rFonts w:ascii="Tahoma" w:hAnsi="Tahoma" w:cs="Tahoma"/>
                <w:color w:val="000000"/>
                <w:sz w:val="20"/>
                <w:szCs w:val="20"/>
                <w:lang w:eastAsia="el-GR"/>
              </w:rPr>
              <w:t>KPIs</w:t>
            </w:r>
            <w:r w:rsidRPr="00421DE2">
              <w:rPr>
                <w:rFonts w:ascii="Tahoma" w:hAnsi="Tahoma" w:cs="Tahoma"/>
                <w:color w:val="000000"/>
                <w:sz w:val="20"/>
                <w:szCs w:val="20"/>
                <w:lang w:val="el-GR" w:eastAsia="el-GR"/>
              </w:rPr>
              <w:t>) που τηρεί ο Φορέας με σκοπό την ευθυγράμμισή τους με</w:t>
            </w:r>
            <w:r w:rsidR="00F01EED">
              <w:rPr>
                <w:rFonts w:ascii="Tahoma" w:hAnsi="Tahoma" w:cs="Tahoma"/>
                <w:color w:val="000000"/>
                <w:sz w:val="20"/>
                <w:szCs w:val="20"/>
                <w:lang w:val="el-GR" w:eastAsia="el-GR"/>
              </w:rPr>
              <w:t xml:space="preserve"> </w:t>
            </w:r>
            <w:r w:rsidRPr="00421DE2">
              <w:rPr>
                <w:rFonts w:ascii="Tahoma" w:hAnsi="Tahoma" w:cs="Tahoma"/>
                <w:color w:val="000000"/>
                <w:sz w:val="20"/>
                <w:szCs w:val="20"/>
                <w:lang w:val="el-GR" w:eastAsia="el-GR"/>
              </w:rPr>
              <w:t>στρατηγικούς στόχους</w:t>
            </w:r>
          </w:p>
        </w:tc>
        <w:tc>
          <w:tcPr>
            <w:tcW w:w="1418" w:type="dxa"/>
            <w:shd w:val="clear" w:color="auto" w:fill="auto"/>
            <w:noWrap/>
            <w:vAlign w:val="center"/>
            <w:hideMark/>
          </w:tcPr>
          <w:p w14:paraId="53B6EDF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BD3C8C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76C94FC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6E1D8964" w14:textId="77777777" w:rsidTr="004B2FEA">
        <w:tc>
          <w:tcPr>
            <w:tcW w:w="568" w:type="dxa"/>
            <w:shd w:val="clear" w:color="auto" w:fill="auto"/>
            <w:noWrap/>
            <w:vAlign w:val="center"/>
          </w:tcPr>
          <w:p w14:paraId="045C5398"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64FF9F85"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Δυνατότητα δημιουργίας και υποστήριξης περιβάλλοντος επιχειρηματικών δεικτών υποστηριζόμενων από τις αντίστοιχες οδηγίες, σύγκρισης με τους στόχους, ιστορικότητα, ικανότητα ανάλυσης και ομαδοποιήσεις τους ανάλογα με το αντικείμενο και το τμήμα του οργανισμού που απευθύνονται</w:t>
            </w:r>
          </w:p>
        </w:tc>
        <w:tc>
          <w:tcPr>
            <w:tcW w:w="1418" w:type="dxa"/>
            <w:shd w:val="clear" w:color="auto" w:fill="auto"/>
            <w:noWrap/>
            <w:vAlign w:val="center"/>
            <w:hideMark/>
          </w:tcPr>
          <w:p w14:paraId="3D979F1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7CBEECC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38F5E3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4A7A3CC3" w14:textId="77777777" w:rsidTr="004B2FEA">
        <w:tc>
          <w:tcPr>
            <w:tcW w:w="568" w:type="dxa"/>
            <w:shd w:val="clear" w:color="auto" w:fill="auto"/>
            <w:noWrap/>
            <w:vAlign w:val="center"/>
          </w:tcPr>
          <w:p w14:paraId="7E2CAA60"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12911831"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Σύνδεση των </w:t>
            </w:r>
            <w:r w:rsidRPr="001C518F">
              <w:rPr>
                <w:rFonts w:ascii="Tahoma" w:hAnsi="Tahoma" w:cs="Tahoma"/>
                <w:color w:val="000000"/>
                <w:sz w:val="20"/>
                <w:szCs w:val="20"/>
                <w:lang w:eastAsia="el-GR"/>
              </w:rPr>
              <w:t>scorecard</w:t>
            </w:r>
            <w:r w:rsidRPr="00421DE2">
              <w:rPr>
                <w:rFonts w:ascii="Tahoma" w:hAnsi="Tahoma" w:cs="Tahoma"/>
                <w:color w:val="000000"/>
                <w:sz w:val="20"/>
                <w:szCs w:val="20"/>
                <w:lang w:val="el-GR" w:eastAsia="el-GR"/>
              </w:rPr>
              <w:t xml:space="preserve"> μετρικών με την παραγωγή όλων των αναγκαίων αναφορών</w:t>
            </w:r>
          </w:p>
        </w:tc>
        <w:tc>
          <w:tcPr>
            <w:tcW w:w="1418" w:type="dxa"/>
            <w:shd w:val="clear" w:color="auto" w:fill="auto"/>
            <w:noWrap/>
            <w:vAlign w:val="center"/>
            <w:hideMark/>
          </w:tcPr>
          <w:p w14:paraId="6359D84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08CA284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E771C01"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D997B75" w14:textId="77777777" w:rsidTr="004B2FEA">
        <w:tc>
          <w:tcPr>
            <w:tcW w:w="568" w:type="dxa"/>
            <w:shd w:val="clear" w:color="auto" w:fill="auto"/>
            <w:noWrap/>
            <w:vAlign w:val="center"/>
          </w:tcPr>
          <w:p w14:paraId="4E79DBFB"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33F90F8A" w14:textId="77777777" w:rsidR="00421DE2" w:rsidRPr="00E01076"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 xml:space="preserve">Να τεκμηριωθεί η υποστήριξη </w:t>
            </w:r>
            <w:r w:rsidRPr="00421DE2">
              <w:rPr>
                <w:rFonts w:ascii="Tahoma" w:hAnsi="Tahoma" w:cs="Tahoma"/>
                <w:color w:val="000000"/>
                <w:sz w:val="20"/>
                <w:szCs w:val="20"/>
                <w:lang w:eastAsia="el-GR"/>
              </w:rPr>
              <w:t>performance</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management</w:t>
            </w:r>
            <w:r w:rsidRPr="00421DE2">
              <w:rPr>
                <w:rFonts w:ascii="Tahoma" w:hAnsi="Tahoma" w:cs="Tahoma"/>
                <w:color w:val="000000"/>
                <w:sz w:val="20"/>
                <w:szCs w:val="20"/>
                <w:lang w:val="el-GR" w:eastAsia="el-GR"/>
              </w:rPr>
              <w:t xml:space="preserve"> μεθοδολογιών (πχ </w:t>
            </w:r>
            <w:r w:rsidRPr="00421DE2">
              <w:rPr>
                <w:rFonts w:ascii="Tahoma" w:hAnsi="Tahoma" w:cs="Tahoma"/>
                <w:color w:val="000000"/>
                <w:sz w:val="20"/>
                <w:szCs w:val="20"/>
                <w:lang w:eastAsia="el-GR"/>
              </w:rPr>
              <w:t>Six</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Sigma</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Lean</w:t>
            </w:r>
            <w:r w:rsidRPr="00421DE2">
              <w:rPr>
                <w:rFonts w:ascii="Tahoma" w:hAnsi="Tahoma" w:cs="Tahoma"/>
                <w:color w:val="000000"/>
                <w:sz w:val="20"/>
                <w:szCs w:val="20"/>
                <w:lang w:val="el-GR" w:eastAsia="el-GR"/>
              </w:rPr>
              <w:t xml:space="preserve"> κ.τ.λ.) ή οποιουδήποτε </w:t>
            </w:r>
            <w:r w:rsidRPr="00421DE2">
              <w:rPr>
                <w:rFonts w:ascii="Tahoma" w:hAnsi="Tahoma" w:cs="Tahoma"/>
                <w:color w:val="000000"/>
                <w:sz w:val="20"/>
                <w:szCs w:val="20"/>
                <w:lang w:eastAsia="el-GR"/>
              </w:rPr>
              <w:t>balanced</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scorecard</w:t>
            </w:r>
            <w:r w:rsidRPr="00421DE2">
              <w:rPr>
                <w:rFonts w:ascii="Tahoma" w:hAnsi="Tahoma" w:cs="Tahoma"/>
                <w:color w:val="000000"/>
                <w:sz w:val="20"/>
                <w:szCs w:val="20"/>
                <w:lang w:val="el-GR" w:eastAsia="el-GR"/>
              </w:rPr>
              <w:t xml:space="preserve"> </w:t>
            </w:r>
            <w:r w:rsidRPr="00421DE2">
              <w:rPr>
                <w:rFonts w:ascii="Tahoma" w:hAnsi="Tahoma" w:cs="Tahoma"/>
                <w:color w:val="000000"/>
                <w:sz w:val="20"/>
                <w:szCs w:val="20"/>
                <w:lang w:eastAsia="el-GR"/>
              </w:rPr>
              <w:t>framework</w:t>
            </w:r>
          </w:p>
        </w:tc>
        <w:tc>
          <w:tcPr>
            <w:tcW w:w="1418" w:type="dxa"/>
            <w:shd w:val="clear" w:color="auto" w:fill="auto"/>
            <w:noWrap/>
            <w:vAlign w:val="center"/>
            <w:hideMark/>
          </w:tcPr>
          <w:p w14:paraId="74D5F56D"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4F353DB3"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488CD378"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r w:rsidR="00421DE2" w:rsidRPr="00421DE2" w14:paraId="5E879D13" w14:textId="77777777" w:rsidTr="004B2FEA">
        <w:tc>
          <w:tcPr>
            <w:tcW w:w="568" w:type="dxa"/>
            <w:shd w:val="clear" w:color="auto" w:fill="auto"/>
            <w:noWrap/>
            <w:vAlign w:val="center"/>
          </w:tcPr>
          <w:p w14:paraId="642221AD" w14:textId="77777777" w:rsidR="00421DE2" w:rsidRPr="00DF5301" w:rsidRDefault="00421DE2" w:rsidP="00D97837">
            <w:pPr>
              <w:pStyle w:val="aff0"/>
              <w:numPr>
                <w:ilvl w:val="0"/>
                <w:numId w:val="140"/>
              </w:numPr>
              <w:spacing w:before="60" w:after="60"/>
              <w:jc w:val="right"/>
              <w:rPr>
                <w:rFonts w:ascii="Tahoma" w:hAnsi="Tahoma" w:cs="Tahoma"/>
                <w:color w:val="000000"/>
                <w:sz w:val="20"/>
                <w:szCs w:val="20"/>
                <w:lang w:val="el-GR" w:eastAsia="el-GR"/>
              </w:rPr>
            </w:pPr>
          </w:p>
        </w:tc>
        <w:tc>
          <w:tcPr>
            <w:tcW w:w="5244" w:type="dxa"/>
            <w:shd w:val="clear" w:color="auto" w:fill="auto"/>
            <w:vAlign w:val="center"/>
            <w:hideMark/>
          </w:tcPr>
          <w:p w14:paraId="0C72D273" w14:textId="77777777" w:rsidR="00421DE2" w:rsidRPr="00421DE2" w:rsidRDefault="00421DE2" w:rsidP="00421DE2">
            <w:pPr>
              <w:spacing w:before="60" w:after="60"/>
              <w:rPr>
                <w:rFonts w:ascii="Tahoma" w:hAnsi="Tahoma" w:cs="Tahoma"/>
                <w:color w:val="000000"/>
                <w:sz w:val="20"/>
                <w:szCs w:val="20"/>
                <w:lang w:val="el-GR" w:eastAsia="el-GR"/>
              </w:rPr>
            </w:pPr>
            <w:r w:rsidRPr="00421DE2">
              <w:rPr>
                <w:rFonts w:ascii="Tahoma" w:hAnsi="Tahoma" w:cs="Tahoma"/>
                <w:color w:val="000000"/>
                <w:sz w:val="20"/>
                <w:szCs w:val="20"/>
                <w:lang w:val="el-GR" w:eastAsia="el-GR"/>
              </w:rPr>
              <w:t>Θα πρέπει να υπάρχει η δυνατότητα δημιουργίας και υποστήριξης περιβάλλοντος επιχειρηματικών δεικτών υποστηριζόμενων από τις αντίστοιχες οδηγίες, σύγκρισης με τους στόχους, ιστορικότητα, ικανότητα ανάλυσης και ομαδοποιήσεις τους ανάλογα με το αντικείμενο και το τμήμα του οργανισμού που απευθύνονται</w:t>
            </w:r>
          </w:p>
        </w:tc>
        <w:tc>
          <w:tcPr>
            <w:tcW w:w="1418" w:type="dxa"/>
            <w:shd w:val="clear" w:color="auto" w:fill="auto"/>
            <w:noWrap/>
            <w:vAlign w:val="center"/>
            <w:hideMark/>
          </w:tcPr>
          <w:p w14:paraId="2C004F22"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ΝΑΙ</w:t>
            </w:r>
          </w:p>
        </w:tc>
        <w:tc>
          <w:tcPr>
            <w:tcW w:w="1276" w:type="dxa"/>
            <w:shd w:val="clear" w:color="auto" w:fill="auto"/>
            <w:noWrap/>
            <w:vAlign w:val="center"/>
            <w:hideMark/>
          </w:tcPr>
          <w:p w14:paraId="22E89E86"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c>
          <w:tcPr>
            <w:tcW w:w="1417" w:type="dxa"/>
            <w:shd w:val="clear" w:color="auto" w:fill="auto"/>
            <w:noWrap/>
            <w:vAlign w:val="center"/>
            <w:hideMark/>
          </w:tcPr>
          <w:p w14:paraId="511645FB" w14:textId="77777777" w:rsidR="00421DE2" w:rsidRPr="00421DE2" w:rsidRDefault="00421DE2" w:rsidP="00421DE2">
            <w:pPr>
              <w:spacing w:before="60" w:after="60"/>
              <w:jc w:val="center"/>
              <w:rPr>
                <w:rFonts w:ascii="Tahoma" w:hAnsi="Tahoma" w:cs="Tahoma"/>
                <w:color w:val="000000"/>
                <w:sz w:val="20"/>
                <w:szCs w:val="20"/>
                <w:lang w:val="el-GR" w:eastAsia="el-GR"/>
              </w:rPr>
            </w:pPr>
            <w:r w:rsidRPr="00421DE2">
              <w:rPr>
                <w:rFonts w:ascii="Tahoma" w:hAnsi="Tahoma" w:cs="Tahoma"/>
                <w:color w:val="000000"/>
                <w:sz w:val="20"/>
                <w:szCs w:val="20"/>
                <w:lang w:eastAsia="el-GR"/>
              </w:rPr>
              <w:t> </w:t>
            </w:r>
          </w:p>
        </w:tc>
      </w:tr>
    </w:tbl>
    <w:p w14:paraId="13A1DB84" w14:textId="77777777" w:rsidR="00D9133F" w:rsidRDefault="00D9133F" w:rsidP="00633C8D">
      <w:pPr>
        <w:rPr>
          <w:lang w:val="el-GR"/>
        </w:rPr>
      </w:pPr>
    </w:p>
    <w:p w14:paraId="436F02DC" w14:textId="77777777" w:rsidR="00633C8D" w:rsidRDefault="00633C8D" w:rsidP="00633C8D">
      <w:pPr>
        <w:rPr>
          <w:lang w:val="el-GR"/>
        </w:rPr>
      </w:pPr>
    </w:p>
    <w:p w14:paraId="14CD9CB3" w14:textId="77777777" w:rsidR="008338F0" w:rsidRPr="00DA367D" w:rsidRDefault="003355E7" w:rsidP="00476282">
      <w:pPr>
        <w:pStyle w:val="-1"/>
      </w:pPr>
      <w:bookmarkStart w:id="469" w:name="_Ref51670658"/>
      <w:bookmarkStart w:id="470" w:name="_Ref51670666"/>
      <w:bookmarkStart w:id="471" w:name="_Toc55565603"/>
      <w:bookmarkStart w:id="472" w:name="_Ref496624736"/>
      <w:bookmarkStart w:id="473" w:name="_Ref496624788"/>
      <w:bookmarkStart w:id="474" w:name="_Toc23847523"/>
      <w:r w:rsidRPr="00DA367D">
        <w:lastRenderedPageBreak/>
        <w:t xml:space="preserve">ΠΑΡΑΡΤΗΜΑ ΙΙI – </w:t>
      </w:r>
      <w:r w:rsidR="00E918EA" w:rsidRPr="00DA367D">
        <w:t xml:space="preserve">ΕΥΡΩΠΑΪΚΟ ΕΝΙΑΙΟ </w:t>
      </w:r>
      <w:r w:rsidR="00E918EA">
        <w:t>Ε</w:t>
      </w:r>
      <w:r w:rsidR="00E918EA" w:rsidRPr="00DA367D">
        <w:t>ΓΓΡΑΦΟ ΣΥΜΒΑΣΗΣ (ΕΕΕΣ)</w:t>
      </w:r>
      <w:bookmarkEnd w:id="469"/>
      <w:bookmarkEnd w:id="470"/>
      <w:bookmarkEnd w:id="471"/>
      <w:r w:rsidR="00E918EA" w:rsidRPr="00DA367D">
        <w:t xml:space="preserve"> </w:t>
      </w:r>
      <w:bookmarkEnd w:id="472"/>
      <w:bookmarkEnd w:id="473"/>
      <w:bookmarkEnd w:id="474"/>
    </w:p>
    <w:p w14:paraId="2F012C49" w14:textId="77777777" w:rsidR="000F62F0" w:rsidRPr="00DA367D" w:rsidRDefault="000F62F0" w:rsidP="009D3250">
      <w:pPr>
        <w:pStyle w:val="-2"/>
        <w:numPr>
          <w:ilvl w:val="0"/>
          <w:numId w:val="0"/>
        </w:numPr>
        <w:ind w:left="576" w:hanging="576"/>
      </w:pPr>
      <w:bookmarkStart w:id="475" w:name="_Ref510086970"/>
      <w:bookmarkStart w:id="476" w:name="_Toc23847524"/>
      <w:bookmarkStart w:id="477" w:name="_Toc55565604"/>
      <w:r w:rsidRPr="00DA367D">
        <w:t>ΕΥΡΩΠΑΙΚΟ ΕΝΙΑΙΟ ΕΓΓΡΑΦΟ ΣΥΜΒΑΣΗΣ (ΕΕΕΣ)</w:t>
      </w:r>
      <w:bookmarkEnd w:id="475"/>
      <w:bookmarkEnd w:id="476"/>
      <w:bookmarkEnd w:id="477"/>
      <w:r w:rsidRPr="00DA367D">
        <w:t xml:space="preserve"> </w:t>
      </w:r>
    </w:p>
    <w:p w14:paraId="5B0CBB45" w14:textId="77777777" w:rsidR="00BC2B1F" w:rsidRPr="009D3250" w:rsidRDefault="00BC2B1F" w:rsidP="00BC2B1F">
      <w:pPr>
        <w:pStyle w:val="normalwithoutspacing"/>
        <w:rPr>
          <w:rFonts w:ascii="Tahoma" w:hAnsi="Tahoma" w:cs="Tahoma"/>
          <w:szCs w:val="22"/>
        </w:rPr>
      </w:pPr>
      <w:r w:rsidRPr="009D3250">
        <w:rPr>
          <w:rFonts w:ascii="Tahoma" w:hAnsi="Tahoma" w:cs="Tahoma"/>
          <w:szCs w:val="22"/>
        </w:rPr>
        <w:t>Από τις 2-5-2019 , οι αναθέτουσες αρχές συντάσσουν το ΕΕΕΣ με τη χρήση  της νέας ηλεκτρονικής υπηρεσίας </w:t>
      </w:r>
      <w:hyperlink r:id="rId71" w:history="1">
        <w:r w:rsidRPr="009D3250">
          <w:rPr>
            <w:rFonts w:ascii="Tahoma" w:hAnsi="Tahoma" w:cs="Tahoma"/>
            <w:szCs w:val="22"/>
          </w:rPr>
          <w:t>Promitheus ESPDint </w:t>
        </w:r>
      </w:hyperlink>
      <w:r w:rsidRPr="009D3250">
        <w:rPr>
          <w:rFonts w:ascii="Tahoma" w:hAnsi="Tahoma" w:cs="Tahoma"/>
          <w:szCs w:val="22"/>
        </w:rPr>
        <w:t>(</w:t>
      </w:r>
      <w:hyperlink r:id="rId72" w:tgtFrame="_blank" w:history="1">
        <w:r w:rsidRPr="009D3250">
          <w:rPr>
            <w:rFonts w:ascii="Tahoma" w:hAnsi="Tahoma" w:cs="Tahoma"/>
            <w:szCs w:val="22"/>
          </w:rPr>
          <w:t>https://espdint.eprocurement.gov.gr/</w:t>
        </w:r>
      </w:hyperlink>
      <w:r w:rsidRPr="009D3250">
        <w:rPr>
          <w:rFonts w:ascii="Tahoma" w:hAnsi="Tahoma" w:cs="Tahoma"/>
          <w:szCs w:val="22"/>
        </w:rPr>
        <w:t xml:space="preserve">),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t>
      </w:r>
      <w:hyperlink r:id="rId73" w:history="1">
        <w:r w:rsidRPr="009D3250">
          <w:rPr>
            <w:rFonts w:ascii="Tahoma" w:hAnsi="Tahoma" w:cs="Tahoma"/>
            <w:szCs w:val="22"/>
          </w:rPr>
          <w:t>www.promitheus.gov.gr</w:t>
        </w:r>
      </w:hyperlink>
    </w:p>
    <w:p w14:paraId="12791C3D" w14:textId="77777777" w:rsidR="00BC2B1F" w:rsidRPr="009D3250" w:rsidRDefault="00BC2B1F" w:rsidP="00BC2B1F">
      <w:pPr>
        <w:pStyle w:val="normalwithoutspacing"/>
        <w:rPr>
          <w:rFonts w:ascii="Tahoma" w:hAnsi="Tahoma" w:cs="Tahoma"/>
          <w:szCs w:val="22"/>
        </w:rPr>
      </w:pPr>
      <w:r w:rsidRPr="009D3250">
        <w:rPr>
          <w:rFonts w:ascii="Tahoma" w:hAnsi="Tahoma" w:cs="Tahoma"/>
          <w:szCs w:val="22"/>
        </w:rPr>
        <w:t xml:space="preserve">Συνημμένα της παρούσας διακήρυξης περιλαμβάνονται: </w:t>
      </w:r>
    </w:p>
    <w:p w14:paraId="4B3CFF4A" w14:textId="77777777" w:rsidR="00BC2B1F" w:rsidRPr="009D3250" w:rsidRDefault="00BC2B1F" w:rsidP="00BC2B1F">
      <w:pPr>
        <w:pStyle w:val="normalwithoutspacing"/>
        <w:numPr>
          <w:ilvl w:val="0"/>
          <w:numId w:val="5"/>
        </w:numPr>
        <w:rPr>
          <w:rFonts w:ascii="Tahoma" w:hAnsi="Tahoma" w:cs="Tahoma"/>
          <w:szCs w:val="22"/>
        </w:rPr>
      </w:pPr>
      <w:r w:rsidRPr="009D3250">
        <w:rPr>
          <w:rFonts w:ascii="Tahoma" w:hAnsi="Tahoma" w:cs="Tahoma"/>
          <w:szCs w:val="22"/>
        </w:rPr>
        <w:t xml:space="preserve">Πρότυπο του Ευρωπαϊκού Ενιαίου Εγγράφου Σύμβασης (ΕΕΕΣ) της παρούσας διακήρυξης σε μορφή αρχείου </w:t>
      </w:r>
      <w:r w:rsidRPr="009D3250">
        <w:rPr>
          <w:rFonts w:ascii="Tahoma" w:hAnsi="Tahoma" w:cs="Tahoma"/>
          <w:szCs w:val="22"/>
          <w:lang w:val="en-US"/>
        </w:rPr>
        <w:t>pdf</w:t>
      </w:r>
      <w:r w:rsidRPr="009D3250">
        <w:rPr>
          <w:rFonts w:ascii="Tahoma" w:hAnsi="Tahoma" w:cs="Tahoma"/>
          <w:szCs w:val="22"/>
        </w:rPr>
        <w:t xml:space="preserve"> ψηφιακά υπογεγραμμένο, το οποίο αποτελεί αναπόσπαστο μέρος της διακήρυξης. </w:t>
      </w:r>
    </w:p>
    <w:p w14:paraId="7E1A9D62" w14:textId="77777777" w:rsidR="00BC2B1F" w:rsidRPr="009D3250" w:rsidRDefault="00BC2B1F" w:rsidP="00BC2B1F">
      <w:pPr>
        <w:pStyle w:val="normalwithoutspacing"/>
        <w:numPr>
          <w:ilvl w:val="0"/>
          <w:numId w:val="5"/>
        </w:numPr>
        <w:rPr>
          <w:rFonts w:ascii="Tahoma" w:hAnsi="Tahoma" w:cs="Tahoma"/>
          <w:szCs w:val="22"/>
        </w:rPr>
      </w:pPr>
      <w:r w:rsidRPr="009D3250">
        <w:rPr>
          <w:rFonts w:ascii="Tahoma" w:hAnsi="Tahoma" w:cs="Tahoma"/>
          <w:szCs w:val="22"/>
        </w:rPr>
        <w:t>Το Ευρωπαϊκό Ενιαίο Έγγραφο Σύμβασης (ΕΕΕΣ) σε μορφή αρχείου.</w:t>
      </w:r>
      <w:r w:rsidRPr="009D3250">
        <w:rPr>
          <w:rFonts w:ascii="Tahoma" w:hAnsi="Tahoma" w:cs="Tahoma"/>
          <w:szCs w:val="22"/>
          <w:lang w:val="en-US"/>
        </w:rPr>
        <w:t>xml</w:t>
      </w:r>
      <w:r w:rsidRPr="009D3250">
        <w:rPr>
          <w:rFonts w:ascii="Tahoma" w:hAnsi="Tahoma" w:cs="Tahoma"/>
          <w:szCs w:val="22"/>
        </w:rPr>
        <w:t xml:space="preserve"> το οποίο θα μπορούν να χρησιμοποιήσουν οι ενδιαφερόμενοι οικονομικοί φορείς, προκειμένου να το συμπληρώσουν μέσω της υπηρεσίας </w:t>
      </w:r>
      <w:hyperlink r:id="rId74" w:tgtFrame="_blank" w:history="1">
        <w:r w:rsidRPr="009D3250">
          <w:rPr>
            <w:rFonts w:ascii="Tahoma" w:hAnsi="Tahoma" w:cs="Tahoma"/>
            <w:szCs w:val="22"/>
          </w:rPr>
          <w:t>https://espdint.eprocurement.gov.gr/</w:t>
        </w:r>
      </w:hyperlink>
    </w:p>
    <w:p w14:paraId="5E14C132" w14:textId="77777777" w:rsidR="00BC2B1F" w:rsidRPr="009D3250" w:rsidRDefault="00BC2B1F" w:rsidP="00BC2B1F">
      <w:pPr>
        <w:rPr>
          <w:rFonts w:ascii="Tahoma" w:hAnsi="Tahoma" w:cs="Tahoma"/>
          <w:b/>
          <w:sz w:val="22"/>
          <w:szCs w:val="22"/>
          <w:u w:val="single"/>
          <w:lang w:val="el-GR"/>
        </w:rPr>
      </w:pPr>
      <w:r w:rsidRPr="009D3250">
        <w:rPr>
          <w:rFonts w:ascii="Tahoma" w:hAnsi="Tahoma" w:cs="Tahoma"/>
          <w:sz w:val="22"/>
          <w:szCs w:val="22"/>
          <w:u w:val="single"/>
          <w:lang w:val="el-GR"/>
        </w:rPr>
        <w:t xml:space="preserve">Επισημαίνεται ότι οι προσφέροντες για το μέρος </w:t>
      </w:r>
      <w:r w:rsidRPr="009D3250">
        <w:rPr>
          <w:rFonts w:ascii="Tahoma" w:hAnsi="Tahoma" w:cs="Tahoma"/>
          <w:sz w:val="22"/>
          <w:szCs w:val="22"/>
          <w:u w:val="single"/>
        </w:rPr>
        <w:t>IV</w:t>
      </w:r>
      <w:r w:rsidRPr="009D3250">
        <w:rPr>
          <w:rFonts w:ascii="Tahoma" w:hAnsi="Tahoma" w:cs="Tahoma"/>
          <w:sz w:val="22"/>
          <w:szCs w:val="22"/>
          <w:u w:val="single"/>
          <w:lang w:val="el-GR"/>
        </w:rPr>
        <w:t xml:space="preserve"> Κριτήρια επιλογής του ΕΕΕΣ συμπληρώνουν μόνο την </w:t>
      </w:r>
      <w:r w:rsidRPr="009D3250">
        <w:rPr>
          <w:rFonts w:ascii="Tahoma" w:hAnsi="Tahoma" w:cs="Tahoma"/>
          <w:b/>
          <w:sz w:val="22"/>
          <w:szCs w:val="22"/>
          <w:u w:val="single"/>
          <w:lang w:val="el-GR"/>
        </w:rPr>
        <w:t>ενότητα α «Γενική ένδειξη για όλα τα κριτήρια επιλογής»</w:t>
      </w:r>
      <w:r w:rsidRPr="009D3250">
        <w:rPr>
          <w:rFonts w:ascii="Tahoma" w:hAnsi="Tahoma" w:cs="Tahoma"/>
          <w:sz w:val="22"/>
          <w:szCs w:val="22"/>
          <w:u w:val="single"/>
          <w:lang w:val="el-GR"/>
        </w:rPr>
        <w:t>.</w:t>
      </w:r>
    </w:p>
    <w:p w14:paraId="5D447A19" w14:textId="77777777" w:rsidR="000F62F0" w:rsidRPr="00DA367D" w:rsidRDefault="000F62F0">
      <w:pPr>
        <w:pStyle w:val="normalwithoutspacing"/>
        <w:rPr>
          <w:rFonts w:ascii="Tahoma" w:hAnsi="Tahoma" w:cs="Tahoma"/>
          <w:i/>
          <w:color w:val="000000" w:themeColor="text1"/>
          <w:szCs w:val="22"/>
        </w:rPr>
      </w:pPr>
    </w:p>
    <w:p w14:paraId="270CF03E" w14:textId="77777777" w:rsidR="008338F0" w:rsidRPr="00DA367D" w:rsidRDefault="008338F0">
      <w:pPr>
        <w:pStyle w:val="normalwithoutspacing"/>
        <w:rPr>
          <w:rFonts w:ascii="Tahoma" w:hAnsi="Tahoma" w:cs="Tahoma"/>
          <w:i/>
          <w:color w:val="000000" w:themeColor="text1"/>
          <w:szCs w:val="22"/>
        </w:rPr>
      </w:pPr>
    </w:p>
    <w:p w14:paraId="3669483A" w14:textId="77777777" w:rsidR="006E4901" w:rsidRPr="0019463F" w:rsidRDefault="003355E7" w:rsidP="00476282">
      <w:pPr>
        <w:pStyle w:val="-1"/>
      </w:pPr>
      <w:bookmarkStart w:id="478" w:name="_Ref496624509"/>
      <w:bookmarkStart w:id="479" w:name="_Toc23847526"/>
      <w:bookmarkStart w:id="480" w:name="_Toc55565605"/>
      <w:r w:rsidRPr="0019463F">
        <w:lastRenderedPageBreak/>
        <w:t xml:space="preserve">ΠΑΡΑΡΤΗΜΑ ΙV – </w:t>
      </w:r>
      <w:r w:rsidR="00E918EA" w:rsidRPr="0019463F">
        <w:t>ΥΠΟΔΕΙΓΜΑ ΒΙΟΓΡΑΦΙΚΟΥ ΣΗΜΕΙΩΜΑΤΟΣ</w:t>
      </w:r>
      <w:bookmarkEnd w:id="478"/>
      <w:bookmarkEnd w:id="479"/>
      <w:bookmarkEnd w:id="480"/>
    </w:p>
    <w:p w14:paraId="00049A69" w14:textId="77777777" w:rsidR="006E4901" w:rsidRPr="00DA367D" w:rsidRDefault="006E4901" w:rsidP="006E4901">
      <w:pPr>
        <w:pStyle w:val="normalwithoutspacing"/>
        <w:rPr>
          <w:rFonts w:ascii="Tahoma" w:hAnsi="Tahoma" w:cs="Tahoma"/>
          <w:i/>
          <w:color w:val="000000" w:themeColor="text1"/>
          <w:szCs w:val="22"/>
        </w:rPr>
      </w:pPr>
    </w:p>
    <w:tbl>
      <w:tblPr>
        <w:tblW w:w="5004" w:type="pct"/>
        <w:tblInd w:w="-8" w:type="dxa"/>
        <w:tblLook w:val="0000" w:firstRow="0" w:lastRow="0" w:firstColumn="0" w:lastColumn="0" w:noHBand="0" w:noVBand="0"/>
      </w:tblPr>
      <w:tblGrid>
        <w:gridCol w:w="1448"/>
        <w:gridCol w:w="297"/>
        <w:gridCol w:w="143"/>
        <w:gridCol w:w="21"/>
        <w:gridCol w:w="158"/>
        <w:gridCol w:w="160"/>
        <w:gridCol w:w="158"/>
        <w:gridCol w:w="15"/>
        <w:gridCol w:w="3700"/>
        <w:gridCol w:w="1267"/>
        <w:gridCol w:w="403"/>
        <w:gridCol w:w="102"/>
        <w:gridCol w:w="225"/>
        <w:gridCol w:w="1533"/>
      </w:tblGrid>
      <w:tr w:rsidR="00DA367D" w:rsidRPr="003E6C5E" w14:paraId="7E80C891" w14:textId="77777777" w:rsidTr="008D047C">
        <w:trPr>
          <w:trHeight w:val="567"/>
        </w:trPr>
        <w:tc>
          <w:tcPr>
            <w:tcW w:w="5000" w:type="pct"/>
            <w:gridSpan w:val="14"/>
            <w:tcBorders>
              <w:top w:val="single" w:sz="6" w:space="0" w:color="auto"/>
              <w:left w:val="single" w:sz="6" w:space="0" w:color="auto"/>
              <w:bottom w:val="single" w:sz="6" w:space="0" w:color="auto"/>
              <w:right w:val="single" w:sz="6" w:space="0" w:color="auto"/>
            </w:tcBorders>
            <w:shd w:val="pct10" w:color="auto" w:fill="auto"/>
            <w:vAlign w:val="center"/>
          </w:tcPr>
          <w:p w14:paraId="4BA4709B" w14:textId="77777777" w:rsidR="006E4901" w:rsidRPr="003E6C5E" w:rsidRDefault="006E4901" w:rsidP="008B4966">
            <w:pPr>
              <w:spacing w:line="276" w:lineRule="auto"/>
              <w:jc w:val="center"/>
              <w:rPr>
                <w:rFonts w:ascii="Tahoma" w:hAnsi="Tahoma" w:cs="Tahoma"/>
                <w:b/>
                <w:color w:val="000000" w:themeColor="text1"/>
                <w:sz w:val="20"/>
                <w:szCs w:val="18"/>
                <w:lang w:val="el-GR"/>
              </w:rPr>
            </w:pPr>
            <w:r w:rsidRPr="003E6C5E">
              <w:rPr>
                <w:rFonts w:ascii="Tahoma" w:hAnsi="Tahoma" w:cs="Tahoma"/>
                <w:b/>
                <w:color w:val="000000" w:themeColor="text1"/>
                <w:sz w:val="20"/>
                <w:szCs w:val="18"/>
                <w:lang w:val="el-GR"/>
              </w:rPr>
              <w:t>ΒΙΟΓΡΑΦΙΚΟ ΣΗΜΕΙΩΜΑ</w:t>
            </w:r>
          </w:p>
        </w:tc>
      </w:tr>
      <w:tr w:rsidR="00DA367D" w:rsidRPr="003E6C5E" w14:paraId="3C66CC7C" w14:textId="77777777" w:rsidTr="008D047C">
        <w:tc>
          <w:tcPr>
            <w:tcW w:w="5000" w:type="pct"/>
            <w:gridSpan w:val="14"/>
          </w:tcPr>
          <w:p w14:paraId="2D9B5DB6"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02D72357" w14:textId="77777777" w:rsidTr="008D047C">
        <w:tc>
          <w:tcPr>
            <w:tcW w:w="3167" w:type="pct"/>
            <w:gridSpan w:val="9"/>
            <w:tcBorders>
              <w:top w:val="single" w:sz="6" w:space="0" w:color="auto"/>
              <w:left w:val="single" w:sz="6" w:space="0" w:color="auto"/>
              <w:bottom w:val="single" w:sz="6" w:space="0" w:color="auto"/>
              <w:right w:val="single" w:sz="6" w:space="0" w:color="auto"/>
            </w:tcBorders>
            <w:shd w:val="pct10" w:color="auto" w:fill="auto"/>
            <w:vAlign w:val="center"/>
          </w:tcPr>
          <w:p w14:paraId="4EBF81D2" w14:textId="77777777" w:rsidR="006E4901" w:rsidRPr="003E6C5E" w:rsidRDefault="006E4901" w:rsidP="008B4966">
            <w:pPr>
              <w:spacing w:line="276" w:lineRule="auto"/>
              <w:rPr>
                <w:rFonts w:ascii="Tahoma" w:hAnsi="Tahoma" w:cs="Tahoma"/>
                <w:b/>
                <w:color w:val="000000" w:themeColor="text1"/>
                <w:sz w:val="20"/>
                <w:szCs w:val="18"/>
                <w:lang w:val="el-GR"/>
              </w:rPr>
            </w:pPr>
            <w:r w:rsidRPr="003E6C5E">
              <w:rPr>
                <w:rFonts w:ascii="Tahoma" w:hAnsi="Tahoma" w:cs="Tahoma"/>
                <w:b/>
                <w:color w:val="000000" w:themeColor="text1"/>
                <w:sz w:val="20"/>
                <w:szCs w:val="18"/>
                <w:lang w:val="el-GR"/>
              </w:rPr>
              <w:t>ΠΡΟΣΩΠΙΚΑ ΣΤΟΙΧΕΙΑ</w:t>
            </w:r>
          </w:p>
        </w:tc>
        <w:tc>
          <w:tcPr>
            <w:tcW w:w="1833" w:type="pct"/>
            <w:gridSpan w:val="5"/>
            <w:vAlign w:val="center"/>
          </w:tcPr>
          <w:p w14:paraId="23E427CA"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7C0ADFC3" w14:textId="77777777" w:rsidTr="008D047C">
        <w:tc>
          <w:tcPr>
            <w:tcW w:w="752" w:type="pct"/>
            <w:tcBorders>
              <w:top w:val="double" w:sz="6" w:space="0" w:color="auto"/>
              <w:left w:val="double" w:sz="6" w:space="0" w:color="auto"/>
              <w:bottom w:val="nil"/>
              <w:right w:val="nil"/>
            </w:tcBorders>
            <w:vAlign w:val="center"/>
          </w:tcPr>
          <w:p w14:paraId="12736181" w14:textId="77777777" w:rsidR="006E4901" w:rsidRPr="003E6C5E" w:rsidRDefault="006E4901" w:rsidP="008B4966">
            <w:pPr>
              <w:spacing w:line="276" w:lineRule="auto"/>
              <w:rPr>
                <w:rFonts w:ascii="Tahoma" w:hAnsi="Tahoma" w:cs="Tahoma"/>
                <w:b/>
                <w:color w:val="000000" w:themeColor="text1"/>
                <w:sz w:val="20"/>
                <w:szCs w:val="18"/>
                <w:lang w:val="el-GR"/>
              </w:rPr>
            </w:pPr>
            <w:r w:rsidRPr="003E6C5E">
              <w:rPr>
                <w:rFonts w:ascii="Tahoma" w:hAnsi="Tahoma" w:cs="Tahoma"/>
                <w:b/>
                <w:color w:val="000000" w:themeColor="text1"/>
                <w:sz w:val="20"/>
                <w:szCs w:val="18"/>
                <w:lang w:val="el-GR"/>
              </w:rPr>
              <w:t>Επώνυμο:</w:t>
            </w:r>
          </w:p>
        </w:tc>
        <w:tc>
          <w:tcPr>
            <w:tcW w:w="2415" w:type="pct"/>
            <w:gridSpan w:val="8"/>
            <w:tcBorders>
              <w:top w:val="double" w:sz="6" w:space="0" w:color="auto"/>
              <w:left w:val="nil"/>
              <w:bottom w:val="single" w:sz="6" w:space="0" w:color="auto"/>
              <w:right w:val="nil"/>
            </w:tcBorders>
            <w:vAlign w:val="center"/>
          </w:tcPr>
          <w:p w14:paraId="6F703B60"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658" w:type="pct"/>
            <w:tcBorders>
              <w:top w:val="double" w:sz="6" w:space="0" w:color="auto"/>
              <w:left w:val="nil"/>
              <w:bottom w:val="nil"/>
              <w:right w:val="nil"/>
            </w:tcBorders>
            <w:vAlign w:val="center"/>
          </w:tcPr>
          <w:p w14:paraId="3FA2B47B" w14:textId="77777777" w:rsidR="006E4901" w:rsidRPr="003E6C5E" w:rsidRDefault="006E4901" w:rsidP="008B4966">
            <w:pPr>
              <w:spacing w:line="276" w:lineRule="auto"/>
              <w:rPr>
                <w:rFonts w:ascii="Tahoma" w:hAnsi="Tahoma" w:cs="Tahoma"/>
                <w:b/>
                <w:color w:val="000000" w:themeColor="text1"/>
                <w:sz w:val="20"/>
                <w:szCs w:val="18"/>
                <w:lang w:val="el-GR"/>
              </w:rPr>
            </w:pPr>
            <w:r w:rsidRPr="003E6C5E">
              <w:rPr>
                <w:rFonts w:ascii="Tahoma" w:hAnsi="Tahoma" w:cs="Tahoma"/>
                <w:b/>
                <w:color w:val="000000" w:themeColor="text1"/>
                <w:sz w:val="20"/>
                <w:szCs w:val="18"/>
                <w:lang w:val="el-GR"/>
              </w:rPr>
              <w:t>Όνομα:</w:t>
            </w:r>
          </w:p>
        </w:tc>
        <w:tc>
          <w:tcPr>
            <w:tcW w:w="1175" w:type="pct"/>
            <w:gridSpan w:val="4"/>
            <w:tcBorders>
              <w:top w:val="double" w:sz="6" w:space="0" w:color="auto"/>
              <w:left w:val="nil"/>
              <w:bottom w:val="single" w:sz="6" w:space="0" w:color="auto"/>
              <w:right w:val="double" w:sz="6" w:space="0" w:color="auto"/>
            </w:tcBorders>
            <w:vAlign w:val="center"/>
          </w:tcPr>
          <w:p w14:paraId="5FF2AE05"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091B8E5A" w14:textId="77777777" w:rsidTr="008D047C">
        <w:trPr>
          <w:trHeight w:val="247"/>
        </w:trPr>
        <w:tc>
          <w:tcPr>
            <w:tcW w:w="5000" w:type="pct"/>
            <w:gridSpan w:val="14"/>
            <w:tcBorders>
              <w:top w:val="nil"/>
              <w:left w:val="double" w:sz="6" w:space="0" w:color="auto"/>
              <w:bottom w:val="nil"/>
              <w:right w:val="double" w:sz="6" w:space="0" w:color="auto"/>
            </w:tcBorders>
            <w:vAlign w:val="center"/>
          </w:tcPr>
          <w:p w14:paraId="483735E6"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6D3057C5" w14:textId="77777777" w:rsidTr="008D047C">
        <w:tc>
          <w:tcPr>
            <w:tcW w:w="906" w:type="pct"/>
            <w:gridSpan w:val="2"/>
            <w:tcBorders>
              <w:top w:val="nil"/>
              <w:left w:val="double" w:sz="6" w:space="0" w:color="auto"/>
              <w:bottom w:val="nil"/>
              <w:right w:val="nil"/>
            </w:tcBorders>
            <w:vAlign w:val="center"/>
          </w:tcPr>
          <w:p w14:paraId="0130C55A" w14:textId="77777777" w:rsidR="006E4901" w:rsidRPr="003E6C5E" w:rsidRDefault="006E4901" w:rsidP="008B4966">
            <w:pPr>
              <w:spacing w:line="276" w:lineRule="auto"/>
              <w:rPr>
                <w:rFonts w:ascii="Tahoma" w:hAnsi="Tahoma" w:cs="Tahoma"/>
                <w:b/>
                <w:color w:val="000000" w:themeColor="text1"/>
                <w:sz w:val="20"/>
                <w:szCs w:val="18"/>
                <w:lang w:val="el-GR"/>
              </w:rPr>
            </w:pPr>
            <w:r w:rsidRPr="003E6C5E">
              <w:rPr>
                <w:rFonts w:ascii="Tahoma" w:hAnsi="Tahoma" w:cs="Tahoma"/>
                <w:b/>
                <w:color w:val="000000" w:themeColor="text1"/>
                <w:sz w:val="20"/>
                <w:szCs w:val="18"/>
                <w:lang w:val="el-GR"/>
              </w:rPr>
              <w:t>Πατρώνυμο:</w:t>
            </w:r>
          </w:p>
        </w:tc>
        <w:tc>
          <w:tcPr>
            <w:tcW w:w="2261" w:type="pct"/>
            <w:gridSpan w:val="7"/>
            <w:tcBorders>
              <w:top w:val="nil"/>
              <w:left w:val="nil"/>
              <w:bottom w:val="single" w:sz="6" w:space="0" w:color="auto"/>
              <w:right w:val="nil"/>
            </w:tcBorders>
            <w:vAlign w:val="center"/>
          </w:tcPr>
          <w:p w14:paraId="470FB914"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920" w:type="pct"/>
            <w:gridSpan w:val="3"/>
            <w:vAlign w:val="center"/>
          </w:tcPr>
          <w:p w14:paraId="413C14A0" w14:textId="77777777" w:rsidR="006E4901" w:rsidRPr="003E6C5E" w:rsidRDefault="006E4901" w:rsidP="008B4966">
            <w:pPr>
              <w:spacing w:line="276" w:lineRule="auto"/>
              <w:rPr>
                <w:rFonts w:ascii="Tahoma" w:hAnsi="Tahoma" w:cs="Tahoma"/>
                <w:b/>
                <w:color w:val="000000" w:themeColor="text1"/>
                <w:sz w:val="20"/>
                <w:szCs w:val="18"/>
                <w:lang w:val="el-GR"/>
              </w:rPr>
            </w:pPr>
            <w:proofErr w:type="spellStart"/>
            <w:r w:rsidRPr="003E6C5E">
              <w:rPr>
                <w:rFonts w:ascii="Tahoma" w:hAnsi="Tahoma" w:cs="Tahoma"/>
                <w:b/>
                <w:color w:val="000000" w:themeColor="text1"/>
                <w:sz w:val="20"/>
                <w:szCs w:val="18"/>
                <w:lang w:val="el-GR"/>
              </w:rPr>
              <w:t>Μητρώνυμο</w:t>
            </w:r>
            <w:proofErr w:type="spellEnd"/>
            <w:r w:rsidRPr="003E6C5E">
              <w:rPr>
                <w:rFonts w:ascii="Tahoma" w:hAnsi="Tahoma" w:cs="Tahoma"/>
                <w:b/>
                <w:color w:val="000000" w:themeColor="text1"/>
                <w:sz w:val="20"/>
                <w:szCs w:val="18"/>
                <w:lang w:val="el-GR"/>
              </w:rPr>
              <w:t>:</w:t>
            </w:r>
          </w:p>
        </w:tc>
        <w:tc>
          <w:tcPr>
            <w:tcW w:w="913" w:type="pct"/>
            <w:gridSpan w:val="2"/>
            <w:tcBorders>
              <w:top w:val="nil"/>
              <w:left w:val="nil"/>
              <w:bottom w:val="single" w:sz="6" w:space="0" w:color="auto"/>
              <w:right w:val="double" w:sz="6" w:space="0" w:color="auto"/>
            </w:tcBorders>
            <w:vAlign w:val="center"/>
          </w:tcPr>
          <w:p w14:paraId="38F013B2"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1E2DCFDE" w14:textId="77777777" w:rsidTr="008D047C">
        <w:tc>
          <w:tcPr>
            <w:tcW w:w="5000" w:type="pct"/>
            <w:gridSpan w:val="14"/>
            <w:tcBorders>
              <w:top w:val="nil"/>
              <w:left w:val="double" w:sz="6" w:space="0" w:color="auto"/>
              <w:bottom w:val="nil"/>
              <w:right w:val="double" w:sz="6" w:space="0" w:color="auto"/>
            </w:tcBorders>
            <w:vAlign w:val="center"/>
          </w:tcPr>
          <w:p w14:paraId="72A42509"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2912EBA9" w14:textId="77777777" w:rsidTr="008D047C">
        <w:tc>
          <w:tcPr>
            <w:tcW w:w="991" w:type="pct"/>
            <w:gridSpan w:val="4"/>
            <w:tcBorders>
              <w:top w:val="nil"/>
              <w:left w:val="double" w:sz="6" w:space="0" w:color="auto"/>
              <w:bottom w:val="nil"/>
              <w:right w:val="nil"/>
            </w:tcBorders>
            <w:vAlign w:val="center"/>
          </w:tcPr>
          <w:p w14:paraId="5E8C4C64" w14:textId="77777777" w:rsidR="006E4901" w:rsidRPr="003E6C5E" w:rsidRDefault="006E4901" w:rsidP="008B4966">
            <w:pPr>
              <w:spacing w:line="276" w:lineRule="auto"/>
              <w:rPr>
                <w:rFonts w:ascii="Tahoma" w:hAnsi="Tahoma" w:cs="Tahoma"/>
                <w:b/>
                <w:color w:val="000000" w:themeColor="text1"/>
                <w:sz w:val="20"/>
                <w:szCs w:val="18"/>
                <w:lang w:val="el-GR"/>
              </w:rPr>
            </w:pPr>
            <w:r w:rsidRPr="003E6C5E">
              <w:rPr>
                <w:rFonts w:ascii="Tahoma" w:hAnsi="Tahoma" w:cs="Tahoma"/>
                <w:b/>
                <w:color w:val="000000" w:themeColor="text1"/>
                <w:sz w:val="20"/>
                <w:szCs w:val="18"/>
                <w:lang w:val="el-GR"/>
              </w:rPr>
              <w:t>Ημερομηνία Γέννησης:</w:t>
            </w:r>
          </w:p>
        </w:tc>
        <w:tc>
          <w:tcPr>
            <w:tcW w:w="2176" w:type="pct"/>
            <w:gridSpan w:val="5"/>
            <w:tcBorders>
              <w:top w:val="nil"/>
              <w:left w:val="nil"/>
              <w:bottom w:val="single" w:sz="6" w:space="0" w:color="auto"/>
              <w:right w:val="nil"/>
            </w:tcBorders>
            <w:vAlign w:val="center"/>
          </w:tcPr>
          <w:p w14:paraId="475B82E0" w14:textId="77777777" w:rsidR="006E4901" w:rsidRPr="003E6C5E" w:rsidRDefault="006E4901" w:rsidP="008B4966">
            <w:pPr>
              <w:spacing w:line="276" w:lineRule="auto"/>
              <w:rPr>
                <w:rFonts w:ascii="Tahoma" w:hAnsi="Tahoma" w:cs="Tahoma"/>
                <w:color w:val="000000" w:themeColor="text1"/>
                <w:sz w:val="20"/>
                <w:szCs w:val="18"/>
                <w:lang w:val="el-GR"/>
              </w:rPr>
            </w:pPr>
            <w:r w:rsidRPr="003E6C5E">
              <w:rPr>
                <w:rFonts w:ascii="Tahoma" w:hAnsi="Tahoma" w:cs="Tahoma"/>
                <w:color w:val="000000" w:themeColor="text1"/>
                <w:sz w:val="20"/>
                <w:szCs w:val="18"/>
                <w:lang w:val="el-GR"/>
              </w:rPr>
              <w:t>__ /__ / ____</w:t>
            </w:r>
          </w:p>
        </w:tc>
        <w:tc>
          <w:tcPr>
            <w:tcW w:w="1037" w:type="pct"/>
            <w:gridSpan w:val="4"/>
            <w:vAlign w:val="center"/>
          </w:tcPr>
          <w:p w14:paraId="1CB8B075" w14:textId="77777777" w:rsidR="006E4901" w:rsidRPr="003E6C5E" w:rsidRDefault="006E4901" w:rsidP="008B4966">
            <w:pPr>
              <w:spacing w:line="276" w:lineRule="auto"/>
              <w:rPr>
                <w:rFonts w:ascii="Tahoma" w:hAnsi="Tahoma" w:cs="Tahoma"/>
                <w:b/>
                <w:color w:val="000000" w:themeColor="text1"/>
                <w:sz w:val="20"/>
                <w:szCs w:val="18"/>
                <w:lang w:val="el-GR"/>
              </w:rPr>
            </w:pPr>
            <w:r w:rsidRPr="003E6C5E">
              <w:rPr>
                <w:rFonts w:ascii="Tahoma" w:hAnsi="Tahoma" w:cs="Tahoma"/>
                <w:b/>
                <w:color w:val="000000" w:themeColor="text1"/>
                <w:sz w:val="20"/>
                <w:szCs w:val="18"/>
                <w:lang w:val="el-GR"/>
              </w:rPr>
              <w:t>Τόπος Γέννησης:</w:t>
            </w:r>
          </w:p>
        </w:tc>
        <w:tc>
          <w:tcPr>
            <w:tcW w:w="796" w:type="pct"/>
            <w:tcBorders>
              <w:top w:val="nil"/>
              <w:left w:val="nil"/>
              <w:bottom w:val="single" w:sz="6" w:space="0" w:color="auto"/>
              <w:right w:val="double" w:sz="6" w:space="0" w:color="auto"/>
            </w:tcBorders>
            <w:vAlign w:val="center"/>
          </w:tcPr>
          <w:p w14:paraId="74562D40"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2A2D62D2" w14:textId="77777777" w:rsidTr="008D047C">
        <w:tc>
          <w:tcPr>
            <w:tcW w:w="5000" w:type="pct"/>
            <w:gridSpan w:val="14"/>
            <w:tcBorders>
              <w:top w:val="nil"/>
              <w:left w:val="double" w:sz="6" w:space="0" w:color="auto"/>
              <w:bottom w:val="nil"/>
              <w:right w:val="double" w:sz="6" w:space="0" w:color="auto"/>
            </w:tcBorders>
            <w:vAlign w:val="center"/>
          </w:tcPr>
          <w:p w14:paraId="55E76C2A"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15DB3800" w14:textId="77777777" w:rsidTr="008D047C">
        <w:tc>
          <w:tcPr>
            <w:tcW w:w="1238" w:type="pct"/>
            <w:gridSpan w:val="7"/>
            <w:tcBorders>
              <w:top w:val="nil"/>
              <w:left w:val="double" w:sz="6" w:space="0" w:color="auto"/>
              <w:bottom w:val="nil"/>
              <w:right w:val="nil"/>
            </w:tcBorders>
            <w:vAlign w:val="center"/>
          </w:tcPr>
          <w:p w14:paraId="2A34EAC8" w14:textId="77777777" w:rsidR="006E4901" w:rsidRPr="003E6C5E" w:rsidRDefault="006E4901" w:rsidP="008B4966">
            <w:pPr>
              <w:spacing w:line="276" w:lineRule="auto"/>
              <w:rPr>
                <w:rFonts w:ascii="Tahoma" w:hAnsi="Tahoma" w:cs="Tahoma"/>
                <w:b/>
                <w:color w:val="000000" w:themeColor="text1"/>
                <w:sz w:val="20"/>
                <w:szCs w:val="18"/>
                <w:lang w:val="el-GR"/>
              </w:rPr>
            </w:pPr>
            <w:r w:rsidRPr="003E6C5E">
              <w:rPr>
                <w:rFonts w:ascii="Tahoma" w:hAnsi="Tahoma" w:cs="Tahoma"/>
                <w:b/>
                <w:color w:val="000000" w:themeColor="text1"/>
                <w:sz w:val="20"/>
                <w:szCs w:val="18"/>
                <w:lang w:val="el-GR"/>
              </w:rPr>
              <w:t>Τηλέφωνο:</w:t>
            </w:r>
          </w:p>
        </w:tc>
        <w:tc>
          <w:tcPr>
            <w:tcW w:w="1929" w:type="pct"/>
            <w:gridSpan w:val="2"/>
            <w:tcBorders>
              <w:top w:val="nil"/>
              <w:left w:val="nil"/>
              <w:bottom w:val="single" w:sz="6" w:space="0" w:color="auto"/>
              <w:right w:val="nil"/>
            </w:tcBorders>
            <w:vAlign w:val="center"/>
          </w:tcPr>
          <w:p w14:paraId="4B1FC1FD"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867" w:type="pct"/>
            <w:gridSpan w:val="2"/>
            <w:vAlign w:val="center"/>
          </w:tcPr>
          <w:p w14:paraId="1C61DDC1" w14:textId="77777777" w:rsidR="006E4901" w:rsidRPr="003E6C5E" w:rsidRDefault="006E4901" w:rsidP="008B4966">
            <w:pPr>
              <w:spacing w:line="276" w:lineRule="auto"/>
              <w:rPr>
                <w:rFonts w:ascii="Tahoma" w:hAnsi="Tahoma" w:cs="Tahoma"/>
                <w:b/>
                <w:color w:val="000000" w:themeColor="text1"/>
                <w:sz w:val="20"/>
                <w:szCs w:val="18"/>
                <w:lang w:val="el-GR"/>
              </w:rPr>
            </w:pPr>
            <w:r w:rsidRPr="003E6C5E">
              <w:rPr>
                <w:rFonts w:ascii="Tahoma" w:hAnsi="Tahoma" w:cs="Tahoma"/>
                <w:b/>
                <w:color w:val="000000" w:themeColor="text1"/>
                <w:sz w:val="20"/>
                <w:szCs w:val="18"/>
                <w:lang w:val="el-GR"/>
              </w:rPr>
              <w:t>E-mail:</w:t>
            </w:r>
          </w:p>
        </w:tc>
        <w:tc>
          <w:tcPr>
            <w:tcW w:w="966" w:type="pct"/>
            <w:gridSpan w:val="3"/>
            <w:tcBorders>
              <w:top w:val="nil"/>
              <w:left w:val="nil"/>
              <w:bottom w:val="single" w:sz="6" w:space="0" w:color="auto"/>
              <w:right w:val="double" w:sz="6" w:space="0" w:color="auto"/>
            </w:tcBorders>
            <w:vAlign w:val="center"/>
          </w:tcPr>
          <w:p w14:paraId="7184FC98"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4E80AF9A" w14:textId="77777777" w:rsidTr="008D047C">
        <w:tc>
          <w:tcPr>
            <w:tcW w:w="1238" w:type="pct"/>
            <w:gridSpan w:val="7"/>
            <w:tcBorders>
              <w:top w:val="nil"/>
              <w:left w:val="double" w:sz="6" w:space="0" w:color="auto"/>
              <w:bottom w:val="nil"/>
              <w:right w:val="nil"/>
            </w:tcBorders>
            <w:vAlign w:val="center"/>
          </w:tcPr>
          <w:p w14:paraId="16001751" w14:textId="77777777" w:rsidR="006E4901" w:rsidRPr="003E6C5E" w:rsidRDefault="006E4901" w:rsidP="008B4966">
            <w:pPr>
              <w:spacing w:line="276" w:lineRule="auto"/>
              <w:rPr>
                <w:rFonts w:ascii="Tahoma" w:hAnsi="Tahoma" w:cs="Tahoma"/>
                <w:b/>
                <w:color w:val="000000" w:themeColor="text1"/>
                <w:sz w:val="20"/>
                <w:szCs w:val="18"/>
                <w:lang w:val="el-GR"/>
              </w:rPr>
            </w:pPr>
            <w:proofErr w:type="spellStart"/>
            <w:r w:rsidRPr="003E6C5E">
              <w:rPr>
                <w:rFonts w:ascii="Tahoma" w:hAnsi="Tahoma" w:cs="Tahoma"/>
                <w:b/>
                <w:color w:val="000000" w:themeColor="text1"/>
                <w:sz w:val="20"/>
                <w:szCs w:val="18"/>
                <w:lang w:val="el-GR"/>
              </w:rPr>
              <w:t>Fax</w:t>
            </w:r>
            <w:proofErr w:type="spellEnd"/>
            <w:r w:rsidRPr="003E6C5E">
              <w:rPr>
                <w:rFonts w:ascii="Tahoma" w:hAnsi="Tahoma" w:cs="Tahoma"/>
                <w:b/>
                <w:color w:val="000000" w:themeColor="text1"/>
                <w:sz w:val="20"/>
                <w:szCs w:val="18"/>
                <w:lang w:val="el-GR"/>
              </w:rPr>
              <w:t>:</w:t>
            </w:r>
          </w:p>
        </w:tc>
        <w:tc>
          <w:tcPr>
            <w:tcW w:w="1929" w:type="pct"/>
            <w:gridSpan w:val="2"/>
            <w:tcBorders>
              <w:top w:val="nil"/>
              <w:left w:val="nil"/>
              <w:bottom w:val="single" w:sz="6" w:space="0" w:color="auto"/>
              <w:right w:val="nil"/>
            </w:tcBorders>
            <w:vAlign w:val="center"/>
          </w:tcPr>
          <w:p w14:paraId="1C8B4490"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867" w:type="pct"/>
            <w:gridSpan w:val="2"/>
            <w:vAlign w:val="center"/>
          </w:tcPr>
          <w:p w14:paraId="25D1FC64" w14:textId="77777777" w:rsidR="006E4901" w:rsidRPr="003E6C5E" w:rsidRDefault="006E4901" w:rsidP="008B4966">
            <w:pPr>
              <w:spacing w:line="276" w:lineRule="auto"/>
              <w:rPr>
                <w:rFonts w:ascii="Tahoma" w:hAnsi="Tahoma" w:cs="Tahoma"/>
                <w:b/>
                <w:color w:val="000000" w:themeColor="text1"/>
                <w:sz w:val="20"/>
                <w:szCs w:val="18"/>
                <w:lang w:val="el-GR"/>
              </w:rPr>
            </w:pPr>
          </w:p>
        </w:tc>
        <w:tc>
          <w:tcPr>
            <w:tcW w:w="966" w:type="pct"/>
            <w:gridSpan w:val="3"/>
            <w:tcBorders>
              <w:top w:val="single" w:sz="6" w:space="0" w:color="auto"/>
              <w:left w:val="nil"/>
              <w:bottom w:val="nil"/>
              <w:right w:val="double" w:sz="6" w:space="0" w:color="auto"/>
            </w:tcBorders>
            <w:vAlign w:val="center"/>
          </w:tcPr>
          <w:p w14:paraId="03CC4506"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585AA0BF" w14:textId="77777777" w:rsidTr="008D047C">
        <w:tc>
          <w:tcPr>
            <w:tcW w:w="1073" w:type="pct"/>
            <w:gridSpan w:val="5"/>
            <w:tcBorders>
              <w:top w:val="nil"/>
              <w:left w:val="double" w:sz="6" w:space="0" w:color="auto"/>
              <w:bottom w:val="nil"/>
              <w:right w:val="nil"/>
            </w:tcBorders>
            <w:vAlign w:val="center"/>
          </w:tcPr>
          <w:p w14:paraId="39DD782B"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2094" w:type="pct"/>
            <w:gridSpan w:val="4"/>
            <w:vAlign w:val="center"/>
          </w:tcPr>
          <w:p w14:paraId="0057DF91"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1037" w:type="pct"/>
            <w:gridSpan w:val="4"/>
            <w:vAlign w:val="center"/>
          </w:tcPr>
          <w:p w14:paraId="46287E44"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796" w:type="pct"/>
            <w:tcBorders>
              <w:top w:val="nil"/>
              <w:left w:val="nil"/>
              <w:bottom w:val="nil"/>
              <w:right w:val="double" w:sz="6" w:space="0" w:color="auto"/>
            </w:tcBorders>
            <w:vAlign w:val="center"/>
          </w:tcPr>
          <w:p w14:paraId="1A80C036"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0515E230" w14:textId="77777777" w:rsidTr="008D047C">
        <w:tc>
          <w:tcPr>
            <w:tcW w:w="1156" w:type="pct"/>
            <w:gridSpan w:val="6"/>
            <w:tcBorders>
              <w:top w:val="nil"/>
              <w:left w:val="double" w:sz="6" w:space="0" w:color="auto"/>
              <w:bottom w:val="nil"/>
              <w:right w:val="nil"/>
            </w:tcBorders>
            <w:vAlign w:val="center"/>
          </w:tcPr>
          <w:p w14:paraId="27D5A404" w14:textId="77777777" w:rsidR="006E4901" w:rsidRPr="003E6C5E" w:rsidRDefault="006E4901" w:rsidP="008B4966">
            <w:pPr>
              <w:spacing w:line="276" w:lineRule="auto"/>
              <w:rPr>
                <w:rFonts w:ascii="Tahoma" w:hAnsi="Tahoma" w:cs="Tahoma"/>
                <w:b/>
                <w:color w:val="000000" w:themeColor="text1"/>
                <w:sz w:val="20"/>
                <w:szCs w:val="18"/>
                <w:lang w:val="el-GR"/>
              </w:rPr>
            </w:pPr>
            <w:r w:rsidRPr="003E6C5E">
              <w:rPr>
                <w:rFonts w:ascii="Tahoma" w:hAnsi="Tahoma" w:cs="Tahoma"/>
                <w:b/>
                <w:color w:val="000000" w:themeColor="text1"/>
                <w:sz w:val="20"/>
                <w:szCs w:val="18"/>
                <w:lang w:val="el-GR"/>
              </w:rPr>
              <w:t>Διεύθυνση Κατοικίας:</w:t>
            </w:r>
          </w:p>
        </w:tc>
        <w:tc>
          <w:tcPr>
            <w:tcW w:w="2011" w:type="pct"/>
            <w:gridSpan w:val="3"/>
            <w:tcBorders>
              <w:top w:val="nil"/>
              <w:left w:val="nil"/>
              <w:bottom w:val="single" w:sz="6" w:space="0" w:color="auto"/>
              <w:right w:val="nil"/>
            </w:tcBorders>
            <w:vAlign w:val="center"/>
          </w:tcPr>
          <w:p w14:paraId="4A02051E"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1037" w:type="pct"/>
            <w:gridSpan w:val="4"/>
            <w:tcBorders>
              <w:top w:val="nil"/>
              <w:left w:val="nil"/>
              <w:bottom w:val="single" w:sz="6" w:space="0" w:color="auto"/>
              <w:right w:val="nil"/>
            </w:tcBorders>
            <w:vAlign w:val="center"/>
          </w:tcPr>
          <w:p w14:paraId="4A8B3DAB"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796" w:type="pct"/>
            <w:tcBorders>
              <w:top w:val="nil"/>
              <w:left w:val="nil"/>
              <w:bottom w:val="single" w:sz="6" w:space="0" w:color="auto"/>
              <w:right w:val="double" w:sz="6" w:space="0" w:color="auto"/>
            </w:tcBorders>
            <w:vAlign w:val="center"/>
          </w:tcPr>
          <w:p w14:paraId="5AC9A6EE"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0B059A75" w14:textId="77777777" w:rsidTr="008D047C">
        <w:tc>
          <w:tcPr>
            <w:tcW w:w="1156" w:type="pct"/>
            <w:gridSpan w:val="6"/>
            <w:tcBorders>
              <w:top w:val="nil"/>
              <w:left w:val="double" w:sz="6" w:space="0" w:color="auto"/>
              <w:bottom w:val="nil"/>
              <w:right w:val="nil"/>
            </w:tcBorders>
            <w:vAlign w:val="center"/>
          </w:tcPr>
          <w:p w14:paraId="33930A3A"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2011" w:type="pct"/>
            <w:gridSpan w:val="3"/>
            <w:tcBorders>
              <w:top w:val="nil"/>
              <w:left w:val="nil"/>
              <w:bottom w:val="single" w:sz="6" w:space="0" w:color="auto"/>
              <w:right w:val="nil"/>
            </w:tcBorders>
            <w:vAlign w:val="center"/>
          </w:tcPr>
          <w:p w14:paraId="2AFC3527"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1037" w:type="pct"/>
            <w:gridSpan w:val="4"/>
            <w:tcBorders>
              <w:top w:val="nil"/>
              <w:left w:val="nil"/>
              <w:bottom w:val="single" w:sz="6" w:space="0" w:color="auto"/>
              <w:right w:val="nil"/>
            </w:tcBorders>
            <w:vAlign w:val="center"/>
          </w:tcPr>
          <w:p w14:paraId="288FEA18"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796" w:type="pct"/>
            <w:tcBorders>
              <w:top w:val="nil"/>
              <w:left w:val="nil"/>
              <w:bottom w:val="single" w:sz="6" w:space="0" w:color="auto"/>
              <w:right w:val="double" w:sz="6" w:space="0" w:color="auto"/>
            </w:tcBorders>
            <w:vAlign w:val="center"/>
          </w:tcPr>
          <w:p w14:paraId="341454CA"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087358B9" w14:textId="77777777" w:rsidTr="008D047C">
        <w:tc>
          <w:tcPr>
            <w:tcW w:w="1073" w:type="pct"/>
            <w:gridSpan w:val="5"/>
            <w:tcBorders>
              <w:top w:val="nil"/>
              <w:left w:val="double" w:sz="6" w:space="0" w:color="auto"/>
              <w:bottom w:val="double" w:sz="6" w:space="0" w:color="auto"/>
              <w:right w:val="nil"/>
            </w:tcBorders>
            <w:vAlign w:val="center"/>
          </w:tcPr>
          <w:p w14:paraId="71034282"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2094" w:type="pct"/>
            <w:gridSpan w:val="4"/>
            <w:tcBorders>
              <w:top w:val="nil"/>
              <w:left w:val="nil"/>
              <w:bottom w:val="double" w:sz="6" w:space="0" w:color="auto"/>
              <w:right w:val="nil"/>
            </w:tcBorders>
            <w:vAlign w:val="center"/>
          </w:tcPr>
          <w:p w14:paraId="251B646C"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1037" w:type="pct"/>
            <w:gridSpan w:val="4"/>
            <w:tcBorders>
              <w:top w:val="nil"/>
              <w:left w:val="nil"/>
              <w:bottom w:val="double" w:sz="6" w:space="0" w:color="auto"/>
              <w:right w:val="nil"/>
            </w:tcBorders>
            <w:vAlign w:val="center"/>
          </w:tcPr>
          <w:p w14:paraId="26E84BFE"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796" w:type="pct"/>
            <w:tcBorders>
              <w:top w:val="nil"/>
              <w:left w:val="nil"/>
              <w:bottom w:val="double" w:sz="6" w:space="0" w:color="auto"/>
              <w:right w:val="double" w:sz="6" w:space="0" w:color="auto"/>
            </w:tcBorders>
            <w:vAlign w:val="center"/>
          </w:tcPr>
          <w:p w14:paraId="38B81110"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6E1B2013" w14:textId="77777777" w:rsidTr="008D047C">
        <w:tc>
          <w:tcPr>
            <w:tcW w:w="5000" w:type="pct"/>
            <w:gridSpan w:val="14"/>
          </w:tcPr>
          <w:p w14:paraId="4C1F76BD"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7A486A3C" w14:textId="77777777" w:rsidTr="008D047C">
        <w:tc>
          <w:tcPr>
            <w:tcW w:w="980" w:type="pct"/>
            <w:gridSpan w:val="3"/>
            <w:tcBorders>
              <w:top w:val="single" w:sz="6" w:space="0" w:color="auto"/>
              <w:left w:val="single" w:sz="6" w:space="0" w:color="auto"/>
              <w:bottom w:val="single" w:sz="6" w:space="0" w:color="auto"/>
              <w:right w:val="single" w:sz="6" w:space="0" w:color="auto"/>
            </w:tcBorders>
            <w:shd w:val="pct10" w:color="auto" w:fill="auto"/>
          </w:tcPr>
          <w:p w14:paraId="21AA7CEE" w14:textId="77777777" w:rsidR="006E4901" w:rsidRPr="003E6C5E" w:rsidRDefault="006E4901" w:rsidP="008B4966">
            <w:pPr>
              <w:spacing w:line="276" w:lineRule="auto"/>
              <w:rPr>
                <w:rFonts w:ascii="Tahoma" w:hAnsi="Tahoma" w:cs="Tahoma"/>
                <w:b/>
                <w:color w:val="000000" w:themeColor="text1"/>
                <w:sz w:val="20"/>
                <w:szCs w:val="18"/>
                <w:lang w:val="el-GR"/>
              </w:rPr>
            </w:pPr>
            <w:r w:rsidRPr="003E6C5E">
              <w:rPr>
                <w:rFonts w:ascii="Tahoma" w:hAnsi="Tahoma" w:cs="Tahoma"/>
                <w:b/>
                <w:color w:val="000000" w:themeColor="text1"/>
                <w:sz w:val="20"/>
                <w:szCs w:val="18"/>
                <w:lang w:val="el-GR"/>
              </w:rPr>
              <w:t>ΕΚΠΑΙΔΕΥΣΗ</w:t>
            </w:r>
          </w:p>
        </w:tc>
        <w:tc>
          <w:tcPr>
            <w:tcW w:w="4020" w:type="pct"/>
            <w:gridSpan w:val="11"/>
          </w:tcPr>
          <w:p w14:paraId="24876C09"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0660B537" w14:textId="77777777" w:rsidTr="008D047C">
        <w:tc>
          <w:tcPr>
            <w:tcW w:w="1246" w:type="pct"/>
            <w:gridSpan w:val="8"/>
            <w:tcBorders>
              <w:top w:val="double" w:sz="6" w:space="0" w:color="auto"/>
              <w:left w:val="double" w:sz="6" w:space="0" w:color="auto"/>
              <w:bottom w:val="nil"/>
              <w:right w:val="single" w:sz="6" w:space="0" w:color="auto"/>
            </w:tcBorders>
            <w:vAlign w:val="center"/>
          </w:tcPr>
          <w:p w14:paraId="47207F40" w14:textId="77777777" w:rsidR="006E4901" w:rsidRPr="003E6C5E" w:rsidRDefault="006E4901" w:rsidP="008B4966">
            <w:pPr>
              <w:spacing w:line="276" w:lineRule="auto"/>
              <w:jc w:val="center"/>
              <w:rPr>
                <w:rFonts w:ascii="Tahoma" w:hAnsi="Tahoma" w:cs="Tahoma"/>
                <w:b/>
                <w:color w:val="000000" w:themeColor="text1"/>
                <w:sz w:val="20"/>
                <w:szCs w:val="18"/>
                <w:lang w:val="el-GR"/>
              </w:rPr>
            </w:pPr>
            <w:r w:rsidRPr="003E6C5E">
              <w:rPr>
                <w:rFonts w:ascii="Tahoma" w:hAnsi="Tahoma" w:cs="Tahoma"/>
                <w:b/>
                <w:color w:val="000000" w:themeColor="text1"/>
                <w:sz w:val="20"/>
                <w:szCs w:val="18"/>
                <w:lang w:val="el-GR"/>
              </w:rPr>
              <w:t>Όνομα Ιδρύματος</w:t>
            </w:r>
          </w:p>
        </w:tc>
        <w:tc>
          <w:tcPr>
            <w:tcW w:w="1921" w:type="pct"/>
            <w:tcBorders>
              <w:top w:val="double" w:sz="6" w:space="0" w:color="auto"/>
              <w:left w:val="nil"/>
              <w:bottom w:val="nil"/>
              <w:right w:val="single" w:sz="6" w:space="0" w:color="auto"/>
            </w:tcBorders>
            <w:vAlign w:val="center"/>
          </w:tcPr>
          <w:p w14:paraId="44BE930A" w14:textId="77777777" w:rsidR="006E4901" w:rsidRPr="003E6C5E" w:rsidRDefault="006E4901" w:rsidP="008B4966">
            <w:pPr>
              <w:spacing w:line="276" w:lineRule="auto"/>
              <w:jc w:val="center"/>
              <w:rPr>
                <w:rFonts w:ascii="Tahoma" w:hAnsi="Tahoma" w:cs="Tahoma"/>
                <w:b/>
                <w:color w:val="000000" w:themeColor="text1"/>
                <w:sz w:val="20"/>
                <w:szCs w:val="18"/>
                <w:lang w:val="el-GR"/>
              </w:rPr>
            </w:pPr>
            <w:r w:rsidRPr="003E6C5E">
              <w:rPr>
                <w:rFonts w:ascii="Tahoma" w:hAnsi="Tahoma" w:cs="Tahoma"/>
                <w:b/>
                <w:color w:val="000000" w:themeColor="text1"/>
                <w:sz w:val="20"/>
                <w:szCs w:val="18"/>
                <w:lang w:val="el-GR"/>
              </w:rPr>
              <w:t>Τίτλος Πτυχίου</w:t>
            </w:r>
          </w:p>
        </w:tc>
        <w:tc>
          <w:tcPr>
            <w:tcW w:w="1037" w:type="pct"/>
            <w:gridSpan w:val="4"/>
            <w:tcBorders>
              <w:top w:val="double" w:sz="6" w:space="0" w:color="auto"/>
              <w:left w:val="nil"/>
              <w:bottom w:val="nil"/>
              <w:right w:val="single" w:sz="6" w:space="0" w:color="auto"/>
            </w:tcBorders>
            <w:vAlign w:val="center"/>
          </w:tcPr>
          <w:p w14:paraId="5E1BC9D6" w14:textId="77777777" w:rsidR="006E4901" w:rsidRPr="003E6C5E" w:rsidRDefault="006E4901" w:rsidP="008B4966">
            <w:pPr>
              <w:spacing w:line="276" w:lineRule="auto"/>
              <w:jc w:val="center"/>
              <w:rPr>
                <w:rFonts w:ascii="Tahoma" w:hAnsi="Tahoma" w:cs="Tahoma"/>
                <w:b/>
                <w:color w:val="000000" w:themeColor="text1"/>
                <w:sz w:val="20"/>
                <w:szCs w:val="18"/>
                <w:lang w:val="el-GR"/>
              </w:rPr>
            </w:pPr>
            <w:r w:rsidRPr="003E6C5E">
              <w:rPr>
                <w:rFonts w:ascii="Tahoma" w:hAnsi="Tahoma" w:cs="Tahoma"/>
                <w:b/>
                <w:color w:val="000000" w:themeColor="text1"/>
                <w:sz w:val="20"/>
                <w:szCs w:val="18"/>
                <w:lang w:val="el-GR"/>
              </w:rPr>
              <w:t>Ειδικότητα</w:t>
            </w:r>
          </w:p>
        </w:tc>
        <w:tc>
          <w:tcPr>
            <w:tcW w:w="796" w:type="pct"/>
            <w:tcBorders>
              <w:top w:val="double" w:sz="6" w:space="0" w:color="auto"/>
              <w:left w:val="nil"/>
              <w:bottom w:val="nil"/>
              <w:right w:val="double" w:sz="6" w:space="0" w:color="auto"/>
            </w:tcBorders>
            <w:vAlign w:val="center"/>
          </w:tcPr>
          <w:p w14:paraId="6B1B0376" w14:textId="77777777" w:rsidR="006E4901" w:rsidRPr="003E6C5E" w:rsidRDefault="006E4901" w:rsidP="008B4966">
            <w:pPr>
              <w:spacing w:line="276" w:lineRule="auto"/>
              <w:jc w:val="center"/>
              <w:rPr>
                <w:rFonts w:ascii="Tahoma" w:hAnsi="Tahoma" w:cs="Tahoma"/>
                <w:b/>
                <w:color w:val="000000" w:themeColor="text1"/>
                <w:sz w:val="20"/>
                <w:szCs w:val="18"/>
                <w:lang w:val="el-GR"/>
              </w:rPr>
            </w:pPr>
            <w:r w:rsidRPr="003E6C5E">
              <w:rPr>
                <w:rFonts w:ascii="Tahoma" w:hAnsi="Tahoma" w:cs="Tahoma"/>
                <w:b/>
                <w:color w:val="000000" w:themeColor="text1"/>
                <w:sz w:val="20"/>
                <w:szCs w:val="18"/>
                <w:lang w:val="el-GR"/>
              </w:rPr>
              <w:t>Ημερομηνία Απόκτησης Πτυχίου</w:t>
            </w:r>
          </w:p>
        </w:tc>
      </w:tr>
      <w:tr w:rsidR="00DA367D" w:rsidRPr="003E6C5E" w14:paraId="74084C53" w14:textId="77777777" w:rsidTr="008D047C">
        <w:tc>
          <w:tcPr>
            <w:tcW w:w="1246" w:type="pct"/>
            <w:gridSpan w:val="8"/>
            <w:tcBorders>
              <w:top w:val="double" w:sz="6" w:space="0" w:color="auto"/>
              <w:left w:val="double" w:sz="6" w:space="0" w:color="auto"/>
              <w:bottom w:val="single" w:sz="6" w:space="0" w:color="auto"/>
              <w:right w:val="single" w:sz="6" w:space="0" w:color="auto"/>
            </w:tcBorders>
          </w:tcPr>
          <w:p w14:paraId="4714AF75"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1921" w:type="pct"/>
            <w:tcBorders>
              <w:top w:val="double" w:sz="6" w:space="0" w:color="auto"/>
              <w:left w:val="nil"/>
              <w:bottom w:val="single" w:sz="6" w:space="0" w:color="auto"/>
              <w:right w:val="single" w:sz="6" w:space="0" w:color="auto"/>
            </w:tcBorders>
          </w:tcPr>
          <w:p w14:paraId="7F9C0958"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1037" w:type="pct"/>
            <w:gridSpan w:val="4"/>
            <w:tcBorders>
              <w:top w:val="double" w:sz="6" w:space="0" w:color="auto"/>
              <w:left w:val="nil"/>
              <w:bottom w:val="single" w:sz="6" w:space="0" w:color="auto"/>
              <w:right w:val="single" w:sz="6" w:space="0" w:color="auto"/>
            </w:tcBorders>
          </w:tcPr>
          <w:p w14:paraId="201F801D"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796" w:type="pct"/>
            <w:tcBorders>
              <w:top w:val="double" w:sz="6" w:space="0" w:color="auto"/>
              <w:left w:val="nil"/>
              <w:bottom w:val="single" w:sz="6" w:space="0" w:color="auto"/>
              <w:right w:val="double" w:sz="6" w:space="0" w:color="auto"/>
            </w:tcBorders>
          </w:tcPr>
          <w:p w14:paraId="738297D9"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0F45770A" w14:textId="77777777" w:rsidTr="008D047C">
        <w:tc>
          <w:tcPr>
            <w:tcW w:w="1246" w:type="pct"/>
            <w:gridSpan w:val="8"/>
            <w:tcBorders>
              <w:top w:val="nil"/>
              <w:left w:val="double" w:sz="6" w:space="0" w:color="auto"/>
              <w:bottom w:val="nil"/>
              <w:right w:val="single" w:sz="6" w:space="0" w:color="auto"/>
            </w:tcBorders>
          </w:tcPr>
          <w:p w14:paraId="7D650CF3"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1921" w:type="pct"/>
            <w:tcBorders>
              <w:top w:val="nil"/>
              <w:left w:val="nil"/>
              <w:bottom w:val="nil"/>
              <w:right w:val="single" w:sz="6" w:space="0" w:color="auto"/>
            </w:tcBorders>
          </w:tcPr>
          <w:p w14:paraId="28AECFC6"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1037" w:type="pct"/>
            <w:gridSpan w:val="4"/>
            <w:tcBorders>
              <w:top w:val="nil"/>
              <w:left w:val="nil"/>
              <w:bottom w:val="nil"/>
              <w:right w:val="single" w:sz="6" w:space="0" w:color="auto"/>
            </w:tcBorders>
          </w:tcPr>
          <w:p w14:paraId="55659E65"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796" w:type="pct"/>
            <w:tcBorders>
              <w:top w:val="nil"/>
              <w:left w:val="nil"/>
              <w:bottom w:val="nil"/>
              <w:right w:val="double" w:sz="6" w:space="0" w:color="auto"/>
            </w:tcBorders>
          </w:tcPr>
          <w:p w14:paraId="367A5CC3"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3E6C5E" w14:paraId="6785C586" w14:textId="77777777" w:rsidTr="008D047C">
        <w:tc>
          <w:tcPr>
            <w:tcW w:w="1246" w:type="pct"/>
            <w:gridSpan w:val="8"/>
            <w:tcBorders>
              <w:top w:val="single" w:sz="6" w:space="0" w:color="auto"/>
              <w:left w:val="double" w:sz="6" w:space="0" w:color="auto"/>
              <w:bottom w:val="double" w:sz="4" w:space="0" w:color="auto"/>
              <w:right w:val="single" w:sz="6" w:space="0" w:color="auto"/>
            </w:tcBorders>
          </w:tcPr>
          <w:p w14:paraId="76F47812"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1921" w:type="pct"/>
            <w:tcBorders>
              <w:top w:val="single" w:sz="6" w:space="0" w:color="auto"/>
              <w:left w:val="nil"/>
              <w:bottom w:val="double" w:sz="4" w:space="0" w:color="auto"/>
              <w:right w:val="single" w:sz="6" w:space="0" w:color="auto"/>
            </w:tcBorders>
          </w:tcPr>
          <w:p w14:paraId="1BAF48A5"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1037" w:type="pct"/>
            <w:gridSpan w:val="4"/>
            <w:tcBorders>
              <w:top w:val="single" w:sz="6" w:space="0" w:color="auto"/>
              <w:left w:val="nil"/>
              <w:bottom w:val="double" w:sz="4" w:space="0" w:color="auto"/>
              <w:right w:val="single" w:sz="6" w:space="0" w:color="auto"/>
            </w:tcBorders>
          </w:tcPr>
          <w:p w14:paraId="2E82B065" w14:textId="77777777" w:rsidR="006E4901" w:rsidRPr="003E6C5E" w:rsidRDefault="006E4901" w:rsidP="008B4966">
            <w:pPr>
              <w:spacing w:line="276" w:lineRule="auto"/>
              <w:rPr>
                <w:rFonts w:ascii="Tahoma" w:hAnsi="Tahoma" w:cs="Tahoma"/>
                <w:color w:val="000000" w:themeColor="text1"/>
                <w:sz w:val="20"/>
                <w:szCs w:val="18"/>
                <w:lang w:val="el-GR"/>
              </w:rPr>
            </w:pPr>
          </w:p>
        </w:tc>
        <w:tc>
          <w:tcPr>
            <w:tcW w:w="796" w:type="pct"/>
            <w:tcBorders>
              <w:top w:val="single" w:sz="6" w:space="0" w:color="auto"/>
              <w:left w:val="nil"/>
              <w:bottom w:val="double" w:sz="4" w:space="0" w:color="auto"/>
              <w:right w:val="double" w:sz="6" w:space="0" w:color="auto"/>
            </w:tcBorders>
          </w:tcPr>
          <w:p w14:paraId="66B5CCFC" w14:textId="77777777" w:rsidR="006E4901" w:rsidRPr="003E6C5E" w:rsidRDefault="006E4901" w:rsidP="008B4966">
            <w:pPr>
              <w:spacing w:line="276" w:lineRule="auto"/>
              <w:rPr>
                <w:rFonts w:ascii="Tahoma" w:hAnsi="Tahoma" w:cs="Tahoma"/>
                <w:color w:val="000000" w:themeColor="text1"/>
                <w:sz w:val="20"/>
                <w:szCs w:val="18"/>
                <w:lang w:val="el-GR"/>
              </w:rPr>
            </w:pPr>
          </w:p>
        </w:tc>
      </w:tr>
      <w:tr w:rsidR="00DA367D" w:rsidRPr="00DA1EE6" w14:paraId="49BFC74D" w14:textId="77777777" w:rsidTr="008D047C">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c>
          <w:tcPr>
            <w:tcW w:w="3167" w:type="pct"/>
            <w:gridSpan w:val="9"/>
            <w:tcBorders>
              <w:top w:val="double" w:sz="6" w:space="0" w:color="auto"/>
              <w:left w:val="double" w:sz="6" w:space="0" w:color="auto"/>
              <w:bottom w:val="double" w:sz="6" w:space="0" w:color="auto"/>
              <w:right w:val="double" w:sz="6" w:space="0" w:color="auto"/>
            </w:tcBorders>
            <w:shd w:val="pct10" w:color="auto" w:fill="auto"/>
          </w:tcPr>
          <w:p w14:paraId="11F787B0" w14:textId="77777777" w:rsidR="006E4901" w:rsidRPr="003E6C5E" w:rsidRDefault="006E4901" w:rsidP="008B4966">
            <w:pPr>
              <w:spacing w:line="276" w:lineRule="auto"/>
              <w:jc w:val="center"/>
              <w:rPr>
                <w:rFonts w:ascii="Tahoma" w:hAnsi="Tahoma" w:cs="Tahoma"/>
                <w:b/>
                <w:color w:val="000000" w:themeColor="text1"/>
                <w:sz w:val="20"/>
                <w:szCs w:val="18"/>
                <w:lang w:val="el-GR"/>
              </w:rPr>
            </w:pPr>
            <w:r w:rsidRPr="003E6C5E">
              <w:rPr>
                <w:rFonts w:ascii="Tahoma" w:hAnsi="Tahoma" w:cs="Tahoma"/>
                <w:b/>
                <w:color w:val="000000" w:themeColor="text1"/>
                <w:sz w:val="20"/>
                <w:szCs w:val="18"/>
                <w:lang w:val="el-GR"/>
              </w:rPr>
              <w:t xml:space="preserve">ΚΑΤΗΓΟΡΙΑ ΣΤΕΛΕΧΟΥΣ </w:t>
            </w:r>
          </w:p>
          <w:p w14:paraId="601D34E4" w14:textId="77777777" w:rsidR="006E4901" w:rsidRPr="003E6C5E" w:rsidRDefault="006E4901" w:rsidP="008B4966">
            <w:pPr>
              <w:spacing w:line="276" w:lineRule="auto"/>
              <w:jc w:val="center"/>
              <w:rPr>
                <w:rFonts w:ascii="Tahoma" w:hAnsi="Tahoma" w:cs="Tahoma"/>
                <w:color w:val="000000" w:themeColor="text1"/>
                <w:sz w:val="20"/>
                <w:szCs w:val="18"/>
                <w:lang w:val="el-GR"/>
              </w:rPr>
            </w:pPr>
            <w:r w:rsidRPr="003E6C5E">
              <w:rPr>
                <w:rFonts w:ascii="Tahoma" w:hAnsi="Tahoma" w:cs="Tahoma"/>
                <w:color w:val="000000" w:themeColor="text1"/>
                <w:sz w:val="20"/>
                <w:szCs w:val="18"/>
                <w:lang w:val="el-GR"/>
              </w:rPr>
              <w:t>(στο προτεινόμενο, από τον υποψήφιο Οικονομικό Φορέα, σχήμα διοίκησης Έργου)</w:t>
            </w:r>
          </w:p>
        </w:tc>
        <w:tc>
          <w:tcPr>
            <w:tcW w:w="1833" w:type="pct"/>
            <w:gridSpan w:val="5"/>
            <w:tcBorders>
              <w:top w:val="double" w:sz="6" w:space="0" w:color="auto"/>
              <w:left w:val="double" w:sz="6" w:space="0" w:color="auto"/>
              <w:bottom w:val="double" w:sz="6" w:space="0" w:color="auto"/>
              <w:right w:val="double" w:sz="6" w:space="0" w:color="auto"/>
            </w:tcBorders>
          </w:tcPr>
          <w:p w14:paraId="5B82F361" w14:textId="77777777" w:rsidR="006E4901" w:rsidRPr="003E6C5E" w:rsidRDefault="006E4901" w:rsidP="008B4966">
            <w:pPr>
              <w:spacing w:line="276" w:lineRule="auto"/>
              <w:rPr>
                <w:rFonts w:ascii="Tahoma" w:hAnsi="Tahoma" w:cs="Tahoma"/>
                <w:color w:val="000000" w:themeColor="text1"/>
                <w:sz w:val="20"/>
                <w:szCs w:val="18"/>
                <w:lang w:val="el-GR"/>
              </w:rPr>
            </w:pPr>
          </w:p>
        </w:tc>
      </w:tr>
    </w:tbl>
    <w:p w14:paraId="5D4DA080" w14:textId="77777777" w:rsidR="006E4901" w:rsidRPr="00DA367D" w:rsidRDefault="006E4901" w:rsidP="006E4901">
      <w:pPr>
        <w:rPr>
          <w:rFonts w:ascii="Tahoma" w:hAnsi="Tahoma" w:cs="Tahoma"/>
          <w:i/>
          <w:color w:val="000000" w:themeColor="text1"/>
          <w:szCs w:val="22"/>
          <w:lang w:val="el-GR"/>
        </w:rPr>
        <w:sectPr w:rsidR="006E4901" w:rsidRPr="00DA367D" w:rsidSect="00DF02B0">
          <w:pgSz w:w="11906" w:h="16838"/>
          <w:pgMar w:top="1134" w:right="1134" w:bottom="1134" w:left="1134" w:header="720" w:footer="709" w:gutter="0"/>
          <w:cols w:space="720"/>
          <w:titlePg/>
          <w:docGrid w:linePitch="360"/>
        </w:sectPr>
      </w:pPr>
    </w:p>
    <w:p w14:paraId="06132BF0" w14:textId="77777777" w:rsidR="006E4901" w:rsidRPr="00DA367D" w:rsidRDefault="006E4901" w:rsidP="006E4901">
      <w:pPr>
        <w:rPr>
          <w:rFonts w:ascii="Tahoma" w:hAnsi="Tahoma" w:cs="Tahoma"/>
          <w:i/>
          <w:color w:val="000000" w:themeColor="text1"/>
          <w:szCs w:val="22"/>
          <w:lang w:val="el-GR"/>
        </w:rPr>
      </w:pPr>
    </w:p>
    <w:p w14:paraId="28895D12" w14:textId="77777777" w:rsidR="006E4901" w:rsidRPr="00DA367D" w:rsidRDefault="006E4901" w:rsidP="006E4901">
      <w:pPr>
        <w:rPr>
          <w:rFonts w:ascii="Tahoma" w:hAnsi="Tahoma" w:cs="Tahoma"/>
          <w:i/>
          <w:color w:val="000000" w:themeColor="text1"/>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DA367D" w:rsidRPr="003E6C5E" w14:paraId="5E150708" w14:textId="77777777" w:rsidTr="008B4966">
        <w:trPr>
          <w:trHeight w:val="567"/>
        </w:trPr>
        <w:tc>
          <w:tcPr>
            <w:tcW w:w="5000" w:type="pct"/>
            <w:shd w:val="pct10" w:color="auto" w:fill="auto"/>
            <w:vAlign w:val="center"/>
          </w:tcPr>
          <w:p w14:paraId="38C44EEF" w14:textId="77777777" w:rsidR="006E4901" w:rsidRPr="003E6C5E" w:rsidRDefault="006E4901" w:rsidP="008B4966">
            <w:pPr>
              <w:spacing w:line="276" w:lineRule="auto"/>
              <w:jc w:val="center"/>
              <w:rPr>
                <w:rFonts w:ascii="Tahoma" w:hAnsi="Tahoma" w:cs="Tahoma"/>
                <w:color w:val="000000" w:themeColor="text1"/>
                <w:sz w:val="20"/>
                <w:szCs w:val="18"/>
              </w:rPr>
            </w:pPr>
            <w:r w:rsidRPr="003E6C5E">
              <w:rPr>
                <w:rFonts w:ascii="Tahoma" w:hAnsi="Tahoma" w:cs="Tahoma"/>
                <w:b/>
                <w:color w:val="000000" w:themeColor="text1"/>
                <w:sz w:val="20"/>
                <w:szCs w:val="18"/>
              </w:rPr>
              <w:t>ΕΠΑΓΓΕΛΜΑΤΙΚΗ ΕΜΠΕΙΡΙΑ</w:t>
            </w:r>
          </w:p>
        </w:tc>
      </w:tr>
    </w:tbl>
    <w:p w14:paraId="67BBA06F" w14:textId="77777777" w:rsidR="006E4901" w:rsidRPr="00DA367D" w:rsidRDefault="006E4901" w:rsidP="006E4901">
      <w:pPr>
        <w:spacing w:line="276" w:lineRule="auto"/>
        <w:rPr>
          <w:rFonts w:ascii="Tahoma" w:hAnsi="Tahoma" w:cs="Tahoma"/>
          <w:color w:val="000000" w:themeColor="text1"/>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DA367D" w:rsidRPr="003E6C5E" w14:paraId="1AA0060E" w14:textId="77777777" w:rsidTr="008B4966">
        <w:trPr>
          <w:cantSplit/>
        </w:trPr>
        <w:tc>
          <w:tcPr>
            <w:tcW w:w="1315" w:type="pct"/>
            <w:vMerge w:val="restart"/>
            <w:shd w:val="clear" w:color="auto" w:fill="E6E6E6"/>
            <w:vAlign w:val="center"/>
          </w:tcPr>
          <w:p w14:paraId="2406BD0F" w14:textId="77777777" w:rsidR="006E4901" w:rsidRPr="003E6C5E" w:rsidRDefault="006E4901" w:rsidP="008B4966">
            <w:pPr>
              <w:spacing w:before="120" w:line="276" w:lineRule="auto"/>
              <w:jc w:val="center"/>
              <w:rPr>
                <w:rFonts w:ascii="Tahoma" w:hAnsi="Tahoma" w:cs="Tahoma"/>
                <w:b/>
                <w:color w:val="000000" w:themeColor="text1"/>
                <w:sz w:val="20"/>
                <w:szCs w:val="18"/>
              </w:rPr>
            </w:pPr>
            <w:proofErr w:type="spellStart"/>
            <w:r w:rsidRPr="003E6C5E">
              <w:rPr>
                <w:rFonts w:ascii="Tahoma" w:hAnsi="Tahoma" w:cs="Tahoma"/>
                <w:b/>
                <w:color w:val="000000" w:themeColor="text1"/>
                <w:sz w:val="20"/>
                <w:szCs w:val="18"/>
              </w:rPr>
              <w:t>Έργο</w:t>
            </w:r>
            <w:proofErr w:type="spellEnd"/>
          </w:p>
        </w:tc>
        <w:tc>
          <w:tcPr>
            <w:tcW w:w="730" w:type="pct"/>
            <w:vMerge w:val="restart"/>
            <w:shd w:val="clear" w:color="auto" w:fill="E6E6E6"/>
            <w:vAlign w:val="center"/>
          </w:tcPr>
          <w:p w14:paraId="318FB028" w14:textId="77777777" w:rsidR="006E4901" w:rsidRPr="003E6C5E" w:rsidRDefault="006E4901" w:rsidP="008B4966">
            <w:pPr>
              <w:spacing w:before="120" w:line="276" w:lineRule="auto"/>
              <w:jc w:val="center"/>
              <w:rPr>
                <w:rFonts w:ascii="Tahoma" w:hAnsi="Tahoma" w:cs="Tahoma"/>
                <w:b/>
                <w:color w:val="000000" w:themeColor="text1"/>
                <w:sz w:val="20"/>
                <w:szCs w:val="18"/>
              </w:rPr>
            </w:pPr>
            <w:proofErr w:type="spellStart"/>
            <w:r w:rsidRPr="003E6C5E">
              <w:rPr>
                <w:rFonts w:ascii="Tahoma" w:hAnsi="Tahoma" w:cs="Tahoma"/>
                <w:b/>
                <w:color w:val="000000" w:themeColor="text1"/>
                <w:sz w:val="20"/>
                <w:szCs w:val="18"/>
              </w:rPr>
              <w:t>Εργοδότης</w:t>
            </w:r>
            <w:proofErr w:type="spellEnd"/>
          </w:p>
        </w:tc>
        <w:tc>
          <w:tcPr>
            <w:tcW w:w="2008" w:type="pct"/>
            <w:vMerge w:val="restart"/>
            <w:shd w:val="clear" w:color="auto" w:fill="E6E6E6"/>
            <w:vAlign w:val="center"/>
          </w:tcPr>
          <w:p w14:paraId="7065C1D9" w14:textId="77777777" w:rsidR="006E4901" w:rsidRPr="003E6C5E" w:rsidRDefault="006E4901" w:rsidP="008B4966">
            <w:pPr>
              <w:spacing w:line="276" w:lineRule="auto"/>
              <w:jc w:val="center"/>
              <w:rPr>
                <w:rFonts w:ascii="Tahoma" w:hAnsi="Tahoma" w:cs="Tahoma"/>
                <w:color w:val="000000" w:themeColor="text1"/>
                <w:sz w:val="20"/>
                <w:szCs w:val="18"/>
                <w:lang w:val="el-GR"/>
              </w:rPr>
            </w:pPr>
            <w:r w:rsidRPr="003E6C5E">
              <w:rPr>
                <w:rFonts w:ascii="Tahoma" w:hAnsi="Tahoma" w:cs="Tahoma"/>
                <w:b/>
                <w:color w:val="000000" w:themeColor="text1"/>
                <w:sz w:val="20"/>
                <w:szCs w:val="18"/>
                <w:lang w:val="el-GR"/>
              </w:rPr>
              <w:t>Θέση</w:t>
            </w:r>
            <w:r w:rsidRPr="003E6C5E">
              <w:rPr>
                <w:rStyle w:val="ac"/>
                <w:rFonts w:ascii="Tahoma" w:hAnsi="Tahoma" w:cs="Tahoma"/>
                <w:color w:val="000000" w:themeColor="text1"/>
                <w:sz w:val="20"/>
                <w:szCs w:val="18"/>
              </w:rPr>
              <w:footnoteReference w:id="17"/>
            </w:r>
            <w:r w:rsidRPr="003E6C5E">
              <w:rPr>
                <w:rFonts w:ascii="Tahoma" w:hAnsi="Tahoma" w:cs="Tahoma"/>
                <w:b/>
                <w:color w:val="000000" w:themeColor="text1"/>
                <w:sz w:val="20"/>
                <w:szCs w:val="18"/>
                <w:lang w:val="el-GR"/>
              </w:rPr>
              <w:t xml:space="preserve"> και Καθήκοντα στο Έργο </w:t>
            </w:r>
          </w:p>
        </w:tc>
        <w:tc>
          <w:tcPr>
            <w:tcW w:w="947" w:type="pct"/>
            <w:gridSpan w:val="2"/>
            <w:shd w:val="clear" w:color="auto" w:fill="E6E6E6"/>
            <w:vAlign w:val="center"/>
          </w:tcPr>
          <w:p w14:paraId="0ACAA170" w14:textId="77777777" w:rsidR="006E4901" w:rsidRPr="003E6C5E" w:rsidRDefault="006E4901" w:rsidP="008B4966">
            <w:pPr>
              <w:spacing w:before="120" w:line="276" w:lineRule="auto"/>
              <w:jc w:val="center"/>
              <w:rPr>
                <w:rFonts w:ascii="Tahoma" w:hAnsi="Tahoma" w:cs="Tahoma"/>
                <w:b/>
                <w:color w:val="000000" w:themeColor="text1"/>
                <w:sz w:val="20"/>
                <w:szCs w:val="18"/>
              </w:rPr>
            </w:pPr>
            <w:r w:rsidRPr="003E6C5E">
              <w:rPr>
                <w:rFonts w:ascii="Tahoma" w:hAnsi="Tahoma" w:cs="Tahoma"/>
                <w:b/>
                <w:color w:val="000000" w:themeColor="text1"/>
                <w:sz w:val="20"/>
                <w:szCs w:val="18"/>
              </w:rPr>
              <w:t>Απα</w:t>
            </w:r>
            <w:proofErr w:type="spellStart"/>
            <w:r w:rsidRPr="003E6C5E">
              <w:rPr>
                <w:rFonts w:ascii="Tahoma" w:hAnsi="Tahoma" w:cs="Tahoma"/>
                <w:b/>
                <w:color w:val="000000" w:themeColor="text1"/>
                <w:sz w:val="20"/>
                <w:szCs w:val="18"/>
              </w:rPr>
              <w:t>σχόληση</w:t>
            </w:r>
            <w:proofErr w:type="spellEnd"/>
            <w:r w:rsidRPr="003E6C5E">
              <w:rPr>
                <w:rFonts w:ascii="Tahoma" w:hAnsi="Tahoma" w:cs="Tahoma"/>
                <w:b/>
                <w:color w:val="000000" w:themeColor="text1"/>
                <w:sz w:val="20"/>
                <w:szCs w:val="18"/>
              </w:rPr>
              <w:t xml:space="preserve"> </w:t>
            </w:r>
            <w:proofErr w:type="spellStart"/>
            <w:r w:rsidRPr="003E6C5E">
              <w:rPr>
                <w:rFonts w:ascii="Tahoma" w:hAnsi="Tahoma" w:cs="Tahoma"/>
                <w:b/>
                <w:color w:val="000000" w:themeColor="text1"/>
                <w:sz w:val="20"/>
                <w:szCs w:val="18"/>
              </w:rPr>
              <w:t>στο</w:t>
            </w:r>
            <w:proofErr w:type="spellEnd"/>
            <w:r w:rsidRPr="003E6C5E">
              <w:rPr>
                <w:rFonts w:ascii="Tahoma" w:hAnsi="Tahoma" w:cs="Tahoma"/>
                <w:b/>
                <w:color w:val="000000" w:themeColor="text1"/>
                <w:sz w:val="20"/>
                <w:szCs w:val="18"/>
              </w:rPr>
              <w:t xml:space="preserve"> </w:t>
            </w:r>
            <w:proofErr w:type="spellStart"/>
            <w:r w:rsidRPr="003E6C5E">
              <w:rPr>
                <w:rFonts w:ascii="Tahoma" w:hAnsi="Tahoma" w:cs="Tahoma"/>
                <w:b/>
                <w:color w:val="000000" w:themeColor="text1"/>
                <w:sz w:val="20"/>
                <w:szCs w:val="18"/>
              </w:rPr>
              <w:t>Έργο</w:t>
            </w:r>
            <w:proofErr w:type="spellEnd"/>
          </w:p>
        </w:tc>
      </w:tr>
      <w:tr w:rsidR="00DA367D" w:rsidRPr="003E6C5E" w14:paraId="247BC2A0" w14:textId="77777777" w:rsidTr="008B4966">
        <w:trPr>
          <w:cantSplit/>
        </w:trPr>
        <w:tc>
          <w:tcPr>
            <w:tcW w:w="1315" w:type="pct"/>
            <w:vMerge/>
            <w:shd w:val="clear" w:color="auto" w:fill="E6E6E6"/>
            <w:vAlign w:val="center"/>
          </w:tcPr>
          <w:p w14:paraId="0814FBB0" w14:textId="77777777" w:rsidR="006E4901" w:rsidRPr="003E6C5E" w:rsidRDefault="006E4901" w:rsidP="008B4966">
            <w:pPr>
              <w:spacing w:before="120" w:line="276" w:lineRule="auto"/>
              <w:rPr>
                <w:rFonts w:ascii="Tahoma" w:hAnsi="Tahoma" w:cs="Tahoma"/>
                <w:b/>
                <w:color w:val="000000" w:themeColor="text1"/>
                <w:sz w:val="20"/>
                <w:szCs w:val="18"/>
              </w:rPr>
            </w:pPr>
          </w:p>
        </w:tc>
        <w:tc>
          <w:tcPr>
            <w:tcW w:w="730" w:type="pct"/>
            <w:vMerge/>
            <w:shd w:val="clear" w:color="auto" w:fill="E6E6E6"/>
            <w:vAlign w:val="center"/>
          </w:tcPr>
          <w:p w14:paraId="2808560C" w14:textId="77777777" w:rsidR="006E4901" w:rsidRPr="003E6C5E" w:rsidRDefault="006E4901" w:rsidP="008B4966">
            <w:pPr>
              <w:spacing w:before="120" w:line="276" w:lineRule="auto"/>
              <w:rPr>
                <w:rFonts w:ascii="Tahoma" w:hAnsi="Tahoma" w:cs="Tahoma"/>
                <w:b/>
                <w:color w:val="000000" w:themeColor="text1"/>
                <w:sz w:val="20"/>
                <w:szCs w:val="18"/>
              </w:rPr>
            </w:pPr>
          </w:p>
        </w:tc>
        <w:tc>
          <w:tcPr>
            <w:tcW w:w="2008" w:type="pct"/>
            <w:vMerge/>
            <w:shd w:val="clear" w:color="auto" w:fill="E6E6E6"/>
            <w:vAlign w:val="center"/>
          </w:tcPr>
          <w:p w14:paraId="62D9CC4B" w14:textId="77777777" w:rsidR="006E4901" w:rsidRPr="003E6C5E" w:rsidRDefault="006E4901" w:rsidP="008B4966">
            <w:pPr>
              <w:spacing w:before="120" w:line="276" w:lineRule="auto"/>
              <w:rPr>
                <w:rFonts w:ascii="Tahoma" w:hAnsi="Tahoma" w:cs="Tahoma"/>
                <w:b/>
                <w:color w:val="000000" w:themeColor="text1"/>
                <w:sz w:val="20"/>
                <w:szCs w:val="18"/>
              </w:rPr>
            </w:pPr>
          </w:p>
        </w:tc>
        <w:tc>
          <w:tcPr>
            <w:tcW w:w="548" w:type="pct"/>
            <w:shd w:val="clear" w:color="auto" w:fill="E6E6E6"/>
            <w:vAlign w:val="center"/>
          </w:tcPr>
          <w:p w14:paraId="587F5374" w14:textId="77777777" w:rsidR="006E4901" w:rsidRPr="003E6C5E" w:rsidRDefault="006E4901" w:rsidP="008B4966">
            <w:pPr>
              <w:spacing w:line="276" w:lineRule="auto"/>
              <w:jc w:val="center"/>
              <w:rPr>
                <w:rFonts w:ascii="Tahoma" w:hAnsi="Tahoma" w:cs="Tahoma"/>
                <w:b/>
                <w:color w:val="000000" w:themeColor="text1"/>
                <w:sz w:val="20"/>
                <w:szCs w:val="18"/>
              </w:rPr>
            </w:pPr>
            <w:proofErr w:type="spellStart"/>
            <w:r w:rsidRPr="003E6C5E">
              <w:rPr>
                <w:rFonts w:ascii="Tahoma" w:hAnsi="Tahoma" w:cs="Tahoma"/>
                <w:b/>
                <w:color w:val="000000" w:themeColor="text1"/>
                <w:sz w:val="20"/>
                <w:szCs w:val="18"/>
              </w:rPr>
              <w:t>Περίοδος</w:t>
            </w:r>
            <w:proofErr w:type="spellEnd"/>
          </w:p>
          <w:p w14:paraId="27B16CCC" w14:textId="77777777" w:rsidR="006E4901" w:rsidRPr="003E6C5E" w:rsidRDefault="006E4901" w:rsidP="008B4966">
            <w:pPr>
              <w:spacing w:line="276" w:lineRule="auto"/>
              <w:jc w:val="center"/>
              <w:rPr>
                <w:rFonts w:ascii="Tahoma" w:hAnsi="Tahoma" w:cs="Tahoma"/>
                <w:b/>
                <w:color w:val="000000" w:themeColor="text1"/>
                <w:sz w:val="20"/>
                <w:szCs w:val="18"/>
              </w:rPr>
            </w:pPr>
            <w:r w:rsidRPr="003E6C5E">
              <w:rPr>
                <w:rFonts w:ascii="Tahoma" w:hAnsi="Tahoma" w:cs="Tahoma"/>
                <w:color w:val="000000" w:themeColor="text1"/>
                <w:sz w:val="20"/>
                <w:szCs w:val="18"/>
              </w:rPr>
              <w:t xml:space="preserve">(από </w:t>
            </w:r>
            <w:r w:rsidRPr="003E6C5E">
              <w:rPr>
                <w:rFonts w:ascii="Tahoma" w:hAnsi="Tahoma" w:cs="Tahoma"/>
                <w:b/>
                <w:color w:val="000000" w:themeColor="text1"/>
                <w:sz w:val="20"/>
                <w:szCs w:val="18"/>
              </w:rPr>
              <w:t>-</w:t>
            </w:r>
            <w:r w:rsidRPr="003E6C5E">
              <w:rPr>
                <w:rFonts w:ascii="Tahoma" w:hAnsi="Tahoma" w:cs="Tahoma"/>
                <w:color w:val="000000" w:themeColor="text1"/>
                <w:sz w:val="20"/>
                <w:szCs w:val="18"/>
              </w:rPr>
              <w:t xml:space="preserve"> </w:t>
            </w:r>
            <w:proofErr w:type="spellStart"/>
            <w:r w:rsidRPr="003E6C5E">
              <w:rPr>
                <w:rFonts w:ascii="Tahoma" w:hAnsi="Tahoma" w:cs="Tahoma"/>
                <w:color w:val="000000" w:themeColor="text1"/>
                <w:sz w:val="20"/>
                <w:szCs w:val="18"/>
              </w:rPr>
              <w:t>έως</w:t>
            </w:r>
            <w:proofErr w:type="spellEnd"/>
            <w:r w:rsidRPr="003E6C5E">
              <w:rPr>
                <w:rFonts w:ascii="Tahoma" w:hAnsi="Tahoma" w:cs="Tahoma"/>
                <w:color w:val="000000" w:themeColor="text1"/>
                <w:sz w:val="20"/>
                <w:szCs w:val="18"/>
              </w:rPr>
              <w:t>)</w:t>
            </w:r>
          </w:p>
        </w:tc>
        <w:tc>
          <w:tcPr>
            <w:tcW w:w="399" w:type="pct"/>
            <w:shd w:val="clear" w:color="auto" w:fill="E6E6E6"/>
            <w:vAlign w:val="center"/>
          </w:tcPr>
          <w:p w14:paraId="5CA797EA" w14:textId="77777777" w:rsidR="006E4901" w:rsidRPr="003E6C5E" w:rsidRDefault="006E4901" w:rsidP="008B4966">
            <w:pPr>
              <w:spacing w:before="120" w:line="276" w:lineRule="auto"/>
              <w:jc w:val="center"/>
              <w:rPr>
                <w:rFonts w:ascii="Tahoma" w:hAnsi="Tahoma" w:cs="Tahoma"/>
                <w:b/>
                <w:color w:val="000000" w:themeColor="text1"/>
                <w:sz w:val="20"/>
                <w:szCs w:val="18"/>
              </w:rPr>
            </w:pPr>
            <w:r w:rsidRPr="003E6C5E">
              <w:rPr>
                <w:rFonts w:ascii="Tahoma" w:hAnsi="Tahoma" w:cs="Tahoma"/>
                <w:b/>
                <w:color w:val="000000" w:themeColor="text1"/>
                <w:sz w:val="20"/>
                <w:szCs w:val="18"/>
              </w:rPr>
              <w:t>Α/Μ</w:t>
            </w:r>
          </w:p>
        </w:tc>
      </w:tr>
      <w:tr w:rsidR="00DA367D" w:rsidRPr="003E6C5E" w14:paraId="339C3CCF" w14:textId="77777777" w:rsidTr="008B4966">
        <w:tc>
          <w:tcPr>
            <w:tcW w:w="1315" w:type="pct"/>
          </w:tcPr>
          <w:p w14:paraId="3AE64D11" w14:textId="77777777" w:rsidR="006E4901" w:rsidRPr="003E6C5E" w:rsidRDefault="006E4901" w:rsidP="008B4966">
            <w:pPr>
              <w:spacing w:before="120" w:line="276" w:lineRule="auto"/>
              <w:rPr>
                <w:rFonts w:ascii="Tahoma" w:hAnsi="Tahoma" w:cs="Tahoma"/>
                <w:color w:val="000000" w:themeColor="text1"/>
                <w:sz w:val="20"/>
                <w:szCs w:val="18"/>
              </w:rPr>
            </w:pPr>
          </w:p>
          <w:p w14:paraId="30274FF5" w14:textId="77777777" w:rsidR="006E4901" w:rsidRPr="003E6C5E" w:rsidRDefault="006E4901" w:rsidP="008B4966">
            <w:pPr>
              <w:spacing w:before="120" w:line="276" w:lineRule="auto"/>
              <w:rPr>
                <w:rFonts w:ascii="Tahoma" w:hAnsi="Tahoma" w:cs="Tahoma"/>
                <w:color w:val="000000" w:themeColor="text1"/>
                <w:sz w:val="20"/>
                <w:szCs w:val="18"/>
              </w:rPr>
            </w:pPr>
          </w:p>
        </w:tc>
        <w:tc>
          <w:tcPr>
            <w:tcW w:w="730" w:type="pct"/>
          </w:tcPr>
          <w:p w14:paraId="6F33281E" w14:textId="77777777" w:rsidR="006E4901" w:rsidRPr="003E6C5E" w:rsidRDefault="006E4901" w:rsidP="008B4966">
            <w:pPr>
              <w:spacing w:before="120" w:line="276" w:lineRule="auto"/>
              <w:rPr>
                <w:rFonts w:ascii="Tahoma" w:hAnsi="Tahoma" w:cs="Tahoma"/>
                <w:color w:val="000000" w:themeColor="text1"/>
                <w:sz w:val="20"/>
                <w:szCs w:val="18"/>
              </w:rPr>
            </w:pPr>
          </w:p>
        </w:tc>
        <w:tc>
          <w:tcPr>
            <w:tcW w:w="2008" w:type="pct"/>
          </w:tcPr>
          <w:p w14:paraId="1896F6FE" w14:textId="77777777" w:rsidR="006E4901" w:rsidRPr="003E6C5E" w:rsidRDefault="006E4901" w:rsidP="008B4966">
            <w:pPr>
              <w:spacing w:before="120" w:line="276" w:lineRule="auto"/>
              <w:rPr>
                <w:rFonts w:ascii="Tahoma" w:hAnsi="Tahoma" w:cs="Tahoma"/>
                <w:color w:val="000000" w:themeColor="text1"/>
                <w:sz w:val="20"/>
                <w:szCs w:val="18"/>
              </w:rPr>
            </w:pPr>
          </w:p>
          <w:p w14:paraId="728E3DEB" w14:textId="77777777" w:rsidR="006E4901" w:rsidRPr="003E6C5E" w:rsidRDefault="006E4901" w:rsidP="008B4966">
            <w:pPr>
              <w:spacing w:before="120" w:line="276" w:lineRule="auto"/>
              <w:rPr>
                <w:rFonts w:ascii="Tahoma" w:hAnsi="Tahoma" w:cs="Tahoma"/>
                <w:color w:val="000000" w:themeColor="text1"/>
                <w:sz w:val="20"/>
                <w:szCs w:val="18"/>
              </w:rPr>
            </w:pPr>
          </w:p>
          <w:p w14:paraId="55EA63CB" w14:textId="77777777" w:rsidR="006E4901" w:rsidRPr="003E6C5E" w:rsidRDefault="006E4901" w:rsidP="008B4966">
            <w:pPr>
              <w:spacing w:before="120" w:line="276" w:lineRule="auto"/>
              <w:rPr>
                <w:rFonts w:ascii="Tahoma" w:hAnsi="Tahoma" w:cs="Tahoma"/>
                <w:color w:val="000000" w:themeColor="text1"/>
                <w:sz w:val="20"/>
                <w:szCs w:val="18"/>
              </w:rPr>
            </w:pPr>
          </w:p>
        </w:tc>
        <w:tc>
          <w:tcPr>
            <w:tcW w:w="548" w:type="pct"/>
          </w:tcPr>
          <w:p w14:paraId="1C0353AA" w14:textId="77777777" w:rsidR="006E4901" w:rsidRPr="003E6C5E" w:rsidRDefault="006E4901" w:rsidP="008B4966">
            <w:pPr>
              <w:spacing w:before="120" w:line="276" w:lineRule="auto"/>
              <w:jc w:val="center"/>
              <w:rPr>
                <w:rFonts w:ascii="Tahoma" w:hAnsi="Tahoma" w:cs="Tahoma"/>
                <w:color w:val="000000" w:themeColor="text1"/>
                <w:sz w:val="20"/>
                <w:szCs w:val="18"/>
              </w:rPr>
            </w:pPr>
            <w:r w:rsidRPr="003E6C5E">
              <w:rPr>
                <w:rFonts w:ascii="Tahoma" w:hAnsi="Tahoma" w:cs="Tahoma"/>
                <w:color w:val="000000" w:themeColor="text1"/>
                <w:sz w:val="20"/>
                <w:szCs w:val="18"/>
              </w:rPr>
              <w:t>__ /__ / ___</w:t>
            </w:r>
          </w:p>
          <w:p w14:paraId="46AD7055" w14:textId="77777777" w:rsidR="006E4901" w:rsidRPr="003E6C5E" w:rsidRDefault="006E4901" w:rsidP="008B4966">
            <w:pPr>
              <w:spacing w:before="120" w:line="276" w:lineRule="auto"/>
              <w:jc w:val="center"/>
              <w:rPr>
                <w:rFonts w:ascii="Tahoma" w:hAnsi="Tahoma" w:cs="Tahoma"/>
                <w:color w:val="000000" w:themeColor="text1"/>
                <w:sz w:val="20"/>
                <w:szCs w:val="18"/>
              </w:rPr>
            </w:pPr>
            <w:r w:rsidRPr="003E6C5E">
              <w:rPr>
                <w:rFonts w:ascii="Tahoma" w:hAnsi="Tahoma" w:cs="Tahoma"/>
                <w:color w:val="000000" w:themeColor="text1"/>
                <w:sz w:val="20"/>
                <w:szCs w:val="18"/>
              </w:rPr>
              <w:t>-</w:t>
            </w:r>
          </w:p>
          <w:p w14:paraId="06BB42FA" w14:textId="77777777" w:rsidR="006E4901" w:rsidRPr="003E6C5E" w:rsidRDefault="006E4901" w:rsidP="008B4966">
            <w:pPr>
              <w:spacing w:before="120" w:line="276" w:lineRule="auto"/>
              <w:jc w:val="center"/>
              <w:rPr>
                <w:rFonts w:ascii="Tahoma" w:hAnsi="Tahoma" w:cs="Tahoma"/>
                <w:color w:val="000000" w:themeColor="text1"/>
                <w:sz w:val="20"/>
                <w:szCs w:val="18"/>
              </w:rPr>
            </w:pPr>
            <w:r w:rsidRPr="003E6C5E">
              <w:rPr>
                <w:rFonts w:ascii="Tahoma" w:hAnsi="Tahoma" w:cs="Tahoma"/>
                <w:color w:val="000000" w:themeColor="text1"/>
                <w:sz w:val="20"/>
                <w:szCs w:val="18"/>
              </w:rPr>
              <w:t>__ /__ / ___</w:t>
            </w:r>
          </w:p>
        </w:tc>
        <w:tc>
          <w:tcPr>
            <w:tcW w:w="399" w:type="pct"/>
          </w:tcPr>
          <w:p w14:paraId="590518FB" w14:textId="77777777" w:rsidR="006E4901" w:rsidRPr="003E6C5E" w:rsidRDefault="006E4901" w:rsidP="008B4966">
            <w:pPr>
              <w:spacing w:before="120" w:line="276" w:lineRule="auto"/>
              <w:jc w:val="center"/>
              <w:rPr>
                <w:rFonts w:ascii="Tahoma" w:hAnsi="Tahoma" w:cs="Tahoma"/>
                <w:color w:val="000000" w:themeColor="text1"/>
                <w:sz w:val="20"/>
                <w:szCs w:val="18"/>
              </w:rPr>
            </w:pPr>
          </w:p>
        </w:tc>
      </w:tr>
      <w:tr w:rsidR="00DA367D" w:rsidRPr="003E6C5E" w14:paraId="40CC9200" w14:textId="77777777" w:rsidTr="008B4966">
        <w:tc>
          <w:tcPr>
            <w:tcW w:w="1315" w:type="pct"/>
          </w:tcPr>
          <w:p w14:paraId="0BD5B30F" w14:textId="77777777" w:rsidR="006E4901" w:rsidRPr="003E6C5E" w:rsidRDefault="006E4901" w:rsidP="008B4966">
            <w:pPr>
              <w:spacing w:before="120" w:line="276" w:lineRule="auto"/>
              <w:rPr>
                <w:rFonts w:ascii="Tahoma" w:hAnsi="Tahoma" w:cs="Tahoma"/>
                <w:color w:val="000000" w:themeColor="text1"/>
                <w:sz w:val="20"/>
                <w:szCs w:val="18"/>
              </w:rPr>
            </w:pPr>
          </w:p>
        </w:tc>
        <w:tc>
          <w:tcPr>
            <w:tcW w:w="730" w:type="pct"/>
          </w:tcPr>
          <w:p w14:paraId="20430278" w14:textId="77777777" w:rsidR="006E4901" w:rsidRPr="003E6C5E" w:rsidRDefault="006E4901" w:rsidP="008B4966">
            <w:pPr>
              <w:spacing w:before="120" w:line="276" w:lineRule="auto"/>
              <w:rPr>
                <w:rFonts w:ascii="Tahoma" w:hAnsi="Tahoma" w:cs="Tahoma"/>
                <w:color w:val="000000" w:themeColor="text1"/>
                <w:sz w:val="20"/>
                <w:szCs w:val="18"/>
              </w:rPr>
            </w:pPr>
          </w:p>
        </w:tc>
        <w:tc>
          <w:tcPr>
            <w:tcW w:w="2008" w:type="pct"/>
          </w:tcPr>
          <w:p w14:paraId="45C27C07" w14:textId="77777777" w:rsidR="006E4901" w:rsidRPr="003E6C5E" w:rsidRDefault="006E4901" w:rsidP="008B4966">
            <w:pPr>
              <w:spacing w:before="120" w:line="276" w:lineRule="auto"/>
              <w:rPr>
                <w:rFonts w:ascii="Tahoma" w:hAnsi="Tahoma" w:cs="Tahoma"/>
                <w:color w:val="000000" w:themeColor="text1"/>
                <w:sz w:val="20"/>
                <w:szCs w:val="18"/>
              </w:rPr>
            </w:pPr>
          </w:p>
        </w:tc>
        <w:tc>
          <w:tcPr>
            <w:tcW w:w="548" w:type="pct"/>
          </w:tcPr>
          <w:p w14:paraId="511CE87E" w14:textId="77777777" w:rsidR="006E4901" w:rsidRPr="003E6C5E" w:rsidRDefault="006E4901" w:rsidP="008B4966">
            <w:pPr>
              <w:spacing w:before="120" w:line="276" w:lineRule="auto"/>
              <w:jc w:val="center"/>
              <w:rPr>
                <w:rFonts w:ascii="Tahoma" w:hAnsi="Tahoma" w:cs="Tahoma"/>
                <w:color w:val="000000" w:themeColor="text1"/>
                <w:sz w:val="20"/>
                <w:szCs w:val="18"/>
              </w:rPr>
            </w:pPr>
            <w:r w:rsidRPr="003E6C5E">
              <w:rPr>
                <w:rFonts w:ascii="Tahoma" w:hAnsi="Tahoma" w:cs="Tahoma"/>
                <w:color w:val="000000" w:themeColor="text1"/>
                <w:sz w:val="20"/>
                <w:szCs w:val="18"/>
              </w:rPr>
              <w:t>__ /__ / ___</w:t>
            </w:r>
          </w:p>
          <w:p w14:paraId="5D0FFC58" w14:textId="77777777" w:rsidR="006E4901" w:rsidRPr="003E6C5E" w:rsidRDefault="006E4901" w:rsidP="008B4966">
            <w:pPr>
              <w:spacing w:before="120" w:line="276" w:lineRule="auto"/>
              <w:jc w:val="center"/>
              <w:rPr>
                <w:rFonts w:ascii="Tahoma" w:hAnsi="Tahoma" w:cs="Tahoma"/>
                <w:color w:val="000000" w:themeColor="text1"/>
                <w:sz w:val="20"/>
                <w:szCs w:val="18"/>
              </w:rPr>
            </w:pPr>
            <w:r w:rsidRPr="003E6C5E">
              <w:rPr>
                <w:rFonts w:ascii="Tahoma" w:hAnsi="Tahoma" w:cs="Tahoma"/>
                <w:color w:val="000000" w:themeColor="text1"/>
                <w:sz w:val="20"/>
                <w:szCs w:val="18"/>
              </w:rPr>
              <w:t>-</w:t>
            </w:r>
          </w:p>
          <w:p w14:paraId="49509C40" w14:textId="77777777" w:rsidR="006E4901" w:rsidRPr="003E6C5E" w:rsidRDefault="006E4901" w:rsidP="008B4966">
            <w:pPr>
              <w:spacing w:before="120" w:line="276" w:lineRule="auto"/>
              <w:jc w:val="center"/>
              <w:rPr>
                <w:rFonts w:ascii="Tahoma" w:hAnsi="Tahoma" w:cs="Tahoma"/>
                <w:color w:val="000000" w:themeColor="text1"/>
                <w:sz w:val="20"/>
                <w:szCs w:val="18"/>
              </w:rPr>
            </w:pPr>
            <w:r w:rsidRPr="003E6C5E">
              <w:rPr>
                <w:rFonts w:ascii="Tahoma" w:hAnsi="Tahoma" w:cs="Tahoma"/>
                <w:color w:val="000000" w:themeColor="text1"/>
                <w:sz w:val="20"/>
                <w:szCs w:val="18"/>
              </w:rPr>
              <w:t>__ /__ / ___</w:t>
            </w:r>
          </w:p>
        </w:tc>
        <w:tc>
          <w:tcPr>
            <w:tcW w:w="399" w:type="pct"/>
          </w:tcPr>
          <w:p w14:paraId="34872CC0" w14:textId="77777777" w:rsidR="006E4901" w:rsidRPr="003E6C5E" w:rsidRDefault="006E4901" w:rsidP="008B4966">
            <w:pPr>
              <w:spacing w:before="120" w:line="276" w:lineRule="auto"/>
              <w:jc w:val="center"/>
              <w:rPr>
                <w:rFonts w:ascii="Tahoma" w:hAnsi="Tahoma" w:cs="Tahoma"/>
                <w:color w:val="000000" w:themeColor="text1"/>
                <w:sz w:val="20"/>
                <w:szCs w:val="18"/>
              </w:rPr>
            </w:pPr>
          </w:p>
        </w:tc>
      </w:tr>
      <w:tr w:rsidR="00DA367D" w:rsidRPr="003E6C5E" w14:paraId="6534D070" w14:textId="77777777" w:rsidTr="008B4966">
        <w:tc>
          <w:tcPr>
            <w:tcW w:w="1315" w:type="pct"/>
          </w:tcPr>
          <w:p w14:paraId="0309D216" w14:textId="77777777" w:rsidR="006E4901" w:rsidRPr="003E6C5E" w:rsidRDefault="006E4901" w:rsidP="008B4966">
            <w:pPr>
              <w:spacing w:before="120" w:line="276" w:lineRule="auto"/>
              <w:rPr>
                <w:rFonts w:ascii="Tahoma" w:hAnsi="Tahoma" w:cs="Tahoma"/>
                <w:color w:val="000000" w:themeColor="text1"/>
                <w:sz w:val="20"/>
                <w:szCs w:val="18"/>
              </w:rPr>
            </w:pPr>
          </w:p>
        </w:tc>
        <w:tc>
          <w:tcPr>
            <w:tcW w:w="730" w:type="pct"/>
          </w:tcPr>
          <w:p w14:paraId="2ACD3F6E" w14:textId="77777777" w:rsidR="006E4901" w:rsidRPr="003E6C5E" w:rsidRDefault="006E4901" w:rsidP="008B4966">
            <w:pPr>
              <w:spacing w:before="120" w:line="276" w:lineRule="auto"/>
              <w:rPr>
                <w:rFonts w:ascii="Tahoma" w:hAnsi="Tahoma" w:cs="Tahoma"/>
                <w:color w:val="000000" w:themeColor="text1"/>
                <w:sz w:val="20"/>
                <w:szCs w:val="18"/>
              </w:rPr>
            </w:pPr>
          </w:p>
        </w:tc>
        <w:tc>
          <w:tcPr>
            <w:tcW w:w="2008" w:type="pct"/>
          </w:tcPr>
          <w:p w14:paraId="1F07239A" w14:textId="77777777" w:rsidR="006E4901" w:rsidRPr="003E6C5E" w:rsidRDefault="006E4901" w:rsidP="008B4966">
            <w:pPr>
              <w:spacing w:before="120" w:line="276" w:lineRule="auto"/>
              <w:rPr>
                <w:rFonts w:ascii="Tahoma" w:hAnsi="Tahoma" w:cs="Tahoma"/>
                <w:color w:val="000000" w:themeColor="text1"/>
                <w:sz w:val="20"/>
                <w:szCs w:val="18"/>
              </w:rPr>
            </w:pPr>
          </w:p>
        </w:tc>
        <w:tc>
          <w:tcPr>
            <w:tcW w:w="548" w:type="pct"/>
          </w:tcPr>
          <w:p w14:paraId="6FED7DBE" w14:textId="77777777" w:rsidR="006E4901" w:rsidRPr="003E6C5E" w:rsidRDefault="006E4901" w:rsidP="008B4966">
            <w:pPr>
              <w:spacing w:before="120" w:line="276" w:lineRule="auto"/>
              <w:jc w:val="center"/>
              <w:rPr>
                <w:rFonts w:ascii="Tahoma" w:hAnsi="Tahoma" w:cs="Tahoma"/>
                <w:color w:val="000000" w:themeColor="text1"/>
                <w:sz w:val="20"/>
                <w:szCs w:val="18"/>
              </w:rPr>
            </w:pPr>
            <w:r w:rsidRPr="003E6C5E">
              <w:rPr>
                <w:rFonts w:ascii="Tahoma" w:hAnsi="Tahoma" w:cs="Tahoma"/>
                <w:color w:val="000000" w:themeColor="text1"/>
                <w:sz w:val="20"/>
                <w:szCs w:val="18"/>
              </w:rPr>
              <w:t>__ /__ / ___</w:t>
            </w:r>
          </w:p>
          <w:p w14:paraId="04FDE813" w14:textId="77777777" w:rsidR="006E4901" w:rsidRPr="003E6C5E" w:rsidRDefault="006E4901" w:rsidP="008B4966">
            <w:pPr>
              <w:spacing w:before="120" w:line="276" w:lineRule="auto"/>
              <w:jc w:val="center"/>
              <w:rPr>
                <w:rFonts w:ascii="Tahoma" w:hAnsi="Tahoma" w:cs="Tahoma"/>
                <w:color w:val="000000" w:themeColor="text1"/>
                <w:sz w:val="20"/>
                <w:szCs w:val="18"/>
              </w:rPr>
            </w:pPr>
            <w:r w:rsidRPr="003E6C5E">
              <w:rPr>
                <w:rFonts w:ascii="Tahoma" w:hAnsi="Tahoma" w:cs="Tahoma"/>
                <w:color w:val="000000" w:themeColor="text1"/>
                <w:sz w:val="20"/>
                <w:szCs w:val="18"/>
              </w:rPr>
              <w:t>-</w:t>
            </w:r>
          </w:p>
          <w:p w14:paraId="1BBCD2BB" w14:textId="77777777" w:rsidR="006E4901" w:rsidRPr="003E6C5E" w:rsidRDefault="006E4901" w:rsidP="008B4966">
            <w:pPr>
              <w:spacing w:before="120" w:line="276" w:lineRule="auto"/>
              <w:jc w:val="center"/>
              <w:rPr>
                <w:rFonts w:ascii="Tahoma" w:hAnsi="Tahoma" w:cs="Tahoma"/>
                <w:color w:val="000000" w:themeColor="text1"/>
                <w:sz w:val="20"/>
                <w:szCs w:val="18"/>
              </w:rPr>
            </w:pPr>
            <w:r w:rsidRPr="003E6C5E">
              <w:rPr>
                <w:rFonts w:ascii="Tahoma" w:hAnsi="Tahoma" w:cs="Tahoma"/>
                <w:color w:val="000000" w:themeColor="text1"/>
                <w:sz w:val="20"/>
                <w:szCs w:val="18"/>
              </w:rPr>
              <w:t>__ /__ / ___</w:t>
            </w:r>
          </w:p>
        </w:tc>
        <w:tc>
          <w:tcPr>
            <w:tcW w:w="399" w:type="pct"/>
          </w:tcPr>
          <w:p w14:paraId="35ED21C2" w14:textId="77777777" w:rsidR="006E4901" w:rsidRPr="003E6C5E" w:rsidRDefault="006E4901" w:rsidP="008B4966">
            <w:pPr>
              <w:spacing w:before="120" w:line="276" w:lineRule="auto"/>
              <w:jc w:val="center"/>
              <w:rPr>
                <w:rFonts w:ascii="Tahoma" w:hAnsi="Tahoma" w:cs="Tahoma"/>
                <w:color w:val="000000" w:themeColor="text1"/>
                <w:sz w:val="20"/>
                <w:szCs w:val="18"/>
              </w:rPr>
            </w:pPr>
          </w:p>
        </w:tc>
      </w:tr>
    </w:tbl>
    <w:p w14:paraId="362D4509" w14:textId="77777777" w:rsidR="006E4901" w:rsidRPr="00DA367D" w:rsidRDefault="006E4901" w:rsidP="006E4901">
      <w:pPr>
        <w:spacing w:line="276" w:lineRule="auto"/>
        <w:rPr>
          <w:rFonts w:ascii="Tahoma" w:hAnsi="Tahoma" w:cs="Tahoma"/>
          <w:color w:val="000000" w:themeColor="text1"/>
          <w:szCs w:val="22"/>
        </w:rPr>
        <w:sectPr w:rsidR="006E4901" w:rsidRPr="00DA367D" w:rsidSect="00DF02B0">
          <w:headerReference w:type="default" r:id="rId75"/>
          <w:footerReference w:type="default" r:id="rId76"/>
          <w:headerReference w:type="first" r:id="rId77"/>
          <w:footerReference w:type="first" r:id="rId78"/>
          <w:pgSz w:w="16838" w:h="11906" w:orient="landscape"/>
          <w:pgMar w:top="1134" w:right="1134" w:bottom="1134" w:left="1134" w:header="720" w:footer="709" w:gutter="0"/>
          <w:cols w:space="720"/>
          <w:titlePg/>
          <w:docGrid w:linePitch="360"/>
        </w:sectPr>
      </w:pPr>
    </w:p>
    <w:p w14:paraId="01BE36C7" w14:textId="77777777" w:rsidR="008338F0" w:rsidRPr="009D3250" w:rsidRDefault="003355E7" w:rsidP="00476282">
      <w:pPr>
        <w:pStyle w:val="-1"/>
      </w:pPr>
      <w:bookmarkStart w:id="481" w:name="_Ref510087097"/>
      <w:bookmarkStart w:id="482" w:name="_Toc23847527"/>
      <w:bookmarkStart w:id="483" w:name="_Toc55565606"/>
      <w:r w:rsidRPr="009D3250">
        <w:lastRenderedPageBreak/>
        <w:t xml:space="preserve">ΠΑΡΑΡΤΗΜΑ V – </w:t>
      </w:r>
      <w:r w:rsidR="00E918EA" w:rsidRPr="009D3250">
        <w:t>ΥΠΟΔΕΙΓΜΑ ΤΕΧΝΙΚΗΣ ΠΡΟΣΦΟΡΑΣ</w:t>
      </w:r>
      <w:bookmarkEnd w:id="481"/>
      <w:bookmarkEnd w:id="482"/>
      <w:bookmarkEnd w:id="483"/>
    </w:p>
    <w:tbl>
      <w:tblPr>
        <w:tblW w:w="50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6820"/>
        <w:gridCol w:w="2125"/>
      </w:tblGrid>
      <w:tr w:rsidR="00665977" w:rsidRPr="00665977" w14:paraId="5C6F1252" w14:textId="77777777" w:rsidTr="005474B8">
        <w:trPr>
          <w:trHeight w:val="513"/>
        </w:trPr>
        <w:tc>
          <w:tcPr>
            <w:tcW w:w="5000" w:type="pct"/>
            <w:gridSpan w:val="3"/>
            <w:shd w:val="clear" w:color="000000" w:fill="B3B3B3"/>
            <w:vAlign w:val="center"/>
            <w:hideMark/>
          </w:tcPr>
          <w:p w14:paraId="79480EDC" w14:textId="77777777" w:rsidR="00665977" w:rsidRPr="00665977" w:rsidRDefault="00665977" w:rsidP="00665977">
            <w:pPr>
              <w:spacing w:before="120" w:after="120"/>
              <w:jc w:val="center"/>
              <w:rPr>
                <w:rFonts w:ascii="Tahoma" w:hAnsi="Tahoma" w:cs="Tahoma"/>
                <w:b/>
                <w:color w:val="000000" w:themeColor="text1"/>
                <w:sz w:val="20"/>
                <w:szCs w:val="20"/>
                <w:lang w:val="el-GR" w:eastAsia="el-GR"/>
              </w:rPr>
            </w:pPr>
            <w:r w:rsidRPr="00665977">
              <w:rPr>
                <w:rFonts w:ascii="Tahoma" w:hAnsi="Tahoma" w:cs="Tahoma"/>
                <w:b/>
                <w:color w:val="000000" w:themeColor="text1"/>
                <w:sz w:val="20"/>
                <w:szCs w:val="20"/>
                <w:lang w:val="el-GR"/>
              </w:rPr>
              <w:t>Περιεχόμενα Τεχνικής Προσφοράς</w:t>
            </w:r>
          </w:p>
        </w:tc>
      </w:tr>
      <w:tr w:rsidR="00665977" w:rsidRPr="00665977" w14:paraId="016101BD" w14:textId="77777777" w:rsidTr="005474B8">
        <w:trPr>
          <w:trHeight w:val="513"/>
        </w:trPr>
        <w:tc>
          <w:tcPr>
            <w:tcW w:w="425" w:type="pct"/>
            <w:shd w:val="clear" w:color="000000" w:fill="B3B3B3"/>
            <w:vAlign w:val="center"/>
          </w:tcPr>
          <w:p w14:paraId="2C1EC30F" w14:textId="77777777" w:rsidR="00665977" w:rsidRPr="00665977" w:rsidRDefault="00665977" w:rsidP="00665977">
            <w:pPr>
              <w:spacing w:before="120" w:after="120"/>
              <w:jc w:val="center"/>
              <w:rPr>
                <w:rFonts w:ascii="Tahoma" w:hAnsi="Tahoma" w:cs="Tahoma"/>
                <w:b/>
                <w:color w:val="000000" w:themeColor="text1"/>
                <w:sz w:val="20"/>
                <w:szCs w:val="20"/>
                <w:lang w:val="el-GR" w:eastAsia="el-GR"/>
              </w:rPr>
            </w:pPr>
            <w:r w:rsidRPr="00665977">
              <w:rPr>
                <w:rFonts w:ascii="Tahoma" w:hAnsi="Tahoma" w:cs="Tahoma"/>
                <w:b/>
                <w:color w:val="000000" w:themeColor="text1"/>
                <w:sz w:val="20"/>
                <w:szCs w:val="20"/>
                <w:lang w:val="el-GR" w:eastAsia="el-GR"/>
              </w:rPr>
              <w:t>Α/Α</w:t>
            </w:r>
          </w:p>
        </w:tc>
        <w:tc>
          <w:tcPr>
            <w:tcW w:w="3488" w:type="pct"/>
            <w:shd w:val="clear" w:color="000000" w:fill="B3B3B3"/>
            <w:vAlign w:val="center"/>
          </w:tcPr>
          <w:p w14:paraId="332DE62D" w14:textId="77777777" w:rsidR="00665977" w:rsidRPr="00665977" w:rsidRDefault="00665977" w:rsidP="00665977">
            <w:pPr>
              <w:spacing w:before="120" w:after="120"/>
              <w:jc w:val="center"/>
              <w:rPr>
                <w:rFonts w:ascii="Tahoma" w:hAnsi="Tahoma" w:cs="Tahoma"/>
                <w:b/>
                <w:color w:val="000000" w:themeColor="text1"/>
                <w:sz w:val="20"/>
                <w:szCs w:val="20"/>
                <w:lang w:val="el-GR"/>
              </w:rPr>
            </w:pPr>
            <w:r w:rsidRPr="00665977">
              <w:rPr>
                <w:rFonts w:ascii="Tahoma" w:hAnsi="Tahoma" w:cs="Tahoma"/>
                <w:b/>
                <w:color w:val="000000" w:themeColor="text1"/>
                <w:sz w:val="20"/>
                <w:szCs w:val="20"/>
                <w:lang w:val="el-GR"/>
              </w:rPr>
              <w:t>Τίτλος Ενότητας</w:t>
            </w:r>
          </w:p>
        </w:tc>
        <w:tc>
          <w:tcPr>
            <w:tcW w:w="1087" w:type="pct"/>
            <w:shd w:val="clear" w:color="000000" w:fill="B3B3B3"/>
          </w:tcPr>
          <w:p w14:paraId="02E40A05" w14:textId="77777777" w:rsidR="00665977" w:rsidRPr="00665977" w:rsidRDefault="00665977" w:rsidP="00665977">
            <w:pPr>
              <w:spacing w:before="120" w:after="120"/>
              <w:jc w:val="center"/>
              <w:rPr>
                <w:rFonts w:ascii="Tahoma" w:hAnsi="Tahoma" w:cs="Tahoma"/>
                <w:b/>
                <w:color w:val="000000" w:themeColor="text1"/>
                <w:sz w:val="20"/>
                <w:szCs w:val="20"/>
                <w:lang w:val="el-GR"/>
              </w:rPr>
            </w:pPr>
            <w:r w:rsidRPr="00665977">
              <w:rPr>
                <w:rFonts w:ascii="Tahoma" w:hAnsi="Tahoma" w:cs="Tahoma"/>
                <w:b/>
                <w:color w:val="000000" w:themeColor="text1"/>
                <w:sz w:val="20"/>
                <w:szCs w:val="20"/>
                <w:lang w:val="el-GR"/>
              </w:rPr>
              <w:t>Σύμφωνα με παραγράφους:</w:t>
            </w:r>
          </w:p>
        </w:tc>
      </w:tr>
      <w:tr w:rsidR="00665977" w:rsidRPr="00665977" w14:paraId="1ADFD248" w14:textId="77777777" w:rsidTr="005474B8">
        <w:trPr>
          <w:trHeight w:val="315"/>
        </w:trPr>
        <w:tc>
          <w:tcPr>
            <w:tcW w:w="425" w:type="pct"/>
            <w:shd w:val="clear" w:color="auto" w:fill="FBE4D5" w:themeFill="accent2" w:themeFillTint="33"/>
            <w:vAlign w:val="center"/>
          </w:tcPr>
          <w:p w14:paraId="018C71AE" w14:textId="77777777" w:rsidR="00665977" w:rsidRPr="00665977" w:rsidRDefault="00665977" w:rsidP="00665977">
            <w:pPr>
              <w:numPr>
                <w:ilvl w:val="0"/>
                <w:numId w:val="19"/>
              </w:numPr>
              <w:suppressAutoHyphens/>
              <w:spacing w:before="120" w:after="120"/>
              <w:jc w:val="center"/>
              <w:rPr>
                <w:rFonts w:ascii="Tahoma" w:hAnsi="Tahoma" w:cs="Tahoma"/>
                <w:b/>
                <w:color w:val="000000" w:themeColor="text1"/>
                <w:sz w:val="20"/>
                <w:szCs w:val="20"/>
                <w:lang w:val="el-GR" w:eastAsia="el-GR"/>
              </w:rPr>
            </w:pPr>
          </w:p>
        </w:tc>
        <w:tc>
          <w:tcPr>
            <w:tcW w:w="3488" w:type="pct"/>
            <w:shd w:val="clear" w:color="auto" w:fill="FBE4D5" w:themeFill="accent2" w:themeFillTint="33"/>
            <w:vAlign w:val="center"/>
          </w:tcPr>
          <w:p w14:paraId="03F1C54C" w14:textId="77777777" w:rsidR="00665977" w:rsidRPr="00665977" w:rsidRDefault="00665977" w:rsidP="00665977">
            <w:pPr>
              <w:spacing w:before="120" w:after="120"/>
              <w:rPr>
                <w:rFonts w:ascii="Tahoma" w:hAnsi="Tahoma" w:cs="Tahoma"/>
                <w:b/>
                <w:color w:val="000000" w:themeColor="text1"/>
                <w:sz w:val="20"/>
                <w:szCs w:val="20"/>
                <w:lang w:val="el-GR" w:eastAsia="el-GR"/>
              </w:rPr>
            </w:pPr>
            <w:r w:rsidRPr="00665977">
              <w:rPr>
                <w:rFonts w:ascii="Tahoma" w:hAnsi="Tahoma" w:cs="Tahoma"/>
                <w:b/>
                <w:color w:val="000000" w:themeColor="text1"/>
                <w:sz w:val="20"/>
                <w:szCs w:val="20"/>
                <w:lang w:val="el-GR" w:eastAsia="el-GR"/>
              </w:rPr>
              <w:tab/>
              <w:t xml:space="preserve">Περιγραφή Έργου </w:t>
            </w:r>
          </w:p>
        </w:tc>
        <w:tc>
          <w:tcPr>
            <w:tcW w:w="1087" w:type="pct"/>
            <w:shd w:val="clear" w:color="auto" w:fill="FBE4D5" w:themeFill="accent2" w:themeFillTint="33"/>
          </w:tcPr>
          <w:p w14:paraId="6D2AB7F3" w14:textId="77777777" w:rsidR="00665977" w:rsidRPr="00665977" w:rsidRDefault="00665977" w:rsidP="00665977">
            <w:pPr>
              <w:spacing w:before="120" w:after="120"/>
              <w:jc w:val="center"/>
              <w:rPr>
                <w:rFonts w:ascii="Tahoma" w:hAnsi="Tahoma" w:cs="Tahoma"/>
                <w:b/>
                <w:color w:val="000000" w:themeColor="text1"/>
                <w:sz w:val="20"/>
                <w:szCs w:val="20"/>
                <w:lang w:val="el-GR" w:eastAsia="el-GR"/>
              </w:rPr>
            </w:pPr>
          </w:p>
        </w:tc>
      </w:tr>
      <w:tr w:rsidR="00665977" w:rsidRPr="00665977" w14:paraId="59A6A4EF" w14:textId="77777777" w:rsidTr="005474B8">
        <w:trPr>
          <w:trHeight w:val="315"/>
        </w:trPr>
        <w:tc>
          <w:tcPr>
            <w:tcW w:w="425" w:type="pct"/>
            <w:vAlign w:val="center"/>
          </w:tcPr>
          <w:p w14:paraId="1792DA84" w14:textId="77777777" w:rsidR="00665977" w:rsidRPr="00665977" w:rsidRDefault="00665977" w:rsidP="00665977">
            <w:pPr>
              <w:numPr>
                <w:ilvl w:val="1"/>
                <w:numId w:val="19"/>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vAlign w:val="center"/>
          </w:tcPr>
          <w:p w14:paraId="77D5C2EE" w14:textId="14898D35"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fldChar w:fldCharType="begin"/>
            </w:r>
            <w:r w:rsidRPr="00665977">
              <w:rPr>
                <w:rFonts w:ascii="Tahoma" w:hAnsi="Tahoma" w:cs="Tahoma"/>
                <w:color w:val="000000" w:themeColor="text1"/>
                <w:sz w:val="20"/>
                <w:szCs w:val="20"/>
                <w:lang w:val="el-GR" w:eastAsia="el-GR"/>
              </w:rPr>
              <w:instrText xml:space="preserve"> REF _Ref23781205 \h  \* MERGEFORMAT </w:instrText>
            </w:r>
            <w:r w:rsidRPr="00665977">
              <w:rPr>
                <w:rFonts w:ascii="Tahoma" w:hAnsi="Tahoma" w:cs="Tahoma"/>
                <w:color w:val="000000" w:themeColor="text1"/>
                <w:sz w:val="20"/>
                <w:szCs w:val="20"/>
                <w:lang w:val="el-GR" w:eastAsia="el-GR"/>
              </w:rPr>
            </w:r>
            <w:r w:rsidRPr="00665977">
              <w:rPr>
                <w:rFonts w:ascii="Tahoma" w:hAnsi="Tahoma" w:cs="Tahoma"/>
                <w:color w:val="000000" w:themeColor="text1"/>
                <w:sz w:val="20"/>
                <w:szCs w:val="20"/>
                <w:lang w:val="el-GR" w:eastAsia="el-GR"/>
              </w:rPr>
              <w:fldChar w:fldCharType="separate"/>
            </w:r>
            <w:r w:rsidR="008C7802" w:rsidRPr="008C7802">
              <w:rPr>
                <w:rFonts w:ascii="Tahoma" w:hAnsi="Tahoma" w:cs="Tahoma"/>
                <w:color w:val="000000" w:themeColor="text1"/>
                <w:sz w:val="20"/>
                <w:szCs w:val="20"/>
              </w:rPr>
              <w:t>ΠΕΡΙΒΑΛΛΟΝ ΤΗΣ ΣΥΜΒΑΣΗΣ</w:t>
            </w:r>
            <w:r w:rsidRPr="00665977">
              <w:rPr>
                <w:rFonts w:ascii="Tahoma" w:hAnsi="Tahoma" w:cs="Tahoma"/>
                <w:color w:val="000000" w:themeColor="text1"/>
                <w:sz w:val="20"/>
                <w:szCs w:val="20"/>
                <w:lang w:val="el-GR" w:eastAsia="el-GR"/>
              </w:rPr>
              <w:fldChar w:fldCharType="end"/>
            </w:r>
            <w:r w:rsidRPr="00665977">
              <w:rPr>
                <w:rFonts w:ascii="Tahoma" w:hAnsi="Tahoma" w:cs="Tahoma"/>
                <w:color w:val="000000" w:themeColor="text1"/>
                <w:sz w:val="20"/>
                <w:szCs w:val="20"/>
                <w:lang w:val="el-GR" w:eastAsia="el-GR"/>
              </w:rPr>
              <w:t xml:space="preserve"> </w:t>
            </w:r>
          </w:p>
        </w:tc>
        <w:tc>
          <w:tcPr>
            <w:tcW w:w="1087" w:type="pct"/>
          </w:tcPr>
          <w:p w14:paraId="5EA42184" w14:textId="612A8B56"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fldChar w:fldCharType="begin"/>
            </w:r>
            <w:r w:rsidRPr="00665977">
              <w:rPr>
                <w:rFonts w:ascii="Tahoma" w:hAnsi="Tahoma" w:cs="Tahoma"/>
                <w:color w:val="000000" w:themeColor="text1"/>
                <w:sz w:val="20"/>
                <w:szCs w:val="20"/>
                <w:lang w:val="el-GR" w:eastAsia="el-GR"/>
              </w:rPr>
              <w:instrText xml:space="preserve"> REF _Ref23781215 \r \h  \* MERGEFORMAT </w:instrText>
            </w:r>
            <w:r w:rsidRPr="00665977">
              <w:rPr>
                <w:rFonts w:ascii="Tahoma" w:hAnsi="Tahoma" w:cs="Tahoma"/>
                <w:color w:val="000000" w:themeColor="text1"/>
                <w:sz w:val="20"/>
                <w:szCs w:val="20"/>
                <w:lang w:val="el-GR" w:eastAsia="el-GR"/>
              </w:rPr>
            </w:r>
            <w:r w:rsidRPr="00665977">
              <w:rPr>
                <w:rFonts w:ascii="Tahoma" w:hAnsi="Tahoma" w:cs="Tahoma"/>
                <w:color w:val="000000" w:themeColor="text1"/>
                <w:sz w:val="20"/>
                <w:szCs w:val="20"/>
                <w:lang w:val="el-GR" w:eastAsia="el-GR"/>
              </w:rPr>
              <w:fldChar w:fldCharType="separate"/>
            </w:r>
            <w:r w:rsidR="008C7802">
              <w:rPr>
                <w:rFonts w:ascii="Tahoma" w:hAnsi="Tahoma" w:cs="Tahoma"/>
                <w:color w:val="000000" w:themeColor="text1"/>
                <w:sz w:val="20"/>
                <w:szCs w:val="20"/>
                <w:cs/>
                <w:lang w:val="el-GR" w:eastAsia="el-GR"/>
              </w:rPr>
              <w:t>‎</w:t>
            </w:r>
            <w:r w:rsidR="008C7802">
              <w:rPr>
                <w:rFonts w:ascii="Tahoma" w:hAnsi="Tahoma" w:cs="Tahoma"/>
                <w:color w:val="000000" w:themeColor="text1"/>
                <w:sz w:val="20"/>
                <w:szCs w:val="20"/>
                <w:lang w:val="el-GR" w:eastAsia="el-GR"/>
              </w:rPr>
              <w:t>I.1</w:t>
            </w:r>
            <w:r w:rsidRPr="00665977">
              <w:rPr>
                <w:rFonts w:ascii="Tahoma" w:hAnsi="Tahoma" w:cs="Tahoma"/>
                <w:color w:val="000000" w:themeColor="text1"/>
                <w:sz w:val="20"/>
                <w:szCs w:val="20"/>
                <w:lang w:val="el-GR" w:eastAsia="el-GR"/>
              </w:rPr>
              <w:fldChar w:fldCharType="end"/>
            </w:r>
          </w:p>
        </w:tc>
      </w:tr>
      <w:tr w:rsidR="00665977" w:rsidRPr="00665977" w14:paraId="41A49BD6" w14:textId="77777777" w:rsidTr="005474B8">
        <w:trPr>
          <w:trHeight w:val="315"/>
        </w:trPr>
        <w:tc>
          <w:tcPr>
            <w:tcW w:w="425" w:type="pct"/>
            <w:vAlign w:val="center"/>
          </w:tcPr>
          <w:p w14:paraId="691258D0" w14:textId="77777777" w:rsidR="00665977" w:rsidRPr="00665977" w:rsidRDefault="00665977" w:rsidP="00665977">
            <w:pPr>
              <w:numPr>
                <w:ilvl w:val="1"/>
                <w:numId w:val="19"/>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vAlign w:val="center"/>
          </w:tcPr>
          <w:p w14:paraId="7FE6044B" w14:textId="19AF2E19"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fldChar w:fldCharType="begin"/>
            </w:r>
            <w:r w:rsidRPr="00665977">
              <w:rPr>
                <w:rFonts w:ascii="Tahoma" w:hAnsi="Tahoma" w:cs="Tahoma"/>
                <w:color w:val="000000" w:themeColor="text1"/>
                <w:sz w:val="20"/>
                <w:szCs w:val="20"/>
                <w:lang w:val="el-GR" w:eastAsia="el-GR"/>
              </w:rPr>
              <w:instrText xml:space="preserve"> REF _Ref23781235 \h  \* MERGEFORMAT </w:instrText>
            </w:r>
            <w:r w:rsidRPr="00665977">
              <w:rPr>
                <w:rFonts w:ascii="Tahoma" w:hAnsi="Tahoma" w:cs="Tahoma"/>
                <w:color w:val="000000" w:themeColor="text1"/>
                <w:sz w:val="20"/>
                <w:szCs w:val="20"/>
                <w:lang w:val="el-GR" w:eastAsia="el-GR"/>
              </w:rPr>
            </w:r>
            <w:r w:rsidRPr="00665977">
              <w:rPr>
                <w:rFonts w:ascii="Tahoma" w:hAnsi="Tahoma" w:cs="Tahoma"/>
                <w:color w:val="000000" w:themeColor="text1"/>
                <w:sz w:val="20"/>
                <w:szCs w:val="20"/>
                <w:lang w:val="el-GR" w:eastAsia="el-GR"/>
              </w:rPr>
              <w:fldChar w:fldCharType="separate"/>
            </w:r>
            <w:r w:rsidR="008C7802" w:rsidRPr="008C7802">
              <w:rPr>
                <w:rFonts w:ascii="Tahoma" w:hAnsi="Tahoma" w:cs="Tahoma"/>
                <w:color w:val="000000" w:themeColor="text1"/>
                <w:sz w:val="20"/>
                <w:szCs w:val="20"/>
              </w:rPr>
              <w:t>ΑΝΤΙΚΕΙΜΕΝΟ ΤΗΣ ΣΥΜΒΑΣΗΣ</w:t>
            </w:r>
            <w:r w:rsidRPr="00665977">
              <w:rPr>
                <w:rFonts w:ascii="Tahoma" w:hAnsi="Tahoma" w:cs="Tahoma"/>
                <w:color w:val="000000" w:themeColor="text1"/>
                <w:sz w:val="20"/>
                <w:szCs w:val="20"/>
                <w:lang w:val="el-GR" w:eastAsia="el-GR"/>
              </w:rPr>
              <w:fldChar w:fldCharType="end"/>
            </w:r>
          </w:p>
        </w:tc>
        <w:tc>
          <w:tcPr>
            <w:tcW w:w="1087" w:type="pct"/>
          </w:tcPr>
          <w:p w14:paraId="363F9E31" w14:textId="32C24509"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fldChar w:fldCharType="begin"/>
            </w:r>
            <w:r w:rsidRPr="00665977">
              <w:rPr>
                <w:rFonts w:ascii="Tahoma" w:hAnsi="Tahoma" w:cs="Tahoma"/>
                <w:color w:val="000000" w:themeColor="text1"/>
                <w:sz w:val="20"/>
                <w:szCs w:val="20"/>
                <w:lang w:val="el-GR" w:eastAsia="el-GR"/>
              </w:rPr>
              <w:instrText xml:space="preserve"> REF _Ref23781242 \r \h  \* MERGEFORMAT </w:instrText>
            </w:r>
            <w:r w:rsidRPr="00665977">
              <w:rPr>
                <w:rFonts w:ascii="Tahoma" w:hAnsi="Tahoma" w:cs="Tahoma"/>
                <w:color w:val="000000" w:themeColor="text1"/>
                <w:sz w:val="20"/>
                <w:szCs w:val="20"/>
                <w:lang w:val="el-GR" w:eastAsia="el-GR"/>
              </w:rPr>
            </w:r>
            <w:r w:rsidRPr="00665977">
              <w:rPr>
                <w:rFonts w:ascii="Tahoma" w:hAnsi="Tahoma" w:cs="Tahoma"/>
                <w:color w:val="000000" w:themeColor="text1"/>
                <w:sz w:val="20"/>
                <w:szCs w:val="20"/>
                <w:lang w:val="el-GR" w:eastAsia="el-GR"/>
              </w:rPr>
              <w:fldChar w:fldCharType="separate"/>
            </w:r>
            <w:r w:rsidR="008C7802">
              <w:rPr>
                <w:rFonts w:ascii="Tahoma" w:hAnsi="Tahoma" w:cs="Tahoma"/>
                <w:color w:val="000000" w:themeColor="text1"/>
                <w:sz w:val="20"/>
                <w:szCs w:val="20"/>
                <w:cs/>
                <w:lang w:val="el-GR" w:eastAsia="el-GR"/>
              </w:rPr>
              <w:t>‎</w:t>
            </w:r>
            <w:r w:rsidR="008C7802">
              <w:rPr>
                <w:rFonts w:ascii="Tahoma" w:hAnsi="Tahoma" w:cs="Tahoma"/>
                <w:color w:val="000000" w:themeColor="text1"/>
                <w:sz w:val="20"/>
                <w:szCs w:val="20"/>
                <w:lang w:val="el-GR" w:eastAsia="el-GR"/>
              </w:rPr>
              <w:t>I.4</w:t>
            </w:r>
            <w:r w:rsidRPr="00665977">
              <w:rPr>
                <w:rFonts w:ascii="Tahoma" w:hAnsi="Tahoma" w:cs="Tahoma"/>
                <w:color w:val="000000" w:themeColor="text1"/>
                <w:sz w:val="20"/>
                <w:szCs w:val="20"/>
                <w:lang w:val="el-GR" w:eastAsia="el-GR"/>
              </w:rPr>
              <w:fldChar w:fldCharType="end"/>
            </w:r>
          </w:p>
        </w:tc>
      </w:tr>
      <w:tr w:rsidR="00665977" w:rsidRPr="00665977" w14:paraId="0A663441" w14:textId="77777777" w:rsidTr="005474B8">
        <w:trPr>
          <w:trHeight w:val="315"/>
        </w:trPr>
        <w:tc>
          <w:tcPr>
            <w:tcW w:w="425" w:type="pct"/>
            <w:shd w:val="clear" w:color="auto" w:fill="FBE4D5" w:themeFill="accent2" w:themeFillTint="33"/>
            <w:vAlign w:val="center"/>
          </w:tcPr>
          <w:p w14:paraId="62FB3902" w14:textId="77777777" w:rsidR="00665977" w:rsidRPr="00665977" w:rsidRDefault="00665977" w:rsidP="00665977">
            <w:pPr>
              <w:numPr>
                <w:ilvl w:val="0"/>
                <w:numId w:val="19"/>
              </w:numPr>
              <w:suppressAutoHyphens/>
              <w:spacing w:before="120" w:after="120"/>
              <w:jc w:val="center"/>
              <w:rPr>
                <w:rFonts w:ascii="Tahoma" w:hAnsi="Tahoma" w:cs="Tahoma"/>
                <w:b/>
                <w:color w:val="000000" w:themeColor="text1"/>
                <w:sz w:val="20"/>
                <w:szCs w:val="20"/>
                <w:lang w:val="el-GR" w:eastAsia="el-GR"/>
              </w:rPr>
            </w:pPr>
          </w:p>
        </w:tc>
        <w:tc>
          <w:tcPr>
            <w:tcW w:w="3488" w:type="pct"/>
            <w:shd w:val="clear" w:color="auto" w:fill="FBE4D5" w:themeFill="accent2" w:themeFillTint="33"/>
            <w:vAlign w:val="center"/>
          </w:tcPr>
          <w:p w14:paraId="5AC6DA84" w14:textId="77777777" w:rsidR="00665977" w:rsidRPr="00665977" w:rsidRDefault="00665977" w:rsidP="00665977">
            <w:pPr>
              <w:spacing w:before="120" w:after="120"/>
              <w:rPr>
                <w:rFonts w:ascii="Tahoma" w:hAnsi="Tahoma" w:cs="Tahoma"/>
                <w:b/>
                <w:color w:val="000000" w:themeColor="text1"/>
                <w:sz w:val="20"/>
                <w:szCs w:val="20"/>
                <w:lang w:val="el-GR" w:eastAsia="el-GR"/>
              </w:rPr>
            </w:pPr>
            <w:r w:rsidRPr="00665977">
              <w:rPr>
                <w:rFonts w:ascii="Tahoma" w:hAnsi="Tahoma" w:cs="Tahoma"/>
                <w:b/>
                <w:color w:val="000000" w:themeColor="text1"/>
                <w:sz w:val="20"/>
                <w:szCs w:val="20"/>
                <w:lang w:val="el-GR" w:eastAsia="el-GR"/>
              </w:rPr>
              <w:tab/>
              <w:t>Γενικές Αρχές &amp; Απαιτήσεις</w:t>
            </w:r>
          </w:p>
        </w:tc>
        <w:tc>
          <w:tcPr>
            <w:tcW w:w="1087" w:type="pct"/>
            <w:shd w:val="clear" w:color="auto" w:fill="FBE4D5" w:themeFill="accent2" w:themeFillTint="33"/>
          </w:tcPr>
          <w:p w14:paraId="19B9DD29" w14:textId="77777777" w:rsidR="00665977" w:rsidRPr="00665977" w:rsidRDefault="00665977" w:rsidP="00665977">
            <w:pPr>
              <w:spacing w:before="120" w:after="120"/>
              <w:jc w:val="center"/>
              <w:rPr>
                <w:rFonts w:ascii="Tahoma" w:hAnsi="Tahoma" w:cs="Tahoma"/>
                <w:b/>
                <w:color w:val="000000" w:themeColor="text1"/>
                <w:sz w:val="20"/>
                <w:szCs w:val="20"/>
                <w:lang w:val="el-GR" w:eastAsia="el-GR"/>
              </w:rPr>
            </w:pPr>
          </w:p>
        </w:tc>
      </w:tr>
      <w:tr w:rsidR="00665977" w:rsidRPr="00665977" w14:paraId="7ED6C73D" w14:textId="77777777" w:rsidTr="005474B8">
        <w:trPr>
          <w:trHeight w:val="315"/>
        </w:trPr>
        <w:tc>
          <w:tcPr>
            <w:tcW w:w="425" w:type="pct"/>
            <w:vAlign w:val="center"/>
          </w:tcPr>
          <w:p w14:paraId="0DEF6A99" w14:textId="77777777" w:rsidR="00665977" w:rsidRPr="00665977" w:rsidRDefault="00665977" w:rsidP="00665977">
            <w:pPr>
              <w:numPr>
                <w:ilvl w:val="1"/>
                <w:numId w:val="19"/>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vAlign w:val="center"/>
            <w:hideMark/>
          </w:tcPr>
          <w:p w14:paraId="34D91FE9"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Αρχιτεκτονική (Επεκτασιμότητα – Κλιμάκωση Λύσης)</w:t>
            </w:r>
          </w:p>
        </w:tc>
        <w:tc>
          <w:tcPr>
            <w:tcW w:w="1087" w:type="pct"/>
          </w:tcPr>
          <w:p w14:paraId="08AA0D8E" w14:textId="77777777" w:rsidR="00665977" w:rsidRPr="00665977" w:rsidRDefault="00665977" w:rsidP="00665977">
            <w:pPr>
              <w:spacing w:before="120" w:after="120"/>
              <w:jc w:val="center"/>
              <w:rPr>
                <w:rFonts w:ascii="Tahoma" w:hAnsi="Tahoma" w:cs="Tahoma"/>
                <w:color w:val="000000" w:themeColor="text1"/>
                <w:sz w:val="20"/>
                <w:szCs w:val="20"/>
                <w:lang w:eastAsia="el-GR"/>
              </w:rPr>
            </w:pPr>
            <w:r w:rsidRPr="00665977">
              <w:rPr>
                <w:rFonts w:ascii="Tahoma" w:hAnsi="Tahoma" w:cs="Tahoma"/>
                <w:color w:val="000000" w:themeColor="text1"/>
                <w:sz w:val="20"/>
                <w:szCs w:val="20"/>
                <w:lang w:eastAsia="el-GR"/>
              </w:rPr>
              <w:t>I.2.3</w:t>
            </w:r>
          </w:p>
        </w:tc>
      </w:tr>
      <w:tr w:rsidR="00665977" w:rsidRPr="00665977" w14:paraId="1773F202" w14:textId="77777777" w:rsidTr="005474B8">
        <w:trPr>
          <w:trHeight w:val="315"/>
        </w:trPr>
        <w:tc>
          <w:tcPr>
            <w:tcW w:w="425" w:type="pct"/>
            <w:vAlign w:val="center"/>
          </w:tcPr>
          <w:p w14:paraId="10A67A61" w14:textId="77777777" w:rsidR="00665977" w:rsidRPr="00665977" w:rsidRDefault="00665977" w:rsidP="00665977">
            <w:pPr>
              <w:numPr>
                <w:ilvl w:val="1"/>
                <w:numId w:val="19"/>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vAlign w:val="center"/>
          </w:tcPr>
          <w:p w14:paraId="5DB1A198"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Ασφάλεια</w:t>
            </w:r>
          </w:p>
        </w:tc>
        <w:tc>
          <w:tcPr>
            <w:tcW w:w="1087" w:type="pct"/>
          </w:tcPr>
          <w:p w14:paraId="02913391" w14:textId="4C5EC230"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eastAsia="el-GR"/>
              </w:rPr>
              <w:fldChar w:fldCharType="begin"/>
            </w:r>
            <w:r w:rsidRPr="00665977">
              <w:rPr>
                <w:rFonts w:ascii="Tahoma" w:hAnsi="Tahoma" w:cs="Tahoma"/>
                <w:color w:val="000000" w:themeColor="text1"/>
                <w:sz w:val="20"/>
                <w:szCs w:val="20"/>
                <w:lang w:eastAsia="el-GR"/>
              </w:rPr>
              <w:instrText xml:space="preserve"> REF _Ref39157619 \r \h  \* MERGEFORMAT </w:instrText>
            </w:r>
            <w:r w:rsidRPr="00665977">
              <w:rPr>
                <w:rFonts w:ascii="Tahoma" w:hAnsi="Tahoma" w:cs="Tahoma"/>
                <w:color w:val="000000" w:themeColor="text1"/>
                <w:sz w:val="20"/>
                <w:szCs w:val="20"/>
                <w:lang w:eastAsia="el-GR"/>
              </w:rPr>
            </w:r>
            <w:r w:rsidRPr="00665977">
              <w:rPr>
                <w:rFonts w:ascii="Tahoma" w:hAnsi="Tahoma" w:cs="Tahoma"/>
                <w:color w:val="000000" w:themeColor="text1"/>
                <w:sz w:val="20"/>
                <w:szCs w:val="20"/>
                <w:lang w:eastAsia="el-GR"/>
              </w:rPr>
              <w:fldChar w:fldCharType="separate"/>
            </w:r>
            <w:r w:rsidR="008C7802">
              <w:rPr>
                <w:rFonts w:ascii="Tahoma" w:hAnsi="Tahoma" w:cs="Tahoma"/>
                <w:color w:val="000000" w:themeColor="text1"/>
                <w:sz w:val="20"/>
                <w:szCs w:val="20"/>
                <w:cs/>
                <w:lang w:eastAsia="el-GR"/>
              </w:rPr>
              <w:t>‎</w:t>
            </w:r>
            <w:r w:rsidR="008C7802">
              <w:rPr>
                <w:rFonts w:ascii="Tahoma" w:hAnsi="Tahoma" w:cs="Tahoma"/>
                <w:color w:val="000000" w:themeColor="text1"/>
                <w:sz w:val="20"/>
                <w:szCs w:val="20"/>
                <w:lang w:eastAsia="el-GR"/>
              </w:rPr>
              <w:t>I.4.2</w:t>
            </w:r>
            <w:r w:rsidRPr="00665977">
              <w:rPr>
                <w:rFonts w:ascii="Tahoma" w:hAnsi="Tahoma" w:cs="Tahoma"/>
                <w:color w:val="000000" w:themeColor="text1"/>
                <w:sz w:val="20"/>
                <w:szCs w:val="20"/>
                <w:lang w:eastAsia="el-GR"/>
              </w:rPr>
              <w:fldChar w:fldCharType="end"/>
            </w:r>
          </w:p>
        </w:tc>
      </w:tr>
      <w:tr w:rsidR="00665977" w:rsidRPr="00665977" w14:paraId="760FCB8C" w14:textId="77777777" w:rsidTr="005474B8">
        <w:trPr>
          <w:trHeight w:val="315"/>
        </w:trPr>
        <w:tc>
          <w:tcPr>
            <w:tcW w:w="425" w:type="pct"/>
            <w:vAlign w:val="center"/>
          </w:tcPr>
          <w:p w14:paraId="5617F046" w14:textId="77777777" w:rsidR="00665977" w:rsidRPr="00665977" w:rsidRDefault="00665977" w:rsidP="00665977">
            <w:pPr>
              <w:numPr>
                <w:ilvl w:val="1"/>
                <w:numId w:val="19"/>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vAlign w:val="center"/>
          </w:tcPr>
          <w:p w14:paraId="6F698B16"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 xml:space="preserve">Απόδοση – Προσβασιμότητα – Ευχρηστία </w:t>
            </w:r>
          </w:p>
        </w:tc>
        <w:tc>
          <w:tcPr>
            <w:tcW w:w="1087" w:type="pct"/>
          </w:tcPr>
          <w:p w14:paraId="3F09CD25" w14:textId="17FA5FEE" w:rsidR="00665977" w:rsidRPr="00665977" w:rsidRDefault="00665977" w:rsidP="00665977">
            <w:pPr>
              <w:spacing w:before="120" w:after="120"/>
              <w:jc w:val="center"/>
              <w:rPr>
                <w:rFonts w:ascii="Tahoma" w:hAnsi="Tahoma" w:cs="Tahoma"/>
                <w:color w:val="000000" w:themeColor="text1"/>
                <w:sz w:val="20"/>
                <w:szCs w:val="20"/>
                <w:lang w:eastAsia="el-GR"/>
              </w:rPr>
            </w:pPr>
            <w:r w:rsidRPr="00665977">
              <w:rPr>
                <w:rFonts w:ascii="Tahoma" w:hAnsi="Tahoma" w:cs="Tahoma"/>
                <w:color w:val="000000" w:themeColor="text1"/>
                <w:sz w:val="20"/>
                <w:szCs w:val="20"/>
                <w:lang w:eastAsia="el-GR"/>
              </w:rPr>
              <w:fldChar w:fldCharType="begin"/>
            </w:r>
            <w:r w:rsidRPr="00665977">
              <w:rPr>
                <w:rFonts w:ascii="Tahoma" w:hAnsi="Tahoma" w:cs="Tahoma"/>
                <w:color w:val="000000" w:themeColor="text1"/>
                <w:sz w:val="20"/>
                <w:szCs w:val="20"/>
                <w:lang w:eastAsia="el-GR"/>
              </w:rPr>
              <w:instrText xml:space="preserve"> REF _Ref23781235 \r \h </w:instrText>
            </w:r>
            <w:r>
              <w:rPr>
                <w:rFonts w:ascii="Tahoma" w:hAnsi="Tahoma" w:cs="Tahoma"/>
                <w:color w:val="000000" w:themeColor="text1"/>
                <w:sz w:val="20"/>
                <w:szCs w:val="20"/>
                <w:lang w:eastAsia="el-GR"/>
              </w:rPr>
              <w:instrText xml:space="preserve"> \* MERGEFORMAT </w:instrText>
            </w:r>
            <w:r w:rsidRPr="00665977">
              <w:rPr>
                <w:rFonts w:ascii="Tahoma" w:hAnsi="Tahoma" w:cs="Tahoma"/>
                <w:color w:val="000000" w:themeColor="text1"/>
                <w:sz w:val="20"/>
                <w:szCs w:val="20"/>
                <w:lang w:eastAsia="el-GR"/>
              </w:rPr>
            </w:r>
            <w:r w:rsidRPr="00665977">
              <w:rPr>
                <w:rFonts w:ascii="Tahoma" w:hAnsi="Tahoma" w:cs="Tahoma"/>
                <w:color w:val="000000" w:themeColor="text1"/>
                <w:sz w:val="20"/>
                <w:szCs w:val="20"/>
                <w:lang w:eastAsia="el-GR"/>
              </w:rPr>
              <w:fldChar w:fldCharType="separate"/>
            </w:r>
            <w:r w:rsidR="008C7802">
              <w:rPr>
                <w:rFonts w:ascii="Tahoma" w:hAnsi="Tahoma" w:cs="Tahoma"/>
                <w:color w:val="000000" w:themeColor="text1"/>
                <w:sz w:val="20"/>
                <w:szCs w:val="20"/>
                <w:cs/>
                <w:lang w:eastAsia="el-GR"/>
              </w:rPr>
              <w:t>‎</w:t>
            </w:r>
            <w:r w:rsidR="008C7802">
              <w:rPr>
                <w:rFonts w:ascii="Tahoma" w:hAnsi="Tahoma" w:cs="Tahoma"/>
                <w:color w:val="000000" w:themeColor="text1"/>
                <w:sz w:val="20"/>
                <w:szCs w:val="20"/>
                <w:lang w:eastAsia="el-GR"/>
              </w:rPr>
              <w:t>I.4</w:t>
            </w:r>
            <w:r w:rsidRPr="00665977">
              <w:rPr>
                <w:rFonts w:ascii="Tahoma" w:hAnsi="Tahoma" w:cs="Tahoma"/>
                <w:color w:val="000000" w:themeColor="text1"/>
                <w:sz w:val="20"/>
                <w:szCs w:val="20"/>
                <w:lang w:eastAsia="el-GR"/>
              </w:rPr>
              <w:fldChar w:fldCharType="end"/>
            </w:r>
          </w:p>
        </w:tc>
      </w:tr>
      <w:tr w:rsidR="00665977" w:rsidRPr="00665977" w14:paraId="19A56D3C" w14:textId="77777777" w:rsidTr="005474B8">
        <w:trPr>
          <w:trHeight w:val="315"/>
        </w:trPr>
        <w:tc>
          <w:tcPr>
            <w:tcW w:w="425" w:type="pct"/>
            <w:shd w:val="clear" w:color="auto" w:fill="FBE4D5" w:themeFill="accent2" w:themeFillTint="33"/>
            <w:vAlign w:val="center"/>
            <w:hideMark/>
          </w:tcPr>
          <w:p w14:paraId="5700A229" w14:textId="77777777" w:rsidR="00665977" w:rsidRPr="00665977" w:rsidRDefault="00665977" w:rsidP="00665977">
            <w:pPr>
              <w:numPr>
                <w:ilvl w:val="0"/>
                <w:numId w:val="19"/>
              </w:numPr>
              <w:suppressAutoHyphens/>
              <w:spacing w:before="120" w:after="120"/>
              <w:ind w:left="0" w:firstLine="0"/>
              <w:jc w:val="center"/>
              <w:rPr>
                <w:rFonts w:ascii="Tahoma" w:hAnsi="Tahoma" w:cs="Tahoma"/>
                <w:b/>
                <w:color w:val="000000" w:themeColor="text1"/>
                <w:sz w:val="20"/>
                <w:szCs w:val="20"/>
                <w:lang w:val="el-GR" w:eastAsia="el-GR"/>
              </w:rPr>
            </w:pPr>
          </w:p>
        </w:tc>
        <w:tc>
          <w:tcPr>
            <w:tcW w:w="3488" w:type="pct"/>
            <w:shd w:val="clear" w:color="auto" w:fill="FBE4D5" w:themeFill="accent2" w:themeFillTint="33"/>
            <w:vAlign w:val="center"/>
            <w:hideMark/>
          </w:tcPr>
          <w:p w14:paraId="4E59D2BD" w14:textId="77777777" w:rsidR="00665977" w:rsidRPr="00665977" w:rsidRDefault="00665977" w:rsidP="00665977">
            <w:pPr>
              <w:spacing w:before="120" w:after="120"/>
              <w:rPr>
                <w:rFonts w:ascii="Tahoma" w:hAnsi="Tahoma" w:cs="Tahoma"/>
                <w:b/>
                <w:color w:val="000000" w:themeColor="text1"/>
                <w:sz w:val="20"/>
                <w:szCs w:val="20"/>
                <w:lang w:val="el-GR" w:eastAsia="el-GR"/>
              </w:rPr>
            </w:pPr>
            <w:r w:rsidRPr="00665977">
              <w:rPr>
                <w:rFonts w:ascii="Tahoma" w:hAnsi="Tahoma" w:cs="Tahoma"/>
                <w:b/>
                <w:color w:val="000000" w:themeColor="text1"/>
                <w:sz w:val="20"/>
                <w:szCs w:val="20"/>
                <w:lang w:val="el-GR" w:eastAsia="el-GR"/>
              </w:rPr>
              <w:t>Λειτουργικές Δυνατότητες Συστήματος</w:t>
            </w:r>
          </w:p>
        </w:tc>
        <w:tc>
          <w:tcPr>
            <w:tcW w:w="1087" w:type="pct"/>
            <w:shd w:val="clear" w:color="auto" w:fill="FBE4D5" w:themeFill="accent2" w:themeFillTint="33"/>
          </w:tcPr>
          <w:p w14:paraId="66F68050"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p>
        </w:tc>
      </w:tr>
      <w:tr w:rsidR="00665977" w:rsidRPr="00665977" w14:paraId="45E4C61E" w14:textId="77777777" w:rsidTr="005474B8">
        <w:trPr>
          <w:trHeight w:val="315"/>
        </w:trPr>
        <w:tc>
          <w:tcPr>
            <w:tcW w:w="425" w:type="pct"/>
            <w:vAlign w:val="center"/>
            <w:hideMark/>
          </w:tcPr>
          <w:p w14:paraId="7A5C470C"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411E96AA"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Αναβάθμιση ασφάλειας συστήματος</w:t>
            </w:r>
          </w:p>
        </w:tc>
        <w:tc>
          <w:tcPr>
            <w:tcW w:w="1087" w:type="pct"/>
          </w:tcPr>
          <w:p w14:paraId="4D86C29C"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Ι.4.2</w:t>
            </w:r>
          </w:p>
        </w:tc>
      </w:tr>
      <w:tr w:rsidR="00665977" w:rsidRPr="00665977" w14:paraId="6432165C" w14:textId="77777777" w:rsidTr="005474B8">
        <w:trPr>
          <w:trHeight w:val="315"/>
        </w:trPr>
        <w:tc>
          <w:tcPr>
            <w:tcW w:w="425" w:type="pct"/>
            <w:vAlign w:val="center"/>
          </w:tcPr>
          <w:p w14:paraId="749158DE"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070B330A"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Επέκταση περιβάλλοντος λειτουργίας εφαρμογών</w:t>
            </w:r>
          </w:p>
        </w:tc>
        <w:tc>
          <w:tcPr>
            <w:tcW w:w="1087" w:type="pct"/>
          </w:tcPr>
          <w:p w14:paraId="53B1B9CF"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Ι.4.3</w:t>
            </w:r>
          </w:p>
        </w:tc>
      </w:tr>
      <w:tr w:rsidR="00665977" w:rsidRPr="00665977" w14:paraId="5700C560" w14:textId="77777777" w:rsidTr="005474B8">
        <w:trPr>
          <w:trHeight w:val="315"/>
        </w:trPr>
        <w:tc>
          <w:tcPr>
            <w:tcW w:w="425" w:type="pct"/>
            <w:vAlign w:val="center"/>
          </w:tcPr>
          <w:p w14:paraId="7090B14B"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79EE7D55"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Ανάπτυξη και λειτουργία Δοκιμαστικού Περιβάλλοντος</w:t>
            </w:r>
          </w:p>
        </w:tc>
        <w:tc>
          <w:tcPr>
            <w:tcW w:w="1087" w:type="pct"/>
          </w:tcPr>
          <w:p w14:paraId="4D4B2615"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Ι.4.4</w:t>
            </w:r>
          </w:p>
        </w:tc>
      </w:tr>
      <w:tr w:rsidR="00665977" w:rsidRPr="00665977" w14:paraId="59CC79D0" w14:textId="77777777" w:rsidTr="005474B8">
        <w:trPr>
          <w:trHeight w:val="315"/>
        </w:trPr>
        <w:tc>
          <w:tcPr>
            <w:tcW w:w="425" w:type="pct"/>
            <w:vAlign w:val="center"/>
          </w:tcPr>
          <w:p w14:paraId="53A0D43B"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5BFACBE6"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Αναβάθμιση συστήματος διαχείρισης χρηστών</w:t>
            </w:r>
          </w:p>
        </w:tc>
        <w:tc>
          <w:tcPr>
            <w:tcW w:w="1087" w:type="pct"/>
          </w:tcPr>
          <w:p w14:paraId="3F6D290C"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Ι.4.5</w:t>
            </w:r>
          </w:p>
        </w:tc>
      </w:tr>
      <w:tr w:rsidR="00665977" w:rsidRPr="00665977" w14:paraId="02704ABB" w14:textId="77777777" w:rsidTr="005474B8">
        <w:trPr>
          <w:trHeight w:val="315"/>
        </w:trPr>
        <w:tc>
          <w:tcPr>
            <w:tcW w:w="425" w:type="pct"/>
            <w:vAlign w:val="center"/>
          </w:tcPr>
          <w:p w14:paraId="146A1335"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446F8848"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 xml:space="preserve">Αναβάθμιση Ενοποιημένης εφαρμογής στόλου (FLEET </w:t>
            </w:r>
            <w:proofErr w:type="spellStart"/>
            <w:r w:rsidRPr="00665977">
              <w:rPr>
                <w:rFonts w:ascii="Tahoma" w:hAnsi="Tahoma" w:cs="Tahoma"/>
                <w:color w:val="000000" w:themeColor="text1"/>
                <w:sz w:val="20"/>
                <w:szCs w:val="20"/>
                <w:lang w:val="el-GR" w:eastAsia="el-GR"/>
              </w:rPr>
              <w:t>project</w:t>
            </w:r>
            <w:proofErr w:type="spellEnd"/>
            <w:r w:rsidRPr="00665977">
              <w:rPr>
                <w:rFonts w:ascii="Tahoma" w:hAnsi="Tahoma" w:cs="Tahoma"/>
                <w:color w:val="000000" w:themeColor="text1"/>
                <w:sz w:val="20"/>
                <w:szCs w:val="20"/>
                <w:lang w:val="el-GR" w:eastAsia="el-GR"/>
              </w:rPr>
              <w:t xml:space="preserve">) </w:t>
            </w:r>
          </w:p>
        </w:tc>
        <w:tc>
          <w:tcPr>
            <w:tcW w:w="1087" w:type="pct"/>
          </w:tcPr>
          <w:p w14:paraId="05CC1C8F"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Ι.4.6</w:t>
            </w:r>
          </w:p>
        </w:tc>
      </w:tr>
      <w:tr w:rsidR="00665977" w:rsidRPr="00665977" w14:paraId="7E1E8EB2" w14:textId="77777777" w:rsidTr="005474B8">
        <w:trPr>
          <w:trHeight w:val="315"/>
        </w:trPr>
        <w:tc>
          <w:tcPr>
            <w:tcW w:w="425" w:type="pct"/>
            <w:vAlign w:val="center"/>
          </w:tcPr>
          <w:p w14:paraId="28EFA4ED"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0C96EC66"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 xml:space="preserve">Ανάπτυξη υποσυστήματος Αδειών (LICENSE </w:t>
            </w:r>
            <w:proofErr w:type="spellStart"/>
            <w:r w:rsidRPr="00665977">
              <w:rPr>
                <w:rFonts w:ascii="Tahoma" w:hAnsi="Tahoma" w:cs="Tahoma"/>
                <w:color w:val="000000" w:themeColor="text1"/>
                <w:sz w:val="20"/>
                <w:szCs w:val="20"/>
                <w:lang w:val="el-GR" w:eastAsia="el-GR"/>
              </w:rPr>
              <w:t>project</w:t>
            </w:r>
            <w:proofErr w:type="spellEnd"/>
            <w:r w:rsidRPr="00665977">
              <w:rPr>
                <w:rFonts w:ascii="Tahoma" w:hAnsi="Tahoma" w:cs="Tahoma"/>
                <w:color w:val="000000" w:themeColor="text1"/>
                <w:sz w:val="20"/>
                <w:szCs w:val="20"/>
                <w:lang w:val="el-GR" w:eastAsia="el-GR"/>
              </w:rPr>
              <w:t xml:space="preserve">) </w:t>
            </w:r>
          </w:p>
        </w:tc>
        <w:tc>
          <w:tcPr>
            <w:tcW w:w="1087" w:type="pct"/>
          </w:tcPr>
          <w:p w14:paraId="14F7B66F"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Ι.4.7</w:t>
            </w:r>
          </w:p>
        </w:tc>
      </w:tr>
      <w:tr w:rsidR="00665977" w:rsidRPr="00665977" w14:paraId="29BFA34B" w14:textId="77777777" w:rsidTr="005474B8">
        <w:trPr>
          <w:trHeight w:val="315"/>
        </w:trPr>
        <w:tc>
          <w:tcPr>
            <w:tcW w:w="425" w:type="pct"/>
            <w:vAlign w:val="center"/>
          </w:tcPr>
          <w:p w14:paraId="755542B7"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62ED50A7"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Δημιουργία αποθετηρίου εγγράφων</w:t>
            </w:r>
          </w:p>
        </w:tc>
        <w:tc>
          <w:tcPr>
            <w:tcW w:w="1087" w:type="pct"/>
          </w:tcPr>
          <w:p w14:paraId="453BFF58"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Ι.4.8</w:t>
            </w:r>
          </w:p>
        </w:tc>
      </w:tr>
      <w:tr w:rsidR="00665977" w:rsidRPr="00665977" w14:paraId="73ECD4D4" w14:textId="77777777" w:rsidTr="005474B8">
        <w:trPr>
          <w:trHeight w:val="315"/>
        </w:trPr>
        <w:tc>
          <w:tcPr>
            <w:tcW w:w="425" w:type="pct"/>
            <w:vAlign w:val="center"/>
          </w:tcPr>
          <w:p w14:paraId="37E8434C"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646A8649"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 xml:space="preserve">Υποσύστημα Διαχείρισης Λιστών (Ενοποίηση και Παραμετροποίηση) </w:t>
            </w:r>
          </w:p>
        </w:tc>
        <w:tc>
          <w:tcPr>
            <w:tcW w:w="1087" w:type="pct"/>
          </w:tcPr>
          <w:p w14:paraId="65AE89E4"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Ι.4.9</w:t>
            </w:r>
          </w:p>
        </w:tc>
      </w:tr>
      <w:tr w:rsidR="00665977" w:rsidRPr="00665977" w14:paraId="668C842C" w14:textId="77777777" w:rsidTr="005474B8">
        <w:trPr>
          <w:trHeight w:val="315"/>
        </w:trPr>
        <w:tc>
          <w:tcPr>
            <w:tcW w:w="425" w:type="pct"/>
            <w:vAlign w:val="center"/>
          </w:tcPr>
          <w:p w14:paraId="5FADC386"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2832C4EC"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 xml:space="preserve">Αναβάθμιση εφαρμογής </w:t>
            </w:r>
            <w:proofErr w:type="spellStart"/>
            <w:r w:rsidRPr="00665977">
              <w:rPr>
                <w:rFonts w:ascii="Tahoma" w:hAnsi="Tahoma" w:cs="Tahoma"/>
                <w:color w:val="000000" w:themeColor="text1"/>
                <w:sz w:val="20"/>
                <w:szCs w:val="20"/>
                <w:lang w:val="el-GR" w:eastAsia="el-GR"/>
              </w:rPr>
              <w:t>client</w:t>
            </w:r>
            <w:proofErr w:type="spellEnd"/>
            <w:r w:rsidRPr="00665977">
              <w:rPr>
                <w:rFonts w:ascii="Tahoma" w:hAnsi="Tahoma" w:cs="Tahoma"/>
                <w:color w:val="000000" w:themeColor="text1"/>
                <w:sz w:val="20"/>
                <w:szCs w:val="20"/>
                <w:lang w:val="el-GR" w:eastAsia="el-GR"/>
              </w:rPr>
              <w:t xml:space="preserve"> ΗΣΚΑΔ</w:t>
            </w:r>
          </w:p>
        </w:tc>
        <w:tc>
          <w:tcPr>
            <w:tcW w:w="1087" w:type="pct"/>
          </w:tcPr>
          <w:p w14:paraId="3EB95206"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Ι.4.10</w:t>
            </w:r>
          </w:p>
        </w:tc>
      </w:tr>
      <w:tr w:rsidR="00665977" w:rsidRPr="00665977" w14:paraId="1AB76100" w14:textId="77777777" w:rsidTr="005474B8">
        <w:trPr>
          <w:trHeight w:val="315"/>
        </w:trPr>
        <w:tc>
          <w:tcPr>
            <w:tcW w:w="425" w:type="pct"/>
            <w:vAlign w:val="center"/>
          </w:tcPr>
          <w:p w14:paraId="37B77D94"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15595855"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 xml:space="preserve">Αναβάθμιση εφαρμογής </w:t>
            </w:r>
            <w:proofErr w:type="spellStart"/>
            <w:r w:rsidRPr="00665977">
              <w:rPr>
                <w:rFonts w:ascii="Tahoma" w:hAnsi="Tahoma" w:cs="Tahoma"/>
                <w:color w:val="000000" w:themeColor="text1"/>
                <w:sz w:val="20"/>
                <w:szCs w:val="20"/>
                <w:lang w:val="el-GR" w:eastAsia="el-GR"/>
              </w:rPr>
              <w:t>portal</w:t>
            </w:r>
            <w:proofErr w:type="spellEnd"/>
            <w:r w:rsidRPr="00665977">
              <w:rPr>
                <w:rFonts w:ascii="Tahoma" w:hAnsi="Tahoma" w:cs="Tahoma"/>
                <w:color w:val="000000" w:themeColor="text1"/>
                <w:sz w:val="20"/>
                <w:szCs w:val="20"/>
                <w:lang w:val="el-GR" w:eastAsia="el-GR"/>
              </w:rPr>
              <w:t xml:space="preserve"> ΗΣΚΑΔ</w:t>
            </w:r>
          </w:p>
        </w:tc>
        <w:tc>
          <w:tcPr>
            <w:tcW w:w="1087" w:type="pct"/>
          </w:tcPr>
          <w:p w14:paraId="1F9E65E2"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Ι.4.11</w:t>
            </w:r>
          </w:p>
        </w:tc>
      </w:tr>
      <w:tr w:rsidR="00665977" w:rsidRPr="00665977" w14:paraId="2B50C557" w14:textId="77777777" w:rsidTr="005474B8">
        <w:trPr>
          <w:trHeight w:val="315"/>
        </w:trPr>
        <w:tc>
          <w:tcPr>
            <w:tcW w:w="425" w:type="pct"/>
            <w:vAlign w:val="center"/>
          </w:tcPr>
          <w:p w14:paraId="081104EF"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0FF706B0"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Υποσύστημα GIS για τις περιοχές αλίευσης</w:t>
            </w:r>
          </w:p>
        </w:tc>
        <w:tc>
          <w:tcPr>
            <w:tcW w:w="1087" w:type="pct"/>
          </w:tcPr>
          <w:p w14:paraId="12C85AD1"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Ι.4.12</w:t>
            </w:r>
          </w:p>
        </w:tc>
      </w:tr>
      <w:tr w:rsidR="00665977" w:rsidRPr="00665977" w14:paraId="1040F56D" w14:textId="77777777" w:rsidTr="005474B8">
        <w:trPr>
          <w:trHeight w:val="315"/>
        </w:trPr>
        <w:tc>
          <w:tcPr>
            <w:tcW w:w="425" w:type="pct"/>
            <w:vAlign w:val="center"/>
          </w:tcPr>
          <w:p w14:paraId="54AF6409"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679D8768"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Παρουσίαση στατιστικών αλίευσης μέσα στην εφαρμογή των αλιέων</w:t>
            </w:r>
          </w:p>
        </w:tc>
        <w:tc>
          <w:tcPr>
            <w:tcW w:w="1087" w:type="pct"/>
          </w:tcPr>
          <w:p w14:paraId="21608E54"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Ι.4.13</w:t>
            </w:r>
          </w:p>
        </w:tc>
      </w:tr>
      <w:tr w:rsidR="00665977" w:rsidRPr="00665977" w14:paraId="35DAFA99" w14:textId="77777777" w:rsidTr="005474B8">
        <w:trPr>
          <w:trHeight w:val="315"/>
        </w:trPr>
        <w:tc>
          <w:tcPr>
            <w:tcW w:w="425" w:type="pct"/>
            <w:vAlign w:val="center"/>
          </w:tcPr>
          <w:p w14:paraId="2713FFF6"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454F3E08"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Αναβάθμιση της εφαρμογή μηνιαίας δήλωσης παραγωγής σκαφών κάτω των 10 μέτρων</w:t>
            </w:r>
          </w:p>
        </w:tc>
        <w:tc>
          <w:tcPr>
            <w:tcW w:w="1087" w:type="pct"/>
          </w:tcPr>
          <w:p w14:paraId="0C0BA58E"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Ι.4.14</w:t>
            </w:r>
          </w:p>
        </w:tc>
      </w:tr>
      <w:tr w:rsidR="00665977" w:rsidRPr="00665977" w14:paraId="3CECAD59" w14:textId="77777777" w:rsidTr="005474B8">
        <w:trPr>
          <w:trHeight w:val="315"/>
        </w:trPr>
        <w:tc>
          <w:tcPr>
            <w:tcW w:w="425" w:type="pct"/>
            <w:vAlign w:val="center"/>
          </w:tcPr>
          <w:p w14:paraId="2CCC9A66"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404BF43A"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Ανάπτυξη εφαρμογής για την κάλυψη των απαιτήσεων της ερασιτεχνικής αλιείας</w:t>
            </w:r>
          </w:p>
        </w:tc>
        <w:tc>
          <w:tcPr>
            <w:tcW w:w="1087" w:type="pct"/>
          </w:tcPr>
          <w:p w14:paraId="3CE51F40"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Ι.4.15</w:t>
            </w:r>
          </w:p>
        </w:tc>
      </w:tr>
      <w:tr w:rsidR="00665977" w:rsidRPr="00665977" w14:paraId="7BDCDF69" w14:textId="77777777" w:rsidTr="005474B8">
        <w:trPr>
          <w:trHeight w:val="315"/>
        </w:trPr>
        <w:tc>
          <w:tcPr>
            <w:tcW w:w="425" w:type="pct"/>
            <w:vAlign w:val="center"/>
          </w:tcPr>
          <w:p w14:paraId="5EC2F3AA"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780AB3C5"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Υποσύστημα Μεταφοράς</w:t>
            </w:r>
          </w:p>
        </w:tc>
        <w:tc>
          <w:tcPr>
            <w:tcW w:w="1087" w:type="pct"/>
          </w:tcPr>
          <w:p w14:paraId="4D9F85CD"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Ι.4.16</w:t>
            </w:r>
          </w:p>
        </w:tc>
      </w:tr>
      <w:tr w:rsidR="00665977" w:rsidRPr="00665977" w14:paraId="350027C1" w14:textId="77777777" w:rsidTr="005474B8">
        <w:trPr>
          <w:trHeight w:val="315"/>
        </w:trPr>
        <w:tc>
          <w:tcPr>
            <w:tcW w:w="425" w:type="pct"/>
            <w:vAlign w:val="center"/>
          </w:tcPr>
          <w:p w14:paraId="6373CC75"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6C779485"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Αναβάθμιση υποσυστήματος Εμπορίας</w:t>
            </w:r>
          </w:p>
        </w:tc>
        <w:tc>
          <w:tcPr>
            <w:tcW w:w="1087" w:type="pct"/>
          </w:tcPr>
          <w:p w14:paraId="4289A15C"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Ι.4.17</w:t>
            </w:r>
          </w:p>
        </w:tc>
      </w:tr>
      <w:tr w:rsidR="00665977" w:rsidRPr="00665977" w14:paraId="7B1DBB4B" w14:textId="77777777" w:rsidTr="005474B8">
        <w:trPr>
          <w:trHeight w:val="315"/>
        </w:trPr>
        <w:tc>
          <w:tcPr>
            <w:tcW w:w="425" w:type="pct"/>
            <w:vAlign w:val="center"/>
          </w:tcPr>
          <w:p w14:paraId="6201EF14"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7F3DB58B"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Υποσύστημα Ιχνηλασιμότητας</w:t>
            </w:r>
          </w:p>
        </w:tc>
        <w:tc>
          <w:tcPr>
            <w:tcW w:w="1087" w:type="pct"/>
          </w:tcPr>
          <w:p w14:paraId="7D6A892F"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Ι.4.18</w:t>
            </w:r>
          </w:p>
        </w:tc>
      </w:tr>
      <w:tr w:rsidR="00665977" w:rsidRPr="00665977" w14:paraId="287F1470" w14:textId="77777777" w:rsidTr="005474B8">
        <w:trPr>
          <w:trHeight w:val="315"/>
        </w:trPr>
        <w:tc>
          <w:tcPr>
            <w:tcW w:w="425" w:type="pct"/>
            <w:vAlign w:val="center"/>
          </w:tcPr>
          <w:p w14:paraId="3EA729C0"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2DF98E2E"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Αναβάθμιση Υποσυστήματος Ελέγχου</w:t>
            </w:r>
          </w:p>
        </w:tc>
        <w:tc>
          <w:tcPr>
            <w:tcW w:w="1087" w:type="pct"/>
          </w:tcPr>
          <w:p w14:paraId="59D055F9"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Ι.4.19</w:t>
            </w:r>
          </w:p>
        </w:tc>
      </w:tr>
      <w:tr w:rsidR="00665977" w:rsidRPr="00665977" w14:paraId="25BEBEC4" w14:textId="77777777" w:rsidTr="005474B8">
        <w:trPr>
          <w:trHeight w:val="315"/>
        </w:trPr>
        <w:tc>
          <w:tcPr>
            <w:tcW w:w="425" w:type="pct"/>
            <w:vAlign w:val="center"/>
          </w:tcPr>
          <w:p w14:paraId="2E3FE481"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642DFE34"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Υποσύστημα Παρακολούθησης Ελέγχου</w:t>
            </w:r>
          </w:p>
        </w:tc>
        <w:tc>
          <w:tcPr>
            <w:tcW w:w="1087" w:type="pct"/>
          </w:tcPr>
          <w:p w14:paraId="537E0CD2"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Ι.4.20</w:t>
            </w:r>
          </w:p>
        </w:tc>
      </w:tr>
      <w:tr w:rsidR="00665977" w:rsidRPr="00665977" w14:paraId="552A82B5" w14:textId="77777777" w:rsidTr="005474B8">
        <w:trPr>
          <w:trHeight w:val="315"/>
        </w:trPr>
        <w:tc>
          <w:tcPr>
            <w:tcW w:w="425" w:type="pct"/>
            <w:vAlign w:val="center"/>
          </w:tcPr>
          <w:p w14:paraId="21A91CF4"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6FC87582"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Υποσύστημα τήρησης σώρευσης μορίων για σοβαρές παραβάσεις</w:t>
            </w:r>
          </w:p>
        </w:tc>
        <w:tc>
          <w:tcPr>
            <w:tcW w:w="1087" w:type="pct"/>
          </w:tcPr>
          <w:p w14:paraId="7850F741"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Ι.4.21</w:t>
            </w:r>
          </w:p>
        </w:tc>
      </w:tr>
      <w:tr w:rsidR="00665977" w:rsidRPr="00665977" w14:paraId="4778653D" w14:textId="77777777" w:rsidTr="005474B8">
        <w:trPr>
          <w:trHeight w:val="315"/>
        </w:trPr>
        <w:tc>
          <w:tcPr>
            <w:tcW w:w="425" w:type="pct"/>
            <w:vAlign w:val="center"/>
          </w:tcPr>
          <w:p w14:paraId="5AE52A9A"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24A02F69"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Αυτοματοποιημένη βάση διασταύρωσης δεδομένων</w:t>
            </w:r>
          </w:p>
        </w:tc>
        <w:tc>
          <w:tcPr>
            <w:tcW w:w="1087" w:type="pct"/>
          </w:tcPr>
          <w:p w14:paraId="3047A457"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Ι.4.22</w:t>
            </w:r>
          </w:p>
        </w:tc>
      </w:tr>
      <w:tr w:rsidR="00665977" w:rsidRPr="00665977" w14:paraId="7E5601D7" w14:textId="77777777" w:rsidTr="005474B8">
        <w:trPr>
          <w:trHeight w:val="315"/>
        </w:trPr>
        <w:tc>
          <w:tcPr>
            <w:tcW w:w="425" w:type="pct"/>
            <w:vAlign w:val="center"/>
          </w:tcPr>
          <w:p w14:paraId="70D0A182"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0ED0FBF4"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Αναβάθμιση υποσυστήματος πιστοποιητικών</w:t>
            </w:r>
          </w:p>
        </w:tc>
        <w:tc>
          <w:tcPr>
            <w:tcW w:w="1087" w:type="pct"/>
          </w:tcPr>
          <w:p w14:paraId="025E7FB5"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Ι.4.23</w:t>
            </w:r>
          </w:p>
        </w:tc>
      </w:tr>
      <w:tr w:rsidR="00665977" w:rsidRPr="00665977" w14:paraId="0947747F" w14:textId="77777777" w:rsidTr="005474B8">
        <w:trPr>
          <w:trHeight w:val="315"/>
        </w:trPr>
        <w:tc>
          <w:tcPr>
            <w:tcW w:w="425" w:type="pct"/>
            <w:vAlign w:val="center"/>
          </w:tcPr>
          <w:p w14:paraId="44919310"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1FC3A442"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 xml:space="preserve">Αναβάθμιση </w:t>
            </w:r>
            <w:proofErr w:type="spellStart"/>
            <w:r w:rsidRPr="00665977">
              <w:rPr>
                <w:rFonts w:ascii="Tahoma" w:hAnsi="Tahoma" w:cs="Tahoma"/>
                <w:color w:val="000000" w:themeColor="text1"/>
                <w:sz w:val="20"/>
                <w:szCs w:val="20"/>
                <w:lang w:val="el-GR" w:eastAsia="el-GR"/>
              </w:rPr>
              <w:t>υποσύστηματος</w:t>
            </w:r>
            <w:proofErr w:type="spellEnd"/>
            <w:r w:rsidRPr="00665977">
              <w:rPr>
                <w:rFonts w:ascii="Tahoma" w:hAnsi="Tahoma" w:cs="Tahoma"/>
                <w:color w:val="000000" w:themeColor="text1"/>
                <w:sz w:val="20"/>
                <w:szCs w:val="20"/>
                <w:lang w:val="el-GR" w:eastAsia="el-GR"/>
              </w:rPr>
              <w:t xml:space="preserve"> παροχής ψηφιακών υπηρεσιών</w:t>
            </w:r>
          </w:p>
        </w:tc>
        <w:tc>
          <w:tcPr>
            <w:tcW w:w="1087" w:type="pct"/>
          </w:tcPr>
          <w:p w14:paraId="2F812A7B"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Ι.4.24</w:t>
            </w:r>
          </w:p>
        </w:tc>
      </w:tr>
      <w:tr w:rsidR="00665977" w:rsidRPr="00665977" w14:paraId="0380F99E" w14:textId="77777777" w:rsidTr="005474B8">
        <w:trPr>
          <w:trHeight w:val="315"/>
        </w:trPr>
        <w:tc>
          <w:tcPr>
            <w:tcW w:w="425" w:type="pct"/>
            <w:vAlign w:val="center"/>
          </w:tcPr>
          <w:p w14:paraId="154CEE60"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4361A23B"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Υποσύστημα Διορθώσεων</w:t>
            </w:r>
          </w:p>
        </w:tc>
        <w:tc>
          <w:tcPr>
            <w:tcW w:w="1087" w:type="pct"/>
          </w:tcPr>
          <w:p w14:paraId="1399849B"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Ι.4.25</w:t>
            </w:r>
          </w:p>
        </w:tc>
      </w:tr>
      <w:tr w:rsidR="00665977" w:rsidRPr="00665977" w14:paraId="08D00A24" w14:textId="77777777" w:rsidTr="005474B8">
        <w:trPr>
          <w:trHeight w:val="315"/>
        </w:trPr>
        <w:tc>
          <w:tcPr>
            <w:tcW w:w="425" w:type="pct"/>
            <w:vAlign w:val="center"/>
          </w:tcPr>
          <w:p w14:paraId="05F4C492"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1A25C1EC"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Αναβάθμιση υποσυστήματος αναφορών</w:t>
            </w:r>
          </w:p>
        </w:tc>
        <w:tc>
          <w:tcPr>
            <w:tcW w:w="1087" w:type="pct"/>
          </w:tcPr>
          <w:p w14:paraId="358D4D02"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Ι.4.26</w:t>
            </w:r>
          </w:p>
        </w:tc>
      </w:tr>
      <w:tr w:rsidR="00665977" w:rsidRPr="00665977" w14:paraId="79E0CF8A" w14:textId="77777777" w:rsidTr="005474B8">
        <w:trPr>
          <w:trHeight w:val="315"/>
        </w:trPr>
        <w:tc>
          <w:tcPr>
            <w:tcW w:w="425" w:type="pct"/>
            <w:vAlign w:val="center"/>
          </w:tcPr>
          <w:p w14:paraId="3021B456"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181015FF"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 xml:space="preserve">Υποσύστημα ανταλλαγής δεδομένων - </w:t>
            </w:r>
            <w:proofErr w:type="spellStart"/>
            <w:r w:rsidRPr="00665977">
              <w:rPr>
                <w:rFonts w:ascii="Tahoma" w:hAnsi="Tahoma" w:cs="Tahoma"/>
                <w:color w:val="000000" w:themeColor="text1"/>
                <w:sz w:val="20"/>
                <w:szCs w:val="20"/>
                <w:lang w:val="el-GR" w:eastAsia="el-GR"/>
              </w:rPr>
              <w:t>διαλειτουργικότητες</w:t>
            </w:r>
            <w:proofErr w:type="spellEnd"/>
          </w:p>
        </w:tc>
        <w:tc>
          <w:tcPr>
            <w:tcW w:w="1087" w:type="pct"/>
          </w:tcPr>
          <w:p w14:paraId="3C288771"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Ι.4.27</w:t>
            </w:r>
          </w:p>
        </w:tc>
      </w:tr>
      <w:tr w:rsidR="00665977" w:rsidRPr="00665977" w14:paraId="64313C6F" w14:textId="77777777" w:rsidTr="005474B8">
        <w:trPr>
          <w:trHeight w:val="315"/>
        </w:trPr>
        <w:tc>
          <w:tcPr>
            <w:tcW w:w="425" w:type="pct"/>
            <w:vAlign w:val="center"/>
          </w:tcPr>
          <w:p w14:paraId="4086EB00"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12F2413C"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Προσωποποιημένη Πληροφόρηση</w:t>
            </w:r>
          </w:p>
        </w:tc>
        <w:tc>
          <w:tcPr>
            <w:tcW w:w="1087" w:type="pct"/>
          </w:tcPr>
          <w:p w14:paraId="72BD534A"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Ι.4.28</w:t>
            </w:r>
          </w:p>
        </w:tc>
      </w:tr>
      <w:tr w:rsidR="00665977" w:rsidRPr="00665977" w14:paraId="0BBCA6BF" w14:textId="77777777" w:rsidTr="005474B8">
        <w:trPr>
          <w:trHeight w:val="315"/>
        </w:trPr>
        <w:tc>
          <w:tcPr>
            <w:tcW w:w="425" w:type="pct"/>
            <w:vAlign w:val="center"/>
          </w:tcPr>
          <w:p w14:paraId="4FE86695"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21B4506D"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Αναβάθμιση ιστοσελίδας Γενικής Δ/</w:t>
            </w:r>
            <w:proofErr w:type="spellStart"/>
            <w:r w:rsidRPr="00665977">
              <w:rPr>
                <w:rFonts w:ascii="Tahoma" w:hAnsi="Tahoma" w:cs="Tahoma"/>
                <w:color w:val="000000" w:themeColor="text1"/>
                <w:sz w:val="20"/>
                <w:szCs w:val="20"/>
                <w:lang w:val="el-GR" w:eastAsia="el-GR"/>
              </w:rPr>
              <w:t>νσης</w:t>
            </w:r>
            <w:proofErr w:type="spellEnd"/>
            <w:r w:rsidRPr="00665977">
              <w:rPr>
                <w:rFonts w:ascii="Tahoma" w:hAnsi="Tahoma" w:cs="Tahoma"/>
                <w:color w:val="000000" w:themeColor="text1"/>
                <w:sz w:val="20"/>
                <w:szCs w:val="20"/>
                <w:lang w:val="el-GR" w:eastAsia="el-GR"/>
              </w:rPr>
              <w:t xml:space="preserve"> Αλιείας</w:t>
            </w:r>
          </w:p>
        </w:tc>
        <w:tc>
          <w:tcPr>
            <w:tcW w:w="1087" w:type="pct"/>
          </w:tcPr>
          <w:p w14:paraId="1D7E2776"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Ι.4.29</w:t>
            </w:r>
          </w:p>
        </w:tc>
      </w:tr>
      <w:tr w:rsidR="00665977" w:rsidRPr="00665977" w14:paraId="701F4DB4" w14:textId="77777777" w:rsidTr="005474B8">
        <w:trPr>
          <w:trHeight w:val="315"/>
        </w:trPr>
        <w:tc>
          <w:tcPr>
            <w:tcW w:w="425" w:type="pct"/>
            <w:vAlign w:val="center"/>
          </w:tcPr>
          <w:p w14:paraId="5F55AECC"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751FB7E6"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Κατηγοριοποίηση των αναγκών ανάπτυξης λογισμικού</w:t>
            </w:r>
          </w:p>
        </w:tc>
        <w:tc>
          <w:tcPr>
            <w:tcW w:w="1087" w:type="pct"/>
          </w:tcPr>
          <w:p w14:paraId="5CDEF30E"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Ι.4.30</w:t>
            </w:r>
          </w:p>
        </w:tc>
      </w:tr>
      <w:tr w:rsidR="00665977" w:rsidRPr="00665977" w14:paraId="58AEC154" w14:textId="77777777" w:rsidTr="005474B8">
        <w:trPr>
          <w:trHeight w:val="315"/>
        </w:trPr>
        <w:tc>
          <w:tcPr>
            <w:tcW w:w="425" w:type="pct"/>
            <w:vAlign w:val="center"/>
          </w:tcPr>
          <w:p w14:paraId="7BF4E8A0"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7D8D343D"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Ενοποίηση λειτουργιών</w:t>
            </w:r>
          </w:p>
        </w:tc>
        <w:tc>
          <w:tcPr>
            <w:tcW w:w="1087" w:type="pct"/>
          </w:tcPr>
          <w:p w14:paraId="2D19FA94"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Ι.4.31</w:t>
            </w:r>
          </w:p>
        </w:tc>
      </w:tr>
      <w:tr w:rsidR="00665977" w:rsidRPr="00665977" w14:paraId="05F0BFB1" w14:textId="77777777" w:rsidTr="005474B8">
        <w:trPr>
          <w:trHeight w:val="315"/>
        </w:trPr>
        <w:tc>
          <w:tcPr>
            <w:tcW w:w="425" w:type="pct"/>
            <w:vAlign w:val="center"/>
          </w:tcPr>
          <w:p w14:paraId="433B8AE2"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5E4BD1FF"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Προμήθεια εξοπλισμού για τη δημιουργία DRS</w:t>
            </w:r>
          </w:p>
        </w:tc>
        <w:tc>
          <w:tcPr>
            <w:tcW w:w="1087" w:type="pct"/>
          </w:tcPr>
          <w:p w14:paraId="1DC411EF"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Ι.4.32</w:t>
            </w:r>
          </w:p>
        </w:tc>
      </w:tr>
      <w:tr w:rsidR="00665977" w:rsidRPr="00665977" w14:paraId="51EF7047" w14:textId="77777777" w:rsidTr="005474B8">
        <w:trPr>
          <w:trHeight w:val="315"/>
        </w:trPr>
        <w:tc>
          <w:tcPr>
            <w:tcW w:w="425" w:type="pct"/>
            <w:vAlign w:val="center"/>
          </w:tcPr>
          <w:p w14:paraId="7FF68FCF"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tcPr>
          <w:p w14:paraId="30F80657"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Προμήθεια έτοιμου λογισμικού για τη λειτουργία των εφαρμογών στο G-</w:t>
            </w:r>
            <w:proofErr w:type="spellStart"/>
            <w:r w:rsidRPr="00665977">
              <w:rPr>
                <w:rFonts w:ascii="Tahoma" w:hAnsi="Tahoma" w:cs="Tahoma"/>
                <w:color w:val="000000" w:themeColor="text1"/>
                <w:sz w:val="20"/>
                <w:szCs w:val="20"/>
                <w:lang w:val="el-GR" w:eastAsia="el-GR"/>
              </w:rPr>
              <w:t>Cloud</w:t>
            </w:r>
            <w:proofErr w:type="spellEnd"/>
          </w:p>
        </w:tc>
        <w:tc>
          <w:tcPr>
            <w:tcW w:w="1087" w:type="pct"/>
          </w:tcPr>
          <w:p w14:paraId="3618011C" w14:textId="77777777" w:rsidR="00665977" w:rsidRPr="00665977" w:rsidRDefault="00665977" w:rsidP="00665977">
            <w:pPr>
              <w:jc w:val="center"/>
            </w:pPr>
            <w:r w:rsidRPr="00665977">
              <w:rPr>
                <w:rFonts w:ascii="Tahoma" w:hAnsi="Tahoma" w:cs="Tahoma"/>
                <w:color w:val="000000" w:themeColor="text1"/>
                <w:sz w:val="20"/>
                <w:szCs w:val="20"/>
                <w:lang w:val="el-GR" w:eastAsia="el-GR"/>
              </w:rPr>
              <w:t>Ι.4.33</w:t>
            </w:r>
          </w:p>
        </w:tc>
      </w:tr>
      <w:tr w:rsidR="00665977" w:rsidRPr="00665977" w14:paraId="44DAD9F1" w14:textId="77777777" w:rsidTr="005474B8">
        <w:trPr>
          <w:trHeight w:val="315"/>
        </w:trPr>
        <w:tc>
          <w:tcPr>
            <w:tcW w:w="425" w:type="pct"/>
            <w:shd w:val="clear" w:color="auto" w:fill="FBE4D5" w:themeFill="accent2" w:themeFillTint="33"/>
            <w:vAlign w:val="center"/>
            <w:hideMark/>
          </w:tcPr>
          <w:p w14:paraId="69B33D37" w14:textId="77777777" w:rsidR="00665977" w:rsidRPr="00665977" w:rsidRDefault="00665977" w:rsidP="00665977">
            <w:pPr>
              <w:numPr>
                <w:ilvl w:val="0"/>
                <w:numId w:val="19"/>
              </w:numPr>
              <w:suppressAutoHyphens/>
              <w:spacing w:before="120" w:after="120"/>
              <w:ind w:left="0" w:firstLine="0"/>
              <w:jc w:val="center"/>
              <w:rPr>
                <w:rFonts w:ascii="Tahoma" w:hAnsi="Tahoma" w:cs="Tahoma"/>
                <w:b/>
                <w:color w:val="000000" w:themeColor="text1"/>
                <w:sz w:val="20"/>
                <w:szCs w:val="20"/>
                <w:lang w:val="el-GR" w:eastAsia="el-GR"/>
              </w:rPr>
            </w:pPr>
          </w:p>
        </w:tc>
        <w:tc>
          <w:tcPr>
            <w:tcW w:w="3488" w:type="pct"/>
            <w:shd w:val="clear" w:color="auto" w:fill="FBE4D5" w:themeFill="accent2" w:themeFillTint="33"/>
            <w:vAlign w:val="center"/>
            <w:hideMark/>
          </w:tcPr>
          <w:p w14:paraId="1C4056A0" w14:textId="77777777" w:rsidR="00665977" w:rsidRPr="00665977" w:rsidRDefault="00665977" w:rsidP="00665977">
            <w:pPr>
              <w:spacing w:before="120" w:after="120"/>
              <w:rPr>
                <w:rFonts w:ascii="Tahoma" w:hAnsi="Tahoma" w:cs="Tahoma"/>
                <w:b/>
                <w:color w:val="000000" w:themeColor="text1"/>
                <w:sz w:val="20"/>
                <w:szCs w:val="20"/>
                <w:lang w:val="el-GR" w:eastAsia="el-GR"/>
              </w:rPr>
            </w:pPr>
            <w:r w:rsidRPr="00665977">
              <w:rPr>
                <w:rFonts w:ascii="Tahoma" w:hAnsi="Tahoma" w:cs="Tahoma"/>
                <w:b/>
                <w:color w:val="000000" w:themeColor="text1"/>
                <w:sz w:val="20"/>
                <w:szCs w:val="20"/>
                <w:lang w:val="el-GR" w:eastAsia="el-GR"/>
              </w:rPr>
              <w:t>Προσφερόμενες υπηρεσίες</w:t>
            </w:r>
          </w:p>
        </w:tc>
        <w:tc>
          <w:tcPr>
            <w:tcW w:w="1087" w:type="pct"/>
            <w:shd w:val="clear" w:color="auto" w:fill="FBE4D5" w:themeFill="accent2" w:themeFillTint="33"/>
          </w:tcPr>
          <w:p w14:paraId="6B480453"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p>
        </w:tc>
      </w:tr>
      <w:tr w:rsidR="00665977" w:rsidRPr="00665977" w14:paraId="107469B4" w14:textId="77777777" w:rsidTr="005474B8">
        <w:trPr>
          <w:trHeight w:val="315"/>
        </w:trPr>
        <w:tc>
          <w:tcPr>
            <w:tcW w:w="425" w:type="pct"/>
            <w:vAlign w:val="center"/>
            <w:hideMark/>
          </w:tcPr>
          <w:p w14:paraId="1AE7BAB6"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vAlign w:val="center"/>
            <w:hideMark/>
          </w:tcPr>
          <w:p w14:paraId="46F28885"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 xml:space="preserve">Υπηρεσίες Ανάλυσης Απαιτήσεων </w:t>
            </w:r>
          </w:p>
        </w:tc>
        <w:tc>
          <w:tcPr>
            <w:tcW w:w="1087" w:type="pct"/>
          </w:tcPr>
          <w:p w14:paraId="616C3D31"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Ι2.34.1</w:t>
            </w:r>
          </w:p>
        </w:tc>
      </w:tr>
      <w:tr w:rsidR="00665977" w:rsidRPr="00665977" w14:paraId="1A9363C2" w14:textId="77777777" w:rsidTr="005474B8">
        <w:trPr>
          <w:trHeight w:val="525"/>
        </w:trPr>
        <w:tc>
          <w:tcPr>
            <w:tcW w:w="425" w:type="pct"/>
            <w:vAlign w:val="center"/>
            <w:hideMark/>
          </w:tcPr>
          <w:p w14:paraId="5D07DD41"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vAlign w:val="center"/>
          </w:tcPr>
          <w:p w14:paraId="11BFEFAA"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Υπηρεσίες Υποστήριξης Λειτουργίας Έργου</w:t>
            </w:r>
          </w:p>
        </w:tc>
        <w:tc>
          <w:tcPr>
            <w:tcW w:w="1087" w:type="pct"/>
          </w:tcPr>
          <w:p w14:paraId="0B5A1990"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Ι2.34.2</w:t>
            </w:r>
          </w:p>
        </w:tc>
      </w:tr>
      <w:tr w:rsidR="00665977" w:rsidRPr="00665977" w14:paraId="73A692ED" w14:textId="77777777" w:rsidTr="005474B8">
        <w:trPr>
          <w:trHeight w:val="180"/>
        </w:trPr>
        <w:tc>
          <w:tcPr>
            <w:tcW w:w="425" w:type="pct"/>
            <w:vAlign w:val="center"/>
          </w:tcPr>
          <w:p w14:paraId="2366D708"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vAlign w:val="center"/>
          </w:tcPr>
          <w:p w14:paraId="3B54014F"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Υπηρεσίες Πιλοτικής Λειτουργίας</w:t>
            </w:r>
          </w:p>
        </w:tc>
        <w:tc>
          <w:tcPr>
            <w:tcW w:w="1087" w:type="pct"/>
          </w:tcPr>
          <w:p w14:paraId="20C2FE68"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Ι2.34.3</w:t>
            </w:r>
          </w:p>
        </w:tc>
      </w:tr>
      <w:tr w:rsidR="00665977" w:rsidRPr="00665977" w14:paraId="7B42748C" w14:textId="77777777" w:rsidTr="005474B8">
        <w:trPr>
          <w:trHeight w:val="74"/>
        </w:trPr>
        <w:tc>
          <w:tcPr>
            <w:tcW w:w="425" w:type="pct"/>
            <w:vAlign w:val="center"/>
          </w:tcPr>
          <w:p w14:paraId="585F824F"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vAlign w:val="center"/>
          </w:tcPr>
          <w:p w14:paraId="63170669"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Υπηρεσίες Δοκιμαστικής Λειτουργίας</w:t>
            </w:r>
          </w:p>
        </w:tc>
        <w:tc>
          <w:tcPr>
            <w:tcW w:w="1087" w:type="pct"/>
          </w:tcPr>
          <w:p w14:paraId="055DD1B3"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Ι2.34.4</w:t>
            </w:r>
          </w:p>
        </w:tc>
      </w:tr>
      <w:tr w:rsidR="00665977" w:rsidRPr="00665977" w14:paraId="2379492F" w14:textId="77777777" w:rsidTr="005474B8">
        <w:trPr>
          <w:trHeight w:val="70"/>
        </w:trPr>
        <w:tc>
          <w:tcPr>
            <w:tcW w:w="425" w:type="pct"/>
            <w:vAlign w:val="center"/>
          </w:tcPr>
          <w:p w14:paraId="3F7E2BBA"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vAlign w:val="center"/>
          </w:tcPr>
          <w:p w14:paraId="666044A0"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Υπηρεσίες για την περίοδο Εγγύησης και Συντήρησης (ΠΕΣ)</w:t>
            </w:r>
          </w:p>
        </w:tc>
        <w:tc>
          <w:tcPr>
            <w:tcW w:w="1087" w:type="pct"/>
          </w:tcPr>
          <w:p w14:paraId="1635A7F6"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Ι2.34.5</w:t>
            </w:r>
          </w:p>
        </w:tc>
      </w:tr>
      <w:tr w:rsidR="00665977" w:rsidRPr="00665977" w14:paraId="203AB199" w14:textId="77777777" w:rsidTr="005474B8">
        <w:trPr>
          <w:trHeight w:val="315"/>
        </w:trPr>
        <w:tc>
          <w:tcPr>
            <w:tcW w:w="425" w:type="pct"/>
            <w:vAlign w:val="center"/>
          </w:tcPr>
          <w:p w14:paraId="7EF9481E"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vAlign w:val="center"/>
          </w:tcPr>
          <w:p w14:paraId="3C50A202" w14:textId="77777777" w:rsidR="00665977" w:rsidRPr="00665977" w:rsidRDefault="00665977" w:rsidP="00665977">
            <w:pPr>
              <w:spacing w:before="120" w:after="120"/>
              <w:rPr>
                <w:rFonts w:ascii="Tahoma" w:hAnsi="Tahoma" w:cs="Tahoma"/>
                <w:color w:val="000000" w:themeColor="text1"/>
                <w:sz w:val="20"/>
                <w:szCs w:val="20"/>
                <w:lang w:eastAsia="el-GR"/>
              </w:rPr>
            </w:pPr>
            <w:r w:rsidRPr="00665977">
              <w:rPr>
                <w:rFonts w:ascii="Tahoma" w:hAnsi="Tahoma" w:cs="Tahoma"/>
                <w:color w:val="000000" w:themeColor="text1"/>
                <w:sz w:val="20"/>
                <w:szCs w:val="20"/>
                <w:lang w:val="el-GR" w:eastAsia="el-GR"/>
              </w:rPr>
              <w:t xml:space="preserve">Λειτουργία </w:t>
            </w:r>
            <w:r w:rsidRPr="00665977">
              <w:rPr>
                <w:rFonts w:ascii="Tahoma" w:hAnsi="Tahoma" w:cs="Tahoma"/>
                <w:color w:val="000000" w:themeColor="text1"/>
                <w:sz w:val="20"/>
                <w:szCs w:val="20"/>
                <w:lang w:eastAsia="el-GR"/>
              </w:rPr>
              <w:t>Helpdesk</w:t>
            </w:r>
          </w:p>
        </w:tc>
        <w:tc>
          <w:tcPr>
            <w:tcW w:w="1087" w:type="pct"/>
          </w:tcPr>
          <w:p w14:paraId="7C63EAFC"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Ι2.34.6</w:t>
            </w:r>
          </w:p>
        </w:tc>
      </w:tr>
      <w:tr w:rsidR="00665977" w:rsidRPr="00665977" w14:paraId="3D7652AB" w14:textId="77777777" w:rsidTr="005474B8">
        <w:trPr>
          <w:trHeight w:val="315"/>
        </w:trPr>
        <w:tc>
          <w:tcPr>
            <w:tcW w:w="425" w:type="pct"/>
            <w:vAlign w:val="center"/>
          </w:tcPr>
          <w:p w14:paraId="06BBEB5D"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vAlign w:val="center"/>
          </w:tcPr>
          <w:p w14:paraId="72410BC6"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 xml:space="preserve">Δράσεις Εξωστρέφειας </w:t>
            </w:r>
          </w:p>
        </w:tc>
        <w:tc>
          <w:tcPr>
            <w:tcW w:w="1087" w:type="pct"/>
          </w:tcPr>
          <w:p w14:paraId="446DA596"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Ι2.34.9</w:t>
            </w:r>
          </w:p>
        </w:tc>
      </w:tr>
      <w:tr w:rsidR="00665977" w:rsidRPr="00665977" w14:paraId="4CC0BBB8" w14:textId="77777777" w:rsidTr="005474B8">
        <w:trPr>
          <w:trHeight w:val="315"/>
        </w:trPr>
        <w:tc>
          <w:tcPr>
            <w:tcW w:w="425" w:type="pct"/>
            <w:vAlign w:val="center"/>
          </w:tcPr>
          <w:p w14:paraId="7F4E4887"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vAlign w:val="center"/>
          </w:tcPr>
          <w:p w14:paraId="79415E26"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Υπηρεσίες Εκπαίδευσης Χρηστών</w:t>
            </w:r>
          </w:p>
        </w:tc>
        <w:tc>
          <w:tcPr>
            <w:tcW w:w="1087" w:type="pct"/>
          </w:tcPr>
          <w:p w14:paraId="5BC5C26D"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Ι2.34.10</w:t>
            </w:r>
          </w:p>
        </w:tc>
      </w:tr>
      <w:tr w:rsidR="00665977" w:rsidRPr="00665977" w14:paraId="0517F92D" w14:textId="77777777" w:rsidTr="005474B8">
        <w:trPr>
          <w:trHeight w:val="137"/>
        </w:trPr>
        <w:tc>
          <w:tcPr>
            <w:tcW w:w="425" w:type="pct"/>
            <w:vAlign w:val="center"/>
          </w:tcPr>
          <w:p w14:paraId="18EE5FCE"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vAlign w:val="center"/>
          </w:tcPr>
          <w:p w14:paraId="0BDE3323"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Υπηρεσίες Επιτόπιας Υποστήριξης Φορέα Λειτουργίας</w:t>
            </w:r>
          </w:p>
        </w:tc>
        <w:tc>
          <w:tcPr>
            <w:tcW w:w="1087" w:type="pct"/>
          </w:tcPr>
          <w:p w14:paraId="665C7C43"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Ι2.34.11</w:t>
            </w:r>
          </w:p>
        </w:tc>
      </w:tr>
      <w:tr w:rsidR="00665977" w:rsidRPr="00665977" w14:paraId="72A6DA87" w14:textId="77777777" w:rsidTr="005474B8">
        <w:trPr>
          <w:trHeight w:val="315"/>
        </w:trPr>
        <w:tc>
          <w:tcPr>
            <w:tcW w:w="425" w:type="pct"/>
            <w:shd w:val="clear" w:color="auto" w:fill="FBE4D5" w:themeFill="accent2" w:themeFillTint="33"/>
            <w:vAlign w:val="center"/>
          </w:tcPr>
          <w:p w14:paraId="03BED6DE" w14:textId="77777777" w:rsidR="00665977" w:rsidRPr="00665977" w:rsidRDefault="00665977" w:rsidP="00665977">
            <w:pPr>
              <w:numPr>
                <w:ilvl w:val="0"/>
                <w:numId w:val="19"/>
              </w:numPr>
              <w:suppressAutoHyphens/>
              <w:spacing w:before="120" w:after="120"/>
              <w:ind w:left="0" w:firstLine="0"/>
              <w:jc w:val="center"/>
              <w:rPr>
                <w:rFonts w:ascii="Tahoma" w:hAnsi="Tahoma" w:cs="Tahoma"/>
                <w:b/>
                <w:color w:val="000000" w:themeColor="text1"/>
                <w:sz w:val="20"/>
                <w:szCs w:val="20"/>
                <w:lang w:val="el-GR" w:eastAsia="el-GR"/>
              </w:rPr>
            </w:pPr>
          </w:p>
        </w:tc>
        <w:tc>
          <w:tcPr>
            <w:tcW w:w="3488" w:type="pct"/>
            <w:shd w:val="clear" w:color="auto" w:fill="FBE4D5" w:themeFill="accent2" w:themeFillTint="33"/>
            <w:vAlign w:val="center"/>
          </w:tcPr>
          <w:p w14:paraId="4B45B9DF" w14:textId="77777777" w:rsidR="00665977" w:rsidRPr="00665977" w:rsidRDefault="00665977" w:rsidP="00665977">
            <w:pPr>
              <w:spacing w:before="120" w:after="120"/>
              <w:rPr>
                <w:rFonts w:ascii="Tahoma" w:hAnsi="Tahoma" w:cs="Tahoma"/>
                <w:b/>
                <w:color w:val="000000" w:themeColor="text1"/>
                <w:sz w:val="20"/>
                <w:szCs w:val="20"/>
                <w:lang w:val="el-GR" w:eastAsia="el-GR"/>
              </w:rPr>
            </w:pPr>
            <w:r w:rsidRPr="00665977">
              <w:rPr>
                <w:rFonts w:ascii="Tahoma" w:hAnsi="Tahoma" w:cs="Tahoma"/>
                <w:b/>
                <w:bCs/>
                <w:color w:val="000000" w:themeColor="text1"/>
                <w:sz w:val="20"/>
                <w:szCs w:val="20"/>
                <w:lang w:val="el-GR"/>
              </w:rPr>
              <w:t>Μεθοδολογία Υλοποίησης Έργου</w:t>
            </w:r>
          </w:p>
        </w:tc>
        <w:tc>
          <w:tcPr>
            <w:tcW w:w="1087" w:type="pct"/>
            <w:shd w:val="clear" w:color="auto" w:fill="FBE4D5" w:themeFill="accent2" w:themeFillTint="33"/>
          </w:tcPr>
          <w:p w14:paraId="4CF874D5"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p>
        </w:tc>
      </w:tr>
      <w:tr w:rsidR="00665977" w:rsidRPr="00665977" w14:paraId="2ED62CE0" w14:textId="77777777" w:rsidTr="005474B8">
        <w:trPr>
          <w:trHeight w:val="315"/>
        </w:trPr>
        <w:tc>
          <w:tcPr>
            <w:tcW w:w="425" w:type="pct"/>
            <w:vAlign w:val="center"/>
            <w:hideMark/>
          </w:tcPr>
          <w:p w14:paraId="061A745E"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vAlign w:val="center"/>
            <w:hideMark/>
          </w:tcPr>
          <w:p w14:paraId="3FEEEF6C"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rPr>
              <w:t>Φάσεις Υλοποίησης – Παραδοτέα - Χρονοδιάγραμμα - Ομάδα Έργου</w:t>
            </w:r>
          </w:p>
        </w:tc>
        <w:tc>
          <w:tcPr>
            <w:tcW w:w="1087" w:type="pct"/>
          </w:tcPr>
          <w:p w14:paraId="4C63E1B1"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Ι.5</w:t>
            </w:r>
          </w:p>
        </w:tc>
      </w:tr>
      <w:tr w:rsidR="00665977" w:rsidRPr="00665977" w14:paraId="094C4095" w14:textId="77777777" w:rsidTr="005474B8">
        <w:trPr>
          <w:trHeight w:val="525"/>
        </w:trPr>
        <w:tc>
          <w:tcPr>
            <w:tcW w:w="425" w:type="pct"/>
            <w:vAlign w:val="center"/>
            <w:hideMark/>
          </w:tcPr>
          <w:p w14:paraId="69846497" w14:textId="77777777" w:rsidR="00665977" w:rsidRPr="00665977" w:rsidRDefault="00665977" w:rsidP="00665977">
            <w:pPr>
              <w:numPr>
                <w:ilvl w:val="1"/>
                <w:numId w:val="191"/>
              </w:numPr>
              <w:suppressAutoHyphens/>
              <w:spacing w:before="120" w:after="120"/>
              <w:ind w:left="0" w:firstLine="0"/>
              <w:jc w:val="center"/>
              <w:rPr>
                <w:rFonts w:ascii="Tahoma" w:hAnsi="Tahoma" w:cs="Tahoma"/>
                <w:color w:val="000000" w:themeColor="text1"/>
                <w:sz w:val="20"/>
                <w:szCs w:val="20"/>
                <w:lang w:val="el-GR" w:eastAsia="el-GR"/>
              </w:rPr>
            </w:pPr>
          </w:p>
        </w:tc>
        <w:tc>
          <w:tcPr>
            <w:tcW w:w="3488" w:type="pct"/>
            <w:vAlign w:val="center"/>
            <w:hideMark/>
          </w:tcPr>
          <w:p w14:paraId="1713DF2E" w14:textId="77777777" w:rsidR="00665977" w:rsidRPr="00665977" w:rsidRDefault="00665977" w:rsidP="00665977">
            <w:pPr>
              <w:spacing w:before="120" w:after="120"/>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rPr>
              <w:t>Μεθοδολογία Διοίκησης Έργου</w:t>
            </w:r>
            <w:r w:rsidRPr="00665977" w:rsidDel="00E45A4D">
              <w:rPr>
                <w:rFonts w:ascii="Tahoma" w:hAnsi="Tahoma" w:cs="Tahoma"/>
                <w:color w:val="000000" w:themeColor="text1"/>
                <w:sz w:val="20"/>
                <w:szCs w:val="20"/>
                <w:lang w:val="el-GR"/>
              </w:rPr>
              <w:t xml:space="preserve"> </w:t>
            </w:r>
          </w:p>
        </w:tc>
        <w:tc>
          <w:tcPr>
            <w:tcW w:w="1087" w:type="pct"/>
          </w:tcPr>
          <w:p w14:paraId="7065B7E2" w14:textId="77777777" w:rsidR="00665977" w:rsidRPr="00665977" w:rsidRDefault="00665977" w:rsidP="00665977">
            <w:pPr>
              <w:spacing w:before="120" w:after="120"/>
              <w:jc w:val="center"/>
              <w:rPr>
                <w:rFonts w:ascii="Tahoma" w:hAnsi="Tahoma" w:cs="Tahoma"/>
                <w:color w:val="000000" w:themeColor="text1"/>
                <w:sz w:val="20"/>
                <w:szCs w:val="20"/>
                <w:lang w:val="el-GR" w:eastAsia="el-GR"/>
              </w:rPr>
            </w:pPr>
            <w:r w:rsidRPr="00665977">
              <w:rPr>
                <w:rFonts w:ascii="Tahoma" w:hAnsi="Tahoma" w:cs="Tahoma"/>
                <w:color w:val="000000" w:themeColor="text1"/>
                <w:sz w:val="20"/>
                <w:szCs w:val="20"/>
                <w:lang w:val="el-GR" w:eastAsia="el-GR"/>
              </w:rPr>
              <w:t>Ι.5</w:t>
            </w:r>
          </w:p>
        </w:tc>
      </w:tr>
      <w:tr w:rsidR="00665977" w:rsidRPr="00665977" w14:paraId="084E49D1" w14:textId="77777777" w:rsidTr="005474B8">
        <w:trPr>
          <w:trHeight w:val="315"/>
        </w:trPr>
        <w:tc>
          <w:tcPr>
            <w:tcW w:w="425" w:type="pct"/>
            <w:shd w:val="clear" w:color="auto" w:fill="FBE4D5" w:themeFill="accent2" w:themeFillTint="33"/>
            <w:vAlign w:val="center"/>
            <w:hideMark/>
          </w:tcPr>
          <w:p w14:paraId="4D5641C2" w14:textId="77777777" w:rsidR="00665977" w:rsidRPr="00665977" w:rsidRDefault="00665977" w:rsidP="00665977">
            <w:pPr>
              <w:numPr>
                <w:ilvl w:val="0"/>
                <w:numId w:val="19"/>
              </w:numPr>
              <w:suppressAutoHyphens/>
              <w:spacing w:before="120" w:after="120"/>
              <w:ind w:left="0" w:firstLine="0"/>
              <w:jc w:val="center"/>
              <w:rPr>
                <w:rFonts w:ascii="Tahoma" w:hAnsi="Tahoma" w:cs="Tahoma"/>
                <w:b/>
                <w:color w:val="000000" w:themeColor="text1"/>
                <w:sz w:val="20"/>
                <w:szCs w:val="20"/>
                <w:lang w:val="el-GR" w:eastAsia="el-GR"/>
              </w:rPr>
            </w:pPr>
          </w:p>
        </w:tc>
        <w:tc>
          <w:tcPr>
            <w:tcW w:w="3488" w:type="pct"/>
            <w:shd w:val="clear" w:color="auto" w:fill="FBE4D5" w:themeFill="accent2" w:themeFillTint="33"/>
            <w:vAlign w:val="center"/>
          </w:tcPr>
          <w:p w14:paraId="0125A112" w14:textId="77777777" w:rsidR="00665977" w:rsidRPr="00665977" w:rsidRDefault="00665977" w:rsidP="00665977">
            <w:pPr>
              <w:suppressAutoHyphens/>
              <w:spacing w:before="120" w:after="120"/>
              <w:rPr>
                <w:rFonts w:ascii="Tahoma" w:hAnsi="Tahoma" w:cs="Tahoma"/>
                <w:b/>
                <w:color w:val="000000" w:themeColor="text1"/>
                <w:sz w:val="20"/>
                <w:szCs w:val="20"/>
                <w:lang w:val="el-GR" w:eastAsia="el-GR"/>
              </w:rPr>
            </w:pPr>
            <w:r w:rsidRPr="00665977">
              <w:rPr>
                <w:rFonts w:ascii="Tahoma" w:hAnsi="Tahoma" w:cs="Tahoma"/>
                <w:b/>
                <w:color w:val="000000" w:themeColor="text1"/>
                <w:sz w:val="20"/>
                <w:szCs w:val="20"/>
                <w:lang w:val="el-GR" w:eastAsia="zh-CN"/>
              </w:rPr>
              <w:t>Πίνακες Συμμόρφωσης</w:t>
            </w:r>
          </w:p>
        </w:tc>
        <w:tc>
          <w:tcPr>
            <w:tcW w:w="1087" w:type="pct"/>
            <w:shd w:val="clear" w:color="auto" w:fill="FBE4D5" w:themeFill="accent2" w:themeFillTint="33"/>
            <w:vAlign w:val="center"/>
          </w:tcPr>
          <w:p w14:paraId="1BA0F11B" w14:textId="77777777" w:rsidR="00665977" w:rsidRPr="00665977" w:rsidRDefault="00665977" w:rsidP="00665977">
            <w:pPr>
              <w:suppressAutoHyphens/>
              <w:spacing w:before="120" w:after="120"/>
              <w:jc w:val="center"/>
              <w:rPr>
                <w:rFonts w:ascii="Tahoma" w:hAnsi="Tahoma" w:cs="Tahoma"/>
                <w:b/>
                <w:color w:val="000000" w:themeColor="text1"/>
                <w:sz w:val="20"/>
                <w:szCs w:val="20"/>
                <w:lang w:val="el-GR" w:eastAsia="el-GR"/>
              </w:rPr>
            </w:pPr>
          </w:p>
        </w:tc>
      </w:tr>
      <w:tr w:rsidR="00665977" w:rsidRPr="00DA1EE6" w14:paraId="5D9B7EDE" w14:textId="77777777" w:rsidTr="005474B8">
        <w:trPr>
          <w:trHeight w:val="315"/>
        </w:trPr>
        <w:tc>
          <w:tcPr>
            <w:tcW w:w="425" w:type="pct"/>
            <w:shd w:val="clear" w:color="auto" w:fill="FBE4D5" w:themeFill="accent2" w:themeFillTint="33"/>
            <w:vAlign w:val="center"/>
            <w:hideMark/>
          </w:tcPr>
          <w:p w14:paraId="3E728DF6" w14:textId="77777777" w:rsidR="00665977" w:rsidRPr="00665977" w:rsidRDefault="00665977" w:rsidP="00665977">
            <w:pPr>
              <w:numPr>
                <w:ilvl w:val="0"/>
                <w:numId w:val="19"/>
              </w:numPr>
              <w:suppressAutoHyphens/>
              <w:spacing w:before="120" w:after="120"/>
              <w:ind w:left="0" w:firstLine="0"/>
              <w:jc w:val="center"/>
              <w:rPr>
                <w:rFonts w:ascii="Tahoma" w:hAnsi="Tahoma" w:cs="Tahoma"/>
                <w:b/>
                <w:color w:val="000000" w:themeColor="text1"/>
                <w:sz w:val="20"/>
                <w:szCs w:val="20"/>
                <w:lang w:val="el-GR" w:eastAsia="el-GR"/>
              </w:rPr>
            </w:pPr>
          </w:p>
        </w:tc>
        <w:tc>
          <w:tcPr>
            <w:tcW w:w="3488" w:type="pct"/>
            <w:shd w:val="clear" w:color="auto" w:fill="FBE4D5" w:themeFill="accent2" w:themeFillTint="33"/>
            <w:vAlign w:val="center"/>
          </w:tcPr>
          <w:p w14:paraId="4BBCECF2" w14:textId="77777777" w:rsidR="00665977" w:rsidRPr="00665977" w:rsidRDefault="00665977" w:rsidP="00665977">
            <w:pPr>
              <w:spacing w:before="120" w:after="120"/>
              <w:rPr>
                <w:rFonts w:ascii="Tahoma" w:hAnsi="Tahoma" w:cs="Tahoma"/>
                <w:b/>
                <w:color w:val="000000" w:themeColor="text1"/>
                <w:sz w:val="20"/>
                <w:szCs w:val="20"/>
                <w:u w:val="single"/>
                <w:lang w:val="el-GR"/>
              </w:rPr>
            </w:pPr>
            <w:r w:rsidRPr="00665977">
              <w:rPr>
                <w:rFonts w:ascii="Tahoma" w:hAnsi="Tahoma" w:cs="Tahoma"/>
                <w:b/>
                <w:color w:val="000000" w:themeColor="text1"/>
                <w:sz w:val="20"/>
                <w:szCs w:val="20"/>
                <w:lang w:val="el-GR"/>
              </w:rPr>
              <w:t xml:space="preserve">Πίνακες Οικονομικής Προσφοράς, </w:t>
            </w:r>
            <w:r w:rsidRPr="00665977">
              <w:rPr>
                <w:rFonts w:ascii="Tahoma" w:hAnsi="Tahoma" w:cs="Tahoma"/>
                <w:b/>
                <w:color w:val="000000" w:themeColor="text1"/>
                <w:sz w:val="20"/>
                <w:szCs w:val="20"/>
                <w:u w:val="single"/>
                <w:lang w:val="el-GR"/>
              </w:rPr>
              <w:t>χωρίς τιμές</w:t>
            </w:r>
          </w:p>
          <w:p w14:paraId="29DAE884" w14:textId="77777777" w:rsidR="00665977" w:rsidRPr="00665977" w:rsidRDefault="00665977" w:rsidP="00665977">
            <w:pPr>
              <w:suppressAutoHyphens/>
              <w:spacing w:before="120" w:after="120"/>
              <w:rPr>
                <w:rFonts w:ascii="Tahoma" w:hAnsi="Tahoma" w:cs="Tahoma"/>
                <w:b/>
                <w:color w:val="000000" w:themeColor="text1"/>
                <w:sz w:val="20"/>
                <w:szCs w:val="20"/>
                <w:lang w:val="el-GR" w:eastAsia="el-GR"/>
              </w:rPr>
            </w:pPr>
            <w:r w:rsidRPr="00665977">
              <w:rPr>
                <w:rFonts w:ascii="Tahoma" w:hAnsi="Tahoma" w:cs="Tahoma"/>
                <w:color w:val="000000" w:themeColor="text1"/>
                <w:sz w:val="20"/>
                <w:szCs w:val="20"/>
                <w:u w:val="single"/>
                <w:lang w:val="el-GR" w:eastAsia="zh-CN"/>
              </w:rPr>
              <w:t>Η εμφάνιση τιμής/ τιμών στον εν λόγω πίνακα αποτελεί λόγο απόρριψης της προσφοράς</w:t>
            </w:r>
          </w:p>
        </w:tc>
        <w:tc>
          <w:tcPr>
            <w:tcW w:w="1087" w:type="pct"/>
            <w:shd w:val="clear" w:color="auto" w:fill="FBE4D5" w:themeFill="accent2" w:themeFillTint="33"/>
            <w:vAlign w:val="center"/>
          </w:tcPr>
          <w:p w14:paraId="4E16D94F" w14:textId="77777777" w:rsidR="00665977" w:rsidRPr="00665977" w:rsidRDefault="00665977" w:rsidP="00665977">
            <w:pPr>
              <w:suppressAutoHyphens/>
              <w:spacing w:before="120" w:after="120"/>
              <w:jc w:val="center"/>
              <w:rPr>
                <w:rFonts w:ascii="Tahoma" w:hAnsi="Tahoma" w:cs="Tahoma"/>
                <w:b/>
                <w:color w:val="000000" w:themeColor="text1"/>
                <w:sz w:val="20"/>
                <w:szCs w:val="20"/>
                <w:lang w:val="el-GR" w:eastAsia="el-GR"/>
              </w:rPr>
            </w:pPr>
          </w:p>
        </w:tc>
      </w:tr>
    </w:tbl>
    <w:p w14:paraId="315EFC51" w14:textId="77777777" w:rsidR="00665977" w:rsidRPr="00665977" w:rsidRDefault="00665977" w:rsidP="00665977">
      <w:pPr>
        <w:rPr>
          <w:lang w:val="el-GR"/>
        </w:rPr>
      </w:pPr>
    </w:p>
    <w:p w14:paraId="240277F5" w14:textId="77777777" w:rsidR="00665977" w:rsidRPr="00665977" w:rsidRDefault="00665977" w:rsidP="00665977">
      <w:pPr>
        <w:rPr>
          <w:highlight w:val="yellow"/>
          <w:lang w:val="el-GR"/>
        </w:rPr>
      </w:pPr>
    </w:p>
    <w:p w14:paraId="0DC0C541" w14:textId="77777777" w:rsidR="00DE72E6" w:rsidRDefault="00DE72E6" w:rsidP="00DE72E6">
      <w:pPr>
        <w:rPr>
          <w:highlight w:val="yellow"/>
          <w:lang w:val="el-GR"/>
        </w:rPr>
      </w:pPr>
    </w:p>
    <w:p w14:paraId="375BFA86" w14:textId="77777777" w:rsidR="00DE72E6" w:rsidRDefault="00DE72E6" w:rsidP="00DE72E6">
      <w:pPr>
        <w:rPr>
          <w:highlight w:val="yellow"/>
          <w:lang w:val="el-GR"/>
        </w:rPr>
      </w:pPr>
    </w:p>
    <w:p w14:paraId="5EA6AB16" w14:textId="77777777" w:rsidR="00DE72E6" w:rsidRDefault="00DE72E6" w:rsidP="00DE72E6">
      <w:pPr>
        <w:rPr>
          <w:highlight w:val="yellow"/>
          <w:lang w:val="el-GR"/>
        </w:rPr>
      </w:pPr>
    </w:p>
    <w:p w14:paraId="3AFE64FA" w14:textId="77777777" w:rsidR="00DE72E6" w:rsidRDefault="00DE72E6" w:rsidP="00DE72E6">
      <w:pPr>
        <w:rPr>
          <w:highlight w:val="yellow"/>
          <w:lang w:val="el-GR"/>
        </w:rPr>
      </w:pPr>
    </w:p>
    <w:p w14:paraId="4C749992" w14:textId="77777777" w:rsidR="00DE72E6" w:rsidRDefault="00DE72E6" w:rsidP="00DE72E6">
      <w:pPr>
        <w:rPr>
          <w:highlight w:val="yellow"/>
          <w:lang w:val="el-GR"/>
        </w:rPr>
      </w:pPr>
    </w:p>
    <w:p w14:paraId="30344C35" w14:textId="77777777" w:rsidR="00DE72E6" w:rsidRPr="00DE72E6" w:rsidRDefault="00DE72E6" w:rsidP="00DE72E6">
      <w:pPr>
        <w:rPr>
          <w:highlight w:val="yellow"/>
          <w:lang w:val="el-GR"/>
        </w:rPr>
      </w:pPr>
    </w:p>
    <w:p w14:paraId="615C62BF" w14:textId="77777777" w:rsidR="00396415" w:rsidRPr="00DA367D" w:rsidRDefault="00396415">
      <w:pPr>
        <w:pStyle w:val="normalwithoutspacing"/>
        <w:rPr>
          <w:rFonts w:ascii="Tahoma" w:hAnsi="Tahoma" w:cs="Tahoma"/>
          <w:color w:val="000000" w:themeColor="text1"/>
          <w:szCs w:val="22"/>
        </w:rPr>
      </w:pPr>
    </w:p>
    <w:p w14:paraId="30451CE5" w14:textId="77777777" w:rsidR="00396415" w:rsidRPr="00DA367D" w:rsidRDefault="00396415">
      <w:pPr>
        <w:pStyle w:val="normalwithoutspacing"/>
        <w:rPr>
          <w:rFonts w:ascii="Tahoma" w:hAnsi="Tahoma" w:cs="Tahoma"/>
          <w:color w:val="000000" w:themeColor="text1"/>
          <w:szCs w:val="22"/>
        </w:rPr>
      </w:pPr>
    </w:p>
    <w:p w14:paraId="6672390F" w14:textId="77777777" w:rsidR="00396415" w:rsidRPr="00DA367D" w:rsidRDefault="00396415">
      <w:pPr>
        <w:pStyle w:val="normalwithoutspacing"/>
        <w:rPr>
          <w:rFonts w:ascii="Tahoma" w:hAnsi="Tahoma" w:cs="Tahoma"/>
          <w:color w:val="000000" w:themeColor="text1"/>
          <w:szCs w:val="22"/>
        </w:rPr>
        <w:sectPr w:rsidR="00396415" w:rsidRPr="00DA367D" w:rsidSect="00DF02B0">
          <w:footerReference w:type="first" r:id="rId79"/>
          <w:pgSz w:w="11906" w:h="16838"/>
          <w:pgMar w:top="1134" w:right="1134" w:bottom="1134" w:left="1134" w:header="720" w:footer="709" w:gutter="0"/>
          <w:cols w:space="720"/>
          <w:titlePg/>
          <w:docGrid w:linePitch="360"/>
        </w:sectPr>
      </w:pPr>
    </w:p>
    <w:p w14:paraId="4703D34F" w14:textId="77777777" w:rsidR="008338F0" w:rsidRPr="0019463F" w:rsidRDefault="003355E7" w:rsidP="00476282">
      <w:pPr>
        <w:pStyle w:val="-1"/>
      </w:pPr>
      <w:bookmarkStart w:id="484" w:name="_Ref510087099"/>
      <w:bookmarkStart w:id="485" w:name="_Toc23847528"/>
      <w:bookmarkStart w:id="486" w:name="_Toc55565607"/>
      <w:r w:rsidRPr="0019463F">
        <w:lastRenderedPageBreak/>
        <w:t xml:space="preserve">ΠΑΡΑΡΤΗΜΑ VI – </w:t>
      </w:r>
      <w:r w:rsidR="00E918EA" w:rsidRPr="0019463F">
        <w:t>ΥΠΟΔΕΙΓΜΑ ΟΙΚΟΝΟΜΙΚΗΣ ΠΡΟΣΦΟΡΑΣ</w:t>
      </w:r>
      <w:bookmarkEnd w:id="484"/>
      <w:bookmarkEnd w:id="485"/>
      <w:bookmarkEnd w:id="486"/>
    </w:p>
    <w:p w14:paraId="78CE55E3" w14:textId="77777777" w:rsidR="00B22533" w:rsidRPr="00DA367D" w:rsidRDefault="00B22533" w:rsidP="0061255D">
      <w:pPr>
        <w:pStyle w:val="-2"/>
      </w:pPr>
      <w:bookmarkStart w:id="487" w:name="_Ref281862186"/>
      <w:bookmarkStart w:id="488" w:name="_Toc296503850"/>
      <w:bookmarkStart w:id="489" w:name="_Toc297727865"/>
      <w:bookmarkStart w:id="490" w:name="_Toc308006555"/>
      <w:bookmarkStart w:id="491" w:name="_Toc308007225"/>
      <w:bookmarkStart w:id="492" w:name="_Toc308177401"/>
      <w:bookmarkStart w:id="493" w:name="_Toc516238348"/>
      <w:bookmarkStart w:id="494" w:name="_Toc55565608"/>
      <w:r w:rsidRPr="00DA367D">
        <w:t>Πληροφοριακό Σύστημα</w:t>
      </w:r>
      <w:bookmarkEnd w:id="487"/>
      <w:bookmarkEnd w:id="488"/>
      <w:bookmarkEnd w:id="489"/>
      <w:bookmarkEnd w:id="490"/>
      <w:bookmarkEnd w:id="491"/>
      <w:bookmarkEnd w:id="492"/>
      <w:bookmarkEnd w:id="493"/>
      <w:bookmarkEnd w:id="494"/>
    </w:p>
    <w:p w14:paraId="1EC1DDA7" w14:textId="77777777" w:rsidR="00B22533" w:rsidRPr="00DA367D" w:rsidRDefault="00B22533" w:rsidP="0061255D">
      <w:pPr>
        <w:pStyle w:val="-3"/>
      </w:pPr>
      <w:bookmarkStart w:id="495" w:name="_Toc59595040"/>
      <w:bookmarkStart w:id="496" w:name="_Toc63254463"/>
      <w:bookmarkStart w:id="497" w:name="_Toc516238349"/>
      <w:bookmarkStart w:id="498" w:name="_Ref27994307"/>
      <w:bookmarkStart w:id="499" w:name="_Toc55565609"/>
      <w:bookmarkStart w:id="500" w:name="_Ref281861602"/>
      <w:bookmarkStart w:id="501" w:name="_Toc296503852"/>
      <w:bookmarkStart w:id="502" w:name="_Toc297727867"/>
      <w:bookmarkStart w:id="503" w:name="_Toc308006557"/>
      <w:bookmarkStart w:id="504" w:name="_Toc308007227"/>
      <w:bookmarkStart w:id="505" w:name="_Toc308177403"/>
      <w:r w:rsidRPr="00DA367D">
        <w:t>Έτοιμο Λογισμικ</w:t>
      </w:r>
      <w:bookmarkEnd w:id="495"/>
      <w:r w:rsidRPr="00DA367D">
        <w:t>ό</w:t>
      </w:r>
      <w:bookmarkEnd w:id="496"/>
      <w:bookmarkEnd w:id="497"/>
      <w:bookmarkEnd w:id="498"/>
      <w:bookmarkEnd w:id="499"/>
      <w:r w:rsidRPr="00DA367D">
        <w:t xml:space="preserve"> </w:t>
      </w:r>
      <w:bookmarkEnd w:id="500"/>
      <w:bookmarkEnd w:id="501"/>
      <w:bookmarkEnd w:id="502"/>
      <w:bookmarkEnd w:id="503"/>
      <w:bookmarkEnd w:id="504"/>
      <w:bookmarkEnd w:id="505"/>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3"/>
        <w:gridCol w:w="2948"/>
        <w:gridCol w:w="1129"/>
        <w:gridCol w:w="1427"/>
        <w:gridCol w:w="1223"/>
        <w:gridCol w:w="1226"/>
        <w:gridCol w:w="1223"/>
        <w:gridCol w:w="1374"/>
        <w:gridCol w:w="1091"/>
        <w:gridCol w:w="1097"/>
        <w:gridCol w:w="1267"/>
      </w:tblGrid>
      <w:tr w:rsidR="00DA367D" w:rsidRPr="00DA367D" w14:paraId="45D63BB9" w14:textId="77777777" w:rsidTr="00B22533">
        <w:trPr>
          <w:cantSplit/>
          <w:tblHeader/>
        </w:trPr>
        <w:tc>
          <w:tcPr>
            <w:tcW w:w="249" w:type="pct"/>
            <w:vMerge w:val="restart"/>
            <w:shd w:val="clear" w:color="auto" w:fill="E6E6E6"/>
            <w:vAlign w:val="center"/>
          </w:tcPr>
          <w:p w14:paraId="0E6110A2"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Α/Α</w:t>
            </w:r>
          </w:p>
        </w:tc>
        <w:tc>
          <w:tcPr>
            <w:tcW w:w="1000" w:type="pct"/>
            <w:vMerge w:val="restart"/>
            <w:shd w:val="clear" w:color="auto" w:fill="E6E6E6"/>
            <w:vAlign w:val="center"/>
          </w:tcPr>
          <w:p w14:paraId="3CC7DCD6"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ΠΕΡΙΓΡΑΦΗ</w:t>
            </w:r>
          </w:p>
        </w:tc>
        <w:tc>
          <w:tcPr>
            <w:tcW w:w="383" w:type="pct"/>
            <w:vMerge w:val="restart"/>
            <w:shd w:val="clear" w:color="auto" w:fill="E6E6E6"/>
            <w:vAlign w:val="center"/>
          </w:tcPr>
          <w:p w14:paraId="5A6FCA3E" w14:textId="77777777" w:rsidR="00B22533" w:rsidRPr="00DA367D" w:rsidRDefault="00B22533" w:rsidP="00B36F37">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ΤΥΠΟΣ</w:t>
            </w:r>
          </w:p>
        </w:tc>
        <w:tc>
          <w:tcPr>
            <w:tcW w:w="484" w:type="pct"/>
            <w:vMerge w:val="restart"/>
            <w:shd w:val="clear" w:color="auto" w:fill="E6E6E6"/>
            <w:vAlign w:val="center"/>
          </w:tcPr>
          <w:p w14:paraId="0DAE97D3" w14:textId="77777777" w:rsidR="00B22533" w:rsidRPr="00DA367D" w:rsidRDefault="00B22533" w:rsidP="00B36F37">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ΠΟΣΟΤΗΤΑ</w:t>
            </w:r>
          </w:p>
        </w:tc>
        <w:tc>
          <w:tcPr>
            <w:tcW w:w="831" w:type="pct"/>
            <w:gridSpan w:val="2"/>
            <w:shd w:val="clear" w:color="auto" w:fill="E6E6E6"/>
            <w:vAlign w:val="center"/>
          </w:tcPr>
          <w:p w14:paraId="7E033152" w14:textId="77777777" w:rsidR="00B22533" w:rsidRPr="00DA367D" w:rsidRDefault="00B22533" w:rsidP="00B36F37">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ΑΞΙΑ ΧΩΡΙΣ ΦΠΑ [€]</w:t>
            </w:r>
          </w:p>
        </w:tc>
        <w:tc>
          <w:tcPr>
            <w:tcW w:w="415" w:type="pct"/>
            <w:vMerge w:val="restart"/>
            <w:shd w:val="clear" w:color="auto" w:fill="E6E6E6"/>
            <w:vAlign w:val="center"/>
          </w:tcPr>
          <w:p w14:paraId="5B88156B" w14:textId="77777777" w:rsidR="00B22533" w:rsidRPr="00DA367D" w:rsidRDefault="00B22533" w:rsidP="00B36F37">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 xml:space="preserve">ΦΠΑ </w:t>
            </w:r>
            <w:r w:rsidR="00B36F37">
              <w:rPr>
                <w:rFonts w:ascii="Tahoma" w:hAnsi="Tahoma" w:cs="Tahoma"/>
                <w:color w:val="000000" w:themeColor="text1"/>
                <w:sz w:val="20"/>
                <w:szCs w:val="22"/>
                <w:lang w:val="el-GR"/>
              </w:rPr>
              <w:t>[</w:t>
            </w:r>
            <w:r w:rsidRPr="00DA367D">
              <w:rPr>
                <w:rFonts w:ascii="Tahoma" w:hAnsi="Tahoma" w:cs="Tahoma"/>
                <w:color w:val="000000" w:themeColor="text1"/>
                <w:sz w:val="20"/>
                <w:szCs w:val="22"/>
                <w:lang w:val="el-GR"/>
              </w:rPr>
              <w:t>€</w:t>
            </w:r>
            <w:r w:rsidR="00B36F37">
              <w:rPr>
                <w:rFonts w:ascii="Tahoma" w:hAnsi="Tahoma" w:cs="Tahoma"/>
                <w:color w:val="000000" w:themeColor="text1"/>
                <w:sz w:val="20"/>
                <w:szCs w:val="22"/>
                <w:lang w:val="el-GR"/>
              </w:rPr>
              <w:t>]</w:t>
            </w:r>
          </w:p>
        </w:tc>
        <w:tc>
          <w:tcPr>
            <w:tcW w:w="466" w:type="pct"/>
            <w:vMerge w:val="restart"/>
            <w:shd w:val="clear" w:color="auto" w:fill="E6E6E6"/>
            <w:vAlign w:val="center"/>
          </w:tcPr>
          <w:p w14:paraId="0EAA82D0" w14:textId="77777777" w:rsidR="00B22533" w:rsidRPr="00DA367D" w:rsidRDefault="00B22533" w:rsidP="00B36F37">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ΣΥΝΟΛΙΚΗ ΑΞΙΑ</w:t>
            </w:r>
          </w:p>
          <w:p w14:paraId="3E693057" w14:textId="77777777" w:rsidR="00B22533" w:rsidRPr="00DA367D" w:rsidRDefault="00B22533" w:rsidP="00B36F37">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ΜΕ ΦΠΑ [€]</w:t>
            </w:r>
          </w:p>
        </w:tc>
        <w:tc>
          <w:tcPr>
            <w:tcW w:w="1172" w:type="pct"/>
            <w:gridSpan w:val="3"/>
            <w:shd w:val="clear" w:color="auto" w:fill="E6E6E6"/>
            <w:vAlign w:val="center"/>
          </w:tcPr>
          <w:p w14:paraId="64705E15" w14:textId="77777777" w:rsidR="00B22533" w:rsidRPr="00DA367D" w:rsidRDefault="00B22533" w:rsidP="00B36F37">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 ΚΟΣΤΟΣ ΣΥΝΤΗΡΗΣΗΣ ΧΩΡΙΣ ΦΠΑ [€]</w:t>
            </w:r>
          </w:p>
        </w:tc>
      </w:tr>
      <w:tr w:rsidR="00DA367D" w:rsidRPr="00DA367D" w14:paraId="1C2DFBB2" w14:textId="77777777" w:rsidTr="00B22533">
        <w:trPr>
          <w:cantSplit/>
          <w:tblHeader/>
        </w:trPr>
        <w:tc>
          <w:tcPr>
            <w:tcW w:w="249" w:type="pct"/>
            <w:vMerge/>
            <w:shd w:val="clear" w:color="auto" w:fill="E6E6E6"/>
            <w:vAlign w:val="center"/>
          </w:tcPr>
          <w:p w14:paraId="46BDF7D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1000" w:type="pct"/>
            <w:vMerge/>
            <w:shd w:val="clear" w:color="auto" w:fill="E6E6E6"/>
            <w:vAlign w:val="center"/>
          </w:tcPr>
          <w:p w14:paraId="00DA69A0"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83" w:type="pct"/>
            <w:vMerge/>
            <w:shd w:val="clear" w:color="auto" w:fill="E6E6E6"/>
            <w:vAlign w:val="center"/>
          </w:tcPr>
          <w:p w14:paraId="5612C32A" w14:textId="77777777" w:rsidR="00B22533" w:rsidRPr="00DA367D" w:rsidRDefault="00B22533" w:rsidP="00B36F37">
            <w:pPr>
              <w:tabs>
                <w:tab w:val="left" w:pos="2730"/>
              </w:tabs>
              <w:jc w:val="center"/>
              <w:rPr>
                <w:rFonts w:ascii="Tahoma" w:hAnsi="Tahoma" w:cs="Tahoma"/>
                <w:color w:val="000000" w:themeColor="text1"/>
                <w:sz w:val="20"/>
                <w:szCs w:val="22"/>
                <w:lang w:val="el-GR"/>
              </w:rPr>
            </w:pPr>
          </w:p>
        </w:tc>
        <w:tc>
          <w:tcPr>
            <w:tcW w:w="484" w:type="pct"/>
            <w:vMerge/>
            <w:shd w:val="clear" w:color="auto" w:fill="E6E6E6"/>
            <w:vAlign w:val="center"/>
          </w:tcPr>
          <w:p w14:paraId="28D60A43" w14:textId="77777777" w:rsidR="00B22533" w:rsidRPr="00DA367D" w:rsidRDefault="00B22533" w:rsidP="00B36F37">
            <w:pPr>
              <w:tabs>
                <w:tab w:val="left" w:pos="2730"/>
              </w:tabs>
              <w:jc w:val="center"/>
              <w:rPr>
                <w:rFonts w:ascii="Tahoma" w:hAnsi="Tahoma" w:cs="Tahoma"/>
                <w:color w:val="000000" w:themeColor="text1"/>
                <w:sz w:val="20"/>
                <w:szCs w:val="22"/>
                <w:lang w:val="el-GR"/>
              </w:rPr>
            </w:pPr>
          </w:p>
        </w:tc>
        <w:tc>
          <w:tcPr>
            <w:tcW w:w="415" w:type="pct"/>
            <w:shd w:val="clear" w:color="auto" w:fill="E6E6E6"/>
            <w:vAlign w:val="center"/>
          </w:tcPr>
          <w:p w14:paraId="36546FC7" w14:textId="77777777" w:rsidR="00B22533" w:rsidRPr="00DA367D" w:rsidRDefault="00B22533" w:rsidP="00B36F37">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ΤΙΜΗ</w:t>
            </w:r>
          </w:p>
          <w:p w14:paraId="6050EB0D" w14:textId="77777777" w:rsidR="00B22533" w:rsidRPr="00DA367D" w:rsidRDefault="00B22533" w:rsidP="00B36F37">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ΜΟΝΑΔΑΣ</w:t>
            </w:r>
          </w:p>
        </w:tc>
        <w:tc>
          <w:tcPr>
            <w:tcW w:w="416" w:type="pct"/>
            <w:shd w:val="clear" w:color="auto" w:fill="E6E6E6"/>
            <w:vAlign w:val="center"/>
          </w:tcPr>
          <w:p w14:paraId="1B562FAF" w14:textId="77777777" w:rsidR="00B22533" w:rsidRPr="00DA367D" w:rsidRDefault="00B22533" w:rsidP="00B36F37">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ΣΥΝΟΛΟ</w:t>
            </w:r>
          </w:p>
        </w:tc>
        <w:tc>
          <w:tcPr>
            <w:tcW w:w="415" w:type="pct"/>
            <w:vMerge/>
            <w:shd w:val="clear" w:color="auto" w:fill="E6E6E6"/>
            <w:vAlign w:val="center"/>
          </w:tcPr>
          <w:p w14:paraId="54701DDF" w14:textId="77777777" w:rsidR="00B22533" w:rsidRPr="00DA367D" w:rsidRDefault="00B22533" w:rsidP="00B36F37">
            <w:pPr>
              <w:tabs>
                <w:tab w:val="left" w:pos="2730"/>
              </w:tabs>
              <w:jc w:val="center"/>
              <w:rPr>
                <w:rFonts w:ascii="Tahoma" w:hAnsi="Tahoma" w:cs="Tahoma"/>
                <w:color w:val="000000" w:themeColor="text1"/>
                <w:sz w:val="20"/>
                <w:szCs w:val="22"/>
                <w:lang w:val="el-GR"/>
              </w:rPr>
            </w:pPr>
          </w:p>
        </w:tc>
        <w:tc>
          <w:tcPr>
            <w:tcW w:w="466" w:type="pct"/>
            <w:vMerge/>
            <w:shd w:val="clear" w:color="auto" w:fill="E6E6E6"/>
            <w:vAlign w:val="center"/>
          </w:tcPr>
          <w:p w14:paraId="6C36D0EC" w14:textId="77777777" w:rsidR="00B22533" w:rsidRPr="00DA367D" w:rsidRDefault="00B22533" w:rsidP="00B36F37">
            <w:pPr>
              <w:tabs>
                <w:tab w:val="left" w:pos="2730"/>
              </w:tabs>
              <w:jc w:val="center"/>
              <w:rPr>
                <w:rFonts w:ascii="Tahoma" w:hAnsi="Tahoma" w:cs="Tahoma"/>
                <w:color w:val="000000" w:themeColor="text1"/>
                <w:sz w:val="20"/>
                <w:szCs w:val="22"/>
                <w:lang w:val="el-GR"/>
              </w:rPr>
            </w:pPr>
          </w:p>
        </w:tc>
        <w:tc>
          <w:tcPr>
            <w:tcW w:w="370" w:type="pct"/>
            <w:shd w:val="clear" w:color="auto" w:fill="E6E6E6"/>
            <w:vAlign w:val="center"/>
          </w:tcPr>
          <w:p w14:paraId="0DF9D091" w14:textId="77777777" w:rsidR="00B22533" w:rsidRPr="00DA367D" w:rsidRDefault="00B22533" w:rsidP="00B36F37">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1</w:t>
            </w:r>
            <w:r w:rsidRPr="00DA367D">
              <w:rPr>
                <w:rFonts w:ascii="Tahoma" w:hAnsi="Tahoma" w:cs="Tahoma"/>
                <w:color w:val="000000" w:themeColor="text1"/>
                <w:sz w:val="20"/>
                <w:szCs w:val="22"/>
                <w:vertAlign w:val="superscript"/>
                <w:lang w:val="el-GR"/>
              </w:rPr>
              <w:t>ο</w:t>
            </w:r>
            <w:r w:rsidRPr="00DA367D">
              <w:rPr>
                <w:rFonts w:ascii="Tahoma" w:hAnsi="Tahoma" w:cs="Tahoma"/>
                <w:color w:val="000000" w:themeColor="text1"/>
                <w:sz w:val="20"/>
                <w:szCs w:val="22"/>
                <w:lang w:val="el-GR"/>
              </w:rPr>
              <w:t xml:space="preserve"> έτος</w:t>
            </w:r>
          </w:p>
        </w:tc>
        <w:tc>
          <w:tcPr>
            <w:tcW w:w="372" w:type="pct"/>
            <w:shd w:val="clear" w:color="auto" w:fill="E6E6E6"/>
            <w:vAlign w:val="center"/>
          </w:tcPr>
          <w:p w14:paraId="43C314A1" w14:textId="77777777" w:rsidR="00B22533" w:rsidRPr="00DA367D" w:rsidRDefault="00B22533" w:rsidP="00B36F37">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2</w:t>
            </w:r>
            <w:r w:rsidRPr="00DA367D">
              <w:rPr>
                <w:rFonts w:ascii="Tahoma" w:hAnsi="Tahoma" w:cs="Tahoma"/>
                <w:color w:val="000000" w:themeColor="text1"/>
                <w:sz w:val="20"/>
                <w:szCs w:val="22"/>
                <w:vertAlign w:val="superscript"/>
                <w:lang w:val="el-GR"/>
              </w:rPr>
              <w:t>ο</w:t>
            </w:r>
            <w:r w:rsidRPr="00DA367D">
              <w:rPr>
                <w:rFonts w:ascii="Tahoma" w:hAnsi="Tahoma" w:cs="Tahoma"/>
                <w:color w:val="000000" w:themeColor="text1"/>
                <w:sz w:val="20"/>
                <w:szCs w:val="22"/>
                <w:lang w:val="el-GR"/>
              </w:rPr>
              <w:t xml:space="preserve"> έτος</w:t>
            </w:r>
          </w:p>
        </w:tc>
        <w:tc>
          <w:tcPr>
            <w:tcW w:w="430" w:type="pct"/>
            <w:shd w:val="clear" w:color="auto" w:fill="E6E6E6"/>
            <w:vAlign w:val="center"/>
          </w:tcPr>
          <w:p w14:paraId="2DFB490B" w14:textId="77777777" w:rsidR="00B22533" w:rsidRPr="00DA367D" w:rsidRDefault="00B22533" w:rsidP="00B36F37">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3</w:t>
            </w:r>
            <w:r w:rsidRPr="00DA367D">
              <w:rPr>
                <w:rFonts w:ascii="Tahoma" w:hAnsi="Tahoma" w:cs="Tahoma"/>
                <w:color w:val="000000" w:themeColor="text1"/>
                <w:sz w:val="20"/>
                <w:szCs w:val="22"/>
                <w:vertAlign w:val="superscript"/>
                <w:lang w:val="el-GR"/>
              </w:rPr>
              <w:t>ο</w:t>
            </w:r>
            <w:r w:rsidRPr="00DA367D">
              <w:rPr>
                <w:rFonts w:ascii="Tahoma" w:hAnsi="Tahoma" w:cs="Tahoma"/>
                <w:color w:val="000000" w:themeColor="text1"/>
                <w:sz w:val="20"/>
                <w:szCs w:val="22"/>
                <w:lang w:val="el-GR"/>
              </w:rPr>
              <w:t xml:space="preserve"> έτος</w:t>
            </w:r>
          </w:p>
        </w:tc>
      </w:tr>
      <w:tr w:rsidR="00DA367D" w:rsidRPr="00DA367D" w14:paraId="64492665" w14:textId="77777777" w:rsidTr="00B22533">
        <w:trPr>
          <w:trHeight w:val="340"/>
        </w:trPr>
        <w:tc>
          <w:tcPr>
            <w:tcW w:w="249" w:type="pct"/>
            <w:vAlign w:val="center"/>
          </w:tcPr>
          <w:p w14:paraId="2B1DA732" w14:textId="77777777" w:rsidR="00B22533" w:rsidRPr="00DA367D" w:rsidRDefault="00B22533" w:rsidP="00D97837">
            <w:pPr>
              <w:numPr>
                <w:ilvl w:val="0"/>
                <w:numId w:val="44"/>
              </w:numPr>
              <w:tabs>
                <w:tab w:val="left" w:pos="2730"/>
              </w:tabs>
              <w:rPr>
                <w:rFonts w:ascii="Tahoma" w:hAnsi="Tahoma" w:cs="Tahoma"/>
                <w:color w:val="000000" w:themeColor="text1"/>
                <w:sz w:val="20"/>
                <w:szCs w:val="22"/>
                <w:lang w:val="el-GR"/>
              </w:rPr>
            </w:pPr>
          </w:p>
        </w:tc>
        <w:tc>
          <w:tcPr>
            <w:tcW w:w="1000" w:type="pct"/>
            <w:vAlign w:val="center"/>
          </w:tcPr>
          <w:p w14:paraId="2BA3E03D"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 xml:space="preserve">Λειτουργικά Συστήματα </w:t>
            </w:r>
          </w:p>
        </w:tc>
        <w:tc>
          <w:tcPr>
            <w:tcW w:w="383" w:type="pct"/>
            <w:vAlign w:val="center"/>
          </w:tcPr>
          <w:p w14:paraId="48DE4B0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84" w:type="pct"/>
            <w:vAlign w:val="center"/>
          </w:tcPr>
          <w:p w14:paraId="12F1B865"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5E3BB489"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vAlign w:val="center"/>
          </w:tcPr>
          <w:p w14:paraId="3389CE4D"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48BC3457"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7730DBAC"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28684F2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44B1FDDC"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0" w:type="pct"/>
            <w:shd w:val="clear" w:color="auto" w:fill="auto"/>
            <w:vAlign w:val="center"/>
          </w:tcPr>
          <w:p w14:paraId="7B64C792"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68E29DC9" w14:textId="77777777" w:rsidTr="00B22533">
        <w:trPr>
          <w:trHeight w:val="340"/>
        </w:trPr>
        <w:tc>
          <w:tcPr>
            <w:tcW w:w="249" w:type="pct"/>
            <w:vAlign w:val="center"/>
          </w:tcPr>
          <w:p w14:paraId="6552E25B" w14:textId="77777777" w:rsidR="00B22533" w:rsidRPr="00DA367D" w:rsidRDefault="00B22533" w:rsidP="00D97837">
            <w:pPr>
              <w:numPr>
                <w:ilvl w:val="0"/>
                <w:numId w:val="44"/>
              </w:numPr>
              <w:tabs>
                <w:tab w:val="left" w:pos="2730"/>
              </w:tabs>
              <w:rPr>
                <w:rFonts w:ascii="Tahoma" w:hAnsi="Tahoma" w:cs="Tahoma"/>
                <w:color w:val="000000" w:themeColor="text1"/>
                <w:sz w:val="20"/>
                <w:szCs w:val="22"/>
                <w:lang w:val="el-GR"/>
              </w:rPr>
            </w:pPr>
          </w:p>
        </w:tc>
        <w:tc>
          <w:tcPr>
            <w:tcW w:w="1000" w:type="pct"/>
            <w:vAlign w:val="center"/>
          </w:tcPr>
          <w:p w14:paraId="37C2ABF4"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Λογισμικό Βάσεων Δεδομένων (RDBMS)</w:t>
            </w:r>
          </w:p>
        </w:tc>
        <w:tc>
          <w:tcPr>
            <w:tcW w:w="383" w:type="pct"/>
            <w:vAlign w:val="center"/>
          </w:tcPr>
          <w:p w14:paraId="424B82E3"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84" w:type="pct"/>
            <w:vAlign w:val="center"/>
          </w:tcPr>
          <w:p w14:paraId="65E910BC"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3933E712"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vAlign w:val="center"/>
          </w:tcPr>
          <w:p w14:paraId="17347129"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51E600A5"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7FB3901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26AC57A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3CABF857"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0" w:type="pct"/>
            <w:shd w:val="clear" w:color="auto" w:fill="auto"/>
            <w:vAlign w:val="center"/>
          </w:tcPr>
          <w:p w14:paraId="2C62E471"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34FC974B" w14:textId="77777777" w:rsidTr="00B22533">
        <w:trPr>
          <w:trHeight w:val="340"/>
        </w:trPr>
        <w:tc>
          <w:tcPr>
            <w:tcW w:w="249" w:type="pct"/>
            <w:vAlign w:val="center"/>
          </w:tcPr>
          <w:p w14:paraId="58CC26F2" w14:textId="77777777" w:rsidR="00B22533" w:rsidRPr="00DA367D" w:rsidRDefault="00B22533" w:rsidP="00D97837">
            <w:pPr>
              <w:numPr>
                <w:ilvl w:val="0"/>
                <w:numId w:val="44"/>
              </w:numPr>
              <w:tabs>
                <w:tab w:val="left" w:pos="2730"/>
              </w:tabs>
              <w:rPr>
                <w:rFonts w:ascii="Tahoma" w:hAnsi="Tahoma" w:cs="Tahoma"/>
                <w:color w:val="000000" w:themeColor="text1"/>
                <w:sz w:val="20"/>
                <w:szCs w:val="22"/>
                <w:lang w:val="el-GR"/>
              </w:rPr>
            </w:pPr>
          </w:p>
        </w:tc>
        <w:tc>
          <w:tcPr>
            <w:tcW w:w="1000" w:type="pct"/>
            <w:vAlign w:val="center"/>
          </w:tcPr>
          <w:p w14:paraId="2AFF0694"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Λογισμικό Web-</w:t>
            </w:r>
            <w:proofErr w:type="spellStart"/>
            <w:r w:rsidRPr="00DA367D">
              <w:rPr>
                <w:rFonts w:ascii="Tahoma" w:hAnsi="Tahoma" w:cs="Tahoma"/>
                <w:color w:val="000000" w:themeColor="text1"/>
                <w:sz w:val="20"/>
                <w:szCs w:val="22"/>
                <w:lang w:val="el-GR"/>
              </w:rPr>
              <w:t>Application</w:t>
            </w:r>
            <w:proofErr w:type="spellEnd"/>
            <w:r w:rsidRPr="00DA367D">
              <w:rPr>
                <w:rFonts w:ascii="Tahoma" w:hAnsi="Tahoma" w:cs="Tahoma"/>
                <w:color w:val="000000" w:themeColor="text1"/>
                <w:sz w:val="20"/>
                <w:szCs w:val="22"/>
                <w:lang w:val="el-GR"/>
              </w:rPr>
              <w:t xml:space="preserve"> </w:t>
            </w:r>
            <w:proofErr w:type="spellStart"/>
            <w:r w:rsidRPr="00DA367D">
              <w:rPr>
                <w:rFonts w:ascii="Tahoma" w:hAnsi="Tahoma" w:cs="Tahoma"/>
                <w:color w:val="000000" w:themeColor="text1"/>
                <w:sz w:val="20"/>
                <w:szCs w:val="22"/>
                <w:lang w:val="el-GR"/>
              </w:rPr>
              <w:t>Servers</w:t>
            </w:r>
            <w:proofErr w:type="spellEnd"/>
          </w:p>
        </w:tc>
        <w:tc>
          <w:tcPr>
            <w:tcW w:w="383" w:type="pct"/>
            <w:vAlign w:val="center"/>
          </w:tcPr>
          <w:p w14:paraId="14AC2E7D"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84" w:type="pct"/>
            <w:vAlign w:val="center"/>
          </w:tcPr>
          <w:p w14:paraId="2C803945"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4E21C6F6"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vAlign w:val="center"/>
          </w:tcPr>
          <w:p w14:paraId="00DA9C5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5DAD832F"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648E9563"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4D05F12C"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780208A3"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0" w:type="pct"/>
            <w:shd w:val="clear" w:color="auto" w:fill="auto"/>
            <w:vAlign w:val="center"/>
          </w:tcPr>
          <w:p w14:paraId="01124563"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01E6D210" w14:textId="77777777" w:rsidTr="00B22533">
        <w:trPr>
          <w:trHeight w:val="340"/>
        </w:trPr>
        <w:tc>
          <w:tcPr>
            <w:tcW w:w="249" w:type="pct"/>
            <w:vAlign w:val="center"/>
          </w:tcPr>
          <w:p w14:paraId="5944F827" w14:textId="77777777" w:rsidR="00B22533" w:rsidRPr="00DA367D" w:rsidRDefault="00B22533" w:rsidP="00D97837">
            <w:pPr>
              <w:numPr>
                <w:ilvl w:val="0"/>
                <w:numId w:val="44"/>
              </w:numPr>
              <w:tabs>
                <w:tab w:val="left" w:pos="2730"/>
              </w:tabs>
              <w:rPr>
                <w:rFonts w:ascii="Tahoma" w:hAnsi="Tahoma" w:cs="Tahoma"/>
                <w:color w:val="000000" w:themeColor="text1"/>
                <w:sz w:val="20"/>
                <w:szCs w:val="22"/>
                <w:lang w:val="el-GR"/>
              </w:rPr>
            </w:pPr>
          </w:p>
        </w:tc>
        <w:tc>
          <w:tcPr>
            <w:tcW w:w="1000" w:type="pct"/>
            <w:vAlign w:val="center"/>
          </w:tcPr>
          <w:p w14:paraId="45F0E8B1" w14:textId="77777777" w:rsidR="00B22533" w:rsidRPr="00DA367D" w:rsidRDefault="001E0274"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w:t>
            </w:r>
          </w:p>
        </w:tc>
        <w:tc>
          <w:tcPr>
            <w:tcW w:w="383" w:type="pct"/>
            <w:vAlign w:val="center"/>
          </w:tcPr>
          <w:p w14:paraId="461B9B7A"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84" w:type="pct"/>
            <w:vAlign w:val="center"/>
          </w:tcPr>
          <w:p w14:paraId="2C28749C"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270E3D9F"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vAlign w:val="center"/>
          </w:tcPr>
          <w:p w14:paraId="685EB209"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13E0E2B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3566E325"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4724D9A8"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6BBEEC5A"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0" w:type="pct"/>
            <w:shd w:val="clear" w:color="auto" w:fill="auto"/>
            <w:vAlign w:val="center"/>
          </w:tcPr>
          <w:p w14:paraId="167E2F3C"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4AFA9E6D" w14:textId="77777777" w:rsidTr="00B22533">
        <w:trPr>
          <w:trHeight w:val="340"/>
        </w:trPr>
        <w:tc>
          <w:tcPr>
            <w:tcW w:w="249" w:type="pct"/>
            <w:vAlign w:val="center"/>
          </w:tcPr>
          <w:p w14:paraId="0F156B4F" w14:textId="77777777" w:rsidR="00B22533" w:rsidRPr="00DA367D" w:rsidRDefault="00B22533" w:rsidP="00D97837">
            <w:pPr>
              <w:numPr>
                <w:ilvl w:val="0"/>
                <w:numId w:val="44"/>
              </w:numPr>
              <w:tabs>
                <w:tab w:val="left" w:pos="2730"/>
              </w:tabs>
              <w:rPr>
                <w:rFonts w:ascii="Tahoma" w:hAnsi="Tahoma" w:cs="Tahoma"/>
                <w:color w:val="000000" w:themeColor="text1"/>
                <w:sz w:val="20"/>
                <w:szCs w:val="22"/>
                <w:lang w:val="el-GR"/>
              </w:rPr>
            </w:pPr>
          </w:p>
        </w:tc>
        <w:tc>
          <w:tcPr>
            <w:tcW w:w="1000" w:type="pct"/>
            <w:vAlign w:val="center"/>
          </w:tcPr>
          <w:p w14:paraId="43C271B8"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83" w:type="pct"/>
            <w:vAlign w:val="center"/>
          </w:tcPr>
          <w:p w14:paraId="15917D48"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84" w:type="pct"/>
            <w:vAlign w:val="center"/>
          </w:tcPr>
          <w:p w14:paraId="097FFA0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0DA82508"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vAlign w:val="center"/>
          </w:tcPr>
          <w:p w14:paraId="06A15DC1"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77967147"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6184AB86"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39B521E6"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74E255CF"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0" w:type="pct"/>
            <w:shd w:val="clear" w:color="auto" w:fill="auto"/>
            <w:vAlign w:val="center"/>
          </w:tcPr>
          <w:p w14:paraId="2A02DD90"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315BC7CA" w14:textId="77777777" w:rsidTr="00B22533">
        <w:trPr>
          <w:trHeight w:val="340"/>
        </w:trPr>
        <w:tc>
          <w:tcPr>
            <w:tcW w:w="249" w:type="pct"/>
            <w:vAlign w:val="center"/>
          </w:tcPr>
          <w:p w14:paraId="0B9C8F85" w14:textId="77777777" w:rsidR="00B22533" w:rsidRPr="00DA367D" w:rsidRDefault="00B22533" w:rsidP="00D97837">
            <w:pPr>
              <w:numPr>
                <w:ilvl w:val="0"/>
                <w:numId w:val="44"/>
              </w:numPr>
              <w:tabs>
                <w:tab w:val="left" w:pos="2730"/>
              </w:tabs>
              <w:rPr>
                <w:rFonts w:ascii="Tahoma" w:hAnsi="Tahoma" w:cs="Tahoma"/>
                <w:color w:val="000000" w:themeColor="text1"/>
                <w:sz w:val="20"/>
                <w:szCs w:val="22"/>
                <w:lang w:val="el-GR"/>
              </w:rPr>
            </w:pPr>
          </w:p>
        </w:tc>
        <w:tc>
          <w:tcPr>
            <w:tcW w:w="1000" w:type="pct"/>
            <w:vAlign w:val="center"/>
          </w:tcPr>
          <w:p w14:paraId="103AA594"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83" w:type="pct"/>
            <w:vAlign w:val="center"/>
          </w:tcPr>
          <w:p w14:paraId="34EEE473"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84" w:type="pct"/>
            <w:vAlign w:val="center"/>
          </w:tcPr>
          <w:p w14:paraId="4BBEE6C5"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75A7E8F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vAlign w:val="center"/>
          </w:tcPr>
          <w:p w14:paraId="45A1E815"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6F51540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1E12828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4726BFE0"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349BC2C0"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0" w:type="pct"/>
            <w:shd w:val="clear" w:color="auto" w:fill="auto"/>
            <w:vAlign w:val="center"/>
          </w:tcPr>
          <w:p w14:paraId="568B1970"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24073F25" w14:textId="77777777" w:rsidTr="00B22533">
        <w:trPr>
          <w:trHeight w:val="340"/>
        </w:trPr>
        <w:tc>
          <w:tcPr>
            <w:tcW w:w="249" w:type="pct"/>
            <w:vAlign w:val="center"/>
          </w:tcPr>
          <w:p w14:paraId="290C4BA7" w14:textId="77777777" w:rsidR="00B22533" w:rsidRPr="00DA367D" w:rsidRDefault="00B22533" w:rsidP="00D97837">
            <w:pPr>
              <w:numPr>
                <w:ilvl w:val="0"/>
                <w:numId w:val="44"/>
              </w:numPr>
              <w:tabs>
                <w:tab w:val="left" w:pos="2730"/>
              </w:tabs>
              <w:rPr>
                <w:rFonts w:ascii="Tahoma" w:hAnsi="Tahoma" w:cs="Tahoma"/>
                <w:color w:val="000000" w:themeColor="text1"/>
                <w:sz w:val="20"/>
                <w:szCs w:val="22"/>
                <w:lang w:val="el-GR"/>
              </w:rPr>
            </w:pPr>
          </w:p>
        </w:tc>
        <w:tc>
          <w:tcPr>
            <w:tcW w:w="1000" w:type="pct"/>
            <w:vAlign w:val="center"/>
          </w:tcPr>
          <w:p w14:paraId="57BF1325"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83" w:type="pct"/>
            <w:vAlign w:val="center"/>
          </w:tcPr>
          <w:p w14:paraId="584E453C"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84" w:type="pct"/>
            <w:vAlign w:val="center"/>
          </w:tcPr>
          <w:p w14:paraId="4DC303FC"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4D7CB7AF"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vAlign w:val="center"/>
          </w:tcPr>
          <w:p w14:paraId="449F85F2"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36E278C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2940E275"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393C6CC2"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5E25288A"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0" w:type="pct"/>
            <w:shd w:val="clear" w:color="auto" w:fill="auto"/>
            <w:vAlign w:val="center"/>
          </w:tcPr>
          <w:p w14:paraId="52911CB5"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4960455D" w14:textId="77777777" w:rsidTr="00B22533">
        <w:trPr>
          <w:trHeight w:val="340"/>
        </w:trPr>
        <w:tc>
          <w:tcPr>
            <w:tcW w:w="249" w:type="pct"/>
            <w:vAlign w:val="center"/>
          </w:tcPr>
          <w:p w14:paraId="450E3DCA" w14:textId="77777777" w:rsidR="00B22533" w:rsidRPr="00DA367D" w:rsidRDefault="00B22533" w:rsidP="00D97837">
            <w:pPr>
              <w:numPr>
                <w:ilvl w:val="0"/>
                <w:numId w:val="44"/>
              </w:numPr>
              <w:tabs>
                <w:tab w:val="left" w:pos="2730"/>
              </w:tabs>
              <w:rPr>
                <w:rFonts w:ascii="Tahoma" w:hAnsi="Tahoma" w:cs="Tahoma"/>
                <w:color w:val="000000" w:themeColor="text1"/>
                <w:sz w:val="20"/>
                <w:szCs w:val="22"/>
                <w:lang w:val="el-GR"/>
              </w:rPr>
            </w:pPr>
          </w:p>
        </w:tc>
        <w:tc>
          <w:tcPr>
            <w:tcW w:w="1000" w:type="pct"/>
            <w:vAlign w:val="center"/>
          </w:tcPr>
          <w:p w14:paraId="4E6555EF"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83" w:type="pct"/>
            <w:vAlign w:val="center"/>
          </w:tcPr>
          <w:p w14:paraId="209E8CB7"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84" w:type="pct"/>
            <w:vAlign w:val="center"/>
          </w:tcPr>
          <w:p w14:paraId="7D89089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0D1C81D3"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vAlign w:val="center"/>
          </w:tcPr>
          <w:p w14:paraId="19AD28D6"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23046187"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7A1E2BF7"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72899E36"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248764A5"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0" w:type="pct"/>
            <w:shd w:val="clear" w:color="auto" w:fill="auto"/>
            <w:vAlign w:val="center"/>
          </w:tcPr>
          <w:p w14:paraId="792CDE7C"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2F9FDEFB" w14:textId="77777777" w:rsidTr="00B22533">
        <w:trPr>
          <w:trHeight w:val="340"/>
        </w:trPr>
        <w:tc>
          <w:tcPr>
            <w:tcW w:w="249" w:type="pct"/>
            <w:vAlign w:val="center"/>
          </w:tcPr>
          <w:p w14:paraId="0D51E69E" w14:textId="77777777" w:rsidR="00B22533" w:rsidRPr="00DA367D" w:rsidRDefault="00B22533" w:rsidP="00D97837">
            <w:pPr>
              <w:numPr>
                <w:ilvl w:val="0"/>
                <w:numId w:val="44"/>
              </w:numPr>
              <w:tabs>
                <w:tab w:val="left" w:pos="2730"/>
              </w:tabs>
              <w:rPr>
                <w:rFonts w:ascii="Tahoma" w:hAnsi="Tahoma" w:cs="Tahoma"/>
                <w:color w:val="000000" w:themeColor="text1"/>
                <w:sz w:val="20"/>
                <w:szCs w:val="22"/>
                <w:lang w:val="el-GR"/>
              </w:rPr>
            </w:pPr>
          </w:p>
        </w:tc>
        <w:tc>
          <w:tcPr>
            <w:tcW w:w="1000" w:type="pct"/>
            <w:vAlign w:val="center"/>
          </w:tcPr>
          <w:p w14:paraId="1A08E91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83" w:type="pct"/>
            <w:vAlign w:val="center"/>
          </w:tcPr>
          <w:p w14:paraId="62E38301"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84" w:type="pct"/>
            <w:vAlign w:val="center"/>
          </w:tcPr>
          <w:p w14:paraId="4D25A12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37A4C65D"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vAlign w:val="center"/>
          </w:tcPr>
          <w:p w14:paraId="475AAC29"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7C8B7A95"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0DEA903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7AABE2B3"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2F24E0D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0" w:type="pct"/>
            <w:shd w:val="clear" w:color="auto" w:fill="auto"/>
            <w:vAlign w:val="center"/>
          </w:tcPr>
          <w:p w14:paraId="34D37798"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6CDD40C2" w14:textId="77777777" w:rsidTr="00B22533">
        <w:trPr>
          <w:trHeight w:val="340"/>
        </w:trPr>
        <w:tc>
          <w:tcPr>
            <w:tcW w:w="249" w:type="pct"/>
            <w:vAlign w:val="center"/>
          </w:tcPr>
          <w:p w14:paraId="233A1814" w14:textId="77777777" w:rsidR="00B22533" w:rsidRPr="00DA367D" w:rsidRDefault="00B22533" w:rsidP="00D97837">
            <w:pPr>
              <w:numPr>
                <w:ilvl w:val="0"/>
                <w:numId w:val="44"/>
              </w:numPr>
              <w:tabs>
                <w:tab w:val="left" w:pos="2730"/>
              </w:tabs>
              <w:rPr>
                <w:rFonts w:ascii="Tahoma" w:hAnsi="Tahoma" w:cs="Tahoma"/>
                <w:color w:val="000000" w:themeColor="text1"/>
                <w:sz w:val="20"/>
                <w:szCs w:val="22"/>
                <w:lang w:val="el-GR"/>
              </w:rPr>
            </w:pPr>
          </w:p>
        </w:tc>
        <w:tc>
          <w:tcPr>
            <w:tcW w:w="1000" w:type="pct"/>
            <w:vAlign w:val="center"/>
          </w:tcPr>
          <w:p w14:paraId="06BA8964"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83" w:type="pct"/>
            <w:vAlign w:val="center"/>
          </w:tcPr>
          <w:p w14:paraId="3D3577CD"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84" w:type="pct"/>
            <w:vAlign w:val="center"/>
          </w:tcPr>
          <w:p w14:paraId="4741CF56"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42BBE43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vAlign w:val="center"/>
          </w:tcPr>
          <w:p w14:paraId="3D2FFBBC"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74D933A2"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4B9ED3F9"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2736D6B1"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7DD718F7"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0" w:type="pct"/>
            <w:shd w:val="clear" w:color="auto" w:fill="auto"/>
            <w:vAlign w:val="center"/>
          </w:tcPr>
          <w:p w14:paraId="3FE5C5AC"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5CBAAED8" w14:textId="77777777" w:rsidTr="00B22533">
        <w:trPr>
          <w:trHeight w:val="340"/>
        </w:trPr>
        <w:tc>
          <w:tcPr>
            <w:tcW w:w="249" w:type="pct"/>
            <w:vAlign w:val="center"/>
          </w:tcPr>
          <w:p w14:paraId="7F0A342E"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w:t>
            </w:r>
          </w:p>
        </w:tc>
        <w:tc>
          <w:tcPr>
            <w:tcW w:w="1000" w:type="pct"/>
            <w:vAlign w:val="center"/>
          </w:tcPr>
          <w:p w14:paraId="4580C385"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i/>
                <w:color w:val="000000" w:themeColor="text1"/>
                <w:sz w:val="20"/>
                <w:szCs w:val="22"/>
                <w:lang w:val="el-GR"/>
              </w:rPr>
              <w:t>Άλλο λογισμικό υποδομής …</w:t>
            </w:r>
          </w:p>
        </w:tc>
        <w:tc>
          <w:tcPr>
            <w:tcW w:w="383" w:type="pct"/>
            <w:vAlign w:val="center"/>
          </w:tcPr>
          <w:p w14:paraId="77D99410"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84" w:type="pct"/>
            <w:vAlign w:val="center"/>
          </w:tcPr>
          <w:p w14:paraId="71122657"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6055D39C"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vAlign w:val="center"/>
          </w:tcPr>
          <w:p w14:paraId="57A3F930"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489B8765"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11A6092F"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29BAFB3C"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0544F841"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0" w:type="pct"/>
            <w:shd w:val="clear" w:color="auto" w:fill="auto"/>
            <w:vAlign w:val="center"/>
          </w:tcPr>
          <w:p w14:paraId="41F485B8"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58A7163A" w14:textId="77777777" w:rsidTr="00B22533">
        <w:trPr>
          <w:trHeight w:val="340"/>
        </w:trPr>
        <w:tc>
          <w:tcPr>
            <w:tcW w:w="249" w:type="pct"/>
            <w:shd w:val="clear" w:color="auto" w:fill="E6E6E6"/>
            <w:vAlign w:val="center"/>
          </w:tcPr>
          <w:p w14:paraId="00D28DD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1000" w:type="pct"/>
            <w:shd w:val="clear" w:color="auto" w:fill="E6E6E6"/>
            <w:vAlign w:val="center"/>
          </w:tcPr>
          <w:p w14:paraId="2898C7ED" w14:textId="77777777" w:rsidR="00B22533" w:rsidRPr="00DA367D" w:rsidRDefault="00B22533" w:rsidP="00B22533">
            <w:pPr>
              <w:tabs>
                <w:tab w:val="left" w:pos="2730"/>
              </w:tabs>
              <w:rPr>
                <w:rFonts w:ascii="Tahoma" w:hAnsi="Tahoma" w:cs="Tahoma"/>
                <w:b/>
                <w:color w:val="000000" w:themeColor="text1"/>
                <w:sz w:val="20"/>
                <w:szCs w:val="22"/>
                <w:lang w:val="el-GR"/>
              </w:rPr>
            </w:pPr>
          </w:p>
        </w:tc>
        <w:tc>
          <w:tcPr>
            <w:tcW w:w="383" w:type="pct"/>
            <w:shd w:val="clear" w:color="auto" w:fill="E6E6E6"/>
            <w:vAlign w:val="center"/>
          </w:tcPr>
          <w:p w14:paraId="083A9FE0"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84" w:type="pct"/>
            <w:shd w:val="clear" w:color="auto" w:fill="E6E6E6"/>
            <w:vAlign w:val="center"/>
          </w:tcPr>
          <w:p w14:paraId="4C140C02"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shd w:val="clear" w:color="auto" w:fill="E6E6E6"/>
            <w:vAlign w:val="center"/>
          </w:tcPr>
          <w:p w14:paraId="381D90B1"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b/>
                <w:color w:val="000000" w:themeColor="text1"/>
                <w:sz w:val="20"/>
                <w:szCs w:val="22"/>
                <w:lang w:val="el-GR"/>
              </w:rPr>
              <w:t>ΣΥΝΟΛΟ</w:t>
            </w:r>
          </w:p>
        </w:tc>
        <w:tc>
          <w:tcPr>
            <w:tcW w:w="416" w:type="pct"/>
            <w:shd w:val="clear" w:color="auto" w:fill="auto"/>
            <w:vAlign w:val="center"/>
          </w:tcPr>
          <w:p w14:paraId="61449DE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shd w:val="clear" w:color="auto" w:fill="auto"/>
            <w:vAlign w:val="center"/>
          </w:tcPr>
          <w:p w14:paraId="206BA62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shd w:val="clear" w:color="auto" w:fill="auto"/>
            <w:vAlign w:val="center"/>
          </w:tcPr>
          <w:p w14:paraId="5CD2E9B5"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shd w:val="clear" w:color="auto" w:fill="auto"/>
            <w:vAlign w:val="center"/>
          </w:tcPr>
          <w:p w14:paraId="225CAB08"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581A296C"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0" w:type="pct"/>
            <w:shd w:val="clear" w:color="auto" w:fill="auto"/>
            <w:vAlign w:val="center"/>
          </w:tcPr>
          <w:p w14:paraId="7EB3F410" w14:textId="77777777" w:rsidR="00B22533" w:rsidRPr="00DA367D" w:rsidRDefault="00B22533" w:rsidP="00B22533">
            <w:pPr>
              <w:tabs>
                <w:tab w:val="left" w:pos="2730"/>
              </w:tabs>
              <w:rPr>
                <w:rFonts w:ascii="Tahoma" w:hAnsi="Tahoma" w:cs="Tahoma"/>
                <w:color w:val="000000" w:themeColor="text1"/>
                <w:sz w:val="20"/>
                <w:szCs w:val="22"/>
                <w:lang w:val="el-GR"/>
              </w:rPr>
            </w:pPr>
          </w:p>
        </w:tc>
      </w:tr>
    </w:tbl>
    <w:p w14:paraId="1D0C9832" w14:textId="77777777" w:rsidR="00B22533" w:rsidRPr="0061255D" w:rsidRDefault="00B22533" w:rsidP="00B22533">
      <w:pPr>
        <w:tabs>
          <w:tab w:val="left" w:pos="2730"/>
        </w:tabs>
        <w:rPr>
          <w:rFonts w:ascii="Tahoma" w:hAnsi="Tahoma" w:cs="Tahoma"/>
          <w:color w:val="000000" w:themeColor="text1"/>
          <w:sz w:val="20"/>
          <w:szCs w:val="20"/>
          <w:lang w:val="el-GR"/>
        </w:rPr>
      </w:pPr>
      <w:r w:rsidRPr="0061255D">
        <w:rPr>
          <w:rFonts w:ascii="Tahoma" w:hAnsi="Tahoma" w:cs="Tahoma"/>
          <w:color w:val="000000" w:themeColor="text1"/>
          <w:sz w:val="20"/>
          <w:szCs w:val="20"/>
          <w:lang w:val="el-GR"/>
        </w:rPr>
        <w:t xml:space="preserve">* Το ΚΟΣΤΟΣ ΣΥΝΤΗΡΗΣΗΣ αφορά στα έτη μετά την ελάχιστη </w:t>
      </w:r>
      <w:r w:rsidRPr="0061255D">
        <w:rPr>
          <w:rFonts w:ascii="Tahoma" w:hAnsi="Tahoma" w:cs="Tahoma"/>
          <w:b/>
          <w:color w:val="000000" w:themeColor="text1"/>
          <w:sz w:val="20"/>
          <w:szCs w:val="20"/>
          <w:lang w:val="el-GR"/>
        </w:rPr>
        <w:t>ζητούμενη</w:t>
      </w:r>
      <w:r w:rsidRPr="0061255D">
        <w:rPr>
          <w:rFonts w:ascii="Tahoma" w:hAnsi="Tahoma" w:cs="Tahoma"/>
          <w:color w:val="000000" w:themeColor="text1"/>
          <w:sz w:val="20"/>
          <w:szCs w:val="20"/>
          <w:lang w:val="el-GR"/>
        </w:rPr>
        <w:t xml:space="preserve"> Περίοδο Εγγύησης.</w:t>
      </w:r>
      <w:r w:rsidRPr="0061255D" w:rsidDel="000729FB">
        <w:rPr>
          <w:rFonts w:ascii="Tahoma" w:hAnsi="Tahoma" w:cs="Tahoma"/>
          <w:color w:val="000000" w:themeColor="text1"/>
          <w:sz w:val="20"/>
          <w:szCs w:val="20"/>
          <w:lang w:val="el-GR"/>
        </w:rPr>
        <w:t xml:space="preserve"> </w:t>
      </w:r>
    </w:p>
    <w:p w14:paraId="073789F0" w14:textId="77777777" w:rsidR="00B22533" w:rsidRPr="00DA367D" w:rsidRDefault="00B22533" w:rsidP="00B22533">
      <w:pPr>
        <w:tabs>
          <w:tab w:val="left" w:pos="2730"/>
        </w:tabs>
        <w:rPr>
          <w:rFonts w:ascii="Tahoma" w:hAnsi="Tahoma" w:cs="Tahoma"/>
          <w:color w:val="000000" w:themeColor="text1"/>
          <w:lang w:val="el-GR"/>
        </w:rPr>
      </w:pPr>
    </w:p>
    <w:p w14:paraId="78B37282" w14:textId="77777777" w:rsidR="00B22533" w:rsidRPr="00DA367D" w:rsidRDefault="00B22533" w:rsidP="008E5109">
      <w:pPr>
        <w:pStyle w:val="-3"/>
      </w:pPr>
      <w:bookmarkStart w:id="506" w:name="_Toc514150729"/>
      <w:bookmarkStart w:id="507" w:name="_Toc516238350"/>
      <w:bookmarkStart w:id="508" w:name="_Ref27994323"/>
      <w:bookmarkStart w:id="509" w:name="_Toc55565610"/>
      <w:bookmarkStart w:id="510" w:name="_Ref281861606"/>
      <w:bookmarkStart w:id="511" w:name="_Toc296503853"/>
      <w:bookmarkStart w:id="512" w:name="_Toc297727868"/>
      <w:bookmarkStart w:id="513" w:name="_Toc308006558"/>
      <w:bookmarkStart w:id="514" w:name="_Toc308007228"/>
      <w:bookmarkStart w:id="515" w:name="_Toc308177404"/>
      <w:bookmarkEnd w:id="506"/>
      <w:r w:rsidRPr="00DA367D">
        <w:lastRenderedPageBreak/>
        <w:t>Ανάπτυξη Εφαρμογών</w:t>
      </w:r>
      <w:bookmarkEnd w:id="507"/>
      <w:bookmarkEnd w:id="508"/>
      <w:bookmarkEnd w:id="509"/>
      <w:r w:rsidR="00DD35B1">
        <w:t xml:space="preserve"> </w:t>
      </w:r>
      <w:bookmarkEnd w:id="510"/>
      <w:bookmarkEnd w:id="511"/>
      <w:bookmarkEnd w:id="512"/>
      <w:bookmarkEnd w:id="513"/>
      <w:bookmarkEnd w:id="514"/>
      <w:bookmarkEnd w:id="515"/>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3"/>
        <w:gridCol w:w="2948"/>
        <w:gridCol w:w="1276"/>
        <w:gridCol w:w="1282"/>
        <w:gridCol w:w="1223"/>
        <w:gridCol w:w="1226"/>
        <w:gridCol w:w="1223"/>
        <w:gridCol w:w="1374"/>
        <w:gridCol w:w="1091"/>
        <w:gridCol w:w="1097"/>
        <w:gridCol w:w="1265"/>
      </w:tblGrid>
      <w:tr w:rsidR="00DA367D" w:rsidRPr="00DA367D" w14:paraId="57817802" w14:textId="77777777" w:rsidTr="008E5109">
        <w:trPr>
          <w:cantSplit/>
          <w:tblHeader/>
        </w:trPr>
        <w:tc>
          <w:tcPr>
            <w:tcW w:w="249" w:type="pct"/>
            <w:vMerge w:val="restart"/>
            <w:shd w:val="clear" w:color="auto" w:fill="E6E6E6"/>
            <w:vAlign w:val="center"/>
          </w:tcPr>
          <w:p w14:paraId="173CD985"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Α/Α</w:t>
            </w:r>
          </w:p>
        </w:tc>
        <w:tc>
          <w:tcPr>
            <w:tcW w:w="1000" w:type="pct"/>
            <w:vMerge w:val="restart"/>
            <w:shd w:val="clear" w:color="auto" w:fill="E6E6E6"/>
            <w:vAlign w:val="center"/>
          </w:tcPr>
          <w:p w14:paraId="14717333"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ΠΕΡΙΓΡΑΦΗ</w:t>
            </w:r>
          </w:p>
        </w:tc>
        <w:tc>
          <w:tcPr>
            <w:tcW w:w="433" w:type="pct"/>
            <w:vMerge w:val="restart"/>
            <w:shd w:val="clear" w:color="auto" w:fill="E6E6E6"/>
            <w:vAlign w:val="center"/>
          </w:tcPr>
          <w:p w14:paraId="5F5D21A0"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ΤΥΠΟΣ</w:t>
            </w:r>
          </w:p>
        </w:tc>
        <w:tc>
          <w:tcPr>
            <w:tcW w:w="435" w:type="pct"/>
            <w:vMerge w:val="restart"/>
            <w:shd w:val="clear" w:color="auto" w:fill="E6E6E6"/>
            <w:vAlign w:val="center"/>
          </w:tcPr>
          <w:p w14:paraId="12DFD683"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ΠΟΣΟΤΗΤΑ</w:t>
            </w:r>
            <w:r w:rsidR="00DD35B1">
              <w:rPr>
                <w:rFonts w:ascii="Tahoma" w:hAnsi="Tahoma" w:cs="Tahoma"/>
                <w:color w:val="000000" w:themeColor="text1"/>
                <w:sz w:val="20"/>
                <w:szCs w:val="22"/>
                <w:lang w:val="el-GR"/>
              </w:rPr>
              <w:t xml:space="preserve"> </w:t>
            </w:r>
            <w:r w:rsidRPr="00DA367D">
              <w:rPr>
                <w:rFonts w:ascii="Tahoma" w:hAnsi="Tahoma" w:cs="Tahoma"/>
                <w:color w:val="000000" w:themeColor="text1"/>
                <w:sz w:val="20"/>
                <w:szCs w:val="22"/>
                <w:lang w:val="el-GR"/>
              </w:rPr>
              <w:t>(σε Α/Μ)</w:t>
            </w:r>
          </w:p>
        </w:tc>
        <w:tc>
          <w:tcPr>
            <w:tcW w:w="831" w:type="pct"/>
            <w:gridSpan w:val="2"/>
            <w:shd w:val="clear" w:color="auto" w:fill="E6E6E6"/>
            <w:vAlign w:val="center"/>
          </w:tcPr>
          <w:p w14:paraId="30351BD5"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ΑΞΙΑ ΧΩΡΙΣ ΦΠΑ [€]</w:t>
            </w:r>
          </w:p>
        </w:tc>
        <w:tc>
          <w:tcPr>
            <w:tcW w:w="415" w:type="pct"/>
            <w:vMerge w:val="restart"/>
            <w:shd w:val="clear" w:color="auto" w:fill="E6E6E6"/>
            <w:vAlign w:val="center"/>
          </w:tcPr>
          <w:p w14:paraId="007995B8"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ΦΠΑ [€]</w:t>
            </w:r>
          </w:p>
        </w:tc>
        <w:tc>
          <w:tcPr>
            <w:tcW w:w="466" w:type="pct"/>
            <w:vMerge w:val="restart"/>
            <w:shd w:val="clear" w:color="auto" w:fill="E6E6E6"/>
            <w:vAlign w:val="center"/>
          </w:tcPr>
          <w:p w14:paraId="5371776E"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 xml:space="preserve">ΣΥΝΟΛΙΚΗ ΑΞΙΑ </w:t>
            </w:r>
          </w:p>
          <w:p w14:paraId="42FF8AA8"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ΜΕ ΦΠΑ [€]</w:t>
            </w:r>
          </w:p>
        </w:tc>
        <w:tc>
          <w:tcPr>
            <w:tcW w:w="1171" w:type="pct"/>
            <w:gridSpan w:val="3"/>
            <w:shd w:val="clear" w:color="auto" w:fill="E6E6E6"/>
            <w:vAlign w:val="center"/>
          </w:tcPr>
          <w:p w14:paraId="60773036"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 ΚΟΣΤΟΣ ΣΥΝΤΗΡΗΣΗΣ ΧΩΡΙΣ ΦΠΑ [€]</w:t>
            </w:r>
          </w:p>
        </w:tc>
      </w:tr>
      <w:tr w:rsidR="00DA367D" w:rsidRPr="00DA367D" w14:paraId="51798ABC" w14:textId="77777777" w:rsidTr="008E5109">
        <w:trPr>
          <w:cantSplit/>
          <w:tblHeader/>
        </w:trPr>
        <w:tc>
          <w:tcPr>
            <w:tcW w:w="249" w:type="pct"/>
            <w:vMerge/>
            <w:shd w:val="clear" w:color="auto" w:fill="E6E6E6"/>
            <w:vAlign w:val="center"/>
          </w:tcPr>
          <w:p w14:paraId="1CE5D040"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1000" w:type="pct"/>
            <w:vMerge/>
            <w:shd w:val="clear" w:color="auto" w:fill="E6E6E6"/>
            <w:vAlign w:val="center"/>
          </w:tcPr>
          <w:p w14:paraId="3772F3D4"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3" w:type="pct"/>
            <w:vMerge/>
            <w:shd w:val="clear" w:color="auto" w:fill="E6E6E6"/>
            <w:vAlign w:val="center"/>
          </w:tcPr>
          <w:p w14:paraId="5000D7E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5" w:type="pct"/>
            <w:vMerge/>
            <w:shd w:val="clear" w:color="auto" w:fill="E6E6E6"/>
            <w:vAlign w:val="center"/>
          </w:tcPr>
          <w:p w14:paraId="4B682C49"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shd w:val="clear" w:color="auto" w:fill="E6E6E6"/>
            <w:vAlign w:val="center"/>
          </w:tcPr>
          <w:p w14:paraId="7677C528"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ΤΙΜΗ</w:t>
            </w:r>
          </w:p>
          <w:p w14:paraId="6BD38B29"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ΜΟΝΑΔΑΣ</w:t>
            </w:r>
          </w:p>
        </w:tc>
        <w:tc>
          <w:tcPr>
            <w:tcW w:w="416" w:type="pct"/>
            <w:shd w:val="clear" w:color="auto" w:fill="E6E6E6"/>
            <w:vAlign w:val="center"/>
          </w:tcPr>
          <w:p w14:paraId="2D8E9902"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ΣΥΝΟΛΟ</w:t>
            </w:r>
          </w:p>
        </w:tc>
        <w:tc>
          <w:tcPr>
            <w:tcW w:w="415" w:type="pct"/>
            <w:vMerge/>
            <w:shd w:val="clear" w:color="auto" w:fill="E6E6E6"/>
            <w:vAlign w:val="center"/>
          </w:tcPr>
          <w:p w14:paraId="5290B7F8"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Merge/>
            <w:shd w:val="clear" w:color="auto" w:fill="E6E6E6"/>
            <w:vAlign w:val="center"/>
          </w:tcPr>
          <w:p w14:paraId="14EE818F"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shd w:val="clear" w:color="auto" w:fill="E6E6E6"/>
            <w:vAlign w:val="center"/>
          </w:tcPr>
          <w:p w14:paraId="1CED03F9"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1</w:t>
            </w:r>
            <w:r w:rsidRPr="00DA367D">
              <w:rPr>
                <w:rFonts w:ascii="Tahoma" w:hAnsi="Tahoma" w:cs="Tahoma"/>
                <w:color w:val="000000" w:themeColor="text1"/>
                <w:sz w:val="20"/>
                <w:szCs w:val="22"/>
                <w:vertAlign w:val="superscript"/>
                <w:lang w:val="el-GR"/>
              </w:rPr>
              <w:t>ο</w:t>
            </w:r>
            <w:r w:rsidRPr="00DA367D">
              <w:rPr>
                <w:rFonts w:ascii="Tahoma" w:hAnsi="Tahoma" w:cs="Tahoma"/>
                <w:color w:val="000000" w:themeColor="text1"/>
                <w:sz w:val="20"/>
                <w:szCs w:val="22"/>
                <w:lang w:val="el-GR"/>
              </w:rPr>
              <w:t xml:space="preserve"> έτος</w:t>
            </w:r>
          </w:p>
        </w:tc>
        <w:tc>
          <w:tcPr>
            <w:tcW w:w="372" w:type="pct"/>
            <w:shd w:val="clear" w:color="auto" w:fill="E6E6E6"/>
            <w:vAlign w:val="center"/>
          </w:tcPr>
          <w:p w14:paraId="4BBE23B3"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2</w:t>
            </w:r>
            <w:r w:rsidRPr="00DA367D">
              <w:rPr>
                <w:rFonts w:ascii="Tahoma" w:hAnsi="Tahoma" w:cs="Tahoma"/>
                <w:color w:val="000000" w:themeColor="text1"/>
                <w:sz w:val="20"/>
                <w:szCs w:val="22"/>
                <w:vertAlign w:val="superscript"/>
                <w:lang w:val="el-GR"/>
              </w:rPr>
              <w:t>ο</w:t>
            </w:r>
            <w:r w:rsidRPr="00DA367D">
              <w:rPr>
                <w:rFonts w:ascii="Tahoma" w:hAnsi="Tahoma" w:cs="Tahoma"/>
                <w:color w:val="000000" w:themeColor="text1"/>
                <w:sz w:val="20"/>
                <w:szCs w:val="22"/>
                <w:lang w:val="el-GR"/>
              </w:rPr>
              <w:t xml:space="preserve"> έτος</w:t>
            </w:r>
          </w:p>
        </w:tc>
        <w:tc>
          <w:tcPr>
            <w:tcW w:w="429" w:type="pct"/>
            <w:shd w:val="clear" w:color="auto" w:fill="E6E6E6"/>
            <w:vAlign w:val="center"/>
          </w:tcPr>
          <w:p w14:paraId="586C655D"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3</w:t>
            </w:r>
            <w:r w:rsidRPr="00DA367D">
              <w:rPr>
                <w:rFonts w:ascii="Tahoma" w:hAnsi="Tahoma" w:cs="Tahoma"/>
                <w:color w:val="000000" w:themeColor="text1"/>
                <w:sz w:val="20"/>
                <w:szCs w:val="22"/>
                <w:vertAlign w:val="superscript"/>
                <w:lang w:val="el-GR"/>
              </w:rPr>
              <w:t>ο</w:t>
            </w:r>
            <w:r w:rsidRPr="00DA367D">
              <w:rPr>
                <w:rFonts w:ascii="Tahoma" w:hAnsi="Tahoma" w:cs="Tahoma"/>
                <w:color w:val="000000" w:themeColor="text1"/>
                <w:sz w:val="20"/>
                <w:szCs w:val="22"/>
                <w:lang w:val="el-GR"/>
              </w:rPr>
              <w:t xml:space="preserve"> έτος</w:t>
            </w:r>
          </w:p>
        </w:tc>
      </w:tr>
      <w:tr w:rsidR="00DA367D" w:rsidRPr="00DA367D" w14:paraId="196B1DCD" w14:textId="77777777" w:rsidTr="008E5109">
        <w:trPr>
          <w:trHeight w:val="340"/>
        </w:trPr>
        <w:tc>
          <w:tcPr>
            <w:tcW w:w="249" w:type="pct"/>
            <w:vAlign w:val="center"/>
          </w:tcPr>
          <w:p w14:paraId="3ECC21FE" w14:textId="77777777" w:rsidR="00B22533" w:rsidRPr="00DA367D" w:rsidRDefault="00B22533" w:rsidP="00D97837">
            <w:pPr>
              <w:numPr>
                <w:ilvl w:val="0"/>
                <w:numId w:val="45"/>
              </w:numPr>
              <w:tabs>
                <w:tab w:val="left" w:pos="2730"/>
              </w:tabs>
              <w:rPr>
                <w:rFonts w:ascii="Tahoma" w:hAnsi="Tahoma" w:cs="Tahoma"/>
                <w:color w:val="000000" w:themeColor="text1"/>
                <w:sz w:val="20"/>
                <w:szCs w:val="22"/>
                <w:lang w:val="el-GR"/>
              </w:rPr>
            </w:pPr>
          </w:p>
        </w:tc>
        <w:tc>
          <w:tcPr>
            <w:tcW w:w="1000" w:type="pct"/>
            <w:vAlign w:val="center"/>
          </w:tcPr>
          <w:p w14:paraId="3840E2FE" w14:textId="77777777" w:rsidR="00B22533" w:rsidRPr="00DA367D" w:rsidRDefault="001E0274"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Υποσύστημα …</w:t>
            </w:r>
          </w:p>
        </w:tc>
        <w:tc>
          <w:tcPr>
            <w:tcW w:w="433" w:type="pct"/>
            <w:vAlign w:val="center"/>
          </w:tcPr>
          <w:p w14:paraId="2C50FC52"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5" w:type="pct"/>
            <w:vAlign w:val="center"/>
          </w:tcPr>
          <w:p w14:paraId="39ECABA8"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47822C04"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vAlign w:val="center"/>
          </w:tcPr>
          <w:p w14:paraId="67DF6314"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7FE8D6FF"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228CE196"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11B6EF2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3201F686"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29" w:type="pct"/>
            <w:shd w:val="clear" w:color="auto" w:fill="auto"/>
            <w:vAlign w:val="center"/>
          </w:tcPr>
          <w:p w14:paraId="105B4B79"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2584A53D" w14:textId="77777777" w:rsidTr="008E5109">
        <w:trPr>
          <w:trHeight w:val="340"/>
        </w:trPr>
        <w:tc>
          <w:tcPr>
            <w:tcW w:w="249" w:type="pct"/>
            <w:vAlign w:val="center"/>
          </w:tcPr>
          <w:p w14:paraId="3D6307D5" w14:textId="77777777" w:rsidR="00B22533" w:rsidRPr="00DA367D" w:rsidRDefault="00B22533" w:rsidP="00D97837">
            <w:pPr>
              <w:numPr>
                <w:ilvl w:val="0"/>
                <w:numId w:val="45"/>
              </w:numPr>
              <w:tabs>
                <w:tab w:val="left" w:pos="2730"/>
              </w:tabs>
              <w:rPr>
                <w:rFonts w:ascii="Tahoma" w:hAnsi="Tahoma" w:cs="Tahoma"/>
                <w:color w:val="000000" w:themeColor="text1"/>
                <w:sz w:val="20"/>
                <w:szCs w:val="22"/>
                <w:lang w:val="el-GR"/>
              </w:rPr>
            </w:pPr>
          </w:p>
        </w:tc>
        <w:tc>
          <w:tcPr>
            <w:tcW w:w="1000" w:type="pct"/>
            <w:vAlign w:val="center"/>
          </w:tcPr>
          <w:p w14:paraId="1B303F5D"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3" w:type="pct"/>
            <w:vAlign w:val="center"/>
          </w:tcPr>
          <w:p w14:paraId="24FB831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5" w:type="pct"/>
            <w:vAlign w:val="center"/>
          </w:tcPr>
          <w:p w14:paraId="5FE1CF71"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74E00F12"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vAlign w:val="center"/>
          </w:tcPr>
          <w:p w14:paraId="52AF0A64"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202E8B0D"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34993AB4"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756DE214"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13871F8A"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29" w:type="pct"/>
            <w:shd w:val="clear" w:color="auto" w:fill="auto"/>
            <w:vAlign w:val="center"/>
          </w:tcPr>
          <w:p w14:paraId="41D1B7CA"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26D6A54E" w14:textId="77777777" w:rsidTr="008E5109">
        <w:trPr>
          <w:trHeight w:val="340"/>
        </w:trPr>
        <w:tc>
          <w:tcPr>
            <w:tcW w:w="249" w:type="pct"/>
            <w:vAlign w:val="center"/>
          </w:tcPr>
          <w:p w14:paraId="6CC3DB5E" w14:textId="77777777" w:rsidR="00B22533" w:rsidRPr="00DA367D" w:rsidRDefault="00B22533" w:rsidP="00D97837">
            <w:pPr>
              <w:numPr>
                <w:ilvl w:val="0"/>
                <w:numId w:val="45"/>
              </w:numPr>
              <w:tabs>
                <w:tab w:val="left" w:pos="2730"/>
              </w:tabs>
              <w:rPr>
                <w:rFonts w:ascii="Tahoma" w:hAnsi="Tahoma" w:cs="Tahoma"/>
                <w:color w:val="000000" w:themeColor="text1"/>
                <w:sz w:val="20"/>
                <w:szCs w:val="22"/>
                <w:lang w:val="el-GR"/>
              </w:rPr>
            </w:pPr>
          </w:p>
        </w:tc>
        <w:tc>
          <w:tcPr>
            <w:tcW w:w="1000" w:type="pct"/>
            <w:vAlign w:val="center"/>
          </w:tcPr>
          <w:p w14:paraId="30C3868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3" w:type="pct"/>
            <w:vAlign w:val="center"/>
          </w:tcPr>
          <w:p w14:paraId="580DD485"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5" w:type="pct"/>
            <w:vAlign w:val="center"/>
          </w:tcPr>
          <w:p w14:paraId="259ED17A"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58D70305"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vAlign w:val="center"/>
          </w:tcPr>
          <w:p w14:paraId="4B9BBE84"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30E8B6C7"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6AB8CE8D"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4ED8E465"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71BEC31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29" w:type="pct"/>
            <w:shd w:val="clear" w:color="auto" w:fill="auto"/>
            <w:vAlign w:val="center"/>
          </w:tcPr>
          <w:p w14:paraId="3E503A3A"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7116FABF" w14:textId="77777777" w:rsidTr="008E5109">
        <w:trPr>
          <w:trHeight w:val="340"/>
        </w:trPr>
        <w:tc>
          <w:tcPr>
            <w:tcW w:w="249" w:type="pct"/>
            <w:vAlign w:val="center"/>
          </w:tcPr>
          <w:p w14:paraId="139059D6" w14:textId="77777777" w:rsidR="00B22533" w:rsidRPr="00DA367D" w:rsidRDefault="00B22533" w:rsidP="00D97837">
            <w:pPr>
              <w:numPr>
                <w:ilvl w:val="0"/>
                <w:numId w:val="45"/>
              </w:numPr>
              <w:tabs>
                <w:tab w:val="left" w:pos="2730"/>
              </w:tabs>
              <w:rPr>
                <w:rFonts w:ascii="Tahoma" w:hAnsi="Tahoma" w:cs="Tahoma"/>
                <w:color w:val="000000" w:themeColor="text1"/>
                <w:sz w:val="20"/>
                <w:szCs w:val="22"/>
                <w:lang w:val="el-GR"/>
              </w:rPr>
            </w:pPr>
          </w:p>
        </w:tc>
        <w:tc>
          <w:tcPr>
            <w:tcW w:w="1000" w:type="pct"/>
            <w:vAlign w:val="center"/>
          </w:tcPr>
          <w:p w14:paraId="23D31892"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3" w:type="pct"/>
            <w:vAlign w:val="center"/>
          </w:tcPr>
          <w:p w14:paraId="74626ADC"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5" w:type="pct"/>
            <w:vAlign w:val="center"/>
          </w:tcPr>
          <w:p w14:paraId="7EAA613F"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69619A4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vAlign w:val="center"/>
          </w:tcPr>
          <w:p w14:paraId="60699C3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4E9BE4A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4DA04E69"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19ECE744"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3070DC5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29" w:type="pct"/>
            <w:shd w:val="clear" w:color="auto" w:fill="auto"/>
            <w:vAlign w:val="center"/>
          </w:tcPr>
          <w:p w14:paraId="74C2D29E"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1D8BE74A" w14:textId="77777777" w:rsidTr="008E5109">
        <w:trPr>
          <w:trHeight w:val="340"/>
        </w:trPr>
        <w:tc>
          <w:tcPr>
            <w:tcW w:w="249" w:type="pct"/>
            <w:vAlign w:val="center"/>
          </w:tcPr>
          <w:p w14:paraId="199E5B43" w14:textId="77777777" w:rsidR="00B22533" w:rsidRPr="00DA367D" w:rsidRDefault="00B22533" w:rsidP="00D97837">
            <w:pPr>
              <w:numPr>
                <w:ilvl w:val="0"/>
                <w:numId w:val="45"/>
              </w:numPr>
              <w:tabs>
                <w:tab w:val="left" w:pos="2730"/>
              </w:tabs>
              <w:rPr>
                <w:rFonts w:ascii="Tahoma" w:hAnsi="Tahoma" w:cs="Tahoma"/>
                <w:color w:val="000000" w:themeColor="text1"/>
                <w:sz w:val="20"/>
                <w:szCs w:val="22"/>
                <w:lang w:val="el-GR"/>
              </w:rPr>
            </w:pPr>
          </w:p>
        </w:tc>
        <w:tc>
          <w:tcPr>
            <w:tcW w:w="1000" w:type="pct"/>
            <w:vAlign w:val="center"/>
          </w:tcPr>
          <w:p w14:paraId="6B1FE624"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3" w:type="pct"/>
            <w:vAlign w:val="center"/>
          </w:tcPr>
          <w:p w14:paraId="41CCD3E3"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5" w:type="pct"/>
            <w:vAlign w:val="center"/>
          </w:tcPr>
          <w:p w14:paraId="69E97903"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3CD46838"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vAlign w:val="center"/>
          </w:tcPr>
          <w:p w14:paraId="3BAEF70C"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424864DF"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6E528CDC"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6FF2C98F"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502B53A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29" w:type="pct"/>
            <w:shd w:val="clear" w:color="auto" w:fill="auto"/>
            <w:vAlign w:val="center"/>
          </w:tcPr>
          <w:p w14:paraId="2936273C"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7E9106F6" w14:textId="77777777" w:rsidTr="008E5109">
        <w:trPr>
          <w:trHeight w:val="340"/>
        </w:trPr>
        <w:tc>
          <w:tcPr>
            <w:tcW w:w="249" w:type="pct"/>
            <w:vAlign w:val="center"/>
          </w:tcPr>
          <w:p w14:paraId="1B34C818" w14:textId="77777777" w:rsidR="00B22533" w:rsidRPr="00DA367D" w:rsidRDefault="00B22533" w:rsidP="00D97837">
            <w:pPr>
              <w:numPr>
                <w:ilvl w:val="0"/>
                <w:numId w:val="45"/>
              </w:numPr>
              <w:tabs>
                <w:tab w:val="left" w:pos="2730"/>
              </w:tabs>
              <w:rPr>
                <w:rFonts w:ascii="Tahoma" w:hAnsi="Tahoma" w:cs="Tahoma"/>
                <w:color w:val="000000" w:themeColor="text1"/>
                <w:sz w:val="20"/>
                <w:szCs w:val="22"/>
                <w:lang w:val="el-GR"/>
              </w:rPr>
            </w:pPr>
          </w:p>
        </w:tc>
        <w:tc>
          <w:tcPr>
            <w:tcW w:w="1000" w:type="pct"/>
            <w:vAlign w:val="center"/>
          </w:tcPr>
          <w:p w14:paraId="52ECFBC3"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3" w:type="pct"/>
            <w:vAlign w:val="center"/>
          </w:tcPr>
          <w:p w14:paraId="688346C6"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5" w:type="pct"/>
            <w:vAlign w:val="center"/>
          </w:tcPr>
          <w:p w14:paraId="0F3EF918"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7DE6B50D"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vAlign w:val="center"/>
          </w:tcPr>
          <w:p w14:paraId="16BCC1CA"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626324D8"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108950B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7EEADCBD"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13233174"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29" w:type="pct"/>
            <w:shd w:val="clear" w:color="auto" w:fill="auto"/>
            <w:vAlign w:val="center"/>
          </w:tcPr>
          <w:p w14:paraId="482CED1B"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674ECC35" w14:textId="77777777" w:rsidTr="008E5109">
        <w:trPr>
          <w:trHeight w:val="340"/>
        </w:trPr>
        <w:tc>
          <w:tcPr>
            <w:tcW w:w="249" w:type="pct"/>
            <w:tcBorders>
              <w:bottom w:val="single" w:sz="4" w:space="0" w:color="auto"/>
            </w:tcBorders>
            <w:vAlign w:val="center"/>
          </w:tcPr>
          <w:p w14:paraId="1CC509A0"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i/>
                <w:color w:val="000000" w:themeColor="text1"/>
                <w:sz w:val="20"/>
                <w:szCs w:val="22"/>
                <w:lang w:val="el-GR"/>
              </w:rPr>
              <w:t>…</w:t>
            </w:r>
          </w:p>
        </w:tc>
        <w:tc>
          <w:tcPr>
            <w:tcW w:w="1000" w:type="pct"/>
            <w:tcBorders>
              <w:bottom w:val="single" w:sz="4" w:space="0" w:color="auto"/>
            </w:tcBorders>
            <w:vAlign w:val="center"/>
          </w:tcPr>
          <w:p w14:paraId="4E0EF526"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i/>
                <w:color w:val="000000" w:themeColor="text1"/>
                <w:sz w:val="20"/>
                <w:szCs w:val="22"/>
                <w:lang w:val="el-GR"/>
              </w:rPr>
              <w:t>Άλλες εφαρμογές / υποσυστήματα …</w:t>
            </w:r>
          </w:p>
        </w:tc>
        <w:tc>
          <w:tcPr>
            <w:tcW w:w="433" w:type="pct"/>
            <w:tcBorders>
              <w:bottom w:val="single" w:sz="4" w:space="0" w:color="auto"/>
            </w:tcBorders>
            <w:vAlign w:val="center"/>
          </w:tcPr>
          <w:p w14:paraId="2EDF8B39"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5" w:type="pct"/>
            <w:tcBorders>
              <w:bottom w:val="single" w:sz="4" w:space="0" w:color="auto"/>
            </w:tcBorders>
            <w:vAlign w:val="center"/>
          </w:tcPr>
          <w:p w14:paraId="50ECCA12"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tcBorders>
              <w:bottom w:val="single" w:sz="4" w:space="0" w:color="auto"/>
            </w:tcBorders>
            <w:vAlign w:val="center"/>
          </w:tcPr>
          <w:p w14:paraId="2710EF81"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6" w:type="pct"/>
            <w:tcBorders>
              <w:bottom w:val="single" w:sz="4" w:space="0" w:color="auto"/>
            </w:tcBorders>
            <w:vAlign w:val="center"/>
          </w:tcPr>
          <w:p w14:paraId="4FC0EEF8"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vAlign w:val="center"/>
          </w:tcPr>
          <w:p w14:paraId="379C8865"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vAlign w:val="center"/>
          </w:tcPr>
          <w:p w14:paraId="0B295E8A"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vAlign w:val="center"/>
          </w:tcPr>
          <w:p w14:paraId="4D1C916C"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auto"/>
            <w:vAlign w:val="center"/>
          </w:tcPr>
          <w:p w14:paraId="5C03CC67"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29" w:type="pct"/>
            <w:shd w:val="clear" w:color="auto" w:fill="auto"/>
            <w:vAlign w:val="center"/>
          </w:tcPr>
          <w:p w14:paraId="18C5620A"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23C7661F" w14:textId="77777777" w:rsidTr="008E5109">
        <w:trPr>
          <w:trHeight w:val="340"/>
        </w:trPr>
        <w:tc>
          <w:tcPr>
            <w:tcW w:w="249" w:type="pct"/>
            <w:tcBorders>
              <w:top w:val="single" w:sz="4" w:space="0" w:color="auto"/>
              <w:left w:val="nil"/>
              <w:bottom w:val="nil"/>
              <w:right w:val="nil"/>
            </w:tcBorders>
            <w:shd w:val="clear" w:color="auto" w:fill="auto"/>
            <w:vAlign w:val="center"/>
          </w:tcPr>
          <w:p w14:paraId="54FCFE65"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1000" w:type="pct"/>
            <w:tcBorders>
              <w:top w:val="single" w:sz="4" w:space="0" w:color="auto"/>
              <w:left w:val="nil"/>
              <w:bottom w:val="nil"/>
              <w:right w:val="nil"/>
            </w:tcBorders>
            <w:shd w:val="clear" w:color="auto" w:fill="auto"/>
            <w:vAlign w:val="center"/>
          </w:tcPr>
          <w:p w14:paraId="08B84D2D" w14:textId="77777777" w:rsidR="00B22533" w:rsidRPr="00DA367D" w:rsidRDefault="00B22533" w:rsidP="00B22533">
            <w:pPr>
              <w:tabs>
                <w:tab w:val="left" w:pos="2730"/>
              </w:tabs>
              <w:rPr>
                <w:rFonts w:ascii="Tahoma" w:hAnsi="Tahoma" w:cs="Tahoma"/>
                <w:b/>
                <w:color w:val="000000" w:themeColor="text1"/>
                <w:sz w:val="20"/>
                <w:szCs w:val="22"/>
                <w:lang w:val="el-GR"/>
              </w:rPr>
            </w:pPr>
          </w:p>
        </w:tc>
        <w:tc>
          <w:tcPr>
            <w:tcW w:w="433" w:type="pct"/>
            <w:tcBorders>
              <w:top w:val="single" w:sz="4" w:space="0" w:color="auto"/>
              <w:left w:val="nil"/>
              <w:bottom w:val="nil"/>
              <w:right w:val="nil"/>
            </w:tcBorders>
            <w:shd w:val="clear" w:color="auto" w:fill="auto"/>
            <w:vAlign w:val="center"/>
          </w:tcPr>
          <w:p w14:paraId="21755AB7"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35" w:type="pct"/>
            <w:tcBorders>
              <w:top w:val="single" w:sz="4" w:space="0" w:color="auto"/>
              <w:left w:val="nil"/>
              <w:bottom w:val="nil"/>
              <w:right w:val="nil"/>
            </w:tcBorders>
            <w:shd w:val="clear" w:color="auto" w:fill="auto"/>
            <w:vAlign w:val="center"/>
          </w:tcPr>
          <w:p w14:paraId="2E25EE21"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tcBorders>
              <w:top w:val="single" w:sz="4" w:space="0" w:color="auto"/>
              <w:left w:val="nil"/>
              <w:bottom w:val="nil"/>
              <w:right w:val="single" w:sz="4" w:space="0" w:color="auto"/>
            </w:tcBorders>
            <w:shd w:val="clear" w:color="auto" w:fill="auto"/>
            <w:vAlign w:val="center"/>
          </w:tcPr>
          <w:p w14:paraId="002D450E"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b/>
                <w:color w:val="000000" w:themeColor="text1"/>
                <w:sz w:val="20"/>
                <w:szCs w:val="22"/>
                <w:lang w:val="el-GR"/>
              </w:rPr>
              <w:t>ΣΥΝΟΛΟ</w:t>
            </w:r>
          </w:p>
        </w:tc>
        <w:tc>
          <w:tcPr>
            <w:tcW w:w="416" w:type="pct"/>
            <w:tcBorders>
              <w:left w:val="single" w:sz="4" w:space="0" w:color="auto"/>
            </w:tcBorders>
            <w:shd w:val="clear" w:color="auto" w:fill="E0E0E0"/>
            <w:vAlign w:val="center"/>
          </w:tcPr>
          <w:p w14:paraId="63BECE20"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15" w:type="pct"/>
            <w:shd w:val="clear" w:color="auto" w:fill="E0E0E0"/>
            <w:vAlign w:val="center"/>
          </w:tcPr>
          <w:p w14:paraId="29F689A1"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66" w:type="pct"/>
            <w:shd w:val="clear" w:color="auto" w:fill="E0E0E0"/>
            <w:vAlign w:val="center"/>
          </w:tcPr>
          <w:p w14:paraId="720AABD8"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0" w:type="pct"/>
            <w:shd w:val="clear" w:color="auto" w:fill="E0E0E0"/>
            <w:vAlign w:val="center"/>
          </w:tcPr>
          <w:p w14:paraId="1E6F6CD1"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372" w:type="pct"/>
            <w:shd w:val="clear" w:color="auto" w:fill="E0E0E0"/>
            <w:vAlign w:val="center"/>
          </w:tcPr>
          <w:p w14:paraId="33AE3E68"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29" w:type="pct"/>
            <w:shd w:val="clear" w:color="auto" w:fill="E0E0E0"/>
            <w:vAlign w:val="center"/>
          </w:tcPr>
          <w:p w14:paraId="3E9CE343" w14:textId="77777777" w:rsidR="00B22533" w:rsidRPr="00DA367D" w:rsidRDefault="00B22533" w:rsidP="00B22533">
            <w:pPr>
              <w:tabs>
                <w:tab w:val="left" w:pos="2730"/>
              </w:tabs>
              <w:rPr>
                <w:rFonts w:ascii="Tahoma" w:hAnsi="Tahoma" w:cs="Tahoma"/>
                <w:color w:val="000000" w:themeColor="text1"/>
                <w:sz w:val="20"/>
                <w:szCs w:val="22"/>
                <w:lang w:val="el-GR"/>
              </w:rPr>
            </w:pPr>
          </w:p>
        </w:tc>
      </w:tr>
    </w:tbl>
    <w:p w14:paraId="33A57281" w14:textId="77777777" w:rsidR="00B22533" w:rsidRPr="00DA367D" w:rsidRDefault="00B22533" w:rsidP="00B22533">
      <w:pPr>
        <w:tabs>
          <w:tab w:val="left" w:pos="2730"/>
        </w:tabs>
        <w:rPr>
          <w:rFonts w:ascii="Tahoma" w:hAnsi="Tahoma" w:cs="Tahoma"/>
          <w:color w:val="000000" w:themeColor="text1"/>
          <w:lang w:val="el-GR"/>
        </w:rPr>
      </w:pPr>
    </w:p>
    <w:p w14:paraId="6D267E07" w14:textId="77777777" w:rsidR="00B22533" w:rsidRPr="00DA367D" w:rsidRDefault="00B22533" w:rsidP="008E5109">
      <w:pPr>
        <w:pStyle w:val="-3"/>
      </w:pPr>
      <w:bookmarkStart w:id="516" w:name="_Toc514150731"/>
      <w:bookmarkStart w:id="517" w:name="_Ref506981542"/>
      <w:bookmarkStart w:id="518" w:name="_Toc516238351"/>
      <w:bookmarkStart w:id="519" w:name="_Toc55565611"/>
      <w:bookmarkEnd w:id="516"/>
      <w:r w:rsidRPr="00DA367D">
        <w:t>Υπηρεσίες</w:t>
      </w:r>
      <w:bookmarkEnd w:id="517"/>
      <w:bookmarkEnd w:id="518"/>
      <w:bookmarkEnd w:id="519"/>
      <w:r w:rsidRPr="00DA367D">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
        <w:gridCol w:w="4972"/>
        <w:gridCol w:w="1526"/>
        <w:gridCol w:w="1902"/>
        <w:gridCol w:w="1619"/>
        <w:gridCol w:w="1742"/>
        <w:gridCol w:w="2027"/>
      </w:tblGrid>
      <w:tr w:rsidR="00DA367D" w:rsidRPr="00FB38E7" w14:paraId="641CE0D0" w14:textId="77777777" w:rsidTr="0080055B">
        <w:trPr>
          <w:cantSplit/>
          <w:tblHeader/>
        </w:trPr>
        <w:tc>
          <w:tcPr>
            <w:tcW w:w="266" w:type="pct"/>
            <w:vMerge w:val="restart"/>
            <w:shd w:val="clear" w:color="auto" w:fill="E6E6E6"/>
            <w:vAlign w:val="center"/>
          </w:tcPr>
          <w:p w14:paraId="78BDB119" w14:textId="77777777" w:rsidR="00B22533" w:rsidRPr="00FB38E7" w:rsidRDefault="00B22533" w:rsidP="00B22533">
            <w:pPr>
              <w:tabs>
                <w:tab w:val="left" w:pos="2730"/>
              </w:tabs>
              <w:rPr>
                <w:rFonts w:ascii="Tahoma" w:hAnsi="Tahoma" w:cs="Tahoma"/>
                <w:color w:val="000000" w:themeColor="text1"/>
                <w:sz w:val="20"/>
                <w:szCs w:val="20"/>
                <w:lang w:val="el-GR"/>
              </w:rPr>
            </w:pPr>
            <w:r w:rsidRPr="00FB38E7">
              <w:rPr>
                <w:rFonts w:ascii="Tahoma" w:hAnsi="Tahoma" w:cs="Tahoma"/>
                <w:color w:val="000000" w:themeColor="text1"/>
                <w:sz w:val="20"/>
                <w:szCs w:val="20"/>
                <w:lang w:val="el-GR"/>
              </w:rPr>
              <w:t>Α/Α</w:t>
            </w:r>
          </w:p>
        </w:tc>
        <w:tc>
          <w:tcPr>
            <w:tcW w:w="1707" w:type="pct"/>
            <w:vMerge w:val="restart"/>
            <w:shd w:val="clear" w:color="auto" w:fill="E6E6E6"/>
            <w:vAlign w:val="center"/>
          </w:tcPr>
          <w:p w14:paraId="20401547" w14:textId="77777777" w:rsidR="00B22533" w:rsidRPr="00FB38E7" w:rsidRDefault="00B22533" w:rsidP="00B22533">
            <w:pPr>
              <w:tabs>
                <w:tab w:val="left" w:pos="2730"/>
              </w:tabs>
              <w:rPr>
                <w:rFonts w:ascii="Tahoma" w:hAnsi="Tahoma" w:cs="Tahoma"/>
                <w:color w:val="000000" w:themeColor="text1"/>
                <w:sz w:val="20"/>
                <w:szCs w:val="20"/>
                <w:lang w:val="el-GR"/>
              </w:rPr>
            </w:pPr>
            <w:r w:rsidRPr="00FB38E7">
              <w:rPr>
                <w:rFonts w:ascii="Tahoma" w:hAnsi="Tahoma" w:cs="Tahoma"/>
                <w:color w:val="000000" w:themeColor="text1"/>
                <w:sz w:val="20"/>
                <w:szCs w:val="20"/>
                <w:lang w:val="el-GR"/>
              </w:rPr>
              <w:t>ΠΕΡΙΓΡΑΦΗ</w:t>
            </w:r>
          </w:p>
        </w:tc>
        <w:tc>
          <w:tcPr>
            <w:tcW w:w="524" w:type="pct"/>
            <w:vMerge w:val="restart"/>
            <w:shd w:val="clear" w:color="auto" w:fill="E6E6E6"/>
            <w:vAlign w:val="center"/>
          </w:tcPr>
          <w:p w14:paraId="557D0EBF" w14:textId="77777777" w:rsidR="00B22533" w:rsidRPr="00FB38E7" w:rsidRDefault="00B22533" w:rsidP="00B22533">
            <w:pPr>
              <w:tabs>
                <w:tab w:val="left" w:pos="2730"/>
              </w:tabs>
              <w:rPr>
                <w:rFonts w:ascii="Tahoma" w:hAnsi="Tahoma" w:cs="Tahoma"/>
                <w:color w:val="000000" w:themeColor="text1"/>
                <w:sz w:val="20"/>
                <w:szCs w:val="20"/>
                <w:lang w:val="el-GR"/>
              </w:rPr>
            </w:pPr>
            <w:r w:rsidRPr="00FB38E7">
              <w:rPr>
                <w:rFonts w:ascii="Tahoma" w:hAnsi="Tahoma" w:cs="Tahoma"/>
                <w:color w:val="000000" w:themeColor="text1"/>
                <w:sz w:val="20"/>
                <w:szCs w:val="20"/>
                <w:lang w:val="el-GR"/>
              </w:rPr>
              <w:t>Ανθρωπομήνες</w:t>
            </w:r>
          </w:p>
        </w:tc>
        <w:tc>
          <w:tcPr>
            <w:tcW w:w="1209" w:type="pct"/>
            <w:gridSpan w:val="2"/>
            <w:shd w:val="clear" w:color="auto" w:fill="E6E6E6"/>
            <w:vAlign w:val="center"/>
          </w:tcPr>
          <w:p w14:paraId="39AB99F1" w14:textId="77777777" w:rsidR="00B22533" w:rsidRPr="00FB38E7" w:rsidRDefault="00B22533" w:rsidP="00B22533">
            <w:pPr>
              <w:tabs>
                <w:tab w:val="left" w:pos="2730"/>
              </w:tabs>
              <w:rPr>
                <w:rFonts w:ascii="Tahoma" w:hAnsi="Tahoma" w:cs="Tahoma"/>
                <w:color w:val="000000" w:themeColor="text1"/>
                <w:sz w:val="20"/>
                <w:szCs w:val="20"/>
                <w:lang w:val="el-GR"/>
              </w:rPr>
            </w:pPr>
            <w:r w:rsidRPr="00FB38E7">
              <w:rPr>
                <w:rFonts w:ascii="Tahoma" w:hAnsi="Tahoma" w:cs="Tahoma"/>
                <w:color w:val="000000" w:themeColor="text1"/>
                <w:sz w:val="20"/>
                <w:szCs w:val="20"/>
                <w:lang w:val="el-GR"/>
              </w:rPr>
              <w:t>ΑΞΙΑ ΧΩΡΙΣ ΦΠΑ [€]</w:t>
            </w:r>
          </w:p>
        </w:tc>
        <w:tc>
          <w:tcPr>
            <w:tcW w:w="598" w:type="pct"/>
            <w:vMerge w:val="restart"/>
            <w:shd w:val="clear" w:color="auto" w:fill="E6E6E6"/>
            <w:vAlign w:val="center"/>
          </w:tcPr>
          <w:p w14:paraId="073D8341" w14:textId="77777777" w:rsidR="00B22533" w:rsidRPr="00FB38E7" w:rsidRDefault="00B22533" w:rsidP="00B22533">
            <w:pPr>
              <w:tabs>
                <w:tab w:val="left" w:pos="2730"/>
              </w:tabs>
              <w:rPr>
                <w:rFonts w:ascii="Tahoma" w:hAnsi="Tahoma" w:cs="Tahoma"/>
                <w:color w:val="000000" w:themeColor="text1"/>
                <w:sz w:val="20"/>
                <w:szCs w:val="20"/>
                <w:lang w:val="el-GR"/>
              </w:rPr>
            </w:pPr>
            <w:r w:rsidRPr="00FB38E7">
              <w:rPr>
                <w:rFonts w:ascii="Tahoma" w:hAnsi="Tahoma" w:cs="Tahoma"/>
                <w:color w:val="000000" w:themeColor="text1"/>
                <w:sz w:val="20"/>
                <w:szCs w:val="20"/>
                <w:lang w:val="el-GR"/>
              </w:rPr>
              <w:t>ΦΠΑ [€]</w:t>
            </w:r>
          </w:p>
        </w:tc>
        <w:tc>
          <w:tcPr>
            <w:tcW w:w="696" w:type="pct"/>
            <w:vMerge w:val="restart"/>
            <w:shd w:val="clear" w:color="auto" w:fill="E6E6E6"/>
            <w:vAlign w:val="center"/>
          </w:tcPr>
          <w:p w14:paraId="5DE0F9C7" w14:textId="77777777" w:rsidR="00B22533" w:rsidRPr="00FB38E7" w:rsidRDefault="00B22533" w:rsidP="00B22533">
            <w:pPr>
              <w:tabs>
                <w:tab w:val="left" w:pos="2730"/>
              </w:tabs>
              <w:rPr>
                <w:rFonts w:ascii="Tahoma" w:hAnsi="Tahoma" w:cs="Tahoma"/>
                <w:color w:val="000000" w:themeColor="text1"/>
                <w:sz w:val="20"/>
                <w:szCs w:val="20"/>
                <w:lang w:val="el-GR"/>
              </w:rPr>
            </w:pPr>
            <w:r w:rsidRPr="00FB38E7">
              <w:rPr>
                <w:rFonts w:ascii="Tahoma" w:hAnsi="Tahoma" w:cs="Tahoma"/>
                <w:color w:val="000000" w:themeColor="text1"/>
                <w:sz w:val="20"/>
                <w:szCs w:val="20"/>
                <w:lang w:val="el-GR"/>
              </w:rPr>
              <w:t xml:space="preserve">ΣΥΝΟΛΙΚΗ ΑΞΙΑ </w:t>
            </w:r>
          </w:p>
          <w:p w14:paraId="1ADB24BB" w14:textId="77777777" w:rsidR="00B22533" w:rsidRPr="00FB38E7" w:rsidRDefault="00B22533" w:rsidP="00B22533">
            <w:pPr>
              <w:tabs>
                <w:tab w:val="left" w:pos="2730"/>
              </w:tabs>
              <w:rPr>
                <w:rFonts w:ascii="Tahoma" w:hAnsi="Tahoma" w:cs="Tahoma"/>
                <w:color w:val="000000" w:themeColor="text1"/>
                <w:sz w:val="20"/>
                <w:szCs w:val="20"/>
                <w:lang w:val="el-GR"/>
              </w:rPr>
            </w:pPr>
            <w:r w:rsidRPr="00FB38E7">
              <w:rPr>
                <w:rFonts w:ascii="Tahoma" w:hAnsi="Tahoma" w:cs="Tahoma"/>
                <w:color w:val="000000" w:themeColor="text1"/>
                <w:sz w:val="20"/>
                <w:szCs w:val="20"/>
                <w:lang w:val="el-GR"/>
              </w:rPr>
              <w:t>ΜΕ ΦΠΑ [€]</w:t>
            </w:r>
          </w:p>
        </w:tc>
      </w:tr>
      <w:tr w:rsidR="00DA367D" w:rsidRPr="00FB38E7" w14:paraId="77F60918" w14:textId="77777777" w:rsidTr="0080055B">
        <w:trPr>
          <w:cantSplit/>
        </w:trPr>
        <w:tc>
          <w:tcPr>
            <w:tcW w:w="266" w:type="pct"/>
            <w:vMerge/>
            <w:shd w:val="clear" w:color="auto" w:fill="E6E6E6"/>
            <w:vAlign w:val="center"/>
          </w:tcPr>
          <w:p w14:paraId="42E98552" w14:textId="77777777" w:rsidR="00B22533" w:rsidRPr="00FB38E7" w:rsidRDefault="00B22533" w:rsidP="00B22533">
            <w:pPr>
              <w:tabs>
                <w:tab w:val="left" w:pos="2730"/>
              </w:tabs>
              <w:rPr>
                <w:rFonts w:ascii="Tahoma" w:hAnsi="Tahoma" w:cs="Tahoma"/>
                <w:color w:val="000000" w:themeColor="text1"/>
                <w:sz w:val="20"/>
                <w:szCs w:val="20"/>
                <w:lang w:val="el-GR"/>
              </w:rPr>
            </w:pPr>
          </w:p>
        </w:tc>
        <w:tc>
          <w:tcPr>
            <w:tcW w:w="1707" w:type="pct"/>
            <w:vMerge/>
            <w:shd w:val="clear" w:color="auto" w:fill="E6E6E6"/>
            <w:vAlign w:val="center"/>
          </w:tcPr>
          <w:p w14:paraId="13AC7B00" w14:textId="77777777" w:rsidR="00B22533" w:rsidRPr="00FB38E7" w:rsidRDefault="00B22533" w:rsidP="00B22533">
            <w:pPr>
              <w:tabs>
                <w:tab w:val="left" w:pos="2730"/>
              </w:tabs>
              <w:rPr>
                <w:rFonts w:ascii="Tahoma" w:hAnsi="Tahoma" w:cs="Tahoma"/>
                <w:color w:val="000000" w:themeColor="text1"/>
                <w:sz w:val="20"/>
                <w:szCs w:val="20"/>
                <w:lang w:val="el-GR"/>
              </w:rPr>
            </w:pPr>
          </w:p>
        </w:tc>
        <w:tc>
          <w:tcPr>
            <w:tcW w:w="524" w:type="pct"/>
            <w:vMerge/>
            <w:shd w:val="clear" w:color="auto" w:fill="E6E6E6"/>
            <w:vAlign w:val="center"/>
          </w:tcPr>
          <w:p w14:paraId="5AF76B2B" w14:textId="77777777" w:rsidR="00B22533" w:rsidRPr="00FB38E7" w:rsidRDefault="00B22533" w:rsidP="00B22533">
            <w:pPr>
              <w:tabs>
                <w:tab w:val="left" w:pos="2730"/>
              </w:tabs>
              <w:rPr>
                <w:rFonts w:ascii="Tahoma" w:hAnsi="Tahoma" w:cs="Tahoma"/>
                <w:color w:val="000000" w:themeColor="text1"/>
                <w:sz w:val="20"/>
                <w:szCs w:val="20"/>
                <w:lang w:val="el-GR"/>
              </w:rPr>
            </w:pPr>
          </w:p>
        </w:tc>
        <w:tc>
          <w:tcPr>
            <w:tcW w:w="653" w:type="pct"/>
            <w:shd w:val="clear" w:color="auto" w:fill="E6E6E6"/>
            <w:vAlign w:val="center"/>
          </w:tcPr>
          <w:p w14:paraId="60D724FD" w14:textId="77777777" w:rsidR="00B22533" w:rsidRPr="00FB38E7" w:rsidRDefault="00B22533" w:rsidP="00B22533">
            <w:pPr>
              <w:tabs>
                <w:tab w:val="left" w:pos="2730"/>
              </w:tabs>
              <w:rPr>
                <w:rFonts w:ascii="Tahoma" w:hAnsi="Tahoma" w:cs="Tahoma"/>
                <w:color w:val="000000" w:themeColor="text1"/>
                <w:sz w:val="20"/>
                <w:szCs w:val="20"/>
                <w:lang w:val="el-GR"/>
              </w:rPr>
            </w:pPr>
            <w:r w:rsidRPr="00FB38E7">
              <w:rPr>
                <w:rFonts w:ascii="Tahoma" w:hAnsi="Tahoma" w:cs="Tahoma"/>
                <w:color w:val="000000" w:themeColor="text1"/>
                <w:sz w:val="20"/>
                <w:szCs w:val="20"/>
                <w:lang w:val="el-GR"/>
              </w:rPr>
              <w:t>ΤΙΜΗ ΜΟΝΑΔΑΣ</w:t>
            </w:r>
          </w:p>
        </w:tc>
        <w:tc>
          <w:tcPr>
            <w:tcW w:w="556" w:type="pct"/>
            <w:shd w:val="clear" w:color="auto" w:fill="E6E6E6"/>
          </w:tcPr>
          <w:p w14:paraId="38B2EBFB" w14:textId="77777777" w:rsidR="00B22533" w:rsidRPr="00FB38E7" w:rsidRDefault="00B22533" w:rsidP="00B22533">
            <w:pPr>
              <w:tabs>
                <w:tab w:val="left" w:pos="2730"/>
              </w:tabs>
              <w:rPr>
                <w:rFonts w:ascii="Tahoma" w:hAnsi="Tahoma" w:cs="Tahoma"/>
                <w:color w:val="000000" w:themeColor="text1"/>
                <w:sz w:val="20"/>
                <w:szCs w:val="20"/>
                <w:lang w:val="el-GR"/>
              </w:rPr>
            </w:pPr>
            <w:r w:rsidRPr="00FB38E7">
              <w:rPr>
                <w:rFonts w:ascii="Tahoma" w:hAnsi="Tahoma" w:cs="Tahoma"/>
                <w:color w:val="000000" w:themeColor="text1"/>
                <w:sz w:val="20"/>
                <w:szCs w:val="20"/>
                <w:lang w:val="el-GR"/>
              </w:rPr>
              <w:t>ΣΥΝΟΛΟ</w:t>
            </w:r>
          </w:p>
        </w:tc>
        <w:tc>
          <w:tcPr>
            <w:tcW w:w="598" w:type="pct"/>
            <w:vMerge/>
            <w:shd w:val="clear" w:color="auto" w:fill="E6E6E6"/>
            <w:vAlign w:val="center"/>
          </w:tcPr>
          <w:p w14:paraId="4313CF81" w14:textId="77777777" w:rsidR="00B22533" w:rsidRPr="00FB38E7" w:rsidRDefault="00B22533" w:rsidP="00B22533">
            <w:pPr>
              <w:tabs>
                <w:tab w:val="left" w:pos="2730"/>
              </w:tabs>
              <w:rPr>
                <w:rFonts w:ascii="Tahoma" w:hAnsi="Tahoma" w:cs="Tahoma"/>
                <w:color w:val="000000" w:themeColor="text1"/>
                <w:sz w:val="20"/>
                <w:szCs w:val="20"/>
                <w:lang w:val="el-GR"/>
              </w:rPr>
            </w:pPr>
          </w:p>
        </w:tc>
        <w:tc>
          <w:tcPr>
            <w:tcW w:w="696" w:type="pct"/>
            <w:vMerge/>
            <w:shd w:val="clear" w:color="auto" w:fill="E6E6E6"/>
            <w:vAlign w:val="center"/>
          </w:tcPr>
          <w:p w14:paraId="6A0C611A" w14:textId="77777777" w:rsidR="00B22533" w:rsidRPr="00FB38E7" w:rsidRDefault="00B22533" w:rsidP="00B22533">
            <w:pPr>
              <w:tabs>
                <w:tab w:val="left" w:pos="2730"/>
              </w:tabs>
              <w:rPr>
                <w:rFonts w:ascii="Tahoma" w:hAnsi="Tahoma" w:cs="Tahoma"/>
                <w:color w:val="000000" w:themeColor="text1"/>
                <w:sz w:val="20"/>
                <w:szCs w:val="20"/>
                <w:lang w:val="el-GR"/>
              </w:rPr>
            </w:pPr>
          </w:p>
        </w:tc>
      </w:tr>
      <w:tr w:rsidR="00DA367D" w:rsidRPr="0080055B" w14:paraId="3D7155DD" w14:textId="77777777" w:rsidTr="0080055B">
        <w:trPr>
          <w:trHeight w:val="284"/>
        </w:trPr>
        <w:tc>
          <w:tcPr>
            <w:tcW w:w="266" w:type="pct"/>
            <w:vAlign w:val="center"/>
          </w:tcPr>
          <w:p w14:paraId="34C7D814" w14:textId="77777777" w:rsidR="00B22533" w:rsidRPr="00FB38E7" w:rsidRDefault="00B22533" w:rsidP="00D97837">
            <w:pPr>
              <w:numPr>
                <w:ilvl w:val="0"/>
                <w:numId w:val="46"/>
              </w:numPr>
              <w:tabs>
                <w:tab w:val="left" w:pos="2730"/>
              </w:tabs>
              <w:rPr>
                <w:rFonts w:ascii="Tahoma" w:hAnsi="Tahoma" w:cs="Tahoma"/>
                <w:color w:val="000000" w:themeColor="text1"/>
                <w:sz w:val="20"/>
                <w:szCs w:val="20"/>
                <w:lang w:val="el-GR"/>
              </w:rPr>
            </w:pPr>
          </w:p>
        </w:tc>
        <w:tc>
          <w:tcPr>
            <w:tcW w:w="1707" w:type="pct"/>
            <w:vAlign w:val="center"/>
          </w:tcPr>
          <w:p w14:paraId="71B94291" w14:textId="77777777" w:rsidR="00B22533" w:rsidRPr="00FB38E7" w:rsidRDefault="0080055B" w:rsidP="00B22533">
            <w:pPr>
              <w:tabs>
                <w:tab w:val="left" w:pos="2730"/>
              </w:tabs>
              <w:rPr>
                <w:rFonts w:ascii="Tahoma" w:hAnsi="Tahoma" w:cs="Tahoma"/>
                <w:color w:val="000000" w:themeColor="text1"/>
                <w:sz w:val="20"/>
                <w:szCs w:val="20"/>
                <w:lang w:val="el-GR"/>
              </w:rPr>
            </w:pPr>
            <w:r>
              <w:rPr>
                <w:rFonts w:ascii="Tahoma" w:hAnsi="Tahoma" w:cs="Tahoma"/>
                <w:color w:val="000000" w:themeColor="text1"/>
                <w:sz w:val="20"/>
                <w:szCs w:val="20"/>
                <w:lang w:val="el-GR"/>
              </w:rPr>
              <w:t>Ανάλυση Απαιτήσεων</w:t>
            </w:r>
          </w:p>
        </w:tc>
        <w:tc>
          <w:tcPr>
            <w:tcW w:w="524" w:type="pct"/>
            <w:vAlign w:val="center"/>
          </w:tcPr>
          <w:p w14:paraId="6B3BA391" w14:textId="77777777" w:rsidR="00B22533" w:rsidRPr="00FB38E7" w:rsidRDefault="00B22533" w:rsidP="00B22533">
            <w:pPr>
              <w:tabs>
                <w:tab w:val="left" w:pos="2730"/>
              </w:tabs>
              <w:rPr>
                <w:rFonts w:ascii="Tahoma" w:hAnsi="Tahoma" w:cs="Tahoma"/>
                <w:color w:val="000000" w:themeColor="text1"/>
                <w:sz w:val="20"/>
                <w:szCs w:val="20"/>
                <w:lang w:val="el-GR"/>
              </w:rPr>
            </w:pPr>
          </w:p>
        </w:tc>
        <w:tc>
          <w:tcPr>
            <w:tcW w:w="653" w:type="pct"/>
            <w:vAlign w:val="center"/>
          </w:tcPr>
          <w:p w14:paraId="69FEEB48" w14:textId="77777777" w:rsidR="00B22533" w:rsidRPr="00FB38E7" w:rsidRDefault="00B22533" w:rsidP="00B22533">
            <w:pPr>
              <w:tabs>
                <w:tab w:val="left" w:pos="2730"/>
              </w:tabs>
              <w:rPr>
                <w:rFonts w:ascii="Tahoma" w:hAnsi="Tahoma" w:cs="Tahoma"/>
                <w:color w:val="000000" w:themeColor="text1"/>
                <w:sz w:val="20"/>
                <w:szCs w:val="20"/>
                <w:lang w:val="el-GR"/>
              </w:rPr>
            </w:pPr>
          </w:p>
        </w:tc>
        <w:tc>
          <w:tcPr>
            <w:tcW w:w="556" w:type="pct"/>
            <w:vAlign w:val="center"/>
          </w:tcPr>
          <w:p w14:paraId="739521DD" w14:textId="77777777" w:rsidR="00B22533" w:rsidRPr="00FB38E7" w:rsidRDefault="00B22533" w:rsidP="00B22533">
            <w:pPr>
              <w:tabs>
                <w:tab w:val="left" w:pos="2730"/>
              </w:tabs>
              <w:rPr>
                <w:rFonts w:ascii="Tahoma" w:hAnsi="Tahoma" w:cs="Tahoma"/>
                <w:color w:val="000000" w:themeColor="text1"/>
                <w:sz w:val="20"/>
                <w:szCs w:val="20"/>
                <w:lang w:val="el-GR"/>
              </w:rPr>
            </w:pPr>
          </w:p>
        </w:tc>
        <w:tc>
          <w:tcPr>
            <w:tcW w:w="598" w:type="pct"/>
            <w:vAlign w:val="center"/>
          </w:tcPr>
          <w:p w14:paraId="3B410D07" w14:textId="77777777" w:rsidR="00B22533" w:rsidRPr="00FB38E7" w:rsidRDefault="00B22533" w:rsidP="00B22533">
            <w:pPr>
              <w:tabs>
                <w:tab w:val="left" w:pos="2730"/>
              </w:tabs>
              <w:rPr>
                <w:rFonts w:ascii="Tahoma" w:hAnsi="Tahoma" w:cs="Tahoma"/>
                <w:color w:val="000000" w:themeColor="text1"/>
                <w:sz w:val="20"/>
                <w:szCs w:val="20"/>
                <w:lang w:val="el-GR"/>
              </w:rPr>
            </w:pPr>
          </w:p>
        </w:tc>
        <w:tc>
          <w:tcPr>
            <w:tcW w:w="696" w:type="pct"/>
            <w:vAlign w:val="center"/>
          </w:tcPr>
          <w:p w14:paraId="499D9531" w14:textId="77777777" w:rsidR="00B22533" w:rsidRPr="00FB38E7" w:rsidRDefault="00B22533" w:rsidP="00B22533">
            <w:pPr>
              <w:tabs>
                <w:tab w:val="left" w:pos="2730"/>
              </w:tabs>
              <w:rPr>
                <w:rFonts w:ascii="Tahoma" w:hAnsi="Tahoma" w:cs="Tahoma"/>
                <w:color w:val="000000" w:themeColor="text1"/>
                <w:sz w:val="20"/>
                <w:szCs w:val="20"/>
                <w:lang w:val="el-GR"/>
              </w:rPr>
            </w:pPr>
          </w:p>
        </w:tc>
      </w:tr>
      <w:tr w:rsidR="00DA367D" w:rsidRPr="00FB38E7" w14:paraId="65471704" w14:textId="77777777" w:rsidTr="0080055B">
        <w:trPr>
          <w:trHeight w:val="284"/>
        </w:trPr>
        <w:tc>
          <w:tcPr>
            <w:tcW w:w="266" w:type="pct"/>
            <w:vAlign w:val="center"/>
          </w:tcPr>
          <w:p w14:paraId="3FF7C9B0" w14:textId="77777777" w:rsidR="00B22533" w:rsidRPr="00FB38E7" w:rsidRDefault="00B22533" w:rsidP="00D97837">
            <w:pPr>
              <w:numPr>
                <w:ilvl w:val="0"/>
                <w:numId w:val="46"/>
              </w:numPr>
              <w:tabs>
                <w:tab w:val="left" w:pos="2730"/>
              </w:tabs>
              <w:rPr>
                <w:rFonts w:ascii="Tahoma" w:hAnsi="Tahoma" w:cs="Tahoma"/>
                <w:color w:val="000000" w:themeColor="text1"/>
                <w:sz w:val="20"/>
                <w:szCs w:val="20"/>
                <w:lang w:val="el-GR"/>
              </w:rPr>
            </w:pPr>
          </w:p>
        </w:tc>
        <w:tc>
          <w:tcPr>
            <w:tcW w:w="1707" w:type="pct"/>
            <w:vAlign w:val="center"/>
          </w:tcPr>
          <w:p w14:paraId="20014CF1" w14:textId="77777777" w:rsidR="00B22533" w:rsidRPr="00FB38E7" w:rsidRDefault="0080055B" w:rsidP="00B22533">
            <w:pPr>
              <w:tabs>
                <w:tab w:val="left" w:pos="2730"/>
              </w:tabs>
              <w:rPr>
                <w:rFonts w:ascii="Tahoma" w:hAnsi="Tahoma" w:cs="Tahoma"/>
                <w:color w:val="000000" w:themeColor="text1"/>
                <w:sz w:val="20"/>
                <w:szCs w:val="20"/>
                <w:lang w:val="el-GR"/>
              </w:rPr>
            </w:pPr>
            <w:r>
              <w:rPr>
                <w:rFonts w:ascii="Tahoma" w:hAnsi="Tahoma" w:cs="Tahoma"/>
                <w:color w:val="000000" w:themeColor="text1"/>
                <w:sz w:val="20"/>
                <w:szCs w:val="20"/>
                <w:lang w:val="el-GR"/>
              </w:rPr>
              <w:t>Υπηρεσίες Πιλοτικής Λειτουργίας</w:t>
            </w:r>
          </w:p>
        </w:tc>
        <w:tc>
          <w:tcPr>
            <w:tcW w:w="524" w:type="pct"/>
            <w:vAlign w:val="center"/>
          </w:tcPr>
          <w:p w14:paraId="6CF17185" w14:textId="77777777" w:rsidR="00B22533" w:rsidRPr="00FB38E7" w:rsidRDefault="00B22533" w:rsidP="00B22533">
            <w:pPr>
              <w:tabs>
                <w:tab w:val="left" w:pos="2730"/>
              </w:tabs>
              <w:rPr>
                <w:rFonts w:ascii="Tahoma" w:hAnsi="Tahoma" w:cs="Tahoma"/>
                <w:color w:val="000000" w:themeColor="text1"/>
                <w:sz w:val="20"/>
                <w:szCs w:val="20"/>
                <w:lang w:val="el-GR"/>
              </w:rPr>
            </w:pPr>
          </w:p>
        </w:tc>
        <w:tc>
          <w:tcPr>
            <w:tcW w:w="653" w:type="pct"/>
            <w:vAlign w:val="center"/>
          </w:tcPr>
          <w:p w14:paraId="059CEF76" w14:textId="77777777" w:rsidR="00B22533" w:rsidRPr="00FB38E7" w:rsidRDefault="00B22533" w:rsidP="00B22533">
            <w:pPr>
              <w:tabs>
                <w:tab w:val="left" w:pos="2730"/>
              </w:tabs>
              <w:rPr>
                <w:rFonts w:ascii="Tahoma" w:hAnsi="Tahoma" w:cs="Tahoma"/>
                <w:color w:val="000000" w:themeColor="text1"/>
                <w:sz w:val="20"/>
                <w:szCs w:val="20"/>
                <w:lang w:val="el-GR"/>
              </w:rPr>
            </w:pPr>
          </w:p>
        </w:tc>
        <w:tc>
          <w:tcPr>
            <w:tcW w:w="556" w:type="pct"/>
            <w:vAlign w:val="center"/>
          </w:tcPr>
          <w:p w14:paraId="709B23F5" w14:textId="77777777" w:rsidR="00B22533" w:rsidRPr="00FB38E7" w:rsidRDefault="00B22533" w:rsidP="00B22533">
            <w:pPr>
              <w:tabs>
                <w:tab w:val="left" w:pos="2730"/>
              </w:tabs>
              <w:rPr>
                <w:rFonts w:ascii="Tahoma" w:hAnsi="Tahoma" w:cs="Tahoma"/>
                <w:color w:val="000000" w:themeColor="text1"/>
                <w:sz w:val="20"/>
                <w:szCs w:val="20"/>
                <w:lang w:val="el-GR"/>
              </w:rPr>
            </w:pPr>
          </w:p>
        </w:tc>
        <w:tc>
          <w:tcPr>
            <w:tcW w:w="598" w:type="pct"/>
            <w:vAlign w:val="center"/>
          </w:tcPr>
          <w:p w14:paraId="0ABF60A6" w14:textId="77777777" w:rsidR="00B22533" w:rsidRPr="00FB38E7" w:rsidRDefault="00B22533" w:rsidP="00B22533">
            <w:pPr>
              <w:tabs>
                <w:tab w:val="left" w:pos="2730"/>
              </w:tabs>
              <w:rPr>
                <w:rFonts w:ascii="Tahoma" w:hAnsi="Tahoma" w:cs="Tahoma"/>
                <w:color w:val="000000" w:themeColor="text1"/>
                <w:sz w:val="20"/>
                <w:szCs w:val="20"/>
                <w:lang w:val="el-GR"/>
              </w:rPr>
            </w:pPr>
          </w:p>
        </w:tc>
        <w:tc>
          <w:tcPr>
            <w:tcW w:w="696" w:type="pct"/>
            <w:vAlign w:val="center"/>
          </w:tcPr>
          <w:p w14:paraId="6AEB707B" w14:textId="77777777" w:rsidR="00B22533" w:rsidRPr="00FB38E7" w:rsidRDefault="00B22533" w:rsidP="00B22533">
            <w:pPr>
              <w:tabs>
                <w:tab w:val="left" w:pos="2730"/>
              </w:tabs>
              <w:rPr>
                <w:rFonts w:ascii="Tahoma" w:hAnsi="Tahoma" w:cs="Tahoma"/>
                <w:color w:val="000000" w:themeColor="text1"/>
                <w:sz w:val="20"/>
                <w:szCs w:val="20"/>
                <w:lang w:val="el-GR"/>
              </w:rPr>
            </w:pPr>
          </w:p>
        </w:tc>
      </w:tr>
      <w:tr w:rsidR="0080055B" w:rsidRPr="0080055B" w14:paraId="0B29F87B" w14:textId="77777777" w:rsidTr="0080055B">
        <w:trPr>
          <w:trHeight w:val="284"/>
        </w:trPr>
        <w:tc>
          <w:tcPr>
            <w:tcW w:w="266" w:type="pct"/>
            <w:vAlign w:val="center"/>
          </w:tcPr>
          <w:p w14:paraId="734AE9DD" w14:textId="77777777" w:rsidR="0080055B" w:rsidRPr="00FB38E7" w:rsidRDefault="0080055B" w:rsidP="0080055B">
            <w:pPr>
              <w:numPr>
                <w:ilvl w:val="0"/>
                <w:numId w:val="46"/>
              </w:numPr>
              <w:tabs>
                <w:tab w:val="left" w:pos="2730"/>
              </w:tabs>
              <w:rPr>
                <w:rFonts w:ascii="Tahoma" w:hAnsi="Tahoma" w:cs="Tahoma"/>
                <w:color w:val="000000" w:themeColor="text1"/>
                <w:sz w:val="20"/>
                <w:szCs w:val="20"/>
                <w:lang w:val="el-GR"/>
              </w:rPr>
            </w:pPr>
          </w:p>
        </w:tc>
        <w:tc>
          <w:tcPr>
            <w:tcW w:w="1707" w:type="pct"/>
            <w:vAlign w:val="center"/>
          </w:tcPr>
          <w:p w14:paraId="1BFAB554" w14:textId="77777777" w:rsidR="0080055B" w:rsidRPr="00FB38E7" w:rsidRDefault="0080055B" w:rsidP="0080055B">
            <w:pPr>
              <w:tabs>
                <w:tab w:val="left" w:pos="2730"/>
              </w:tabs>
              <w:rPr>
                <w:rFonts w:ascii="Tahoma" w:hAnsi="Tahoma" w:cs="Tahoma"/>
                <w:color w:val="000000" w:themeColor="text1"/>
                <w:sz w:val="20"/>
                <w:szCs w:val="20"/>
                <w:lang w:val="el-GR"/>
              </w:rPr>
            </w:pPr>
            <w:r>
              <w:rPr>
                <w:rFonts w:ascii="Tahoma" w:hAnsi="Tahoma" w:cs="Tahoma"/>
                <w:color w:val="000000" w:themeColor="text1"/>
                <w:sz w:val="20"/>
                <w:szCs w:val="20"/>
                <w:lang w:val="el-GR"/>
              </w:rPr>
              <w:t>Υπηρεσίες Δοκιμαστικής Λειτουργίας</w:t>
            </w:r>
          </w:p>
        </w:tc>
        <w:tc>
          <w:tcPr>
            <w:tcW w:w="524" w:type="pct"/>
            <w:vAlign w:val="center"/>
          </w:tcPr>
          <w:p w14:paraId="7C0B1CAC"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653" w:type="pct"/>
            <w:vAlign w:val="center"/>
          </w:tcPr>
          <w:p w14:paraId="5157E56C"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556" w:type="pct"/>
            <w:vAlign w:val="center"/>
          </w:tcPr>
          <w:p w14:paraId="340952A7"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598" w:type="pct"/>
            <w:vAlign w:val="center"/>
          </w:tcPr>
          <w:p w14:paraId="64B49227"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696" w:type="pct"/>
            <w:vAlign w:val="center"/>
          </w:tcPr>
          <w:p w14:paraId="7E57D8ED" w14:textId="77777777" w:rsidR="0080055B" w:rsidRPr="00FB38E7" w:rsidRDefault="0080055B" w:rsidP="0080055B">
            <w:pPr>
              <w:tabs>
                <w:tab w:val="left" w:pos="2730"/>
              </w:tabs>
              <w:rPr>
                <w:rFonts w:ascii="Tahoma" w:hAnsi="Tahoma" w:cs="Tahoma"/>
                <w:color w:val="000000" w:themeColor="text1"/>
                <w:sz w:val="20"/>
                <w:szCs w:val="20"/>
                <w:lang w:val="el-GR"/>
              </w:rPr>
            </w:pPr>
          </w:p>
        </w:tc>
      </w:tr>
      <w:tr w:rsidR="0080055B" w:rsidRPr="0080055B" w14:paraId="0F96A12A" w14:textId="77777777" w:rsidTr="0080055B">
        <w:trPr>
          <w:trHeight w:val="284"/>
        </w:trPr>
        <w:tc>
          <w:tcPr>
            <w:tcW w:w="266" w:type="pct"/>
            <w:vAlign w:val="center"/>
          </w:tcPr>
          <w:p w14:paraId="642E4E3D" w14:textId="77777777" w:rsidR="0080055B" w:rsidRPr="00FB38E7" w:rsidRDefault="0080055B" w:rsidP="0080055B">
            <w:pPr>
              <w:numPr>
                <w:ilvl w:val="0"/>
                <w:numId w:val="46"/>
              </w:numPr>
              <w:tabs>
                <w:tab w:val="left" w:pos="2730"/>
              </w:tabs>
              <w:rPr>
                <w:rFonts w:ascii="Tahoma" w:hAnsi="Tahoma" w:cs="Tahoma"/>
                <w:color w:val="000000" w:themeColor="text1"/>
                <w:sz w:val="20"/>
                <w:szCs w:val="20"/>
                <w:lang w:val="el-GR"/>
              </w:rPr>
            </w:pPr>
          </w:p>
        </w:tc>
        <w:tc>
          <w:tcPr>
            <w:tcW w:w="1707" w:type="pct"/>
            <w:vAlign w:val="center"/>
          </w:tcPr>
          <w:p w14:paraId="5F7C65E8" w14:textId="77777777" w:rsidR="0080055B" w:rsidRPr="00FB38E7" w:rsidRDefault="0080055B" w:rsidP="0080055B">
            <w:pPr>
              <w:tabs>
                <w:tab w:val="left" w:pos="2730"/>
              </w:tabs>
              <w:rPr>
                <w:rFonts w:ascii="Tahoma" w:hAnsi="Tahoma" w:cs="Tahoma"/>
                <w:color w:val="000000" w:themeColor="text1"/>
                <w:sz w:val="20"/>
                <w:szCs w:val="20"/>
                <w:lang w:val="el-GR"/>
              </w:rPr>
            </w:pPr>
            <w:r>
              <w:rPr>
                <w:rFonts w:ascii="Tahoma" w:hAnsi="Tahoma" w:cs="Tahoma"/>
                <w:color w:val="000000" w:themeColor="text1"/>
                <w:sz w:val="20"/>
                <w:szCs w:val="20"/>
                <w:lang w:val="el-GR"/>
              </w:rPr>
              <w:t>Δράσεις Εξωστρέφειας</w:t>
            </w:r>
          </w:p>
        </w:tc>
        <w:tc>
          <w:tcPr>
            <w:tcW w:w="524" w:type="pct"/>
            <w:vAlign w:val="center"/>
          </w:tcPr>
          <w:p w14:paraId="425E56C3"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653" w:type="pct"/>
            <w:vAlign w:val="center"/>
          </w:tcPr>
          <w:p w14:paraId="38335CBE"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556" w:type="pct"/>
            <w:vAlign w:val="center"/>
          </w:tcPr>
          <w:p w14:paraId="2579C010"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598" w:type="pct"/>
            <w:vAlign w:val="center"/>
          </w:tcPr>
          <w:p w14:paraId="4AC9F3E3"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696" w:type="pct"/>
            <w:vAlign w:val="center"/>
          </w:tcPr>
          <w:p w14:paraId="409E2FA5" w14:textId="77777777" w:rsidR="0080055B" w:rsidRPr="00FB38E7" w:rsidRDefault="0080055B" w:rsidP="0080055B">
            <w:pPr>
              <w:tabs>
                <w:tab w:val="left" w:pos="2730"/>
              </w:tabs>
              <w:rPr>
                <w:rFonts w:ascii="Tahoma" w:hAnsi="Tahoma" w:cs="Tahoma"/>
                <w:color w:val="000000" w:themeColor="text1"/>
                <w:sz w:val="20"/>
                <w:szCs w:val="20"/>
                <w:lang w:val="el-GR"/>
              </w:rPr>
            </w:pPr>
          </w:p>
        </w:tc>
      </w:tr>
      <w:tr w:rsidR="0080055B" w:rsidRPr="00DA1EE6" w14:paraId="6C458DAA" w14:textId="77777777" w:rsidTr="0080055B">
        <w:trPr>
          <w:trHeight w:val="284"/>
        </w:trPr>
        <w:tc>
          <w:tcPr>
            <w:tcW w:w="266" w:type="pct"/>
            <w:vAlign w:val="center"/>
          </w:tcPr>
          <w:p w14:paraId="20B18208" w14:textId="77777777" w:rsidR="0080055B" w:rsidRPr="00FB38E7" w:rsidRDefault="0080055B" w:rsidP="0080055B">
            <w:pPr>
              <w:numPr>
                <w:ilvl w:val="0"/>
                <w:numId w:val="46"/>
              </w:numPr>
              <w:tabs>
                <w:tab w:val="left" w:pos="2730"/>
              </w:tabs>
              <w:rPr>
                <w:rFonts w:ascii="Tahoma" w:hAnsi="Tahoma" w:cs="Tahoma"/>
                <w:color w:val="000000" w:themeColor="text1"/>
                <w:sz w:val="20"/>
                <w:szCs w:val="20"/>
                <w:lang w:val="el-GR"/>
              </w:rPr>
            </w:pPr>
          </w:p>
        </w:tc>
        <w:tc>
          <w:tcPr>
            <w:tcW w:w="1707" w:type="pct"/>
            <w:vAlign w:val="center"/>
          </w:tcPr>
          <w:p w14:paraId="54D6221B" w14:textId="77777777" w:rsidR="0080055B" w:rsidRPr="00FB38E7" w:rsidRDefault="0080055B" w:rsidP="0080055B">
            <w:pPr>
              <w:tabs>
                <w:tab w:val="left" w:pos="2730"/>
              </w:tabs>
              <w:rPr>
                <w:rFonts w:ascii="Tahoma" w:hAnsi="Tahoma" w:cs="Tahoma"/>
                <w:color w:val="000000" w:themeColor="text1"/>
                <w:sz w:val="20"/>
                <w:szCs w:val="20"/>
                <w:lang w:val="el-GR"/>
              </w:rPr>
            </w:pPr>
            <w:r>
              <w:rPr>
                <w:rFonts w:ascii="Tahoma" w:hAnsi="Tahoma" w:cs="Tahoma"/>
                <w:color w:val="000000" w:themeColor="text1"/>
                <w:sz w:val="20"/>
                <w:szCs w:val="20"/>
                <w:lang w:val="el-GR"/>
              </w:rPr>
              <w:t>Υπηρεσίες Περιόδου Εγγύησης και Συντήρησης</w:t>
            </w:r>
          </w:p>
        </w:tc>
        <w:tc>
          <w:tcPr>
            <w:tcW w:w="524" w:type="pct"/>
            <w:vAlign w:val="center"/>
          </w:tcPr>
          <w:p w14:paraId="35E73E4D"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653" w:type="pct"/>
            <w:vAlign w:val="center"/>
          </w:tcPr>
          <w:p w14:paraId="034DD74F"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556" w:type="pct"/>
            <w:vAlign w:val="center"/>
          </w:tcPr>
          <w:p w14:paraId="5C49A22D"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598" w:type="pct"/>
            <w:vAlign w:val="center"/>
          </w:tcPr>
          <w:p w14:paraId="0FDF8633"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696" w:type="pct"/>
            <w:vAlign w:val="center"/>
          </w:tcPr>
          <w:p w14:paraId="0D2C0196" w14:textId="77777777" w:rsidR="0080055B" w:rsidRPr="00FB38E7" w:rsidRDefault="0080055B" w:rsidP="0080055B">
            <w:pPr>
              <w:tabs>
                <w:tab w:val="left" w:pos="2730"/>
              </w:tabs>
              <w:rPr>
                <w:rFonts w:ascii="Tahoma" w:hAnsi="Tahoma" w:cs="Tahoma"/>
                <w:color w:val="000000" w:themeColor="text1"/>
                <w:sz w:val="20"/>
                <w:szCs w:val="20"/>
                <w:lang w:val="el-GR"/>
              </w:rPr>
            </w:pPr>
          </w:p>
        </w:tc>
      </w:tr>
      <w:tr w:rsidR="0080055B" w:rsidRPr="0080055B" w14:paraId="6E7A3B92" w14:textId="77777777" w:rsidTr="0080055B">
        <w:trPr>
          <w:trHeight w:val="284"/>
        </w:trPr>
        <w:tc>
          <w:tcPr>
            <w:tcW w:w="266" w:type="pct"/>
            <w:vAlign w:val="center"/>
          </w:tcPr>
          <w:p w14:paraId="4358991C" w14:textId="77777777" w:rsidR="0080055B" w:rsidRPr="00FB38E7" w:rsidRDefault="0080055B" w:rsidP="0080055B">
            <w:pPr>
              <w:numPr>
                <w:ilvl w:val="0"/>
                <w:numId w:val="46"/>
              </w:numPr>
              <w:tabs>
                <w:tab w:val="left" w:pos="2730"/>
              </w:tabs>
              <w:rPr>
                <w:rFonts w:ascii="Tahoma" w:hAnsi="Tahoma" w:cs="Tahoma"/>
                <w:color w:val="000000" w:themeColor="text1"/>
                <w:sz w:val="20"/>
                <w:szCs w:val="20"/>
                <w:lang w:val="el-GR"/>
              </w:rPr>
            </w:pPr>
          </w:p>
        </w:tc>
        <w:tc>
          <w:tcPr>
            <w:tcW w:w="1707" w:type="pct"/>
            <w:vAlign w:val="center"/>
          </w:tcPr>
          <w:p w14:paraId="38F6A5CF" w14:textId="77777777" w:rsidR="0080055B" w:rsidRPr="00FB38E7" w:rsidRDefault="0080055B" w:rsidP="0080055B">
            <w:pPr>
              <w:tabs>
                <w:tab w:val="left" w:pos="2730"/>
              </w:tabs>
              <w:rPr>
                <w:rFonts w:ascii="Tahoma" w:hAnsi="Tahoma" w:cs="Tahoma"/>
                <w:color w:val="000000" w:themeColor="text1"/>
                <w:sz w:val="20"/>
                <w:szCs w:val="20"/>
                <w:lang w:val="el-GR"/>
              </w:rPr>
            </w:pPr>
            <w:r>
              <w:rPr>
                <w:rFonts w:ascii="Tahoma" w:hAnsi="Tahoma" w:cs="Tahoma"/>
                <w:color w:val="000000" w:themeColor="text1"/>
                <w:sz w:val="20"/>
                <w:szCs w:val="20"/>
                <w:lang w:val="el-GR"/>
              </w:rPr>
              <w:t>Υπηρεσίες Επιτόπιας Υποστήριξης</w:t>
            </w:r>
          </w:p>
        </w:tc>
        <w:tc>
          <w:tcPr>
            <w:tcW w:w="524" w:type="pct"/>
            <w:vAlign w:val="center"/>
          </w:tcPr>
          <w:p w14:paraId="6943B97C"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653" w:type="pct"/>
            <w:vAlign w:val="center"/>
          </w:tcPr>
          <w:p w14:paraId="662FA83B"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556" w:type="pct"/>
            <w:vAlign w:val="center"/>
          </w:tcPr>
          <w:p w14:paraId="4D55C5A3"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598" w:type="pct"/>
            <w:vAlign w:val="center"/>
          </w:tcPr>
          <w:p w14:paraId="6E8BCEC3"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696" w:type="pct"/>
            <w:vAlign w:val="center"/>
          </w:tcPr>
          <w:p w14:paraId="0487F2CC" w14:textId="77777777" w:rsidR="0080055B" w:rsidRPr="00FB38E7" w:rsidRDefault="0080055B" w:rsidP="0080055B">
            <w:pPr>
              <w:tabs>
                <w:tab w:val="left" w:pos="2730"/>
              </w:tabs>
              <w:rPr>
                <w:rFonts w:ascii="Tahoma" w:hAnsi="Tahoma" w:cs="Tahoma"/>
                <w:color w:val="000000" w:themeColor="text1"/>
                <w:sz w:val="20"/>
                <w:szCs w:val="20"/>
                <w:lang w:val="el-GR"/>
              </w:rPr>
            </w:pPr>
          </w:p>
        </w:tc>
      </w:tr>
      <w:tr w:rsidR="0080055B" w:rsidRPr="0080055B" w14:paraId="666861DF" w14:textId="77777777" w:rsidTr="0080055B">
        <w:trPr>
          <w:trHeight w:val="284"/>
        </w:trPr>
        <w:tc>
          <w:tcPr>
            <w:tcW w:w="266" w:type="pct"/>
            <w:vAlign w:val="center"/>
          </w:tcPr>
          <w:p w14:paraId="624C4A78" w14:textId="77777777" w:rsidR="0080055B" w:rsidRPr="00FB38E7" w:rsidRDefault="0080055B" w:rsidP="0080055B">
            <w:pPr>
              <w:numPr>
                <w:ilvl w:val="0"/>
                <w:numId w:val="46"/>
              </w:numPr>
              <w:tabs>
                <w:tab w:val="left" w:pos="2730"/>
              </w:tabs>
              <w:rPr>
                <w:rFonts w:ascii="Tahoma" w:hAnsi="Tahoma" w:cs="Tahoma"/>
                <w:color w:val="000000" w:themeColor="text1"/>
                <w:sz w:val="20"/>
                <w:szCs w:val="20"/>
                <w:lang w:val="el-GR"/>
              </w:rPr>
            </w:pPr>
          </w:p>
        </w:tc>
        <w:tc>
          <w:tcPr>
            <w:tcW w:w="1707" w:type="pct"/>
            <w:vAlign w:val="center"/>
          </w:tcPr>
          <w:p w14:paraId="23D1D64E" w14:textId="77777777" w:rsidR="0080055B" w:rsidRPr="00FB38E7" w:rsidRDefault="0080055B" w:rsidP="0080055B">
            <w:pPr>
              <w:tabs>
                <w:tab w:val="left" w:pos="2730"/>
              </w:tabs>
              <w:rPr>
                <w:rFonts w:ascii="Tahoma" w:hAnsi="Tahoma" w:cs="Tahoma"/>
                <w:color w:val="000000" w:themeColor="text1"/>
                <w:sz w:val="20"/>
                <w:szCs w:val="20"/>
                <w:lang w:val="el-GR"/>
              </w:rPr>
            </w:pPr>
            <w:r>
              <w:rPr>
                <w:rFonts w:ascii="Tahoma" w:hAnsi="Tahoma" w:cs="Tahoma"/>
                <w:color w:val="000000" w:themeColor="text1"/>
                <w:sz w:val="20"/>
                <w:szCs w:val="20"/>
                <w:lang w:val="el-GR"/>
              </w:rPr>
              <w:t>Εκπαίδευση χρηστών</w:t>
            </w:r>
          </w:p>
        </w:tc>
        <w:tc>
          <w:tcPr>
            <w:tcW w:w="524" w:type="pct"/>
            <w:vAlign w:val="center"/>
          </w:tcPr>
          <w:p w14:paraId="441739B7"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653" w:type="pct"/>
            <w:vAlign w:val="center"/>
          </w:tcPr>
          <w:p w14:paraId="4A0DF0FB"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556" w:type="pct"/>
            <w:vAlign w:val="center"/>
          </w:tcPr>
          <w:p w14:paraId="13E29C50"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598" w:type="pct"/>
            <w:vAlign w:val="center"/>
          </w:tcPr>
          <w:p w14:paraId="77935558"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696" w:type="pct"/>
            <w:vAlign w:val="center"/>
          </w:tcPr>
          <w:p w14:paraId="6A3DF838" w14:textId="77777777" w:rsidR="0080055B" w:rsidRPr="00FB38E7" w:rsidRDefault="0080055B" w:rsidP="0080055B">
            <w:pPr>
              <w:tabs>
                <w:tab w:val="left" w:pos="2730"/>
              </w:tabs>
              <w:rPr>
                <w:rFonts w:ascii="Tahoma" w:hAnsi="Tahoma" w:cs="Tahoma"/>
                <w:color w:val="000000" w:themeColor="text1"/>
                <w:sz w:val="20"/>
                <w:szCs w:val="20"/>
                <w:lang w:val="el-GR"/>
              </w:rPr>
            </w:pPr>
          </w:p>
        </w:tc>
      </w:tr>
      <w:tr w:rsidR="0080055B" w:rsidRPr="00FB38E7" w14:paraId="5E568850" w14:textId="77777777" w:rsidTr="0080055B">
        <w:trPr>
          <w:trHeight w:val="284"/>
        </w:trPr>
        <w:tc>
          <w:tcPr>
            <w:tcW w:w="266" w:type="pct"/>
            <w:tcBorders>
              <w:bottom w:val="single" w:sz="4" w:space="0" w:color="auto"/>
            </w:tcBorders>
            <w:vAlign w:val="center"/>
          </w:tcPr>
          <w:p w14:paraId="4D7F8692" w14:textId="77777777" w:rsidR="0080055B" w:rsidRPr="00FB38E7" w:rsidRDefault="0080055B" w:rsidP="0080055B">
            <w:pPr>
              <w:tabs>
                <w:tab w:val="left" w:pos="2730"/>
              </w:tabs>
              <w:rPr>
                <w:rFonts w:ascii="Tahoma" w:hAnsi="Tahoma" w:cs="Tahoma"/>
                <w:color w:val="000000" w:themeColor="text1"/>
                <w:sz w:val="20"/>
                <w:szCs w:val="20"/>
                <w:lang w:val="el-GR"/>
              </w:rPr>
            </w:pPr>
            <w:r w:rsidRPr="00FB38E7">
              <w:rPr>
                <w:rFonts w:ascii="Tahoma" w:hAnsi="Tahoma" w:cs="Tahoma"/>
                <w:i/>
                <w:color w:val="000000" w:themeColor="text1"/>
                <w:sz w:val="20"/>
                <w:szCs w:val="20"/>
                <w:lang w:val="el-GR"/>
              </w:rPr>
              <w:t>…</w:t>
            </w:r>
          </w:p>
        </w:tc>
        <w:tc>
          <w:tcPr>
            <w:tcW w:w="1707" w:type="pct"/>
            <w:tcBorders>
              <w:bottom w:val="single" w:sz="4" w:space="0" w:color="auto"/>
            </w:tcBorders>
            <w:vAlign w:val="center"/>
          </w:tcPr>
          <w:p w14:paraId="305A71B9" w14:textId="77777777" w:rsidR="0080055B" w:rsidRPr="00FB38E7" w:rsidRDefault="0080055B" w:rsidP="0080055B">
            <w:pPr>
              <w:tabs>
                <w:tab w:val="left" w:pos="2730"/>
              </w:tabs>
              <w:rPr>
                <w:rFonts w:ascii="Tahoma" w:hAnsi="Tahoma" w:cs="Tahoma"/>
                <w:color w:val="000000" w:themeColor="text1"/>
                <w:sz w:val="20"/>
                <w:szCs w:val="20"/>
                <w:lang w:val="el-GR"/>
              </w:rPr>
            </w:pPr>
            <w:r w:rsidRPr="00FB38E7">
              <w:rPr>
                <w:rFonts w:ascii="Tahoma" w:hAnsi="Tahoma" w:cs="Tahoma"/>
                <w:i/>
                <w:color w:val="000000" w:themeColor="text1"/>
                <w:sz w:val="20"/>
                <w:szCs w:val="20"/>
                <w:lang w:val="el-GR"/>
              </w:rPr>
              <w:t>Άλλες Υπηρεσίες …</w:t>
            </w:r>
          </w:p>
        </w:tc>
        <w:tc>
          <w:tcPr>
            <w:tcW w:w="524" w:type="pct"/>
            <w:tcBorders>
              <w:bottom w:val="single" w:sz="4" w:space="0" w:color="auto"/>
            </w:tcBorders>
            <w:vAlign w:val="center"/>
          </w:tcPr>
          <w:p w14:paraId="18C98227"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653" w:type="pct"/>
            <w:tcBorders>
              <w:bottom w:val="single" w:sz="4" w:space="0" w:color="auto"/>
            </w:tcBorders>
            <w:vAlign w:val="center"/>
          </w:tcPr>
          <w:p w14:paraId="0592D1A3"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556" w:type="pct"/>
            <w:tcBorders>
              <w:bottom w:val="single" w:sz="4" w:space="0" w:color="auto"/>
            </w:tcBorders>
            <w:vAlign w:val="center"/>
          </w:tcPr>
          <w:p w14:paraId="6C8107EB"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598" w:type="pct"/>
            <w:tcBorders>
              <w:bottom w:val="single" w:sz="4" w:space="0" w:color="auto"/>
            </w:tcBorders>
            <w:vAlign w:val="center"/>
          </w:tcPr>
          <w:p w14:paraId="2D19BAEF"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696" w:type="pct"/>
            <w:tcBorders>
              <w:bottom w:val="single" w:sz="4" w:space="0" w:color="auto"/>
            </w:tcBorders>
            <w:vAlign w:val="center"/>
          </w:tcPr>
          <w:p w14:paraId="4F252057" w14:textId="77777777" w:rsidR="0080055B" w:rsidRPr="00FB38E7" w:rsidRDefault="0080055B" w:rsidP="0080055B">
            <w:pPr>
              <w:tabs>
                <w:tab w:val="left" w:pos="2730"/>
              </w:tabs>
              <w:rPr>
                <w:rFonts w:ascii="Tahoma" w:hAnsi="Tahoma" w:cs="Tahoma"/>
                <w:color w:val="000000" w:themeColor="text1"/>
                <w:sz w:val="20"/>
                <w:szCs w:val="20"/>
                <w:lang w:val="el-GR"/>
              </w:rPr>
            </w:pPr>
          </w:p>
        </w:tc>
      </w:tr>
      <w:tr w:rsidR="0080055B" w:rsidRPr="00FB38E7" w14:paraId="5396EBA1" w14:textId="77777777" w:rsidTr="0080055B">
        <w:trPr>
          <w:trHeight w:val="284"/>
        </w:trPr>
        <w:tc>
          <w:tcPr>
            <w:tcW w:w="1973" w:type="pct"/>
            <w:gridSpan w:val="2"/>
            <w:tcBorders>
              <w:top w:val="single" w:sz="4" w:space="0" w:color="auto"/>
              <w:left w:val="nil"/>
              <w:bottom w:val="nil"/>
              <w:right w:val="single" w:sz="4" w:space="0" w:color="auto"/>
            </w:tcBorders>
            <w:shd w:val="clear" w:color="auto" w:fill="auto"/>
            <w:vAlign w:val="center"/>
          </w:tcPr>
          <w:p w14:paraId="38B855AE" w14:textId="77777777" w:rsidR="0080055B" w:rsidRPr="00FB38E7" w:rsidRDefault="0080055B" w:rsidP="0080055B">
            <w:pPr>
              <w:tabs>
                <w:tab w:val="left" w:pos="2730"/>
              </w:tabs>
              <w:rPr>
                <w:rFonts w:ascii="Tahoma" w:hAnsi="Tahoma" w:cs="Tahoma"/>
                <w:color w:val="000000" w:themeColor="text1"/>
                <w:sz w:val="20"/>
                <w:szCs w:val="20"/>
                <w:lang w:val="el-GR"/>
              </w:rPr>
            </w:pPr>
            <w:r w:rsidRPr="00FB38E7">
              <w:rPr>
                <w:rFonts w:ascii="Tahoma" w:hAnsi="Tahoma" w:cs="Tahoma"/>
                <w:b/>
                <w:color w:val="000000" w:themeColor="text1"/>
                <w:sz w:val="20"/>
                <w:szCs w:val="20"/>
                <w:lang w:val="el-GR"/>
              </w:rPr>
              <w:t>ΣΥΝΟΛΟ</w:t>
            </w:r>
          </w:p>
        </w:tc>
        <w:tc>
          <w:tcPr>
            <w:tcW w:w="524" w:type="pct"/>
            <w:tcBorders>
              <w:top w:val="single" w:sz="4" w:space="0" w:color="auto"/>
              <w:left w:val="single" w:sz="4" w:space="0" w:color="auto"/>
            </w:tcBorders>
            <w:shd w:val="clear" w:color="auto" w:fill="E0E0E0"/>
            <w:vAlign w:val="center"/>
          </w:tcPr>
          <w:p w14:paraId="12BBCE47"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653" w:type="pct"/>
            <w:tcBorders>
              <w:top w:val="single" w:sz="4" w:space="0" w:color="auto"/>
            </w:tcBorders>
            <w:shd w:val="clear" w:color="auto" w:fill="595959"/>
            <w:vAlign w:val="center"/>
          </w:tcPr>
          <w:p w14:paraId="49E53A02"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556" w:type="pct"/>
            <w:tcBorders>
              <w:top w:val="single" w:sz="4" w:space="0" w:color="auto"/>
            </w:tcBorders>
            <w:shd w:val="clear" w:color="auto" w:fill="E0E0E0"/>
            <w:vAlign w:val="center"/>
          </w:tcPr>
          <w:p w14:paraId="79EF2BC0"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598" w:type="pct"/>
            <w:tcBorders>
              <w:top w:val="single" w:sz="4" w:space="0" w:color="auto"/>
            </w:tcBorders>
            <w:shd w:val="clear" w:color="auto" w:fill="E0E0E0"/>
            <w:vAlign w:val="center"/>
          </w:tcPr>
          <w:p w14:paraId="676E5A76" w14:textId="77777777" w:rsidR="0080055B" w:rsidRPr="00FB38E7" w:rsidRDefault="0080055B" w:rsidP="0080055B">
            <w:pPr>
              <w:tabs>
                <w:tab w:val="left" w:pos="2730"/>
              </w:tabs>
              <w:rPr>
                <w:rFonts w:ascii="Tahoma" w:hAnsi="Tahoma" w:cs="Tahoma"/>
                <w:color w:val="000000" w:themeColor="text1"/>
                <w:sz w:val="20"/>
                <w:szCs w:val="20"/>
                <w:lang w:val="el-GR"/>
              </w:rPr>
            </w:pPr>
          </w:p>
        </w:tc>
        <w:tc>
          <w:tcPr>
            <w:tcW w:w="696" w:type="pct"/>
            <w:tcBorders>
              <w:top w:val="single" w:sz="4" w:space="0" w:color="auto"/>
            </w:tcBorders>
            <w:shd w:val="clear" w:color="auto" w:fill="E0E0E0"/>
            <w:vAlign w:val="center"/>
          </w:tcPr>
          <w:p w14:paraId="0F91487F" w14:textId="77777777" w:rsidR="0080055B" w:rsidRPr="00FB38E7" w:rsidRDefault="0080055B" w:rsidP="0080055B">
            <w:pPr>
              <w:tabs>
                <w:tab w:val="left" w:pos="2730"/>
              </w:tabs>
              <w:rPr>
                <w:rFonts w:ascii="Tahoma" w:hAnsi="Tahoma" w:cs="Tahoma"/>
                <w:color w:val="000000" w:themeColor="text1"/>
                <w:sz w:val="20"/>
                <w:szCs w:val="20"/>
                <w:lang w:val="el-GR"/>
              </w:rPr>
            </w:pPr>
          </w:p>
        </w:tc>
      </w:tr>
    </w:tbl>
    <w:p w14:paraId="5FDA61DE" w14:textId="77777777" w:rsidR="00B22533" w:rsidRPr="00DA367D" w:rsidRDefault="00B22533" w:rsidP="00B22533">
      <w:pPr>
        <w:tabs>
          <w:tab w:val="left" w:pos="2730"/>
        </w:tabs>
        <w:rPr>
          <w:rFonts w:ascii="Tahoma" w:hAnsi="Tahoma" w:cs="Tahoma"/>
          <w:i/>
          <w:color w:val="000000" w:themeColor="text1"/>
          <w:lang w:val="el-GR"/>
        </w:rPr>
      </w:pPr>
    </w:p>
    <w:p w14:paraId="57E96E71" w14:textId="77777777" w:rsidR="00B22533" w:rsidRPr="00DA367D" w:rsidRDefault="00B22533" w:rsidP="00FE54BD">
      <w:pPr>
        <w:pStyle w:val="-3"/>
      </w:pPr>
      <w:bookmarkStart w:id="520" w:name="_Toc514150733"/>
      <w:bookmarkStart w:id="521" w:name="_Ref506981555"/>
      <w:bookmarkStart w:id="522" w:name="_Toc516238352"/>
      <w:bookmarkStart w:id="523" w:name="_Toc55565612"/>
      <w:bookmarkEnd w:id="520"/>
      <w:r w:rsidRPr="00DA367D">
        <w:lastRenderedPageBreak/>
        <w:t>Άλλες Δαπάνες</w:t>
      </w:r>
      <w:bookmarkEnd w:id="521"/>
      <w:bookmarkEnd w:id="522"/>
      <w:bookmarkEnd w:id="523"/>
      <w:r w:rsidRPr="00DA367D">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0"/>
        <w:gridCol w:w="4927"/>
        <w:gridCol w:w="1296"/>
        <w:gridCol w:w="1864"/>
        <w:gridCol w:w="1695"/>
        <w:gridCol w:w="1881"/>
        <w:gridCol w:w="2047"/>
      </w:tblGrid>
      <w:tr w:rsidR="00DA367D" w:rsidRPr="00DA367D" w14:paraId="2242E0E4" w14:textId="77777777" w:rsidTr="00B22533">
        <w:trPr>
          <w:cantSplit/>
        </w:trPr>
        <w:tc>
          <w:tcPr>
            <w:tcW w:w="292" w:type="pct"/>
            <w:vMerge w:val="restart"/>
            <w:shd w:val="clear" w:color="auto" w:fill="E6E6E6"/>
            <w:vAlign w:val="center"/>
          </w:tcPr>
          <w:p w14:paraId="313EDB5D"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Α/Α</w:t>
            </w:r>
          </w:p>
        </w:tc>
        <w:tc>
          <w:tcPr>
            <w:tcW w:w="1692" w:type="pct"/>
            <w:vMerge w:val="restart"/>
            <w:shd w:val="clear" w:color="auto" w:fill="E6E6E6"/>
            <w:vAlign w:val="center"/>
          </w:tcPr>
          <w:p w14:paraId="5372515B"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ΠΕΡΙΓΡΑΦΗ</w:t>
            </w:r>
          </w:p>
        </w:tc>
        <w:tc>
          <w:tcPr>
            <w:tcW w:w="445" w:type="pct"/>
            <w:vMerge w:val="restart"/>
            <w:shd w:val="clear" w:color="auto" w:fill="E6E6E6"/>
            <w:vAlign w:val="center"/>
          </w:tcPr>
          <w:p w14:paraId="63A7F057"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ΠΟΣΟΤΗΤΑ</w:t>
            </w:r>
          </w:p>
        </w:tc>
        <w:tc>
          <w:tcPr>
            <w:tcW w:w="1222" w:type="pct"/>
            <w:gridSpan w:val="2"/>
            <w:shd w:val="clear" w:color="auto" w:fill="E6E6E6"/>
            <w:vAlign w:val="center"/>
          </w:tcPr>
          <w:p w14:paraId="3CBC231B"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ΑΞΙΑ ΧΩΡΙΣ ΦΠΑ [€]</w:t>
            </w:r>
          </w:p>
        </w:tc>
        <w:tc>
          <w:tcPr>
            <w:tcW w:w="646" w:type="pct"/>
            <w:vMerge w:val="restart"/>
            <w:shd w:val="clear" w:color="auto" w:fill="E6E6E6"/>
            <w:vAlign w:val="center"/>
          </w:tcPr>
          <w:p w14:paraId="189B930F"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ΦΠΑ [€]</w:t>
            </w:r>
          </w:p>
        </w:tc>
        <w:tc>
          <w:tcPr>
            <w:tcW w:w="703" w:type="pct"/>
            <w:vMerge w:val="restart"/>
            <w:shd w:val="clear" w:color="auto" w:fill="E6E6E6"/>
            <w:vAlign w:val="center"/>
          </w:tcPr>
          <w:p w14:paraId="23656E88"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 xml:space="preserve">ΣΥΝΟΛΙΚΗ ΑΞΙΑ </w:t>
            </w:r>
          </w:p>
          <w:p w14:paraId="054E2735"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ΜΕ ΦΠΑ [€]</w:t>
            </w:r>
          </w:p>
        </w:tc>
      </w:tr>
      <w:tr w:rsidR="00DA367D" w:rsidRPr="00DA367D" w14:paraId="123E468C" w14:textId="77777777" w:rsidTr="00B22533">
        <w:trPr>
          <w:cantSplit/>
        </w:trPr>
        <w:tc>
          <w:tcPr>
            <w:tcW w:w="292" w:type="pct"/>
            <w:vMerge/>
            <w:shd w:val="clear" w:color="auto" w:fill="E6E6E6"/>
            <w:vAlign w:val="center"/>
          </w:tcPr>
          <w:p w14:paraId="7ABA4CFD"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1692" w:type="pct"/>
            <w:vMerge/>
            <w:shd w:val="clear" w:color="auto" w:fill="E6E6E6"/>
            <w:vAlign w:val="center"/>
          </w:tcPr>
          <w:p w14:paraId="58286EA9"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45" w:type="pct"/>
            <w:vMerge/>
            <w:shd w:val="clear" w:color="auto" w:fill="E6E6E6"/>
            <w:vAlign w:val="center"/>
          </w:tcPr>
          <w:p w14:paraId="222A20D7"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640" w:type="pct"/>
            <w:shd w:val="clear" w:color="auto" w:fill="E6E6E6"/>
            <w:vAlign w:val="center"/>
          </w:tcPr>
          <w:p w14:paraId="453A8A9B"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ΤΙΜΗ ΜΟΝΑΔΑΣ</w:t>
            </w:r>
          </w:p>
        </w:tc>
        <w:tc>
          <w:tcPr>
            <w:tcW w:w="582" w:type="pct"/>
            <w:shd w:val="clear" w:color="auto" w:fill="E6E6E6"/>
          </w:tcPr>
          <w:p w14:paraId="71E4467B"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ΣΥΝΟΛΟ</w:t>
            </w:r>
          </w:p>
        </w:tc>
        <w:tc>
          <w:tcPr>
            <w:tcW w:w="646" w:type="pct"/>
            <w:vMerge/>
            <w:shd w:val="clear" w:color="auto" w:fill="E6E6E6"/>
            <w:vAlign w:val="center"/>
          </w:tcPr>
          <w:p w14:paraId="5D70C548"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03" w:type="pct"/>
            <w:vMerge/>
            <w:shd w:val="clear" w:color="auto" w:fill="E6E6E6"/>
            <w:vAlign w:val="center"/>
          </w:tcPr>
          <w:p w14:paraId="4A4D4AE0"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7A6EFEEF" w14:textId="77777777" w:rsidTr="00B22533">
        <w:trPr>
          <w:trHeight w:val="284"/>
        </w:trPr>
        <w:tc>
          <w:tcPr>
            <w:tcW w:w="292" w:type="pct"/>
            <w:vAlign w:val="center"/>
          </w:tcPr>
          <w:p w14:paraId="7A253429" w14:textId="77777777" w:rsidR="00B22533" w:rsidRPr="00DA367D" w:rsidRDefault="00B22533" w:rsidP="00D97837">
            <w:pPr>
              <w:numPr>
                <w:ilvl w:val="0"/>
                <w:numId w:val="47"/>
              </w:numPr>
              <w:tabs>
                <w:tab w:val="left" w:pos="2730"/>
              </w:tabs>
              <w:rPr>
                <w:rFonts w:ascii="Tahoma" w:hAnsi="Tahoma" w:cs="Tahoma"/>
                <w:color w:val="000000" w:themeColor="text1"/>
                <w:sz w:val="20"/>
                <w:szCs w:val="22"/>
                <w:lang w:val="el-GR"/>
              </w:rPr>
            </w:pPr>
          </w:p>
        </w:tc>
        <w:tc>
          <w:tcPr>
            <w:tcW w:w="1692" w:type="pct"/>
            <w:vAlign w:val="center"/>
          </w:tcPr>
          <w:p w14:paraId="004EF7C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45" w:type="pct"/>
            <w:vAlign w:val="center"/>
          </w:tcPr>
          <w:p w14:paraId="7084D3A0"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640" w:type="pct"/>
            <w:vAlign w:val="center"/>
          </w:tcPr>
          <w:p w14:paraId="32B799C3"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582" w:type="pct"/>
            <w:vAlign w:val="center"/>
          </w:tcPr>
          <w:p w14:paraId="4892A0A3"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646" w:type="pct"/>
            <w:vAlign w:val="center"/>
          </w:tcPr>
          <w:p w14:paraId="3C295C0A"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03" w:type="pct"/>
            <w:vAlign w:val="center"/>
          </w:tcPr>
          <w:p w14:paraId="19BCC8C5"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04A5CE09" w14:textId="77777777" w:rsidTr="00B22533">
        <w:trPr>
          <w:trHeight w:val="284"/>
        </w:trPr>
        <w:tc>
          <w:tcPr>
            <w:tcW w:w="292" w:type="pct"/>
            <w:tcBorders>
              <w:bottom w:val="single" w:sz="4" w:space="0" w:color="auto"/>
            </w:tcBorders>
            <w:vAlign w:val="center"/>
          </w:tcPr>
          <w:p w14:paraId="0F372112" w14:textId="77777777" w:rsidR="00B22533" w:rsidRPr="00DA367D" w:rsidRDefault="00B22533" w:rsidP="00D97837">
            <w:pPr>
              <w:numPr>
                <w:ilvl w:val="0"/>
                <w:numId w:val="47"/>
              </w:numPr>
              <w:tabs>
                <w:tab w:val="left" w:pos="2730"/>
              </w:tabs>
              <w:rPr>
                <w:rFonts w:ascii="Tahoma" w:hAnsi="Tahoma" w:cs="Tahoma"/>
                <w:color w:val="000000" w:themeColor="text1"/>
                <w:sz w:val="20"/>
                <w:szCs w:val="22"/>
                <w:lang w:val="el-GR"/>
              </w:rPr>
            </w:pPr>
          </w:p>
        </w:tc>
        <w:tc>
          <w:tcPr>
            <w:tcW w:w="1692" w:type="pct"/>
            <w:tcBorders>
              <w:bottom w:val="single" w:sz="4" w:space="0" w:color="auto"/>
            </w:tcBorders>
            <w:vAlign w:val="center"/>
          </w:tcPr>
          <w:p w14:paraId="50FC67F6"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45" w:type="pct"/>
            <w:tcBorders>
              <w:bottom w:val="single" w:sz="4" w:space="0" w:color="auto"/>
            </w:tcBorders>
            <w:vAlign w:val="center"/>
          </w:tcPr>
          <w:p w14:paraId="7E2D1996"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640" w:type="pct"/>
            <w:tcBorders>
              <w:bottom w:val="single" w:sz="4" w:space="0" w:color="auto"/>
            </w:tcBorders>
            <w:vAlign w:val="center"/>
          </w:tcPr>
          <w:p w14:paraId="233B8BCD"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582" w:type="pct"/>
            <w:tcBorders>
              <w:bottom w:val="single" w:sz="4" w:space="0" w:color="auto"/>
            </w:tcBorders>
            <w:vAlign w:val="center"/>
          </w:tcPr>
          <w:p w14:paraId="3E6EF823"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646" w:type="pct"/>
            <w:tcBorders>
              <w:bottom w:val="single" w:sz="4" w:space="0" w:color="auto"/>
            </w:tcBorders>
            <w:vAlign w:val="center"/>
          </w:tcPr>
          <w:p w14:paraId="42322730"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03" w:type="pct"/>
            <w:tcBorders>
              <w:bottom w:val="single" w:sz="4" w:space="0" w:color="auto"/>
            </w:tcBorders>
            <w:vAlign w:val="center"/>
          </w:tcPr>
          <w:p w14:paraId="1916396D"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598D894F" w14:textId="77777777" w:rsidTr="00B22533">
        <w:trPr>
          <w:trHeight w:val="284"/>
        </w:trPr>
        <w:tc>
          <w:tcPr>
            <w:tcW w:w="292" w:type="pct"/>
            <w:tcBorders>
              <w:bottom w:val="single" w:sz="4" w:space="0" w:color="auto"/>
            </w:tcBorders>
            <w:vAlign w:val="center"/>
          </w:tcPr>
          <w:p w14:paraId="67DDF507" w14:textId="77777777" w:rsidR="00B22533" w:rsidRPr="00DA367D" w:rsidRDefault="00B22533" w:rsidP="00D97837">
            <w:pPr>
              <w:numPr>
                <w:ilvl w:val="0"/>
                <w:numId w:val="47"/>
              </w:numPr>
              <w:tabs>
                <w:tab w:val="left" w:pos="2730"/>
              </w:tabs>
              <w:rPr>
                <w:rFonts w:ascii="Tahoma" w:hAnsi="Tahoma" w:cs="Tahoma"/>
                <w:color w:val="000000" w:themeColor="text1"/>
                <w:sz w:val="20"/>
                <w:szCs w:val="22"/>
                <w:lang w:val="el-GR"/>
              </w:rPr>
            </w:pPr>
          </w:p>
        </w:tc>
        <w:tc>
          <w:tcPr>
            <w:tcW w:w="1692" w:type="pct"/>
            <w:tcBorders>
              <w:bottom w:val="single" w:sz="4" w:space="0" w:color="auto"/>
            </w:tcBorders>
            <w:vAlign w:val="center"/>
          </w:tcPr>
          <w:p w14:paraId="490DEB81"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445" w:type="pct"/>
            <w:tcBorders>
              <w:bottom w:val="single" w:sz="4" w:space="0" w:color="auto"/>
            </w:tcBorders>
            <w:vAlign w:val="center"/>
          </w:tcPr>
          <w:p w14:paraId="36108529"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640" w:type="pct"/>
            <w:tcBorders>
              <w:bottom w:val="single" w:sz="4" w:space="0" w:color="auto"/>
            </w:tcBorders>
            <w:vAlign w:val="center"/>
          </w:tcPr>
          <w:p w14:paraId="32D152CF"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582" w:type="pct"/>
            <w:tcBorders>
              <w:bottom w:val="single" w:sz="4" w:space="0" w:color="auto"/>
            </w:tcBorders>
            <w:vAlign w:val="center"/>
          </w:tcPr>
          <w:p w14:paraId="23628BA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646" w:type="pct"/>
            <w:tcBorders>
              <w:bottom w:val="single" w:sz="4" w:space="0" w:color="auto"/>
            </w:tcBorders>
            <w:vAlign w:val="center"/>
          </w:tcPr>
          <w:p w14:paraId="1694E901"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03" w:type="pct"/>
            <w:tcBorders>
              <w:bottom w:val="single" w:sz="4" w:space="0" w:color="auto"/>
            </w:tcBorders>
            <w:vAlign w:val="center"/>
          </w:tcPr>
          <w:p w14:paraId="69BB8295"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19F1A2F8" w14:textId="77777777" w:rsidTr="00B22533">
        <w:trPr>
          <w:trHeight w:val="284"/>
        </w:trPr>
        <w:tc>
          <w:tcPr>
            <w:tcW w:w="3069" w:type="pct"/>
            <w:gridSpan w:val="4"/>
            <w:tcBorders>
              <w:top w:val="single" w:sz="4" w:space="0" w:color="auto"/>
              <w:left w:val="nil"/>
              <w:bottom w:val="nil"/>
              <w:right w:val="single" w:sz="4" w:space="0" w:color="auto"/>
            </w:tcBorders>
            <w:shd w:val="clear" w:color="auto" w:fill="auto"/>
            <w:vAlign w:val="center"/>
          </w:tcPr>
          <w:p w14:paraId="25D98D38"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b/>
                <w:color w:val="000000" w:themeColor="text1"/>
                <w:sz w:val="20"/>
                <w:szCs w:val="22"/>
                <w:lang w:val="el-GR"/>
              </w:rPr>
              <w:t>ΣΥΝΟΛΟ</w:t>
            </w:r>
          </w:p>
        </w:tc>
        <w:tc>
          <w:tcPr>
            <w:tcW w:w="582" w:type="pct"/>
            <w:tcBorders>
              <w:top w:val="single" w:sz="4" w:space="0" w:color="auto"/>
              <w:left w:val="single" w:sz="4" w:space="0" w:color="auto"/>
            </w:tcBorders>
            <w:shd w:val="clear" w:color="auto" w:fill="E0E0E0"/>
            <w:vAlign w:val="center"/>
          </w:tcPr>
          <w:p w14:paraId="260B57F1"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646" w:type="pct"/>
            <w:tcBorders>
              <w:top w:val="single" w:sz="4" w:space="0" w:color="auto"/>
            </w:tcBorders>
            <w:shd w:val="clear" w:color="auto" w:fill="E0E0E0"/>
            <w:vAlign w:val="center"/>
          </w:tcPr>
          <w:p w14:paraId="1C396DAD"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03" w:type="pct"/>
            <w:tcBorders>
              <w:top w:val="single" w:sz="4" w:space="0" w:color="auto"/>
            </w:tcBorders>
            <w:shd w:val="clear" w:color="auto" w:fill="E0E0E0"/>
            <w:vAlign w:val="center"/>
          </w:tcPr>
          <w:p w14:paraId="6231575E" w14:textId="77777777" w:rsidR="00B22533" w:rsidRPr="00DA367D" w:rsidRDefault="00B22533" w:rsidP="00B22533">
            <w:pPr>
              <w:tabs>
                <w:tab w:val="left" w:pos="2730"/>
              </w:tabs>
              <w:rPr>
                <w:rFonts w:ascii="Tahoma" w:hAnsi="Tahoma" w:cs="Tahoma"/>
                <w:color w:val="000000" w:themeColor="text1"/>
                <w:sz w:val="20"/>
                <w:szCs w:val="22"/>
                <w:lang w:val="el-GR"/>
              </w:rPr>
            </w:pPr>
          </w:p>
        </w:tc>
      </w:tr>
    </w:tbl>
    <w:p w14:paraId="6605B432" w14:textId="77777777" w:rsidR="00B22533" w:rsidRPr="00DA367D" w:rsidRDefault="00B22533" w:rsidP="00B22533">
      <w:pPr>
        <w:tabs>
          <w:tab w:val="left" w:pos="2730"/>
        </w:tabs>
        <w:rPr>
          <w:rFonts w:ascii="Tahoma" w:hAnsi="Tahoma" w:cs="Tahoma"/>
          <w:color w:val="000000" w:themeColor="text1"/>
          <w:lang w:val="el-GR"/>
        </w:rPr>
      </w:pPr>
      <w:bookmarkStart w:id="524" w:name="_Ref281862017"/>
      <w:bookmarkStart w:id="525" w:name="_Toc296503857"/>
      <w:bookmarkStart w:id="526" w:name="_Toc297727872"/>
      <w:bookmarkStart w:id="527" w:name="_Toc308006562"/>
      <w:bookmarkStart w:id="528" w:name="_Toc308007232"/>
      <w:bookmarkStart w:id="529" w:name="_Toc308177408"/>
    </w:p>
    <w:p w14:paraId="03DED389" w14:textId="77777777" w:rsidR="00B22533" w:rsidRPr="00DA367D" w:rsidRDefault="00B22533" w:rsidP="00B22533">
      <w:pPr>
        <w:tabs>
          <w:tab w:val="left" w:pos="2730"/>
        </w:tabs>
        <w:rPr>
          <w:rFonts w:ascii="Tahoma" w:hAnsi="Tahoma" w:cs="Tahoma"/>
          <w:color w:val="000000" w:themeColor="text1"/>
          <w:lang w:val="el-GR"/>
        </w:rPr>
      </w:pPr>
    </w:p>
    <w:p w14:paraId="1665DB6E" w14:textId="77777777" w:rsidR="00B22533" w:rsidRPr="00DA367D" w:rsidRDefault="00B22533" w:rsidP="00FE54BD">
      <w:pPr>
        <w:pStyle w:val="-3"/>
      </w:pPr>
      <w:bookmarkStart w:id="530" w:name="_Ref514757501"/>
      <w:bookmarkStart w:id="531" w:name="_Ref514757504"/>
      <w:bookmarkStart w:id="532" w:name="_Toc516238353"/>
      <w:bookmarkStart w:id="533" w:name="_Toc55565613"/>
      <w:r w:rsidRPr="00DA367D">
        <w:t>Συγκεντρωτικός Πίνακας Οικονομικής Προσφοράς Έργου</w:t>
      </w:r>
      <w:bookmarkEnd w:id="524"/>
      <w:bookmarkEnd w:id="525"/>
      <w:bookmarkEnd w:id="526"/>
      <w:bookmarkEnd w:id="527"/>
      <w:bookmarkEnd w:id="528"/>
      <w:bookmarkEnd w:id="529"/>
      <w:bookmarkEnd w:id="530"/>
      <w:bookmarkEnd w:id="531"/>
      <w:bookmarkEnd w:id="532"/>
      <w:bookmarkEnd w:id="5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16"/>
        <w:gridCol w:w="6335"/>
        <w:gridCol w:w="2470"/>
        <w:gridCol w:w="2470"/>
        <w:gridCol w:w="2469"/>
      </w:tblGrid>
      <w:tr w:rsidR="00DA367D" w:rsidRPr="00E45205" w14:paraId="21883DAF" w14:textId="77777777" w:rsidTr="00B22533">
        <w:trPr>
          <w:cantSplit/>
          <w:trHeight w:val="389"/>
        </w:trPr>
        <w:tc>
          <w:tcPr>
            <w:tcW w:w="280" w:type="pct"/>
            <w:vMerge w:val="restart"/>
            <w:shd w:val="clear" w:color="auto" w:fill="CCCCCC"/>
            <w:vAlign w:val="center"/>
          </w:tcPr>
          <w:p w14:paraId="5C9FC853"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Α/Α</w:t>
            </w:r>
          </w:p>
        </w:tc>
        <w:tc>
          <w:tcPr>
            <w:tcW w:w="2175" w:type="pct"/>
            <w:vMerge w:val="restart"/>
            <w:shd w:val="clear" w:color="auto" w:fill="CCCCCC"/>
            <w:vAlign w:val="center"/>
          </w:tcPr>
          <w:p w14:paraId="78D50F49"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ΠΕΡΙΓΡΑΦΗ</w:t>
            </w:r>
          </w:p>
        </w:tc>
        <w:tc>
          <w:tcPr>
            <w:tcW w:w="848" w:type="pct"/>
            <w:vMerge w:val="restart"/>
            <w:shd w:val="clear" w:color="auto" w:fill="CCCCCC"/>
            <w:vAlign w:val="center"/>
          </w:tcPr>
          <w:p w14:paraId="20B85C62"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 xml:space="preserve">ΣΥΝΟΛΙΚΗ ΑΞΙΑ ΕΡΓΟΥ </w:t>
            </w:r>
          </w:p>
          <w:p w14:paraId="5BBCCEA0"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ΧΩΡΙΣ ΦΠΑ [€]</w:t>
            </w:r>
          </w:p>
        </w:tc>
        <w:tc>
          <w:tcPr>
            <w:tcW w:w="848" w:type="pct"/>
            <w:vMerge w:val="restart"/>
            <w:shd w:val="clear" w:color="auto" w:fill="CCCCCC"/>
            <w:vAlign w:val="center"/>
          </w:tcPr>
          <w:p w14:paraId="754FC4B6"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ΦΠΑ [€]</w:t>
            </w:r>
          </w:p>
        </w:tc>
        <w:tc>
          <w:tcPr>
            <w:tcW w:w="848" w:type="pct"/>
            <w:vMerge w:val="restart"/>
            <w:shd w:val="clear" w:color="auto" w:fill="CCCCCC"/>
            <w:vAlign w:val="center"/>
          </w:tcPr>
          <w:p w14:paraId="103A6C3C"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ΣΥΝΟΛΙΚΗ ΑΞΙΑ ΕΡΓΟΥ</w:t>
            </w:r>
          </w:p>
          <w:p w14:paraId="2C5705DA" w14:textId="77777777"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ΜΕ ΦΠΑ [€]</w:t>
            </w:r>
          </w:p>
        </w:tc>
      </w:tr>
      <w:tr w:rsidR="00DA367D" w:rsidRPr="00E45205" w14:paraId="13D0C95D" w14:textId="77777777" w:rsidTr="00B22533">
        <w:trPr>
          <w:cantSplit/>
          <w:trHeight w:val="389"/>
        </w:trPr>
        <w:tc>
          <w:tcPr>
            <w:tcW w:w="280" w:type="pct"/>
            <w:vMerge/>
            <w:shd w:val="clear" w:color="auto" w:fill="CCCCCC"/>
            <w:vAlign w:val="center"/>
          </w:tcPr>
          <w:p w14:paraId="02B332FA"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2175" w:type="pct"/>
            <w:vMerge/>
            <w:shd w:val="clear" w:color="auto" w:fill="CCCCCC"/>
            <w:vAlign w:val="center"/>
          </w:tcPr>
          <w:p w14:paraId="2FB7507A"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848" w:type="pct"/>
            <w:vMerge/>
            <w:shd w:val="clear" w:color="auto" w:fill="CCCCCC"/>
            <w:vAlign w:val="center"/>
          </w:tcPr>
          <w:p w14:paraId="26971FE2"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848" w:type="pct"/>
            <w:vMerge/>
            <w:shd w:val="clear" w:color="auto" w:fill="CCCCCC"/>
            <w:vAlign w:val="center"/>
          </w:tcPr>
          <w:p w14:paraId="0EAED721"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848" w:type="pct"/>
            <w:vMerge/>
            <w:shd w:val="clear" w:color="auto" w:fill="CCCCCC"/>
            <w:vAlign w:val="center"/>
          </w:tcPr>
          <w:p w14:paraId="647FBF0A"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3D25DAA1" w14:textId="77777777" w:rsidTr="00B22533">
        <w:trPr>
          <w:trHeight w:val="284"/>
        </w:trPr>
        <w:tc>
          <w:tcPr>
            <w:tcW w:w="280" w:type="pct"/>
            <w:vAlign w:val="center"/>
          </w:tcPr>
          <w:p w14:paraId="4BC9A962" w14:textId="77777777" w:rsidR="00B22533" w:rsidRPr="00DA367D" w:rsidRDefault="00B22533" w:rsidP="00D97837">
            <w:pPr>
              <w:numPr>
                <w:ilvl w:val="0"/>
                <w:numId w:val="43"/>
              </w:numPr>
              <w:tabs>
                <w:tab w:val="left" w:pos="2730"/>
              </w:tabs>
              <w:rPr>
                <w:rFonts w:ascii="Tahoma" w:hAnsi="Tahoma" w:cs="Tahoma"/>
                <w:color w:val="000000" w:themeColor="text1"/>
                <w:sz w:val="20"/>
                <w:szCs w:val="22"/>
                <w:lang w:val="el-GR"/>
              </w:rPr>
            </w:pPr>
          </w:p>
        </w:tc>
        <w:tc>
          <w:tcPr>
            <w:tcW w:w="2175" w:type="pct"/>
            <w:vAlign w:val="center"/>
          </w:tcPr>
          <w:p w14:paraId="12740213" w14:textId="3625AA6A"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 xml:space="preserve">Έτοιμο Λογισμικό (Πίνακας </w:t>
            </w:r>
            <w:r w:rsidR="00FE54BD">
              <w:rPr>
                <w:rFonts w:ascii="Tahoma" w:hAnsi="Tahoma" w:cs="Tahoma"/>
                <w:color w:val="000000" w:themeColor="text1"/>
                <w:sz w:val="20"/>
                <w:szCs w:val="22"/>
                <w:lang w:val="el-GR"/>
              </w:rPr>
              <w:fldChar w:fldCharType="begin"/>
            </w:r>
            <w:r w:rsidR="00FE54BD">
              <w:rPr>
                <w:rFonts w:ascii="Tahoma" w:hAnsi="Tahoma" w:cs="Tahoma"/>
                <w:color w:val="000000" w:themeColor="text1"/>
                <w:sz w:val="20"/>
                <w:szCs w:val="22"/>
                <w:lang w:val="el-GR"/>
              </w:rPr>
              <w:instrText xml:space="preserve"> REF _Ref27994307 \r \h </w:instrText>
            </w:r>
            <w:r w:rsidR="00FE54BD">
              <w:rPr>
                <w:rFonts w:ascii="Tahoma" w:hAnsi="Tahoma" w:cs="Tahoma"/>
                <w:color w:val="000000" w:themeColor="text1"/>
                <w:sz w:val="20"/>
                <w:szCs w:val="22"/>
                <w:lang w:val="el-GR"/>
              </w:rPr>
            </w:r>
            <w:r w:rsidR="00FE54BD">
              <w:rPr>
                <w:rFonts w:ascii="Tahoma" w:hAnsi="Tahoma" w:cs="Tahoma"/>
                <w:color w:val="000000" w:themeColor="text1"/>
                <w:sz w:val="20"/>
                <w:szCs w:val="22"/>
                <w:lang w:val="el-GR"/>
              </w:rPr>
              <w:fldChar w:fldCharType="separate"/>
            </w:r>
            <w:r w:rsidR="008C7802">
              <w:rPr>
                <w:rFonts w:ascii="Tahoma" w:hAnsi="Tahoma" w:cs="Tahoma"/>
                <w:color w:val="000000" w:themeColor="text1"/>
                <w:sz w:val="20"/>
                <w:szCs w:val="22"/>
                <w:cs/>
                <w:lang w:val="el-GR"/>
              </w:rPr>
              <w:t>‎</w:t>
            </w:r>
            <w:r w:rsidR="008C7802">
              <w:rPr>
                <w:rFonts w:ascii="Tahoma" w:hAnsi="Tahoma" w:cs="Tahoma"/>
                <w:color w:val="000000" w:themeColor="text1"/>
                <w:sz w:val="20"/>
                <w:szCs w:val="22"/>
                <w:lang w:val="el-GR"/>
              </w:rPr>
              <w:t>VI.1.1</w:t>
            </w:r>
            <w:r w:rsidR="00FE54BD">
              <w:rPr>
                <w:rFonts w:ascii="Tahoma" w:hAnsi="Tahoma" w:cs="Tahoma"/>
                <w:color w:val="000000" w:themeColor="text1"/>
                <w:sz w:val="20"/>
                <w:szCs w:val="22"/>
                <w:lang w:val="el-GR"/>
              </w:rPr>
              <w:fldChar w:fldCharType="end"/>
            </w:r>
            <w:r w:rsidRPr="00DA367D">
              <w:rPr>
                <w:rFonts w:ascii="Tahoma" w:hAnsi="Tahoma" w:cs="Tahoma"/>
                <w:color w:val="000000" w:themeColor="text1"/>
                <w:sz w:val="20"/>
                <w:szCs w:val="22"/>
                <w:lang w:val="el-GR"/>
              </w:rPr>
              <w:t>)</w:t>
            </w:r>
          </w:p>
        </w:tc>
        <w:tc>
          <w:tcPr>
            <w:tcW w:w="848" w:type="pct"/>
            <w:vAlign w:val="center"/>
          </w:tcPr>
          <w:p w14:paraId="078054D8"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848" w:type="pct"/>
            <w:vAlign w:val="center"/>
          </w:tcPr>
          <w:p w14:paraId="61438FF3"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848" w:type="pct"/>
            <w:vAlign w:val="center"/>
          </w:tcPr>
          <w:p w14:paraId="77F640EE"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3A90B4B3" w14:textId="77777777" w:rsidTr="00B22533">
        <w:trPr>
          <w:trHeight w:val="284"/>
        </w:trPr>
        <w:tc>
          <w:tcPr>
            <w:tcW w:w="280" w:type="pct"/>
            <w:vAlign w:val="center"/>
          </w:tcPr>
          <w:p w14:paraId="7041292D" w14:textId="77777777" w:rsidR="00B22533" w:rsidRPr="00DA367D" w:rsidRDefault="00B22533" w:rsidP="00D97837">
            <w:pPr>
              <w:numPr>
                <w:ilvl w:val="0"/>
                <w:numId w:val="43"/>
              </w:numPr>
              <w:tabs>
                <w:tab w:val="left" w:pos="2730"/>
              </w:tabs>
              <w:rPr>
                <w:rFonts w:ascii="Tahoma" w:hAnsi="Tahoma" w:cs="Tahoma"/>
                <w:color w:val="000000" w:themeColor="text1"/>
                <w:sz w:val="20"/>
                <w:szCs w:val="22"/>
                <w:lang w:val="el-GR"/>
              </w:rPr>
            </w:pPr>
          </w:p>
        </w:tc>
        <w:tc>
          <w:tcPr>
            <w:tcW w:w="2175" w:type="pct"/>
            <w:vAlign w:val="center"/>
          </w:tcPr>
          <w:p w14:paraId="0ED5A99F" w14:textId="5C651D98" w:rsidR="00B22533" w:rsidRPr="00DA367D" w:rsidRDefault="005517DB" w:rsidP="00B22533">
            <w:pPr>
              <w:tabs>
                <w:tab w:val="left" w:pos="2730"/>
              </w:tabs>
              <w:rPr>
                <w:rFonts w:ascii="Tahoma" w:hAnsi="Tahoma" w:cs="Tahoma"/>
                <w:color w:val="000000" w:themeColor="text1"/>
                <w:sz w:val="20"/>
                <w:szCs w:val="22"/>
                <w:lang w:val="el-GR"/>
              </w:rPr>
            </w:pPr>
            <w:r>
              <w:rPr>
                <w:rFonts w:ascii="Tahoma" w:hAnsi="Tahoma" w:cs="Tahoma"/>
                <w:color w:val="000000" w:themeColor="text1"/>
                <w:sz w:val="20"/>
                <w:szCs w:val="22"/>
                <w:lang w:val="el-GR"/>
              </w:rPr>
              <w:t xml:space="preserve">Ανάπτυξη </w:t>
            </w:r>
            <w:r w:rsidR="00B22533" w:rsidRPr="00DA367D">
              <w:rPr>
                <w:rFonts w:ascii="Tahoma" w:hAnsi="Tahoma" w:cs="Tahoma"/>
                <w:color w:val="000000" w:themeColor="text1"/>
                <w:sz w:val="20"/>
                <w:szCs w:val="22"/>
                <w:lang w:val="el-GR"/>
              </w:rPr>
              <w:t>Εφαρμογ</w:t>
            </w:r>
            <w:r>
              <w:rPr>
                <w:rFonts w:ascii="Tahoma" w:hAnsi="Tahoma" w:cs="Tahoma"/>
                <w:color w:val="000000" w:themeColor="text1"/>
                <w:sz w:val="20"/>
                <w:szCs w:val="22"/>
                <w:lang w:val="el-GR"/>
              </w:rPr>
              <w:t>ών</w:t>
            </w:r>
            <w:r w:rsidR="00B22533" w:rsidRPr="00DA367D">
              <w:rPr>
                <w:rFonts w:ascii="Tahoma" w:hAnsi="Tahoma" w:cs="Tahoma"/>
                <w:color w:val="000000" w:themeColor="text1"/>
                <w:sz w:val="20"/>
                <w:szCs w:val="22"/>
                <w:lang w:val="el-GR"/>
              </w:rPr>
              <w:t xml:space="preserve"> (Πίνακας </w:t>
            </w:r>
            <w:r w:rsidR="00FE54BD">
              <w:rPr>
                <w:rFonts w:ascii="Tahoma" w:hAnsi="Tahoma" w:cs="Tahoma"/>
                <w:color w:val="000000" w:themeColor="text1"/>
                <w:sz w:val="20"/>
                <w:szCs w:val="22"/>
                <w:lang w:val="el-GR"/>
              </w:rPr>
              <w:fldChar w:fldCharType="begin"/>
            </w:r>
            <w:r w:rsidR="00FE54BD">
              <w:rPr>
                <w:rFonts w:ascii="Tahoma" w:hAnsi="Tahoma" w:cs="Tahoma"/>
                <w:color w:val="000000" w:themeColor="text1"/>
                <w:sz w:val="20"/>
                <w:szCs w:val="22"/>
                <w:lang w:val="el-GR"/>
              </w:rPr>
              <w:instrText xml:space="preserve"> REF _Ref27994323 \r \h </w:instrText>
            </w:r>
            <w:r w:rsidR="00FE54BD">
              <w:rPr>
                <w:rFonts w:ascii="Tahoma" w:hAnsi="Tahoma" w:cs="Tahoma"/>
                <w:color w:val="000000" w:themeColor="text1"/>
                <w:sz w:val="20"/>
                <w:szCs w:val="22"/>
                <w:lang w:val="el-GR"/>
              </w:rPr>
            </w:r>
            <w:r w:rsidR="00FE54BD">
              <w:rPr>
                <w:rFonts w:ascii="Tahoma" w:hAnsi="Tahoma" w:cs="Tahoma"/>
                <w:color w:val="000000" w:themeColor="text1"/>
                <w:sz w:val="20"/>
                <w:szCs w:val="22"/>
                <w:lang w:val="el-GR"/>
              </w:rPr>
              <w:fldChar w:fldCharType="separate"/>
            </w:r>
            <w:r w:rsidR="008C7802">
              <w:rPr>
                <w:rFonts w:ascii="Tahoma" w:hAnsi="Tahoma" w:cs="Tahoma"/>
                <w:color w:val="000000" w:themeColor="text1"/>
                <w:sz w:val="20"/>
                <w:szCs w:val="22"/>
                <w:cs/>
                <w:lang w:val="el-GR"/>
              </w:rPr>
              <w:t>‎</w:t>
            </w:r>
            <w:r w:rsidR="008C7802">
              <w:rPr>
                <w:rFonts w:ascii="Tahoma" w:hAnsi="Tahoma" w:cs="Tahoma"/>
                <w:color w:val="000000" w:themeColor="text1"/>
                <w:sz w:val="20"/>
                <w:szCs w:val="22"/>
                <w:lang w:val="el-GR"/>
              </w:rPr>
              <w:t>VI.1.2</w:t>
            </w:r>
            <w:r w:rsidR="00FE54BD">
              <w:rPr>
                <w:rFonts w:ascii="Tahoma" w:hAnsi="Tahoma" w:cs="Tahoma"/>
                <w:color w:val="000000" w:themeColor="text1"/>
                <w:sz w:val="20"/>
                <w:szCs w:val="22"/>
                <w:lang w:val="el-GR"/>
              </w:rPr>
              <w:fldChar w:fldCharType="end"/>
            </w:r>
            <w:r w:rsidR="00B22533" w:rsidRPr="00DA367D">
              <w:rPr>
                <w:rFonts w:ascii="Tahoma" w:hAnsi="Tahoma" w:cs="Tahoma"/>
                <w:color w:val="000000" w:themeColor="text1"/>
                <w:sz w:val="20"/>
                <w:szCs w:val="22"/>
                <w:lang w:val="el-GR"/>
              </w:rPr>
              <w:t>)</w:t>
            </w:r>
          </w:p>
        </w:tc>
        <w:tc>
          <w:tcPr>
            <w:tcW w:w="848" w:type="pct"/>
            <w:vAlign w:val="center"/>
          </w:tcPr>
          <w:p w14:paraId="35D8FF6C"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848" w:type="pct"/>
            <w:vAlign w:val="center"/>
          </w:tcPr>
          <w:p w14:paraId="60CB90B9"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848" w:type="pct"/>
            <w:vAlign w:val="center"/>
          </w:tcPr>
          <w:p w14:paraId="7C7BF5C6"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78BFCA0E" w14:textId="77777777" w:rsidTr="00B22533">
        <w:trPr>
          <w:trHeight w:val="284"/>
        </w:trPr>
        <w:tc>
          <w:tcPr>
            <w:tcW w:w="280" w:type="pct"/>
            <w:vAlign w:val="center"/>
          </w:tcPr>
          <w:p w14:paraId="5C7115F6" w14:textId="77777777" w:rsidR="00B22533" w:rsidRPr="00DA367D" w:rsidRDefault="00B22533" w:rsidP="00D97837">
            <w:pPr>
              <w:numPr>
                <w:ilvl w:val="0"/>
                <w:numId w:val="43"/>
              </w:numPr>
              <w:tabs>
                <w:tab w:val="left" w:pos="2730"/>
              </w:tabs>
              <w:rPr>
                <w:rFonts w:ascii="Tahoma" w:hAnsi="Tahoma" w:cs="Tahoma"/>
                <w:color w:val="000000" w:themeColor="text1"/>
                <w:sz w:val="20"/>
                <w:szCs w:val="22"/>
                <w:lang w:val="el-GR"/>
              </w:rPr>
            </w:pPr>
          </w:p>
        </w:tc>
        <w:tc>
          <w:tcPr>
            <w:tcW w:w="2175" w:type="pct"/>
            <w:vAlign w:val="center"/>
          </w:tcPr>
          <w:p w14:paraId="79645D86" w14:textId="18AFF0B9"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 xml:space="preserve">Υπηρεσίες (Πίνακας </w:t>
            </w:r>
            <w:r w:rsidR="00FE54BD">
              <w:rPr>
                <w:rFonts w:ascii="Tahoma" w:hAnsi="Tahoma" w:cs="Tahoma"/>
                <w:color w:val="000000" w:themeColor="text1"/>
                <w:sz w:val="20"/>
                <w:szCs w:val="22"/>
                <w:lang w:val="el-GR"/>
              </w:rPr>
              <w:fldChar w:fldCharType="begin"/>
            </w:r>
            <w:r w:rsidR="00FE54BD">
              <w:rPr>
                <w:rFonts w:ascii="Tahoma" w:hAnsi="Tahoma" w:cs="Tahoma"/>
                <w:color w:val="000000" w:themeColor="text1"/>
                <w:sz w:val="20"/>
                <w:szCs w:val="22"/>
                <w:lang w:val="el-GR"/>
              </w:rPr>
              <w:instrText xml:space="preserve"> REF _Ref506981542 \r \h </w:instrText>
            </w:r>
            <w:r w:rsidR="00FE54BD">
              <w:rPr>
                <w:rFonts w:ascii="Tahoma" w:hAnsi="Tahoma" w:cs="Tahoma"/>
                <w:color w:val="000000" w:themeColor="text1"/>
                <w:sz w:val="20"/>
                <w:szCs w:val="22"/>
                <w:lang w:val="el-GR"/>
              </w:rPr>
            </w:r>
            <w:r w:rsidR="00FE54BD">
              <w:rPr>
                <w:rFonts w:ascii="Tahoma" w:hAnsi="Tahoma" w:cs="Tahoma"/>
                <w:color w:val="000000" w:themeColor="text1"/>
                <w:sz w:val="20"/>
                <w:szCs w:val="22"/>
                <w:lang w:val="el-GR"/>
              </w:rPr>
              <w:fldChar w:fldCharType="separate"/>
            </w:r>
            <w:r w:rsidR="008C7802">
              <w:rPr>
                <w:rFonts w:ascii="Tahoma" w:hAnsi="Tahoma" w:cs="Tahoma"/>
                <w:color w:val="000000" w:themeColor="text1"/>
                <w:sz w:val="20"/>
                <w:szCs w:val="22"/>
                <w:cs/>
                <w:lang w:val="el-GR"/>
              </w:rPr>
              <w:t>‎</w:t>
            </w:r>
            <w:r w:rsidR="008C7802">
              <w:rPr>
                <w:rFonts w:ascii="Tahoma" w:hAnsi="Tahoma" w:cs="Tahoma"/>
                <w:color w:val="000000" w:themeColor="text1"/>
                <w:sz w:val="20"/>
                <w:szCs w:val="22"/>
                <w:lang w:val="el-GR"/>
              </w:rPr>
              <w:t>VI.1.3</w:t>
            </w:r>
            <w:r w:rsidR="00FE54BD">
              <w:rPr>
                <w:rFonts w:ascii="Tahoma" w:hAnsi="Tahoma" w:cs="Tahoma"/>
                <w:color w:val="000000" w:themeColor="text1"/>
                <w:sz w:val="20"/>
                <w:szCs w:val="22"/>
                <w:lang w:val="el-GR"/>
              </w:rPr>
              <w:fldChar w:fldCharType="end"/>
            </w:r>
            <w:r w:rsidRPr="00DA367D">
              <w:rPr>
                <w:rFonts w:ascii="Tahoma" w:hAnsi="Tahoma" w:cs="Tahoma"/>
                <w:color w:val="000000" w:themeColor="text1"/>
                <w:sz w:val="20"/>
                <w:szCs w:val="22"/>
                <w:lang w:val="el-GR"/>
              </w:rPr>
              <w:t>)</w:t>
            </w:r>
          </w:p>
        </w:tc>
        <w:tc>
          <w:tcPr>
            <w:tcW w:w="848" w:type="pct"/>
            <w:vAlign w:val="center"/>
          </w:tcPr>
          <w:p w14:paraId="1A64D1BF"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848" w:type="pct"/>
            <w:vAlign w:val="center"/>
          </w:tcPr>
          <w:p w14:paraId="28CF4DCD"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848" w:type="pct"/>
            <w:vAlign w:val="center"/>
          </w:tcPr>
          <w:p w14:paraId="33E87AE7"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312C1B7E" w14:textId="77777777" w:rsidTr="00B22533">
        <w:trPr>
          <w:trHeight w:val="284"/>
        </w:trPr>
        <w:tc>
          <w:tcPr>
            <w:tcW w:w="280" w:type="pct"/>
            <w:vAlign w:val="center"/>
          </w:tcPr>
          <w:p w14:paraId="70B768A1" w14:textId="77777777" w:rsidR="00B22533" w:rsidRPr="00DA367D" w:rsidRDefault="00B22533" w:rsidP="00D97837">
            <w:pPr>
              <w:numPr>
                <w:ilvl w:val="0"/>
                <w:numId w:val="43"/>
              </w:numPr>
              <w:tabs>
                <w:tab w:val="left" w:pos="2730"/>
              </w:tabs>
              <w:rPr>
                <w:rFonts w:ascii="Tahoma" w:hAnsi="Tahoma" w:cs="Tahoma"/>
                <w:color w:val="000000" w:themeColor="text1"/>
                <w:sz w:val="20"/>
                <w:szCs w:val="22"/>
                <w:lang w:val="el-GR"/>
              </w:rPr>
            </w:pPr>
          </w:p>
        </w:tc>
        <w:tc>
          <w:tcPr>
            <w:tcW w:w="2175" w:type="pct"/>
            <w:vAlign w:val="center"/>
          </w:tcPr>
          <w:p w14:paraId="4735D7E8" w14:textId="51931BD4" w:rsidR="00B22533" w:rsidRPr="00DA367D" w:rsidRDefault="00B22533" w:rsidP="00B22533">
            <w:pPr>
              <w:tabs>
                <w:tab w:val="left" w:pos="2730"/>
              </w:tabs>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 xml:space="preserve">Άλλες δαπάνες (Πίνακας </w:t>
            </w:r>
            <w:r w:rsidR="00FE54BD">
              <w:rPr>
                <w:rFonts w:ascii="Tahoma" w:hAnsi="Tahoma" w:cs="Tahoma"/>
                <w:color w:val="000000" w:themeColor="text1"/>
                <w:sz w:val="20"/>
                <w:szCs w:val="22"/>
                <w:lang w:val="el-GR"/>
              </w:rPr>
              <w:fldChar w:fldCharType="begin"/>
            </w:r>
            <w:r w:rsidR="00FE54BD">
              <w:rPr>
                <w:rFonts w:ascii="Tahoma" w:hAnsi="Tahoma" w:cs="Tahoma"/>
                <w:color w:val="000000" w:themeColor="text1"/>
                <w:sz w:val="20"/>
                <w:szCs w:val="22"/>
                <w:lang w:val="el-GR"/>
              </w:rPr>
              <w:instrText xml:space="preserve"> REF _Ref506981555 \r \h </w:instrText>
            </w:r>
            <w:r w:rsidR="00FE54BD">
              <w:rPr>
                <w:rFonts w:ascii="Tahoma" w:hAnsi="Tahoma" w:cs="Tahoma"/>
                <w:color w:val="000000" w:themeColor="text1"/>
                <w:sz w:val="20"/>
                <w:szCs w:val="22"/>
                <w:lang w:val="el-GR"/>
              </w:rPr>
            </w:r>
            <w:r w:rsidR="00FE54BD">
              <w:rPr>
                <w:rFonts w:ascii="Tahoma" w:hAnsi="Tahoma" w:cs="Tahoma"/>
                <w:color w:val="000000" w:themeColor="text1"/>
                <w:sz w:val="20"/>
                <w:szCs w:val="22"/>
                <w:lang w:val="el-GR"/>
              </w:rPr>
              <w:fldChar w:fldCharType="separate"/>
            </w:r>
            <w:r w:rsidR="008C7802">
              <w:rPr>
                <w:rFonts w:ascii="Tahoma" w:hAnsi="Tahoma" w:cs="Tahoma"/>
                <w:color w:val="000000" w:themeColor="text1"/>
                <w:sz w:val="20"/>
                <w:szCs w:val="22"/>
                <w:cs/>
                <w:lang w:val="el-GR"/>
              </w:rPr>
              <w:t>‎</w:t>
            </w:r>
            <w:r w:rsidR="008C7802">
              <w:rPr>
                <w:rFonts w:ascii="Tahoma" w:hAnsi="Tahoma" w:cs="Tahoma"/>
                <w:color w:val="000000" w:themeColor="text1"/>
                <w:sz w:val="20"/>
                <w:szCs w:val="22"/>
                <w:lang w:val="el-GR"/>
              </w:rPr>
              <w:t>VI.1.4</w:t>
            </w:r>
            <w:r w:rsidR="00FE54BD">
              <w:rPr>
                <w:rFonts w:ascii="Tahoma" w:hAnsi="Tahoma" w:cs="Tahoma"/>
                <w:color w:val="000000" w:themeColor="text1"/>
                <w:sz w:val="20"/>
                <w:szCs w:val="22"/>
                <w:lang w:val="el-GR"/>
              </w:rPr>
              <w:fldChar w:fldCharType="end"/>
            </w:r>
            <w:r w:rsidRPr="00DA367D">
              <w:rPr>
                <w:rFonts w:ascii="Tahoma" w:hAnsi="Tahoma" w:cs="Tahoma"/>
                <w:color w:val="000000" w:themeColor="text1"/>
                <w:sz w:val="20"/>
                <w:szCs w:val="22"/>
                <w:lang w:val="el-GR"/>
              </w:rPr>
              <w:t>)</w:t>
            </w:r>
          </w:p>
        </w:tc>
        <w:tc>
          <w:tcPr>
            <w:tcW w:w="848" w:type="pct"/>
            <w:vAlign w:val="center"/>
          </w:tcPr>
          <w:p w14:paraId="77A8BD03"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848" w:type="pct"/>
            <w:vAlign w:val="center"/>
          </w:tcPr>
          <w:p w14:paraId="1F682536"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848" w:type="pct"/>
            <w:vAlign w:val="center"/>
          </w:tcPr>
          <w:p w14:paraId="79684BAD"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59D7F315" w14:textId="77777777" w:rsidTr="00B22533">
        <w:trPr>
          <w:trHeight w:val="284"/>
        </w:trPr>
        <w:tc>
          <w:tcPr>
            <w:tcW w:w="280" w:type="pct"/>
            <w:shd w:val="clear" w:color="auto" w:fill="A0A0A0"/>
            <w:vAlign w:val="center"/>
          </w:tcPr>
          <w:p w14:paraId="04277D21" w14:textId="77777777" w:rsidR="00B22533" w:rsidRPr="00DA367D" w:rsidRDefault="00B22533" w:rsidP="00B22533">
            <w:pPr>
              <w:tabs>
                <w:tab w:val="left" w:pos="2730"/>
              </w:tabs>
              <w:rPr>
                <w:rFonts w:ascii="Tahoma" w:hAnsi="Tahoma" w:cs="Tahoma"/>
                <w:color w:val="000000" w:themeColor="text1"/>
                <w:sz w:val="20"/>
                <w:szCs w:val="22"/>
                <w:lang w:val="el-GR"/>
              </w:rPr>
            </w:pPr>
            <w:bookmarkStart w:id="534" w:name="_Toc308005845"/>
            <w:bookmarkStart w:id="535" w:name="_Toc308006563"/>
            <w:bookmarkStart w:id="536" w:name="_Toc308006993"/>
            <w:bookmarkStart w:id="537" w:name="_Toc308007233"/>
            <w:bookmarkStart w:id="538" w:name="_Toc308007479"/>
            <w:bookmarkEnd w:id="534"/>
            <w:bookmarkEnd w:id="535"/>
            <w:bookmarkEnd w:id="536"/>
            <w:bookmarkEnd w:id="537"/>
            <w:bookmarkEnd w:id="538"/>
          </w:p>
        </w:tc>
        <w:tc>
          <w:tcPr>
            <w:tcW w:w="2175" w:type="pct"/>
            <w:shd w:val="clear" w:color="auto" w:fill="A0A0A0"/>
            <w:vAlign w:val="center"/>
          </w:tcPr>
          <w:p w14:paraId="79F811FC" w14:textId="77777777" w:rsidR="00B22533" w:rsidRPr="00DA367D" w:rsidRDefault="00B22533" w:rsidP="00B22533">
            <w:pPr>
              <w:tabs>
                <w:tab w:val="left" w:pos="2730"/>
              </w:tabs>
              <w:rPr>
                <w:rFonts w:ascii="Tahoma" w:hAnsi="Tahoma" w:cs="Tahoma"/>
                <w:b/>
                <w:color w:val="000000" w:themeColor="text1"/>
                <w:sz w:val="20"/>
                <w:szCs w:val="22"/>
                <w:lang w:val="el-GR"/>
              </w:rPr>
            </w:pPr>
            <w:r w:rsidRPr="00DA367D">
              <w:rPr>
                <w:rFonts w:ascii="Tahoma" w:hAnsi="Tahoma" w:cs="Tahoma"/>
                <w:b/>
                <w:color w:val="000000" w:themeColor="text1"/>
                <w:sz w:val="20"/>
                <w:szCs w:val="22"/>
                <w:lang w:val="el-GR"/>
              </w:rPr>
              <w:t>ΓΕΝΙΚΟ ΣΥΝΟΛΟ</w:t>
            </w:r>
          </w:p>
        </w:tc>
        <w:tc>
          <w:tcPr>
            <w:tcW w:w="848" w:type="pct"/>
            <w:shd w:val="clear" w:color="auto" w:fill="A0A0A0"/>
            <w:vAlign w:val="center"/>
          </w:tcPr>
          <w:p w14:paraId="3CD6D6D3"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848" w:type="pct"/>
            <w:shd w:val="clear" w:color="auto" w:fill="A0A0A0"/>
            <w:vAlign w:val="center"/>
          </w:tcPr>
          <w:p w14:paraId="18FC343F"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848" w:type="pct"/>
            <w:shd w:val="clear" w:color="auto" w:fill="A0A0A0"/>
            <w:vAlign w:val="center"/>
          </w:tcPr>
          <w:p w14:paraId="1E6D1554" w14:textId="77777777" w:rsidR="00B22533" w:rsidRPr="00DA367D" w:rsidRDefault="00B22533" w:rsidP="00B22533">
            <w:pPr>
              <w:tabs>
                <w:tab w:val="left" w:pos="2730"/>
              </w:tabs>
              <w:rPr>
                <w:rFonts w:ascii="Tahoma" w:hAnsi="Tahoma" w:cs="Tahoma"/>
                <w:color w:val="000000" w:themeColor="text1"/>
                <w:sz w:val="20"/>
                <w:szCs w:val="22"/>
                <w:lang w:val="el-GR"/>
              </w:rPr>
            </w:pPr>
          </w:p>
        </w:tc>
      </w:tr>
    </w:tbl>
    <w:p w14:paraId="4C9555FA" w14:textId="77777777" w:rsidR="00D2080D" w:rsidRDefault="00D2080D" w:rsidP="00B22533">
      <w:pPr>
        <w:tabs>
          <w:tab w:val="left" w:pos="2730"/>
        </w:tabs>
        <w:rPr>
          <w:rFonts w:ascii="Tahoma" w:hAnsi="Tahoma" w:cs="Tahoma"/>
          <w:color w:val="000000" w:themeColor="text1"/>
          <w:lang w:val="el-GR"/>
        </w:rPr>
      </w:pPr>
    </w:p>
    <w:p w14:paraId="1810407F" w14:textId="77777777" w:rsidR="00D2080D" w:rsidRDefault="00D2080D">
      <w:pPr>
        <w:rPr>
          <w:rFonts w:ascii="Tahoma" w:hAnsi="Tahoma" w:cs="Tahoma"/>
          <w:color w:val="000000" w:themeColor="text1"/>
          <w:lang w:val="el-GR"/>
        </w:rPr>
      </w:pPr>
      <w:r>
        <w:rPr>
          <w:rFonts w:ascii="Tahoma" w:hAnsi="Tahoma" w:cs="Tahoma"/>
          <w:color w:val="000000" w:themeColor="text1"/>
          <w:lang w:val="el-GR"/>
        </w:rPr>
        <w:br w:type="page"/>
      </w:r>
    </w:p>
    <w:p w14:paraId="42871876" w14:textId="77777777" w:rsidR="00B22533" w:rsidRPr="00DA367D" w:rsidRDefault="00B22533" w:rsidP="00B22533">
      <w:pPr>
        <w:tabs>
          <w:tab w:val="left" w:pos="2730"/>
        </w:tabs>
        <w:rPr>
          <w:rFonts w:ascii="Tahoma" w:hAnsi="Tahoma" w:cs="Tahoma"/>
          <w:color w:val="000000" w:themeColor="text1"/>
          <w:lang w:val="el-GR"/>
        </w:rPr>
      </w:pPr>
    </w:p>
    <w:p w14:paraId="53C235EA" w14:textId="77777777" w:rsidR="00B22533" w:rsidRPr="00DA367D" w:rsidRDefault="00B22533" w:rsidP="00FE54BD">
      <w:pPr>
        <w:pStyle w:val="-2"/>
      </w:pPr>
      <w:bookmarkStart w:id="539" w:name="_Ref514757416"/>
      <w:bookmarkStart w:id="540" w:name="_Toc516238354"/>
      <w:bookmarkStart w:id="541" w:name="_Toc55565614"/>
      <w:r w:rsidRPr="00DA367D">
        <w:t>Σ</w:t>
      </w:r>
      <w:bookmarkStart w:id="542" w:name="_Ref281862041"/>
      <w:bookmarkStart w:id="543" w:name="_Toc296503859"/>
      <w:bookmarkStart w:id="544" w:name="_Toc297727874"/>
      <w:bookmarkStart w:id="545" w:name="_Toc308006566"/>
      <w:bookmarkStart w:id="546" w:name="_Toc308007236"/>
      <w:bookmarkStart w:id="547" w:name="_Toc308177410"/>
      <w:r w:rsidRPr="00DA367D">
        <w:t>υγκεντρωτικός Πίνακας Οικονομικής Προσφοράς Συντήρησης</w:t>
      </w:r>
      <w:bookmarkEnd w:id="539"/>
      <w:bookmarkEnd w:id="540"/>
      <w:bookmarkEnd w:id="541"/>
      <w:bookmarkEnd w:id="542"/>
      <w:bookmarkEnd w:id="543"/>
      <w:bookmarkEnd w:id="544"/>
      <w:bookmarkEnd w:id="545"/>
      <w:bookmarkEnd w:id="546"/>
      <w:bookmarkEnd w:id="547"/>
    </w:p>
    <w:p w14:paraId="5C9B440C" w14:textId="77777777" w:rsidR="00B22533" w:rsidRPr="00935EAD" w:rsidRDefault="00B22533" w:rsidP="00935EAD">
      <w:pPr>
        <w:spacing w:after="120"/>
        <w:jc w:val="both"/>
        <w:textAlignment w:val="baseline"/>
        <w:rPr>
          <w:rFonts w:ascii="Tahoma" w:hAnsi="Tahoma" w:cs="Tahoma"/>
          <w:color w:val="000000" w:themeColor="text1"/>
          <w:kern w:val="1"/>
          <w:sz w:val="22"/>
          <w:szCs w:val="20"/>
          <w:lang w:val="el-GR"/>
        </w:rPr>
      </w:pPr>
      <w:r w:rsidRPr="00935EAD">
        <w:rPr>
          <w:rFonts w:ascii="Tahoma" w:hAnsi="Tahoma" w:cs="Tahoma"/>
          <w:color w:val="000000" w:themeColor="text1"/>
          <w:kern w:val="1"/>
          <w:sz w:val="22"/>
          <w:szCs w:val="20"/>
          <w:u w:val="single"/>
          <w:lang w:val="el-GR"/>
        </w:rPr>
        <w:t>Σημείωση</w:t>
      </w:r>
      <w:r w:rsidRPr="00935EAD">
        <w:rPr>
          <w:rFonts w:ascii="Tahoma" w:hAnsi="Tahoma" w:cs="Tahoma"/>
          <w:color w:val="000000" w:themeColor="text1"/>
          <w:kern w:val="1"/>
          <w:sz w:val="22"/>
          <w:szCs w:val="20"/>
          <w:lang w:val="el-GR"/>
        </w:rPr>
        <w:t xml:space="preserve">: Για την αξιολόγηση των προσφορών των υποψηφίων Αναδόχων </w:t>
      </w:r>
      <w:r w:rsidRPr="00935EAD">
        <w:rPr>
          <w:rFonts w:ascii="Tahoma" w:hAnsi="Tahoma" w:cs="Tahoma"/>
          <w:b/>
          <w:bCs/>
          <w:color w:val="000000" w:themeColor="text1"/>
          <w:kern w:val="1"/>
          <w:sz w:val="22"/>
          <w:szCs w:val="20"/>
          <w:lang w:val="el-GR"/>
        </w:rPr>
        <w:t>δεν λαμβάνονται υπόψη τα έτη πέραν της ΠΕΣ</w:t>
      </w:r>
      <w:r w:rsidRPr="00935EAD">
        <w:rPr>
          <w:rFonts w:ascii="Tahoma" w:hAnsi="Tahoma" w:cs="Tahoma"/>
          <w:color w:val="000000" w:themeColor="text1"/>
          <w:kern w:val="1"/>
          <w:sz w:val="22"/>
          <w:szCs w:val="20"/>
          <w:lang w:val="el-GR"/>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5"/>
        <w:gridCol w:w="2292"/>
        <w:gridCol w:w="2079"/>
        <w:gridCol w:w="2248"/>
        <w:gridCol w:w="2044"/>
        <w:gridCol w:w="2248"/>
        <w:gridCol w:w="1954"/>
      </w:tblGrid>
      <w:tr w:rsidR="00DA367D" w:rsidRPr="00DA367D" w14:paraId="51DC0E31" w14:textId="77777777" w:rsidTr="00D2080D">
        <w:trPr>
          <w:cantSplit/>
          <w:jc w:val="center"/>
        </w:trPr>
        <w:tc>
          <w:tcPr>
            <w:tcW w:w="582" w:type="pct"/>
            <w:shd w:val="clear" w:color="auto" w:fill="CCCCCC"/>
            <w:vAlign w:val="center"/>
          </w:tcPr>
          <w:p w14:paraId="4B8E6BBB" w14:textId="77777777" w:rsidR="00B22533" w:rsidRPr="00DA367D" w:rsidRDefault="00B22533" w:rsidP="00D2080D">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ΕΤΟΣ *</w:t>
            </w:r>
          </w:p>
        </w:tc>
        <w:tc>
          <w:tcPr>
            <w:tcW w:w="787" w:type="pct"/>
            <w:shd w:val="clear" w:color="auto" w:fill="CCCCCC"/>
            <w:vAlign w:val="center"/>
          </w:tcPr>
          <w:p w14:paraId="31C7C9F0" w14:textId="77777777" w:rsidR="00B22533" w:rsidRPr="00DA367D" w:rsidRDefault="00B22533" w:rsidP="00D2080D">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ΕΤΗΣΙΑ ΣΥΝΤΗΡΗΣΗ ΕΤΟΙΜΟΥ ΛΟΓΙΣΜΙΚΟΥ</w:t>
            </w:r>
          </w:p>
          <w:p w14:paraId="589AD055" w14:textId="77777777" w:rsidR="00B22533" w:rsidRPr="00DA367D" w:rsidRDefault="00B22533" w:rsidP="00D2080D">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(ΧΩΡΙΣ ΦΠΑ) [€]</w:t>
            </w:r>
          </w:p>
        </w:tc>
        <w:tc>
          <w:tcPr>
            <w:tcW w:w="714" w:type="pct"/>
            <w:shd w:val="clear" w:color="auto" w:fill="CCCCCC"/>
            <w:vAlign w:val="center"/>
          </w:tcPr>
          <w:p w14:paraId="4637260B" w14:textId="77777777" w:rsidR="00B22533" w:rsidRPr="00DA367D" w:rsidRDefault="00B22533" w:rsidP="00D2080D">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ΕΤΗΣΙΑ ΣΥΝΤΗΡΗΣΗ ΕΦΑΡΜΟΓΗΣ/ΩΝ</w:t>
            </w:r>
          </w:p>
          <w:p w14:paraId="4CBB53AE" w14:textId="77777777" w:rsidR="00B22533" w:rsidRPr="00DA367D" w:rsidRDefault="00B22533" w:rsidP="00D2080D">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(ΧΩΡΙΣ ΦΠΑ) [€]</w:t>
            </w:r>
          </w:p>
        </w:tc>
        <w:tc>
          <w:tcPr>
            <w:tcW w:w="772" w:type="pct"/>
            <w:shd w:val="clear" w:color="auto" w:fill="CCCCCC"/>
            <w:vAlign w:val="center"/>
          </w:tcPr>
          <w:p w14:paraId="49861254" w14:textId="77777777" w:rsidR="00B22533" w:rsidRPr="00DA367D" w:rsidRDefault="00B22533" w:rsidP="00D2080D">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ΣΥΝΟΛΙΚΗ ΕΤΗΣΙΑ ΑΞΙΑ ΣΥΝΤΗΡΗΣΗΣ (ΧΩΡΙΣ ΦΠΑ) [€]</w:t>
            </w:r>
          </w:p>
        </w:tc>
        <w:tc>
          <w:tcPr>
            <w:tcW w:w="702" w:type="pct"/>
            <w:shd w:val="clear" w:color="auto" w:fill="CCCCCC"/>
            <w:vAlign w:val="center"/>
          </w:tcPr>
          <w:p w14:paraId="3779EB5F" w14:textId="77777777" w:rsidR="00B22533" w:rsidRPr="00DA367D" w:rsidRDefault="00B22533" w:rsidP="00D2080D">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ΦΠΑ [€]</w:t>
            </w:r>
          </w:p>
        </w:tc>
        <w:tc>
          <w:tcPr>
            <w:tcW w:w="772" w:type="pct"/>
            <w:shd w:val="clear" w:color="auto" w:fill="CCCCCC"/>
            <w:vAlign w:val="center"/>
          </w:tcPr>
          <w:p w14:paraId="5B476098" w14:textId="77777777" w:rsidR="00B22533" w:rsidRPr="00DA367D" w:rsidRDefault="00B22533" w:rsidP="00D2080D">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ΣΥΝΟΛΙΚΗ ΕΤΗΣΙΑ ΑΞΙΑ ΣΥΝΤΗΡΗΣΗΣ</w:t>
            </w:r>
          </w:p>
          <w:p w14:paraId="5C519330" w14:textId="77777777" w:rsidR="00B22533" w:rsidRPr="00DA367D" w:rsidRDefault="00B22533" w:rsidP="00D2080D">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(ΜΕ ΦΠΑ) [€]</w:t>
            </w:r>
          </w:p>
        </w:tc>
        <w:tc>
          <w:tcPr>
            <w:tcW w:w="671" w:type="pct"/>
            <w:shd w:val="clear" w:color="auto" w:fill="CCCCCC"/>
            <w:vAlign w:val="center"/>
          </w:tcPr>
          <w:p w14:paraId="40888ED3" w14:textId="77777777" w:rsidR="00B22533" w:rsidRPr="00DA367D" w:rsidRDefault="00B22533" w:rsidP="00D2080D">
            <w:pPr>
              <w:tabs>
                <w:tab w:val="left" w:pos="2730"/>
              </w:tabs>
              <w:jc w:val="center"/>
              <w:rPr>
                <w:rFonts w:ascii="Tahoma" w:hAnsi="Tahoma" w:cs="Tahoma"/>
                <w:color w:val="000000" w:themeColor="text1"/>
                <w:sz w:val="20"/>
                <w:szCs w:val="22"/>
                <w:lang w:val="el-GR"/>
              </w:rPr>
            </w:pPr>
            <w:r w:rsidRPr="00DA367D">
              <w:rPr>
                <w:rFonts w:ascii="Tahoma" w:hAnsi="Tahoma" w:cs="Tahoma"/>
                <w:color w:val="000000" w:themeColor="text1"/>
                <w:sz w:val="20"/>
                <w:szCs w:val="22"/>
                <w:lang w:val="el-GR"/>
              </w:rPr>
              <w:t>ΕΤΗΣΙΟ ΠΟΣΟΣΤΟ ΣΥΝΤΗΡΗΣΗΣ **</w:t>
            </w:r>
          </w:p>
        </w:tc>
      </w:tr>
      <w:tr w:rsidR="00DA367D" w:rsidRPr="00DA367D" w14:paraId="72E6E0C1" w14:textId="77777777" w:rsidTr="00D2080D">
        <w:trPr>
          <w:trHeight w:val="284"/>
          <w:jc w:val="center"/>
        </w:trPr>
        <w:tc>
          <w:tcPr>
            <w:tcW w:w="582" w:type="pct"/>
            <w:vAlign w:val="center"/>
          </w:tcPr>
          <w:p w14:paraId="021949F7" w14:textId="77777777" w:rsidR="00B22533" w:rsidRPr="00DA367D" w:rsidRDefault="00B22533" w:rsidP="00B22533">
            <w:pPr>
              <w:tabs>
                <w:tab w:val="left" w:pos="2730"/>
              </w:tabs>
              <w:rPr>
                <w:rFonts w:ascii="Tahoma" w:hAnsi="Tahoma" w:cs="Tahoma"/>
                <w:b/>
                <w:color w:val="000000" w:themeColor="text1"/>
                <w:sz w:val="20"/>
                <w:szCs w:val="22"/>
                <w:lang w:val="el-GR"/>
              </w:rPr>
            </w:pPr>
            <w:r w:rsidRPr="00DA367D">
              <w:rPr>
                <w:rFonts w:ascii="Tahoma" w:hAnsi="Tahoma" w:cs="Tahoma"/>
                <w:b/>
                <w:color w:val="000000" w:themeColor="text1"/>
                <w:sz w:val="20"/>
                <w:szCs w:val="22"/>
                <w:lang w:val="el-GR"/>
              </w:rPr>
              <w:t>1</w:t>
            </w:r>
            <w:r w:rsidRPr="00DA367D">
              <w:rPr>
                <w:rFonts w:ascii="Tahoma" w:hAnsi="Tahoma" w:cs="Tahoma"/>
                <w:b/>
                <w:color w:val="000000" w:themeColor="text1"/>
                <w:sz w:val="20"/>
                <w:szCs w:val="22"/>
                <w:vertAlign w:val="superscript"/>
                <w:lang w:val="el-GR"/>
              </w:rPr>
              <w:t>ο</w:t>
            </w:r>
          </w:p>
        </w:tc>
        <w:tc>
          <w:tcPr>
            <w:tcW w:w="787" w:type="pct"/>
          </w:tcPr>
          <w:p w14:paraId="1F374C3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14" w:type="pct"/>
            <w:vAlign w:val="center"/>
          </w:tcPr>
          <w:p w14:paraId="2774B341"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72" w:type="pct"/>
          </w:tcPr>
          <w:p w14:paraId="430D8F18"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02" w:type="pct"/>
            <w:vAlign w:val="center"/>
          </w:tcPr>
          <w:p w14:paraId="7A375452"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72" w:type="pct"/>
            <w:vAlign w:val="center"/>
          </w:tcPr>
          <w:p w14:paraId="37AACE5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671" w:type="pct"/>
            <w:vAlign w:val="center"/>
          </w:tcPr>
          <w:p w14:paraId="2EBBBA4D"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731F5F33" w14:textId="77777777" w:rsidTr="00D2080D">
        <w:trPr>
          <w:trHeight w:val="284"/>
          <w:jc w:val="center"/>
        </w:trPr>
        <w:tc>
          <w:tcPr>
            <w:tcW w:w="582" w:type="pct"/>
            <w:vAlign w:val="center"/>
          </w:tcPr>
          <w:p w14:paraId="1E494294" w14:textId="77777777" w:rsidR="00B22533" w:rsidRPr="00DA367D" w:rsidRDefault="00B22533" w:rsidP="00B22533">
            <w:pPr>
              <w:tabs>
                <w:tab w:val="left" w:pos="2730"/>
              </w:tabs>
              <w:rPr>
                <w:rFonts w:ascii="Tahoma" w:hAnsi="Tahoma" w:cs="Tahoma"/>
                <w:b/>
                <w:color w:val="000000" w:themeColor="text1"/>
                <w:sz w:val="20"/>
                <w:szCs w:val="22"/>
                <w:lang w:val="el-GR"/>
              </w:rPr>
            </w:pPr>
            <w:r w:rsidRPr="00DA367D">
              <w:rPr>
                <w:rFonts w:ascii="Tahoma" w:hAnsi="Tahoma" w:cs="Tahoma"/>
                <w:b/>
                <w:color w:val="000000" w:themeColor="text1"/>
                <w:sz w:val="20"/>
                <w:szCs w:val="22"/>
                <w:lang w:val="el-GR"/>
              </w:rPr>
              <w:t>2</w:t>
            </w:r>
            <w:r w:rsidRPr="00DA367D">
              <w:rPr>
                <w:rFonts w:ascii="Tahoma" w:hAnsi="Tahoma" w:cs="Tahoma"/>
                <w:b/>
                <w:color w:val="000000" w:themeColor="text1"/>
                <w:sz w:val="20"/>
                <w:szCs w:val="22"/>
                <w:vertAlign w:val="superscript"/>
                <w:lang w:val="el-GR"/>
              </w:rPr>
              <w:t>ο</w:t>
            </w:r>
          </w:p>
        </w:tc>
        <w:tc>
          <w:tcPr>
            <w:tcW w:w="787" w:type="pct"/>
          </w:tcPr>
          <w:p w14:paraId="7B8BE1FB"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14" w:type="pct"/>
            <w:vAlign w:val="center"/>
          </w:tcPr>
          <w:p w14:paraId="40695F8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72" w:type="pct"/>
          </w:tcPr>
          <w:p w14:paraId="2583B0B7"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02" w:type="pct"/>
            <w:vAlign w:val="center"/>
          </w:tcPr>
          <w:p w14:paraId="481F260F"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72" w:type="pct"/>
            <w:vAlign w:val="center"/>
          </w:tcPr>
          <w:p w14:paraId="6E03F586"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671" w:type="pct"/>
            <w:vAlign w:val="center"/>
          </w:tcPr>
          <w:p w14:paraId="28EEFAFC"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62CC782E" w14:textId="77777777" w:rsidTr="00D2080D">
        <w:trPr>
          <w:trHeight w:val="284"/>
          <w:jc w:val="center"/>
        </w:trPr>
        <w:tc>
          <w:tcPr>
            <w:tcW w:w="582" w:type="pct"/>
            <w:vAlign w:val="center"/>
          </w:tcPr>
          <w:p w14:paraId="15941693" w14:textId="77777777" w:rsidR="00B22533" w:rsidRPr="00DA367D" w:rsidRDefault="00B22533" w:rsidP="00B22533">
            <w:pPr>
              <w:tabs>
                <w:tab w:val="left" w:pos="2730"/>
              </w:tabs>
              <w:rPr>
                <w:rFonts w:ascii="Tahoma" w:hAnsi="Tahoma" w:cs="Tahoma"/>
                <w:b/>
                <w:color w:val="000000" w:themeColor="text1"/>
                <w:sz w:val="20"/>
                <w:szCs w:val="22"/>
                <w:lang w:val="el-GR"/>
              </w:rPr>
            </w:pPr>
            <w:r w:rsidRPr="00DA367D">
              <w:rPr>
                <w:rFonts w:ascii="Tahoma" w:hAnsi="Tahoma" w:cs="Tahoma"/>
                <w:b/>
                <w:color w:val="000000" w:themeColor="text1"/>
                <w:sz w:val="20"/>
                <w:szCs w:val="22"/>
                <w:lang w:val="el-GR"/>
              </w:rPr>
              <w:t>3</w:t>
            </w:r>
            <w:r w:rsidRPr="00DA367D">
              <w:rPr>
                <w:rFonts w:ascii="Tahoma" w:hAnsi="Tahoma" w:cs="Tahoma"/>
                <w:b/>
                <w:color w:val="000000" w:themeColor="text1"/>
                <w:sz w:val="20"/>
                <w:szCs w:val="22"/>
                <w:vertAlign w:val="superscript"/>
                <w:lang w:val="el-GR"/>
              </w:rPr>
              <w:t>ο</w:t>
            </w:r>
          </w:p>
        </w:tc>
        <w:tc>
          <w:tcPr>
            <w:tcW w:w="787" w:type="pct"/>
          </w:tcPr>
          <w:p w14:paraId="6D32C05E"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14" w:type="pct"/>
            <w:vAlign w:val="center"/>
          </w:tcPr>
          <w:p w14:paraId="4F0AD47A"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72" w:type="pct"/>
          </w:tcPr>
          <w:p w14:paraId="6D862FBF"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02" w:type="pct"/>
            <w:vAlign w:val="center"/>
          </w:tcPr>
          <w:p w14:paraId="4FE2B403"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72" w:type="pct"/>
            <w:vAlign w:val="center"/>
          </w:tcPr>
          <w:p w14:paraId="4720BA38"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671" w:type="pct"/>
            <w:vAlign w:val="center"/>
          </w:tcPr>
          <w:p w14:paraId="4D94DC19" w14:textId="77777777" w:rsidR="00B22533" w:rsidRPr="00DA367D" w:rsidRDefault="00B22533" w:rsidP="00B22533">
            <w:pPr>
              <w:tabs>
                <w:tab w:val="left" w:pos="2730"/>
              </w:tabs>
              <w:rPr>
                <w:rFonts w:ascii="Tahoma" w:hAnsi="Tahoma" w:cs="Tahoma"/>
                <w:color w:val="000000" w:themeColor="text1"/>
                <w:sz w:val="20"/>
                <w:szCs w:val="22"/>
                <w:lang w:val="el-GR"/>
              </w:rPr>
            </w:pPr>
          </w:p>
        </w:tc>
      </w:tr>
      <w:tr w:rsidR="00DA367D" w:rsidRPr="00DA367D" w14:paraId="4DBAE228" w14:textId="77777777" w:rsidTr="00D2080D">
        <w:trPr>
          <w:trHeight w:val="284"/>
          <w:jc w:val="center"/>
        </w:trPr>
        <w:tc>
          <w:tcPr>
            <w:tcW w:w="582" w:type="pct"/>
            <w:shd w:val="clear" w:color="auto" w:fill="CCCCCC"/>
            <w:vAlign w:val="center"/>
          </w:tcPr>
          <w:p w14:paraId="592B7964" w14:textId="77777777" w:rsidR="00B22533" w:rsidRPr="00DA367D" w:rsidRDefault="00B22533" w:rsidP="00B22533">
            <w:pPr>
              <w:tabs>
                <w:tab w:val="left" w:pos="2730"/>
              </w:tabs>
              <w:rPr>
                <w:rFonts w:ascii="Tahoma" w:hAnsi="Tahoma" w:cs="Tahoma"/>
                <w:b/>
                <w:color w:val="000000" w:themeColor="text1"/>
                <w:sz w:val="20"/>
                <w:szCs w:val="22"/>
                <w:lang w:val="el-GR"/>
              </w:rPr>
            </w:pPr>
            <w:r w:rsidRPr="00DA367D">
              <w:rPr>
                <w:rFonts w:ascii="Tahoma" w:hAnsi="Tahoma" w:cs="Tahoma"/>
                <w:b/>
                <w:color w:val="000000" w:themeColor="text1"/>
                <w:sz w:val="20"/>
                <w:szCs w:val="22"/>
                <w:lang w:val="el-GR"/>
              </w:rPr>
              <w:t>ΣΥΝΟΛΟ</w:t>
            </w:r>
          </w:p>
        </w:tc>
        <w:tc>
          <w:tcPr>
            <w:tcW w:w="787" w:type="pct"/>
            <w:shd w:val="clear" w:color="auto" w:fill="CCCCCC"/>
          </w:tcPr>
          <w:p w14:paraId="73DCD4C1"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14" w:type="pct"/>
            <w:shd w:val="clear" w:color="auto" w:fill="CCCCCC"/>
            <w:vAlign w:val="center"/>
          </w:tcPr>
          <w:p w14:paraId="79DAF1BC"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72" w:type="pct"/>
            <w:shd w:val="clear" w:color="auto" w:fill="CCCCCC"/>
          </w:tcPr>
          <w:p w14:paraId="5F78C2CA"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02" w:type="pct"/>
            <w:shd w:val="clear" w:color="auto" w:fill="CCCCCC"/>
            <w:vAlign w:val="center"/>
          </w:tcPr>
          <w:p w14:paraId="36D5A536"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772" w:type="pct"/>
            <w:shd w:val="clear" w:color="auto" w:fill="CCCCCC"/>
            <w:vAlign w:val="center"/>
          </w:tcPr>
          <w:p w14:paraId="3D2FDCB0" w14:textId="77777777" w:rsidR="00B22533" w:rsidRPr="00DA367D" w:rsidRDefault="00B22533" w:rsidP="00B22533">
            <w:pPr>
              <w:tabs>
                <w:tab w:val="left" w:pos="2730"/>
              </w:tabs>
              <w:rPr>
                <w:rFonts w:ascii="Tahoma" w:hAnsi="Tahoma" w:cs="Tahoma"/>
                <w:color w:val="000000" w:themeColor="text1"/>
                <w:sz w:val="20"/>
                <w:szCs w:val="22"/>
                <w:lang w:val="el-GR"/>
              </w:rPr>
            </w:pPr>
          </w:p>
        </w:tc>
        <w:tc>
          <w:tcPr>
            <w:tcW w:w="671" w:type="pct"/>
            <w:shd w:val="clear" w:color="auto" w:fill="CCCCCC"/>
            <w:vAlign w:val="center"/>
          </w:tcPr>
          <w:p w14:paraId="70321E22" w14:textId="77777777" w:rsidR="00B22533" w:rsidRPr="00DA367D" w:rsidRDefault="00B22533" w:rsidP="00B22533">
            <w:pPr>
              <w:tabs>
                <w:tab w:val="left" w:pos="2730"/>
              </w:tabs>
              <w:rPr>
                <w:rFonts w:ascii="Tahoma" w:hAnsi="Tahoma" w:cs="Tahoma"/>
                <w:color w:val="000000" w:themeColor="text1"/>
                <w:sz w:val="20"/>
                <w:szCs w:val="22"/>
                <w:lang w:val="el-GR"/>
              </w:rPr>
            </w:pPr>
          </w:p>
        </w:tc>
      </w:tr>
    </w:tbl>
    <w:p w14:paraId="1582F046" w14:textId="77777777" w:rsidR="00B22533" w:rsidRPr="00DA367D" w:rsidRDefault="00B22533" w:rsidP="00B22533">
      <w:pPr>
        <w:tabs>
          <w:tab w:val="left" w:pos="2730"/>
        </w:tabs>
        <w:rPr>
          <w:rFonts w:ascii="Tahoma" w:hAnsi="Tahoma" w:cs="Tahoma"/>
          <w:color w:val="000000" w:themeColor="text1"/>
          <w:lang w:val="el-GR"/>
        </w:rPr>
      </w:pPr>
    </w:p>
    <w:p w14:paraId="5B487BCE" w14:textId="77777777" w:rsidR="00B22533" w:rsidRPr="00935EAD" w:rsidRDefault="00B22533" w:rsidP="00D2080D">
      <w:pPr>
        <w:tabs>
          <w:tab w:val="left" w:pos="426"/>
        </w:tabs>
        <w:ind w:left="426" w:hanging="426"/>
        <w:jc w:val="both"/>
        <w:rPr>
          <w:rFonts w:ascii="Tahoma" w:hAnsi="Tahoma" w:cs="Tahoma"/>
          <w:color w:val="000000" w:themeColor="text1"/>
          <w:sz w:val="20"/>
          <w:szCs w:val="20"/>
          <w:lang w:val="el-GR"/>
        </w:rPr>
      </w:pPr>
      <w:r w:rsidRPr="00935EAD">
        <w:rPr>
          <w:rFonts w:ascii="Tahoma" w:hAnsi="Tahoma" w:cs="Tahoma"/>
          <w:color w:val="000000" w:themeColor="text1"/>
          <w:sz w:val="20"/>
          <w:szCs w:val="20"/>
          <w:lang w:val="el-GR"/>
        </w:rPr>
        <w:t>*</w:t>
      </w:r>
      <w:r w:rsidR="00D2080D">
        <w:rPr>
          <w:rFonts w:ascii="Tahoma" w:hAnsi="Tahoma" w:cs="Tahoma"/>
          <w:color w:val="000000" w:themeColor="text1"/>
          <w:sz w:val="20"/>
          <w:szCs w:val="20"/>
          <w:lang w:val="el-GR"/>
        </w:rPr>
        <w:tab/>
      </w:r>
      <w:r w:rsidRPr="00935EAD">
        <w:rPr>
          <w:rFonts w:ascii="Tahoma" w:hAnsi="Tahoma" w:cs="Tahoma"/>
          <w:color w:val="000000" w:themeColor="text1"/>
          <w:sz w:val="20"/>
          <w:szCs w:val="20"/>
          <w:lang w:val="el-GR"/>
        </w:rPr>
        <w:t xml:space="preserve">ΕΤΟΣ: μετά την </w:t>
      </w:r>
      <w:r w:rsidRPr="00935EAD">
        <w:rPr>
          <w:rFonts w:ascii="Tahoma" w:hAnsi="Tahoma" w:cs="Tahoma"/>
          <w:b/>
          <w:color w:val="000000" w:themeColor="text1"/>
          <w:sz w:val="20"/>
          <w:szCs w:val="20"/>
          <w:lang w:val="el-GR"/>
        </w:rPr>
        <w:t>ελάχιστη</w:t>
      </w:r>
      <w:r w:rsidRPr="00935EAD">
        <w:rPr>
          <w:rFonts w:ascii="Tahoma" w:hAnsi="Tahoma" w:cs="Tahoma"/>
          <w:color w:val="000000" w:themeColor="text1"/>
          <w:sz w:val="20"/>
          <w:szCs w:val="20"/>
          <w:lang w:val="el-GR"/>
        </w:rPr>
        <w:t xml:space="preserve"> ζητούμενη Περίοδο Εγγύησης</w:t>
      </w:r>
    </w:p>
    <w:p w14:paraId="06C26787" w14:textId="77777777" w:rsidR="00B22533" w:rsidRPr="00935EAD" w:rsidRDefault="00B22533" w:rsidP="00D2080D">
      <w:pPr>
        <w:tabs>
          <w:tab w:val="left" w:pos="426"/>
        </w:tabs>
        <w:ind w:left="426" w:hanging="426"/>
        <w:jc w:val="both"/>
        <w:rPr>
          <w:rFonts w:ascii="Tahoma" w:hAnsi="Tahoma" w:cs="Tahoma"/>
          <w:color w:val="000000" w:themeColor="text1"/>
          <w:sz w:val="20"/>
          <w:szCs w:val="20"/>
          <w:lang w:val="el-GR"/>
        </w:rPr>
      </w:pPr>
      <w:r w:rsidRPr="00935EAD">
        <w:rPr>
          <w:rFonts w:ascii="Tahoma" w:hAnsi="Tahoma" w:cs="Tahoma"/>
          <w:color w:val="000000" w:themeColor="text1"/>
          <w:sz w:val="20"/>
          <w:szCs w:val="20"/>
          <w:lang w:val="el-GR"/>
        </w:rPr>
        <w:t>**</w:t>
      </w:r>
      <w:r w:rsidR="00D2080D">
        <w:rPr>
          <w:rFonts w:ascii="Tahoma" w:hAnsi="Tahoma" w:cs="Tahoma"/>
          <w:color w:val="000000" w:themeColor="text1"/>
          <w:sz w:val="20"/>
          <w:szCs w:val="20"/>
          <w:lang w:val="el-GR"/>
        </w:rPr>
        <w:tab/>
      </w:r>
      <w:r w:rsidRPr="00935EAD">
        <w:rPr>
          <w:rFonts w:ascii="Tahoma" w:hAnsi="Tahoma" w:cs="Tahoma"/>
          <w:color w:val="000000" w:themeColor="text1"/>
          <w:sz w:val="20"/>
          <w:szCs w:val="20"/>
          <w:lang w:val="el-GR"/>
        </w:rPr>
        <w:t xml:space="preserve">Το </w:t>
      </w:r>
      <w:r w:rsidRPr="00935EAD">
        <w:rPr>
          <w:rFonts w:ascii="Tahoma" w:hAnsi="Tahoma" w:cs="Tahoma"/>
          <w:b/>
          <w:color w:val="000000" w:themeColor="text1"/>
          <w:sz w:val="20"/>
          <w:szCs w:val="20"/>
          <w:lang w:val="el-GR"/>
        </w:rPr>
        <w:t xml:space="preserve">ΕΤΗΣΙΟ ΠΟΣΟΣΤΟ ΣΥΝΤΗΡΗΣΗΣ </w:t>
      </w:r>
      <w:r w:rsidRPr="00935EAD">
        <w:rPr>
          <w:rFonts w:ascii="Tahoma" w:hAnsi="Tahoma" w:cs="Tahoma"/>
          <w:color w:val="000000" w:themeColor="text1"/>
          <w:sz w:val="20"/>
          <w:szCs w:val="20"/>
          <w:lang w:val="el-GR"/>
        </w:rPr>
        <w:t xml:space="preserve">(για την κάθε γραμμή του Πίνακα </w:t>
      </w:r>
      <w:r w:rsidR="001E0274" w:rsidRPr="00935EAD">
        <w:rPr>
          <w:rFonts w:ascii="Tahoma" w:hAnsi="Tahoma" w:cs="Tahoma"/>
          <w:color w:val="000000" w:themeColor="text1"/>
          <w:sz w:val="20"/>
          <w:szCs w:val="20"/>
          <w:lang w:val="el-GR"/>
        </w:rPr>
        <w:t>1.1.2</w:t>
      </w:r>
      <w:r w:rsidRPr="00935EAD">
        <w:rPr>
          <w:rFonts w:ascii="Tahoma" w:hAnsi="Tahoma" w:cs="Tahoma"/>
          <w:color w:val="000000" w:themeColor="text1"/>
          <w:sz w:val="20"/>
          <w:szCs w:val="20"/>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935EAD">
        <w:rPr>
          <w:rFonts w:ascii="Tahoma" w:hAnsi="Tahoma" w:cs="Tahoma"/>
          <w:b/>
          <w:color w:val="000000" w:themeColor="text1"/>
          <w:sz w:val="20"/>
          <w:szCs w:val="20"/>
          <w:lang w:val="el-GR"/>
        </w:rPr>
        <w:t xml:space="preserve">Πίνακα </w:t>
      </w:r>
      <w:r w:rsidR="001E0274" w:rsidRPr="00935EAD">
        <w:rPr>
          <w:rFonts w:ascii="Tahoma" w:hAnsi="Tahoma" w:cs="Tahoma"/>
          <w:b/>
          <w:color w:val="000000" w:themeColor="text1"/>
          <w:sz w:val="20"/>
          <w:szCs w:val="20"/>
          <w:lang w:val="el-GR"/>
        </w:rPr>
        <w:t>1</w:t>
      </w:r>
      <w:r w:rsidRPr="00935EAD">
        <w:rPr>
          <w:rFonts w:ascii="Tahoma" w:hAnsi="Tahoma" w:cs="Tahoma"/>
          <w:b/>
          <w:color w:val="000000" w:themeColor="text1"/>
          <w:sz w:val="20"/>
          <w:szCs w:val="20"/>
          <w:lang w:val="el-GR"/>
        </w:rPr>
        <w:t>.4</w:t>
      </w:r>
      <w:r w:rsidRPr="00935EAD">
        <w:rPr>
          <w:rFonts w:ascii="Tahoma" w:hAnsi="Tahoma" w:cs="Tahoma"/>
          <w:color w:val="000000" w:themeColor="text1"/>
          <w:sz w:val="20"/>
          <w:szCs w:val="20"/>
          <w:lang w:val="el-GR"/>
        </w:rPr>
        <w:t>.</w:t>
      </w:r>
    </w:p>
    <w:p w14:paraId="6B0A69C7" w14:textId="77777777" w:rsidR="00B22533" w:rsidRPr="00DA367D" w:rsidRDefault="00B22533" w:rsidP="00B22533">
      <w:pPr>
        <w:tabs>
          <w:tab w:val="left" w:pos="2730"/>
        </w:tabs>
        <w:rPr>
          <w:rFonts w:ascii="Tahoma" w:hAnsi="Tahoma" w:cs="Tahoma"/>
          <w:color w:val="000000" w:themeColor="text1"/>
          <w:lang w:val="el-GR"/>
        </w:rPr>
      </w:pPr>
    </w:p>
    <w:p w14:paraId="0988D8EE" w14:textId="77777777" w:rsidR="00B22533" w:rsidRPr="00DA367D" w:rsidRDefault="00B22533" w:rsidP="00B22533">
      <w:pPr>
        <w:tabs>
          <w:tab w:val="left" w:pos="2730"/>
        </w:tabs>
        <w:rPr>
          <w:rFonts w:ascii="Tahoma" w:hAnsi="Tahoma" w:cs="Tahoma"/>
          <w:color w:val="000000" w:themeColor="text1"/>
          <w:lang w:val="el-GR"/>
        </w:rPr>
      </w:pPr>
    </w:p>
    <w:p w14:paraId="61F6C9A6" w14:textId="77777777" w:rsidR="00B22533" w:rsidRPr="00DA367D" w:rsidRDefault="00B22533" w:rsidP="00B22533">
      <w:pPr>
        <w:tabs>
          <w:tab w:val="left" w:pos="2730"/>
        </w:tabs>
        <w:rPr>
          <w:rFonts w:ascii="Tahoma" w:hAnsi="Tahoma" w:cs="Tahoma"/>
          <w:color w:val="000000" w:themeColor="text1"/>
          <w:lang w:val="el-GR"/>
        </w:rPr>
        <w:sectPr w:rsidR="00B22533" w:rsidRPr="00DA367D" w:rsidSect="00B22533">
          <w:footerReference w:type="default" r:id="rId80"/>
          <w:headerReference w:type="first" r:id="rId81"/>
          <w:footerReference w:type="first" r:id="rId82"/>
          <w:pgSz w:w="16838" w:h="11906" w:orient="landscape"/>
          <w:pgMar w:top="1134" w:right="1134" w:bottom="1134" w:left="1134" w:header="720" w:footer="709" w:gutter="0"/>
          <w:cols w:space="720"/>
          <w:titlePg/>
          <w:docGrid w:linePitch="360"/>
        </w:sectPr>
      </w:pPr>
    </w:p>
    <w:p w14:paraId="53A2BF11" w14:textId="77777777" w:rsidR="008338F0" w:rsidRPr="00DA367D" w:rsidRDefault="003355E7" w:rsidP="00476282">
      <w:pPr>
        <w:pStyle w:val="-1"/>
      </w:pPr>
      <w:bookmarkStart w:id="548" w:name="_Ref496623895"/>
      <w:bookmarkStart w:id="549" w:name="_Ref496624676"/>
      <w:bookmarkStart w:id="550" w:name="_Ref496625135"/>
      <w:bookmarkStart w:id="551" w:name="_Toc23847530"/>
      <w:bookmarkStart w:id="552" w:name="_Toc55565615"/>
      <w:r w:rsidRPr="00DA367D">
        <w:lastRenderedPageBreak/>
        <w:t xml:space="preserve">ΠΑΡΑΡΤΗΜΑ VII – </w:t>
      </w:r>
      <w:r w:rsidR="00E918EA" w:rsidRPr="00DA367D">
        <w:t>ΥΠΟΔΕΙΓΜΑΤΑ ΕΓΓΥΗΤΙΚΩΝ ΕΠΙΣΤΟΛΩΝ</w:t>
      </w:r>
      <w:bookmarkEnd w:id="548"/>
      <w:bookmarkEnd w:id="549"/>
      <w:bookmarkEnd w:id="550"/>
      <w:bookmarkEnd w:id="551"/>
      <w:bookmarkEnd w:id="552"/>
    </w:p>
    <w:p w14:paraId="2588E03F" w14:textId="77777777" w:rsidR="009B6AAD" w:rsidRPr="00DA367D" w:rsidRDefault="009B6AAD" w:rsidP="001571E3">
      <w:pPr>
        <w:pStyle w:val="-2"/>
      </w:pPr>
      <w:bookmarkStart w:id="553" w:name="_Toc43634808"/>
      <w:bookmarkStart w:id="554" w:name="_Toc44821188"/>
      <w:bookmarkStart w:id="555" w:name="_Toc48552980"/>
      <w:bookmarkStart w:id="556" w:name="_Toc49073807"/>
      <w:bookmarkStart w:id="557" w:name="_Toc62559079"/>
      <w:bookmarkStart w:id="558" w:name="_Toc487799701"/>
      <w:bookmarkStart w:id="559" w:name="_Toc23847531"/>
      <w:bookmarkStart w:id="560" w:name="_Toc55565616"/>
      <w:r w:rsidRPr="00DA367D">
        <w:t>Εγγυητική Επιστολή Συμμετοχής</w:t>
      </w:r>
      <w:bookmarkEnd w:id="553"/>
      <w:bookmarkEnd w:id="554"/>
      <w:bookmarkEnd w:id="555"/>
      <w:bookmarkEnd w:id="556"/>
      <w:bookmarkEnd w:id="557"/>
      <w:bookmarkEnd w:id="558"/>
      <w:bookmarkEnd w:id="559"/>
      <w:bookmarkEnd w:id="560"/>
    </w:p>
    <w:p w14:paraId="0F0F880A"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ΕΚΔΟΤΗΣ (Πλήρης επωνυμία)........................................................................</w:t>
      </w:r>
    </w:p>
    <w:p w14:paraId="61E28F1E"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Ημερομηνία έκδοσης...........................</w:t>
      </w:r>
    </w:p>
    <w:p w14:paraId="4B996789"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Προς: Την Κοινωνία της Πληροφορίας ΑΕ</w:t>
      </w:r>
    </w:p>
    <w:p w14:paraId="5725D35A"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Χανδρή 3 και Κύπρου, ΤΚ 18346, Μοσχάτο Αθήνα</w:t>
      </w:r>
    </w:p>
    <w:p w14:paraId="612A02B4"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 xml:space="preserve">Εγγύηση μας υπ’ </w:t>
      </w:r>
      <w:proofErr w:type="spellStart"/>
      <w:r w:rsidRPr="00D2080D">
        <w:rPr>
          <w:rFonts w:ascii="Tahoma" w:hAnsi="Tahoma" w:cs="Tahoma"/>
          <w:color w:val="000000" w:themeColor="text1"/>
          <w:kern w:val="1"/>
          <w:sz w:val="22"/>
          <w:szCs w:val="20"/>
          <w:lang w:val="el-GR"/>
        </w:rPr>
        <w:t>αριθμ</w:t>
      </w:r>
      <w:proofErr w:type="spellEnd"/>
      <w:r w:rsidRPr="00D2080D">
        <w:rPr>
          <w:rFonts w:ascii="Tahoma" w:hAnsi="Tahoma" w:cs="Tahoma"/>
          <w:color w:val="000000" w:themeColor="text1"/>
          <w:kern w:val="1"/>
          <w:sz w:val="22"/>
          <w:szCs w:val="20"/>
          <w:lang w:val="el-GR"/>
        </w:rPr>
        <w:t xml:space="preserve">. ……………….. ποσού ………………….……. ευρώ </w:t>
      </w:r>
    </w:p>
    <w:p w14:paraId="23B69985"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 xml:space="preserve">Με την παρούσα εγγυόμαστε, ανέκκλητα και ανεπιφύλακτα παραιτούμενοι του δικαιώματος της διαιρέσεως και </w:t>
      </w:r>
      <w:proofErr w:type="spellStart"/>
      <w:r w:rsidRPr="00D2080D">
        <w:rPr>
          <w:rFonts w:ascii="Tahoma" w:hAnsi="Tahoma" w:cs="Tahoma"/>
          <w:color w:val="000000" w:themeColor="text1"/>
          <w:kern w:val="1"/>
          <w:sz w:val="22"/>
          <w:szCs w:val="20"/>
          <w:lang w:val="el-GR"/>
        </w:rPr>
        <w:t>διζήσεως</w:t>
      </w:r>
      <w:proofErr w:type="spellEnd"/>
      <w:r w:rsidRPr="00D2080D">
        <w:rPr>
          <w:rFonts w:ascii="Tahoma" w:hAnsi="Tahoma" w:cs="Tahoma"/>
          <w:color w:val="000000" w:themeColor="text1"/>
          <w:kern w:val="1"/>
          <w:sz w:val="22"/>
          <w:szCs w:val="20"/>
          <w:lang w:val="el-GR"/>
        </w:rPr>
        <w:t>, μέχρι του ποσού των ευρώ</w:t>
      </w:r>
      <w:r w:rsidR="00E1337D" w:rsidRPr="00D2080D">
        <w:rPr>
          <w:rFonts w:ascii="Tahoma" w:hAnsi="Tahoma" w:cs="Tahoma"/>
          <w:color w:val="000000" w:themeColor="text1"/>
          <w:kern w:val="1"/>
          <w:sz w:val="22"/>
          <w:szCs w:val="20"/>
          <w:lang w:val="el-GR"/>
        </w:rPr>
        <w:t xml:space="preserve"> </w:t>
      </w:r>
      <w:r w:rsidRPr="00D2080D">
        <w:rPr>
          <w:rFonts w:ascii="Tahoma" w:hAnsi="Tahoma" w:cs="Tahoma"/>
          <w:color w:val="000000" w:themeColor="text1"/>
          <w:kern w:val="1"/>
          <w:sz w:val="22"/>
          <w:szCs w:val="20"/>
          <w:lang w:val="el-GR"/>
        </w:rPr>
        <w:t>………υπέρ του</w:t>
      </w:r>
    </w:p>
    <w:p w14:paraId="2F2C4CE6"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{σε περίπτωση φυσικού προσώπου}: (ονοματεπώνυμο, πατρώνυμο)</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w:t>
      </w:r>
      <w:r w:rsidR="00E1337D" w:rsidRPr="00D2080D">
        <w:rPr>
          <w:rFonts w:ascii="Tahoma" w:hAnsi="Tahoma" w:cs="Tahoma"/>
          <w:color w:val="000000" w:themeColor="text1"/>
          <w:kern w:val="1"/>
          <w:sz w:val="22"/>
          <w:szCs w:val="20"/>
          <w:lang w:val="el-GR"/>
        </w:rPr>
        <w:t xml:space="preserve"> </w:t>
      </w:r>
      <w:r w:rsidRPr="00D2080D">
        <w:rPr>
          <w:rFonts w:ascii="Tahoma" w:hAnsi="Tahoma" w:cs="Tahoma"/>
          <w:color w:val="000000" w:themeColor="text1"/>
          <w:kern w:val="1"/>
          <w:sz w:val="22"/>
          <w:szCs w:val="20"/>
          <w:lang w:val="el-GR"/>
        </w:rPr>
        <w:t>ΑΦΜ:</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οδός............................. αριθμός.................ΤΚ………………</w:t>
      </w:r>
    </w:p>
    <w:p w14:paraId="518ED544"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{Σε περίπτωση μεμονωμένης εταιρίας: της Εταιρίας ………. ΑΦΜ:</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οδός …………. αριθμός … ΤΚ ………..,}</w:t>
      </w:r>
    </w:p>
    <w:p w14:paraId="6F987701"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 xml:space="preserve">{ή σε περίπτωση Ένωσης ή Κοινοπραξίας: των Εταιριών </w:t>
      </w:r>
    </w:p>
    <w:p w14:paraId="471A5162"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α) (πλήρη επωνυμία) …… ΑΦΜ…….….... οδός............................. αριθμός.................ΤΚ………………</w:t>
      </w:r>
    </w:p>
    <w:p w14:paraId="57B0E55B"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β) (πλήρη επωνυμία) …… ΑΦΜ…….…....</w:t>
      </w:r>
      <w:r w:rsidR="00E1337D" w:rsidRPr="00D2080D">
        <w:rPr>
          <w:rFonts w:ascii="Tahoma" w:hAnsi="Tahoma" w:cs="Tahoma"/>
          <w:color w:val="000000" w:themeColor="text1"/>
          <w:kern w:val="1"/>
          <w:sz w:val="22"/>
          <w:szCs w:val="20"/>
          <w:lang w:val="el-GR"/>
        </w:rPr>
        <w:t xml:space="preserve"> </w:t>
      </w:r>
      <w:r w:rsidRPr="00D2080D">
        <w:rPr>
          <w:rFonts w:ascii="Tahoma" w:hAnsi="Tahoma" w:cs="Tahoma"/>
          <w:color w:val="000000" w:themeColor="text1"/>
          <w:kern w:val="1"/>
          <w:sz w:val="22"/>
          <w:szCs w:val="20"/>
          <w:lang w:val="el-GR"/>
        </w:rPr>
        <w:t>οδός............................. αριθμός.................ΤΚ………………</w:t>
      </w:r>
    </w:p>
    <w:p w14:paraId="385BBC36"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γ) (πλήρη επωνυμία) …… ΑΦΜ…….…....</w:t>
      </w:r>
      <w:r w:rsidR="00E1337D" w:rsidRPr="00D2080D">
        <w:rPr>
          <w:rFonts w:ascii="Tahoma" w:hAnsi="Tahoma" w:cs="Tahoma"/>
          <w:color w:val="000000" w:themeColor="text1"/>
          <w:kern w:val="1"/>
          <w:sz w:val="22"/>
          <w:szCs w:val="20"/>
          <w:lang w:val="el-GR"/>
        </w:rPr>
        <w:t xml:space="preserve"> </w:t>
      </w:r>
      <w:r w:rsidRPr="00D2080D">
        <w:rPr>
          <w:rFonts w:ascii="Tahoma" w:hAnsi="Tahoma" w:cs="Tahoma"/>
          <w:color w:val="000000" w:themeColor="text1"/>
          <w:kern w:val="1"/>
          <w:sz w:val="22"/>
          <w:szCs w:val="20"/>
          <w:lang w:val="el-GR"/>
        </w:rPr>
        <w:t>οδός............................. αριθμός.................ΤΚ………………</w:t>
      </w:r>
    </w:p>
    <w:p w14:paraId="32502987"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D2080D">
        <w:rPr>
          <w:rFonts w:ascii="Tahoma" w:hAnsi="Tahoma" w:cs="Tahoma"/>
          <w:color w:val="000000" w:themeColor="text1"/>
          <w:kern w:val="1"/>
          <w:sz w:val="22"/>
          <w:szCs w:val="20"/>
          <w:lang w:val="el-GR"/>
        </w:rPr>
        <w:t>ιδιότητάς</w:t>
      </w:r>
      <w:proofErr w:type="spellEnd"/>
      <w:r w:rsidRPr="00D2080D">
        <w:rPr>
          <w:rFonts w:ascii="Tahoma" w:hAnsi="Tahoma" w:cs="Tahoma"/>
          <w:color w:val="000000" w:themeColor="text1"/>
          <w:kern w:val="1"/>
          <w:sz w:val="22"/>
          <w:szCs w:val="20"/>
          <w:lang w:val="el-GR"/>
        </w:rPr>
        <w:t xml:space="preserve"> τους ως μελών της Ένωσης ή Κοινοπραξίας,}</w:t>
      </w:r>
    </w:p>
    <w:p w14:paraId="4855E594"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για τη συμμετοχή του/της/τους σύμφωνα με την (αριθμό/ημερομηνία)</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Διακήρυξη</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της (Αναθέτουσας Αρχής)</w:t>
      </w:r>
      <w:r w:rsidR="00C9729F" w:rsidRPr="00D2080D">
        <w:rPr>
          <w:rFonts w:ascii="Tahoma" w:hAnsi="Tahoma" w:cs="Tahoma"/>
          <w:color w:val="000000" w:themeColor="text1"/>
          <w:kern w:val="1"/>
          <w:sz w:val="22"/>
          <w:szCs w:val="20"/>
          <w:lang w:val="el-GR"/>
        </w:rPr>
        <w:t xml:space="preserve"> με </w:t>
      </w:r>
      <w:r w:rsidR="00661087" w:rsidRPr="00D2080D">
        <w:rPr>
          <w:rFonts w:ascii="Tahoma" w:hAnsi="Tahoma" w:cs="Tahoma"/>
          <w:color w:val="000000" w:themeColor="text1"/>
          <w:kern w:val="1"/>
          <w:sz w:val="22"/>
          <w:szCs w:val="20"/>
          <w:lang w:val="el-GR"/>
        </w:rPr>
        <w:t>καταληκτική</w:t>
      </w:r>
      <w:r w:rsidR="00C9729F" w:rsidRPr="00D2080D">
        <w:rPr>
          <w:rFonts w:ascii="Tahoma" w:hAnsi="Tahoma" w:cs="Tahoma"/>
          <w:color w:val="000000" w:themeColor="text1"/>
          <w:kern w:val="1"/>
          <w:sz w:val="22"/>
          <w:szCs w:val="20"/>
          <w:lang w:val="el-GR"/>
        </w:rPr>
        <w:t xml:space="preserve"> ημερομηνία υποβολής των προσφορών</w:t>
      </w:r>
      <w:r w:rsidR="003E6C5E" w:rsidRPr="00D2080D">
        <w:rPr>
          <w:rFonts w:ascii="Tahoma" w:hAnsi="Tahoma" w:cs="Tahoma"/>
          <w:color w:val="000000" w:themeColor="text1"/>
          <w:kern w:val="1"/>
          <w:sz w:val="22"/>
          <w:szCs w:val="20"/>
          <w:lang w:val="el-GR"/>
        </w:rPr>
        <w:t>.</w:t>
      </w:r>
      <w:r w:rsidR="00C9729F"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για την ανάδειξη αναδόχου για την ανάθεση της σύμβασης: “(τίτλος σύμβασης)”/ για το/α τμήμα/τα</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xml:space="preserve">.............. </w:t>
      </w:r>
    </w:p>
    <w:p w14:paraId="225527D3"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37E580F3"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D2080D">
        <w:rPr>
          <w:rFonts w:ascii="Tahoma" w:hAnsi="Tahoma" w:cs="Tahoma"/>
          <w:color w:val="000000" w:themeColor="text1"/>
          <w:kern w:val="1"/>
          <w:sz w:val="22"/>
          <w:szCs w:val="20"/>
          <w:lang w:val="el-GR"/>
        </w:rPr>
        <w:t xml:space="preserve"> </w:t>
      </w:r>
      <w:r w:rsidRPr="00D2080D">
        <w:rPr>
          <w:rFonts w:ascii="Tahoma" w:hAnsi="Tahoma" w:cs="Tahoma"/>
          <w:color w:val="000000" w:themeColor="text1"/>
          <w:kern w:val="1"/>
          <w:sz w:val="22"/>
          <w:szCs w:val="20"/>
          <w:lang w:val="el-GR"/>
        </w:rPr>
        <w:t>(5) ημέρες από την απλή έγγραφη ειδοποίησή σας.</w:t>
      </w:r>
    </w:p>
    <w:p w14:paraId="7A90C610"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Η παρούσα ισχύει μέχρι και την (ο χρόνος ισχύος πρέπει να είναι μεγαλύτερος τουλάχιστον κατά τριάντα (30) ημέρες μετά τη λήξη χρόνου ισχύος της Προσφοράς</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xml:space="preserve"> …………………………………… </w:t>
      </w:r>
    </w:p>
    <w:p w14:paraId="1F0B4136"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Σε περίπτωση κατάπτωσης της εγγύησης, το ποσό της κατάπτωσης υπόκειται στο εκάστοτε ισχύον πάγιο τέλος χαρτοσήμου.</w:t>
      </w:r>
    </w:p>
    <w:p w14:paraId="0DD16F97" w14:textId="67826E01"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Αποδεχόμαστε να παρατείνο</w:t>
      </w:r>
      <w:r w:rsidR="00661087" w:rsidRPr="00D2080D">
        <w:rPr>
          <w:rFonts w:ascii="Tahoma" w:hAnsi="Tahoma" w:cs="Tahoma"/>
          <w:color w:val="000000" w:themeColor="text1"/>
          <w:kern w:val="1"/>
          <w:sz w:val="22"/>
          <w:szCs w:val="20"/>
          <w:lang w:val="el-GR"/>
        </w:rPr>
        <w:t>υ</w:t>
      </w:r>
      <w:r w:rsidRPr="00D2080D">
        <w:rPr>
          <w:rFonts w:ascii="Tahoma" w:hAnsi="Tahoma" w:cs="Tahoma"/>
          <w:color w:val="000000" w:themeColor="text1"/>
          <w:kern w:val="1"/>
          <w:sz w:val="22"/>
          <w:szCs w:val="20"/>
          <w:lang w:val="el-GR"/>
        </w:rPr>
        <w:t xml:space="preserve">με την ισχύ της εγγύησης ύστερα από έγγραφο της Υπηρεσίας σας, στο οποίο επισυνάπτεται η συναίνεση του υπέρ ου για την παράταση της προσφοράς, σύμφωνα με την παρ. </w:t>
      </w:r>
      <w:r w:rsidR="004A3382" w:rsidRPr="00D2080D">
        <w:rPr>
          <w:rFonts w:ascii="Tahoma" w:hAnsi="Tahoma" w:cs="Tahoma"/>
          <w:color w:val="000000" w:themeColor="text1"/>
          <w:kern w:val="1"/>
          <w:sz w:val="22"/>
          <w:szCs w:val="20"/>
          <w:lang w:val="el-GR"/>
        </w:rPr>
        <w:fldChar w:fldCharType="begin"/>
      </w:r>
      <w:r w:rsidR="004A3382" w:rsidRPr="00D2080D">
        <w:rPr>
          <w:rFonts w:ascii="Tahoma" w:hAnsi="Tahoma" w:cs="Tahoma"/>
          <w:color w:val="000000" w:themeColor="text1"/>
          <w:kern w:val="1"/>
          <w:sz w:val="22"/>
          <w:szCs w:val="20"/>
          <w:lang w:val="el-GR"/>
        </w:rPr>
        <w:instrText xml:space="preserve"> REF _Ref496542081 \r \h </w:instrText>
      </w:r>
      <w:r w:rsidR="00DF02B0" w:rsidRPr="00D2080D">
        <w:rPr>
          <w:rFonts w:ascii="Tahoma" w:hAnsi="Tahoma" w:cs="Tahoma"/>
          <w:color w:val="000000" w:themeColor="text1"/>
          <w:kern w:val="1"/>
          <w:sz w:val="22"/>
          <w:szCs w:val="20"/>
          <w:lang w:val="el-GR"/>
        </w:rPr>
        <w:instrText xml:space="preserve"> \* MERGEFORMAT </w:instrText>
      </w:r>
      <w:r w:rsidR="004A3382" w:rsidRPr="00D2080D">
        <w:rPr>
          <w:rFonts w:ascii="Tahoma" w:hAnsi="Tahoma" w:cs="Tahoma"/>
          <w:color w:val="000000" w:themeColor="text1"/>
          <w:kern w:val="1"/>
          <w:sz w:val="22"/>
          <w:szCs w:val="20"/>
          <w:lang w:val="el-GR"/>
        </w:rPr>
      </w:r>
      <w:r w:rsidR="004A3382" w:rsidRPr="00D2080D">
        <w:rPr>
          <w:rFonts w:ascii="Tahoma" w:hAnsi="Tahoma" w:cs="Tahoma"/>
          <w:color w:val="000000" w:themeColor="text1"/>
          <w:kern w:val="1"/>
          <w:sz w:val="22"/>
          <w:szCs w:val="20"/>
          <w:lang w:val="el-GR"/>
        </w:rPr>
        <w:fldChar w:fldCharType="separate"/>
      </w:r>
      <w:r w:rsidR="008C7802">
        <w:rPr>
          <w:rFonts w:ascii="Tahoma" w:hAnsi="Tahoma" w:cs="Tahoma"/>
          <w:color w:val="000000" w:themeColor="text1"/>
          <w:kern w:val="1"/>
          <w:sz w:val="22"/>
          <w:szCs w:val="20"/>
          <w:cs/>
          <w:lang w:val="el-GR"/>
        </w:rPr>
        <w:t>‎</w:t>
      </w:r>
      <w:r w:rsidR="008C7802">
        <w:rPr>
          <w:rFonts w:ascii="Tahoma" w:hAnsi="Tahoma" w:cs="Tahoma"/>
          <w:color w:val="000000" w:themeColor="text1"/>
          <w:kern w:val="1"/>
          <w:sz w:val="22"/>
          <w:szCs w:val="20"/>
          <w:lang w:val="el-GR"/>
        </w:rPr>
        <w:t>2.2.2</w:t>
      </w:r>
      <w:r w:rsidR="004A3382" w:rsidRPr="00D2080D">
        <w:rPr>
          <w:rFonts w:ascii="Tahoma" w:hAnsi="Tahoma" w:cs="Tahoma"/>
          <w:color w:val="000000" w:themeColor="text1"/>
          <w:kern w:val="1"/>
          <w:sz w:val="22"/>
          <w:szCs w:val="20"/>
          <w:lang w:val="el-GR"/>
        </w:rPr>
        <w:fldChar w:fldCharType="end"/>
      </w:r>
      <w:r w:rsidR="004A3382" w:rsidRPr="00D2080D">
        <w:rPr>
          <w:rFonts w:ascii="Tahoma" w:hAnsi="Tahoma" w:cs="Tahoma"/>
          <w:color w:val="000000" w:themeColor="text1"/>
          <w:kern w:val="1"/>
          <w:sz w:val="22"/>
          <w:szCs w:val="20"/>
          <w:lang w:val="el-GR"/>
        </w:rPr>
        <w:t xml:space="preserve"> της παρούσας</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xml:space="preserve"> με την προϋπόθεση ότι το σχετικό αίτημά σας θα μας υποβληθεί πριν από την ημερομηνία λήξης της. </w:t>
      </w:r>
    </w:p>
    <w:p w14:paraId="36B2A575" w14:textId="77777777" w:rsidR="009B6AAD" w:rsidRPr="00D2080D"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lastRenderedPageBreak/>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r w:rsidRPr="00D2080D">
        <w:rPr>
          <w:rFonts w:ascii="Tahoma" w:hAnsi="Tahoma" w:cs="Tahoma"/>
          <w:color w:val="000000" w:themeColor="text1"/>
          <w:kern w:val="1"/>
          <w:sz w:val="22"/>
          <w:szCs w:val="20"/>
          <w:lang w:val="el-GR"/>
        </w:rPr>
        <w:tab/>
      </w:r>
      <w:r w:rsidRPr="00D2080D">
        <w:rPr>
          <w:rFonts w:ascii="Tahoma" w:hAnsi="Tahoma" w:cs="Tahoma"/>
          <w:color w:val="000000" w:themeColor="text1"/>
          <w:kern w:val="1"/>
          <w:sz w:val="22"/>
          <w:szCs w:val="20"/>
          <w:lang w:val="el-GR"/>
        </w:rPr>
        <w:tab/>
      </w:r>
      <w:r w:rsidRPr="00D2080D">
        <w:rPr>
          <w:rFonts w:ascii="Tahoma" w:hAnsi="Tahoma" w:cs="Tahoma"/>
          <w:color w:val="000000" w:themeColor="text1"/>
          <w:kern w:val="1"/>
          <w:sz w:val="22"/>
          <w:szCs w:val="20"/>
          <w:lang w:val="el-GR"/>
        </w:rPr>
        <w:tab/>
      </w:r>
      <w:r w:rsidRPr="00D2080D">
        <w:rPr>
          <w:rFonts w:ascii="Tahoma" w:hAnsi="Tahoma" w:cs="Tahoma"/>
          <w:color w:val="000000" w:themeColor="text1"/>
          <w:kern w:val="1"/>
          <w:sz w:val="22"/>
          <w:szCs w:val="20"/>
          <w:lang w:val="el-GR"/>
        </w:rPr>
        <w:tab/>
      </w:r>
      <w:r w:rsidRPr="00D2080D">
        <w:rPr>
          <w:rFonts w:ascii="Tahoma" w:hAnsi="Tahoma" w:cs="Tahoma"/>
          <w:color w:val="000000" w:themeColor="text1"/>
          <w:kern w:val="1"/>
          <w:sz w:val="22"/>
          <w:szCs w:val="20"/>
          <w:lang w:val="el-GR"/>
        </w:rPr>
        <w:tab/>
      </w:r>
    </w:p>
    <w:p w14:paraId="7E825CC8" w14:textId="77777777" w:rsidR="007A7DCA" w:rsidRDefault="009B6AAD"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(Εξουσιοδοτημένη υπογραφή)</w:t>
      </w:r>
    </w:p>
    <w:p w14:paraId="6A2E5858" w14:textId="77777777" w:rsidR="00D2080D" w:rsidRPr="00D2080D" w:rsidRDefault="00D2080D" w:rsidP="00D2080D">
      <w:pPr>
        <w:spacing w:after="120"/>
        <w:jc w:val="both"/>
        <w:textAlignment w:val="baseline"/>
        <w:rPr>
          <w:rFonts w:ascii="Tahoma" w:hAnsi="Tahoma" w:cs="Tahoma"/>
          <w:color w:val="000000" w:themeColor="text1"/>
          <w:kern w:val="1"/>
          <w:sz w:val="22"/>
          <w:szCs w:val="20"/>
          <w:lang w:val="el-GR"/>
        </w:rPr>
      </w:pPr>
    </w:p>
    <w:p w14:paraId="0F001332" w14:textId="77777777" w:rsidR="007A7DCA" w:rsidRPr="00DA367D" w:rsidRDefault="007A7DCA" w:rsidP="001571E3">
      <w:pPr>
        <w:pStyle w:val="-2"/>
      </w:pPr>
      <w:bookmarkStart w:id="561" w:name="_Toc23847532"/>
      <w:bookmarkStart w:id="562" w:name="_Toc55565617"/>
      <w:r w:rsidRPr="00DA367D">
        <w:t>Εγγυητική Επιστολή Καλής Εκτέλεσης</w:t>
      </w:r>
      <w:bookmarkEnd w:id="561"/>
      <w:bookmarkEnd w:id="562"/>
      <w:r w:rsidRPr="00DA367D">
        <w:t xml:space="preserve"> </w:t>
      </w:r>
    </w:p>
    <w:p w14:paraId="10ED15DF"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bookmarkStart w:id="563" w:name="_Toc336420407"/>
      <w:r w:rsidRPr="00D2080D">
        <w:rPr>
          <w:rFonts w:ascii="Tahoma" w:hAnsi="Tahoma" w:cs="Tahoma"/>
          <w:color w:val="000000" w:themeColor="text1"/>
          <w:kern w:val="1"/>
          <w:sz w:val="22"/>
          <w:szCs w:val="20"/>
          <w:lang w:val="el-GR"/>
        </w:rPr>
        <w:t>ΕΚΔΟΤΗΣ (Πλήρης επωνυμία).......................................................................</w:t>
      </w:r>
      <w:bookmarkEnd w:id="563"/>
    </w:p>
    <w:p w14:paraId="726CC208"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Ημερομηνία έκδοσης...........................</w:t>
      </w:r>
    </w:p>
    <w:p w14:paraId="515CABAF"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Προς: Την Κοινωνία της Πληροφορίας ΑΕ</w:t>
      </w:r>
    </w:p>
    <w:p w14:paraId="6B333F4C"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Χανδρή 3 και Κύπρου, ΤΚ 18346, Μοσχάτο Αθήνα</w:t>
      </w:r>
    </w:p>
    <w:p w14:paraId="281047F0"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p>
    <w:p w14:paraId="13A48973"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 xml:space="preserve">Εγγύηση μας υπ’ </w:t>
      </w:r>
      <w:proofErr w:type="spellStart"/>
      <w:r w:rsidRPr="00D2080D">
        <w:rPr>
          <w:rFonts w:ascii="Tahoma" w:hAnsi="Tahoma" w:cs="Tahoma"/>
          <w:color w:val="000000" w:themeColor="text1"/>
          <w:kern w:val="1"/>
          <w:sz w:val="22"/>
          <w:szCs w:val="20"/>
          <w:lang w:val="el-GR"/>
        </w:rPr>
        <w:t>αριθμ</w:t>
      </w:r>
      <w:proofErr w:type="spellEnd"/>
      <w:r w:rsidRPr="00D2080D">
        <w:rPr>
          <w:rFonts w:ascii="Tahoma" w:hAnsi="Tahoma" w:cs="Tahoma"/>
          <w:color w:val="000000" w:themeColor="text1"/>
          <w:kern w:val="1"/>
          <w:sz w:val="22"/>
          <w:szCs w:val="20"/>
          <w:lang w:val="el-GR"/>
        </w:rPr>
        <w:t xml:space="preserve">. ……………….. ποσού ………………….……. ευρώ </w:t>
      </w:r>
    </w:p>
    <w:p w14:paraId="2A39AA4A"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 xml:space="preserve">Με την παρούσα εγγυόμαστε, ανέκκλητα και ανεπιφύλακτα παραιτούμενοι του δικαιώματος της διαιρέσεως και </w:t>
      </w:r>
      <w:proofErr w:type="spellStart"/>
      <w:r w:rsidRPr="00D2080D">
        <w:rPr>
          <w:rFonts w:ascii="Tahoma" w:hAnsi="Tahoma" w:cs="Tahoma"/>
          <w:color w:val="000000" w:themeColor="text1"/>
          <w:kern w:val="1"/>
          <w:sz w:val="22"/>
          <w:szCs w:val="20"/>
          <w:lang w:val="el-GR"/>
        </w:rPr>
        <w:t>διζήσεως</w:t>
      </w:r>
      <w:proofErr w:type="spellEnd"/>
      <w:r w:rsidRPr="00D2080D">
        <w:rPr>
          <w:rFonts w:ascii="Tahoma" w:hAnsi="Tahoma" w:cs="Tahoma"/>
          <w:color w:val="000000" w:themeColor="text1"/>
          <w:kern w:val="1"/>
          <w:sz w:val="22"/>
          <w:szCs w:val="20"/>
          <w:lang w:val="el-GR"/>
        </w:rPr>
        <w:t>, μέχρι του ποσού των ευρώ</w:t>
      </w:r>
      <w:r w:rsidR="00E1337D" w:rsidRPr="00D2080D">
        <w:rPr>
          <w:rFonts w:ascii="Tahoma" w:hAnsi="Tahoma" w:cs="Tahoma"/>
          <w:color w:val="000000" w:themeColor="text1"/>
          <w:kern w:val="1"/>
          <w:sz w:val="22"/>
          <w:szCs w:val="20"/>
          <w:lang w:val="el-GR"/>
        </w:rPr>
        <w:t xml:space="preserve"> </w:t>
      </w:r>
      <w:r w:rsidRPr="00D2080D">
        <w:rPr>
          <w:rFonts w:ascii="Tahoma" w:hAnsi="Tahoma" w:cs="Tahoma"/>
          <w:color w:val="000000" w:themeColor="text1"/>
          <w:kern w:val="1"/>
          <w:sz w:val="22"/>
          <w:szCs w:val="20"/>
          <w:lang w:val="el-GR"/>
        </w:rPr>
        <w:t>……………………………………………υπέρ του</w:t>
      </w:r>
    </w:p>
    <w:p w14:paraId="0146A47D"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{σε περίπτωση φυσικού προσώπου}: (ονοματεπώνυμο, πατρώνυμο)</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w:t>
      </w:r>
      <w:r w:rsidR="00E1337D" w:rsidRPr="00D2080D">
        <w:rPr>
          <w:rFonts w:ascii="Tahoma" w:hAnsi="Tahoma" w:cs="Tahoma"/>
          <w:color w:val="000000" w:themeColor="text1"/>
          <w:kern w:val="1"/>
          <w:sz w:val="22"/>
          <w:szCs w:val="20"/>
          <w:lang w:val="el-GR"/>
        </w:rPr>
        <w:t xml:space="preserve"> </w:t>
      </w:r>
      <w:r w:rsidRPr="00D2080D">
        <w:rPr>
          <w:rFonts w:ascii="Tahoma" w:hAnsi="Tahoma" w:cs="Tahoma"/>
          <w:color w:val="000000" w:themeColor="text1"/>
          <w:kern w:val="1"/>
          <w:sz w:val="22"/>
          <w:szCs w:val="20"/>
          <w:lang w:val="el-GR"/>
        </w:rPr>
        <w:t>ΑΦΜ:</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οδός............................. αριθμός.................ΤΚ………………</w:t>
      </w:r>
    </w:p>
    <w:p w14:paraId="0E210D74"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{Σε περίπτωση μεμονωμένης εταιρίας: της Εταιρίας ………. ΑΦΜ:</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οδός …………. αριθμός … ΤΚ ………..,}</w:t>
      </w:r>
    </w:p>
    <w:p w14:paraId="250DDDE8"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 xml:space="preserve">{ή σε περίπτωση Ένωσης ή Κοινοπραξίας: των Εταιριών </w:t>
      </w:r>
    </w:p>
    <w:p w14:paraId="2006C631"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α) (πλήρη επωνυμία) …… ΑΦΜ…….….... οδός............................. αριθμός.................ΤΚ………………</w:t>
      </w:r>
    </w:p>
    <w:p w14:paraId="3EEE0AC6"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β) (πλήρη επωνυμία) …… ΑΦΜ…….…....</w:t>
      </w:r>
      <w:r w:rsidR="00E1337D" w:rsidRPr="00D2080D">
        <w:rPr>
          <w:rFonts w:ascii="Tahoma" w:hAnsi="Tahoma" w:cs="Tahoma"/>
          <w:color w:val="000000" w:themeColor="text1"/>
          <w:kern w:val="1"/>
          <w:sz w:val="22"/>
          <w:szCs w:val="20"/>
          <w:lang w:val="el-GR"/>
        </w:rPr>
        <w:t xml:space="preserve"> </w:t>
      </w:r>
      <w:r w:rsidRPr="00D2080D">
        <w:rPr>
          <w:rFonts w:ascii="Tahoma" w:hAnsi="Tahoma" w:cs="Tahoma"/>
          <w:color w:val="000000" w:themeColor="text1"/>
          <w:kern w:val="1"/>
          <w:sz w:val="22"/>
          <w:szCs w:val="20"/>
          <w:lang w:val="el-GR"/>
        </w:rPr>
        <w:t>οδός............................. αριθμός.................ΤΚ………………</w:t>
      </w:r>
    </w:p>
    <w:p w14:paraId="4D201C44"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γ) (πλήρη επωνυμία) …… ΑΦΜ…….…....</w:t>
      </w:r>
      <w:r w:rsidR="00E1337D" w:rsidRPr="00D2080D">
        <w:rPr>
          <w:rFonts w:ascii="Tahoma" w:hAnsi="Tahoma" w:cs="Tahoma"/>
          <w:color w:val="000000" w:themeColor="text1"/>
          <w:kern w:val="1"/>
          <w:sz w:val="22"/>
          <w:szCs w:val="20"/>
          <w:lang w:val="el-GR"/>
        </w:rPr>
        <w:t xml:space="preserve"> </w:t>
      </w:r>
      <w:r w:rsidRPr="00D2080D">
        <w:rPr>
          <w:rFonts w:ascii="Tahoma" w:hAnsi="Tahoma" w:cs="Tahoma"/>
          <w:color w:val="000000" w:themeColor="text1"/>
          <w:kern w:val="1"/>
          <w:sz w:val="22"/>
          <w:szCs w:val="20"/>
          <w:lang w:val="el-GR"/>
        </w:rPr>
        <w:t>οδός............................. αριθμός.................ΤΚ………………</w:t>
      </w:r>
    </w:p>
    <w:p w14:paraId="63E9460D"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 xml:space="preserve">ατομικά και για κάθε μία από αυτές και ως αλληλέγγυα και εις ολόκληρο υπόχρεων μεταξύ τους, εκ της </w:t>
      </w:r>
      <w:proofErr w:type="spellStart"/>
      <w:r w:rsidRPr="00D2080D">
        <w:rPr>
          <w:rFonts w:ascii="Tahoma" w:hAnsi="Tahoma" w:cs="Tahoma"/>
          <w:color w:val="000000" w:themeColor="text1"/>
          <w:kern w:val="1"/>
          <w:sz w:val="22"/>
          <w:szCs w:val="20"/>
          <w:lang w:val="el-GR"/>
        </w:rPr>
        <w:t>ιδιότητάς</w:t>
      </w:r>
      <w:proofErr w:type="spellEnd"/>
      <w:r w:rsidRPr="00D2080D">
        <w:rPr>
          <w:rFonts w:ascii="Tahoma" w:hAnsi="Tahoma" w:cs="Tahoma"/>
          <w:color w:val="000000" w:themeColor="text1"/>
          <w:kern w:val="1"/>
          <w:sz w:val="22"/>
          <w:szCs w:val="20"/>
          <w:lang w:val="el-GR"/>
        </w:rPr>
        <w:t xml:space="preserve"> τους ως μελών της ένωσης ή κοινοπραξίας,</w:t>
      </w:r>
    </w:p>
    <w:p w14:paraId="07314967"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 xml:space="preserve">για την καλή εκτέλεση της </w:t>
      </w:r>
      <w:proofErr w:type="spellStart"/>
      <w:r w:rsidRPr="00D2080D">
        <w:rPr>
          <w:rFonts w:ascii="Tahoma" w:hAnsi="Tahoma" w:cs="Tahoma"/>
          <w:color w:val="000000" w:themeColor="text1"/>
          <w:kern w:val="1"/>
          <w:sz w:val="22"/>
          <w:szCs w:val="20"/>
          <w:lang w:val="el-GR"/>
        </w:rPr>
        <w:t>υπ</w:t>
      </w:r>
      <w:proofErr w:type="spellEnd"/>
      <w:r w:rsidRPr="00D2080D">
        <w:rPr>
          <w:rFonts w:ascii="Tahoma" w:hAnsi="Tahoma" w:cs="Tahoma"/>
          <w:color w:val="000000" w:themeColor="text1"/>
          <w:kern w:val="1"/>
          <w:sz w:val="22"/>
          <w:szCs w:val="20"/>
          <w:lang w:val="el-GR"/>
        </w:rPr>
        <w:t xml:space="preserve"> αριθ</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σύμβασης “(τίτλος σύμβασης)”, σύμφωνα με την (αριθμό/ημερομηνία)</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Διακήρυξη</w:t>
      </w:r>
      <w:r w:rsidR="003153CD" w:rsidRPr="00D2080D">
        <w:rPr>
          <w:rFonts w:ascii="Tahoma" w:hAnsi="Tahoma" w:cs="Tahoma"/>
          <w:color w:val="000000" w:themeColor="text1"/>
          <w:kern w:val="1"/>
          <w:sz w:val="22"/>
          <w:szCs w:val="20"/>
          <w:lang w:val="el-GR"/>
        </w:rPr>
        <w:t>ς</w:t>
      </w:r>
      <w:r w:rsidRPr="00D2080D">
        <w:rPr>
          <w:rFonts w:ascii="Tahoma" w:hAnsi="Tahoma" w:cs="Tahoma"/>
          <w:color w:val="000000" w:themeColor="text1"/>
          <w:kern w:val="1"/>
          <w:sz w:val="22"/>
          <w:szCs w:val="20"/>
          <w:lang w:val="el-GR"/>
        </w:rPr>
        <w:t>.</w:t>
      </w:r>
    </w:p>
    <w:p w14:paraId="08D99E62"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D2080D">
        <w:rPr>
          <w:rFonts w:ascii="Tahoma" w:hAnsi="Tahoma" w:cs="Tahoma"/>
          <w:color w:val="000000" w:themeColor="text1"/>
          <w:kern w:val="1"/>
          <w:sz w:val="22"/>
          <w:szCs w:val="20"/>
          <w:lang w:val="el-GR"/>
        </w:rPr>
        <w:t xml:space="preserve"> </w:t>
      </w:r>
      <w:r w:rsidRPr="00D2080D">
        <w:rPr>
          <w:rFonts w:ascii="Tahoma" w:hAnsi="Tahoma" w:cs="Tahoma"/>
          <w:color w:val="000000" w:themeColor="text1"/>
          <w:kern w:val="1"/>
          <w:sz w:val="22"/>
          <w:szCs w:val="20"/>
          <w:lang w:val="el-GR"/>
        </w:rPr>
        <w:t>(5) ημέρες από την απλή έγγραφη ειδοποίησή σας.</w:t>
      </w:r>
    </w:p>
    <w:p w14:paraId="1F9DBE4A" w14:textId="0068EF30"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Η παρούσα ισχύει μέχρι και την</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w:t>
      </w:r>
      <w:r w:rsidR="00CA6082" w:rsidRPr="00D2080D">
        <w:rPr>
          <w:rFonts w:ascii="Tahoma" w:hAnsi="Tahoma" w:cs="Tahoma"/>
          <w:color w:val="000000" w:themeColor="text1"/>
          <w:kern w:val="1"/>
          <w:sz w:val="22"/>
          <w:szCs w:val="20"/>
          <w:lang w:val="el-GR"/>
        </w:rPr>
        <w:t>διάρκεια ισχύος σύμφωνα με την παρ.</w:t>
      </w:r>
      <w:r w:rsidR="00061ADD" w:rsidRPr="00D2080D">
        <w:rPr>
          <w:rFonts w:ascii="Tahoma" w:hAnsi="Tahoma" w:cs="Tahoma"/>
          <w:color w:val="000000" w:themeColor="text1"/>
          <w:kern w:val="1"/>
          <w:sz w:val="22"/>
          <w:szCs w:val="20"/>
          <w:lang w:val="el-GR"/>
        </w:rPr>
        <w:t xml:space="preserve"> </w:t>
      </w:r>
      <w:r w:rsidR="00061ADD" w:rsidRPr="00D2080D">
        <w:rPr>
          <w:rFonts w:ascii="Tahoma" w:hAnsi="Tahoma" w:cs="Tahoma"/>
          <w:color w:val="000000" w:themeColor="text1"/>
          <w:kern w:val="1"/>
          <w:sz w:val="22"/>
          <w:szCs w:val="20"/>
          <w:lang w:val="el-GR"/>
        </w:rPr>
        <w:fldChar w:fldCharType="begin"/>
      </w:r>
      <w:r w:rsidR="00061ADD" w:rsidRPr="00D2080D">
        <w:rPr>
          <w:rFonts w:ascii="Tahoma" w:hAnsi="Tahoma" w:cs="Tahoma"/>
          <w:color w:val="000000" w:themeColor="text1"/>
          <w:kern w:val="1"/>
          <w:sz w:val="22"/>
          <w:szCs w:val="20"/>
          <w:lang w:val="el-GR"/>
        </w:rPr>
        <w:instrText xml:space="preserve"> REF _Ref496542746 \r \h  \* MERGEFORMAT </w:instrText>
      </w:r>
      <w:r w:rsidR="00061ADD" w:rsidRPr="00D2080D">
        <w:rPr>
          <w:rFonts w:ascii="Tahoma" w:hAnsi="Tahoma" w:cs="Tahoma"/>
          <w:color w:val="000000" w:themeColor="text1"/>
          <w:kern w:val="1"/>
          <w:sz w:val="22"/>
          <w:szCs w:val="20"/>
          <w:lang w:val="el-GR"/>
        </w:rPr>
      </w:r>
      <w:r w:rsidR="00061ADD" w:rsidRPr="00D2080D">
        <w:rPr>
          <w:rFonts w:ascii="Tahoma" w:hAnsi="Tahoma" w:cs="Tahoma"/>
          <w:color w:val="000000" w:themeColor="text1"/>
          <w:kern w:val="1"/>
          <w:sz w:val="22"/>
          <w:szCs w:val="20"/>
          <w:lang w:val="el-GR"/>
        </w:rPr>
        <w:fldChar w:fldCharType="separate"/>
      </w:r>
      <w:r w:rsidR="008C7802">
        <w:rPr>
          <w:rFonts w:ascii="Tahoma" w:hAnsi="Tahoma" w:cs="Tahoma"/>
          <w:color w:val="000000" w:themeColor="text1"/>
          <w:kern w:val="1"/>
          <w:sz w:val="22"/>
          <w:szCs w:val="20"/>
          <w:cs/>
          <w:lang w:val="el-GR"/>
        </w:rPr>
        <w:t>‎</w:t>
      </w:r>
      <w:r w:rsidR="008C7802">
        <w:rPr>
          <w:rFonts w:ascii="Tahoma" w:hAnsi="Tahoma" w:cs="Tahoma"/>
          <w:color w:val="000000" w:themeColor="text1"/>
          <w:kern w:val="1"/>
          <w:sz w:val="22"/>
          <w:szCs w:val="20"/>
          <w:lang w:val="el-GR"/>
        </w:rPr>
        <w:t>4.1</w:t>
      </w:r>
      <w:r w:rsidR="00061ADD" w:rsidRPr="00D2080D">
        <w:rPr>
          <w:rFonts w:ascii="Tahoma" w:hAnsi="Tahoma" w:cs="Tahoma"/>
          <w:color w:val="000000" w:themeColor="text1"/>
          <w:kern w:val="1"/>
          <w:sz w:val="22"/>
          <w:szCs w:val="20"/>
          <w:lang w:val="el-GR"/>
        </w:rPr>
        <w:fldChar w:fldCharType="end"/>
      </w:r>
      <w:r w:rsidR="00CA6082" w:rsidRPr="00D2080D">
        <w:rPr>
          <w:rFonts w:ascii="Tahoma" w:hAnsi="Tahoma" w:cs="Tahoma"/>
          <w:color w:val="000000" w:themeColor="text1"/>
          <w:kern w:val="1"/>
          <w:sz w:val="22"/>
          <w:szCs w:val="20"/>
          <w:lang w:val="el-GR"/>
        </w:rPr>
        <w:t xml:space="preserve"> της παρούσας</w:t>
      </w:r>
      <w:r w:rsidRPr="00D2080D">
        <w:rPr>
          <w:rFonts w:ascii="Tahoma" w:hAnsi="Tahoma" w:cs="Tahoma"/>
          <w:color w:val="000000" w:themeColor="text1"/>
          <w:kern w:val="1"/>
          <w:sz w:val="22"/>
          <w:szCs w:val="20"/>
          <w:lang w:val="el-GR"/>
        </w:rPr>
        <w:t>)</w:t>
      </w:r>
    </w:p>
    <w:p w14:paraId="0199E891"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Σε περίπτωση κατάπτωσης της εγγύησης, το ποσό της κατάπτωσης υπόκειται στο εκάστοτε ισχύον πάγιο τέλος χαρτοσήμου.</w:t>
      </w:r>
    </w:p>
    <w:p w14:paraId="087BA153"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09E8ABCC"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p>
    <w:p w14:paraId="3E136A64" w14:textId="77777777" w:rsidR="007A7DCA" w:rsidRPr="00D2080D" w:rsidRDefault="007A7DCA"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(Εξουσιοδοτημένη υπογραφή)</w:t>
      </w:r>
    </w:p>
    <w:p w14:paraId="09E56625" w14:textId="77777777" w:rsidR="00DA2A67" w:rsidRPr="00D2080D" w:rsidRDefault="00DA2A67"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br w:type="page"/>
      </w:r>
    </w:p>
    <w:p w14:paraId="408C5323" w14:textId="77777777" w:rsidR="007A7DCA" w:rsidRPr="00DA367D" w:rsidRDefault="00DA2A67" w:rsidP="001571E3">
      <w:pPr>
        <w:pStyle w:val="-2"/>
      </w:pPr>
      <w:bookmarkStart w:id="564" w:name="_Toc23847533"/>
      <w:bookmarkStart w:id="565" w:name="_Toc55565618"/>
      <w:r w:rsidRPr="00DA367D">
        <w:lastRenderedPageBreak/>
        <w:t>Εγγυητική Επιστολή Προκαταβολής</w:t>
      </w:r>
      <w:bookmarkEnd w:id="564"/>
      <w:bookmarkEnd w:id="565"/>
      <w:r w:rsidRPr="00DA367D">
        <w:t xml:space="preserve"> </w:t>
      </w:r>
    </w:p>
    <w:p w14:paraId="625E3A4F"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bookmarkStart w:id="566" w:name="_Hlk494197599"/>
      <w:r w:rsidRPr="00D2080D">
        <w:rPr>
          <w:rFonts w:ascii="Tahoma" w:hAnsi="Tahoma" w:cs="Tahoma"/>
          <w:color w:val="000000" w:themeColor="text1"/>
          <w:kern w:val="1"/>
          <w:sz w:val="22"/>
          <w:szCs w:val="20"/>
          <w:lang w:val="el-GR"/>
        </w:rPr>
        <w:t>ΕΚΔΟΤΗΣ:</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w:t>
      </w:r>
      <w:r w:rsidR="00DD35B1" w:rsidRPr="00D2080D">
        <w:rPr>
          <w:rFonts w:ascii="Tahoma" w:hAnsi="Tahoma" w:cs="Tahoma"/>
          <w:color w:val="000000" w:themeColor="text1"/>
          <w:kern w:val="1"/>
          <w:sz w:val="22"/>
          <w:szCs w:val="20"/>
          <w:lang w:val="el-GR"/>
        </w:rPr>
        <w:t xml:space="preserve"> </w:t>
      </w:r>
      <w:r w:rsidRPr="00D2080D">
        <w:rPr>
          <w:rFonts w:ascii="Tahoma" w:hAnsi="Tahoma" w:cs="Tahoma"/>
          <w:color w:val="000000" w:themeColor="text1"/>
          <w:kern w:val="1"/>
          <w:sz w:val="22"/>
          <w:szCs w:val="20"/>
          <w:lang w:val="el-GR"/>
        </w:rPr>
        <w:t>Ημερομηνία έκδοσης:</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w:t>
      </w:r>
    </w:p>
    <w:p w14:paraId="53EFC54F"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 xml:space="preserve">Προς: </w:t>
      </w:r>
    </w:p>
    <w:p w14:paraId="30715505"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Κοινωνία της Πληροφορίας Α.Ε.</w:t>
      </w:r>
    </w:p>
    <w:p w14:paraId="06D77B2F"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 xml:space="preserve"> Χανδρή 3, ΤΚ 18346 Μοσχάτο Αθήνα</w:t>
      </w:r>
    </w:p>
    <w:p w14:paraId="139D6FCD"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ΑΦΜ:</w:t>
      </w:r>
      <w:r w:rsidR="00E1337D" w:rsidRPr="00D2080D">
        <w:rPr>
          <w:rFonts w:ascii="Tahoma" w:hAnsi="Tahoma" w:cs="Tahoma"/>
          <w:color w:val="000000" w:themeColor="text1"/>
          <w:kern w:val="1"/>
          <w:sz w:val="22"/>
          <w:szCs w:val="20"/>
          <w:lang w:val="el-GR"/>
        </w:rPr>
        <w:t xml:space="preserve"> </w:t>
      </w:r>
      <w:r w:rsidRPr="00D2080D">
        <w:rPr>
          <w:rFonts w:ascii="Tahoma" w:hAnsi="Tahoma" w:cs="Tahoma"/>
          <w:color w:val="000000" w:themeColor="text1"/>
          <w:kern w:val="1"/>
          <w:sz w:val="22"/>
          <w:szCs w:val="20"/>
          <w:lang w:val="el-GR"/>
        </w:rPr>
        <w:t>999983307</w:t>
      </w:r>
    </w:p>
    <w:p w14:paraId="19D6C804"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 xml:space="preserve">Εγγύηση μας υπ’ </w:t>
      </w:r>
      <w:proofErr w:type="spellStart"/>
      <w:r w:rsidRPr="00D2080D">
        <w:rPr>
          <w:rFonts w:ascii="Tahoma" w:hAnsi="Tahoma" w:cs="Tahoma"/>
          <w:color w:val="000000" w:themeColor="text1"/>
          <w:kern w:val="1"/>
          <w:sz w:val="22"/>
          <w:szCs w:val="20"/>
          <w:lang w:val="el-GR"/>
        </w:rPr>
        <w:t>αριθμ</w:t>
      </w:r>
      <w:proofErr w:type="spellEnd"/>
      <w:r w:rsidRPr="00D2080D">
        <w:rPr>
          <w:rFonts w:ascii="Tahoma" w:hAnsi="Tahoma" w:cs="Tahoma"/>
          <w:color w:val="000000" w:themeColor="text1"/>
          <w:kern w:val="1"/>
          <w:sz w:val="22"/>
          <w:szCs w:val="20"/>
          <w:lang w:val="el-GR"/>
        </w:rPr>
        <w:t xml:space="preserve">. ……………….. ποσού ………………….……. ευρώ </w:t>
      </w:r>
    </w:p>
    <w:p w14:paraId="5FC4124D"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 xml:space="preserve">Με την παρούσα εγγυόμαστε, ανέκκλητα και ανεπιφύλακτα παραιτούμενοι του δικαιώματος της διαιρέσεως και </w:t>
      </w:r>
      <w:proofErr w:type="spellStart"/>
      <w:r w:rsidRPr="00D2080D">
        <w:rPr>
          <w:rFonts w:ascii="Tahoma" w:hAnsi="Tahoma" w:cs="Tahoma"/>
          <w:color w:val="000000" w:themeColor="text1"/>
          <w:kern w:val="1"/>
          <w:sz w:val="22"/>
          <w:szCs w:val="20"/>
          <w:lang w:val="el-GR"/>
        </w:rPr>
        <w:t>διζήσεως</w:t>
      </w:r>
      <w:proofErr w:type="spellEnd"/>
      <w:r w:rsidRPr="00D2080D">
        <w:rPr>
          <w:rFonts w:ascii="Tahoma" w:hAnsi="Tahoma" w:cs="Tahoma"/>
          <w:color w:val="000000" w:themeColor="text1"/>
          <w:kern w:val="1"/>
          <w:sz w:val="22"/>
          <w:szCs w:val="20"/>
          <w:lang w:val="el-GR"/>
        </w:rPr>
        <w:t>, μέχρι του ποσού των ευρώ</w:t>
      </w:r>
      <w:r w:rsidR="00E1337D" w:rsidRPr="00D2080D">
        <w:rPr>
          <w:rFonts w:ascii="Tahoma" w:hAnsi="Tahoma" w:cs="Tahoma"/>
          <w:color w:val="000000" w:themeColor="text1"/>
          <w:kern w:val="1"/>
          <w:sz w:val="22"/>
          <w:szCs w:val="20"/>
          <w:lang w:val="el-GR"/>
        </w:rPr>
        <w:t xml:space="preserve"> </w:t>
      </w:r>
      <w:r w:rsidRPr="00D2080D">
        <w:rPr>
          <w:rFonts w:ascii="Tahoma" w:hAnsi="Tahoma" w:cs="Tahoma"/>
          <w:color w:val="000000" w:themeColor="text1"/>
          <w:kern w:val="1"/>
          <w:sz w:val="22"/>
          <w:szCs w:val="20"/>
          <w:lang w:val="el-GR"/>
        </w:rPr>
        <w:t>……………………………………………υπέρ του</w:t>
      </w:r>
    </w:p>
    <w:p w14:paraId="7FFEED6F"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{σε περίπτωση φυσικού προσώπου}: (ονοματεπώνυμο, πατρώνυμο)</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w:t>
      </w:r>
      <w:r w:rsidR="00E1337D" w:rsidRPr="00D2080D">
        <w:rPr>
          <w:rFonts w:ascii="Tahoma" w:hAnsi="Tahoma" w:cs="Tahoma"/>
          <w:color w:val="000000" w:themeColor="text1"/>
          <w:kern w:val="1"/>
          <w:sz w:val="22"/>
          <w:szCs w:val="20"/>
          <w:lang w:val="el-GR"/>
        </w:rPr>
        <w:t xml:space="preserve"> </w:t>
      </w:r>
      <w:r w:rsidRPr="00D2080D">
        <w:rPr>
          <w:rFonts w:ascii="Tahoma" w:hAnsi="Tahoma" w:cs="Tahoma"/>
          <w:color w:val="000000" w:themeColor="text1"/>
          <w:kern w:val="1"/>
          <w:sz w:val="22"/>
          <w:szCs w:val="20"/>
          <w:lang w:val="el-GR"/>
        </w:rPr>
        <w:t>ΑΦΜ:</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οδός............................. αριθμός.................ΤΚ………………</w:t>
      </w:r>
    </w:p>
    <w:p w14:paraId="71E7B6E1"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{Σε περίπτωση μεμονωμένης εταιρίας: της Εταιρίας ………. ΑΦΜ:</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οδός …………. αριθμός … ΤΚ ………..,}</w:t>
      </w:r>
    </w:p>
    <w:p w14:paraId="615FC3CE"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 xml:space="preserve">{ή σε περίπτωση Ένωσης ή Κοινοπραξίας: των Εταιριών </w:t>
      </w:r>
    </w:p>
    <w:p w14:paraId="31E7AF98"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α) (πλήρη επωνυμία) …… ΑΦΜ…….….... οδός............................. αριθμός.................ΤΚ………………</w:t>
      </w:r>
    </w:p>
    <w:p w14:paraId="20483A6E"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β) (πλήρη επωνυμία) …… ΑΦΜ…….…....</w:t>
      </w:r>
      <w:r w:rsidR="00E1337D" w:rsidRPr="00D2080D">
        <w:rPr>
          <w:rFonts w:ascii="Tahoma" w:hAnsi="Tahoma" w:cs="Tahoma"/>
          <w:color w:val="000000" w:themeColor="text1"/>
          <w:kern w:val="1"/>
          <w:sz w:val="22"/>
          <w:szCs w:val="20"/>
          <w:lang w:val="el-GR"/>
        </w:rPr>
        <w:t xml:space="preserve"> </w:t>
      </w:r>
      <w:r w:rsidRPr="00D2080D">
        <w:rPr>
          <w:rFonts w:ascii="Tahoma" w:hAnsi="Tahoma" w:cs="Tahoma"/>
          <w:color w:val="000000" w:themeColor="text1"/>
          <w:kern w:val="1"/>
          <w:sz w:val="22"/>
          <w:szCs w:val="20"/>
          <w:lang w:val="el-GR"/>
        </w:rPr>
        <w:t>οδός............................. αριθμός.................ΤΚ………………</w:t>
      </w:r>
    </w:p>
    <w:p w14:paraId="0DF64A22"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γ) (πλήρη επωνυμία) …… ΑΦΜ…….…....</w:t>
      </w:r>
      <w:r w:rsidR="00E1337D" w:rsidRPr="00D2080D">
        <w:rPr>
          <w:rFonts w:ascii="Tahoma" w:hAnsi="Tahoma" w:cs="Tahoma"/>
          <w:color w:val="000000" w:themeColor="text1"/>
          <w:kern w:val="1"/>
          <w:sz w:val="22"/>
          <w:szCs w:val="20"/>
          <w:lang w:val="el-GR"/>
        </w:rPr>
        <w:t xml:space="preserve"> </w:t>
      </w:r>
      <w:r w:rsidRPr="00D2080D">
        <w:rPr>
          <w:rFonts w:ascii="Tahoma" w:hAnsi="Tahoma" w:cs="Tahoma"/>
          <w:color w:val="000000" w:themeColor="text1"/>
          <w:kern w:val="1"/>
          <w:sz w:val="22"/>
          <w:szCs w:val="20"/>
          <w:lang w:val="el-GR"/>
        </w:rPr>
        <w:t>οδός............................. αριθμός.................ΤΚ………………</w:t>
      </w:r>
    </w:p>
    <w:p w14:paraId="3C86A85C"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D2080D">
        <w:rPr>
          <w:rFonts w:ascii="Tahoma" w:hAnsi="Tahoma" w:cs="Tahoma"/>
          <w:color w:val="000000" w:themeColor="text1"/>
          <w:kern w:val="1"/>
          <w:sz w:val="22"/>
          <w:szCs w:val="20"/>
          <w:lang w:val="el-GR"/>
        </w:rPr>
        <w:t>ιδιότητάς</w:t>
      </w:r>
      <w:proofErr w:type="spellEnd"/>
      <w:r w:rsidRPr="00D2080D">
        <w:rPr>
          <w:rFonts w:ascii="Tahoma" w:hAnsi="Tahoma" w:cs="Tahoma"/>
          <w:color w:val="000000" w:themeColor="text1"/>
          <w:kern w:val="1"/>
          <w:sz w:val="22"/>
          <w:szCs w:val="20"/>
          <w:lang w:val="el-GR"/>
        </w:rPr>
        <w:t xml:space="preserve"> τους ως μελών της Ένωσης ή Κοινοπραξίας.}</w:t>
      </w:r>
    </w:p>
    <w:p w14:paraId="14F59922"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για την λήψη προκαταβολής για τη χορήγηση του …% (συμπληρώνετε το συνολικό ποσοστό της λαμβανόμενης προκαταβολής) της συμβατικής αξίας μη περιλαμβανομένου του ΦΠΑ, ευρώ ………… (συμπληρώνετε το συνολικό ποσό της λαμβανόμενης προκαταβολής) σύμφωνα με τη σύμβαση με αριθμό...................και τη Διακήρυξή σας με αριθμό………., στο πλαίσιο του διαγωνισμού της (συμπληρώνετε την ημερομηνία διενέργειας του διαγωνισμού) …………. για εκτέλεση του έργου (συμπληρώνετε τον τίτλο του έργου) ……… ……… συνολικής αξίας (συμπληρώνετε το συνολικό συμβατικό τίμημα με διευκρίνιση εάν περιλαμβάνει ή όχι τον ΦΠΑ)</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και μέχρι του ποσού των ευρώ (συμπληρώνετε το ποσό το οποίο καλύπτει η συγκεκριμένη εγγυητική επιστολή)</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xml:space="preserve">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 xml:space="preserve"> στο οποίο και μόνο περιορίζεται η εγγύησή μας.</w:t>
      </w:r>
    </w:p>
    <w:p w14:paraId="2D005A4F"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019561F1" w14:textId="7E6C3C75"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Η παρούσα ισχύει μέχρι και την ………………(Σημείωση προς την Τράπεζα: διάρκεια ισχύος σύμφωνα με την παρ.</w:t>
      </w:r>
      <w:r w:rsidR="00EE2684" w:rsidRPr="00D2080D">
        <w:rPr>
          <w:rFonts w:ascii="Tahoma" w:hAnsi="Tahoma" w:cs="Tahoma"/>
          <w:color w:val="000000" w:themeColor="text1"/>
          <w:kern w:val="1"/>
          <w:sz w:val="22"/>
          <w:szCs w:val="20"/>
          <w:lang w:val="el-GR"/>
        </w:rPr>
        <w:t xml:space="preserve"> </w:t>
      </w:r>
      <w:r w:rsidR="00061ADD" w:rsidRPr="00D2080D">
        <w:rPr>
          <w:rFonts w:ascii="Tahoma" w:hAnsi="Tahoma" w:cs="Tahoma"/>
          <w:color w:val="000000" w:themeColor="text1"/>
          <w:kern w:val="1"/>
          <w:sz w:val="22"/>
          <w:szCs w:val="20"/>
          <w:lang w:val="el-GR"/>
        </w:rPr>
        <w:fldChar w:fldCharType="begin"/>
      </w:r>
      <w:r w:rsidR="00061ADD" w:rsidRPr="00D2080D">
        <w:rPr>
          <w:rFonts w:ascii="Tahoma" w:hAnsi="Tahoma" w:cs="Tahoma"/>
          <w:color w:val="000000" w:themeColor="text1"/>
          <w:kern w:val="1"/>
          <w:sz w:val="22"/>
          <w:szCs w:val="20"/>
          <w:lang w:val="el-GR"/>
        </w:rPr>
        <w:instrText xml:space="preserve"> REF _Ref496542746 \r \h  \* MERGEFORMAT </w:instrText>
      </w:r>
      <w:r w:rsidR="00061ADD" w:rsidRPr="00D2080D">
        <w:rPr>
          <w:rFonts w:ascii="Tahoma" w:hAnsi="Tahoma" w:cs="Tahoma"/>
          <w:color w:val="000000" w:themeColor="text1"/>
          <w:kern w:val="1"/>
          <w:sz w:val="22"/>
          <w:szCs w:val="20"/>
          <w:lang w:val="el-GR"/>
        </w:rPr>
      </w:r>
      <w:r w:rsidR="00061ADD" w:rsidRPr="00D2080D">
        <w:rPr>
          <w:rFonts w:ascii="Tahoma" w:hAnsi="Tahoma" w:cs="Tahoma"/>
          <w:color w:val="000000" w:themeColor="text1"/>
          <w:kern w:val="1"/>
          <w:sz w:val="22"/>
          <w:szCs w:val="20"/>
          <w:lang w:val="el-GR"/>
        </w:rPr>
        <w:fldChar w:fldCharType="separate"/>
      </w:r>
      <w:r w:rsidR="008C7802">
        <w:rPr>
          <w:rFonts w:ascii="Tahoma" w:hAnsi="Tahoma" w:cs="Tahoma"/>
          <w:color w:val="000000" w:themeColor="text1"/>
          <w:kern w:val="1"/>
          <w:sz w:val="22"/>
          <w:szCs w:val="20"/>
          <w:cs/>
          <w:lang w:val="el-GR"/>
        </w:rPr>
        <w:t>‎</w:t>
      </w:r>
      <w:r w:rsidR="008C7802">
        <w:rPr>
          <w:rFonts w:ascii="Tahoma" w:hAnsi="Tahoma" w:cs="Tahoma"/>
          <w:color w:val="000000" w:themeColor="text1"/>
          <w:kern w:val="1"/>
          <w:sz w:val="22"/>
          <w:szCs w:val="20"/>
          <w:lang w:val="el-GR"/>
        </w:rPr>
        <w:t>4.1</w:t>
      </w:r>
      <w:r w:rsidR="00061ADD" w:rsidRPr="00D2080D">
        <w:rPr>
          <w:rFonts w:ascii="Tahoma" w:hAnsi="Tahoma" w:cs="Tahoma"/>
          <w:color w:val="000000" w:themeColor="text1"/>
          <w:kern w:val="1"/>
          <w:sz w:val="22"/>
          <w:szCs w:val="20"/>
          <w:lang w:val="el-GR"/>
        </w:rPr>
        <w:fldChar w:fldCharType="end"/>
      </w:r>
      <w:r w:rsidRPr="00D2080D">
        <w:rPr>
          <w:rFonts w:ascii="Tahoma" w:hAnsi="Tahoma" w:cs="Tahoma"/>
          <w:color w:val="000000" w:themeColor="text1"/>
          <w:kern w:val="1"/>
          <w:sz w:val="22"/>
          <w:szCs w:val="20"/>
          <w:lang w:val="el-GR"/>
        </w:rPr>
        <w:t xml:space="preserve"> της παρούσας</w:t>
      </w:r>
      <w:r w:rsidR="003E6C5E" w:rsidRPr="00D2080D">
        <w:rPr>
          <w:rFonts w:ascii="Tahoma" w:hAnsi="Tahoma" w:cs="Tahoma"/>
          <w:color w:val="000000" w:themeColor="text1"/>
          <w:kern w:val="1"/>
          <w:sz w:val="22"/>
          <w:szCs w:val="20"/>
          <w:lang w:val="el-GR"/>
        </w:rPr>
        <w:t>)</w:t>
      </w:r>
      <w:r w:rsidRPr="00D2080D">
        <w:rPr>
          <w:rFonts w:ascii="Tahoma" w:hAnsi="Tahoma" w:cs="Tahoma"/>
          <w:color w:val="000000" w:themeColor="text1"/>
          <w:kern w:val="1"/>
          <w:sz w:val="22"/>
          <w:szCs w:val="20"/>
          <w:lang w:val="el-GR"/>
        </w:rPr>
        <w:t>».</w:t>
      </w:r>
    </w:p>
    <w:p w14:paraId="5ADB1AD7"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Σε περίπτωση κατάπτωσης της εγγύησης, το ποσό της κατάπτωσης υπόκειται στο εκάστοτε ισχύον πάγιο τέλος χαρτοσήμου.</w:t>
      </w:r>
    </w:p>
    <w:p w14:paraId="22A17E1A" w14:textId="77777777" w:rsidR="007E000B" w:rsidRPr="00D2080D" w:rsidRDefault="007E000B" w:rsidP="00D2080D">
      <w:pPr>
        <w:spacing w:after="120"/>
        <w:jc w:val="both"/>
        <w:textAlignment w:val="baseline"/>
        <w:rPr>
          <w:rFonts w:ascii="Tahoma" w:hAnsi="Tahoma" w:cs="Tahoma"/>
          <w:color w:val="000000" w:themeColor="text1"/>
          <w:kern w:val="1"/>
          <w:sz w:val="22"/>
          <w:szCs w:val="20"/>
          <w:lang w:val="el-GR"/>
        </w:rPr>
      </w:pPr>
      <w:r w:rsidRPr="00D2080D">
        <w:rPr>
          <w:rFonts w:ascii="Tahoma" w:hAnsi="Tahoma" w:cs="Tahoma"/>
          <w:color w:val="000000" w:themeColor="text1"/>
          <w:kern w:val="1"/>
          <w:sz w:val="22"/>
          <w:szCs w:val="20"/>
          <w:lang w:val="el-GR"/>
        </w:rPr>
        <w:t>(Εξουσιοδοτημένη υπογραφή)</w:t>
      </w:r>
    </w:p>
    <w:p w14:paraId="286F8224" w14:textId="77777777" w:rsidR="00A84DDC" w:rsidRPr="00337C62" w:rsidRDefault="007E000B" w:rsidP="001571E3">
      <w:pPr>
        <w:pStyle w:val="-2"/>
      </w:pPr>
      <w:r w:rsidRPr="00DA367D">
        <w:br w:type="page"/>
      </w:r>
      <w:bookmarkStart w:id="567" w:name="_Toc23847534"/>
      <w:bookmarkStart w:id="568" w:name="_Toc55565619"/>
      <w:r w:rsidR="00A84DDC" w:rsidRPr="00291AA3">
        <w:lastRenderedPageBreak/>
        <w:t>Εγγυητική Επιστολή Καλής Λειτουργίας</w:t>
      </w:r>
      <w:bookmarkEnd w:id="567"/>
      <w:bookmarkEnd w:id="568"/>
      <w:r w:rsidR="00E1337D" w:rsidRPr="00291AA3">
        <w:t xml:space="preserve"> </w:t>
      </w:r>
    </w:p>
    <w:p w14:paraId="58E0589F" w14:textId="77777777" w:rsidR="00B048E7" w:rsidRPr="001A61C9" w:rsidRDefault="00B048E7"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ΕΚΔΟΤΗΣ:</w:t>
      </w:r>
      <w:r w:rsidR="003E6C5E" w:rsidRPr="001A61C9">
        <w:rPr>
          <w:rFonts w:ascii="Tahoma" w:hAnsi="Tahoma" w:cs="Tahoma"/>
          <w:color w:val="000000" w:themeColor="text1"/>
          <w:kern w:val="1"/>
          <w:sz w:val="22"/>
          <w:szCs w:val="20"/>
          <w:lang w:val="el-GR"/>
        </w:rPr>
        <w:t>.</w:t>
      </w:r>
      <w:r w:rsidRPr="001A61C9">
        <w:rPr>
          <w:rFonts w:ascii="Tahoma" w:hAnsi="Tahoma" w:cs="Tahoma"/>
          <w:color w:val="000000" w:themeColor="text1"/>
          <w:kern w:val="1"/>
          <w:sz w:val="22"/>
          <w:szCs w:val="20"/>
          <w:lang w:val="el-GR"/>
        </w:rPr>
        <w:t>......................................................................</w:t>
      </w:r>
    </w:p>
    <w:p w14:paraId="31B4B8C9" w14:textId="77777777" w:rsidR="00B048E7" w:rsidRPr="001A61C9" w:rsidRDefault="00B048E7"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Ημερομηνία έκδοσης:</w:t>
      </w:r>
      <w:r w:rsidR="003E6C5E" w:rsidRPr="001A61C9">
        <w:rPr>
          <w:rFonts w:ascii="Tahoma" w:hAnsi="Tahoma" w:cs="Tahoma"/>
          <w:color w:val="000000" w:themeColor="text1"/>
          <w:kern w:val="1"/>
          <w:sz w:val="22"/>
          <w:szCs w:val="20"/>
          <w:lang w:val="el-GR"/>
        </w:rPr>
        <w:t>.</w:t>
      </w:r>
      <w:r w:rsidRPr="001A61C9">
        <w:rPr>
          <w:rFonts w:ascii="Tahoma" w:hAnsi="Tahoma" w:cs="Tahoma"/>
          <w:color w:val="000000" w:themeColor="text1"/>
          <w:kern w:val="1"/>
          <w:sz w:val="22"/>
          <w:szCs w:val="20"/>
          <w:lang w:val="el-GR"/>
        </w:rPr>
        <w:t>..........................</w:t>
      </w:r>
    </w:p>
    <w:p w14:paraId="7D21B582" w14:textId="77777777" w:rsidR="00B048E7" w:rsidRPr="001A61C9" w:rsidRDefault="00B048E7"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 xml:space="preserve">Προς: </w:t>
      </w:r>
    </w:p>
    <w:p w14:paraId="113D28CD" w14:textId="77777777" w:rsidR="00B048E7" w:rsidRPr="001A61C9" w:rsidRDefault="00B048E7"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Κοινωνία της Πληροφορίας Α.Ε.</w:t>
      </w:r>
    </w:p>
    <w:p w14:paraId="7252FB97" w14:textId="77777777" w:rsidR="00B048E7" w:rsidRPr="001A61C9" w:rsidRDefault="00B048E7"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 xml:space="preserve"> Χανδρή 3, ΤΚ 18346 Μοσχάτο Αθήνα</w:t>
      </w:r>
    </w:p>
    <w:p w14:paraId="748AB5C1" w14:textId="77777777" w:rsidR="00B048E7" w:rsidRPr="001A61C9" w:rsidRDefault="00B048E7"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ΑΦΜ:</w:t>
      </w:r>
      <w:r w:rsidR="00E1337D" w:rsidRPr="001A61C9">
        <w:rPr>
          <w:rFonts w:ascii="Tahoma" w:hAnsi="Tahoma" w:cs="Tahoma"/>
          <w:color w:val="000000" w:themeColor="text1"/>
          <w:kern w:val="1"/>
          <w:sz w:val="22"/>
          <w:szCs w:val="20"/>
          <w:lang w:val="el-GR"/>
        </w:rPr>
        <w:t xml:space="preserve"> </w:t>
      </w:r>
      <w:r w:rsidRPr="001A61C9">
        <w:rPr>
          <w:rFonts w:ascii="Tahoma" w:hAnsi="Tahoma" w:cs="Tahoma"/>
          <w:color w:val="000000" w:themeColor="text1"/>
          <w:kern w:val="1"/>
          <w:sz w:val="22"/>
          <w:szCs w:val="20"/>
          <w:lang w:val="el-GR"/>
        </w:rPr>
        <w:t>999983307</w:t>
      </w:r>
    </w:p>
    <w:p w14:paraId="086BAE85" w14:textId="77777777" w:rsidR="00B048E7" w:rsidRPr="001A61C9" w:rsidRDefault="00B048E7"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 xml:space="preserve">Εγγύηση μας υπ’ </w:t>
      </w:r>
      <w:proofErr w:type="spellStart"/>
      <w:r w:rsidRPr="001A61C9">
        <w:rPr>
          <w:rFonts w:ascii="Tahoma" w:hAnsi="Tahoma" w:cs="Tahoma"/>
          <w:color w:val="000000" w:themeColor="text1"/>
          <w:kern w:val="1"/>
          <w:sz w:val="22"/>
          <w:szCs w:val="20"/>
          <w:lang w:val="el-GR"/>
        </w:rPr>
        <w:t>αριθμ</w:t>
      </w:r>
      <w:proofErr w:type="spellEnd"/>
      <w:r w:rsidRPr="001A61C9">
        <w:rPr>
          <w:rFonts w:ascii="Tahoma" w:hAnsi="Tahoma" w:cs="Tahoma"/>
          <w:color w:val="000000" w:themeColor="text1"/>
          <w:kern w:val="1"/>
          <w:sz w:val="22"/>
          <w:szCs w:val="20"/>
          <w:lang w:val="el-GR"/>
        </w:rPr>
        <w:t xml:space="preserve">. ……………….. ποσού ………………….……. ευρώ </w:t>
      </w:r>
    </w:p>
    <w:p w14:paraId="2612CC1B" w14:textId="77777777" w:rsidR="00B048E7" w:rsidRPr="001A61C9" w:rsidRDefault="00B048E7"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 xml:space="preserve">Με την παρούσα εγγυόμαστε, ανέκκλητα και ανεπιφύλακτα παραιτούμενοι του δικαιώματος της διαιρέσεως και </w:t>
      </w:r>
      <w:proofErr w:type="spellStart"/>
      <w:r w:rsidRPr="001A61C9">
        <w:rPr>
          <w:rFonts w:ascii="Tahoma" w:hAnsi="Tahoma" w:cs="Tahoma"/>
          <w:color w:val="000000" w:themeColor="text1"/>
          <w:kern w:val="1"/>
          <w:sz w:val="22"/>
          <w:szCs w:val="20"/>
          <w:lang w:val="el-GR"/>
        </w:rPr>
        <w:t>διζήσεως</w:t>
      </w:r>
      <w:proofErr w:type="spellEnd"/>
      <w:r w:rsidRPr="001A61C9">
        <w:rPr>
          <w:rFonts w:ascii="Tahoma" w:hAnsi="Tahoma" w:cs="Tahoma"/>
          <w:color w:val="000000" w:themeColor="text1"/>
          <w:kern w:val="1"/>
          <w:sz w:val="22"/>
          <w:szCs w:val="20"/>
          <w:lang w:val="el-GR"/>
        </w:rPr>
        <w:t>, μέχρι του ποσού των ευρώ</w:t>
      </w:r>
      <w:r w:rsidR="00E1337D" w:rsidRPr="001A61C9">
        <w:rPr>
          <w:rFonts w:ascii="Tahoma" w:hAnsi="Tahoma" w:cs="Tahoma"/>
          <w:color w:val="000000" w:themeColor="text1"/>
          <w:kern w:val="1"/>
          <w:sz w:val="22"/>
          <w:szCs w:val="20"/>
          <w:lang w:val="el-GR"/>
        </w:rPr>
        <w:t xml:space="preserve"> </w:t>
      </w:r>
      <w:r w:rsidRPr="001A61C9">
        <w:rPr>
          <w:rFonts w:ascii="Tahoma" w:hAnsi="Tahoma" w:cs="Tahoma"/>
          <w:color w:val="000000" w:themeColor="text1"/>
          <w:kern w:val="1"/>
          <w:sz w:val="22"/>
          <w:szCs w:val="20"/>
          <w:lang w:val="el-GR"/>
        </w:rPr>
        <w:t>……………………………………………υπέρ του</w:t>
      </w:r>
    </w:p>
    <w:p w14:paraId="3A2CEC98" w14:textId="77777777" w:rsidR="00B048E7" w:rsidRPr="001A61C9" w:rsidRDefault="00B048E7"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{σε περίπτωση φυσικού προσώπου}: (ονοματεπώνυμο, πατρώνυμο)</w:t>
      </w:r>
      <w:r w:rsidR="003E6C5E" w:rsidRPr="001A61C9">
        <w:rPr>
          <w:rFonts w:ascii="Tahoma" w:hAnsi="Tahoma" w:cs="Tahoma"/>
          <w:color w:val="000000" w:themeColor="text1"/>
          <w:kern w:val="1"/>
          <w:sz w:val="22"/>
          <w:szCs w:val="20"/>
          <w:lang w:val="el-GR"/>
        </w:rPr>
        <w:t>.</w:t>
      </w:r>
      <w:r w:rsidRPr="001A61C9">
        <w:rPr>
          <w:rFonts w:ascii="Tahoma" w:hAnsi="Tahoma" w:cs="Tahoma"/>
          <w:color w:val="000000" w:themeColor="text1"/>
          <w:kern w:val="1"/>
          <w:sz w:val="22"/>
          <w:szCs w:val="20"/>
          <w:lang w:val="el-GR"/>
        </w:rPr>
        <w:t>.............................,</w:t>
      </w:r>
      <w:r w:rsidR="00E1337D" w:rsidRPr="001A61C9">
        <w:rPr>
          <w:rFonts w:ascii="Tahoma" w:hAnsi="Tahoma" w:cs="Tahoma"/>
          <w:color w:val="000000" w:themeColor="text1"/>
          <w:kern w:val="1"/>
          <w:sz w:val="22"/>
          <w:szCs w:val="20"/>
          <w:lang w:val="el-GR"/>
        </w:rPr>
        <w:t xml:space="preserve"> </w:t>
      </w:r>
      <w:r w:rsidRPr="001A61C9">
        <w:rPr>
          <w:rFonts w:ascii="Tahoma" w:hAnsi="Tahoma" w:cs="Tahoma"/>
          <w:color w:val="000000" w:themeColor="text1"/>
          <w:kern w:val="1"/>
          <w:sz w:val="22"/>
          <w:szCs w:val="20"/>
          <w:lang w:val="el-GR"/>
        </w:rPr>
        <w:t>ΑΦΜ:</w:t>
      </w:r>
      <w:r w:rsidR="003E6C5E" w:rsidRPr="001A61C9">
        <w:rPr>
          <w:rFonts w:ascii="Tahoma" w:hAnsi="Tahoma" w:cs="Tahoma"/>
          <w:color w:val="000000" w:themeColor="text1"/>
          <w:kern w:val="1"/>
          <w:sz w:val="22"/>
          <w:szCs w:val="20"/>
          <w:lang w:val="el-GR"/>
        </w:rPr>
        <w:t>.</w:t>
      </w:r>
      <w:r w:rsidRPr="001A61C9">
        <w:rPr>
          <w:rFonts w:ascii="Tahoma" w:hAnsi="Tahoma" w:cs="Tahoma"/>
          <w:color w:val="000000" w:themeColor="text1"/>
          <w:kern w:val="1"/>
          <w:sz w:val="22"/>
          <w:szCs w:val="20"/>
          <w:lang w:val="el-GR"/>
        </w:rPr>
        <w:t>............... οδός............................. αριθμός.................ΤΚ………………</w:t>
      </w:r>
    </w:p>
    <w:p w14:paraId="687D5351" w14:textId="77777777" w:rsidR="00B048E7" w:rsidRPr="001A61C9" w:rsidRDefault="00B048E7"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{Σε περίπτωση μεμονωμένης εταιρίας: της Εταιρίας ………. ΑΦΜ:</w:t>
      </w:r>
      <w:r w:rsidR="003E6C5E" w:rsidRPr="001A61C9">
        <w:rPr>
          <w:rFonts w:ascii="Tahoma" w:hAnsi="Tahoma" w:cs="Tahoma"/>
          <w:color w:val="000000" w:themeColor="text1"/>
          <w:kern w:val="1"/>
          <w:sz w:val="22"/>
          <w:szCs w:val="20"/>
          <w:lang w:val="el-GR"/>
        </w:rPr>
        <w:t>.</w:t>
      </w:r>
      <w:r w:rsidRPr="001A61C9">
        <w:rPr>
          <w:rFonts w:ascii="Tahoma" w:hAnsi="Tahoma" w:cs="Tahoma"/>
          <w:color w:val="000000" w:themeColor="text1"/>
          <w:kern w:val="1"/>
          <w:sz w:val="22"/>
          <w:szCs w:val="20"/>
          <w:lang w:val="el-GR"/>
        </w:rPr>
        <w:t>..... οδός …………. αριθμός … ΤΚ ………..,}</w:t>
      </w:r>
    </w:p>
    <w:p w14:paraId="2AF22AEF" w14:textId="77777777" w:rsidR="00B048E7" w:rsidRPr="001A61C9" w:rsidRDefault="00B048E7"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 xml:space="preserve">{ή σε περίπτωση Ένωσης ή Κοινοπραξίας: των Εταιριών </w:t>
      </w:r>
    </w:p>
    <w:p w14:paraId="2765EADE" w14:textId="77777777" w:rsidR="00B048E7" w:rsidRPr="001A61C9" w:rsidRDefault="00B048E7"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α) (πλήρη επωνυμία) …… ΑΦΜ…….….... οδός............................. αριθμός.................ΤΚ………………</w:t>
      </w:r>
    </w:p>
    <w:p w14:paraId="0BF00A89" w14:textId="77777777" w:rsidR="00B048E7" w:rsidRPr="001A61C9" w:rsidRDefault="00B048E7"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β) (πλήρη επωνυμία) …… ΑΦΜ…….…....</w:t>
      </w:r>
      <w:r w:rsidR="00E1337D" w:rsidRPr="001A61C9">
        <w:rPr>
          <w:rFonts w:ascii="Tahoma" w:hAnsi="Tahoma" w:cs="Tahoma"/>
          <w:color w:val="000000" w:themeColor="text1"/>
          <w:kern w:val="1"/>
          <w:sz w:val="22"/>
          <w:szCs w:val="20"/>
          <w:lang w:val="el-GR"/>
        </w:rPr>
        <w:t xml:space="preserve"> </w:t>
      </w:r>
      <w:r w:rsidRPr="001A61C9">
        <w:rPr>
          <w:rFonts w:ascii="Tahoma" w:hAnsi="Tahoma" w:cs="Tahoma"/>
          <w:color w:val="000000" w:themeColor="text1"/>
          <w:kern w:val="1"/>
          <w:sz w:val="22"/>
          <w:szCs w:val="20"/>
          <w:lang w:val="el-GR"/>
        </w:rPr>
        <w:t>οδός............................. αριθμός.................ΤΚ………………</w:t>
      </w:r>
    </w:p>
    <w:p w14:paraId="12D0F2FA" w14:textId="77777777" w:rsidR="00B048E7" w:rsidRPr="001A61C9" w:rsidRDefault="00B048E7"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γ) (πλήρη επωνυμία) …… ΑΦΜ…….…....</w:t>
      </w:r>
      <w:r w:rsidR="00E1337D" w:rsidRPr="001A61C9">
        <w:rPr>
          <w:rFonts w:ascii="Tahoma" w:hAnsi="Tahoma" w:cs="Tahoma"/>
          <w:color w:val="000000" w:themeColor="text1"/>
          <w:kern w:val="1"/>
          <w:sz w:val="22"/>
          <w:szCs w:val="20"/>
          <w:lang w:val="el-GR"/>
        </w:rPr>
        <w:t xml:space="preserve"> </w:t>
      </w:r>
      <w:r w:rsidRPr="001A61C9">
        <w:rPr>
          <w:rFonts w:ascii="Tahoma" w:hAnsi="Tahoma" w:cs="Tahoma"/>
          <w:color w:val="000000" w:themeColor="text1"/>
          <w:kern w:val="1"/>
          <w:sz w:val="22"/>
          <w:szCs w:val="20"/>
          <w:lang w:val="el-GR"/>
        </w:rPr>
        <w:t>οδός............................. αριθμός.................ΤΚ………………</w:t>
      </w:r>
    </w:p>
    <w:p w14:paraId="7506260D" w14:textId="77777777" w:rsidR="00B048E7" w:rsidRPr="001A61C9" w:rsidRDefault="00B048E7"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1A61C9">
        <w:rPr>
          <w:rFonts w:ascii="Tahoma" w:hAnsi="Tahoma" w:cs="Tahoma"/>
          <w:color w:val="000000" w:themeColor="text1"/>
          <w:kern w:val="1"/>
          <w:sz w:val="22"/>
          <w:szCs w:val="20"/>
          <w:lang w:val="el-GR"/>
        </w:rPr>
        <w:t>ιδιότητάς</w:t>
      </w:r>
      <w:proofErr w:type="spellEnd"/>
      <w:r w:rsidRPr="001A61C9">
        <w:rPr>
          <w:rFonts w:ascii="Tahoma" w:hAnsi="Tahoma" w:cs="Tahoma"/>
          <w:color w:val="000000" w:themeColor="text1"/>
          <w:kern w:val="1"/>
          <w:sz w:val="22"/>
          <w:szCs w:val="20"/>
          <w:lang w:val="el-GR"/>
        </w:rPr>
        <w:t xml:space="preserve"> τους ως μελών της Ένωσης ή Κοινοπραξίας.}</w:t>
      </w:r>
    </w:p>
    <w:p w14:paraId="07EEBAA2" w14:textId="77777777" w:rsidR="00B048E7" w:rsidRPr="001A61C9" w:rsidRDefault="00B048E7"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για την καλή λειτουργία του αντικειμένου της σύμβασης με αριθμό...................και τη Διακήρυξή σας με αριθμό………., στο πλαίσιο του διαγωνισμού της (συμπληρώνετε την ημερομηνία διενέργειας του διαγωνισμού) ………….</w:t>
      </w:r>
      <w:r w:rsidR="003E6C5E" w:rsidRPr="001A61C9">
        <w:rPr>
          <w:rFonts w:ascii="Tahoma" w:hAnsi="Tahoma" w:cs="Tahoma"/>
          <w:color w:val="000000" w:themeColor="text1"/>
          <w:kern w:val="1"/>
          <w:sz w:val="22"/>
          <w:szCs w:val="20"/>
          <w:lang w:val="el-GR"/>
        </w:rPr>
        <w:t>.</w:t>
      </w:r>
    </w:p>
    <w:p w14:paraId="6C7AA0B5" w14:textId="77777777" w:rsidR="00CE3230" w:rsidRPr="001A61C9" w:rsidRDefault="00CE3230"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7742103" w14:textId="6C4EFA27" w:rsidR="00CE3230" w:rsidRPr="00337C62" w:rsidRDefault="00CE3230"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Η παρούσα ισχύει μέχρι και την ………………(Σημείωση προς την Τράπεζα: διάρκεια ισχύος σύμφωνα με την παρ.</w:t>
      </w:r>
      <w:r w:rsidR="00D2080D" w:rsidRPr="001A61C9">
        <w:rPr>
          <w:rFonts w:ascii="Tahoma" w:hAnsi="Tahoma" w:cs="Tahoma"/>
          <w:color w:val="000000" w:themeColor="text1"/>
          <w:kern w:val="1"/>
          <w:sz w:val="22"/>
          <w:szCs w:val="20"/>
          <w:lang w:val="el-GR"/>
        </w:rPr>
        <w:t xml:space="preserve"> </w:t>
      </w:r>
      <w:r w:rsidR="00D2080D" w:rsidRPr="00291AA3">
        <w:rPr>
          <w:rFonts w:ascii="Tahoma" w:hAnsi="Tahoma" w:cs="Tahoma"/>
          <w:color w:val="000000" w:themeColor="text1"/>
          <w:kern w:val="1"/>
          <w:sz w:val="22"/>
          <w:szCs w:val="20"/>
          <w:lang w:val="el-GR"/>
        </w:rPr>
        <w:fldChar w:fldCharType="begin"/>
      </w:r>
      <w:r w:rsidR="00D2080D" w:rsidRPr="001A61C9">
        <w:rPr>
          <w:rFonts w:ascii="Tahoma" w:hAnsi="Tahoma" w:cs="Tahoma"/>
          <w:color w:val="000000" w:themeColor="text1"/>
          <w:kern w:val="1"/>
          <w:sz w:val="22"/>
          <w:szCs w:val="20"/>
          <w:lang w:val="el-GR"/>
        </w:rPr>
        <w:instrText xml:space="preserve"> REF _Ref496542746 \r \h </w:instrText>
      </w:r>
      <w:r w:rsidR="00291AA3">
        <w:rPr>
          <w:rFonts w:ascii="Tahoma" w:hAnsi="Tahoma" w:cs="Tahoma"/>
          <w:color w:val="000000" w:themeColor="text1"/>
          <w:kern w:val="1"/>
          <w:sz w:val="22"/>
          <w:szCs w:val="20"/>
          <w:lang w:val="el-GR"/>
        </w:rPr>
        <w:instrText xml:space="preserve"> \* MERGEFORMAT </w:instrText>
      </w:r>
      <w:r w:rsidR="00D2080D" w:rsidRPr="00291AA3">
        <w:rPr>
          <w:rFonts w:ascii="Tahoma" w:hAnsi="Tahoma" w:cs="Tahoma"/>
          <w:color w:val="000000" w:themeColor="text1"/>
          <w:kern w:val="1"/>
          <w:sz w:val="22"/>
          <w:szCs w:val="20"/>
          <w:lang w:val="el-GR"/>
        </w:rPr>
      </w:r>
      <w:r w:rsidR="00D2080D" w:rsidRPr="00291AA3">
        <w:rPr>
          <w:rFonts w:ascii="Tahoma" w:hAnsi="Tahoma" w:cs="Tahoma"/>
          <w:color w:val="000000" w:themeColor="text1"/>
          <w:kern w:val="1"/>
          <w:sz w:val="22"/>
          <w:szCs w:val="20"/>
          <w:lang w:val="el-GR"/>
        </w:rPr>
        <w:fldChar w:fldCharType="separate"/>
      </w:r>
      <w:r w:rsidR="008C7802">
        <w:rPr>
          <w:rFonts w:ascii="Tahoma" w:hAnsi="Tahoma" w:cs="Tahoma"/>
          <w:color w:val="000000" w:themeColor="text1"/>
          <w:kern w:val="1"/>
          <w:sz w:val="22"/>
          <w:szCs w:val="20"/>
          <w:cs/>
          <w:lang w:val="el-GR"/>
        </w:rPr>
        <w:t>‎</w:t>
      </w:r>
      <w:r w:rsidR="008C7802">
        <w:rPr>
          <w:rFonts w:ascii="Tahoma" w:hAnsi="Tahoma" w:cs="Tahoma"/>
          <w:color w:val="000000" w:themeColor="text1"/>
          <w:kern w:val="1"/>
          <w:sz w:val="22"/>
          <w:szCs w:val="20"/>
          <w:lang w:val="el-GR"/>
        </w:rPr>
        <w:t>4.1</w:t>
      </w:r>
      <w:r w:rsidR="00D2080D" w:rsidRPr="00291AA3">
        <w:rPr>
          <w:rFonts w:ascii="Tahoma" w:hAnsi="Tahoma" w:cs="Tahoma"/>
          <w:color w:val="000000" w:themeColor="text1"/>
          <w:kern w:val="1"/>
          <w:sz w:val="22"/>
          <w:szCs w:val="20"/>
          <w:lang w:val="el-GR"/>
        </w:rPr>
        <w:fldChar w:fldCharType="end"/>
      </w:r>
      <w:r w:rsidRPr="00291AA3">
        <w:rPr>
          <w:rFonts w:ascii="Tahoma" w:hAnsi="Tahoma" w:cs="Tahoma"/>
          <w:color w:val="000000" w:themeColor="text1"/>
          <w:kern w:val="1"/>
          <w:sz w:val="22"/>
          <w:szCs w:val="20"/>
          <w:lang w:val="el-GR"/>
        </w:rPr>
        <w:t xml:space="preserve"> της παρούσας</w:t>
      </w:r>
      <w:r w:rsidR="003E6C5E" w:rsidRPr="00291AA3">
        <w:rPr>
          <w:rFonts w:ascii="Tahoma" w:hAnsi="Tahoma" w:cs="Tahoma"/>
          <w:color w:val="000000" w:themeColor="text1"/>
          <w:kern w:val="1"/>
          <w:sz w:val="22"/>
          <w:szCs w:val="20"/>
          <w:lang w:val="el-GR"/>
        </w:rPr>
        <w:t>)</w:t>
      </w:r>
      <w:r w:rsidRPr="00291AA3">
        <w:rPr>
          <w:rFonts w:ascii="Tahoma" w:hAnsi="Tahoma" w:cs="Tahoma"/>
          <w:color w:val="000000" w:themeColor="text1"/>
          <w:kern w:val="1"/>
          <w:sz w:val="22"/>
          <w:szCs w:val="20"/>
          <w:lang w:val="el-GR"/>
        </w:rPr>
        <w:t>».</w:t>
      </w:r>
    </w:p>
    <w:p w14:paraId="7D23413C" w14:textId="77777777" w:rsidR="00CE3230" w:rsidRPr="001A61C9" w:rsidRDefault="00CE3230"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Σε περίπτωση κατάπτωσης της εγγύησης, το ποσό της κατάπτωσης υπόκειται στο εκάστοτε ισχύον πάγιο τέλος χαρτοσήμου.</w:t>
      </w:r>
    </w:p>
    <w:p w14:paraId="4C8A9022" w14:textId="77777777" w:rsidR="00B048E7" w:rsidRPr="001A61C9" w:rsidRDefault="00B048E7" w:rsidP="00D2080D">
      <w:pPr>
        <w:spacing w:after="120"/>
        <w:jc w:val="both"/>
        <w:textAlignment w:val="baseline"/>
        <w:rPr>
          <w:rFonts w:ascii="Tahoma" w:hAnsi="Tahoma" w:cs="Tahoma"/>
          <w:color w:val="000000" w:themeColor="text1"/>
          <w:kern w:val="1"/>
          <w:sz w:val="22"/>
          <w:szCs w:val="20"/>
          <w:lang w:val="el-GR"/>
        </w:rPr>
      </w:pPr>
    </w:p>
    <w:p w14:paraId="7AC85392" w14:textId="77777777" w:rsidR="005B2CE7" w:rsidRPr="001A61C9" w:rsidRDefault="00B048E7" w:rsidP="00D2080D">
      <w:pPr>
        <w:spacing w:after="120"/>
        <w:jc w:val="both"/>
        <w:textAlignment w:val="baseline"/>
        <w:rPr>
          <w:rFonts w:ascii="Tahoma" w:hAnsi="Tahoma" w:cs="Tahoma"/>
          <w:color w:val="000000" w:themeColor="text1"/>
          <w:kern w:val="1"/>
          <w:sz w:val="22"/>
          <w:szCs w:val="20"/>
          <w:lang w:val="el-GR"/>
        </w:rPr>
      </w:pPr>
      <w:r w:rsidRPr="001A61C9">
        <w:rPr>
          <w:rFonts w:ascii="Tahoma" w:hAnsi="Tahoma" w:cs="Tahoma"/>
          <w:color w:val="000000" w:themeColor="text1"/>
          <w:kern w:val="1"/>
          <w:sz w:val="22"/>
          <w:szCs w:val="20"/>
          <w:lang w:val="el-GR"/>
        </w:rPr>
        <w:t>(Εξουσιοδοτημένη υπογραφή)</w:t>
      </w:r>
      <w:bookmarkEnd w:id="566"/>
    </w:p>
    <w:p w14:paraId="723B0577" w14:textId="77777777" w:rsidR="009764BA" w:rsidRPr="001A61C9" w:rsidRDefault="009764BA">
      <w:pPr>
        <w:rPr>
          <w:rFonts w:ascii="Tahoma" w:hAnsi="Tahoma" w:cs="Tahoma"/>
          <w:color w:val="000000" w:themeColor="text1"/>
          <w:szCs w:val="22"/>
          <w:lang w:val="el-GR"/>
        </w:rPr>
      </w:pPr>
      <w:r w:rsidRPr="001A61C9">
        <w:rPr>
          <w:rFonts w:ascii="Tahoma" w:hAnsi="Tahoma" w:cs="Tahoma"/>
          <w:color w:val="000000" w:themeColor="text1"/>
          <w:szCs w:val="22"/>
          <w:lang w:val="el-GR"/>
        </w:rPr>
        <w:br w:type="page"/>
      </w:r>
    </w:p>
    <w:p w14:paraId="5D4DA921" w14:textId="77777777" w:rsidR="009764BA" w:rsidRPr="001A61C9" w:rsidRDefault="009764BA">
      <w:pPr>
        <w:rPr>
          <w:rFonts w:ascii="Tahoma" w:eastAsiaTheme="majorEastAsia" w:hAnsi="Tahoma" w:cs="Tahoma"/>
          <w:b/>
          <w:color w:val="000000" w:themeColor="text1"/>
          <w:sz w:val="22"/>
          <w:szCs w:val="22"/>
          <w:lang w:val="el-GR"/>
        </w:rPr>
      </w:pPr>
    </w:p>
    <w:p w14:paraId="075E3D6B" w14:textId="77777777" w:rsidR="009764BA" w:rsidRPr="001A61C9" w:rsidRDefault="009764BA" w:rsidP="009764BA">
      <w:pPr>
        <w:pStyle w:val="-2"/>
      </w:pPr>
      <w:bookmarkStart w:id="569" w:name="_Toc55565620"/>
      <w:r w:rsidRPr="001A61C9">
        <w:t>Εγγυητική Επιστολή Περιόδου Συντήρησης</w:t>
      </w:r>
      <w:bookmarkEnd w:id="569"/>
    </w:p>
    <w:p w14:paraId="4566F0F6" w14:textId="77777777" w:rsidR="005B2CE7" w:rsidRPr="003C23D1" w:rsidRDefault="005B2CE7" w:rsidP="009764BA">
      <w:pPr>
        <w:pStyle w:val="30"/>
        <w:keepLines w:val="0"/>
        <w:numPr>
          <w:ilvl w:val="0"/>
          <w:numId w:val="0"/>
        </w:numPr>
        <w:tabs>
          <w:tab w:val="left" w:pos="1134"/>
        </w:tabs>
        <w:spacing w:before="240" w:after="240" w:line="240" w:lineRule="auto"/>
        <w:rPr>
          <w:color w:val="000000" w:themeColor="text1"/>
          <w:szCs w:val="22"/>
        </w:rPr>
      </w:pPr>
    </w:p>
    <w:p w14:paraId="1936E4F6" w14:textId="77777777" w:rsidR="009764BA" w:rsidRPr="003C23D1" w:rsidRDefault="009764BA" w:rsidP="009764BA">
      <w:pPr>
        <w:rPr>
          <w:rFonts w:ascii="Tahoma" w:hAnsi="Tahoma" w:cs="Tahoma"/>
          <w:sz w:val="22"/>
          <w:szCs w:val="22"/>
          <w:lang w:val="el-GR"/>
        </w:rPr>
      </w:pPr>
      <w:r w:rsidRPr="003C23D1">
        <w:rPr>
          <w:rFonts w:ascii="Tahoma" w:hAnsi="Tahoma" w:cs="Tahoma"/>
          <w:sz w:val="22"/>
          <w:szCs w:val="22"/>
          <w:lang w:val="el-GR"/>
        </w:rPr>
        <w:t>ΕΚΔΟΤΗΣ.......................................................................</w:t>
      </w:r>
    </w:p>
    <w:p w14:paraId="69FA71CE" w14:textId="77777777" w:rsidR="009764BA" w:rsidRPr="003C23D1" w:rsidRDefault="009764BA" w:rsidP="009764BA">
      <w:pPr>
        <w:rPr>
          <w:rFonts w:ascii="Tahoma" w:hAnsi="Tahoma" w:cs="Tahoma"/>
          <w:sz w:val="22"/>
          <w:szCs w:val="22"/>
          <w:lang w:val="el-GR"/>
        </w:rPr>
      </w:pPr>
      <w:r w:rsidRPr="003C23D1">
        <w:rPr>
          <w:rFonts w:ascii="Tahoma" w:hAnsi="Tahoma" w:cs="Tahoma"/>
          <w:sz w:val="22"/>
          <w:szCs w:val="22"/>
          <w:lang w:val="el-GR"/>
        </w:rPr>
        <w:t>Ημερομηνία έκδοσης...........................</w:t>
      </w:r>
    </w:p>
    <w:p w14:paraId="47ECCDC4" w14:textId="77777777" w:rsidR="009764BA" w:rsidRPr="003C23D1" w:rsidRDefault="009764BA" w:rsidP="009764BA">
      <w:pPr>
        <w:rPr>
          <w:rFonts w:ascii="Tahoma" w:hAnsi="Tahoma" w:cs="Tahoma"/>
          <w:sz w:val="22"/>
          <w:szCs w:val="22"/>
          <w:lang w:val="el-GR"/>
        </w:rPr>
      </w:pPr>
      <w:r w:rsidRPr="003C23D1">
        <w:rPr>
          <w:rFonts w:ascii="Tahoma" w:hAnsi="Tahoma" w:cs="Tahoma"/>
          <w:sz w:val="22"/>
          <w:szCs w:val="22"/>
          <w:lang w:val="el-GR"/>
        </w:rPr>
        <w:t>Προς: ΦΟΡΕΑ ΛΕΙΤΟΥΡΓΙΑΣ</w:t>
      </w:r>
    </w:p>
    <w:p w14:paraId="629EC18D" w14:textId="77777777" w:rsidR="009764BA" w:rsidRPr="003C23D1" w:rsidRDefault="009764BA" w:rsidP="009764BA">
      <w:pPr>
        <w:rPr>
          <w:rFonts w:ascii="Tahoma" w:hAnsi="Tahoma" w:cs="Tahoma"/>
          <w:sz w:val="22"/>
          <w:szCs w:val="22"/>
          <w:lang w:val="el-GR"/>
        </w:rPr>
      </w:pPr>
    </w:p>
    <w:p w14:paraId="7F7426E5" w14:textId="77777777" w:rsidR="009764BA" w:rsidRPr="003C23D1" w:rsidRDefault="009764BA" w:rsidP="009764BA">
      <w:pPr>
        <w:rPr>
          <w:rFonts w:ascii="Tahoma" w:hAnsi="Tahoma" w:cs="Tahoma"/>
          <w:sz w:val="22"/>
          <w:szCs w:val="22"/>
          <w:lang w:val="el-GR"/>
        </w:rPr>
      </w:pPr>
      <w:r w:rsidRPr="003C23D1">
        <w:rPr>
          <w:rFonts w:ascii="Tahoma" w:hAnsi="Tahoma" w:cs="Tahoma"/>
          <w:sz w:val="22"/>
          <w:szCs w:val="22"/>
          <w:lang w:val="el-GR"/>
        </w:rPr>
        <w:t xml:space="preserve">Εγγυητική επιστολή μας υπ’ </w:t>
      </w:r>
      <w:proofErr w:type="spellStart"/>
      <w:r w:rsidRPr="003C23D1">
        <w:rPr>
          <w:rFonts w:ascii="Tahoma" w:hAnsi="Tahoma" w:cs="Tahoma"/>
          <w:sz w:val="22"/>
          <w:szCs w:val="22"/>
          <w:lang w:val="el-GR"/>
        </w:rPr>
        <w:t>αρ</w:t>
      </w:r>
      <w:proofErr w:type="spellEnd"/>
      <w:r w:rsidRPr="003C23D1">
        <w:rPr>
          <w:rFonts w:ascii="Tahoma" w:hAnsi="Tahoma" w:cs="Tahoma"/>
          <w:sz w:val="22"/>
          <w:szCs w:val="22"/>
          <w:lang w:val="el-GR"/>
        </w:rPr>
        <w:t>. ............... για ευρώ.......................</w:t>
      </w:r>
    </w:p>
    <w:p w14:paraId="260515E1" w14:textId="77777777" w:rsidR="009764BA" w:rsidRPr="003C23D1" w:rsidRDefault="009764BA" w:rsidP="009764BA">
      <w:pPr>
        <w:rPr>
          <w:rFonts w:ascii="Tahoma" w:hAnsi="Tahoma" w:cs="Tahoma"/>
          <w:sz w:val="22"/>
          <w:szCs w:val="22"/>
          <w:lang w:val="el-GR"/>
        </w:rPr>
      </w:pPr>
    </w:p>
    <w:p w14:paraId="2C2527CA" w14:textId="77777777" w:rsidR="009764BA" w:rsidRPr="003C23D1" w:rsidRDefault="009764BA" w:rsidP="009764BA">
      <w:pPr>
        <w:rPr>
          <w:rFonts w:ascii="Tahoma" w:hAnsi="Tahoma" w:cs="Tahoma"/>
          <w:sz w:val="22"/>
          <w:szCs w:val="22"/>
          <w:lang w:val="el-GR"/>
        </w:rPr>
      </w:pPr>
      <w:r w:rsidRPr="003C23D1">
        <w:rPr>
          <w:rFonts w:ascii="Tahoma" w:hAnsi="Tahoma" w:cs="Tahoma"/>
          <w:sz w:val="22"/>
          <w:szCs w:val="22"/>
          <w:lang w:val="el-GR"/>
        </w:rPr>
        <w:t xml:space="preserve">Με την παρούσα εγγυόμαστε ανέκκλητα και ανεπιφύλακτα παραιτούμενοι του δικαιώματος της διαιρέσεως και </w:t>
      </w:r>
      <w:proofErr w:type="spellStart"/>
      <w:r w:rsidRPr="003C23D1">
        <w:rPr>
          <w:rFonts w:ascii="Tahoma" w:hAnsi="Tahoma" w:cs="Tahoma"/>
          <w:sz w:val="22"/>
          <w:szCs w:val="22"/>
          <w:lang w:val="el-GR"/>
        </w:rPr>
        <w:t>διζήσεως</w:t>
      </w:r>
      <w:proofErr w:type="spellEnd"/>
      <w:r w:rsidRPr="003C23D1">
        <w:rPr>
          <w:rFonts w:ascii="Tahoma" w:hAnsi="Tahoma" w:cs="Tahoma"/>
          <w:sz w:val="22"/>
          <w:szCs w:val="22"/>
          <w:lang w:val="el-GR"/>
        </w:rPr>
        <w:t xml:space="preserve"> υπέρ</w:t>
      </w:r>
    </w:p>
    <w:p w14:paraId="28743C10" w14:textId="77777777" w:rsidR="009764BA" w:rsidRPr="003C23D1" w:rsidRDefault="009764BA" w:rsidP="009764BA">
      <w:pPr>
        <w:rPr>
          <w:rFonts w:ascii="Tahoma" w:hAnsi="Tahoma" w:cs="Tahoma"/>
          <w:sz w:val="22"/>
          <w:szCs w:val="22"/>
          <w:lang w:val="el-GR"/>
        </w:rPr>
      </w:pPr>
    </w:p>
    <w:p w14:paraId="0E30F6D3" w14:textId="77777777" w:rsidR="009764BA" w:rsidRPr="003C23D1" w:rsidRDefault="009764BA" w:rsidP="009764BA">
      <w:pPr>
        <w:rPr>
          <w:rFonts w:ascii="Tahoma" w:hAnsi="Tahoma" w:cs="Tahoma"/>
          <w:sz w:val="22"/>
          <w:szCs w:val="22"/>
          <w:lang w:val="el-GR"/>
        </w:rPr>
      </w:pPr>
      <w:r w:rsidRPr="003C23D1">
        <w:rPr>
          <w:rFonts w:ascii="Tahoma" w:hAnsi="Tahoma" w:cs="Tahoma"/>
          <w:sz w:val="22"/>
          <w:szCs w:val="22"/>
          <w:lang w:val="el-GR"/>
        </w:rPr>
        <w:t xml:space="preserve">{Σε περίπτωση μεμονωμένης εταιρίας : της Εταιρίας …………… Οδός …………. Αριθμός ……. Τ.Κ. ………} </w:t>
      </w:r>
    </w:p>
    <w:p w14:paraId="0779BB4C" w14:textId="77777777" w:rsidR="009764BA" w:rsidRPr="003C23D1" w:rsidRDefault="009764BA" w:rsidP="009764BA">
      <w:pPr>
        <w:rPr>
          <w:rFonts w:ascii="Tahoma" w:hAnsi="Tahoma" w:cs="Tahoma"/>
          <w:sz w:val="22"/>
          <w:szCs w:val="22"/>
          <w:lang w:val="el-GR"/>
        </w:rPr>
      </w:pPr>
      <w:r w:rsidRPr="003C23D1">
        <w:rPr>
          <w:rFonts w:ascii="Tahoma" w:hAnsi="Tahoma" w:cs="Tahoma"/>
          <w:sz w:val="22"/>
          <w:szCs w:val="22"/>
          <w:lang w:val="el-GR"/>
        </w:rPr>
        <w:t xml:space="preserve">{ή σε περίπτωση Ένωσης ή Κοινοπραξίας : των Εταιριών </w:t>
      </w:r>
    </w:p>
    <w:p w14:paraId="64130064" w14:textId="77777777" w:rsidR="009764BA" w:rsidRPr="003C23D1" w:rsidRDefault="009764BA" w:rsidP="009764BA">
      <w:pPr>
        <w:rPr>
          <w:rFonts w:ascii="Tahoma" w:hAnsi="Tahoma" w:cs="Tahoma"/>
          <w:sz w:val="22"/>
          <w:szCs w:val="22"/>
          <w:lang w:val="el-GR"/>
        </w:rPr>
      </w:pPr>
      <w:r w:rsidRPr="003C23D1">
        <w:rPr>
          <w:rFonts w:ascii="Tahoma" w:hAnsi="Tahoma" w:cs="Tahoma"/>
          <w:sz w:val="22"/>
          <w:szCs w:val="22"/>
          <w:lang w:val="el-GR"/>
        </w:rPr>
        <w:t>α) ……………… οδός ……………… αριθμός ………………. Τ.Κ. …………..</w:t>
      </w:r>
    </w:p>
    <w:p w14:paraId="4802D57E" w14:textId="77777777" w:rsidR="009764BA" w:rsidRPr="003C23D1" w:rsidRDefault="009764BA" w:rsidP="009764BA">
      <w:pPr>
        <w:rPr>
          <w:rFonts w:ascii="Tahoma" w:hAnsi="Tahoma" w:cs="Tahoma"/>
          <w:sz w:val="22"/>
          <w:szCs w:val="22"/>
          <w:lang w:val="el-GR"/>
        </w:rPr>
      </w:pPr>
      <w:r w:rsidRPr="003C23D1">
        <w:rPr>
          <w:rFonts w:ascii="Tahoma" w:hAnsi="Tahoma" w:cs="Tahoma"/>
          <w:sz w:val="22"/>
          <w:szCs w:val="22"/>
          <w:lang w:val="el-GR"/>
        </w:rPr>
        <w:t xml:space="preserve">β) ……………… οδός ……………… αριθμός ………………. Τ.Κ. ………….. </w:t>
      </w:r>
    </w:p>
    <w:p w14:paraId="2FC52275" w14:textId="77777777" w:rsidR="009764BA" w:rsidRPr="003C23D1" w:rsidRDefault="009764BA" w:rsidP="009764BA">
      <w:pPr>
        <w:rPr>
          <w:rFonts w:ascii="Tahoma" w:hAnsi="Tahoma" w:cs="Tahoma"/>
          <w:sz w:val="22"/>
          <w:szCs w:val="22"/>
          <w:lang w:val="el-GR"/>
        </w:rPr>
      </w:pPr>
      <w:r w:rsidRPr="003C23D1">
        <w:rPr>
          <w:rFonts w:ascii="Tahoma" w:hAnsi="Tahoma" w:cs="Tahoma"/>
          <w:sz w:val="22"/>
          <w:szCs w:val="22"/>
          <w:lang w:val="el-GR"/>
        </w:rPr>
        <w:t xml:space="preserve">γ) ……………… οδός ……………… αριθμός ………………. Τ.Κ. ………….. </w:t>
      </w:r>
    </w:p>
    <w:p w14:paraId="38C7BA9F" w14:textId="77777777" w:rsidR="009764BA" w:rsidRPr="003C23D1" w:rsidRDefault="009764BA" w:rsidP="009764BA">
      <w:pPr>
        <w:rPr>
          <w:rFonts w:ascii="Tahoma" w:hAnsi="Tahoma" w:cs="Tahoma"/>
          <w:sz w:val="22"/>
          <w:szCs w:val="22"/>
          <w:lang w:val="el-GR"/>
        </w:rPr>
      </w:pPr>
      <w:r w:rsidRPr="003C23D1">
        <w:rPr>
          <w:rFonts w:ascii="Tahoma" w:hAnsi="Tahoma" w:cs="Tahoma"/>
          <w:sz w:val="22"/>
          <w:szCs w:val="22"/>
          <w:lang w:val="el-GR"/>
        </w:rPr>
        <w:t>……</w:t>
      </w:r>
    </w:p>
    <w:p w14:paraId="614F309D" w14:textId="77777777" w:rsidR="009764BA" w:rsidRPr="003C23D1" w:rsidRDefault="009764BA" w:rsidP="009764BA">
      <w:pPr>
        <w:rPr>
          <w:rFonts w:ascii="Tahoma" w:hAnsi="Tahoma" w:cs="Tahoma"/>
          <w:sz w:val="22"/>
          <w:szCs w:val="22"/>
          <w:lang w:val="el-GR"/>
        </w:rPr>
      </w:pPr>
      <w:r w:rsidRPr="003C23D1">
        <w:rPr>
          <w:rFonts w:ascii="Tahoma" w:hAnsi="Tahoma" w:cs="Tahoma"/>
          <w:sz w:val="22"/>
          <w:szCs w:val="22"/>
          <w:lang w:val="el-GR"/>
        </w:rPr>
        <w:t xml:space="preserve">μελών της Ένωσης ή Κοινοπραξίας, ατομικά για κάθε μία από αυτές και ως αλληλέγγυα και εις ολόκληρο υπόχρεων μεταξύ τους εκ της </w:t>
      </w:r>
      <w:proofErr w:type="spellStart"/>
      <w:r w:rsidRPr="003C23D1">
        <w:rPr>
          <w:rFonts w:ascii="Tahoma" w:hAnsi="Tahoma" w:cs="Tahoma"/>
          <w:sz w:val="22"/>
          <w:szCs w:val="22"/>
          <w:lang w:val="el-GR"/>
        </w:rPr>
        <w:t>ιδιότητάς</w:t>
      </w:r>
      <w:proofErr w:type="spellEnd"/>
      <w:r w:rsidRPr="003C23D1">
        <w:rPr>
          <w:rFonts w:ascii="Tahoma" w:hAnsi="Tahoma" w:cs="Tahoma"/>
          <w:sz w:val="22"/>
          <w:szCs w:val="22"/>
          <w:lang w:val="el-GR"/>
        </w:rPr>
        <w:t xml:space="preserve"> τους ως μελών της Ένωσης ή Κοινοπραξίας},</w:t>
      </w:r>
    </w:p>
    <w:p w14:paraId="3608E27C" w14:textId="77777777" w:rsidR="009764BA" w:rsidRPr="003C23D1" w:rsidRDefault="009764BA" w:rsidP="003C23D1">
      <w:pPr>
        <w:jc w:val="both"/>
        <w:rPr>
          <w:rFonts w:ascii="Tahoma" w:hAnsi="Tahoma" w:cs="Tahoma"/>
          <w:sz w:val="22"/>
          <w:szCs w:val="22"/>
          <w:lang w:val="el-GR"/>
        </w:rPr>
      </w:pPr>
      <w:r w:rsidRPr="003C23D1">
        <w:rPr>
          <w:rFonts w:ascii="Tahoma" w:hAnsi="Tahoma" w:cs="Tahoma"/>
          <w:sz w:val="22"/>
          <w:szCs w:val="22"/>
          <w:lang w:val="el-GR"/>
        </w:rPr>
        <w:t xml:space="preserve">και μέχρι του ποσού των ευρώ........................., για την καλή εκτέλεση των υπηρεσιών συντήρησης του αντικειμένου της σύμβασης με αριθμό................... που αφορά ................................... συνολικής αξίας ..................................., σύμφωνα με τη με αριθμό ……… Διακήρυξή της </w:t>
      </w:r>
      <w:proofErr w:type="spellStart"/>
      <w:r w:rsidRPr="003C23D1">
        <w:rPr>
          <w:rFonts w:ascii="Tahoma" w:hAnsi="Tahoma" w:cs="Tahoma"/>
          <w:sz w:val="22"/>
          <w:szCs w:val="22"/>
          <w:lang w:val="el-GR"/>
        </w:rPr>
        <w:t>ΚτΠ</w:t>
      </w:r>
      <w:proofErr w:type="spellEnd"/>
      <w:r w:rsidRPr="003C23D1">
        <w:rPr>
          <w:rFonts w:ascii="Tahoma" w:hAnsi="Tahoma" w:cs="Tahoma"/>
          <w:sz w:val="22"/>
          <w:szCs w:val="22"/>
          <w:lang w:val="el-GR"/>
        </w:rPr>
        <w:t xml:space="preserve"> Α.Ε..</w:t>
      </w:r>
    </w:p>
    <w:p w14:paraId="0DE574A9" w14:textId="77777777" w:rsidR="003C23D1" w:rsidRDefault="009764BA" w:rsidP="009764BA">
      <w:pPr>
        <w:rPr>
          <w:rFonts w:ascii="Tahoma" w:hAnsi="Tahoma" w:cs="Tahoma"/>
          <w:sz w:val="22"/>
          <w:szCs w:val="22"/>
          <w:lang w:val="el-GR"/>
        </w:rPr>
      </w:pPr>
      <w:r w:rsidRPr="003C23D1">
        <w:rPr>
          <w:rFonts w:ascii="Tahoma" w:hAnsi="Tahoma" w:cs="Tahoma"/>
          <w:sz w:val="22"/>
          <w:szCs w:val="22"/>
          <w:lang w:val="el-GR"/>
        </w:rPr>
        <w:t xml:space="preserve"> </w:t>
      </w:r>
    </w:p>
    <w:p w14:paraId="36B9210E" w14:textId="77777777" w:rsidR="009764BA" w:rsidRPr="003C23D1" w:rsidRDefault="009764BA" w:rsidP="003C23D1">
      <w:pPr>
        <w:jc w:val="both"/>
        <w:rPr>
          <w:rFonts w:ascii="Tahoma" w:hAnsi="Tahoma" w:cs="Tahoma"/>
          <w:sz w:val="22"/>
          <w:szCs w:val="22"/>
          <w:lang w:val="el-GR"/>
        </w:rPr>
      </w:pPr>
      <w:r w:rsidRPr="003C23D1">
        <w:rPr>
          <w:rFonts w:ascii="Tahoma" w:hAnsi="Tahoma" w:cs="Tahoma"/>
          <w:sz w:val="22"/>
          <w:szCs w:val="22"/>
          <w:lang w:val="el-GR"/>
        </w:rPr>
        <w:t>Το ανωτέρω ποσό της εγγύησης τηρείται στη διάθεσή σας, το οποίο και υποχρεούμαστε να σας καταβάλουμε ολικά ή μερικά χωρίς καμία από μέρους μας αντίρρηση ή ένσταση και χωρίς να ερευνηθεί το βάσιμο ή μη της απαίτησής σας, μέσα σε τρεις (3) ημέρες από την έγγραφη ειδοποίησή σας.</w:t>
      </w:r>
    </w:p>
    <w:p w14:paraId="7735EF9F" w14:textId="77777777" w:rsidR="009764BA" w:rsidRPr="003C23D1" w:rsidRDefault="009764BA" w:rsidP="003C23D1">
      <w:pPr>
        <w:jc w:val="both"/>
        <w:rPr>
          <w:rFonts w:ascii="Tahoma" w:hAnsi="Tahoma" w:cs="Tahoma"/>
          <w:sz w:val="22"/>
          <w:szCs w:val="22"/>
          <w:lang w:val="el-GR"/>
        </w:rPr>
      </w:pPr>
      <w:r w:rsidRPr="003C23D1">
        <w:rPr>
          <w:rFonts w:ascii="Tahoma" w:hAnsi="Tahoma" w:cs="Tahoma"/>
          <w:sz w:val="22"/>
          <w:szCs w:val="22"/>
          <w:lang w:val="el-GR"/>
        </w:rPr>
        <w:t>Η παρούσα ισχύει μέχρις ότου αυτή μας επιστραφεί ή μέχρις ότου λάβουμε έγγραφη δήλωσή σας ότι μπορούμε να θεωρήσουμε την Τράπεζά μας απαλλαγμένη από κάθε σχετική υποχρέωση.</w:t>
      </w:r>
    </w:p>
    <w:p w14:paraId="6B36A949" w14:textId="77777777" w:rsidR="009764BA" w:rsidRPr="003C23D1" w:rsidRDefault="009764BA" w:rsidP="009764BA">
      <w:pPr>
        <w:rPr>
          <w:rFonts w:ascii="Tahoma" w:hAnsi="Tahoma" w:cs="Tahoma"/>
          <w:sz w:val="22"/>
          <w:szCs w:val="22"/>
          <w:lang w:val="el-GR"/>
        </w:rPr>
      </w:pPr>
      <w:r w:rsidRPr="003C23D1">
        <w:rPr>
          <w:rFonts w:ascii="Tahoma" w:hAnsi="Tahoma" w:cs="Tahoma"/>
          <w:sz w:val="22"/>
          <w:szCs w:val="22"/>
          <w:lang w:val="el-GR"/>
        </w:rPr>
        <w:t>Σε περίπτωση κατάπτωσης της εγγύησης, το ποσό της κατάπτωσης υπόκειται στο εκάστοτε ισχύον πάγιο τέλος χαρτοσήμου.</w:t>
      </w:r>
    </w:p>
    <w:p w14:paraId="2B093F8B" w14:textId="77777777" w:rsidR="009764BA" w:rsidRPr="003C23D1" w:rsidRDefault="009764BA" w:rsidP="009764BA">
      <w:pPr>
        <w:rPr>
          <w:rFonts w:ascii="Tahoma" w:hAnsi="Tahoma" w:cs="Tahoma"/>
          <w:sz w:val="22"/>
          <w:szCs w:val="22"/>
          <w:lang w:val="el-GR"/>
        </w:rPr>
      </w:pPr>
    </w:p>
    <w:p w14:paraId="1CD7923D" w14:textId="708A3649" w:rsidR="009764BA" w:rsidRPr="003C23D1" w:rsidRDefault="009764BA" w:rsidP="009764BA">
      <w:pPr>
        <w:rPr>
          <w:rFonts w:ascii="Tahoma" w:hAnsi="Tahoma" w:cs="Tahoma"/>
          <w:sz w:val="22"/>
          <w:szCs w:val="22"/>
          <w:lang w:val="el-GR"/>
        </w:rPr>
      </w:pPr>
      <w:r w:rsidRPr="003C23D1">
        <w:rPr>
          <w:rFonts w:ascii="Tahoma" w:hAnsi="Tahoma" w:cs="Tahoma"/>
          <w:sz w:val="22"/>
          <w:szCs w:val="22"/>
          <w:lang w:val="el-GR"/>
        </w:rPr>
        <w:t>(Εξουσιοδοτημένη υπογραφή)</w:t>
      </w:r>
    </w:p>
    <w:sectPr w:rsidR="009764BA" w:rsidRPr="003C23D1" w:rsidSect="00317788">
      <w:headerReference w:type="first" r:id="rId83"/>
      <w:footerReference w:type="first" r:id="rId84"/>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17F2106" w14:textId="77777777" w:rsidR="008C7802" w:rsidRDefault="008C7802">
      <w:r>
        <w:separator/>
      </w:r>
    </w:p>
    <w:p w14:paraId="2522ADE3" w14:textId="77777777" w:rsidR="008C7802" w:rsidRDefault="008C7802"/>
    <w:p w14:paraId="3E75949D" w14:textId="77777777" w:rsidR="008C7802" w:rsidRDefault="008C7802"/>
  </w:endnote>
  <w:endnote w:type="continuationSeparator" w:id="0">
    <w:p w14:paraId="206E8BBE" w14:textId="77777777" w:rsidR="008C7802" w:rsidRDefault="008C7802">
      <w:r>
        <w:continuationSeparator/>
      </w:r>
    </w:p>
    <w:p w14:paraId="4BF3B23E" w14:textId="77777777" w:rsidR="008C7802" w:rsidRDefault="008C7802"/>
    <w:p w14:paraId="5F09D388" w14:textId="77777777" w:rsidR="008C7802" w:rsidRDefault="008C780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altName w:val="Arial Unicode MS"/>
    <w:charset w:val="00"/>
    <w:family w:val="auto"/>
    <w:pitch w:val="variable"/>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Lucida Sans">
    <w:panose1 w:val="020B0602030504020204"/>
    <w:charset w:val="00"/>
    <w:family w:val="swiss"/>
    <w:pitch w:val="variable"/>
    <w:sig w:usb0="00000003" w:usb1="00000000" w:usb2="00000000" w:usb3="00000000" w:csb0="00000001"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 w:name="Open Sans Condensed Light">
    <w:altName w:val="Arial"/>
    <w:charset w:val="A1"/>
    <w:family w:val="swiss"/>
    <w:pitch w:val="variable"/>
    <w:sig w:usb0="E00002EF" w:usb1="4000205B" w:usb2="00000028" w:usb3="00000000" w:csb0="0000019F" w:csb1="00000000"/>
  </w:font>
  <w:font w:name="Georgia">
    <w:panose1 w:val="02040502050405020303"/>
    <w:charset w:val="A1"/>
    <w:family w:val="roman"/>
    <w:pitch w:val="variable"/>
    <w:sig w:usb0="00000287" w:usb1="00000000" w:usb2="00000000" w:usb3="00000000" w:csb0="0000009F" w:csb1="00000000"/>
  </w:font>
  <w:font w:name="ArialMT">
    <w:altName w:val="Times New Roman"/>
    <w:charset w:val="00"/>
    <w:family w:val="swiss"/>
    <w:pitch w:val="variable"/>
  </w:font>
  <w:font w:name="Arial Narrow">
    <w:panose1 w:val="020B0606020202030204"/>
    <w:charset w:val="A1"/>
    <w:family w:val="swiss"/>
    <w:pitch w:val="variable"/>
    <w:sig w:usb0="00000287" w:usb1="00000800" w:usb2="00000000" w:usb3="00000000" w:csb0="0000009F" w:csb1="00000000"/>
  </w:font>
  <w:font w:name="pg-2ff1c">
    <w:altName w:val="Times New Roman"/>
    <w:panose1 w:val="00000000000000000000"/>
    <w:charset w:val="00"/>
    <w:family w:val="roman"/>
    <w:notTrueType/>
    <w:pitch w:val="default"/>
  </w:font>
  <w:font w:name="pg-2ff2b">
    <w:altName w:val="Times New Roman"/>
    <w:panose1 w:val="00000000000000000000"/>
    <w:charset w:val="00"/>
    <w:family w:val="roman"/>
    <w:notTrueType/>
    <w:pitch w:val="default"/>
  </w:font>
  <w:font w:name="pg-2ff9">
    <w:altName w:val="Times New Roman"/>
    <w:panose1 w:val="00000000000000000000"/>
    <w:charset w:val="00"/>
    <w:family w:val="roman"/>
    <w:notTrueType/>
    <w:pitch w:val="default"/>
  </w:font>
  <w:font w:name="pg-2ff2e">
    <w:altName w:val="Times New Roman"/>
    <w:panose1 w:val="00000000000000000000"/>
    <w:charset w:val="00"/>
    <w:family w:val="roman"/>
    <w:notTrueType/>
    <w:pitch w:val="default"/>
  </w:font>
  <w:font w:name="pg-2ff31">
    <w:altName w:val="Times New Roman"/>
    <w:panose1 w:val="00000000000000000000"/>
    <w:charset w:val="00"/>
    <w:family w:val="roman"/>
    <w:notTrueType/>
    <w:pitch w:val="default"/>
  </w:font>
  <w:font w:name="pg-2ffe">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8337504"/>
      <w:docPartObj>
        <w:docPartGallery w:val="Page Numbers (Bottom of Page)"/>
        <w:docPartUnique/>
      </w:docPartObj>
    </w:sdtPr>
    <w:sdtEndPr>
      <w:rPr>
        <w:noProof/>
        <w:sz w:val="20"/>
        <w:szCs w:val="20"/>
      </w:rPr>
    </w:sdtEndPr>
    <w:sdtContent>
      <w:p w14:paraId="01F5B592" w14:textId="77777777" w:rsidR="008C7802" w:rsidRPr="00766AC6" w:rsidRDefault="008C7802" w:rsidP="00766AC6">
        <w:pPr>
          <w:pStyle w:val="af3"/>
          <w:pBdr>
            <w:top w:val="single" w:sz="4" w:space="1" w:color="auto"/>
          </w:pBdr>
          <w:jc w:val="center"/>
          <w:rPr>
            <w:sz w:val="20"/>
            <w:szCs w:val="20"/>
          </w:rPr>
        </w:pPr>
        <w:r w:rsidRPr="00766AC6">
          <w:rPr>
            <w:sz w:val="20"/>
            <w:szCs w:val="20"/>
          </w:rPr>
          <w:fldChar w:fldCharType="begin"/>
        </w:r>
        <w:r w:rsidRPr="00766AC6">
          <w:rPr>
            <w:sz w:val="20"/>
            <w:szCs w:val="20"/>
          </w:rPr>
          <w:instrText xml:space="preserve"> PAGE   \* MERGEFORMAT </w:instrText>
        </w:r>
        <w:r w:rsidRPr="00766AC6">
          <w:rPr>
            <w:sz w:val="20"/>
            <w:szCs w:val="20"/>
          </w:rPr>
          <w:fldChar w:fldCharType="separate"/>
        </w:r>
        <w:r>
          <w:rPr>
            <w:noProof/>
            <w:sz w:val="20"/>
            <w:szCs w:val="20"/>
          </w:rPr>
          <w:t>2</w:t>
        </w:r>
        <w:r w:rsidRPr="00766AC6">
          <w:rPr>
            <w:noProof/>
            <w:sz w:val="20"/>
            <w:szCs w:val="20"/>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7F6FCB" w14:textId="77777777" w:rsidR="008C7802" w:rsidRPr="00603221" w:rsidRDefault="008C7802" w:rsidP="003E1135">
    <w:pPr>
      <w:pStyle w:val="af3"/>
      <w:pBdr>
        <w:top w:val="single" w:sz="4" w:space="1" w:color="auto"/>
      </w:pBdr>
      <w:tabs>
        <w:tab w:val="center" w:pos="4820"/>
        <w:tab w:val="right" w:pos="9638"/>
      </w:tabs>
      <w:rPr>
        <w:rFonts w:ascii="Tahoma" w:hAnsi="Tahoma" w:cs="Tahoma"/>
        <w:sz w:val="20"/>
        <w:szCs w:val="20"/>
      </w:rPr>
    </w:pPr>
    <w:r w:rsidRPr="00834763">
      <w:rPr>
        <w:rFonts w:ascii="Tahoma" w:hAnsi="Tahoma" w:cs="Tahoma"/>
        <w:sz w:val="20"/>
        <w:szCs w:val="20"/>
      </w:rPr>
      <w:t>C4-02-003</w:t>
    </w:r>
    <w:r w:rsidRPr="00834763">
      <w:rPr>
        <w:rFonts w:ascii="Tahoma" w:hAnsi="Tahoma" w:cs="Tahoma"/>
        <w:sz w:val="20"/>
        <w:szCs w:val="20"/>
      </w:rPr>
      <w:tab/>
      <w:t>4.0 / 30-05-2018</w:t>
    </w:r>
    <w:r w:rsidRPr="00834763">
      <w:rPr>
        <w:rFonts w:ascii="Tahoma" w:hAnsi="Tahoma" w:cs="Tahoma"/>
        <w:sz w:val="20"/>
        <w:szCs w:val="20"/>
      </w:rPr>
      <w:tab/>
    </w:r>
    <w:r w:rsidRPr="00834763">
      <w:rPr>
        <w:rStyle w:val="a4"/>
        <w:rFonts w:ascii="Tahoma" w:hAnsi="Tahoma" w:cs="Tahoma"/>
        <w:sz w:val="20"/>
        <w:szCs w:val="20"/>
      </w:rPr>
      <w:fldChar w:fldCharType="begin"/>
    </w:r>
    <w:r w:rsidRPr="00834763">
      <w:rPr>
        <w:rStyle w:val="a4"/>
        <w:rFonts w:ascii="Tahoma" w:hAnsi="Tahoma" w:cs="Tahoma"/>
        <w:sz w:val="20"/>
        <w:szCs w:val="20"/>
      </w:rPr>
      <w:instrText xml:space="preserve"> PAGE </w:instrText>
    </w:r>
    <w:r w:rsidRPr="00834763">
      <w:rPr>
        <w:rStyle w:val="a4"/>
        <w:rFonts w:ascii="Tahoma" w:hAnsi="Tahoma" w:cs="Tahoma"/>
        <w:sz w:val="20"/>
        <w:szCs w:val="20"/>
      </w:rPr>
      <w:fldChar w:fldCharType="separate"/>
    </w:r>
    <w:r>
      <w:rPr>
        <w:rStyle w:val="a4"/>
        <w:rFonts w:ascii="Tahoma" w:hAnsi="Tahoma" w:cs="Tahoma"/>
        <w:noProof/>
        <w:sz w:val="20"/>
        <w:szCs w:val="20"/>
      </w:rPr>
      <w:t>2</w:t>
    </w:r>
    <w:r w:rsidRPr="00834763">
      <w:rPr>
        <w:rStyle w:val="a4"/>
        <w:rFonts w:ascii="Tahoma" w:hAnsi="Tahoma" w:cs="Tahoma"/>
        <w:sz w:val="20"/>
        <w:szCs w:val="20"/>
      </w:rPr>
      <w:fldChar w:fldCharType="end"/>
    </w:r>
    <w:r w:rsidRPr="00834763">
      <w:rPr>
        <w:rStyle w:val="a4"/>
        <w:rFonts w:ascii="Tahoma" w:hAnsi="Tahoma" w:cs="Tahoma"/>
        <w:sz w:val="20"/>
        <w:szCs w:val="20"/>
      </w:rPr>
      <w:t xml:space="preserve"> / </w:t>
    </w:r>
    <w:r w:rsidRPr="00834763">
      <w:rPr>
        <w:rStyle w:val="a4"/>
        <w:rFonts w:ascii="Tahoma" w:hAnsi="Tahoma" w:cs="Tahoma"/>
        <w:sz w:val="20"/>
        <w:szCs w:val="20"/>
      </w:rPr>
      <w:fldChar w:fldCharType="begin"/>
    </w:r>
    <w:r w:rsidRPr="00834763">
      <w:rPr>
        <w:rStyle w:val="a4"/>
        <w:rFonts w:ascii="Tahoma" w:hAnsi="Tahoma" w:cs="Tahoma"/>
        <w:sz w:val="20"/>
        <w:szCs w:val="20"/>
      </w:rPr>
      <w:instrText xml:space="preserve"> NUMPAGES </w:instrText>
    </w:r>
    <w:r w:rsidRPr="00834763">
      <w:rPr>
        <w:rStyle w:val="a4"/>
        <w:rFonts w:ascii="Tahoma" w:hAnsi="Tahoma" w:cs="Tahoma"/>
        <w:sz w:val="20"/>
        <w:szCs w:val="20"/>
      </w:rPr>
      <w:fldChar w:fldCharType="separate"/>
    </w:r>
    <w:r>
      <w:rPr>
        <w:rStyle w:val="a4"/>
        <w:rFonts w:ascii="Tahoma" w:hAnsi="Tahoma" w:cs="Tahoma"/>
        <w:noProof/>
        <w:sz w:val="20"/>
        <w:szCs w:val="20"/>
      </w:rPr>
      <w:t>53</w:t>
    </w:r>
    <w:r w:rsidRPr="00834763">
      <w:rPr>
        <w:rStyle w:val="a4"/>
        <w:rFonts w:ascii="Tahoma" w:hAnsi="Tahoma" w:cs="Tahoma"/>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tblBorders>
      <w:tblLayout w:type="fixed"/>
      <w:tblLook w:val="00A0" w:firstRow="1" w:lastRow="0" w:firstColumn="1" w:lastColumn="0" w:noHBand="0" w:noVBand="0"/>
    </w:tblPr>
    <w:tblGrid>
      <w:gridCol w:w="8747"/>
      <w:gridCol w:w="1108"/>
    </w:tblGrid>
    <w:tr w:rsidR="008C7802" w14:paraId="5F831AB8" w14:textId="77777777" w:rsidTr="003366E9">
      <w:tc>
        <w:tcPr>
          <w:tcW w:w="8747" w:type="dxa"/>
          <w:tcBorders>
            <w:top w:val="single" w:sz="4" w:space="0" w:color="auto"/>
          </w:tcBorders>
        </w:tcPr>
        <w:p w14:paraId="134FD72E" w14:textId="77777777" w:rsidR="008C7802" w:rsidRPr="00834763" w:rsidRDefault="008C7802" w:rsidP="003E1135">
          <w:pPr>
            <w:pStyle w:val="af3"/>
            <w:spacing w:after="0"/>
            <w:ind w:left="-109"/>
            <w:rPr>
              <w:rStyle w:val="a4"/>
              <w:lang w:val="el-GR"/>
            </w:rPr>
          </w:pPr>
          <w:r w:rsidRPr="00834763">
            <w:rPr>
              <w:rStyle w:val="a4"/>
              <w:lang w:val="el-GR"/>
            </w:rPr>
            <w:t xml:space="preserve">Κοινωνία της Πληροφορίας Α.Ε. </w:t>
          </w:r>
        </w:p>
      </w:tc>
      <w:tc>
        <w:tcPr>
          <w:tcW w:w="1108" w:type="dxa"/>
          <w:tcBorders>
            <w:top w:val="single" w:sz="4" w:space="0" w:color="auto"/>
          </w:tcBorders>
        </w:tcPr>
        <w:p w14:paraId="78FEBC1A" w14:textId="77777777" w:rsidR="008C7802" w:rsidRDefault="008C7802" w:rsidP="003E1135">
          <w:pPr>
            <w:pStyle w:val="af3"/>
            <w:spacing w:after="0"/>
            <w:jc w:val="right"/>
            <w:rPr>
              <w:rStyle w:val="a4"/>
            </w:rPr>
          </w:pPr>
          <w:r>
            <w:rPr>
              <w:rStyle w:val="a4"/>
            </w:rPr>
            <w:fldChar w:fldCharType="begin"/>
          </w:r>
          <w:r>
            <w:rPr>
              <w:rStyle w:val="a4"/>
            </w:rPr>
            <w:instrText xml:space="preserve"> PAGE </w:instrText>
          </w:r>
          <w:r>
            <w:rPr>
              <w:rStyle w:val="a4"/>
            </w:rPr>
            <w:fldChar w:fldCharType="separate"/>
          </w:r>
          <w:r>
            <w:rPr>
              <w:rStyle w:val="a4"/>
              <w:noProof/>
            </w:rPr>
            <w:t>54</w:t>
          </w:r>
          <w:r>
            <w:rPr>
              <w:rStyle w:val="a4"/>
            </w:rPr>
            <w:fldChar w:fldCharType="end"/>
          </w:r>
          <w:r>
            <w:rPr>
              <w:rStyle w:val="a4"/>
            </w:rPr>
            <w:t xml:space="preserve"> - </w:t>
          </w:r>
          <w:r>
            <w:rPr>
              <w:rStyle w:val="a4"/>
            </w:rPr>
            <w:fldChar w:fldCharType="begin"/>
          </w:r>
          <w:r>
            <w:rPr>
              <w:rStyle w:val="a4"/>
            </w:rPr>
            <w:instrText xml:space="preserve"> NUMPAGES </w:instrText>
          </w:r>
          <w:r>
            <w:rPr>
              <w:rStyle w:val="a4"/>
            </w:rPr>
            <w:fldChar w:fldCharType="separate"/>
          </w:r>
          <w:r>
            <w:rPr>
              <w:rStyle w:val="a4"/>
              <w:noProof/>
            </w:rPr>
            <w:t>209</w:t>
          </w:r>
          <w:r>
            <w:rPr>
              <w:rStyle w:val="a4"/>
            </w:rPr>
            <w:fldChar w:fldCharType="end"/>
          </w:r>
        </w:p>
      </w:tc>
    </w:tr>
  </w:tbl>
  <w:p w14:paraId="43A4E6A0" w14:textId="77777777" w:rsidR="008C7802" w:rsidRPr="00603221" w:rsidRDefault="008C7802">
    <w:pPr>
      <w:pStyle w:val="af3"/>
      <w:rPr>
        <w:rFonts w:ascii="Tahoma" w:hAnsi="Tahoma" w:cs="Tahoma"/>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tblBorders>
        <w:top w:val="single" w:sz="4" w:space="0" w:color="auto"/>
      </w:tblBorders>
      <w:tblLook w:val="00A0" w:firstRow="1" w:lastRow="0" w:firstColumn="1" w:lastColumn="0" w:noHBand="0" w:noVBand="0"/>
    </w:tblPr>
    <w:tblGrid>
      <w:gridCol w:w="8555"/>
      <w:gridCol w:w="1083"/>
    </w:tblGrid>
    <w:tr w:rsidR="008C7802" w14:paraId="037FB1B0" w14:textId="77777777" w:rsidTr="002620B7">
      <w:tc>
        <w:tcPr>
          <w:tcW w:w="4438" w:type="pct"/>
          <w:tcBorders>
            <w:top w:val="single" w:sz="4" w:space="0" w:color="auto"/>
          </w:tcBorders>
        </w:tcPr>
        <w:p w14:paraId="63676FAF" w14:textId="77777777" w:rsidR="008C7802" w:rsidRPr="00834763" w:rsidRDefault="008C7802" w:rsidP="003E1135">
          <w:pPr>
            <w:pStyle w:val="af3"/>
            <w:spacing w:after="0"/>
            <w:ind w:left="-109"/>
            <w:rPr>
              <w:rStyle w:val="a4"/>
              <w:lang w:val="el-GR"/>
            </w:rPr>
          </w:pPr>
          <w:r w:rsidRPr="00834763">
            <w:rPr>
              <w:rStyle w:val="a4"/>
              <w:lang w:val="el-GR"/>
            </w:rPr>
            <w:t xml:space="preserve">Κοινωνία της Πληροφορίας Α.Ε. </w:t>
          </w:r>
        </w:p>
      </w:tc>
      <w:tc>
        <w:tcPr>
          <w:tcW w:w="562" w:type="pct"/>
          <w:tcBorders>
            <w:top w:val="single" w:sz="4" w:space="0" w:color="auto"/>
          </w:tcBorders>
        </w:tcPr>
        <w:p w14:paraId="12348284" w14:textId="77777777" w:rsidR="008C7802" w:rsidRDefault="008C7802" w:rsidP="003E1135">
          <w:pPr>
            <w:pStyle w:val="af3"/>
            <w:spacing w:after="0"/>
            <w:jc w:val="right"/>
            <w:rPr>
              <w:rStyle w:val="a4"/>
            </w:rPr>
          </w:pPr>
          <w:r>
            <w:rPr>
              <w:rStyle w:val="a4"/>
            </w:rPr>
            <w:fldChar w:fldCharType="begin"/>
          </w:r>
          <w:r>
            <w:rPr>
              <w:rStyle w:val="a4"/>
            </w:rPr>
            <w:instrText xml:space="preserve"> PAGE </w:instrText>
          </w:r>
          <w:r>
            <w:rPr>
              <w:rStyle w:val="a4"/>
            </w:rPr>
            <w:fldChar w:fldCharType="separate"/>
          </w:r>
          <w:r>
            <w:rPr>
              <w:rStyle w:val="a4"/>
              <w:noProof/>
            </w:rPr>
            <w:t>79</w:t>
          </w:r>
          <w:r>
            <w:rPr>
              <w:rStyle w:val="a4"/>
            </w:rPr>
            <w:fldChar w:fldCharType="end"/>
          </w:r>
          <w:r>
            <w:rPr>
              <w:rStyle w:val="a4"/>
            </w:rPr>
            <w:t xml:space="preserve"> - </w:t>
          </w:r>
          <w:r>
            <w:rPr>
              <w:rStyle w:val="a4"/>
            </w:rPr>
            <w:fldChar w:fldCharType="begin"/>
          </w:r>
          <w:r>
            <w:rPr>
              <w:rStyle w:val="a4"/>
            </w:rPr>
            <w:instrText xml:space="preserve"> NUMPAGES </w:instrText>
          </w:r>
          <w:r>
            <w:rPr>
              <w:rStyle w:val="a4"/>
            </w:rPr>
            <w:fldChar w:fldCharType="separate"/>
          </w:r>
          <w:r>
            <w:rPr>
              <w:rStyle w:val="a4"/>
              <w:noProof/>
            </w:rPr>
            <w:t>82</w:t>
          </w:r>
          <w:r>
            <w:rPr>
              <w:rStyle w:val="a4"/>
            </w:rPr>
            <w:fldChar w:fldCharType="end"/>
          </w:r>
        </w:p>
      </w:tc>
    </w:tr>
  </w:tbl>
  <w:p w14:paraId="54D05519" w14:textId="77777777" w:rsidR="008C7802" w:rsidRPr="00603221" w:rsidRDefault="008C7802">
    <w:pPr>
      <w:pStyle w:val="af3"/>
      <w:rPr>
        <w:rFonts w:ascii="Tahoma" w:hAnsi="Tahoma" w:cs="Tahoma"/>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tblBorders>
        <w:top w:val="single" w:sz="4" w:space="0" w:color="auto"/>
      </w:tblBorders>
      <w:tblLook w:val="00A0" w:firstRow="1" w:lastRow="0" w:firstColumn="1" w:lastColumn="0" w:noHBand="0" w:noVBand="0"/>
    </w:tblPr>
    <w:tblGrid>
      <w:gridCol w:w="18491"/>
      <w:gridCol w:w="2342"/>
    </w:tblGrid>
    <w:tr w:rsidR="008C7802" w:rsidRPr="00E060ED" w14:paraId="38573B5A" w14:textId="77777777" w:rsidTr="00103C06">
      <w:tc>
        <w:tcPr>
          <w:tcW w:w="4438" w:type="pct"/>
          <w:tcBorders>
            <w:top w:val="single" w:sz="4" w:space="0" w:color="auto"/>
          </w:tcBorders>
        </w:tcPr>
        <w:p w14:paraId="7E9EA284" w14:textId="77777777" w:rsidR="008C7802" w:rsidRPr="00834763" w:rsidRDefault="008C7802" w:rsidP="00103C06">
          <w:pPr>
            <w:pStyle w:val="af3"/>
            <w:spacing w:after="0"/>
            <w:ind w:left="-109"/>
            <w:rPr>
              <w:rStyle w:val="a4"/>
              <w:lang w:val="el-GR"/>
            </w:rPr>
          </w:pPr>
          <w:r w:rsidRPr="00834763">
            <w:rPr>
              <w:rStyle w:val="a4"/>
              <w:lang w:val="el-GR"/>
            </w:rPr>
            <w:t xml:space="preserve">Κοινωνία της Πληροφορίας Α.Ε. </w:t>
          </w:r>
        </w:p>
      </w:tc>
      <w:tc>
        <w:tcPr>
          <w:tcW w:w="562" w:type="pct"/>
          <w:tcBorders>
            <w:top w:val="single" w:sz="4" w:space="0" w:color="auto"/>
          </w:tcBorders>
        </w:tcPr>
        <w:p w14:paraId="26CD9844" w14:textId="77777777" w:rsidR="008C7802" w:rsidRDefault="008C7802" w:rsidP="00103C06">
          <w:pPr>
            <w:pStyle w:val="af3"/>
            <w:spacing w:after="0"/>
            <w:jc w:val="right"/>
            <w:rPr>
              <w:rStyle w:val="a4"/>
            </w:rPr>
          </w:pPr>
          <w:r>
            <w:rPr>
              <w:rStyle w:val="a4"/>
            </w:rPr>
            <w:fldChar w:fldCharType="begin"/>
          </w:r>
          <w:r>
            <w:rPr>
              <w:rStyle w:val="a4"/>
            </w:rPr>
            <w:instrText xml:space="preserve"> PAGE </w:instrText>
          </w:r>
          <w:r>
            <w:rPr>
              <w:rStyle w:val="a4"/>
            </w:rPr>
            <w:fldChar w:fldCharType="separate"/>
          </w:r>
          <w:r>
            <w:rPr>
              <w:rStyle w:val="a4"/>
              <w:noProof/>
            </w:rPr>
            <w:t>74</w:t>
          </w:r>
          <w:r>
            <w:rPr>
              <w:rStyle w:val="a4"/>
            </w:rPr>
            <w:fldChar w:fldCharType="end"/>
          </w:r>
          <w:r>
            <w:rPr>
              <w:rStyle w:val="a4"/>
            </w:rPr>
            <w:t xml:space="preserve"> - </w:t>
          </w:r>
          <w:r>
            <w:rPr>
              <w:rStyle w:val="a4"/>
            </w:rPr>
            <w:fldChar w:fldCharType="begin"/>
          </w:r>
          <w:r>
            <w:rPr>
              <w:rStyle w:val="a4"/>
            </w:rPr>
            <w:instrText xml:space="preserve"> NUMPAGES </w:instrText>
          </w:r>
          <w:r>
            <w:rPr>
              <w:rStyle w:val="a4"/>
            </w:rPr>
            <w:fldChar w:fldCharType="separate"/>
          </w:r>
          <w:r>
            <w:rPr>
              <w:rStyle w:val="a4"/>
              <w:noProof/>
            </w:rPr>
            <w:t>75</w:t>
          </w:r>
          <w:r>
            <w:rPr>
              <w:rStyle w:val="a4"/>
            </w:rPr>
            <w:fldChar w:fldCharType="end"/>
          </w:r>
        </w:p>
      </w:tc>
    </w:tr>
  </w:tbl>
  <w:p w14:paraId="058CAC96" w14:textId="77777777" w:rsidR="008C7802" w:rsidRPr="00103C06" w:rsidRDefault="008C7802" w:rsidP="00E060ED">
    <w:pPr>
      <w:pStyle w:val="af3"/>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tblBorders>
        <w:top w:val="single" w:sz="4" w:space="0" w:color="auto"/>
      </w:tblBorders>
      <w:tblLook w:val="00A0" w:firstRow="1" w:lastRow="0" w:firstColumn="1" w:lastColumn="0" w:noHBand="0" w:noVBand="0"/>
    </w:tblPr>
    <w:tblGrid>
      <w:gridCol w:w="8555"/>
      <w:gridCol w:w="1083"/>
    </w:tblGrid>
    <w:tr w:rsidR="008C7802" w14:paraId="7A239821" w14:textId="77777777" w:rsidTr="00103C06">
      <w:tc>
        <w:tcPr>
          <w:tcW w:w="4438" w:type="pct"/>
          <w:tcBorders>
            <w:top w:val="single" w:sz="4" w:space="0" w:color="auto"/>
          </w:tcBorders>
        </w:tcPr>
        <w:p w14:paraId="3BD10CDA" w14:textId="77777777" w:rsidR="008C7802" w:rsidRPr="00834763" w:rsidRDefault="008C7802" w:rsidP="00103C06">
          <w:pPr>
            <w:pStyle w:val="af3"/>
            <w:spacing w:after="0"/>
            <w:ind w:left="-109"/>
            <w:rPr>
              <w:rStyle w:val="a4"/>
              <w:lang w:val="el-GR"/>
            </w:rPr>
          </w:pPr>
          <w:r w:rsidRPr="00834763">
            <w:rPr>
              <w:rStyle w:val="a4"/>
              <w:lang w:val="el-GR"/>
            </w:rPr>
            <w:t xml:space="preserve">Κοινωνία της Πληροφορίας Α.Ε. </w:t>
          </w:r>
        </w:p>
      </w:tc>
      <w:tc>
        <w:tcPr>
          <w:tcW w:w="562" w:type="pct"/>
          <w:tcBorders>
            <w:top w:val="single" w:sz="4" w:space="0" w:color="auto"/>
          </w:tcBorders>
        </w:tcPr>
        <w:p w14:paraId="5DE6CBC1" w14:textId="77777777" w:rsidR="008C7802" w:rsidRDefault="008C7802" w:rsidP="00103C06">
          <w:pPr>
            <w:pStyle w:val="af3"/>
            <w:spacing w:after="0"/>
            <w:jc w:val="right"/>
            <w:rPr>
              <w:rStyle w:val="a4"/>
            </w:rPr>
          </w:pPr>
          <w:r>
            <w:rPr>
              <w:rStyle w:val="a4"/>
            </w:rPr>
            <w:fldChar w:fldCharType="begin"/>
          </w:r>
          <w:r>
            <w:rPr>
              <w:rStyle w:val="a4"/>
            </w:rPr>
            <w:instrText xml:space="preserve"> PAGE </w:instrText>
          </w:r>
          <w:r>
            <w:rPr>
              <w:rStyle w:val="a4"/>
            </w:rPr>
            <w:fldChar w:fldCharType="separate"/>
          </w:r>
          <w:r>
            <w:rPr>
              <w:rStyle w:val="a4"/>
              <w:noProof/>
            </w:rPr>
            <w:t>78</w:t>
          </w:r>
          <w:r>
            <w:rPr>
              <w:rStyle w:val="a4"/>
            </w:rPr>
            <w:fldChar w:fldCharType="end"/>
          </w:r>
          <w:r>
            <w:rPr>
              <w:rStyle w:val="a4"/>
            </w:rPr>
            <w:t xml:space="preserve"> - </w:t>
          </w:r>
          <w:r>
            <w:rPr>
              <w:rStyle w:val="a4"/>
            </w:rPr>
            <w:fldChar w:fldCharType="begin"/>
          </w:r>
          <w:r>
            <w:rPr>
              <w:rStyle w:val="a4"/>
            </w:rPr>
            <w:instrText xml:space="preserve"> NUMPAGES </w:instrText>
          </w:r>
          <w:r>
            <w:rPr>
              <w:rStyle w:val="a4"/>
            </w:rPr>
            <w:fldChar w:fldCharType="separate"/>
          </w:r>
          <w:r>
            <w:rPr>
              <w:rStyle w:val="a4"/>
              <w:noProof/>
            </w:rPr>
            <w:t>78</w:t>
          </w:r>
          <w:r>
            <w:rPr>
              <w:rStyle w:val="a4"/>
            </w:rPr>
            <w:fldChar w:fldCharType="end"/>
          </w:r>
        </w:p>
      </w:tc>
    </w:tr>
  </w:tbl>
  <w:p w14:paraId="42903535" w14:textId="77777777" w:rsidR="008C7802" w:rsidRPr="00103C06" w:rsidRDefault="008C7802" w:rsidP="00103C06">
    <w:pPr>
      <w:pStyle w:val="af3"/>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tblBorders>
        <w:top w:val="single" w:sz="4" w:space="0" w:color="auto"/>
      </w:tblBorders>
      <w:tblLook w:val="00A0" w:firstRow="1" w:lastRow="0" w:firstColumn="1" w:lastColumn="0" w:noHBand="0" w:noVBand="0"/>
    </w:tblPr>
    <w:tblGrid>
      <w:gridCol w:w="8555"/>
      <w:gridCol w:w="1083"/>
    </w:tblGrid>
    <w:tr w:rsidR="008C7802" w14:paraId="4494C35A" w14:textId="77777777" w:rsidTr="002620B7">
      <w:tc>
        <w:tcPr>
          <w:tcW w:w="4438" w:type="pct"/>
          <w:tcBorders>
            <w:top w:val="single" w:sz="4" w:space="0" w:color="auto"/>
          </w:tcBorders>
        </w:tcPr>
        <w:p w14:paraId="4A2F6804" w14:textId="77777777" w:rsidR="008C7802" w:rsidRPr="00834763" w:rsidRDefault="008C7802" w:rsidP="003E1135">
          <w:pPr>
            <w:pStyle w:val="af3"/>
            <w:spacing w:after="0"/>
            <w:ind w:left="-109"/>
            <w:rPr>
              <w:rStyle w:val="a4"/>
              <w:lang w:val="el-GR"/>
            </w:rPr>
          </w:pPr>
          <w:r w:rsidRPr="00834763">
            <w:rPr>
              <w:rStyle w:val="a4"/>
              <w:lang w:val="el-GR"/>
            </w:rPr>
            <w:t xml:space="preserve">Κοινωνία της Πληροφορίας Α.Ε. </w:t>
          </w:r>
        </w:p>
      </w:tc>
      <w:tc>
        <w:tcPr>
          <w:tcW w:w="562" w:type="pct"/>
          <w:tcBorders>
            <w:top w:val="single" w:sz="4" w:space="0" w:color="auto"/>
          </w:tcBorders>
        </w:tcPr>
        <w:p w14:paraId="17B63826" w14:textId="77777777" w:rsidR="008C7802" w:rsidRDefault="008C7802" w:rsidP="003E1135">
          <w:pPr>
            <w:pStyle w:val="af3"/>
            <w:spacing w:after="0"/>
            <w:jc w:val="right"/>
            <w:rPr>
              <w:rStyle w:val="a4"/>
            </w:rPr>
          </w:pPr>
          <w:r>
            <w:rPr>
              <w:rStyle w:val="a4"/>
            </w:rPr>
            <w:fldChar w:fldCharType="begin"/>
          </w:r>
          <w:r>
            <w:rPr>
              <w:rStyle w:val="a4"/>
            </w:rPr>
            <w:instrText xml:space="preserve"> PAGE </w:instrText>
          </w:r>
          <w:r>
            <w:rPr>
              <w:rStyle w:val="a4"/>
            </w:rPr>
            <w:fldChar w:fldCharType="separate"/>
          </w:r>
          <w:r>
            <w:rPr>
              <w:rStyle w:val="a4"/>
              <w:noProof/>
            </w:rPr>
            <w:t>85</w:t>
          </w:r>
          <w:r>
            <w:rPr>
              <w:rStyle w:val="a4"/>
            </w:rPr>
            <w:fldChar w:fldCharType="end"/>
          </w:r>
          <w:r>
            <w:rPr>
              <w:rStyle w:val="a4"/>
            </w:rPr>
            <w:t xml:space="preserve"> - </w:t>
          </w:r>
          <w:r>
            <w:rPr>
              <w:rStyle w:val="a4"/>
            </w:rPr>
            <w:fldChar w:fldCharType="begin"/>
          </w:r>
          <w:r>
            <w:rPr>
              <w:rStyle w:val="a4"/>
            </w:rPr>
            <w:instrText xml:space="preserve"> NUMPAGES </w:instrText>
          </w:r>
          <w:r>
            <w:rPr>
              <w:rStyle w:val="a4"/>
            </w:rPr>
            <w:fldChar w:fldCharType="separate"/>
          </w:r>
          <w:r>
            <w:rPr>
              <w:rStyle w:val="a4"/>
              <w:noProof/>
            </w:rPr>
            <w:t>92</w:t>
          </w:r>
          <w:r>
            <w:rPr>
              <w:rStyle w:val="a4"/>
            </w:rPr>
            <w:fldChar w:fldCharType="end"/>
          </w:r>
        </w:p>
      </w:tc>
    </w:tr>
  </w:tbl>
  <w:p w14:paraId="1A171A5B" w14:textId="77777777" w:rsidR="008C7802" w:rsidRPr="00603221" w:rsidRDefault="008C7802">
    <w:pPr>
      <w:pStyle w:val="af3"/>
      <w:rPr>
        <w:rFonts w:ascii="Tahoma" w:hAnsi="Tahoma" w:cs="Tahoma"/>
        <w:sz w:val="20"/>
        <w:szCs w:val="20"/>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tblBorders>
        <w:top w:val="single" w:sz="4" w:space="0" w:color="auto"/>
      </w:tblBorders>
      <w:tblLook w:val="00A0" w:firstRow="1" w:lastRow="0" w:firstColumn="1" w:lastColumn="0" w:noHBand="0" w:noVBand="0"/>
    </w:tblPr>
    <w:tblGrid>
      <w:gridCol w:w="12302"/>
      <w:gridCol w:w="1558"/>
    </w:tblGrid>
    <w:tr w:rsidR="008C7802" w14:paraId="6D5B3C15" w14:textId="77777777" w:rsidTr="00103C06">
      <w:tc>
        <w:tcPr>
          <w:tcW w:w="4438" w:type="pct"/>
          <w:tcBorders>
            <w:top w:val="single" w:sz="4" w:space="0" w:color="auto"/>
          </w:tcBorders>
        </w:tcPr>
        <w:p w14:paraId="4E728E6E" w14:textId="77777777" w:rsidR="008C7802" w:rsidRPr="00834763" w:rsidRDefault="008C7802" w:rsidP="00103C06">
          <w:pPr>
            <w:pStyle w:val="af3"/>
            <w:spacing w:after="0"/>
            <w:ind w:left="-109"/>
            <w:rPr>
              <w:rStyle w:val="a4"/>
              <w:lang w:val="el-GR"/>
            </w:rPr>
          </w:pPr>
          <w:r w:rsidRPr="00834763">
            <w:rPr>
              <w:rStyle w:val="a4"/>
              <w:lang w:val="el-GR"/>
            </w:rPr>
            <w:t xml:space="preserve">Κοινωνία της Πληροφορίας Α.Ε. </w:t>
          </w:r>
        </w:p>
      </w:tc>
      <w:tc>
        <w:tcPr>
          <w:tcW w:w="562" w:type="pct"/>
          <w:tcBorders>
            <w:top w:val="single" w:sz="4" w:space="0" w:color="auto"/>
          </w:tcBorders>
        </w:tcPr>
        <w:p w14:paraId="1BCEF35F" w14:textId="77777777" w:rsidR="008C7802" w:rsidRDefault="008C7802" w:rsidP="00103C06">
          <w:pPr>
            <w:pStyle w:val="af3"/>
            <w:spacing w:after="0"/>
            <w:jc w:val="right"/>
            <w:rPr>
              <w:rStyle w:val="a4"/>
            </w:rPr>
          </w:pPr>
          <w:r>
            <w:rPr>
              <w:rStyle w:val="a4"/>
            </w:rPr>
            <w:fldChar w:fldCharType="begin"/>
          </w:r>
          <w:r>
            <w:rPr>
              <w:rStyle w:val="a4"/>
            </w:rPr>
            <w:instrText xml:space="preserve"> PAGE </w:instrText>
          </w:r>
          <w:r>
            <w:rPr>
              <w:rStyle w:val="a4"/>
            </w:rPr>
            <w:fldChar w:fldCharType="separate"/>
          </w:r>
          <w:r>
            <w:rPr>
              <w:rStyle w:val="a4"/>
              <w:noProof/>
            </w:rPr>
            <w:t>80</w:t>
          </w:r>
          <w:r>
            <w:rPr>
              <w:rStyle w:val="a4"/>
            </w:rPr>
            <w:fldChar w:fldCharType="end"/>
          </w:r>
          <w:r>
            <w:rPr>
              <w:rStyle w:val="a4"/>
            </w:rPr>
            <w:t xml:space="preserve"> - </w:t>
          </w:r>
          <w:r>
            <w:rPr>
              <w:rStyle w:val="a4"/>
            </w:rPr>
            <w:fldChar w:fldCharType="begin"/>
          </w:r>
          <w:r>
            <w:rPr>
              <w:rStyle w:val="a4"/>
            </w:rPr>
            <w:instrText xml:space="preserve"> NUMPAGES </w:instrText>
          </w:r>
          <w:r>
            <w:rPr>
              <w:rStyle w:val="a4"/>
            </w:rPr>
            <w:fldChar w:fldCharType="separate"/>
          </w:r>
          <w:r>
            <w:rPr>
              <w:rStyle w:val="a4"/>
              <w:noProof/>
            </w:rPr>
            <w:t>85</w:t>
          </w:r>
          <w:r>
            <w:rPr>
              <w:rStyle w:val="a4"/>
            </w:rPr>
            <w:fldChar w:fldCharType="end"/>
          </w:r>
        </w:p>
      </w:tc>
    </w:tr>
  </w:tbl>
  <w:p w14:paraId="601CD0C9" w14:textId="77777777" w:rsidR="008C7802" w:rsidRPr="00103C06" w:rsidRDefault="008C7802" w:rsidP="00103C06">
    <w:pPr>
      <w:pStyle w:val="af3"/>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tblBorders>
        <w:top w:val="single" w:sz="4" w:space="0" w:color="auto"/>
      </w:tblBorders>
      <w:tblLook w:val="00A0" w:firstRow="1" w:lastRow="0" w:firstColumn="1" w:lastColumn="0" w:noHBand="0" w:noVBand="0"/>
    </w:tblPr>
    <w:tblGrid>
      <w:gridCol w:w="8555"/>
      <w:gridCol w:w="1083"/>
    </w:tblGrid>
    <w:tr w:rsidR="008C7802" w14:paraId="75E80F45" w14:textId="77777777" w:rsidTr="00322314">
      <w:tc>
        <w:tcPr>
          <w:tcW w:w="4438" w:type="pct"/>
          <w:tcBorders>
            <w:top w:val="single" w:sz="4" w:space="0" w:color="auto"/>
          </w:tcBorders>
        </w:tcPr>
        <w:p w14:paraId="4ABD0412" w14:textId="77777777" w:rsidR="008C7802" w:rsidRPr="00834763" w:rsidRDefault="008C7802" w:rsidP="003E1135">
          <w:pPr>
            <w:pStyle w:val="af3"/>
            <w:spacing w:after="0"/>
            <w:ind w:left="-109"/>
            <w:rPr>
              <w:rStyle w:val="a4"/>
              <w:lang w:val="el-GR"/>
            </w:rPr>
          </w:pPr>
          <w:r w:rsidRPr="00834763">
            <w:rPr>
              <w:rStyle w:val="a4"/>
              <w:lang w:val="el-GR"/>
            </w:rPr>
            <w:t xml:space="preserve">Κοινωνία της Πληροφορίας Α.Ε. </w:t>
          </w:r>
        </w:p>
      </w:tc>
      <w:tc>
        <w:tcPr>
          <w:tcW w:w="562" w:type="pct"/>
          <w:tcBorders>
            <w:top w:val="single" w:sz="4" w:space="0" w:color="auto"/>
          </w:tcBorders>
        </w:tcPr>
        <w:p w14:paraId="5052071F" w14:textId="77777777" w:rsidR="008C7802" w:rsidRDefault="008C7802" w:rsidP="003E1135">
          <w:pPr>
            <w:pStyle w:val="af3"/>
            <w:spacing w:after="0"/>
            <w:jc w:val="right"/>
            <w:rPr>
              <w:rStyle w:val="a4"/>
            </w:rPr>
          </w:pPr>
          <w:r>
            <w:rPr>
              <w:rStyle w:val="a4"/>
            </w:rPr>
            <w:fldChar w:fldCharType="begin"/>
          </w:r>
          <w:r>
            <w:rPr>
              <w:rStyle w:val="a4"/>
            </w:rPr>
            <w:instrText xml:space="preserve"> PAGE </w:instrText>
          </w:r>
          <w:r>
            <w:rPr>
              <w:rStyle w:val="a4"/>
            </w:rPr>
            <w:fldChar w:fldCharType="separate"/>
          </w:r>
          <w:r>
            <w:rPr>
              <w:rStyle w:val="a4"/>
              <w:noProof/>
            </w:rPr>
            <w:t>219</w:t>
          </w:r>
          <w:r>
            <w:rPr>
              <w:rStyle w:val="a4"/>
            </w:rPr>
            <w:fldChar w:fldCharType="end"/>
          </w:r>
          <w:r>
            <w:rPr>
              <w:rStyle w:val="a4"/>
            </w:rPr>
            <w:t xml:space="preserve"> - </w:t>
          </w:r>
          <w:r>
            <w:rPr>
              <w:rStyle w:val="a4"/>
            </w:rPr>
            <w:fldChar w:fldCharType="begin"/>
          </w:r>
          <w:r>
            <w:rPr>
              <w:rStyle w:val="a4"/>
            </w:rPr>
            <w:instrText xml:space="preserve"> NUMPAGES </w:instrText>
          </w:r>
          <w:r>
            <w:rPr>
              <w:rStyle w:val="a4"/>
            </w:rPr>
            <w:fldChar w:fldCharType="separate"/>
          </w:r>
          <w:r>
            <w:rPr>
              <w:rStyle w:val="a4"/>
              <w:noProof/>
            </w:rPr>
            <w:t>219</w:t>
          </w:r>
          <w:r>
            <w:rPr>
              <w:rStyle w:val="a4"/>
            </w:rPr>
            <w:fldChar w:fldCharType="end"/>
          </w:r>
        </w:p>
      </w:tc>
    </w:tr>
  </w:tbl>
  <w:p w14:paraId="629EB031" w14:textId="77777777" w:rsidR="008C7802" w:rsidRPr="00603221" w:rsidRDefault="008C7802">
    <w:pPr>
      <w:pStyle w:val="af3"/>
      <w:rPr>
        <w:rFonts w:ascii="Tahoma" w:hAnsi="Tahoma" w:cs="Tahoma"/>
        <w:sz w:val="20"/>
        <w:szCs w:val="20"/>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tblBorders>
        <w:top w:val="single" w:sz="4" w:space="0" w:color="auto"/>
      </w:tblBorders>
      <w:tblLook w:val="00A0" w:firstRow="1" w:lastRow="0" w:firstColumn="1" w:lastColumn="0" w:noHBand="0" w:noVBand="0"/>
    </w:tblPr>
    <w:tblGrid>
      <w:gridCol w:w="8555"/>
      <w:gridCol w:w="1083"/>
    </w:tblGrid>
    <w:tr w:rsidR="008C7802" w14:paraId="6B267F90" w14:textId="77777777" w:rsidTr="00103C06">
      <w:tc>
        <w:tcPr>
          <w:tcW w:w="4438" w:type="pct"/>
          <w:tcBorders>
            <w:top w:val="single" w:sz="4" w:space="0" w:color="auto"/>
          </w:tcBorders>
        </w:tcPr>
        <w:p w14:paraId="5A9C3BF8" w14:textId="77777777" w:rsidR="008C7802" w:rsidRPr="00834763" w:rsidRDefault="008C7802" w:rsidP="00103C06">
          <w:pPr>
            <w:pStyle w:val="af3"/>
            <w:spacing w:after="0"/>
            <w:ind w:left="-109"/>
            <w:rPr>
              <w:rStyle w:val="a4"/>
              <w:lang w:val="el-GR"/>
            </w:rPr>
          </w:pPr>
          <w:r w:rsidRPr="00834763">
            <w:rPr>
              <w:rStyle w:val="a4"/>
              <w:lang w:val="el-GR"/>
            </w:rPr>
            <w:t xml:space="preserve">Κοινωνία της Πληροφορίας Α.Ε. </w:t>
          </w:r>
        </w:p>
      </w:tc>
      <w:tc>
        <w:tcPr>
          <w:tcW w:w="562" w:type="pct"/>
          <w:tcBorders>
            <w:top w:val="single" w:sz="4" w:space="0" w:color="auto"/>
          </w:tcBorders>
        </w:tcPr>
        <w:p w14:paraId="36B57A6D" w14:textId="77777777" w:rsidR="008C7802" w:rsidRDefault="008C7802" w:rsidP="00103C06">
          <w:pPr>
            <w:pStyle w:val="af3"/>
            <w:spacing w:after="0"/>
            <w:jc w:val="right"/>
            <w:rPr>
              <w:rStyle w:val="a4"/>
            </w:rPr>
          </w:pPr>
          <w:r>
            <w:rPr>
              <w:rStyle w:val="a4"/>
            </w:rPr>
            <w:fldChar w:fldCharType="begin"/>
          </w:r>
          <w:r>
            <w:rPr>
              <w:rStyle w:val="a4"/>
            </w:rPr>
            <w:instrText xml:space="preserve"> PAGE </w:instrText>
          </w:r>
          <w:r>
            <w:rPr>
              <w:rStyle w:val="a4"/>
            </w:rPr>
            <w:fldChar w:fldCharType="separate"/>
          </w:r>
          <w:r>
            <w:rPr>
              <w:rStyle w:val="a4"/>
              <w:noProof/>
            </w:rPr>
            <w:t>192</w:t>
          </w:r>
          <w:r>
            <w:rPr>
              <w:rStyle w:val="a4"/>
            </w:rPr>
            <w:fldChar w:fldCharType="end"/>
          </w:r>
          <w:r>
            <w:rPr>
              <w:rStyle w:val="a4"/>
            </w:rPr>
            <w:t xml:space="preserve"> - </w:t>
          </w:r>
          <w:r>
            <w:rPr>
              <w:rStyle w:val="a4"/>
            </w:rPr>
            <w:fldChar w:fldCharType="begin"/>
          </w:r>
          <w:r>
            <w:rPr>
              <w:rStyle w:val="a4"/>
            </w:rPr>
            <w:instrText xml:space="preserve"> NUMPAGES </w:instrText>
          </w:r>
          <w:r>
            <w:rPr>
              <w:rStyle w:val="a4"/>
            </w:rPr>
            <w:fldChar w:fldCharType="separate"/>
          </w:r>
          <w:r>
            <w:rPr>
              <w:rStyle w:val="a4"/>
              <w:noProof/>
            </w:rPr>
            <w:t>192</w:t>
          </w:r>
          <w:r>
            <w:rPr>
              <w:rStyle w:val="a4"/>
            </w:rPr>
            <w:fldChar w:fldCharType="end"/>
          </w:r>
        </w:p>
      </w:tc>
    </w:tr>
  </w:tbl>
  <w:p w14:paraId="3EF89A98" w14:textId="77777777" w:rsidR="008C7802" w:rsidRPr="00103C06" w:rsidRDefault="008C7802" w:rsidP="00103C06">
    <w:pPr>
      <w:pStyle w:val="af3"/>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7FD13C" w14:textId="77777777" w:rsidR="008C7802" w:rsidRDefault="008C7802">
    <w:pPr>
      <w:pStyle w:val="af3"/>
      <w:spacing w:after="0"/>
      <w:jc w:val="center"/>
      <w:rPr>
        <w:sz w:val="12"/>
        <w:szCs w:val="12"/>
        <w:lang w:val="el-GR"/>
      </w:rPr>
    </w:pPr>
  </w:p>
  <w:tbl>
    <w:tblPr>
      <w:tblW w:w="5000" w:type="pct"/>
      <w:tblBorders>
        <w:top w:val="single" w:sz="4" w:space="0" w:color="auto"/>
      </w:tblBorders>
      <w:tblLook w:val="00A0" w:firstRow="1" w:lastRow="0" w:firstColumn="1" w:lastColumn="0" w:noHBand="0" w:noVBand="0"/>
    </w:tblPr>
    <w:tblGrid>
      <w:gridCol w:w="8555"/>
      <w:gridCol w:w="1083"/>
    </w:tblGrid>
    <w:tr w:rsidR="008C7802" w14:paraId="786AFB11" w14:textId="77777777" w:rsidTr="00396415">
      <w:tc>
        <w:tcPr>
          <w:tcW w:w="4438" w:type="pct"/>
          <w:tcBorders>
            <w:top w:val="single" w:sz="4" w:space="0" w:color="auto"/>
          </w:tcBorders>
        </w:tcPr>
        <w:p w14:paraId="6C8ABFB0" w14:textId="77777777" w:rsidR="008C7802" w:rsidRPr="00834763" w:rsidRDefault="008C7802" w:rsidP="006B55CD">
          <w:pPr>
            <w:pStyle w:val="af3"/>
            <w:spacing w:after="0"/>
            <w:rPr>
              <w:rStyle w:val="a4"/>
              <w:lang w:val="el-GR"/>
            </w:rPr>
          </w:pPr>
          <w:r w:rsidRPr="00834763">
            <w:rPr>
              <w:rStyle w:val="a4"/>
              <w:lang w:val="el-GR"/>
            </w:rPr>
            <w:t xml:space="preserve">Κοινωνία της Πληροφορίας Α.Ε. </w:t>
          </w:r>
        </w:p>
      </w:tc>
      <w:tc>
        <w:tcPr>
          <w:tcW w:w="562" w:type="pct"/>
          <w:tcBorders>
            <w:top w:val="single" w:sz="4" w:space="0" w:color="auto"/>
          </w:tcBorders>
        </w:tcPr>
        <w:p w14:paraId="21E8BB6D" w14:textId="77777777" w:rsidR="008C7802" w:rsidRDefault="008C7802" w:rsidP="00396415">
          <w:pPr>
            <w:pStyle w:val="af3"/>
            <w:spacing w:after="0"/>
            <w:jc w:val="right"/>
            <w:rPr>
              <w:rStyle w:val="a4"/>
            </w:rPr>
          </w:pPr>
          <w:r>
            <w:rPr>
              <w:rStyle w:val="a4"/>
            </w:rPr>
            <w:fldChar w:fldCharType="begin"/>
          </w:r>
          <w:r>
            <w:rPr>
              <w:rStyle w:val="a4"/>
            </w:rPr>
            <w:instrText xml:space="preserve"> PAGE </w:instrText>
          </w:r>
          <w:r>
            <w:rPr>
              <w:rStyle w:val="a4"/>
            </w:rPr>
            <w:fldChar w:fldCharType="separate"/>
          </w:r>
          <w:r>
            <w:rPr>
              <w:rStyle w:val="a4"/>
              <w:noProof/>
            </w:rPr>
            <w:t>233</w:t>
          </w:r>
          <w:r>
            <w:rPr>
              <w:rStyle w:val="a4"/>
            </w:rPr>
            <w:fldChar w:fldCharType="end"/>
          </w:r>
          <w:r>
            <w:rPr>
              <w:rStyle w:val="a4"/>
            </w:rPr>
            <w:t xml:space="preserve"> - </w:t>
          </w:r>
          <w:r>
            <w:rPr>
              <w:rStyle w:val="a4"/>
            </w:rPr>
            <w:fldChar w:fldCharType="begin"/>
          </w:r>
          <w:r>
            <w:rPr>
              <w:rStyle w:val="a4"/>
            </w:rPr>
            <w:instrText xml:space="preserve"> NUMPAGES </w:instrText>
          </w:r>
          <w:r>
            <w:rPr>
              <w:rStyle w:val="a4"/>
            </w:rPr>
            <w:fldChar w:fldCharType="separate"/>
          </w:r>
          <w:r>
            <w:rPr>
              <w:rStyle w:val="a4"/>
              <w:noProof/>
            </w:rPr>
            <w:t>242</w:t>
          </w:r>
          <w:r>
            <w:rPr>
              <w:rStyle w:val="a4"/>
            </w:rPr>
            <w:fldChar w:fldCharType="end"/>
          </w:r>
        </w:p>
      </w:tc>
    </w:tr>
  </w:tbl>
  <w:p w14:paraId="3B2EBD67" w14:textId="77777777" w:rsidR="008C7802" w:rsidRDefault="008C7802">
    <w:pPr>
      <w:pStyle w:val="af3"/>
      <w:spacing w:after="0"/>
      <w:jc w:val="cen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tblBorders>
        <w:top w:val="single" w:sz="4" w:space="0" w:color="auto"/>
      </w:tblBorders>
      <w:tblLook w:val="00A0" w:firstRow="1" w:lastRow="0" w:firstColumn="1" w:lastColumn="0" w:noHBand="0" w:noVBand="0"/>
    </w:tblPr>
    <w:tblGrid>
      <w:gridCol w:w="12932"/>
      <w:gridCol w:w="1638"/>
    </w:tblGrid>
    <w:tr w:rsidR="008C7802" w14:paraId="3AE93899" w14:textId="77777777" w:rsidTr="003E1135">
      <w:tc>
        <w:tcPr>
          <w:tcW w:w="4438" w:type="pct"/>
          <w:tcBorders>
            <w:top w:val="single" w:sz="4" w:space="0" w:color="auto"/>
          </w:tcBorders>
        </w:tcPr>
        <w:p w14:paraId="26336705" w14:textId="77777777" w:rsidR="008C7802" w:rsidRPr="00603221" w:rsidRDefault="008C7802" w:rsidP="003E1135">
          <w:pPr>
            <w:pStyle w:val="af3"/>
            <w:spacing w:after="0"/>
            <w:ind w:left="-109"/>
            <w:rPr>
              <w:rStyle w:val="a4"/>
              <w:lang w:val="el-GR"/>
            </w:rPr>
          </w:pPr>
          <w:r w:rsidRPr="00603221">
            <w:rPr>
              <w:rStyle w:val="a4"/>
              <w:lang w:val="el-GR"/>
            </w:rPr>
            <w:t xml:space="preserve">Κοινωνία της Πληροφορίας Α.Ε. </w:t>
          </w:r>
        </w:p>
      </w:tc>
      <w:tc>
        <w:tcPr>
          <w:tcW w:w="562" w:type="pct"/>
          <w:tcBorders>
            <w:top w:val="single" w:sz="4" w:space="0" w:color="auto"/>
          </w:tcBorders>
        </w:tcPr>
        <w:p w14:paraId="1D03EEB4" w14:textId="77777777" w:rsidR="008C7802" w:rsidRDefault="008C7802" w:rsidP="003E1135">
          <w:pPr>
            <w:pStyle w:val="af3"/>
            <w:spacing w:after="0"/>
            <w:ind w:right="-41"/>
            <w:jc w:val="right"/>
            <w:rPr>
              <w:rStyle w:val="a4"/>
            </w:rPr>
          </w:pPr>
          <w:r>
            <w:rPr>
              <w:rStyle w:val="a4"/>
            </w:rPr>
            <w:fldChar w:fldCharType="begin"/>
          </w:r>
          <w:r>
            <w:rPr>
              <w:rStyle w:val="a4"/>
            </w:rPr>
            <w:instrText xml:space="preserve"> PAGE </w:instrText>
          </w:r>
          <w:r>
            <w:rPr>
              <w:rStyle w:val="a4"/>
            </w:rPr>
            <w:fldChar w:fldCharType="separate"/>
          </w:r>
          <w:r>
            <w:rPr>
              <w:rStyle w:val="a4"/>
              <w:noProof/>
            </w:rPr>
            <w:t>230</w:t>
          </w:r>
          <w:r>
            <w:rPr>
              <w:rStyle w:val="a4"/>
            </w:rPr>
            <w:fldChar w:fldCharType="end"/>
          </w:r>
          <w:r>
            <w:rPr>
              <w:rStyle w:val="a4"/>
            </w:rPr>
            <w:t xml:space="preserve"> - </w:t>
          </w:r>
          <w:r>
            <w:rPr>
              <w:rStyle w:val="a4"/>
            </w:rPr>
            <w:fldChar w:fldCharType="begin"/>
          </w:r>
          <w:r>
            <w:rPr>
              <w:rStyle w:val="a4"/>
            </w:rPr>
            <w:instrText xml:space="preserve"> NUMPAGES </w:instrText>
          </w:r>
          <w:r>
            <w:rPr>
              <w:rStyle w:val="a4"/>
            </w:rPr>
            <w:fldChar w:fldCharType="separate"/>
          </w:r>
          <w:r>
            <w:rPr>
              <w:rStyle w:val="a4"/>
              <w:noProof/>
            </w:rPr>
            <w:t>242</w:t>
          </w:r>
          <w:r>
            <w:rPr>
              <w:rStyle w:val="a4"/>
            </w:rPr>
            <w:fldChar w:fldCharType="end"/>
          </w:r>
        </w:p>
      </w:tc>
    </w:tr>
  </w:tbl>
  <w:p w14:paraId="202D0AD1" w14:textId="77777777" w:rsidR="008C7802" w:rsidRPr="00603221" w:rsidRDefault="008C7802" w:rsidP="00603221">
    <w:pPr>
      <w:pStyle w:val="af3"/>
      <w:rPr>
        <w:rFonts w:ascii="Tahoma" w:hAnsi="Tahoma" w:cs="Tahoma"/>
        <w:sz w:val="20"/>
        <w:szCs w:val="20"/>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tblBorders>
      <w:tblLayout w:type="fixed"/>
      <w:tblLook w:val="00A0" w:firstRow="1" w:lastRow="0" w:firstColumn="1" w:lastColumn="0" w:noHBand="0" w:noVBand="0"/>
    </w:tblPr>
    <w:tblGrid>
      <w:gridCol w:w="8747"/>
      <w:gridCol w:w="1108"/>
    </w:tblGrid>
    <w:tr w:rsidR="008C7802" w14:paraId="318DCF24" w14:textId="77777777" w:rsidTr="003366E9">
      <w:tc>
        <w:tcPr>
          <w:tcW w:w="8747" w:type="dxa"/>
          <w:tcBorders>
            <w:top w:val="single" w:sz="4" w:space="0" w:color="auto"/>
          </w:tcBorders>
        </w:tcPr>
        <w:p w14:paraId="016534BE" w14:textId="77777777" w:rsidR="008C7802" w:rsidRPr="00603221" w:rsidRDefault="008C7802" w:rsidP="003E1135">
          <w:pPr>
            <w:pStyle w:val="af3"/>
            <w:spacing w:after="0"/>
            <w:ind w:left="-109"/>
            <w:rPr>
              <w:rStyle w:val="a4"/>
              <w:lang w:val="el-GR"/>
            </w:rPr>
          </w:pPr>
          <w:r w:rsidRPr="00603221">
            <w:rPr>
              <w:rStyle w:val="a4"/>
              <w:lang w:val="el-GR"/>
            </w:rPr>
            <w:t xml:space="preserve">Κοινωνία της Πληροφορίας Α.Ε. </w:t>
          </w:r>
        </w:p>
      </w:tc>
      <w:tc>
        <w:tcPr>
          <w:tcW w:w="1108" w:type="dxa"/>
          <w:tcBorders>
            <w:top w:val="single" w:sz="4" w:space="0" w:color="auto"/>
          </w:tcBorders>
        </w:tcPr>
        <w:p w14:paraId="22A5111A" w14:textId="77777777" w:rsidR="008C7802" w:rsidRDefault="008C7802" w:rsidP="003E1135">
          <w:pPr>
            <w:pStyle w:val="af3"/>
            <w:spacing w:after="0"/>
            <w:ind w:right="-41"/>
            <w:jc w:val="right"/>
            <w:rPr>
              <w:rStyle w:val="a4"/>
            </w:rPr>
          </w:pPr>
          <w:r>
            <w:rPr>
              <w:rStyle w:val="a4"/>
            </w:rPr>
            <w:fldChar w:fldCharType="begin"/>
          </w:r>
          <w:r>
            <w:rPr>
              <w:rStyle w:val="a4"/>
            </w:rPr>
            <w:instrText xml:space="preserve"> PAGE </w:instrText>
          </w:r>
          <w:r>
            <w:rPr>
              <w:rStyle w:val="a4"/>
            </w:rPr>
            <w:fldChar w:fldCharType="separate"/>
          </w:r>
          <w:r>
            <w:rPr>
              <w:rStyle w:val="a4"/>
              <w:noProof/>
            </w:rPr>
            <w:t>231</w:t>
          </w:r>
          <w:r>
            <w:rPr>
              <w:rStyle w:val="a4"/>
            </w:rPr>
            <w:fldChar w:fldCharType="end"/>
          </w:r>
          <w:r>
            <w:rPr>
              <w:rStyle w:val="a4"/>
            </w:rPr>
            <w:t xml:space="preserve"> - </w:t>
          </w:r>
          <w:r>
            <w:rPr>
              <w:rStyle w:val="a4"/>
            </w:rPr>
            <w:fldChar w:fldCharType="begin"/>
          </w:r>
          <w:r>
            <w:rPr>
              <w:rStyle w:val="a4"/>
            </w:rPr>
            <w:instrText xml:space="preserve"> NUMPAGES </w:instrText>
          </w:r>
          <w:r>
            <w:rPr>
              <w:rStyle w:val="a4"/>
            </w:rPr>
            <w:fldChar w:fldCharType="separate"/>
          </w:r>
          <w:r>
            <w:rPr>
              <w:rStyle w:val="a4"/>
              <w:noProof/>
            </w:rPr>
            <w:t>242</w:t>
          </w:r>
          <w:r>
            <w:rPr>
              <w:rStyle w:val="a4"/>
            </w:rPr>
            <w:fldChar w:fldCharType="end"/>
          </w:r>
        </w:p>
      </w:tc>
    </w:tr>
  </w:tbl>
  <w:p w14:paraId="28505C01" w14:textId="77777777" w:rsidR="008C7802" w:rsidRPr="00603221" w:rsidRDefault="008C7802" w:rsidP="00603221">
    <w:pPr>
      <w:pStyle w:val="af3"/>
      <w:rPr>
        <w:rFonts w:ascii="Tahoma" w:hAnsi="Tahoma" w:cs="Tahoma"/>
        <w:sz w:val="20"/>
        <w:szCs w:val="20"/>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tblBorders>
        <w:top w:val="single" w:sz="4" w:space="0" w:color="auto"/>
      </w:tblBorders>
      <w:tblLook w:val="00A0" w:firstRow="1" w:lastRow="0" w:firstColumn="1" w:lastColumn="0" w:noHBand="0" w:noVBand="0"/>
    </w:tblPr>
    <w:tblGrid>
      <w:gridCol w:w="8331"/>
      <w:gridCol w:w="1307"/>
    </w:tblGrid>
    <w:tr w:rsidR="008C7802" w:rsidRPr="0064231C" w14:paraId="0FF0C92A" w14:textId="77777777" w:rsidTr="00D2080D">
      <w:tc>
        <w:tcPr>
          <w:tcW w:w="4322" w:type="pct"/>
        </w:tcPr>
        <w:p w14:paraId="76F9805D" w14:textId="77777777" w:rsidR="008C7802" w:rsidRPr="001E3FB5" w:rsidRDefault="008C7802" w:rsidP="00B22533">
          <w:pPr>
            <w:pStyle w:val="af3"/>
            <w:tabs>
              <w:tab w:val="left" w:pos="7037"/>
            </w:tabs>
            <w:jc w:val="left"/>
            <w:rPr>
              <w:rStyle w:val="a4"/>
              <w:lang w:val="el-GR"/>
            </w:rPr>
          </w:pPr>
          <w:r w:rsidRPr="006F705A">
            <w:rPr>
              <w:rStyle w:val="a4"/>
              <w:lang w:val="el-GR"/>
            </w:rPr>
            <w:t>Κοινωνία της Πληροφορίας Α.Ε.</w:t>
          </w:r>
          <w:r>
            <w:rPr>
              <w:rStyle w:val="a4"/>
              <w:lang w:val="el-GR"/>
            </w:rPr>
            <w:t xml:space="preserve">                                                                                                                     </w:t>
          </w:r>
          <w:r>
            <w:rPr>
              <w:rStyle w:val="a4"/>
            </w:rPr>
            <w:fldChar w:fldCharType="begin"/>
          </w:r>
          <w:r w:rsidRPr="001E3FB5">
            <w:rPr>
              <w:rStyle w:val="a4"/>
              <w:lang w:val="el-GR"/>
            </w:rPr>
            <w:instrText xml:space="preserve"> </w:instrText>
          </w:r>
          <w:r>
            <w:rPr>
              <w:rStyle w:val="a4"/>
            </w:rPr>
            <w:instrText>PAGE</w:instrText>
          </w:r>
          <w:r w:rsidRPr="001E3FB5">
            <w:rPr>
              <w:rStyle w:val="a4"/>
              <w:lang w:val="el-GR"/>
            </w:rPr>
            <w:instrText xml:space="preserve"> </w:instrText>
          </w:r>
          <w:r>
            <w:rPr>
              <w:rStyle w:val="a4"/>
            </w:rPr>
            <w:fldChar w:fldCharType="separate"/>
          </w:r>
          <w:r w:rsidRPr="005B4552">
            <w:rPr>
              <w:rStyle w:val="a4"/>
              <w:noProof/>
              <w:lang w:val="el-GR"/>
            </w:rPr>
            <w:t>24</w:t>
          </w:r>
          <w:r>
            <w:rPr>
              <w:rStyle w:val="a4"/>
              <w:noProof/>
            </w:rPr>
            <w:t>2</w:t>
          </w:r>
          <w:r>
            <w:rPr>
              <w:rStyle w:val="a4"/>
            </w:rPr>
            <w:fldChar w:fldCharType="end"/>
          </w:r>
          <w:r>
            <w:rPr>
              <w:rStyle w:val="a4"/>
            </w:rPr>
            <w:t xml:space="preserve"> - </w:t>
          </w:r>
          <w:r>
            <w:rPr>
              <w:rStyle w:val="a4"/>
            </w:rPr>
            <w:fldChar w:fldCharType="begin"/>
          </w:r>
          <w:r>
            <w:rPr>
              <w:rStyle w:val="a4"/>
            </w:rPr>
            <w:instrText xml:space="preserve"> NUMPAGES </w:instrText>
          </w:r>
          <w:r>
            <w:rPr>
              <w:rStyle w:val="a4"/>
            </w:rPr>
            <w:fldChar w:fldCharType="separate"/>
          </w:r>
          <w:r>
            <w:rPr>
              <w:rStyle w:val="a4"/>
              <w:noProof/>
            </w:rPr>
            <w:t>242</w:t>
          </w:r>
          <w:r>
            <w:rPr>
              <w:rStyle w:val="a4"/>
            </w:rPr>
            <w:fldChar w:fldCharType="end"/>
          </w:r>
        </w:p>
      </w:tc>
      <w:tc>
        <w:tcPr>
          <w:tcW w:w="678" w:type="pct"/>
        </w:tcPr>
        <w:p w14:paraId="5CBE69E1" w14:textId="77777777" w:rsidR="008C7802" w:rsidRPr="0064231C" w:rsidRDefault="008C7802" w:rsidP="00B22533">
          <w:pPr>
            <w:pStyle w:val="af3"/>
            <w:jc w:val="right"/>
            <w:rPr>
              <w:rStyle w:val="a4"/>
            </w:rPr>
          </w:pPr>
          <w:r w:rsidRPr="0064231C">
            <w:rPr>
              <w:rStyle w:val="a4"/>
            </w:rPr>
            <w:fldChar w:fldCharType="begin"/>
          </w:r>
          <w:r w:rsidRPr="0064231C">
            <w:rPr>
              <w:rStyle w:val="a4"/>
            </w:rPr>
            <w:instrText xml:space="preserve"> PAGE </w:instrText>
          </w:r>
          <w:r w:rsidRPr="0064231C">
            <w:rPr>
              <w:rStyle w:val="a4"/>
            </w:rPr>
            <w:fldChar w:fldCharType="separate"/>
          </w:r>
          <w:r>
            <w:rPr>
              <w:rStyle w:val="a4"/>
              <w:noProof/>
            </w:rPr>
            <w:t>242</w:t>
          </w:r>
          <w:r w:rsidRPr="0064231C">
            <w:rPr>
              <w:rStyle w:val="a4"/>
            </w:rPr>
            <w:fldChar w:fldCharType="end"/>
          </w:r>
          <w:r w:rsidRPr="0064231C">
            <w:rPr>
              <w:rStyle w:val="a4"/>
            </w:rPr>
            <w:t xml:space="preserve"> - </w:t>
          </w:r>
          <w:r w:rsidRPr="0064231C">
            <w:rPr>
              <w:rStyle w:val="a4"/>
            </w:rPr>
            <w:fldChar w:fldCharType="begin"/>
          </w:r>
          <w:r w:rsidRPr="0064231C">
            <w:rPr>
              <w:rStyle w:val="a4"/>
            </w:rPr>
            <w:instrText xml:space="preserve"> NUMPAGES </w:instrText>
          </w:r>
          <w:r w:rsidRPr="0064231C">
            <w:rPr>
              <w:rStyle w:val="a4"/>
            </w:rPr>
            <w:fldChar w:fldCharType="separate"/>
          </w:r>
          <w:r>
            <w:rPr>
              <w:rStyle w:val="a4"/>
              <w:noProof/>
            </w:rPr>
            <w:t>242</w:t>
          </w:r>
          <w:r w:rsidRPr="0064231C">
            <w:rPr>
              <w:rStyle w:val="a4"/>
            </w:rPr>
            <w:fldChar w:fldCharType="end"/>
          </w:r>
        </w:p>
      </w:tc>
    </w:tr>
  </w:tbl>
  <w:p w14:paraId="2361FD5E" w14:textId="77777777" w:rsidR="008C7802" w:rsidRDefault="008C7802" w:rsidP="00B22533">
    <w:pPr>
      <w:pStyle w:val="af3"/>
      <w:spacing w:after="0"/>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tblBorders>
        <w:top w:val="single" w:sz="4" w:space="0" w:color="auto"/>
      </w:tblBorders>
      <w:tblLook w:val="00A0" w:firstRow="1" w:lastRow="0" w:firstColumn="1" w:lastColumn="0" w:noHBand="0" w:noVBand="0"/>
    </w:tblPr>
    <w:tblGrid>
      <w:gridCol w:w="12594"/>
      <w:gridCol w:w="1976"/>
    </w:tblGrid>
    <w:tr w:rsidR="008C7802" w:rsidRPr="0064231C" w14:paraId="0E4BA1C0" w14:textId="77777777" w:rsidTr="00B22533">
      <w:tc>
        <w:tcPr>
          <w:tcW w:w="4322" w:type="pct"/>
        </w:tcPr>
        <w:p w14:paraId="34F28848" w14:textId="77777777" w:rsidR="008C7802" w:rsidRPr="00094763" w:rsidRDefault="008C7802" w:rsidP="00B22533">
          <w:pPr>
            <w:pStyle w:val="af3"/>
            <w:tabs>
              <w:tab w:val="left" w:pos="7037"/>
            </w:tabs>
            <w:jc w:val="left"/>
            <w:rPr>
              <w:rStyle w:val="a4"/>
              <w:lang w:val="pt-BR"/>
            </w:rPr>
          </w:pPr>
          <w:r w:rsidRPr="006F705A">
            <w:rPr>
              <w:rStyle w:val="a4"/>
              <w:lang w:val="el-GR"/>
            </w:rPr>
            <w:t>Κοινωνία της Πληροφορίας Α.Ε.</w:t>
          </w:r>
          <w:r>
            <w:rPr>
              <w:rStyle w:val="a4"/>
              <w:lang w:val="el-GR"/>
            </w:rPr>
            <w:t xml:space="preserve"> </w:t>
          </w:r>
          <w:r>
            <w:rPr>
              <w:rStyle w:val="a4"/>
              <w:lang w:val="el-GR"/>
            </w:rPr>
            <w:tab/>
          </w:r>
        </w:p>
      </w:tc>
      <w:tc>
        <w:tcPr>
          <w:tcW w:w="678" w:type="pct"/>
        </w:tcPr>
        <w:p w14:paraId="57630F37" w14:textId="77777777" w:rsidR="008C7802" w:rsidRPr="0064231C" w:rsidRDefault="008C7802" w:rsidP="00B22533">
          <w:pPr>
            <w:pStyle w:val="af3"/>
            <w:jc w:val="right"/>
            <w:rPr>
              <w:rStyle w:val="a4"/>
            </w:rPr>
          </w:pPr>
          <w:r w:rsidRPr="0064231C">
            <w:rPr>
              <w:rStyle w:val="a4"/>
            </w:rPr>
            <w:fldChar w:fldCharType="begin"/>
          </w:r>
          <w:r w:rsidRPr="0064231C">
            <w:rPr>
              <w:rStyle w:val="a4"/>
            </w:rPr>
            <w:instrText xml:space="preserve"> PAGE </w:instrText>
          </w:r>
          <w:r w:rsidRPr="0064231C">
            <w:rPr>
              <w:rStyle w:val="a4"/>
            </w:rPr>
            <w:fldChar w:fldCharType="separate"/>
          </w:r>
          <w:r>
            <w:rPr>
              <w:rStyle w:val="a4"/>
              <w:noProof/>
            </w:rPr>
            <w:t>234</w:t>
          </w:r>
          <w:r w:rsidRPr="0064231C">
            <w:rPr>
              <w:rStyle w:val="a4"/>
            </w:rPr>
            <w:fldChar w:fldCharType="end"/>
          </w:r>
          <w:r w:rsidRPr="0064231C">
            <w:rPr>
              <w:rStyle w:val="a4"/>
            </w:rPr>
            <w:t xml:space="preserve"> - </w:t>
          </w:r>
          <w:r w:rsidRPr="0064231C">
            <w:rPr>
              <w:rStyle w:val="a4"/>
            </w:rPr>
            <w:fldChar w:fldCharType="begin"/>
          </w:r>
          <w:r w:rsidRPr="0064231C">
            <w:rPr>
              <w:rStyle w:val="a4"/>
            </w:rPr>
            <w:instrText xml:space="preserve"> NUMPAGES </w:instrText>
          </w:r>
          <w:r w:rsidRPr="0064231C">
            <w:rPr>
              <w:rStyle w:val="a4"/>
            </w:rPr>
            <w:fldChar w:fldCharType="separate"/>
          </w:r>
          <w:r>
            <w:rPr>
              <w:rStyle w:val="a4"/>
              <w:noProof/>
            </w:rPr>
            <w:t>242</w:t>
          </w:r>
          <w:r w:rsidRPr="0064231C">
            <w:rPr>
              <w:rStyle w:val="a4"/>
            </w:rPr>
            <w:fldChar w:fldCharType="end"/>
          </w:r>
        </w:p>
      </w:tc>
    </w:tr>
  </w:tbl>
  <w:p w14:paraId="06890464" w14:textId="77777777" w:rsidR="008C7802" w:rsidRPr="00A4342C" w:rsidRDefault="008C7802" w:rsidP="00B22533">
    <w:pPr>
      <w:pStyle w:val="af3"/>
      <w:jc w:val="center"/>
      <w:rPr>
        <w:sz w:val="20"/>
        <w:szCs w:val="20"/>
      </w:rP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Borders>
        <w:top w:val="single" w:sz="4" w:space="0" w:color="auto"/>
      </w:tblBorders>
      <w:tblLayout w:type="fixed"/>
      <w:tblLook w:val="00A0" w:firstRow="1" w:lastRow="0" w:firstColumn="1" w:lastColumn="0" w:noHBand="0" w:noVBand="0"/>
    </w:tblPr>
    <w:tblGrid>
      <w:gridCol w:w="8747"/>
      <w:gridCol w:w="1108"/>
    </w:tblGrid>
    <w:tr w:rsidR="008C7802" w14:paraId="78BAF0A1" w14:textId="77777777" w:rsidTr="003366E9">
      <w:tc>
        <w:tcPr>
          <w:tcW w:w="8747" w:type="dxa"/>
          <w:tcBorders>
            <w:top w:val="single" w:sz="4" w:space="0" w:color="auto"/>
          </w:tcBorders>
        </w:tcPr>
        <w:p w14:paraId="07E5E605" w14:textId="77777777" w:rsidR="008C7802" w:rsidRPr="00603221" w:rsidRDefault="008C7802" w:rsidP="003E1135">
          <w:pPr>
            <w:pStyle w:val="af3"/>
            <w:spacing w:after="0"/>
            <w:ind w:left="-109"/>
            <w:rPr>
              <w:rStyle w:val="a4"/>
              <w:lang w:val="el-GR"/>
            </w:rPr>
          </w:pPr>
          <w:r w:rsidRPr="00603221">
            <w:rPr>
              <w:rStyle w:val="a4"/>
              <w:lang w:val="el-GR"/>
            </w:rPr>
            <w:t xml:space="preserve">Κοινωνία της Πληροφορίας Α.Ε. </w:t>
          </w:r>
        </w:p>
      </w:tc>
      <w:tc>
        <w:tcPr>
          <w:tcW w:w="1108" w:type="dxa"/>
          <w:tcBorders>
            <w:top w:val="single" w:sz="4" w:space="0" w:color="auto"/>
          </w:tcBorders>
        </w:tcPr>
        <w:p w14:paraId="19B6111B" w14:textId="77777777" w:rsidR="008C7802" w:rsidRDefault="008C7802" w:rsidP="003E1135">
          <w:pPr>
            <w:pStyle w:val="af3"/>
            <w:spacing w:after="0"/>
            <w:ind w:right="-41"/>
            <w:jc w:val="right"/>
            <w:rPr>
              <w:rStyle w:val="a4"/>
            </w:rPr>
          </w:pPr>
          <w:r>
            <w:rPr>
              <w:rStyle w:val="a4"/>
            </w:rPr>
            <w:fldChar w:fldCharType="begin"/>
          </w:r>
          <w:r>
            <w:rPr>
              <w:rStyle w:val="a4"/>
            </w:rPr>
            <w:instrText xml:space="preserve"> PAGE </w:instrText>
          </w:r>
          <w:r>
            <w:rPr>
              <w:rStyle w:val="a4"/>
            </w:rPr>
            <w:fldChar w:fldCharType="separate"/>
          </w:r>
          <w:r>
            <w:rPr>
              <w:rStyle w:val="a4"/>
              <w:noProof/>
            </w:rPr>
            <w:t>238</w:t>
          </w:r>
          <w:r>
            <w:rPr>
              <w:rStyle w:val="a4"/>
            </w:rPr>
            <w:fldChar w:fldCharType="end"/>
          </w:r>
          <w:r>
            <w:rPr>
              <w:rStyle w:val="a4"/>
            </w:rPr>
            <w:t xml:space="preserve"> - </w:t>
          </w:r>
          <w:r>
            <w:rPr>
              <w:rStyle w:val="a4"/>
            </w:rPr>
            <w:fldChar w:fldCharType="begin"/>
          </w:r>
          <w:r>
            <w:rPr>
              <w:rStyle w:val="a4"/>
            </w:rPr>
            <w:instrText xml:space="preserve"> NUMPAGES </w:instrText>
          </w:r>
          <w:r>
            <w:rPr>
              <w:rStyle w:val="a4"/>
            </w:rPr>
            <w:fldChar w:fldCharType="separate"/>
          </w:r>
          <w:r>
            <w:rPr>
              <w:rStyle w:val="a4"/>
              <w:noProof/>
            </w:rPr>
            <w:t>242</w:t>
          </w:r>
          <w:r>
            <w:rPr>
              <w:rStyle w:val="a4"/>
            </w:rPr>
            <w:fldChar w:fldCharType="end"/>
          </w:r>
        </w:p>
      </w:tc>
    </w:tr>
  </w:tbl>
  <w:p w14:paraId="36AE36B1" w14:textId="77777777" w:rsidR="008C7802" w:rsidRPr="00603221" w:rsidRDefault="008C7802" w:rsidP="00603221">
    <w:pPr>
      <w:pStyle w:val="af3"/>
      <w:rPr>
        <w:rFonts w:ascii="Tahoma" w:hAnsi="Tahoma" w:cs="Tahoma"/>
        <w:sz w:val="20"/>
        <w:szCs w:val="20"/>
      </w:rPr>
    </w:pPr>
  </w:p>
  <w:p w14:paraId="5474F4D9" w14:textId="77777777" w:rsidR="008C7802" w:rsidRDefault="008C7802"/>
  <w:p w14:paraId="25E20CCA" w14:textId="77777777" w:rsidR="008C7802" w:rsidRDefault="008C780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3B083A7" w14:textId="77777777" w:rsidR="008C7802" w:rsidRDefault="008C7802">
      <w:r>
        <w:separator/>
      </w:r>
    </w:p>
    <w:p w14:paraId="35B78DE9" w14:textId="77777777" w:rsidR="008C7802" w:rsidRDefault="008C7802"/>
    <w:p w14:paraId="5DCC013A" w14:textId="77777777" w:rsidR="008C7802" w:rsidRDefault="008C7802"/>
  </w:footnote>
  <w:footnote w:type="continuationSeparator" w:id="0">
    <w:p w14:paraId="2A67CDC5" w14:textId="77777777" w:rsidR="008C7802" w:rsidRDefault="008C7802">
      <w:r>
        <w:continuationSeparator/>
      </w:r>
    </w:p>
    <w:p w14:paraId="6B4DB93C" w14:textId="77777777" w:rsidR="008C7802" w:rsidRDefault="008C7802"/>
    <w:p w14:paraId="1FC81541" w14:textId="77777777" w:rsidR="008C7802" w:rsidRDefault="008C7802"/>
  </w:footnote>
  <w:footnote w:id="1">
    <w:p w14:paraId="6B54B283" w14:textId="77777777" w:rsidR="008C7802" w:rsidRPr="007D3A48" w:rsidRDefault="008C7802">
      <w:pPr>
        <w:pStyle w:val="fooot"/>
        <w:ind w:left="425" w:hanging="425"/>
        <w:rPr>
          <w:lang w:val="el-GR"/>
        </w:rPr>
      </w:pPr>
      <w:r>
        <w:rPr>
          <w:rStyle w:val="a5"/>
        </w:rPr>
        <w:footnoteRef/>
      </w:r>
      <w:r>
        <w:rPr>
          <w:lang w:val="el-GR"/>
        </w:rPr>
        <w:tab/>
        <w:t xml:space="preserve">Μόνο για συμβάσεις άνω των ορίων </w:t>
      </w:r>
    </w:p>
  </w:footnote>
  <w:footnote w:id="2">
    <w:p w14:paraId="2B514C9E" w14:textId="77777777" w:rsidR="008C7802" w:rsidRPr="007D3A48" w:rsidRDefault="008C7802">
      <w:pPr>
        <w:pStyle w:val="fooot"/>
        <w:ind w:left="425" w:hanging="425"/>
        <w:rPr>
          <w:lang w:val="el-GR"/>
        </w:rPr>
      </w:pPr>
      <w:r>
        <w:rPr>
          <w:rStyle w:val="a5"/>
        </w:rPr>
        <w:footnoteRef/>
      </w:r>
      <w:r>
        <w:rPr>
          <w:rStyle w:val="a5"/>
          <w:vertAlign w:val="baseline"/>
          <w:lang w:val="el-GR"/>
        </w:rPr>
        <w:tab/>
      </w:r>
      <w:r>
        <w:rPr>
          <w:rStyle w:val="a5"/>
          <w:vertAlign w:val="baseline"/>
          <w:lang w:val="el-GR"/>
        </w:rPr>
        <w:t xml:space="preserve">Μόνο για συμβάσεις άνω των ορίων </w:t>
      </w:r>
    </w:p>
  </w:footnote>
  <w:footnote w:id="3">
    <w:p w14:paraId="68F51B25" w14:textId="77777777" w:rsidR="008C7802" w:rsidRPr="006B2C94" w:rsidRDefault="008C7802" w:rsidP="00C931A2">
      <w:pPr>
        <w:pStyle w:val="af5"/>
        <w:rPr>
          <w:lang w:val="el-GR"/>
        </w:rPr>
      </w:pPr>
      <w:r>
        <w:rPr>
          <w:rStyle w:val="a5"/>
        </w:rPr>
        <w:footnoteRef/>
      </w:r>
      <w:r w:rsidRPr="006B2C94">
        <w:rPr>
          <w:lang w:val="el-GR"/>
        </w:rPr>
        <w:tab/>
      </w:r>
      <w:r w:rsidRPr="006B2C94">
        <w:rPr>
          <w:lang w:val="el-GR"/>
        </w:rPr>
        <w:t>Άρθρο 53, παρ.3 του ν. 4412/2016: Τα έγγραφα της σύμβασης (όπως περιγράφονται στην παρ. 2.1.1) συντάσσονται υποχρεωτικά στην ελληνική γλώσσα και προαιρετικά και σε άλλες γλώσσες, συνολικά ή μερικά. Σε περίπτωση ασυμφωνίας μεταξύ των τμημάτων των εγγράφων της σύμβασης που έχουν συνταχθεί σε περισσότερες γλώσσες, επικρατεί η ελληνική έκδοση.</w:t>
      </w:r>
    </w:p>
  </w:footnote>
  <w:footnote w:id="4">
    <w:p w14:paraId="1E1F3ACD" w14:textId="77777777" w:rsidR="008C7802" w:rsidRPr="006B2C94" w:rsidRDefault="008C7802" w:rsidP="00C931A2">
      <w:pPr>
        <w:pStyle w:val="af5"/>
        <w:rPr>
          <w:lang w:val="el-GR"/>
        </w:rPr>
      </w:pPr>
      <w:r>
        <w:rPr>
          <w:rStyle w:val="a5"/>
        </w:rPr>
        <w:footnoteRef/>
      </w:r>
      <w:r>
        <w:rPr>
          <w:lang w:val="el-GR"/>
        </w:rPr>
        <w:tab/>
      </w:r>
      <w:r>
        <w:rPr>
          <w:lang w:val="el-GR"/>
        </w:rPr>
        <w:t>Επιτρέπεται η κατάθεση οιουδήποτε δημόσιου εγγράφου και δικαιολογητικού που αφορά αλλοδαπή Επιχείρηση με τη μορφή επικυρωμένης φωτοτυπίας προερχόμενης είτε από το νόμιμο επικυρωμένο έγγραφο από το αρμόδιο Προξενείο της χώρας του προσφέροντος, είτε από το πρωτότυπο έγγραφο με την σφραγίδα ‘’</w:t>
      </w:r>
      <w:proofErr w:type="spellStart"/>
      <w:r>
        <w:rPr>
          <w:lang w:val="el-GR"/>
        </w:rPr>
        <w:t>Apostile</w:t>
      </w:r>
      <w:proofErr w:type="spellEnd"/>
      <w:r>
        <w:rPr>
          <w:lang w:val="el-GR"/>
        </w:rPr>
        <w:t>” σύμφωνα με την συνθήκη της Χάγης της 05-10-61. Η επικύρωση αυτή πρέπει να έχει γίνει από δικηγόρο κατά την έννοια των άρθρων 454 του Κ.Π.Δ. και 53 του Κώδικα περί Δικηγόρω</w:t>
      </w:r>
      <w:r>
        <w:rPr>
          <w:szCs w:val="18"/>
          <w:lang w:val="el-GR"/>
        </w:rPr>
        <w:t>ν.</w:t>
      </w:r>
    </w:p>
  </w:footnote>
  <w:footnote w:id="5">
    <w:p w14:paraId="2F1F9494" w14:textId="77777777" w:rsidR="008C7802" w:rsidRPr="00FC6E92" w:rsidRDefault="008C7802" w:rsidP="00C931A2">
      <w:pPr>
        <w:pStyle w:val="footers"/>
        <w:rPr>
          <w:lang w:val="el-GR"/>
        </w:rPr>
      </w:pPr>
      <w:r>
        <w:rPr>
          <w:rStyle w:val="a5"/>
        </w:rPr>
        <w:footnoteRef/>
      </w:r>
      <w:r w:rsidRPr="00FC6E92">
        <w:rPr>
          <w:lang w:val="el-GR"/>
        </w:rPr>
        <w:tab/>
      </w:r>
      <w:r>
        <w:rPr>
          <w:lang w:val="el-GR"/>
        </w:rPr>
        <w:t>Άρθρο</w:t>
      </w:r>
      <w:r w:rsidRPr="00FC6E92">
        <w:rPr>
          <w:lang w:val="el-GR"/>
        </w:rPr>
        <w:t xml:space="preserve"> 92, </w:t>
      </w:r>
      <w:r>
        <w:rPr>
          <w:lang w:val="el-GR"/>
        </w:rPr>
        <w:t>παρ</w:t>
      </w:r>
      <w:r w:rsidRPr="00FC6E92">
        <w:rPr>
          <w:lang w:val="el-GR"/>
        </w:rPr>
        <w:t xml:space="preserve">.4 </w:t>
      </w:r>
      <w:r>
        <w:rPr>
          <w:lang w:val="el-GR"/>
        </w:rPr>
        <w:t>του</w:t>
      </w:r>
      <w:r w:rsidRPr="00FC6E92">
        <w:rPr>
          <w:lang w:val="el-GR"/>
        </w:rPr>
        <w:t xml:space="preserve"> </w:t>
      </w:r>
      <w:r>
        <w:rPr>
          <w:lang w:val="el-GR"/>
        </w:rPr>
        <w:t>ν</w:t>
      </w:r>
      <w:r w:rsidRPr="00FC6E92">
        <w:rPr>
          <w:lang w:val="el-GR"/>
        </w:rPr>
        <w:t>. 4412/2016</w:t>
      </w:r>
    </w:p>
  </w:footnote>
  <w:footnote w:id="6">
    <w:p w14:paraId="6993BDE4" w14:textId="77777777" w:rsidR="008C7802" w:rsidRPr="00367003" w:rsidRDefault="008C7802" w:rsidP="00367003">
      <w:pPr>
        <w:pStyle w:val="af5"/>
        <w:rPr>
          <w:rFonts w:ascii="Tahoma" w:hAnsi="Tahoma" w:cs="Tahoma"/>
          <w:lang w:val="el-GR"/>
        </w:rPr>
      </w:pPr>
      <w:r w:rsidRPr="00367003">
        <w:rPr>
          <w:rStyle w:val="a5"/>
          <w:rFonts w:ascii="Tahoma" w:hAnsi="Tahoma" w:cs="Tahoma"/>
        </w:rPr>
        <w:footnoteRef/>
      </w:r>
      <w:r w:rsidRPr="00367003">
        <w:rPr>
          <w:rFonts w:ascii="Tahoma" w:hAnsi="Tahoma" w:cs="Tahoma"/>
          <w:szCs w:val="18"/>
          <w:lang w:val="el-GR"/>
        </w:rPr>
        <w:tab/>
      </w:r>
      <w:r w:rsidRPr="00367003">
        <w:rPr>
          <w:rFonts w:ascii="Tahoma" w:hAnsi="Tahoma" w:cs="Tahoma"/>
          <w:szCs w:val="18"/>
          <w:lang w:val="el-GR"/>
        </w:rPr>
        <w:t>Πρβ. άρθρο 72 παρ. 1 του ν. 4412/2016, όπως τροποποιήθηκε με την περ. 4 του άρθρου 107 του ν. 4497/2017 (Α' 171).</w:t>
      </w:r>
    </w:p>
  </w:footnote>
  <w:footnote w:id="7">
    <w:p w14:paraId="63E8C2A5" w14:textId="77777777" w:rsidR="008C7802" w:rsidRPr="006B2C94" w:rsidRDefault="008C7802" w:rsidP="00367003">
      <w:pPr>
        <w:pStyle w:val="af5"/>
        <w:ind w:left="0" w:firstLine="0"/>
        <w:rPr>
          <w:lang w:val="el-GR"/>
        </w:rPr>
      </w:pPr>
      <w:r>
        <w:rPr>
          <w:rStyle w:val="a5"/>
        </w:rPr>
        <w:footnoteRef/>
      </w:r>
      <w:r>
        <w:rPr>
          <w:szCs w:val="18"/>
          <w:lang w:val="el-GR"/>
        </w:rPr>
        <w:t xml:space="preserve"> </w:t>
      </w:r>
      <w:proofErr w:type="spellStart"/>
      <w:r>
        <w:rPr>
          <w:szCs w:val="18"/>
          <w:lang w:val="el-GR"/>
        </w:rPr>
        <w:t>Πρβλ</w:t>
      </w:r>
      <w:proofErr w:type="spellEnd"/>
      <w:r>
        <w:rPr>
          <w:szCs w:val="18"/>
          <w:lang w:val="el-GR"/>
        </w:rPr>
        <w:t>. παρ. 10 άρθρου 73 ν.4412/2016</w:t>
      </w:r>
      <w:r>
        <w:rPr>
          <w:bCs/>
          <w:szCs w:val="18"/>
          <w:lang w:val="el-GR"/>
        </w:rPr>
        <w:t xml:space="preserve">, η οποία προστέθηκε με το άρθρο 107 περ. 9 του ν. 4497/2017. </w:t>
      </w:r>
    </w:p>
  </w:footnote>
  <w:footnote w:id="8">
    <w:p w14:paraId="1654F886" w14:textId="77777777" w:rsidR="008C7802" w:rsidRPr="006B2C94" w:rsidRDefault="008C7802" w:rsidP="00EC6404">
      <w:pPr>
        <w:pStyle w:val="af5"/>
        <w:tabs>
          <w:tab w:val="left" w:pos="284"/>
        </w:tabs>
        <w:ind w:left="454" w:hanging="454"/>
        <w:rPr>
          <w:lang w:val="el-GR"/>
        </w:rPr>
      </w:pPr>
      <w:r>
        <w:rPr>
          <w:rStyle w:val="a5"/>
        </w:rPr>
        <w:footnoteRef/>
      </w:r>
      <w:r>
        <w:rPr>
          <w:szCs w:val="18"/>
          <w:lang w:val="el-GR"/>
        </w:rPr>
        <w:tab/>
      </w:r>
      <w:proofErr w:type="spellStart"/>
      <w:r>
        <w:rPr>
          <w:szCs w:val="18"/>
          <w:lang w:val="el-GR"/>
        </w:rPr>
        <w:t>Πρβλ</w:t>
      </w:r>
      <w:proofErr w:type="spellEnd"/>
      <w:r>
        <w:rPr>
          <w:szCs w:val="18"/>
          <w:lang w:val="el-GR"/>
        </w:rPr>
        <w:t xml:space="preserve">. παράγραφο 10 του άρθρου 73 ν.4412/2016, η οποία προστέθηκε με το άρθρο 107 περ. 9 του ν. 4497/2017. </w:t>
      </w:r>
    </w:p>
  </w:footnote>
  <w:footnote w:id="9">
    <w:p w14:paraId="54CEF0CA" w14:textId="77777777" w:rsidR="008C7802" w:rsidRDefault="008C7802" w:rsidP="00C03D68">
      <w:pPr>
        <w:pStyle w:val="af5"/>
        <w:rPr>
          <w:lang w:val="el-GR"/>
        </w:rPr>
      </w:pPr>
      <w:r>
        <w:rPr>
          <w:rStyle w:val="ac"/>
        </w:rPr>
        <w:footnoteRef/>
      </w:r>
      <w:r>
        <w:rPr>
          <w:lang w:val="el-GR"/>
        </w:rPr>
        <w:t xml:space="preserve"> </w:t>
      </w:r>
      <w:r>
        <w:rPr>
          <w:lang w:val="el-GR"/>
        </w:rPr>
        <w:tab/>
      </w:r>
      <w:r>
        <w:rPr>
          <w:lang w:val="el-GR"/>
        </w:rPr>
        <w:t xml:space="preserve">Πρβ. παράγραφο 12 άρθρου 80 του ν.4412/2016, όπως αυτή προστέθηκε με το άρθρο 43 παρ. 7, περ. α, υποπερίπτωση </w:t>
      </w:r>
      <w:proofErr w:type="spellStart"/>
      <w:r>
        <w:rPr>
          <w:lang w:val="el-GR"/>
        </w:rPr>
        <w:t>αδ</w:t>
      </w:r>
      <w:proofErr w:type="spellEnd"/>
      <w:r>
        <w:rPr>
          <w:lang w:val="el-GR"/>
        </w:rPr>
        <w:t>’ του ν. 4605/2019.</w:t>
      </w:r>
    </w:p>
  </w:footnote>
  <w:footnote w:id="10">
    <w:p w14:paraId="21F8537F" w14:textId="77777777" w:rsidR="008C7802" w:rsidRPr="00CD7B0A" w:rsidRDefault="008C7802" w:rsidP="00631070">
      <w:pPr>
        <w:pStyle w:val="af5"/>
        <w:rPr>
          <w:rStyle w:val="a5"/>
          <w:vertAlign w:val="baseline"/>
          <w:lang w:val="el-GR"/>
        </w:rPr>
      </w:pPr>
      <w:r>
        <w:rPr>
          <w:rStyle w:val="a5"/>
        </w:rPr>
        <w:footnoteRef/>
      </w:r>
      <w:r w:rsidRPr="00CD7B0A">
        <w:rPr>
          <w:rStyle w:val="a5"/>
          <w:lang w:val="el-GR"/>
        </w:rPr>
        <w:tab/>
      </w:r>
      <w:proofErr w:type="spellStart"/>
      <w:r w:rsidRPr="00CD7B0A">
        <w:rPr>
          <w:rStyle w:val="a5"/>
          <w:vertAlign w:val="baseline"/>
          <w:lang w:val="el-GR"/>
        </w:rPr>
        <w:t>Πρβλ</w:t>
      </w:r>
      <w:proofErr w:type="spellEnd"/>
      <w:r w:rsidRPr="00CD7B0A">
        <w:rPr>
          <w:rStyle w:val="a5"/>
          <w:vertAlign w:val="baseline"/>
          <w:lang w:val="el-GR"/>
        </w:rPr>
        <w:t>. εδάφιο α της παρ. 4 του άρθρου 100, όπως τροποποιήθηκε με το άρθρο 107 περ. 18 του ν. 4497/2017.</w:t>
      </w:r>
    </w:p>
  </w:footnote>
  <w:footnote w:id="11">
    <w:p w14:paraId="4EA7E802" w14:textId="77777777" w:rsidR="008C7802" w:rsidRPr="006B2C94" w:rsidRDefault="008C7802" w:rsidP="003744A8">
      <w:pPr>
        <w:pStyle w:val="af5"/>
        <w:rPr>
          <w:lang w:val="el-GR"/>
        </w:rPr>
      </w:pPr>
      <w:r>
        <w:rPr>
          <w:rStyle w:val="a5"/>
        </w:rPr>
        <w:footnoteRef/>
      </w:r>
      <w:r w:rsidRPr="006B2C94">
        <w:rPr>
          <w:lang w:val="el-GR"/>
        </w:rPr>
        <w:tab/>
      </w:r>
      <w:r>
        <w:rPr>
          <w:lang w:val="el-GR"/>
        </w:rPr>
        <w:t xml:space="preserve"> </w:t>
      </w:r>
      <w:r w:rsidRPr="006B2C94">
        <w:rPr>
          <w:lang w:val="el-GR"/>
        </w:rPr>
        <w:t>Βλ. άρθρο 221 παρ. 1 του ν. 4412/2016</w:t>
      </w:r>
    </w:p>
  </w:footnote>
  <w:footnote w:id="12">
    <w:p w14:paraId="1A7C6966" w14:textId="77777777" w:rsidR="008C7802" w:rsidRPr="006B2C94" w:rsidRDefault="008C7802" w:rsidP="003744A8">
      <w:pPr>
        <w:pStyle w:val="af5"/>
        <w:rPr>
          <w:lang w:val="el-GR"/>
        </w:rPr>
      </w:pPr>
      <w:r>
        <w:rPr>
          <w:rStyle w:val="a5"/>
        </w:rPr>
        <w:footnoteRef/>
      </w:r>
      <w:r w:rsidRPr="006B2C94">
        <w:rPr>
          <w:lang w:val="el-GR"/>
        </w:rPr>
        <w:tab/>
      </w:r>
      <w:r>
        <w:rPr>
          <w:lang w:val="el-GR"/>
        </w:rPr>
        <w:t xml:space="preserve"> </w:t>
      </w:r>
      <w:r w:rsidRPr="006B2C94">
        <w:rPr>
          <w:lang w:val="el-GR"/>
        </w:rPr>
        <w:t>Βλ. άρθρο 90 παρ. 2 και 4 του ν. 4412/2016</w:t>
      </w:r>
    </w:p>
  </w:footnote>
  <w:footnote w:id="13">
    <w:p w14:paraId="31E42B46" w14:textId="77777777" w:rsidR="008C7802" w:rsidRPr="00197985" w:rsidRDefault="008C7802" w:rsidP="003744A8">
      <w:pPr>
        <w:pStyle w:val="af5"/>
        <w:rPr>
          <w:rFonts w:ascii="Tahoma" w:hAnsi="Tahoma" w:cs="Tahoma"/>
          <w:lang w:val="el-GR"/>
        </w:rPr>
      </w:pPr>
      <w:r w:rsidRPr="00197985">
        <w:rPr>
          <w:rStyle w:val="a5"/>
          <w:rFonts w:ascii="Tahoma" w:hAnsi="Tahoma" w:cs="Tahoma"/>
        </w:rPr>
        <w:footnoteRef/>
      </w:r>
      <w:r w:rsidRPr="00197985">
        <w:rPr>
          <w:rFonts w:ascii="Tahoma" w:hAnsi="Tahoma" w:cs="Tahoma"/>
          <w:lang w:val="el-GR"/>
        </w:rPr>
        <w:tab/>
        <w:t xml:space="preserve"> </w:t>
      </w:r>
      <w:proofErr w:type="spellStart"/>
      <w:r w:rsidRPr="00197985">
        <w:rPr>
          <w:rFonts w:ascii="Tahoma" w:hAnsi="Tahoma" w:cs="Tahoma"/>
          <w:lang w:val="el-GR"/>
        </w:rPr>
        <w:t>Πρβλ</w:t>
      </w:r>
      <w:proofErr w:type="spellEnd"/>
      <w:r w:rsidRPr="00197985">
        <w:rPr>
          <w:rFonts w:ascii="Tahoma" w:hAnsi="Tahoma" w:cs="Tahoma"/>
          <w:lang w:val="el-GR"/>
        </w:rPr>
        <w:t>. εδάφιο α της παρ. 4 του άρθρου 100, όπως τροποποιήθηκε με το άρθρο 107 περ. 18 του ν. 4497/2017.</w:t>
      </w:r>
    </w:p>
  </w:footnote>
  <w:footnote w:id="14">
    <w:p w14:paraId="195CDF45" w14:textId="77777777" w:rsidR="008C7802" w:rsidRPr="00E060ED" w:rsidRDefault="008C7802" w:rsidP="00E060ED">
      <w:pPr>
        <w:pStyle w:val="af5"/>
        <w:ind w:left="284" w:hanging="283"/>
        <w:rPr>
          <w:rFonts w:ascii="Tahoma" w:hAnsi="Tahoma" w:cs="Tahoma"/>
          <w:lang w:val="el-GR"/>
        </w:rPr>
      </w:pPr>
      <w:r w:rsidRPr="00E060ED">
        <w:rPr>
          <w:rStyle w:val="ac"/>
          <w:rFonts w:ascii="Tahoma" w:hAnsi="Tahoma" w:cs="Tahoma"/>
          <w:b/>
        </w:rPr>
        <w:footnoteRef/>
      </w:r>
      <w:r w:rsidRPr="00E060ED">
        <w:rPr>
          <w:rFonts w:ascii="Tahoma" w:hAnsi="Tahoma" w:cs="Tahoma"/>
          <w:b/>
          <w:lang w:val="el-GR"/>
        </w:rPr>
        <w:t xml:space="preserve"> </w:t>
      </w:r>
      <w:r w:rsidRPr="00E060ED">
        <w:rPr>
          <w:rFonts w:ascii="Tahoma" w:hAnsi="Tahoma" w:cs="Tahoma"/>
          <w:b/>
          <w:lang w:val="el-GR"/>
        </w:rPr>
        <w:t xml:space="preserve">Κανονισμός (ΕΚ) αριθ. 1224/2009 περί θεσπίσεως κοινοτικού συστήματος ελέγχου </w:t>
      </w:r>
      <w:r w:rsidRPr="00E060ED">
        <w:rPr>
          <w:rFonts w:ascii="Tahoma" w:hAnsi="Tahoma" w:cs="Tahoma"/>
          <w:lang w:val="el-GR"/>
        </w:rPr>
        <w:t>της τήρησης των κανόνων της κοινής αλιευτικής πολιτικής</w:t>
      </w:r>
    </w:p>
  </w:footnote>
  <w:footnote w:id="15">
    <w:p w14:paraId="1AEE0E72" w14:textId="77777777" w:rsidR="008C7802" w:rsidRPr="00E060ED" w:rsidRDefault="008C7802" w:rsidP="00E060ED">
      <w:pPr>
        <w:pStyle w:val="af5"/>
        <w:ind w:left="252" w:hanging="251"/>
        <w:rPr>
          <w:rFonts w:ascii="Tahoma" w:hAnsi="Tahoma" w:cs="Tahoma"/>
          <w:lang w:val="el-GR"/>
        </w:rPr>
      </w:pPr>
      <w:r w:rsidRPr="00E060ED">
        <w:rPr>
          <w:rStyle w:val="ac"/>
          <w:rFonts w:ascii="Tahoma" w:hAnsi="Tahoma" w:cs="Tahoma"/>
          <w:b/>
        </w:rPr>
        <w:footnoteRef/>
      </w:r>
      <w:r w:rsidRPr="00E060ED">
        <w:rPr>
          <w:rFonts w:ascii="Tahoma" w:hAnsi="Tahoma" w:cs="Tahoma"/>
          <w:b/>
          <w:lang w:val="el-GR"/>
        </w:rPr>
        <w:t xml:space="preserve"> </w:t>
      </w:r>
      <w:r w:rsidRPr="00E060ED">
        <w:rPr>
          <w:rFonts w:ascii="Tahoma" w:hAnsi="Tahoma" w:cs="Tahoma"/>
          <w:b/>
          <w:lang w:val="el-GR"/>
        </w:rPr>
        <w:t xml:space="preserve">Εκτελεστικός κανονισμός (ΕΕ) αριθ. 404/2011 για τη θέσπιση λεπτομερών κανόνων σχετικά με την εφαρμογή του κανονισμού (ΕΚ) αριθ. 1224/2009 </w:t>
      </w:r>
      <w:r w:rsidRPr="00E060ED">
        <w:rPr>
          <w:rFonts w:ascii="Tahoma" w:hAnsi="Tahoma" w:cs="Tahoma"/>
          <w:lang w:val="el-GR"/>
        </w:rPr>
        <w:t>περί της θέσπισης κοινοτικού συστήματος ελέγχου για την εξασφάλιση της τήρησης των κανόνων της κοινής αλιευτικής πολιτικής, όπως τροποποιήθηκε από τον Εκτελεστικό Κανονισμό (ΕΕ) 2015/1962.</w:t>
      </w:r>
    </w:p>
  </w:footnote>
  <w:footnote w:id="16">
    <w:p w14:paraId="39ACDD9E" w14:textId="77777777" w:rsidR="008C7802" w:rsidRDefault="008C7802" w:rsidP="00E72F7F">
      <w:pPr>
        <w:rPr>
          <w:bCs/>
          <w:sz w:val="20"/>
          <w:szCs w:val="20"/>
          <w:lang w:val="el-GR"/>
        </w:rPr>
      </w:pPr>
      <w:r>
        <w:rPr>
          <w:rStyle w:val="ac"/>
        </w:rPr>
        <w:footnoteRef/>
      </w:r>
      <w:r>
        <w:rPr>
          <w:sz w:val="20"/>
          <w:szCs w:val="20"/>
          <w:lang w:val="el-GR"/>
        </w:rPr>
        <w:t xml:space="preserve"> </w:t>
      </w:r>
      <w:r>
        <w:rPr>
          <w:bCs/>
          <w:color w:val="000000"/>
          <w:sz w:val="20"/>
          <w:szCs w:val="20"/>
          <w:lang w:val="el-GR" w:eastAsia="zh-TW"/>
        </w:rPr>
        <w:t>ΚΑΝΟΝΙΣΜΟΣ (ΕΚ) αριθ. 1967/2006</w:t>
      </w:r>
      <w:r>
        <w:rPr>
          <w:color w:val="000000"/>
          <w:sz w:val="20"/>
          <w:szCs w:val="20"/>
          <w:lang w:val="el-GR" w:eastAsia="zh-TW"/>
        </w:rPr>
        <w:t xml:space="preserve"> του Συμβουλίου, της 21ης Δεκεμβρίου 2006, σχετικά με μέτρα διαχείρισης για τη βιώσιμη εκμετάλλευση των αλιευτικών πόρων στη Μεσόγειο Θάλασσα, την τροποποίηση του κανονισμού (ΕΟΚ) αριθ. 2847/93 και την κατάργηση του κανονισμού (ΕΚ) αριθ. 1626/94</w:t>
      </w:r>
    </w:p>
  </w:footnote>
  <w:footnote w:id="17">
    <w:p w14:paraId="37BEC4B3" w14:textId="77777777" w:rsidR="008C7802" w:rsidRPr="002A36B3" w:rsidRDefault="008C7802" w:rsidP="006E4901">
      <w:pPr>
        <w:pStyle w:val="af5"/>
        <w:rPr>
          <w:lang w:val="el-GR"/>
        </w:rPr>
      </w:pPr>
      <w:r>
        <w:rPr>
          <w:rStyle w:val="ac"/>
        </w:rPr>
        <w:footnoteRef/>
      </w:r>
      <w:r w:rsidRPr="002A36B3">
        <w:rPr>
          <w:lang w:val="el-GR"/>
        </w:rPr>
        <w:t xml:space="preserve"> </w:t>
      </w:r>
      <w:r w:rsidRPr="00603221">
        <w:rPr>
          <w:lang w:val="el-GR"/>
        </w:rPr>
        <w:t>Ως</w:t>
      </w:r>
      <w:r w:rsidRPr="002A36B3">
        <w:rPr>
          <w:lang w:val="el-GR"/>
        </w:rPr>
        <w:t xml:space="preserve"> </w:t>
      </w:r>
      <w:r w:rsidRPr="00603221">
        <w:rPr>
          <w:lang w:val="el-GR"/>
        </w:rPr>
        <w:t>ΘΕΣΕΙΣ</w:t>
      </w:r>
      <w:r w:rsidRPr="002A36B3">
        <w:rPr>
          <w:lang w:val="el-GR"/>
        </w:rPr>
        <w:t xml:space="preserve"> </w:t>
      </w:r>
      <w:r w:rsidRPr="00603221">
        <w:rPr>
          <w:lang w:val="el-GR"/>
        </w:rPr>
        <w:t>ενδεικτικά</w:t>
      </w:r>
      <w:r w:rsidRPr="002A36B3">
        <w:rPr>
          <w:lang w:val="el-GR"/>
        </w:rPr>
        <w:t xml:space="preserve"> </w:t>
      </w:r>
      <w:r w:rsidRPr="00603221">
        <w:rPr>
          <w:lang w:val="el-GR"/>
        </w:rPr>
        <w:t>αναφέρονται</w:t>
      </w:r>
      <w:r w:rsidRPr="002A36B3">
        <w:rPr>
          <w:lang w:val="el-GR"/>
        </w:rPr>
        <w:t xml:space="preserve">: </w:t>
      </w:r>
      <w:r>
        <w:rPr>
          <w:lang w:val="en-GB"/>
        </w:rPr>
        <w:t>m</w:t>
      </w:r>
      <w:proofErr w:type="spellStart"/>
      <w:r>
        <w:rPr>
          <w:lang w:val="en-US"/>
        </w:rPr>
        <w:t>anager</w:t>
      </w:r>
      <w:proofErr w:type="spellEnd"/>
      <w:r w:rsidRPr="002A36B3">
        <w:rPr>
          <w:lang w:val="el-GR"/>
        </w:rPr>
        <w:t xml:space="preserve">, </w:t>
      </w:r>
      <w:r>
        <w:rPr>
          <w:lang w:val="en-US"/>
        </w:rPr>
        <w:t>senior</w:t>
      </w:r>
      <w:r w:rsidRPr="002A36B3">
        <w:rPr>
          <w:lang w:val="el-GR"/>
        </w:rPr>
        <w:t xml:space="preserve"> </w:t>
      </w:r>
      <w:r>
        <w:rPr>
          <w:lang w:val="en-US"/>
        </w:rPr>
        <w:t>consultant</w:t>
      </w:r>
      <w:r w:rsidRPr="002A36B3">
        <w:rPr>
          <w:lang w:val="el-GR"/>
        </w:rPr>
        <w:t xml:space="preserve">, </w:t>
      </w:r>
      <w:r>
        <w:rPr>
          <w:lang w:val="en-US"/>
        </w:rPr>
        <w:t>consultant</w:t>
      </w:r>
      <w:r w:rsidRPr="002A36B3">
        <w:rPr>
          <w:lang w:val="el-GR"/>
        </w:rPr>
        <w:t xml:space="preserve">, </w:t>
      </w:r>
      <w:r>
        <w:rPr>
          <w:lang w:val="en-US"/>
        </w:rPr>
        <w:t>business</w:t>
      </w:r>
      <w:r w:rsidRPr="002A36B3">
        <w:rPr>
          <w:lang w:val="el-GR"/>
        </w:rPr>
        <w:t xml:space="preserve"> </w:t>
      </w:r>
      <w:r>
        <w:rPr>
          <w:lang w:val="en-US"/>
        </w:rPr>
        <w:t>expert</w:t>
      </w:r>
      <w:r w:rsidRPr="002A36B3">
        <w:rPr>
          <w:lang w:val="el-GR"/>
        </w:rPr>
        <w:t xml:space="preserve"> </w:t>
      </w:r>
      <w:r w:rsidRPr="00603221">
        <w:rPr>
          <w:lang w:val="el-GR"/>
        </w:rPr>
        <w:t>κλπ</w:t>
      </w:r>
      <w:r w:rsidRPr="002A36B3">
        <w:rPr>
          <w:lang w:val="el-GR"/>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8CD9C0" w14:textId="77777777" w:rsidR="008C7802" w:rsidRPr="009C3C60" w:rsidRDefault="008C7802" w:rsidP="00603221">
    <w:pPr>
      <w:pStyle w:val="af4"/>
      <w:pBdr>
        <w:bottom w:val="single" w:sz="4" w:space="1" w:color="auto"/>
      </w:pBdr>
      <w:rPr>
        <w:lang w:val="el-GR"/>
      </w:rPr>
    </w:pPr>
    <w:r w:rsidRPr="003E1135">
      <w:rPr>
        <w:lang w:val="el-GR"/>
      </w:rPr>
      <w:t>Διακήρυξη Ηλεκτρονικού Ανοικτού Άνω των Ορίων Διαγωνισμού για το Έργο «Επέκταση / Αναβάθμιση του ΟΣΠΑ (Ολοκληρωμένο Σύστημα Παρακολούθησης και Καταγραφής των Αλιευτικών Δραστηριοτήτων)»</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0207" w:type="dxa"/>
      <w:tblInd w:w="-426" w:type="dxa"/>
      <w:tblBorders>
        <w:bottom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6555"/>
      <w:gridCol w:w="1417"/>
    </w:tblGrid>
    <w:tr w:rsidR="008C7802" w:rsidRPr="00855EC2" w14:paraId="4998677F" w14:textId="77777777" w:rsidTr="0027135A">
      <w:tc>
        <w:tcPr>
          <w:tcW w:w="2235" w:type="dxa"/>
          <w:tcBorders>
            <w:top w:val="nil"/>
            <w:left w:val="nil"/>
            <w:bottom w:val="nil"/>
            <w:right w:val="nil"/>
          </w:tcBorders>
          <w:shd w:val="clear" w:color="auto" w:fill="auto"/>
        </w:tcPr>
        <w:p w14:paraId="12E149E4" w14:textId="77777777" w:rsidR="008C7802" w:rsidRPr="00670C13" w:rsidRDefault="008C7802" w:rsidP="00DF02B0">
          <w:pPr>
            <w:tabs>
              <w:tab w:val="center" w:pos="4153"/>
              <w:tab w:val="right" w:pos="8306"/>
            </w:tabs>
          </w:pPr>
          <w:bookmarkStart w:id="1" w:name="_Hlk515366222"/>
          <w:bookmarkStart w:id="2" w:name="_Hlk515366223"/>
          <w:bookmarkStart w:id="3" w:name="_Hlk515366224"/>
          <w:r>
            <w:rPr>
              <w:rFonts w:eastAsia="Arial"/>
              <w:noProof/>
              <w:color w:val="003366"/>
              <w:lang w:val="el-GR" w:eastAsia="el-GR"/>
            </w:rPr>
            <w:drawing>
              <wp:inline distT="0" distB="0" distL="0" distR="0" wp14:anchorId="557B5029" wp14:editId="76BF243C">
                <wp:extent cx="1327868" cy="339331"/>
                <wp:effectExtent l="0" t="0" r="5715" b="3810"/>
                <wp:docPr id="30"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9042" cy="352408"/>
                        </a:xfrm>
                        <a:prstGeom prst="rect">
                          <a:avLst/>
                        </a:prstGeom>
                        <a:noFill/>
                        <a:ln>
                          <a:noFill/>
                        </a:ln>
                      </pic:spPr>
                    </pic:pic>
                  </a:graphicData>
                </a:graphic>
              </wp:inline>
            </w:drawing>
          </w:r>
        </w:p>
      </w:tc>
      <w:tc>
        <w:tcPr>
          <w:tcW w:w="6555" w:type="dxa"/>
          <w:tcBorders>
            <w:top w:val="nil"/>
            <w:left w:val="nil"/>
            <w:bottom w:val="single" w:sz="4" w:space="0" w:color="auto"/>
            <w:right w:val="nil"/>
          </w:tcBorders>
          <w:shd w:val="clear" w:color="auto" w:fill="auto"/>
        </w:tcPr>
        <w:p w14:paraId="67DC6D6B" w14:textId="77777777" w:rsidR="008C7802" w:rsidRPr="00603221" w:rsidRDefault="008C7802" w:rsidP="00DF02B0">
          <w:pPr>
            <w:tabs>
              <w:tab w:val="center" w:pos="4153"/>
              <w:tab w:val="right" w:pos="8306"/>
            </w:tabs>
            <w:spacing w:before="120"/>
            <w:jc w:val="center"/>
            <w:rPr>
              <w:rFonts w:cs="Tahoma"/>
              <w:b/>
              <w:sz w:val="16"/>
              <w:szCs w:val="16"/>
              <w:lang w:val="el-GR"/>
            </w:rPr>
          </w:pPr>
          <w:r w:rsidRPr="00603221">
            <w:rPr>
              <w:rFonts w:cs="Tahoma"/>
              <w:b/>
              <w:noProof/>
              <w:sz w:val="16"/>
              <w:szCs w:val="16"/>
              <w:lang w:val="el-GR"/>
            </w:rPr>
            <w:t>Χανδρή 3</w:t>
          </w:r>
          <w:r w:rsidRPr="00603221">
            <w:rPr>
              <w:rFonts w:cs="Tahoma"/>
              <w:b/>
              <w:sz w:val="16"/>
              <w:szCs w:val="16"/>
              <w:lang w:val="el-GR"/>
            </w:rPr>
            <w:t>, 183 46 - Μοσχάτο (Αττική)</w:t>
          </w:r>
          <w:r>
            <w:rPr>
              <w:rFonts w:cs="Tahoma"/>
              <w:b/>
              <w:sz w:val="16"/>
              <w:szCs w:val="16"/>
              <w:lang w:val="el-GR"/>
            </w:rPr>
            <w:t xml:space="preserve"> </w:t>
          </w:r>
          <w:r w:rsidRPr="007B2B0D">
            <w:rPr>
              <w:rFonts w:cs="Tahoma"/>
              <w:b/>
              <w:sz w:val="16"/>
              <w:szCs w:val="16"/>
            </w:rPr>
            <w:sym w:font="Symbol" w:char="00B7"/>
          </w:r>
          <w:r>
            <w:rPr>
              <w:rFonts w:cs="Tahoma"/>
              <w:b/>
              <w:sz w:val="16"/>
              <w:szCs w:val="16"/>
              <w:lang w:val="el-GR"/>
            </w:rPr>
            <w:t xml:space="preserve"> </w:t>
          </w:r>
          <w:proofErr w:type="spellStart"/>
          <w:r w:rsidRPr="00603221">
            <w:rPr>
              <w:rFonts w:cs="Tahoma"/>
              <w:b/>
              <w:sz w:val="16"/>
              <w:szCs w:val="16"/>
              <w:lang w:val="el-GR"/>
            </w:rPr>
            <w:t>Τηλ</w:t>
          </w:r>
          <w:proofErr w:type="spellEnd"/>
          <w:r w:rsidRPr="00603221">
            <w:rPr>
              <w:rFonts w:cs="Tahoma"/>
              <w:b/>
              <w:sz w:val="16"/>
              <w:szCs w:val="16"/>
              <w:lang w:val="el-GR"/>
            </w:rPr>
            <w:t>.: 213 1300 700</w:t>
          </w:r>
          <w:r>
            <w:rPr>
              <w:rFonts w:cs="Tahoma"/>
              <w:b/>
              <w:sz w:val="16"/>
              <w:szCs w:val="16"/>
              <w:lang w:val="el-GR"/>
            </w:rPr>
            <w:t xml:space="preserve"> </w:t>
          </w:r>
          <w:r w:rsidRPr="007B2B0D">
            <w:rPr>
              <w:rFonts w:cs="Tahoma"/>
              <w:b/>
              <w:sz w:val="16"/>
              <w:szCs w:val="16"/>
            </w:rPr>
            <w:sym w:font="Symbol" w:char="00B7"/>
          </w:r>
          <w:r>
            <w:rPr>
              <w:rFonts w:cs="Tahoma"/>
              <w:b/>
              <w:sz w:val="16"/>
              <w:szCs w:val="16"/>
              <w:lang w:val="el-GR"/>
            </w:rPr>
            <w:t xml:space="preserve"> </w:t>
          </w:r>
          <w:r w:rsidRPr="007B2B0D">
            <w:rPr>
              <w:rFonts w:cs="Tahoma"/>
              <w:b/>
              <w:sz w:val="16"/>
              <w:szCs w:val="16"/>
            </w:rPr>
            <w:t>Fax</w:t>
          </w:r>
          <w:r w:rsidRPr="00603221">
            <w:rPr>
              <w:rFonts w:cs="Tahoma"/>
              <w:b/>
              <w:sz w:val="16"/>
              <w:szCs w:val="16"/>
              <w:lang w:val="el-GR"/>
            </w:rPr>
            <w:t>: 213 1300 800-1</w:t>
          </w:r>
        </w:p>
        <w:p w14:paraId="0E5E878D" w14:textId="77777777" w:rsidR="008C7802" w:rsidRPr="00B904CB" w:rsidRDefault="008C7802" w:rsidP="0027135A">
          <w:pPr>
            <w:tabs>
              <w:tab w:val="center" w:pos="4153"/>
              <w:tab w:val="right" w:pos="8306"/>
            </w:tabs>
            <w:spacing w:before="120"/>
            <w:jc w:val="center"/>
          </w:pPr>
          <w:r w:rsidRPr="007B2B0D">
            <w:rPr>
              <w:rFonts w:cs="Tahoma"/>
              <w:b/>
              <w:sz w:val="16"/>
              <w:szCs w:val="16"/>
              <w:lang w:val="fr-FR"/>
            </w:rPr>
            <w:t>http</w:t>
          </w:r>
          <w:r w:rsidRPr="00D76312">
            <w:rPr>
              <w:rFonts w:cs="Tahoma"/>
              <w:b/>
              <w:sz w:val="16"/>
              <w:szCs w:val="16"/>
              <w:lang w:val="fr-BE"/>
            </w:rPr>
            <w:t>://</w:t>
          </w:r>
          <w:r w:rsidRPr="007B2B0D">
            <w:rPr>
              <w:rFonts w:cs="Tahoma"/>
              <w:b/>
              <w:sz w:val="16"/>
              <w:szCs w:val="16"/>
              <w:lang w:val="fr-FR"/>
            </w:rPr>
            <w:t>www</w:t>
          </w:r>
          <w:r w:rsidRPr="00D76312">
            <w:rPr>
              <w:rFonts w:cs="Tahoma"/>
              <w:b/>
              <w:sz w:val="16"/>
              <w:szCs w:val="16"/>
              <w:lang w:val="fr-BE"/>
            </w:rPr>
            <w:t>.</w:t>
          </w:r>
          <w:proofErr w:type="spellStart"/>
          <w:r w:rsidRPr="007B2B0D">
            <w:rPr>
              <w:rFonts w:cs="Tahoma"/>
              <w:b/>
              <w:sz w:val="16"/>
              <w:szCs w:val="16"/>
              <w:lang w:val="fr-FR"/>
            </w:rPr>
            <w:t>ktpae</w:t>
          </w:r>
          <w:proofErr w:type="spellEnd"/>
          <w:r w:rsidRPr="00D76312">
            <w:rPr>
              <w:rFonts w:cs="Tahoma"/>
              <w:b/>
              <w:sz w:val="16"/>
              <w:szCs w:val="16"/>
              <w:lang w:val="fr-BE"/>
            </w:rPr>
            <w:t>.</w:t>
          </w:r>
          <w:r w:rsidRPr="007B2B0D">
            <w:rPr>
              <w:rFonts w:cs="Tahoma"/>
              <w:b/>
              <w:sz w:val="16"/>
              <w:szCs w:val="16"/>
              <w:lang w:val="fr-FR"/>
            </w:rPr>
            <w:t xml:space="preserve">gr </w:t>
          </w:r>
          <w:r w:rsidRPr="007B2B0D">
            <w:rPr>
              <w:rFonts w:cs="Tahoma"/>
              <w:b/>
              <w:sz w:val="16"/>
              <w:szCs w:val="16"/>
            </w:rPr>
            <w:sym w:font="Symbol" w:char="00B7"/>
          </w:r>
          <w:r w:rsidRPr="00D76312">
            <w:rPr>
              <w:rFonts w:cs="Tahoma"/>
              <w:b/>
              <w:sz w:val="16"/>
              <w:szCs w:val="16"/>
              <w:lang w:val="fr-BE"/>
            </w:rPr>
            <w:t xml:space="preserve"> </w:t>
          </w:r>
          <w:proofErr w:type="gramStart"/>
          <w:r w:rsidRPr="007B2B0D">
            <w:rPr>
              <w:rFonts w:cs="Tahoma"/>
              <w:b/>
              <w:sz w:val="16"/>
              <w:szCs w:val="16"/>
              <w:lang w:val="fr-FR"/>
            </w:rPr>
            <w:t>e</w:t>
          </w:r>
          <w:r w:rsidRPr="00D76312">
            <w:rPr>
              <w:rFonts w:cs="Tahoma"/>
              <w:b/>
              <w:sz w:val="16"/>
              <w:szCs w:val="16"/>
              <w:lang w:val="fr-BE"/>
            </w:rPr>
            <w:t>-</w:t>
          </w:r>
          <w:r w:rsidRPr="007B2B0D">
            <w:rPr>
              <w:rFonts w:cs="Tahoma"/>
              <w:b/>
              <w:sz w:val="16"/>
              <w:szCs w:val="16"/>
              <w:lang w:val="fr-FR"/>
            </w:rPr>
            <w:t>mail</w:t>
          </w:r>
          <w:r w:rsidRPr="00D76312">
            <w:rPr>
              <w:rFonts w:cs="Tahoma"/>
              <w:b/>
              <w:sz w:val="16"/>
              <w:szCs w:val="16"/>
              <w:lang w:val="fr-BE"/>
            </w:rPr>
            <w:t>:</w:t>
          </w:r>
          <w:proofErr w:type="gramEnd"/>
          <w:r w:rsidRPr="00D76312">
            <w:rPr>
              <w:rFonts w:cs="Tahoma"/>
              <w:b/>
              <w:sz w:val="16"/>
              <w:szCs w:val="16"/>
              <w:lang w:val="fr-BE"/>
            </w:rPr>
            <w:t xml:space="preserve"> </w:t>
          </w:r>
          <w:r w:rsidRPr="007B2B0D">
            <w:rPr>
              <w:rFonts w:cs="Tahoma"/>
              <w:b/>
              <w:sz w:val="16"/>
              <w:szCs w:val="16"/>
              <w:lang w:val="fr-FR"/>
            </w:rPr>
            <w:t>info</w:t>
          </w:r>
          <w:r w:rsidRPr="00D76312">
            <w:rPr>
              <w:rFonts w:cs="Tahoma"/>
              <w:b/>
              <w:sz w:val="16"/>
              <w:szCs w:val="16"/>
              <w:lang w:val="fr-BE"/>
            </w:rPr>
            <w:t>@</w:t>
          </w:r>
          <w:proofErr w:type="spellStart"/>
          <w:r w:rsidRPr="007B2B0D">
            <w:rPr>
              <w:rFonts w:cs="Tahoma"/>
              <w:b/>
              <w:sz w:val="16"/>
              <w:szCs w:val="16"/>
              <w:lang w:val="fr-FR"/>
            </w:rPr>
            <w:t>ktpae</w:t>
          </w:r>
          <w:proofErr w:type="spellEnd"/>
          <w:r w:rsidRPr="00D76312">
            <w:rPr>
              <w:rFonts w:cs="Tahoma"/>
              <w:b/>
              <w:sz w:val="16"/>
              <w:szCs w:val="16"/>
              <w:lang w:val="fr-BE"/>
            </w:rPr>
            <w:t>.</w:t>
          </w:r>
          <w:r w:rsidRPr="007B2B0D">
            <w:rPr>
              <w:rFonts w:cs="Tahoma"/>
              <w:b/>
              <w:sz w:val="16"/>
              <w:szCs w:val="16"/>
              <w:lang w:val="fr-FR"/>
            </w:rPr>
            <w:t>gr</w:t>
          </w:r>
        </w:p>
      </w:tc>
      <w:tc>
        <w:tcPr>
          <w:tcW w:w="1417" w:type="dxa"/>
          <w:tcBorders>
            <w:top w:val="nil"/>
            <w:left w:val="nil"/>
            <w:bottom w:val="single" w:sz="4" w:space="0" w:color="auto"/>
            <w:right w:val="nil"/>
          </w:tcBorders>
        </w:tcPr>
        <w:p w14:paraId="5B82F25B" w14:textId="77777777" w:rsidR="008C7802" w:rsidRPr="00603221" w:rsidRDefault="008C7802" w:rsidP="00DF02B0">
          <w:pPr>
            <w:tabs>
              <w:tab w:val="center" w:pos="4153"/>
              <w:tab w:val="right" w:pos="8306"/>
            </w:tabs>
            <w:spacing w:before="120"/>
            <w:jc w:val="center"/>
            <w:rPr>
              <w:rFonts w:cs="Tahoma"/>
              <w:b/>
              <w:noProof/>
              <w:sz w:val="16"/>
              <w:szCs w:val="16"/>
              <w:lang w:val="el-GR"/>
            </w:rPr>
          </w:pPr>
          <w:r>
            <w:rPr>
              <w:noProof/>
              <w:lang w:val="el-GR" w:eastAsia="el-GR"/>
            </w:rPr>
            <w:drawing>
              <wp:inline distT="0" distB="0" distL="0" distR="0" wp14:anchorId="1DDE0EDB" wp14:editId="6AECA12D">
                <wp:extent cx="953193" cy="410094"/>
                <wp:effectExtent l="0" t="0" r="0" b="9525"/>
                <wp:docPr id="31" name="Εικόνα 19"/>
                <wp:cNvGraphicFramePr/>
                <a:graphic xmlns:a="http://schemas.openxmlformats.org/drawingml/2006/main">
                  <a:graphicData uri="http://schemas.openxmlformats.org/drawingml/2006/picture">
                    <pic:pic xmlns:pic="http://schemas.openxmlformats.org/drawingml/2006/picture">
                      <pic:nvPicPr>
                        <pic:cNvPr id="44" name="Εικόνα 44"/>
                        <pic:cNvPicPr/>
                      </pic:nvPicPr>
                      <pic:blipFill rotWithShape="1">
                        <a:blip r:embed="rId2"/>
                        <a:srcRect l="40399" t="58154" r="40288" b="27882"/>
                        <a:stretch/>
                      </pic:blipFill>
                      <pic:spPr bwMode="auto">
                        <a:xfrm>
                          <a:off x="0" y="0"/>
                          <a:ext cx="983827" cy="423274"/>
                        </a:xfrm>
                        <a:prstGeom prst="rect">
                          <a:avLst/>
                        </a:prstGeom>
                        <a:ln>
                          <a:noFill/>
                        </a:ln>
                        <a:extLst>
                          <a:ext uri="{53640926-AAD7-44D8-BBD7-CCE9431645EC}">
                            <a14:shadowObscured xmlns:a14="http://schemas.microsoft.com/office/drawing/2010/main"/>
                          </a:ext>
                        </a:extLst>
                      </pic:spPr>
                    </pic:pic>
                  </a:graphicData>
                </a:graphic>
              </wp:inline>
            </w:drawing>
          </w:r>
        </w:p>
      </w:tc>
    </w:tr>
    <w:bookmarkEnd w:id="1"/>
    <w:bookmarkEnd w:id="2"/>
    <w:bookmarkEnd w:id="3"/>
  </w:tbl>
  <w:p w14:paraId="76C75630" w14:textId="77777777" w:rsidR="008C7802" w:rsidRPr="00D76312" w:rsidRDefault="008C7802">
    <w:pPr>
      <w:pStyle w:val="af4"/>
      <w:rPr>
        <w:lang w:val="fr-BE"/>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D0A113" w14:textId="77777777" w:rsidR="008C7802" w:rsidRPr="00603221" w:rsidRDefault="008C7802" w:rsidP="00603221">
    <w:pPr>
      <w:pStyle w:val="af4"/>
      <w:pBdr>
        <w:bottom w:val="single" w:sz="4" w:space="1" w:color="auto"/>
      </w:pBdr>
      <w:rPr>
        <w:lang w:val="el-GR"/>
      </w:rPr>
    </w:pPr>
    <w:r w:rsidRPr="003E1135">
      <w:rPr>
        <w:lang w:val="el-GR"/>
      </w:rPr>
      <w:t>Διακήρυξη Ηλεκτρονικού Ανοικτού Άνω των Ορίων Διαγωνισμού για το Έργο «Επέκταση / Αναβάθμιση του ΟΣΠΑ (Ολοκληρωμένο Σύστημα Παρακολούθησης και Καταγραφής των Αλιευτικών Δραστηριοτήτων)»</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2C0C9C" w14:textId="77777777" w:rsidR="008C7802" w:rsidRPr="00103C06" w:rsidRDefault="008C7802" w:rsidP="00103C06">
    <w:pPr>
      <w:pStyle w:val="af4"/>
      <w:pBdr>
        <w:bottom w:val="single" w:sz="4" w:space="1" w:color="auto"/>
      </w:pBdr>
      <w:rPr>
        <w:lang w:val="el-GR"/>
      </w:rPr>
    </w:pPr>
    <w:r w:rsidRPr="00103C06">
      <w:rPr>
        <w:lang w:val="el-GR"/>
      </w:rPr>
      <w:t>Διακήρυξη Ηλεκτρονικού Ανοικτού Άνω των Ορίων Διαγωνισμού για το Έργο «Επέκταση / Αναβάθμιση του ΟΣΠΑ (Ολοκληρωμένο Σύστημα Παρακολούθησης και Καταγραφής των Αλιευτικών Δραστηριοτήτων)»</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EC4D97" w14:textId="77777777" w:rsidR="008C7802" w:rsidRPr="00B8545D" w:rsidRDefault="008C7802" w:rsidP="00B8545D">
    <w:pPr>
      <w:pStyle w:val="af4"/>
      <w:pBdr>
        <w:bottom w:val="single" w:sz="4" w:space="1" w:color="auto"/>
      </w:pBdr>
      <w:tabs>
        <w:tab w:val="right" w:pos="9639"/>
      </w:tabs>
      <w:rPr>
        <w:sz w:val="20"/>
        <w:szCs w:val="20"/>
        <w:lang w:val="el-GR"/>
      </w:rPr>
    </w:pPr>
    <w:r w:rsidRPr="003E1135">
      <w:rPr>
        <w:sz w:val="20"/>
        <w:szCs w:val="20"/>
        <w:lang w:val="el-GR"/>
      </w:rPr>
      <w:t>Διακήρυξη Ηλεκτρονικού Ανοικτού Άνω των Ορίων Διαγωνισμού για το Έργο «Επέκταση / Αναβάθμιση του ΟΣΠΑ (Ολοκληρωμένο Σύστημα Παρακολούθησης και Καταγραφής των Αλιευτικών Δραστηριοτήτων)»</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AE33D3" w14:textId="77777777" w:rsidR="008C7802" w:rsidRPr="00A72EAA" w:rsidRDefault="008C7802" w:rsidP="00E1337D">
    <w:pPr>
      <w:pStyle w:val="af4"/>
      <w:pBdr>
        <w:bottom w:val="single" w:sz="4" w:space="1" w:color="auto"/>
      </w:pBdr>
      <w:tabs>
        <w:tab w:val="right" w:pos="9639"/>
      </w:tabs>
      <w:rPr>
        <w:sz w:val="20"/>
        <w:szCs w:val="20"/>
        <w:lang w:val="el-GR"/>
      </w:rPr>
    </w:pPr>
    <w:r w:rsidRPr="003E1135">
      <w:rPr>
        <w:sz w:val="20"/>
        <w:szCs w:val="20"/>
        <w:lang w:val="el-GR"/>
      </w:rPr>
      <w:t>Διακήρυξη Ηλεκτρονικού Ανοικτού Άνω των Ορίων Διαγωνισμού για το Έργο «Επέκταση / Αναβάθμιση του ΟΣΠΑ (Ολοκληρωμένο Σύστημα Παρακολούθησης και Καταγραφής των Αλιευτικών Δραστηριοτήτων)»</w:t>
    </w:r>
  </w:p>
  <w:p w14:paraId="3306F5C0" w14:textId="77777777" w:rsidR="008C7802" w:rsidRPr="009C3C60" w:rsidRDefault="008C7802">
    <w:pPr>
      <w:pStyle w:val="af4"/>
      <w:rPr>
        <w:lang w:val="el-GR"/>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6E1EC7" w14:textId="77777777" w:rsidR="008C7802" w:rsidRPr="009C3C60" w:rsidRDefault="008C7802" w:rsidP="00B22533">
    <w:pPr>
      <w:pStyle w:val="af4"/>
      <w:pBdr>
        <w:bottom w:val="single" w:sz="4" w:space="1" w:color="auto"/>
      </w:pBdr>
      <w:tabs>
        <w:tab w:val="right" w:pos="9639"/>
      </w:tabs>
      <w:rPr>
        <w:lang w:val="el-GR"/>
      </w:rPr>
    </w:pPr>
    <w:r w:rsidRPr="00A72EAA">
      <w:rPr>
        <w:sz w:val="20"/>
        <w:szCs w:val="20"/>
        <w:lang w:val="el-GR"/>
      </w:rPr>
      <w:t xml:space="preserve">Διακήρυξη Ανοικτού </w:t>
    </w:r>
    <w:r w:rsidRPr="0079077D">
      <w:rPr>
        <w:sz w:val="20"/>
        <w:szCs w:val="20"/>
        <w:lang w:val="el-GR"/>
      </w:rPr>
      <w:t xml:space="preserve">Διεθνούς </w:t>
    </w:r>
    <w:r w:rsidRPr="00A72EAA">
      <w:rPr>
        <w:sz w:val="20"/>
        <w:szCs w:val="20"/>
        <w:lang w:val="el-GR"/>
      </w:rPr>
      <w:t>Ηλεκτρονικού Διαγωνισμού για το έργο: «</w:t>
    </w:r>
    <w:r w:rsidRPr="00C541BB">
      <w:rPr>
        <w:sz w:val="20"/>
        <w:szCs w:val="20"/>
        <w:lang w:val="el-GR"/>
      </w:rPr>
      <w:t>Ολοκληρωμένο Πληροφοριακό Σύστημα Άσκησης Δραστηριοτήτων και Ελέγχων (ΟΠΣ-ΑΔΕ)</w:t>
    </w:r>
    <w:r w:rsidRPr="00A72EAA">
      <w:rPr>
        <w:sz w:val="20"/>
        <w:szCs w:val="20"/>
        <w:lang w:val="el-GR"/>
      </w:rPr>
      <w:t>»</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68DFBF" w14:textId="77777777" w:rsidR="008C7802" w:rsidRPr="00A72EAA" w:rsidRDefault="008C7802" w:rsidP="00E1337D">
    <w:pPr>
      <w:pStyle w:val="af4"/>
      <w:pBdr>
        <w:bottom w:val="single" w:sz="4" w:space="1" w:color="auto"/>
      </w:pBdr>
      <w:tabs>
        <w:tab w:val="right" w:pos="9639"/>
      </w:tabs>
      <w:rPr>
        <w:sz w:val="20"/>
        <w:szCs w:val="20"/>
        <w:lang w:val="el-GR"/>
      </w:rPr>
    </w:pPr>
    <w:r w:rsidRPr="003E1135">
      <w:rPr>
        <w:sz w:val="20"/>
        <w:szCs w:val="20"/>
        <w:lang w:val="el-GR"/>
      </w:rPr>
      <w:t>Διακήρυξη Ηλεκτρονικού Ανοικτού Άνω των Ορίων Διαγωνισμού για το Έργο «Επέκταση / Αναβάθμιση του ΟΣΠΑ (Ολοκληρωμένο Σύστημα Παρακολούθησης και Καταγραφής των Αλιευτικών Δραστηριοτήτων)»</w:t>
    </w:r>
  </w:p>
  <w:p w14:paraId="105C910F" w14:textId="77777777" w:rsidR="008C7802" w:rsidRPr="00DD35B1" w:rsidRDefault="008C7802">
    <w:pPr>
      <w:rPr>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1.5pt;height:11.5pt" o:bullet="t">
        <v:imagedata r:id="rId1" o:title="mso3332"/>
      </v:shape>
    </w:pict>
  </w:numPicBullet>
  <w:abstractNum w:abstractNumId="0" w15:restartNumberingAfterBreak="0">
    <w:nsid w:val="00000002"/>
    <w:multiLevelType w:val="multilevel"/>
    <w:tmpl w:val="D2268574"/>
    <w:name w:val="WW8Num2"/>
    <w:lvl w:ilvl="0">
      <w:start w:val="1"/>
      <w:numFmt w:val="none"/>
      <w:suff w:val="nothing"/>
      <w:lvlText w:val=""/>
      <w:lvlJc w:val="left"/>
      <w:pPr>
        <w:tabs>
          <w:tab w:val="num" w:pos="-76"/>
        </w:tabs>
        <w:ind w:left="356" w:hanging="432"/>
      </w:pPr>
    </w:lvl>
    <w:lvl w:ilvl="1">
      <w:start w:val="1"/>
      <w:numFmt w:val="none"/>
      <w:suff w:val="nothing"/>
      <w:lvlText w:val=""/>
      <w:lvlJc w:val="left"/>
      <w:pPr>
        <w:tabs>
          <w:tab w:val="num" w:pos="-76"/>
        </w:tabs>
        <w:ind w:left="500" w:hanging="576"/>
      </w:pPr>
    </w:lvl>
    <w:lvl w:ilvl="2">
      <w:start w:val="1"/>
      <w:numFmt w:val="none"/>
      <w:suff w:val="nothing"/>
      <w:lvlText w:val=""/>
      <w:lvlJc w:val="left"/>
      <w:pPr>
        <w:tabs>
          <w:tab w:val="num" w:pos="-76"/>
        </w:tabs>
        <w:ind w:left="644" w:hanging="720"/>
      </w:pPr>
    </w:lvl>
    <w:lvl w:ilvl="3">
      <w:start w:val="1"/>
      <w:numFmt w:val="none"/>
      <w:suff w:val="nothing"/>
      <w:lvlText w:val=""/>
      <w:lvlJc w:val="left"/>
      <w:pPr>
        <w:tabs>
          <w:tab w:val="num" w:pos="-76"/>
        </w:tabs>
        <w:ind w:left="788" w:hanging="864"/>
      </w:pPr>
    </w:lvl>
    <w:lvl w:ilvl="4">
      <w:start w:val="1"/>
      <w:numFmt w:val="lowerLetter"/>
      <w:lvlText w:val="()%5"/>
      <w:lvlJc w:val="left"/>
      <w:pPr>
        <w:tabs>
          <w:tab w:val="num" w:pos="2974"/>
        </w:tabs>
        <w:ind w:left="2974" w:hanging="850"/>
      </w:pPr>
      <w:rPr>
        <w:rFonts w:ascii="Arial" w:hAnsi="Arial" w:cs="Times New Roman"/>
        <w:b w:val="0"/>
        <w:i w:val="0"/>
        <w:sz w:val="20"/>
        <w:szCs w:val="20"/>
      </w:rPr>
    </w:lvl>
    <w:lvl w:ilvl="5">
      <w:start w:val="1"/>
      <w:numFmt w:val="none"/>
      <w:suff w:val="nothing"/>
      <w:lvlText w:val=""/>
      <w:lvlJc w:val="left"/>
      <w:pPr>
        <w:tabs>
          <w:tab w:val="num" w:pos="-76"/>
        </w:tabs>
        <w:ind w:left="1076" w:hanging="1152"/>
      </w:pPr>
    </w:lvl>
    <w:lvl w:ilvl="6">
      <w:start w:val="1"/>
      <w:numFmt w:val="none"/>
      <w:suff w:val="nothing"/>
      <w:lvlText w:val=""/>
      <w:lvlJc w:val="left"/>
      <w:pPr>
        <w:tabs>
          <w:tab w:val="num" w:pos="-76"/>
        </w:tabs>
        <w:ind w:left="1220" w:hanging="1296"/>
      </w:pPr>
    </w:lvl>
    <w:lvl w:ilvl="7">
      <w:start w:val="1"/>
      <w:numFmt w:val="none"/>
      <w:suff w:val="nothing"/>
      <w:lvlText w:val=""/>
      <w:lvlJc w:val="left"/>
      <w:pPr>
        <w:tabs>
          <w:tab w:val="num" w:pos="-76"/>
        </w:tabs>
        <w:ind w:left="1364" w:hanging="1440"/>
      </w:pPr>
    </w:lvl>
    <w:lvl w:ilvl="8">
      <w:start w:val="1"/>
      <w:numFmt w:val="none"/>
      <w:suff w:val="nothing"/>
      <w:lvlText w:val=""/>
      <w:lvlJc w:val="left"/>
      <w:pPr>
        <w:tabs>
          <w:tab w:val="num" w:pos="-76"/>
        </w:tabs>
        <w:ind w:left="1508"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5FA8359C"/>
    <w:name w:val="WW8Num6"/>
    <w:lvl w:ilvl="0">
      <w:start w:val="1"/>
      <w:numFmt w:val="bullet"/>
      <w:lvlText w:val=""/>
      <w:lvlJc w:val="left"/>
      <w:pPr>
        <w:tabs>
          <w:tab w:val="num" w:pos="0"/>
        </w:tabs>
        <w:ind w:left="720" w:hanging="360"/>
      </w:pPr>
      <w:rPr>
        <w:rFonts w:ascii="Symbol" w:hAnsi="Symbol" w:cs="Symbol"/>
        <w:strike w:val="0"/>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1A"/>
    <w:multiLevelType w:val="multilevel"/>
    <w:tmpl w:val="85EE82B2"/>
    <w:name w:val="WW8Num24"/>
    <w:lvl w:ilvl="0">
      <w:start w:val="1"/>
      <w:numFmt w:val="decimal"/>
      <w:lvlText w:val="%1."/>
      <w:lvlJc w:val="left"/>
      <w:pPr>
        <w:tabs>
          <w:tab w:val="num" w:pos="360"/>
        </w:tabs>
        <w:ind w:left="360" w:hanging="360"/>
      </w:pPr>
      <w:rPr>
        <w:strike w:val="0"/>
      </w:rPr>
    </w:lvl>
    <w:lvl w:ilvl="1">
      <w:start w:val="10"/>
      <w:numFmt w:val="decimal"/>
      <w:lvlText w:val="%1.%2"/>
      <w:lvlJc w:val="left"/>
      <w:pPr>
        <w:tabs>
          <w:tab w:val="num" w:pos="0"/>
        </w:tabs>
        <w:ind w:left="420" w:hanging="42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1" w15:restartNumberingAfterBreak="0">
    <w:nsid w:val="0000001B"/>
    <w:multiLevelType w:val="singleLevel"/>
    <w:tmpl w:val="0000001B"/>
    <w:name w:val="WW8Num16"/>
    <w:lvl w:ilvl="0">
      <w:start w:val="1"/>
      <w:numFmt w:val="bullet"/>
      <w:lvlText w:val=""/>
      <w:lvlJc w:val="left"/>
      <w:pPr>
        <w:tabs>
          <w:tab w:val="num" w:pos="720"/>
        </w:tabs>
        <w:ind w:left="720" w:hanging="360"/>
      </w:pPr>
      <w:rPr>
        <w:rFonts w:ascii="Symbol" w:hAnsi="Symbol" w:cs="Symbol"/>
      </w:rPr>
    </w:lvl>
  </w:abstractNum>
  <w:abstractNum w:abstractNumId="12" w15:restartNumberingAfterBreak="0">
    <w:nsid w:val="0000001C"/>
    <w:multiLevelType w:val="singleLevel"/>
    <w:tmpl w:val="0000001C"/>
    <w:lvl w:ilvl="0">
      <w:start w:val="1"/>
      <w:numFmt w:val="bullet"/>
      <w:lvlText w:val=""/>
      <w:lvlJc w:val="left"/>
      <w:pPr>
        <w:tabs>
          <w:tab w:val="num" w:pos="720"/>
        </w:tabs>
        <w:ind w:left="720" w:hanging="360"/>
      </w:pPr>
      <w:rPr>
        <w:rFonts w:ascii="Symbol" w:hAnsi="Symbol" w:cs="Symbol"/>
      </w:rPr>
    </w:lvl>
  </w:abstractNum>
  <w:abstractNum w:abstractNumId="13" w15:restartNumberingAfterBreak="0">
    <w:nsid w:val="00666DF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02860229"/>
    <w:multiLevelType w:val="hybridMultilevel"/>
    <w:tmpl w:val="3212497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02E36651"/>
    <w:multiLevelType w:val="hybridMultilevel"/>
    <w:tmpl w:val="F55693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03285796"/>
    <w:multiLevelType w:val="hybridMultilevel"/>
    <w:tmpl w:val="3C2837A2"/>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03AB5678"/>
    <w:multiLevelType w:val="hybridMultilevel"/>
    <w:tmpl w:val="17BCE652"/>
    <w:lvl w:ilvl="0" w:tplc="A4DE726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15:restartNumberingAfterBreak="0">
    <w:nsid w:val="04862FD4"/>
    <w:multiLevelType w:val="hybridMultilevel"/>
    <w:tmpl w:val="EDB49E4A"/>
    <w:lvl w:ilvl="0" w:tplc="04080001">
      <w:start w:val="1"/>
      <w:numFmt w:val="bullet"/>
      <w:lvlText w:val=""/>
      <w:lvlJc w:val="left"/>
      <w:pPr>
        <w:ind w:left="720" w:hanging="360"/>
      </w:pPr>
      <w:rPr>
        <w:rFonts w:ascii="Symbol" w:hAnsi="Symbol" w:hint="default"/>
      </w:rPr>
    </w:lvl>
    <w:lvl w:ilvl="1" w:tplc="F034B5B6">
      <w:numFmt w:val="bullet"/>
      <w:lvlText w:val="·"/>
      <w:lvlJc w:val="left"/>
      <w:pPr>
        <w:ind w:left="1590" w:hanging="510"/>
      </w:pPr>
      <w:rPr>
        <w:rFonts w:ascii="Tahoma" w:eastAsia="Times New Roman" w:hAnsi="Tahoma" w:cs="Tahoma"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04DB02C7"/>
    <w:multiLevelType w:val="multilevel"/>
    <w:tmpl w:val="8A2E75D8"/>
    <w:lvl w:ilvl="0">
      <w:start w:val="1"/>
      <mc:AlternateContent>
        <mc:Choice Requires="w14">
          <w:numFmt w:val="custom" w:format="α, β, γ, ..."/>
        </mc:Choice>
        <mc:Fallback>
          <w:numFmt w:val="decimal"/>
        </mc:Fallback>
      </mc:AlternateContent>
      <w:lvlText w:val="%1)"/>
      <w:lvlJc w:val="left"/>
      <w:pPr>
        <w:ind w:left="360" w:hanging="360"/>
      </w:pPr>
      <w:rPr>
        <w:rFonts w:hint="default"/>
        <w:sz w:val="22"/>
      </w:rPr>
    </w:lvl>
    <w:lvl w:ilvl="1">
      <w:start w:val="1"/>
      <w:numFmt w:val="bullet"/>
      <w:lvlText w:val=""/>
      <w:lvlJc w:val="left"/>
      <w:pPr>
        <w:ind w:left="720" w:hanging="360"/>
      </w:pPr>
      <w:rPr>
        <w:rFonts w:ascii="Symbol" w:hAnsi="Symbol" w:hint="default"/>
        <w:color w:val="auto"/>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1" w15:restartNumberingAfterBreak="0">
    <w:nsid w:val="05D02687"/>
    <w:multiLevelType w:val="hybridMultilevel"/>
    <w:tmpl w:val="8ED281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15:restartNumberingAfterBreak="0">
    <w:nsid w:val="05DE42D3"/>
    <w:multiLevelType w:val="hybridMultilevel"/>
    <w:tmpl w:val="BF688FEC"/>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3" w15:restartNumberingAfterBreak="0">
    <w:nsid w:val="061923BD"/>
    <w:multiLevelType w:val="hybridMultilevel"/>
    <w:tmpl w:val="9CE2336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4" w15:restartNumberingAfterBreak="0">
    <w:nsid w:val="07347C37"/>
    <w:multiLevelType w:val="hybridMultilevel"/>
    <w:tmpl w:val="3B047FB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07644159"/>
    <w:multiLevelType w:val="hybridMultilevel"/>
    <w:tmpl w:val="7BD2ACA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6" w15:restartNumberingAfterBreak="0">
    <w:nsid w:val="07BC6327"/>
    <w:multiLevelType w:val="hybridMultilevel"/>
    <w:tmpl w:val="D376CD26"/>
    <w:lvl w:ilvl="0" w:tplc="3078C25E">
      <w:start w:val="1"/>
      <w:numFmt w:val="decimal"/>
      <w:lvlText w:val="%1."/>
      <w:lvlJc w:val="left"/>
      <w:pPr>
        <w:ind w:left="360" w:hanging="360"/>
      </w:pPr>
      <w:rPr>
        <w:rFonts w:cs="Times New Roman"/>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15:restartNumberingAfterBreak="0">
    <w:nsid w:val="092577CF"/>
    <w:multiLevelType w:val="hybridMultilevel"/>
    <w:tmpl w:val="FEFA4C9E"/>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8" w15:restartNumberingAfterBreak="0">
    <w:nsid w:val="096F14D0"/>
    <w:multiLevelType w:val="hybridMultilevel"/>
    <w:tmpl w:val="0DDAE3A0"/>
    <w:lvl w:ilvl="0" w:tplc="119E4C24">
      <w:start w:val="1"/>
      <w:numFmt w:val="bullet"/>
      <w:lvlText w:val="•"/>
      <w:lvlJc w:val="left"/>
      <w:pPr>
        <w:ind w:left="360" w:hanging="360"/>
      </w:pPr>
      <w:rPr>
        <w:rFonts w:ascii="Calibri" w:hAnsi="Calibri" w:hint="default"/>
        <w:b/>
        <w:bCs w:val="0"/>
        <w:i w:val="0"/>
        <w:color w:val="auto"/>
        <w:sz w:val="20"/>
      </w:rPr>
    </w:lvl>
    <w:lvl w:ilvl="1" w:tplc="4C26BFA4">
      <w:numFmt w:val="bullet"/>
      <w:lvlText w:val="−"/>
      <w:lvlJc w:val="left"/>
      <w:pPr>
        <w:ind w:left="1080" w:hanging="360"/>
      </w:pPr>
      <w:rPr>
        <w:rFonts w:ascii="Calibri" w:eastAsia="SimSun" w:hAnsi="Calibri" w:cs="Calibri"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09DE4911"/>
    <w:multiLevelType w:val="hybridMultilevel"/>
    <w:tmpl w:val="7BD2ACAE"/>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15:restartNumberingAfterBreak="0">
    <w:nsid w:val="0A0C1003"/>
    <w:multiLevelType w:val="hybridMultilevel"/>
    <w:tmpl w:val="DF7C38B0"/>
    <w:lvl w:ilvl="0" w:tplc="5FA8359C">
      <w:start w:val="1"/>
      <w:numFmt w:val="bullet"/>
      <w:lvlText w:val=""/>
      <w:lvlJc w:val="left"/>
      <w:pPr>
        <w:ind w:left="792" w:hanging="360"/>
      </w:pPr>
      <w:rPr>
        <w:rFonts w:ascii="Symbol" w:hAnsi="Symbol" w:cs="Symbol"/>
        <w:strike w:val="0"/>
        <w:color w:val="0070C0"/>
        <w:kern w:val="1"/>
        <w:position w:val="0"/>
        <w:sz w:val="24"/>
        <w:vertAlign w:val="baseline"/>
        <w:lang w:val="el-GR"/>
      </w:rPr>
    </w:lvl>
    <w:lvl w:ilvl="1" w:tplc="04080003" w:tentative="1">
      <w:start w:val="1"/>
      <w:numFmt w:val="bullet"/>
      <w:lvlText w:val="o"/>
      <w:lvlJc w:val="left"/>
      <w:pPr>
        <w:ind w:left="1512" w:hanging="360"/>
      </w:pPr>
      <w:rPr>
        <w:rFonts w:ascii="Courier New" w:hAnsi="Courier New" w:cs="Courier New" w:hint="default"/>
      </w:rPr>
    </w:lvl>
    <w:lvl w:ilvl="2" w:tplc="04080005" w:tentative="1">
      <w:start w:val="1"/>
      <w:numFmt w:val="bullet"/>
      <w:lvlText w:val=""/>
      <w:lvlJc w:val="left"/>
      <w:pPr>
        <w:ind w:left="2232" w:hanging="360"/>
      </w:pPr>
      <w:rPr>
        <w:rFonts w:ascii="Wingdings" w:hAnsi="Wingdings" w:hint="default"/>
      </w:rPr>
    </w:lvl>
    <w:lvl w:ilvl="3" w:tplc="04080001" w:tentative="1">
      <w:start w:val="1"/>
      <w:numFmt w:val="bullet"/>
      <w:lvlText w:val=""/>
      <w:lvlJc w:val="left"/>
      <w:pPr>
        <w:ind w:left="2952" w:hanging="360"/>
      </w:pPr>
      <w:rPr>
        <w:rFonts w:ascii="Symbol" w:hAnsi="Symbol" w:hint="default"/>
      </w:rPr>
    </w:lvl>
    <w:lvl w:ilvl="4" w:tplc="04080003" w:tentative="1">
      <w:start w:val="1"/>
      <w:numFmt w:val="bullet"/>
      <w:lvlText w:val="o"/>
      <w:lvlJc w:val="left"/>
      <w:pPr>
        <w:ind w:left="3672" w:hanging="360"/>
      </w:pPr>
      <w:rPr>
        <w:rFonts w:ascii="Courier New" w:hAnsi="Courier New" w:cs="Courier New" w:hint="default"/>
      </w:rPr>
    </w:lvl>
    <w:lvl w:ilvl="5" w:tplc="04080005" w:tentative="1">
      <w:start w:val="1"/>
      <w:numFmt w:val="bullet"/>
      <w:lvlText w:val=""/>
      <w:lvlJc w:val="left"/>
      <w:pPr>
        <w:ind w:left="4392" w:hanging="360"/>
      </w:pPr>
      <w:rPr>
        <w:rFonts w:ascii="Wingdings" w:hAnsi="Wingdings" w:hint="default"/>
      </w:rPr>
    </w:lvl>
    <w:lvl w:ilvl="6" w:tplc="04080001" w:tentative="1">
      <w:start w:val="1"/>
      <w:numFmt w:val="bullet"/>
      <w:lvlText w:val=""/>
      <w:lvlJc w:val="left"/>
      <w:pPr>
        <w:ind w:left="5112" w:hanging="360"/>
      </w:pPr>
      <w:rPr>
        <w:rFonts w:ascii="Symbol" w:hAnsi="Symbol" w:hint="default"/>
      </w:rPr>
    </w:lvl>
    <w:lvl w:ilvl="7" w:tplc="04080003" w:tentative="1">
      <w:start w:val="1"/>
      <w:numFmt w:val="bullet"/>
      <w:lvlText w:val="o"/>
      <w:lvlJc w:val="left"/>
      <w:pPr>
        <w:ind w:left="5832" w:hanging="360"/>
      </w:pPr>
      <w:rPr>
        <w:rFonts w:ascii="Courier New" w:hAnsi="Courier New" w:cs="Courier New" w:hint="default"/>
      </w:rPr>
    </w:lvl>
    <w:lvl w:ilvl="8" w:tplc="04080005" w:tentative="1">
      <w:start w:val="1"/>
      <w:numFmt w:val="bullet"/>
      <w:lvlText w:val=""/>
      <w:lvlJc w:val="left"/>
      <w:pPr>
        <w:ind w:left="6552" w:hanging="360"/>
      </w:pPr>
      <w:rPr>
        <w:rFonts w:ascii="Wingdings" w:hAnsi="Wingdings" w:hint="default"/>
      </w:rPr>
    </w:lvl>
  </w:abstractNum>
  <w:abstractNum w:abstractNumId="31" w15:restartNumberingAfterBreak="0">
    <w:nsid w:val="0ABE5385"/>
    <w:multiLevelType w:val="hybridMultilevel"/>
    <w:tmpl w:val="DBCC9D8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0B4E6130"/>
    <w:multiLevelType w:val="hybridMultilevel"/>
    <w:tmpl w:val="92043918"/>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3" w15:restartNumberingAfterBreak="0">
    <w:nsid w:val="0B6A13CF"/>
    <w:multiLevelType w:val="hybridMultilevel"/>
    <w:tmpl w:val="C98201CE"/>
    <w:lvl w:ilvl="0" w:tplc="0408000F">
      <w:start w:val="1"/>
      <w:numFmt w:val="decimal"/>
      <w:lvlText w:val="%1."/>
      <w:lvlJc w:val="left"/>
      <w:pPr>
        <w:ind w:left="720" w:hanging="360"/>
      </w:pPr>
    </w:lvl>
    <w:lvl w:ilvl="1" w:tplc="0408001B">
      <w:start w:val="1"/>
      <w:numFmt w:val="lowerRoman"/>
      <w:lvlText w:val="%2."/>
      <w:lvlJc w:val="righ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 w15:restartNumberingAfterBreak="0">
    <w:nsid w:val="0BCE0DF4"/>
    <w:multiLevelType w:val="hybridMultilevel"/>
    <w:tmpl w:val="D42C4B1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0C6C2F35"/>
    <w:multiLevelType w:val="hybridMultilevel"/>
    <w:tmpl w:val="A00EA88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15:restartNumberingAfterBreak="0">
    <w:nsid w:val="0CF848BA"/>
    <w:multiLevelType w:val="hybridMultilevel"/>
    <w:tmpl w:val="C40235BE"/>
    <w:lvl w:ilvl="0" w:tplc="B1046298">
      <w:start w:val="1"/>
      <w:numFmt w:val="decimal"/>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37" w15:restartNumberingAfterBreak="0">
    <w:nsid w:val="0D436F97"/>
    <w:multiLevelType w:val="hybridMultilevel"/>
    <w:tmpl w:val="8DEAEC2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15:restartNumberingAfterBreak="0">
    <w:nsid w:val="0D790688"/>
    <w:multiLevelType w:val="hybridMultilevel"/>
    <w:tmpl w:val="6600923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15:restartNumberingAfterBreak="0">
    <w:nsid w:val="0E59253A"/>
    <w:multiLevelType w:val="multilevel"/>
    <w:tmpl w:val="ADB213F0"/>
    <w:lvl w:ilvl="0">
      <w:start w:val="1"/>
      <w:numFmt w:val="upperRoman"/>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pStyle w:val="4"/>
      <w:lvlText w:val="%1.%2.%3.%4."/>
      <w:lvlJc w:val="left"/>
      <w:pPr>
        <w:ind w:left="1440" w:hanging="360"/>
      </w:pPr>
      <w:rPr>
        <w:rFonts w:hint="default"/>
      </w:rPr>
    </w:lvl>
    <w:lvl w:ilvl="4">
      <w:start w:val="1"/>
      <w:numFmt w:val="decimal"/>
      <w:pStyle w:val="5"/>
      <w:lvlText w:val="%1.%2.%3.%4.%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15:restartNumberingAfterBreak="0">
    <w:nsid w:val="0ECE31CD"/>
    <w:multiLevelType w:val="hybridMultilevel"/>
    <w:tmpl w:val="1CD8ED2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0FA96C3E"/>
    <w:multiLevelType w:val="multilevel"/>
    <w:tmpl w:val="24925534"/>
    <w:lvl w:ilvl="0">
      <w:start w:val="1"/>
      <w:numFmt w:val="upperRoman"/>
      <w:pStyle w:val="0"/>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decimal"/>
      <w:lvlText w:val="%1.%2.%3.%4.%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119A734F"/>
    <w:multiLevelType w:val="hybridMultilevel"/>
    <w:tmpl w:val="F14A3024"/>
    <w:lvl w:ilvl="0" w:tplc="A4DE726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3" w15:restartNumberingAfterBreak="0">
    <w:nsid w:val="131A7A01"/>
    <w:multiLevelType w:val="hybridMultilevel"/>
    <w:tmpl w:val="96526E3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15:restartNumberingAfterBreak="0">
    <w:nsid w:val="138C07B6"/>
    <w:multiLevelType w:val="multilevel"/>
    <w:tmpl w:val="DEF4B8EC"/>
    <w:lvl w:ilvl="0">
      <w:start w:val="1"/>
      <w:numFmt w:val="decimal"/>
      <w:lvlText w:val="%1)"/>
      <w:lvlJc w:val="left"/>
      <w:pPr>
        <w:ind w:left="454" w:hanging="454"/>
      </w:pPr>
      <w:rPr>
        <w:rFonts w:hint="default"/>
      </w:rPr>
    </w:lvl>
    <w:lvl w:ilvl="1">
      <w:start w:val="1"/>
      <mc:AlternateContent>
        <mc:Choice Requires="w14">
          <w:numFmt w:val="custom" w:format="α, β, γ, ..."/>
        </mc:Choice>
        <mc:Fallback>
          <w:numFmt w:val="decimal"/>
        </mc:Fallback>
      </mc:AlternateContent>
      <w:lvlText w:val="%2)"/>
      <w:lvlJc w:val="left"/>
      <w:pPr>
        <w:ind w:left="907" w:hanging="453"/>
      </w:pPr>
      <w:rPr>
        <w:rFonts w:hint="default"/>
      </w:rPr>
    </w:lvl>
    <w:lvl w:ilvl="2">
      <w:start w:val="1"/>
      <w:numFmt w:val="bullet"/>
      <w:lvlText w:val="-"/>
      <w:lvlJc w:val="left"/>
      <w:pPr>
        <w:ind w:left="1361" w:hanging="454"/>
      </w:pPr>
      <w:rPr>
        <w:rFonts w:ascii="Courier New" w:hAnsi="Courier New" w:hint="default"/>
      </w:rPr>
    </w:lvl>
    <w:lvl w:ilvl="3">
      <w:start w:val="1"/>
      <w:numFmt w:val="bullet"/>
      <w:lvlText w:val=""/>
      <w:lvlJc w:val="left"/>
      <w:pPr>
        <w:ind w:left="1758" w:hanging="397"/>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15:restartNumberingAfterBreak="0">
    <w:nsid w:val="141B03D2"/>
    <w:multiLevelType w:val="hybridMultilevel"/>
    <w:tmpl w:val="4BD0EA00"/>
    <w:lvl w:ilvl="0" w:tplc="6C4AEC0E">
      <w:numFmt w:val="bullet"/>
      <w:lvlText w:val="•"/>
      <w:lvlJc w:val="left"/>
      <w:pPr>
        <w:ind w:left="720" w:hanging="360"/>
      </w:pPr>
      <w:rPr>
        <w:rFonts w:ascii="Calibri" w:eastAsiaTheme="minorHAnsi" w:hAnsi="Calibri" w:cs="Calibri" w:hint="default"/>
      </w:rPr>
    </w:lvl>
    <w:lvl w:ilvl="1" w:tplc="CBF623A6">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145A7575"/>
    <w:multiLevelType w:val="multilevel"/>
    <w:tmpl w:val="5F2CB570"/>
    <w:lvl w:ilvl="0">
      <w:start w:val="1"/>
      <w:numFmt w:val="decimal"/>
      <w:lvlText w:val="%1."/>
      <w:lvlJc w:val="left"/>
      <w:pPr>
        <w:ind w:left="454" w:hanging="454"/>
      </w:pPr>
      <w:rPr>
        <w:rFonts w:hint="default"/>
      </w:rPr>
    </w:lvl>
    <w:lvl w:ilvl="1">
      <w:start w:val="1"/>
      <mc:AlternateContent>
        <mc:Choice Requires="w14">
          <w:numFmt w:val="custom" w:format="α, β, γ, ..."/>
        </mc:Choice>
        <mc:Fallback>
          <w:numFmt w:val="decimal"/>
        </mc:Fallback>
      </mc:AlternateContent>
      <w:lvlText w:val="%2."/>
      <w:lvlJc w:val="left"/>
      <w:pPr>
        <w:ind w:left="907" w:hanging="453"/>
      </w:pPr>
      <w:rPr>
        <w:rFonts w:hint="default"/>
      </w:rPr>
    </w:lvl>
    <w:lvl w:ilvl="2">
      <w:start w:val="1"/>
      <w:numFmt w:val="bullet"/>
      <w:lvlText w:val="-"/>
      <w:lvlJc w:val="left"/>
      <w:pPr>
        <w:ind w:left="1361" w:hanging="454"/>
      </w:pPr>
      <w:rPr>
        <w:rFonts w:ascii="Courier New" w:hAnsi="Courier New" w:hint="default"/>
      </w:rPr>
    </w:lvl>
    <w:lvl w:ilvl="3">
      <w:start w:val="1"/>
      <w:numFmt w:val="bullet"/>
      <w:lvlText w:val=""/>
      <w:lvlJc w:val="left"/>
      <w:pPr>
        <w:ind w:left="1758" w:hanging="397"/>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8" w15:restartNumberingAfterBreak="0">
    <w:nsid w:val="14C57A41"/>
    <w:multiLevelType w:val="hybridMultilevel"/>
    <w:tmpl w:val="B3FC492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 w15:restartNumberingAfterBreak="0">
    <w:nsid w:val="153B388C"/>
    <w:multiLevelType w:val="hybridMultilevel"/>
    <w:tmpl w:val="1ADE05C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 w15:restartNumberingAfterBreak="0">
    <w:nsid w:val="16137B38"/>
    <w:multiLevelType w:val="hybridMultilevel"/>
    <w:tmpl w:val="B308B220"/>
    <w:lvl w:ilvl="0" w:tplc="04080001">
      <w:start w:val="1"/>
      <w:numFmt w:val="bullet"/>
      <w:lvlText w:val=""/>
      <w:lvlJc w:val="left"/>
      <w:pPr>
        <w:ind w:left="784" w:hanging="360"/>
      </w:pPr>
      <w:rPr>
        <w:rFonts w:ascii="Symbol" w:hAnsi="Symbol" w:hint="default"/>
      </w:rPr>
    </w:lvl>
    <w:lvl w:ilvl="1" w:tplc="04080003" w:tentative="1">
      <w:start w:val="1"/>
      <w:numFmt w:val="bullet"/>
      <w:lvlText w:val="o"/>
      <w:lvlJc w:val="left"/>
      <w:pPr>
        <w:ind w:left="1504" w:hanging="360"/>
      </w:pPr>
      <w:rPr>
        <w:rFonts w:ascii="Courier New" w:hAnsi="Courier New" w:cs="Courier New" w:hint="default"/>
      </w:rPr>
    </w:lvl>
    <w:lvl w:ilvl="2" w:tplc="04080005" w:tentative="1">
      <w:start w:val="1"/>
      <w:numFmt w:val="bullet"/>
      <w:lvlText w:val=""/>
      <w:lvlJc w:val="left"/>
      <w:pPr>
        <w:ind w:left="2224" w:hanging="360"/>
      </w:pPr>
      <w:rPr>
        <w:rFonts w:ascii="Wingdings" w:hAnsi="Wingdings" w:hint="default"/>
      </w:rPr>
    </w:lvl>
    <w:lvl w:ilvl="3" w:tplc="04080001" w:tentative="1">
      <w:start w:val="1"/>
      <w:numFmt w:val="bullet"/>
      <w:lvlText w:val=""/>
      <w:lvlJc w:val="left"/>
      <w:pPr>
        <w:ind w:left="2944" w:hanging="360"/>
      </w:pPr>
      <w:rPr>
        <w:rFonts w:ascii="Symbol" w:hAnsi="Symbol" w:hint="default"/>
      </w:rPr>
    </w:lvl>
    <w:lvl w:ilvl="4" w:tplc="04080003" w:tentative="1">
      <w:start w:val="1"/>
      <w:numFmt w:val="bullet"/>
      <w:lvlText w:val="o"/>
      <w:lvlJc w:val="left"/>
      <w:pPr>
        <w:ind w:left="3664" w:hanging="360"/>
      </w:pPr>
      <w:rPr>
        <w:rFonts w:ascii="Courier New" w:hAnsi="Courier New" w:cs="Courier New" w:hint="default"/>
      </w:rPr>
    </w:lvl>
    <w:lvl w:ilvl="5" w:tplc="04080005" w:tentative="1">
      <w:start w:val="1"/>
      <w:numFmt w:val="bullet"/>
      <w:lvlText w:val=""/>
      <w:lvlJc w:val="left"/>
      <w:pPr>
        <w:ind w:left="4384" w:hanging="360"/>
      </w:pPr>
      <w:rPr>
        <w:rFonts w:ascii="Wingdings" w:hAnsi="Wingdings" w:hint="default"/>
      </w:rPr>
    </w:lvl>
    <w:lvl w:ilvl="6" w:tplc="04080001" w:tentative="1">
      <w:start w:val="1"/>
      <w:numFmt w:val="bullet"/>
      <w:lvlText w:val=""/>
      <w:lvlJc w:val="left"/>
      <w:pPr>
        <w:ind w:left="5104" w:hanging="360"/>
      </w:pPr>
      <w:rPr>
        <w:rFonts w:ascii="Symbol" w:hAnsi="Symbol" w:hint="default"/>
      </w:rPr>
    </w:lvl>
    <w:lvl w:ilvl="7" w:tplc="04080003" w:tentative="1">
      <w:start w:val="1"/>
      <w:numFmt w:val="bullet"/>
      <w:lvlText w:val="o"/>
      <w:lvlJc w:val="left"/>
      <w:pPr>
        <w:ind w:left="5824" w:hanging="360"/>
      </w:pPr>
      <w:rPr>
        <w:rFonts w:ascii="Courier New" w:hAnsi="Courier New" w:cs="Courier New" w:hint="default"/>
      </w:rPr>
    </w:lvl>
    <w:lvl w:ilvl="8" w:tplc="04080005" w:tentative="1">
      <w:start w:val="1"/>
      <w:numFmt w:val="bullet"/>
      <w:lvlText w:val=""/>
      <w:lvlJc w:val="left"/>
      <w:pPr>
        <w:ind w:left="6544" w:hanging="360"/>
      </w:pPr>
      <w:rPr>
        <w:rFonts w:ascii="Wingdings" w:hAnsi="Wingdings" w:hint="default"/>
      </w:rPr>
    </w:lvl>
  </w:abstractNum>
  <w:abstractNum w:abstractNumId="51" w15:restartNumberingAfterBreak="0">
    <w:nsid w:val="164912A6"/>
    <w:multiLevelType w:val="hybridMultilevel"/>
    <w:tmpl w:val="5DE0F79A"/>
    <w:lvl w:ilvl="0" w:tplc="76E0F52E">
      <w:start w:val="1"/>
      <mc:AlternateContent>
        <mc:Choice Requires="w14">
          <w:numFmt w:val="custom" w:format="α, β, γ, ..."/>
        </mc:Choice>
        <mc:Fallback>
          <w:numFmt w:val="decimal"/>
        </mc:Fallback>
      </mc:AlternateContent>
      <w:lvlText w:val="%1)"/>
      <w:lvlJc w:val="left"/>
      <w:pPr>
        <w:ind w:left="720" w:hanging="360"/>
      </w:pPr>
      <w:rPr>
        <w:rFonts w:hint="default"/>
        <w:strike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2" w15:restartNumberingAfterBreak="0">
    <w:nsid w:val="16A4461A"/>
    <w:multiLevelType w:val="hybridMultilevel"/>
    <w:tmpl w:val="07E2C87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3" w15:restartNumberingAfterBreak="0">
    <w:nsid w:val="19627052"/>
    <w:multiLevelType w:val="multilevel"/>
    <w:tmpl w:val="DEF4B8EC"/>
    <w:lvl w:ilvl="0">
      <w:start w:val="1"/>
      <w:numFmt w:val="decimal"/>
      <w:lvlText w:val="%1)"/>
      <w:lvlJc w:val="left"/>
      <w:pPr>
        <w:ind w:left="454" w:hanging="454"/>
      </w:pPr>
      <w:rPr>
        <w:rFonts w:hint="default"/>
      </w:rPr>
    </w:lvl>
    <w:lvl w:ilvl="1">
      <w:start w:val="1"/>
      <mc:AlternateContent>
        <mc:Choice Requires="w14">
          <w:numFmt w:val="custom" w:format="α, β, γ, ..."/>
        </mc:Choice>
        <mc:Fallback>
          <w:numFmt w:val="decimal"/>
        </mc:Fallback>
      </mc:AlternateContent>
      <w:lvlText w:val="%2)"/>
      <w:lvlJc w:val="left"/>
      <w:pPr>
        <w:ind w:left="907" w:hanging="453"/>
      </w:pPr>
      <w:rPr>
        <w:rFonts w:hint="default"/>
      </w:rPr>
    </w:lvl>
    <w:lvl w:ilvl="2">
      <w:start w:val="1"/>
      <w:numFmt w:val="bullet"/>
      <w:lvlText w:val="-"/>
      <w:lvlJc w:val="left"/>
      <w:pPr>
        <w:ind w:left="1361" w:hanging="454"/>
      </w:pPr>
      <w:rPr>
        <w:rFonts w:ascii="Courier New" w:hAnsi="Courier New" w:hint="default"/>
      </w:rPr>
    </w:lvl>
    <w:lvl w:ilvl="3">
      <w:start w:val="1"/>
      <w:numFmt w:val="bullet"/>
      <w:lvlText w:val=""/>
      <w:lvlJc w:val="left"/>
      <w:pPr>
        <w:ind w:left="1758" w:hanging="397"/>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4" w15:restartNumberingAfterBreak="0">
    <w:nsid w:val="1973032B"/>
    <w:multiLevelType w:val="hybridMultilevel"/>
    <w:tmpl w:val="6D7C8EF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5" w15:restartNumberingAfterBreak="0">
    <w:nsid w:val="199D4EF3"/>
    <w:multiLevelType w:val="hybridMultilevel"/>
    <w:tmpl w:val="1DD275A8"/>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6" w15:restartNumberingAfterBreak="0">
    <w:nsid w:val="1A124F72"/>
    <w:multiLevelType w:val="hybridMultilevel"/>
    <w:tmpl w:val="1676305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57" w15:restartNumberingAfterBreak="0">
    <w:nsid w:val="1AB8469B"/>
    <w:multiLevelType w:val="hybridMultilevel"/>
    <w:tmpl w:val="E5B4E5C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8" w15:restartNumberingAfterBreak="0">
    <w:nsid w:val="1AFD2118"/>
    <w:multiLevelType w:val="hybridMultilevel"/>
    <w:tmpl w:val="7F74F3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9" w15:restartNumberingAfterBreak="0">
    <w:nsid w:val="1BF005C5"/>
    <w:multiLevelType w:val="hybridMultilevel"/>
    <w:tmpl w:val="02745DEE"/>
    <w:lvl w:ilvl="0" w:tplc="A4DE726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0" w15:restartNumberingAfterBreak="0">
    <w:nsid w:val="1BF66357"/>
    <w:multiLevelType w:val="hybridMultilevel"/>
    <w:tmpl w:val="7BFC0AB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1" w15:restartNumberingAfterBreak="0">
    <w:nsid w:val="1CEC49A1"/>
    <w:multiLevelType w:val="hybridMultilevel"/>
    <w:tmpl w:val="AE3E1FC0"/>
    <w:lvl w:ilvl="0" w:tplc="7C589764">
      <w:start w:val="1"/>
      <mc:AlternateContent>
        <mc:Choice Requires="w14">
          <w:numFmt w:val="custom" w:format="α, β, γ, ..."/>
        </mc:Choice>
        <mc:Fallback>
          <w:numFmt w:val="decimal"/>
        </mc:Fallback>
      </mc:AlternateContent>
      <w:lvlText w:val="%1)"/>
      <w:lvlJc w:val="left"/>
      <w:pPr>
        <w:ind w:left="720" w:hanging="360"/>
      </w:pPr>
      <w:rPr>
        <w:rFonts w:hint="default"/>
        <w:b w:val="0"/>
        <w:bCs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2" w15:restartNumberingAfterBreak="0">
    <w:nsid w:val="1D161D4C"/>
    <w:multiLevelType w:val="multilevel"/>
    <w:tmpl w:val="0408001D"/>
    <w:numStyleLink w:val="Style2"/>
  </w:abstractNum>
  <w:abstractNum w:abstractNumId="63" w15:restartNumberingAfterBreak="0">
    <w:nsid w:val="1D52799F"/>
    <w:multiLevelType w:val="hybridMultilevel"/>
    <w:tmpl w:val="4F2CA48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4" w15:restartNumberingAfterBreak="0">
    <w:nsid w:val="1DC36C2B"/>
    <w:multiLevelType w:val="hybridMultilevel"/>
    <w:tmpl w:val="19449D5E"/>
    <w:lvl w:ilvl="0" w:tplc="10782ED2">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5" w15:restartNumberingAfterBreak="0">
    <w:nsid w:val="1E9156BF"/>
    <w:multiLevelType w:val="hybridMultilevel"/>
    <w:tmpl w:val="8C4CCA14"/>
    <w:lvl w:ilvl="0" w:tplc="5FA8359C">
      <w:start w:val="1"/>
      <w:numFmt w:val="bullet"/>
      <w:lvlText w:val=""/>
      <w:lvlJc w:val="left"/>
      <w:pPr>
        <w:ind w:left="720" w:hanging="360"/>
      </w:pPr>
      <w:rPr>
        <w:rFonts w:ascii="Symbol" w:hAnsi="Symbol" w:cs="Symbol"/>
        <w:strike w:val="0"/>
        <w:color w:val="0070C0"/>
        <w:kern w:val="1"/>
        <w:position w:val="0"/>
        <w:sz w:val="24"/>
        <w:vertAlign w:val="baseline"/>
        <w:lang w:val="el-GR"/>
      </w:rPr>
    </w:lvl>
    <w:lvl w:ilvl="1" w:tplc="04080003" w:tentative="1">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6" w15:restartNumberingAfterBreak="0">
    <w:nsid w:val="1F082E1B"/>
    <w:multiLevelType w:val="hybridMultilevel"/>
    <w:tmpl w:val="D84468C8"/>
    <w:lvl w:ilvl="0" w:tplc="04080011">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7" w15:restartNumberingAfterBreak="0">
    <w:nsid w:val="1F1E6BEE"/>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8" w15:restartNumberingAfterBreak="0">
    <w:nsid w:val="1F70486F"/>
    <w:multiLevelType w:val="hybridMultilevel"/>
    <w:tmpl w:val="2F4A7646"/>
    <w:lvl w:ilvl="0" w:tplc="04080017">
      <w:start w:val="1"/>
      <w:numFmt w:val="lowerLetter"/>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9" w15:restartNumberingAfterBreak="0">
    <w:nsid w:val="202740C9"/>
    <w:multiLevelType w:val="hybridMultilevel"/>
    <w:tmpl w:val="1ED8875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0" w15:restartNumberingAfterBreak="0">
    <w:nsid w:val="206A4588"/>
    <w:multiLevelType w:val="hybridMultilevel"/>
    <w:tmpl w:val="5E2C4004"/>
    <w:lvl w:ilvl="0" w:tplc="5FA8359C">
      <w:start w:val="1"/>
      <w:numFmt w:val="bullet"/>
      <w:lvlText w:val=""/>
      <w:lvlJc w:val="left"/>
      <w:pPr>
        <w:ind w:left="720" w:hanging="360"/>
      </w:pPr>
      <w:rPr>
        <w:rFonts w:ascii="Symbol" w:hAnsi="Symbol" w:cs="Symbol"/>
        <w:strike w:val="0"/>
        <w:color w:val="0070C0"/>
        <w:kern w:val="1"/>
        <w:position w:val="0"/>
        <w:sz w:val="24"/>
        <w:vertAlign w:val="baseline"/>
        <w:lang w:val="el-GR"/>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1" w15:restartNumberingAfterBreak="0">
    <w:nsid w:val="212D64DF"/>
    <w:multiLevelType w:val="multilevel"/>
    <w:tmpl w:val="7F8213DA"/>
    <w:styleLink w:val="Style5"/>
    <w:lvl w:ilvl="0">
      <w:start w:val="1"/>
      <w:numFmt w:val="upperRoman"/>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2"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3" w15:restartNumberingAfterBreak="0">
    <w:nsid w:val="2333042F"/>
    <w:multiLevelType w:val="multilevel"/>
    <w:tmpl w:val="0408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4" w15:restartNumberingAfterBreak="0">
    <w:nsid w:val="26931307"/>
    <w:multiLevelType w:val="hybridMultilevel"/>
    <w:tmpl w:val="6B9481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5" w15:restartNumberingAfterBreak="0">
    <w:nsid w:val="27260CFE"/>
    <w:multiLevelType w:val="hybridMultilevel"/>
    <w:tmpl w:val="52EA5B4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6" w15:restartNumberingAfterBreak="0">
    <w:nsid w:val="277C6DE9"/>
    <w:multiLevelType w:val="hybridMultilevel"/>
    <w:tmpl w:val="2FF2C77C"/>
    <w:lvl w:ilvl="0" w:tplc="5FA8359C">
      <w:start w:val="1"/>
      <w:numFmt w:val="bullet"/>
      <w:lvlText w:val=""/>
      <w:lvlJc w:val="left"/>
      <w:pPr>
        <w:ind w:left="720" w:hanging="360"/>
      </w:pPr>
      <w:rPr>
        <w:rFonts w:ascii="Symbol" w:hAnsi="Symbol" w:cs="Symbol"/>
        <w:strike w:val="0"/>
        <w:color w:val="0070C0"/>
        <w:kern w:val="1"/>
        <w:position w:val="0"/>
        <w:sz w:val="24"/>
        <w:vertAlign w:val="baseline"/>
        <w:lang w:val="el-GR"/>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7" w15:restartNumberingAfterBreak="0">
    <w:nsid w:val="2A4E282A"/>
    <w:multiLevelType w:val="hybridMultilevel"/>
    <w:tmpl w:val="029ED118"/>
    <w:lvl w:ilvl="0" w:tplc="0408000F">
      <w:start w:val="1"/>
      <w:numFmt w:val="decimal"/>
      <w:lvlText w:val="%1."/>
      <w:lvlJc w:val="left"/>
      <w:pPr>
        <w:ind w:left="994" w:hanging="360"/>
      </w:pPr>
      <w:rPr>
        <w:rFonts w:hint="default"/>
      </w:rPr>
    </w:lvl>
    <w:lvl w:ilvl="1" w:tplc="04080019" w:tentative="1">
      <w:start w:val="1"/>
      <w:numFmt w:val="lowerLetter"/>
      <w:lvlText w:val="%2."/>
      <w:lvlJc w:val="left"/>
      <w:pPr>
        <w:ind w:left="1714" w:hanging="360"/>
      </w:pPr>
    </w:lvl>
    <w:lvl w:ilvl="2" w:tplc="0408001B" w:tentative="1">
      <w:start w:val="1"/>
      <w:numFmt w:val="lowerRoman"/>
      <w:lvlText w:val="%3."/>
      <w:lvlJc w:val="right"/>
      <w:pPr>
        <w:ind w:left="2434" w:hanging="180"/>
      </w:pPr>
    </w:lvl>
    <w:lvl w:ilvl="3" w:tplc="0408000F" w:tentative="1">
      <w:start w:val="1"/>
      <w:numFmt w:val="decimal"/>
      <w:lvlText w:val="%4."/>
      <w:lvlJc w:val="left"/>
      <w:pPr>
        <w:ind w:left="3154" w:hanging="360"/>
      </w:pPr>
    </w:lvl>
    <w:lvl w:ilvl="4" w:tplc="04080019" w:tentative="1">
      <w:start w:val="1"/>
      <w:numFmt w:val="lowerLetter"/>
      <w:lvlText w:val="%5."/>
      <w:lvlJc w:val="left"/>
      <w:pPr>
        <w:ind w:left="3874" w:hanging="360"/>
      </w:pPr>
    </w:lvl>
    <w:lvl w:ilvl="5" w:tplc="0408001B" w:tentative="1">
      <w:start w:val="1"/>
      <w:numFmt w:val="lowerRoman"/>
      <w:lvlText w:val="%6."/>
      <w:lvlJc w:val="right"/>
      <w:pPr>
        <w:ind w:left="4594" w:hanging="180"/>
      </w:pPr>
    </w:lvl>
    <w:lvl w:ilvl="6" w:tplc="0408000F" w:tentative="1">
      <w:start w:val="1"/>
      <w:numFmt w:val="decimal"/>
      <w:lvlText w:val="%7."/>
      <w:lvlJc w:val="left"/>
      <w:pPr>
        <w:ind w:left="5314" w:hanging="360"/>
      </w:pPr>
    </w:lvl>
    <w:lvl w:ilvl="7" w:tplc="04080019" w:tentative="1">
      <w:start w:val="1"/>
      <w:numFmt w:val="lowerLetter"/>
      <w:lvlText w:val="%8."/>
      <w:lvlJc w:val="left"/>
      <w:pPr>
        <w:ind w:left="6034" w:hanging="360"/>
      </w:pPr>
    </w:lvl>
    <w:lvl w:ilvl="8" w:tplc="0408001B" w:tentative="1">
      <w:start w:val="1"/>
      <w:numFmt w:val="lowerRoman"/>
      <w:lvlText w:val="%9."/>
      <w:lvlJc w:val="right"/>
      <w:pPr>
        <w:ind w:left="6754" w:hanging="180"/>
      </w:pPr>
    </w:lvl>
  </w:abstractNum>
  <w:abstractNum w:abstractNumId="78" w15:restartNumberingAfterBreak="0">
    <w:nsid w:val="2ACD2A89"/>
    <w:multiLevelType w:val="hybridMultilevel"/>
    <w:tmpl w:val="6982F996"/>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9" w15:restartNumberingAfterBreak="0">
    <w:nsid w:val="2AFF46B9"/>
    <w:multiLevelType w:val="hybridMultilevel"/>
    <w:tmpl w:val="E5F8111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0" w15:restartNumberingAfterBreak="0">
    <w:nsid w:val="2B1753F1"/>
    <w:multiLevelType w:val="hybridMultilevel"/>
    <w:tmpl w:val="2C04F140"/>
    <w:lvl w:ilvl="0" w:tplc="A4DE7260">
      <w:start w:val="1"/>
      <mc:AlternateContent>
        <mc:Choice Requires="w14">
          <w:numFmt w:val="custom" w:format="α, β, γ, ..."/>
        </mc:Choice>
        <mc:Fallback>
          <w:numFmt w:val="decimal"/>
        </mc:Fallback>
      </mc:AlternateContent>
      <w:lvlText w:val="%1)"/>
      <w:lvlJc w:val="left"/>
      <w:pPr>
        <w:ind w:left="1080" w:hanging="360"/>
      </w:pPr>
      <w:rPr>
        <w:rFonts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81" w15:restartNumberingAfterBreak="0">
    <w:nsid w:val="2B260348"/>
    <w:multiLevelType w:val="hybridMultilevel"/>
    <w:tmpl w:val="2684F2D0"/>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82" w15:restartNumberingAfterBreak="0">
    <w:nsid w:val="2BD2537B"/>
    <w:multiLevelType w:val="hybridMultilevel"/>
    <w:tmpl w:val="95A2052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3" w15:restartNumberingAfterBreak="0">
    <w:nsid w:val="2C95194B"/>
    <w:multiLevelType w:val="hybridMultilevel"/>
    <w:tmpl w:val="3520788C"/>
    <w:lvl w:ilvl="0" w:tplc="6C4AEC0E">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2D195C3E"/>
    <w:multiLevelType w:val="hybridMultilevel"/>
    <w:tmpl w:val="1E1C7C1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5" w15:restartNumberingAfterBreak="0">
    <w:nsid w:val="2E39725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6" w15:restartNumberingAfterBreak="0">
    <w:nsid w:val="30044BEC"/>
    <w:multiLevelType w:val="hybridMultilevel"/>
    <w:tmpl w:val="B24C7ACA"/>
    <w:lvl w:ilvl="0" w:tplc="6C4AEC0E">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30B42115"/>
    <w:multiLevelType w:val="multilevel"/>
    <w:tmpl w:val="BC9E7B1E"/>
    <w:lvl w:ilvl="0">
      <w:start w:val="1"/>
      <w:numFmt w:val="upperRoman"/>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pStyle w:val="3"/>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decimal"/>
      <w:lvlText w:val="%1.%2.%3.%4.%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8" w15:restartNumberingAfterBreak="0">
    <w:nsid w:val="317E59EE"/>
    <w:multiLevelType w:val="hybridMultilevel"/>
    <w:tmpl w:val="A4A85C9E"/>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89" w15:restartNumberingAfterBreak="0">
    <w:nsid w:val="31B64F78"/>
    <w:multiLevelType w:val="hybridMultilevel"/>
    <w:tmpl w:val="F18641DE"/>
    <w:lvl w:ilvl="0" w:tplc="A4DE726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0" w15:restartNumberingAfterBreak="0">
    <w:nsid w:val="31F846BE"/>
    <w:multiLevelType w:val="hybridMultilevel"/>
    <w:tmpl w:val="2824747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1" w15:restartNumberingAfterBreak="0">
    <w:nsid w:val="32FC22E5"/>
    <w:multiLevelType w:val="hybridMultilevel"/>
    <w:tmpl w:val="E1121D4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2" w15:restartNumberingAfterBreak="0">
    <w:nsid w:val="33404D31"/>
    <w:multiLevelType w:val="hybridMultilevel"/>
    <w:tmpl w:val="35E0403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93" w15:restartNumberingAfterBreak="0">
    <w:nsid w:val="342C27E0"/>
    <w:multiLevelType w:val="hybridMultilevel"/>
    <w:tmpl w:val="D5A84864"/>
    <w:lvl w:ilvl="0" w:tplc="08090001">
      <w:start w:val="1"/>
      <w:numFmt w:val="bullet"/>
      <w:lvlText w:val=""/>
      <w:lvlJc w:val="left"/>
      <w:pPr>
        <w:ind w:left="720" w:hanging="360"/>
      </w:pPr>
      <w:rPr>
        <w:rFonts w:ascii="Symbol" w:hAnsi="Symbol"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94" w15:restartNumberingAfterBreak="0">
    <w:nsid w:val="36076820"/>
    <w:multiLevelType w:val="hybridMultilevel"/>
    <w:tmpl w:val="B6DE06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5" w15:restartNumberingAfterBreak="0">
    <w:nsid w:val="36A804CE"/>
    <w:multiLevelType w:val="hybridMultilevel"/>
    <w:tmpl w:val="EBD25DD6"/>
    <w:lvl w:ilvl="0" w:tplc="04080001">
      <w:start w:val="1"/>
      <w:numFmt w:val="bullet"/>
      <w:lvlText w:val=""/>
      <w:lvlJc w:val="left"/>
      <w:pPr>
        <w:ind w:left="720" w:hanging="360"/>
      </w:pPr>
      <w:rPr>
        <w:rFonts w:ascii="Symbol" w:hAnsi="Symbol" w:hint="default"/>
      </w:rPr>
    </w:lvl>
    <w:lvl w:ilvl="1" w:tplc="1054B9CE">
      <w:numFmt w:val="bullet"/>
      <w:lvlText w:val="•"/>
      <w:lvlJc w:val="left"/>
      <w:pPr>
        <w:ind w:left="1440" w:hanging="360"/>
      </w:pPr>
      <w:rPr>
        <w:rFonts w:ascii="Tahoma" w:eastAsia="Calibri" w:hAnsi="Tahoma" w:cs="Tahoma"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6" w15:restartNumberingAfterBreak="0">
    <w:nsid w:val="372B3322"/>
    <w:multiLevelType w:val="hybridMultilevel"/>
    <w:tmpl w:val="B0EAB0D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7" w15:restartNumberingAfterBreak="0">
    <w:nsid w:val="37805E66"/>
    <w:multiLevelType w:val="hybridMultilevel"/>
    <w:tmpl w:val="99107ACE"/>
    <w:lvl w:ilvl="0" w:tplc="A4DE726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8" w15:restartNumberingAfterBreak="0">
    <w:nsid w:val="378E0DA3"/>
    <w:multiLevelType w:val="hybridMultilevel"/>
    <w:tmpl w:val="CA26BAC6"/>
    <w:lvl w:ilvl="0" w:tplc="10782ED2">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9" w15:restartNumberingAfterBreak="0">
    <w:nsid w:val="395C4080"/>
    <w:multiLevelType w:val="hybridMultilevel"/>
    <w:tmpl w:val="70FAAF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0" w15:restartNumberingAfterBreak="0">
    <w:nsid w:val="3A8700B9"/>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01" w15:restartNumberingAfterBreak="0">
    <w:nsid w:val="3A8A021B"/>
    <w:multiLevelType w:val="hybridMultilevel"/>
    <w:tmpl w:val="FE4441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2" w15:restartNumberingAfterBreak="0">
    <w:nsid w:val="3B7B2FBD"/>
    <w:multiLevelType w:val="hybridMultilevel"/>
    <w:tmpl w:val="D6F29734"/>
    <w:lvl w:ilvl="0" w:tplc="04080001">
      <w:start w:val="1"/>
      <w:numFmt w:val="bullet"/>
      <w:lvlText w:val=""/>
      <w:lvlJc w:val="left"/>
      <w:pPr>
        <w:ind w:left="1445" w:hanging="360"/>
      </w:pPr>
      <w:rPr>
        <w:rFonts w:ascii="Symbol" w:hAnsi="Symbol" w:hint="default"/>
      </w:rPr>
    </w:lvl>
    <w:lvl w:ilvl="1" w:tplc="04080003" w:tentative="1">
      <w:start w:val="1"/>
      <w:numFmt w:val="bullet"/>
      <w:lvlText w:val="o"/>
      <w:lvlJc w:val="left"/>
      <w:pPr>
        <w:ind w:left="2165" w:hanging="360"/>
      </w:pPr>
      <w:rPr>
        <w:rFonts w:ascii="Courier New" w:hAnsi="Courier New" w:cs="Courier New" w:hint="default"/>
      </w:rPr>
    </w:lvl>
    <w:lvl w:ilvl="2" w:tplc="04080005" w:tentative="1">
      <w:start w:val="1"/>
      <w:numFmt w:val="bullet"/>
      <w:lvlText w:val=""/>
      <w:lvlJc w:val="left"/>
      <w:pPr>
        <w:ind w:left="2885" w:hanging="360"/>
      </w:pPr>
      <w:rPr>
        <w:rFonts w:ascii="Wingdings" w:hAnsi="Wingdings" w:hint="default"/>
      </w:rPr>
    </w:lvl>
    <w:lvl w:ilvl="3" w:tplc="04080001" w:tentative="1">
      <w:start w:val="1"/>
      <w:numFmt w:val="bullet"/>
      <w:lvlText w:val=""/>
      <w:lvlJc w:val="left"/>
      <w:pPr>
        <w:ind w:left="3605" w:hanging="360"/>
      </w:pPr>
      <w:rPr>
        <w:rFonts w:ascii="Symbol" w:hAnsi="Symbol" w:hint="default"/>
      </w:rPr>
    </w:lvl>
    <w:lvl w:ilvl="4" w:tplc="04080003" w:tentative="1">
      <w:start w:val="1"/>
      <w:numFmt w:val="bullet"/>
      <w:lvlText w:val="o"/>
      <w:lvlJc w:val="left"/>
      <w:pPr>
        <w:ind w:left="4325" w:hanging="360"/>
      </w:pPr>
      <w:rPr>
        <w:rFonts w:ascii="Courier New" w:hAnsi="Courier New" w:cs="Courier New" w:hint="default"/>
      </w:rPr>
    </w:lvl>
    <w:lvl w:ilvl="5" w:tplc="04080005" w:tentative="1">
      <w:start w:val="1"/>
      <w:numFmt w:val="bullet"/>
      <w:lvlText w:val=""/>
      <w:lvlJc w:val="left"/>
      <w:pPr>
        <w:ind w:left="5045" w:hanging="360"/>
      </w:pPr>
      <w:rPr>
        <w:rFonts w:ascii="Wingdings" w:hAnsi="Wingdings" w:hint="default"/>
      </w:rPr>
    </w:lvl>
    <w:lvl w:ilvl="6" w:tplc="04080001" w:tentative="1">
      <w:start w:val="1"/>
      <w:numFmt w:val="bullet"/>
      <w:lvlText w:val=""/>
      <w:lvlJc w:val="left"/>
      <w:pPr>
        <w:ind w:left="5765" w:hanging="360"/>
      </w:pPr>
      <w:rPr>
        <w:rFonts w:ascii="Symbol" w:hAnsi="Symbol" w:hint="default"/>
      </w:rPr>
    </w:lvl>
    <w:lvl w:ilvl="7" w:tplc="04080003" w:tentative="1">
      <w:start w:val="1"/>
      <w:numFmt w:val="bullet"/>
      <w:lvlText w:val="o"/>
      <w:lvlJc w:val="left"/>
      <w:pPr>
        <w:ind w:left="6485" w:hanging="360"/>
      </w:pPr>
      <w:rPr>
        <w:rFonts w:ascii="Courier New" w:hAnsi="Courier New" w:cs="Courier New" w:hint="default"/>
      </w:rPr>
    </w:lvl>
    <w:lvl w:ilvl="8" w:tplc="04080005" w:tentative="1">
      <w:start w:val="1"/>
      <w:numFmt w:val="bullet"/>
      <w:lvlText w:val=""/>
      <w:lvlJc w:val="left"/>
      <w:pPr>
        <w:ind w:left="7205" w:hanging="360"/>
      </w:pPr>
      <w:rPr>
        <w:rFonts w:ascii="Wingdings" w:hAnsi="Wingdings" w:hint="default"/>
      </w:rPr>
    </w:lvl>
  </w:abstractNum>
  <w:abstractNum w:abstractNumId="103" w15:restartNumberingAfterBreak="0">
    <w:nsid w:val="3BEE6993"/>
    <w:multiLevelType w:val="hybridMultilevel"/>
    <w:tmpl w:val="FC12E6B0"/>
    <w:lvl w:ilvl="0" w:tplc="04080013">
      <w:start w:val="1"/>
      <w:numFmt w:val="upperRoman"/>
      <w:lvlText w:val="%1."/>
      <w:lvlJc w:val="right"/>
      <w:pPr>
        <w:ind w:left="720" w:hanging="360"/>
      </w:pPr>
    </w:lvl>
    <w:lvl w:ilvl="1" w:tplc="04080019" w:tentative="1">
      <w:start w:val="1"/>
      <w:numFmt w:val="lowerLetter"/>
      <w:lvlText w:val="%2."/>
      <w:lvlJc w:val="left"/>
      <w:pPr>
        <w:ind w:left="1440" w:hanging="360"/>
      </w:pPr>
    </w:lvl>
    <w:lvl w:ilvl="2" w:tplc="0408001B">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4" w15:restartNumberingAfterBreak="0">
    <w:nsid w:val="3C653A52"/>
    <w:multiLevelType w:val="hybridMultilevel"/>
    <w:tmpl w:val="3B92C9D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5" w15:restartNumberingAfterBreak="0">
    <w:nsid w:val="3D2732AA"/>
    <w:multiLevelType w:val="hybridMultilevel"/>
    <w:tmpl w:val="A3183B92"/>
    <w:lvl w:ilvl="0" w:tplc="04080009">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6" w15:restartNumberingAfterBreak="0">
    <w:nsid w:val="3D494C9B"/>
    <w:multiLevelType w:val="hybridMultilevel"/>
    <w:tmpl w:val="44366144"/>
    <w:lvl w:ilvl="0" w:tplc="0408000D">
      <w:start w:val="1"/>
      <w:numFmt w:val="bullet"/>
      <w:lvlText w:val=""/>
      <w:lvlJc w:val="left"/>
      <w:pPr>
        <w:ind w:left="720" w:hanging="360"/>
      </w:pPr>
      <w:rPr>
        <w:rFonts w:ascii="Wingdings" w:hAnsi="Wingdings" w:cs="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7"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108" w15:restartNumberingAfterBreak="0">
    <w:nsid w:val="3E643655"/>
    <w:multiLevelType w:val="hybridMultilevel"/>
    <w:tmpl w:val="1DDCD9E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9" w15:restartNumberingAfterBreak="0">
    <w:nsid w:val="3F38133A"/>
    <w:multiLevelType w:val="multilevel"/>
    <w:tmpl w:val="0408001D"/>
    <w:styleLink w:val="a"/>
    <w:lvl w:ilvl="0">
      <w:start w:val="1"/>
      <mc:AlternateContent>
        <mc:Choice Requires="w14">
          <w:numFmt w:val="custom" w:format="α, β, γ, ..."/>
        </mc:Choice>
        <mc:Fallback>
          <w:numFmt w:val="decimal"/>
        </mc:Fallback>
      </mc:AlternateContent>
      <w:lvlText w:val="%1)"/>
      <w:lvlJc w:val="left"/>
      <w:pPr>
        <w:ind w:left="360" w:hanging="360"/>
      </w:pPr>
      <w:rPr>
        <w:rFonts w:ascii="Tahoma" w:hAnsi="Tahoma"/>
        <w:sz w:val="22"/>
      </w:rPr>
    </w:lvl>
    <w:lvl w:ilvl="1">
      <w:start w:val="1"/>
      <w:numFmt w:val="bullet"/>
      <w:lvlText w:val=""/>
      <w:lvlJc w:val="left"/>
      <w:pPr>
        <w:ind w:left="720" w:hanging="360"/>
      </w:pPr>
      <w:rPr>
        <w:rFonts w:ascii="Symbol" w:hAnsi="Symbol" w:hint="default"/>
        <w:color w:val="auto"/>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0" w15:restartNumberingAfterBreak="0">
    <w:nsid w:val="3FF962E4"/>
    <w:multiLevelType w:val="hybridMultilevel"/>
    <w:tmpl w:val="2D5ECDCA"/>
    <w:lvl w:ilvl="0" w:tplc="04080007">
      <w:start w:val="1"/>
      <w:numFmt w:val="bullet"/>
      <w:lvlText w:val=""/>
      <w:lvlPicBulletId w:val="0"/>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1" w15:restartNumberingAfterBreak="0">
    <w:nsid w:val="40250409"/>
    <w:multiLevelType w:val="hybridMultilevel"/>
    <w:tmpl w:val="FD762658"/>
    <w:lvl w:ilvl="0" w:tplc="0408000F">
      <w:start w:val="1"/>
      <w:numFmt w:val="decimal"/>
      <w:lvlText w:val="%1."/>
      <w:lvlJc w:val="left"/>
      <w:pPr>
        <w:tabs>
          <w:tab w:val="num" w:pos="720"/>
        </w:tabs>
        <w:ind w:left="720" w:hanging="360"/>
      </w:p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12" w15:restartNumberingAfterBreak="0">
    <w:nsid w:val="41C85436"/>
    <w:multiLevelType w:val="multilevel"/>
    <w:tmpl w:val="A28C745C"/>
    <w:lvl w:ilvl="0">
      <w:start w:val="1"/>
      <w:numFmt w:val="decimal"/>
      <w:pStyle w:val="1"/>
      <w:lvlText w:val="I.%1."/>
      <w:lvlJc w:val="left"/>
      <w:pPr>
        <w:ind w:left="360" w:hanging="360"/>
      </w:pPr>
      <w:rPr>
        <w:rFonts w:hint="default"/>
      </w:rPr>
    </w:lvl>
    <w:lvl w:ilvl="1">
      <w:start w:val="1"/>
      <w:numFmt w:val="decimal"/>
      <w:pStyle w:val="2"/>
      <w:lvlText w:val="Ι.%1.%2."/>
      <w:lvlJc w:val="left"/>
      <w:pPr>
        <w:ind w:left="907" w:hanging="907"/>
      </w:pPr>
      <w:rPr>
        <w:rFonts w:hint="default"/>
      </w:rPr>
    </w:lvl>
    <w:lvl w:ilvl="2">
      <w:start w:val="1"/>
      <w:numFmt w:val="decimal"/>
      <w:lvlText w:val="Ι.%1.%2.%3"/>
      <w:lvlJc w:val="right"/>
      <w:pPr>
        <w:ind w:left="907" w:hanging="227"/>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Ι.%1.%2.%3.%4."/>
      <w:lvlJc w:val="left"/>
      <w:pPr>
        <w:ind w:left="1134" w:hanging="1134"/>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13" w15:restartNumberingAfterBreak="0">
    <w:nsid w:val="42450F2B"/>
    <w:multiLevelType w:val="hybridMultilevel"/>
    <w:tmpl w:val="2C729D3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4" w15:restartNumberingAfterBreak="0">
    <w:nsid w:val="427E1B18"/>
    <w:multiLevelType w:val="hybridMultilevel"/>
    <w:tmpl w:val="5AF85172"/>
    <w:lvl w:ilvl="0" w:tplc="A4DE726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5" w15:restartNumberingAfterBreak="0">
    <w:nsid w:val="42F7486C"/>
    <w:multiLevelType w:val="hybridMultilevel"/>
    <w:tmpl w:val="3CCCB21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6" w15:restartNumberingAfterBreak="0">
    <w:nsid w:val="437A514D"/>
    <w:multiLevelType w:val="hybridMultilevel"/>
    <w:tmpl w:val="7D7A34CA"/>
    <w:lvl w:ilvl="0" w:tplc="A4DE726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7" w15:restartNumberingAfterBreak="0">
    <w:nsid w:val="4413552B"/>
    <w:multiLevelType w:val="hybridMultilevel"/>
    <w:tmpl w:val="4A6EE456"/>
    <w:lvl w:ilvl="0" w:tplc="A52E89FE">
      <w:start w:val="1"/>
      <w:numFmt w:val="lowerRoman"/>
      <w:lvlText w:val="%1."/>
      <w:lvlJc w:val="left"/>
      <w:pPr>
        <w:ind w:left="360" w:hanging="360"/>
      </w:pPr>
      <w:rPr>
        <w:rFonts w:hint="default"/>
        <w:b w:val="0"/>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8" w15:restartNumberingAfterBreak="0">
    <w:nsid w:val="44221EE2"/>
    <w:multiLevelType w:val="hybridMultilevel"/>
    <w:tmpl w:val="03C86B3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19" w15:restartNumberingAfterBreak="0">
    <w:nsid w:val="4467613B"/>
    <w:multiLevelType w:val="hybridMultilevel"/>
    <w:tmpl w:val="ADB8084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0" w15:restartNumberingAfterBreak="0">
    <w:nsid w:val="446D52E1"/>
    <w:multiLevelType w:val="hybridMultilevel"/>
    <w:tmpl w:val="99D0338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1" w15:restartNumberingAfterBreak="0">
    <w:nsid w:val="44787AF7"/>
    <w:multiLevelType w:val="hybridMultilevel"/>
    <w:tmpl w:val="60DAF60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2" w15:restartNumberingAfterBreak="0">
    <w:nsid w:val="44CF72D8"/>
    <w:multiLevelType w:val="hybridMultilevel"/>
    <w:tmpl w:val="0638EDE6"/>
    <w:lvl w:ilvl="0" w:tplc="0408000F">
      <w:start w:val="1"/>
      <w:numFmt w:val="decimal"/>
      <w:lvlText w:val="%1."/>
      <w:lvlJc w:val="left"/>
      <w:pPr>
        <w:ind w:left="720" w:hanging="720"/>
      </w:pPr>
      <w:rPr>
        <w:rFonts w:hint="default"/>
      </w:rPr>
    </w:lvl>
    <w:lvl w:ilvl="1" w:tplc="CBF623A6">
      <w:start w:val="1"/>
      <w:numFmt w:val="bullet"/>
      <w:lvlText w:val="-"/>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3" w15:restartNumberingAfterBreak="0">
    <w:nsid w:val="46BF50FE"/>
    <w:multiLevelType w:val="hybridMultilevel"/>
    <w:tmpl w:val="DDCEAB5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4" w15:restartNumberingAfterBreak="0">
    <w:nsid w:val="46DD5FAF"/>
    <w:multiLevelType w:val="hybridMultilevel"/>
    <w:tmpl w:val="F170D9C2"/>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5" w15:restartNumberingAfterBreak="0">
    <w:nsid w:val="49283ACF"/>
    <w:multiLevelType w:val="hybridMultilevel"/>
    <w:tmpl w:val="D1A4329C"/>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6" w15:restartNumberingAfterBreak="0">
    <w:nsid w:val="49905BBF"/>
    <w:multiLevelType w:val="hybridMultilevel"/>
    <w:tmpl w:val="3F88CC04"/>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49C541FE"/>
    <w:multiLevelType w:val="hybridMultilevel"/>
    <w:tmpl w:val="E2E4CAAE"/>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1054B9CE">
      <w:numFmt w:val="bullet"/>
      <w:lvlText w:val="•"/>
      <w:lvlJc w:val="left"/>
      <w:pPr>
        <w:ind w:left="1440" w:hanging="360"/>
      </w:pPr>
      <w:rPr>
        <w:rFonts w:ascii="Tahoma" w:eastAsia="Calibri" w:hAnsi="Tahoma" w:cs="Tahoma"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28" w15:restartNumberingAfterBreak="0">
    <w:nsid w:val="4AC64259"/>
    <w:multiLevelType w:val="hybridMultilevel"/>
    <w:tmpl w:val="426C7874"/>
    <w:lvl w:ilvl="0" w:tplc="4C26BFA4">
      <w:numFmt w:val="bullet"/>
      <w:lvlText w:val="−"/>
      <w:lvlJc w:val="left"/>
      <w:pPr>
        <w:ind w:left="360" w:hanging="360"/>
      </w:pPr>
      <w:rPr>
        <w:rFonts w:ascii="Calibri" w:eastAsia="SimSu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9" w15:restartNumberingAfterBreak="0">
    <w:nsid w:val="4B0E1BC1"/>
    <w:multiLevelType w:val="hybridMultilevel"/>
    <w:tmpl w:val="D908CA9C"/>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0" w15:restartNumberingAfterBreak="0">
    <w:nsid w:val="4B1355E7"/>
    <w:multiLevelType w:val="hybridMultilevel"/>
    <w:tmpl w:val="902EB724"/>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1" w15:restartNumberingAfterBreak="0">
    <w:nsid w:val="4BFF4B98"/>
    <w:multiLevelType w:val="hybridMultilevel"/>
    <w:tmpl w:val="A24CC62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2" w15:restartNumberingAfterBreak="0">
    <w:nsid w:val="4C8433FB"/>
    <w:multiLevelType w:val="hybridMultilevel"/>
    <w:tmpl w:val="E8E660AE"/>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3" w15:restartNumberingAfterBreak="0">
    <w:nsid w:val="4CE52E85"/>
    <w:multiLevelType w:val="hybridMultilevel"/>
    <w:tmpl w:val="CEBCA49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4" w15:restartNumberingAfterBreak="0">
    <w:nsid w:val="4DE87364"/>
    <w:multiLevelType w:val="hybridMultilevel"/>
    <w:tmpl w:val="4322FB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5" w15:restartNumberingAfterBreak="0">
    <w:nsid w:val="4E263C52"/>
    <w:multiLevelType w:val="hybridMultilevel"/>
    <w:tmpl w:val="C652DDEA"/>
    <w:lvl w:ilvl="0" w:tplc="04080007">
      <w:start w:val="1"/>
      <w:numFmt w:val="bullet"/>
      <w:lvlText w:val=""/>
      <w:lvlPicBulletId w:val="0"/>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6" w15:restartNumberingAfterBreak="0">
    <w:nsid w:val="4ECA519A"/>
    <w:multiLevelType w:val="hybridMultilevel"/>
    <w:tmpl w:val="5394C504"/>
    <w:lvl w:ilvl="0" w:tplc="04080001">
      <w:start w:val="1"/>
      <w:numFmt w:val="bullet"/>
      <w:lvlText w:val=""/>
      <w:lvlJc w:val="left"/>
      <w:pPr>
        <w:tabs>
          <w:tab w:val="num" w:pos="360"/>
        </w:tabs>
        <w:ind w:left="360" w:hanging="360"/>
      </w:pPr>
      <w:rPr>
        <w:rFonts w:ascii="Symbol" w:hAnsi="Symbol" w:hint="default"/>
      </w:rPr>
    </w:lvl>
    <w:lvl w:ilvl="1" w:tplc="0408000F">
      <w:start w:val="1"/>
      <w:numFmt w:val="decimal"/>
      <w:lvlText w:val="%2."/>
      <w:lvlJc w:val="left"/>
      <w:pPr>
        <w:tabs>
          <w:tab w:val="num" w:pos="0"/>
        </w:tabs>
        <w:ind w:left="0" w:hanging="360"/>
      </w:pPr>
      <w:rPr>
        <w:rFonts w:cs="Times New Roman" w:hint="default"/>
      </w:rPr>
    </w:lvl>
    <w:lvl w:ilvl="2" w:tplc="04080005">
      <w:start w:val="1"/>
      <w:numFmt w:val="bullet"/>
      <w:lvlText w:val=""/>
      <w:lvlJc w:val="left"/>
      <w:pPr>
        <w:tabs>
          <w:tab w:val="num" w:pos="720"/>
        </w:tabs>
        <w:ind w:left="720" w:hanging="360"/>
      </w:pPr>
      <w:rPr>
        <w:rFonts w:ascii="Wingdings" w:hAnsi="Wingdings" w:hint="default"/>
      </w:rPr>
    </w:lvl>
    <w:lvl w:ilvl="3" w:tplc="04080001" w:tentative="1">
      <w:start w:val="1"/>
      <w:numFmt w:val="bullet"/>
      <w:lvlText w:val=""/>
      <w:lvlJc w:val="left"/>
      <w:pPr>
        <w:tabs>
          <w:tab w:val="num" w:pos="1440"/>
        </w:tabs>
        <w:ind w:left="1440" w:hanging="360"/>
      </w:pPr>
      <w:rPr>
        <w:rFonts w:ascii="Symbol" w:hAnsi="Symbol" w:hint="default"/>
      </w:rPr>
    </w:lvl>
    <w:lvl w:ilvl="4" w:tplc="04080003" w:tentative="1">
      <w:start w:val="1"/>
      <w:numFmt w:val="bullet"/>
      <w:lvlText w:val="o"/>
      <w:lvlJc w:val="left"/>
      <w:pPr>
        <w:tabs>
          <w:tab w:val="num" w:pos="2160"/>
        </w:tabs>
        <w:ind w:left="2160" w:hanging="360"/>
      </w:pPr>
      <w:rPr>
        <w:rFonts w:ascii="Courier New" w:hAnsi="Courier New" w:hint="default"/>
      </w:rPr>
    </w:lvl>
    <w:lvl w:ilvl="5" w:tplc="04080005" w:tentative="1">
      <w:start w:val="1"/>
      <w:numFmt w:val="bullet"/>
      <w:lvlText w:val=""/>
      <w:lvlJc w:val="left"/>
      <w:pPr>
        <w:tabs>
          <w:tab w:val="num" w:pos="2880"/>
        </w:tabs>
        <w:ind w:left="2880" w:hanging="360"/>
      </w:pPr>
      <w:rPr>
        <w:rFonts w:ascii="Wingdings" w:hAnsi="Wingdings" w:hint="default"/>
      </w:rPr>
    </w:lvl>
    <w:lvl w:ilvl="6" w:tplc="04080001" w:tentative="1">
      <w:start w:val="1"/>
      <w:numFmt w:val="bullet"/>
      <w:lvlText w:val=""/>
      <w:lvlJc w:val="left"/>
      <w:pPr>
        <w:tabs>
          <w:tab w:val="num" w:pos="3600"/>
        </w:tabs>
        <w:ind w:left="3600" w:hanging="360"/>
      </w:pPr>
      <w:rPr>
        <w:rFonts w:ascii="Symbol" w:hAnsi="Symbol" w:hint="default"/>
      </w:rPr>
    </w:lvl>
    <w:lvl w:ilvl="7" w:tplc="04080003" w:tentative="1">
      <w:start w:val="1"/>
      <w:numFmt w:val="bullet"/>
      <w:lvlText w:val="o"/>
      <w:lvlJc w:val="left"/>
      <w:pPr>
        <w:tabs>
          <w:tab w:val="num" w:pos="4320"/>
        </w:tabs>
        <w:ind w:left="4320" w:hanging="360"/>
      </w:pPr>
      <w:rPr>
        <w:rFonts w:ascii="Courier New" w:hAnsi="Courier New" w:hint="default"/>
      </w:rPr>
    </w:lvl>
    <w:lvl w:ilvl="8" w:tplc="04080005" w:tentative="1">
      <w:start w:val="1"/>
      <w:numFmt w:val="bullet"/>
      <w:lvlText w:val=""/>
      <w:lvlJc w:val="left"/>
      <w:pPr>
        <w:tabs>
          <w:tab w:val="num" w:pos="5040"/>
        </w:tabs>
        <w:ind w:left="5040" w:hanging="360"/>
      </w:pPr>
      <w:rPr>
        <w:rFonts w:ascii="Wingdings" w:hAnsi="Wingdings" w:hint="default"/>
      </w:rPr>
    </w:lvl>
  </w:abstractNum>
  <w:abstractNum w:abstractNumId="137" w15:restartNumberingAfterBreak="0">
    <w:nsid w:val="4F25016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8"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9" w15:restartNumberingAfterBreak="0">
    <w:nsid w:val="4F787424"/>
    <w:multiLevelType w:val="hybridMultilevel"/>
    <w:tmpl w:val="D3F6368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0" w15:restartNumberingAfterBreak="0">
    <w:nsid w:val="511011A6"/>
    <w:multiLevelType w:val="hybridMultilevel"/>
    <w:tmpl w:val="8AAA08CA"/>
    <w:lvl w:ilvl="0" w:tplc="A4DE726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1" w15:restartNumberingAfterBreak="0">
    <w:nsid w:val="5142269B"/>
    <w:multiLevelType w:val="hybridMultilevel"/>
    <w:tmpl w:val="86E4537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2" w15:restartNumberingAfterBreak="0">
    <w:nsid w:val="51CC41EF"/>
    <w:multiLevelType w:val="multilevel"/>
    <w:tmpl w:val="16ECAC6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lang w:val="el-GR"/>
      </w:rPr>
    </w:lvl>
    <w:lvl w:ilvl="3">
      <w:start w:val="1"/>
      <w:numFmt w:val="decimal"/>
      <w:lvlText w:val="%1.%2.%3.%4"/>
      <w:lvlJc w:val="left"/>
      <w:pPr>
        <w:ind w:left="864" w:hanging="864"/>
      </w:pPr>
      <w:rPr>
        <w:rFonts w:hint="default"/>
      </w:rPr>
    </w:lvl>
    <w:lvl w:ilvl="4">
      <w:start w:val="1"/>
      <w:numFmt w:val="none"/>
      <w:lvlText w:val=""/>
      <w:lvlJc w:val="left"/>
      <w:pPr>
        <w:ind w:left="1008" w:hanging="1008"/>
      </w:pPr>
      <w:rPr>
        <w:rFonts w:hint="default"/>
      </w:rPr>
    </w:lvl>
    <w:lvl w:ilvl="5">
      <w:start w:val="1"/>
      <w:numFmt w:val="none"/>
      <w:lvlText w:val=""/>
      <w:lvlJc w:val="left"/>
      <w:pPr>
        <w:ind w:left="1152" w:hanging="1152"/>
      </w:pPr>
      <w:rPr>
        <w:rFonts w:hint="default"/>
      </w:rPr>
    </w:lvl>
    <w:lvl w:ilvl="6">
      <w:start w:val="1"/>
      <w:numFmt w:val="none"/>
      <w:lvlText w:val=""/>
      <w:lvlJc w:val="left"/>
      <w:pPr>
        <w:ind w:left="1296" w:hanging="1296"/>
      </w:pPr>
      <w:rPr>
        <w:rFonts w:hint="default"/>
      </w:rPr>
    </w:lvl>
    <w:lvl w:ilvl="7">
      <w:start w:val="1"/>
      <w:numFmt w:val="none"/>
      <w:lvlText w:val=""/>
      <w:lvlJc w:val="left"/>
      <w:pPr>
        <w:ind w:left="1440" w:hanging="1440"/>
      </w:pPr>
      <w:rPr>
        <w:rFonts w:hint="default"/>
      </w:rPr>
    </w:lvl>
    <w:lvl w:ilvl="8">
      <w:start w:val="1"/>
      <w:numFmt w:val="none"/>
      <w:lvlText w:val=""/>
      <w:lvlJc w:val="left"/>
      <w:pPr>
        <w:ind w:left="1584" w:hanging="1584"/>
      </w:pPr>
      <w:rPr>
        <w:rFonts w:hint="default"/>
      </w:rPr>
    </w:lvl>
  </w:abstractNum>
  <w:abstractNum w:abstractNumId="143" w15:restartNumberingAfterBreak="0">
    <w:nsid w:val="520978F1"/>
    <w:multiLevelType w:val="hybridMultilevel"/>
    <w:tmpl w:val="04DE2712"/>
    <w:lvl w:ilvl="0" w:tplc="A4DE726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4" w15:restartNumberingAfterBreak="0">
    <w:nsid w:val="529D1F47"/>
    <w:multiLevelType w:val="hybridMultilevel"/>
    <w:tmpl w:val="2564C27E"/>
    <w:lvl w:ilvl="0" w:tplc="5FA8359C">
      <w:start w:val="1"/>
      <w:numFmt w:val="bullet"/>
      <w:lvlText w:val=""/>
      <w:lvlJc w:val="left"/>
      <w:pPr>
        <w:ind w:left="720" w:hanging="360"/>
      </w:pPr>
      <w:rPr>
        <w:rFonts w:ascii="Symbol" w:hAnsi="Symbol" w:cs="Symbol"/>
        <w:strike w:val="0"/>
        <w:color w:val="0070C0"/>
        <w:kern w:val="1"/>
        <w:position w:val="0"/>
        <w:sz w:val="24"/>
        <w:vertAlign w:val="baseline"/>
        <w:lang w:val="el-GR"/>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5"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6" w15:restartNumberingAfterBreak="0">
    <w:nsid w:val="546A29A4"/>
    <w:multiLevelType w:val="hybridMultilevel"/>
    <w:tmpl w:val="40BAAA34"/>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7" w15:restartNumberingAfterBreak="0">
    <w:nsid w:val="55306410"/>
    <w:multiLevelType w:val="hybridMultilevel"/>
    <w:tmpl w:val="F5844DDE"/>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8" w15:restartNumberingAfterBreak="0">
    <w:nsid w:val="55334268"/>
    <w:multiLevelType w:val="hybridMultilevel"/>
    <w:tmpl w:val="B00AE5D0"/>
    <w:lvl w:ilvl="0" w:tplc="A4DE726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9" w15:restartNumberingAfterBreak="0">
    <w:nsid w:val="559D244D"/>
    <w:multiLevelType w:val="hybridMultilevel"/>
    <w:tmpl w:val="6020372E"/>
    <w:lvl w:ilvl="0" w:tplc="92E4CA3A">
      <w:start w:val="1"/>
      <w:numFmt w:val="bullet"/>
      <w:pStyle w:val="OSPABullets"/>
      <w:lvlText w:val=""/>
      <w:lvlJc w:val="left"/>
      <w:pPr>
        <w:ind w:left="720" w:hanging="360"/>
      </w:pPr>
      <w:rPr>
        <w:rFonts w:ascii="Wingdings" w:hAnsi="Wingdings" w:hint="default"/>
      </w:rPr>
    </w:lvl>
    <w:lvl w:ilvl="1" w:tplc="B23635C8">
      <w:start w:val="1"/>
      <w:numFmt w:val="bullet"/>
      <w:lvlText w:val="o"/>
      <w:lvlJc w:val="left"/>
      <w:pPr>
        <w:ind w:left="1440" w:hanging="360"/>
      </w:pPr>
      <w:rPr>
        <w:rFonts w:ascii="Courier New" w:hAnsi="Courier New" w:cs="Courier New" w:hint="default"/>
      </w:rPr>
    </w:lvl>
    <w:lvl w:ilvl="2" w:tplc="C2F6FB7E" w:tentative="1">
      <w:start w:val="1"/>
      <w:numFmt w:val="bullet"/>
      <w:lvlText w:val=""/>
      <w:lvlJc w:val="left"/>
      <w:pPr>
        <w:ind w:left="2160" w:hanging="360"/>
      </w:pPr>
      <w:rPr>
        <w:rFonts w:ascii="Wingdings" w:hAnsi="Wingdings" w:hint="default"/>
      </w:rPr>
    </w:lvl>
    <w:lvl w:ilvl="3" w:tplc="D99A61CC" w:tentative="1">
      <w:start w:val="1"/>
      <w:numFmt w:val="bullet"/>
      <w:lvlText w:val=""/>
      <w:lvlJc w:val="left"/>
      <w:pPr>
        <w:ind w:left="2880" w:hanging="360"/>
      </w:pPr>
      <w:rPr>
        <w:rFonts w:ascii="Symbol" w:hAnsi="Symbol" w:hint="default"/>
      </w:rPr>
    </w:lvl>
    <w:lvl w:ilvl="4" w:tplc="30CE9676" w:tentative="1">
      <w:start w:val="1"/>
      <w:numFmt w:val="bullet"/>
      <w:lvlText w:val="o"/>
      <w:lvlJc w:val="left"/>
      <w:pPr>
        <w:ind w:left="3600" w:hanging="360"/>
      </w:pPr>
      <w:rPr>
        <w:rFonts w:ascii="Courier New" w:hAnsi="Courier New" w:cs="Courier New" w:hint="default"/>
      </w:rPr>
    </w:lvl>
    <w:lvl w:ilvl="5" w:tplc="BC520AD2" w:tentative="1">
      <w:start w:val="1"/>
      <w:numFmt w:val="bullet"/>
      <w:lvlText w:val=""/>
      <w:lvlJc w:val="left"/>
      <w:pPr>
        <w:ind w:left="4320" w:hanging="360"/>
      </w:pPr>
      <w:rPr>
        <w:rFonts w:ascii="Wingdings" w:hAnsi="Wingdings" w:hint="default"/>
      </w:rPr>
    </w:lvl>
    <w:lvl w:ilvl="6" w:tplc="89109FDE" w:tentative="1">
      <w:start w:val="1"/>
      <w:numFmt w:val="bullet"/>
      <w:lvlText w:val=""/>
      <w:lvlJc w:val="left"/>
      <w:pPr>
        <w:ind w:left="5040" w:hanging="360"/>
      </w:pPr>
      <w:rPr>
        <w:rFonts w:ascii="Symbol" w:hAnsi="Symbol" w:hint="default"/>
      </w:rPr>
    </w:lvl>
    <w:lvl w:ilvl="7" w:tplc="A3849ECA" w:tentative="1">
      <w:start w:val="1"/>
      <w:numFmt w:val="bullet"/>
      <w:lvlText w:val="o"/>
      <w:lvlJc w:val="left"/>
      <w:pPr>
        <w:ind w:left="5760" w:hanging="360"/>
      </w:pPr>
      <w:rPr>
        <w:rFonts w:ascii="Courier New" w:hAnsi="Courier New" w:cs="Courier New" w:hint="default"/>
      </w:rPr>
    </w:lvl>
    <w:lvl w:ilvl="8" w:tplc="14D475C0" w:tentative="1">
      <w:start w:val="1"/>
      <w:numFmt w:val="bullet"/>
      <w:lvlText w:val=""/>
      <w:lvlJc w:val="left"/>
      <w:pPr>
        <w:ind w:left="6480" w:hanging="360"/>
      </w:pPr>
      <w:rPr>
        <w:rFonts w:ascii="Wingdings" w:hAnsi="Wingdings" w:hint="default"/>
      </w:rPr>
    </w:lvl>
  </w:abstractNum>
  <w:abstractNum w:abstractNumId="150" w15:restartNumberingAfterBreak="0">
    <w:nsid w:val="561956DD"/>
    <w:multiLevelType w:val="hybridMultilevel"/>
    <w:tmpl w:val="2D74FFF2"/>
    <w:lvl w:ilvl="0" w:tplc="4C26BFA4">
      <w:numFmt w:val="bullet"/>
      <w:lvlText w:val="−"/>
      <w:lvlJc w:val="left"/>
      <w:pPr>
        <w:ind w:left="720" w:hanging="360"/>
      </w:pPr>
      <w:rPr>
        <w:rFonts w:ascii="Calibri" w:eastAsia="SimSu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1" w15:restartNumberingAfterBreak="0">
    <w:nsid w:val="570113E3"/>
    <w:multiLevelType w:val="hybridMultilevel"/>
    <w:tmpl w:val="5EF415D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2" w15:restartNumberingAfterBreak="0">
    <w:nsid w:val="57757D2C"/>
    <w:multiLevelType w:val="hybridMultilevel"/>
    <w:tmpl w:val="B0A2DBD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3" w15:restartNumberingAfterBreak="0">
    <w:nsid w:val="57F0564C"/>
    <w:multiLevelType w:val="hybridMultilevel"/>
    <w:tmpl w:val="F67EF166"/>
    <w:lvl w:ilvl="0" w:tplc="04080001">
      <w:start w:val="1"/>
      <w:numFmt w:val="bullet"/>
      <w:lvlText w:val=""/>
      <w:lvlJc w:val="left"/>
      <w:pPr>
        <w:ind w:left="720" w:hanging="360"/>
      </w:pPr>
      <w:rPr>
        <w:rFonts w:ascii="Symbol" w:hAnsi="Symbol" w:hint="default"/>
      </w:rPr>
    </w:lvl>
    <w:lvl w:ilvl="1" w:tplc="4C26BFA4">
      <w:numFmt w:val="bullet"/>
      <w:lvlText w:val="−"/>
      <w:lvlJc w:val="left"/>
      <w:pPr>
        <w:ind w:left="1440" w:hanging="360"/>
      </w:pPr>
      <w:rPr>
        <w:rFonts w:ascii="Calibri" w:eastAsia="SimSun" w:hAnsi="Calibri" w:cs="Calibri"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4" w15:restartNumberingAfterBreak="0">
    <w:nsid w:val="58AC1828"/>
    <w:multiLevelType w:val="hybridMultilevel"/>
    <w:tmpl w:val="DCD68AE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5" w15:restartNumberingAfterBreak="0">
    <w:nsid w:val="596679C6"/>
    <w:multiLevelType w:val="multilevel"/>
    <w:tmpl w:val="16ECAC6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lang w:val="el-GR"/>
      </w:rPr>
    </w:lvl>
    <w:lvl w:ilvl="3">
      <w:start w:val="1"/>
      <w:numFmt w:val="decimal"/>
      <w:lvlText w:val="%1.%2.%3.%4"/>
      <w:lvlJc w:val="left"/>
      <w:pPr>
        <w:ind w:left="864" w:hanging="864"/>
      </w:pPr>
      <w:rPr>
        <w:rFonts w:hint="default"/>
      </w:rPr>
    </w:lvl>
    <w:lvl w:ilvl="4">
      <w:start w:val="1"/>
      <w:numFmt w:val="none"/>
      <w:lvlText w:val=""/>
      <w:lvlJc w:val="left"/>
      <w:pPr>
        <w:ind w:left="1008" w:hanging="1008"/>
      </w:pPr>
      <w:rPr>
        <w:rFonts w:hint="default"/>
      </w:rPr>
    </w:lvl>
    <w:lvl w:ilvl="5">
      <w:start w:val="1"/>
      <w:numFmt w:val="none"/>
      <w:lvlText w:val=""/>
      <w:lvlJc w:val="left"/>
      <w:pPr>
        <w:ind w:left="1152" w:hanging="1152"/>
      </w:pPr>
      <w:rPr>
        <w:rFonts w:hint="default"/>
      </w:rPr>
    </w:lvl>
    <w:lvl w:ilvl="6">
      <w:start w:val="1"/>
      <w:numFmt w:val="none"/>
      <w:lvlText w:val=""/>
      <w:lvlJc w:val="left"/>
      <w:pPr>
        <w:ind w:left="1296" w:hanging="1296"/>
      </w:pPr>
      <w:rPr>
        <w:rFonts w:hint="default"/>
      </w:rPr>
    </w:lvl>
    <w:lvl w:ilvl="7">
      <w:start w:val="1"/>
      <w:numFmt w:val="none"/>
      <w:lvlText w:val=""/>
      <w:lvlJc w:val="left"/>
      <w:pPr>
        <w:ind w:left="1440" w:hanging="1440"/>
      </w:pPr>
      <w:rPr>
        <w:rFonts w:hint="default"/>
      </w:rPr>
    </w:lvl>
    <w:lvl w:ilvl="8">
      <w:start w:val="1"/>
      <w:numFmt w:val="none"/>
      <w:lvlText w:val=""/>
      <w:lvlJc w:val="left"/>
      <w:pPr>
        <w:ind w:left="1584" w:hanging="1584"/>
      </w:pPr>
      <w:rPr>
        <w:rFonts w:hint="default"/>
      </w:rPr>
    </w:lvl>
  </w:abstractNum>
  <w:abstractNum w:abstractNumId="156" w15:restartNumberingAfterBreak="0">
    <w:nsid w:val="59CC2BE0"/>
    <w:multiLevelType w:val="hybridMultilevel"/>
    <w:tmpl w:val="BF98A6B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7" w15:restartNumberingAfterBreak="0">
    <w:nsid w:val="5A59445F"/>
    <w:multiLevelType w:val="multilevel"/>
    <w:tmpl w:val="075818A2"/>
    <w:lvl w:ilvl="0">
      <w:start w:val="1"/>
      <w:numFmt w:val="decimal"/>
      <w:pStyle w:val="10"/>
      <w:lvlText w:val="%1."/>
      <w:lvlJc w:val="left"/>
      <w:pPr>
        <w:ind w:left="432" w:hanging="432"/>
      </w:pPr>
      <w:rPr>
        <w:rFonts w:hint="default"/>
      </w:rPr>
    </w:lvl>
    <w:lvl w:ilvl="1">
      <w:start w:val="1"/>
      <w:numFmt w:val="decimal"/>
      <w:pStyle w:val="20"/>
      <w:lvlText w:val="%1.%2."/>
      <w:lvlJc w:val="left"/>
      <w:pPr>
        <w:ind w:left="576" w:hanging="576"/>
      </w:pPr>
      <w:rPr>
        <w:rFonts w:hint="default"/>
      </w:rPr>
    </w:lvl>
    <w:lvl w:ilvl="2">
      <w:start w:val="1"/>
      <w:numFmt w:val="decimal"/>
      <w:pStyle w:val="30"/>
      <w:lvlText w:val="%1.%2.%3."/>
      <w:lvlJc w:val="left"/>
      <w:pPr>
        <w:ind w:left="720" w:hanging="720"/>
      </w:pPr>
      <w:rPr>
        <w:rFonts w:hint="default"/>
        <w:i w:val="0"/>
        <w:iCs/>
      </w:rPr>
    </w:lvl>
    <w:lvl w:ilvl="3">
      <w:start w:val="1"/>
      <w:numFmt w:val="decimal"/>
      <w:pStyle w:val="40"/>
      <w:lvlText w:val="%1.%2.%3.%4."/>
      <w:lvlJc w:val="left"/>
      <w:pPr>
        <w:ind w:left="1715" w:hanging="864"/>
      </w:pPr>
      <w:rPr>
        <w:rFonts w:ascii="Tahoma" w:hAnsi="Tahoma" w:cs="Tahoma" w:hint="default"/>
        <w:b/>
        <w:i w:val="0"/>
        <w:iCs w:val="0"/>
        <w:sz w:val="22"/>
        <w:szCs w:val="22"/>
      </w:rPr>
    </w:lvl>
    <w:lvl w:ilvl="4">
      <w:start w:val="1"/>
      <w:numFmt w:val="decimal"/>
      <w:pStyle w:val="50"/>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158" w15:restartNumberingAfterBreak="0">
    <w:nsid w:val="5AC63003"/>
    <w:multiLevelType w:val="hybridMultilevel"/>
    <w:tmpl w:val="6012227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59" w15:restartNumberingAfterBreak="0">
    <w:nsid w:val="5AF53683"/>
    <w:multiLevelType w:val="hybridMultilevel"/>
    <w:tmpl w:val="0972B9C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0" w15:restartNumberingAfterBreak="0">
    <w:nsid w:val="5B6C10BD"/>
    <w:multiLevelType w:val="hybridMultilevel"/>
    <w:tmpl w:val="8A125B0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1" w15:restartNumberingAfterBreak="0">
    <w:nsid w:val="5C55732A"/>
    <w:multiLevelType w:val="hybridMultilevel"/>
    <w:tmpl w:val="C6BE0BFC"/>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62" w15:restartNumberingAfterBreak="0">
    <w:nsid w:val="5DC34963"/>
    <w:multiLevelType w:val="hybridMultilevel"/>
    <w:tmpl w:val="187830B2"/>
    <w:lvl w:ilvl="0" w:tplc="0408000B">
      <w:start w:val="1"/>
      <w:numFmt w:val="bullet"/>
      <w:lvlText w:val=""/>
      <w:lvlJc w:val="left"/>
      <w:pPr>
        <w:ind w:left="1440" w:hanging="360"/>
      </w:pPr>
      <w:rPr>
        <w:rFonts w:ascii="Wingdings" w:hAnsi="Wingdings"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63" w15:restartNumberingAfterBreak="0">
    <w:nsid w:val="5E152304"/>
    <w:multiLevelType w:val="hybridMultilevel"/>
    <w:tmpl w:val="7200E018"/>
    <w:lvl w:ilvl="0" w:tplc="9C4C80F8">
      <w:start w:val="1"/>
      <w:numFmt w:val="decimal"/>
      <w:lvlText w:val="%1."/>
      <w:lvlJc w:val="left"/>
      <w:pPr>
        <w:ind w:left="720" w:hanging="360"/>
      </w:pPr>
      <w:rPr>
        <w:rFonts w:ascii="Tahoma" w:hAnsi="Tahoma" w:cs="Tahoma"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4" w15:restartNumberingAfterBreak="0">
    <w:nsid w:val="5E8D06DC"/>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65" w15:restartNumberingAfterBreak="0">
    <w:nsid w:val="5FB61F4E"/>
    <w:multiLevelType w:val="hybridMultilevel"/>
    <w:tmpl w:val="61B013D2"/>
    <w:lvl w:ilvl="0" w:tplc="A4DE726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6" w15:restartNumberingAfterBreak="0">
    <w:nsid w:val="60D87D27"/>
    <w:multiLevelType w:val="hybridMultilevel"/>
    <w:tmpl w:val="30E070F4"/>
    <w:lvl w:ilvl="0" w:tplc="A4DE726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7" w15:restartNumberingAfterBreak="0">
    <w:nsid w:val="64803F87"/>
    <w:multiLevelType w:val="hybridMultilevel"/>
    <w:tmpl w:val="C90A0D58"/>
    <w:lvl w:ilvl="0" w:tplc="5FA8359C">
      <w:start w:val="1"/>
      <w:numFmt w:val="bullet"/>
      <w:lvlText w:val=""/>
      <w:lvlJc w:val="left"/>
      <w:pPr>
        <w:ind w:left="720" w:hanging="360"/>
      </w:pPr>
      <w:rPr>
        <w:rFonts w:ascii="Symbol" w:hAnsi="Symbol" w:cs="Symbol"/>
        <w:strike w:val="0"/>
        <w:color w:val="0070C0"/>
        <w:kern w:val="1"/>
        <w:position w:val="0"/>
        <w:sz w:val="24"/>
        <w:vertAlign w:val="baseline"/>
        <w:lang w:val="el-GR"/>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8" w15:restartNumberingAfterBreak="0">
    <w:nsid w:val="66534256"/>
    <w:multiLevelType w:val="hybridMultilevel"/>
    <w:tmpl w:val="3844DD1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9" w15:restartNumberingAfterBreak="0">
    <w:nsid w:val="671D1301"/>
    <w:multiLevelType w:val="hybridMultilevel"/>
    <w:tmpl w:val="6706BF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15:restartNumberingAfterBreak="0">
    <w:nsid w:val="672411D9"/>
    <w:multiLevelType w:val="hybridMultilevel"/>
    <w:tmpl w:val="DC682EA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1" w15:restartNumberingAfterBreak="0">
    <w:nsid w:val="689A1B7E"/>
    <w:multiLevelType w:val="hybridMultilevel"/>
    <w:tmpl w:val="E46E0584"/>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2" w15:restartNumberingAfterBreak="0">
    <w:nsid w:val="692B518C"/>
    <w:multiLevelType w:val="hybridMultilevel"/>
    <w:tmpl w:val="3800D9D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73" w15:restartNumberingAfterBreak="0">
    <w:nsid w:val="6BE85F48"/>
    <w:multiLevelType w:val="hybridMultilevel"/>
    <w:tmpl w:val="429845E2"/>
    <w:lvl w:ilvl="0" w:tplc="A4DE726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4" w15:restartNumberingAfterBreak="0">
    <w:nsid w:val="6BE9109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5" w15:restartNumberingAfterBreak="0">
    <w:nsid w:val="6C5D00C2"/>
    <w:multiLevelType w:val="hybridMultilevel"/>
    <w:tmpl w:val="8CE6B48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6" w15:restartNumberingAfterBreak="0">
    <w:nsid w:val="6D046EFA"/>
    <w:multiLevelType w:val="hybridMultilevel"/>
    <w:tmpl w:val="8BD6281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7" w15:restartNumberingAfterBreak="0">
    <w:nsid w:val="6E003C73"/>
    <w:multiLevelType w:val="hybridMultilevel"/>
    <w:tmpl w:val="6FCC5CF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8" w15:restartNumberingAfterBreak="0">
    <w:nsid w:val="6E6D0FA0"/>
    <w:multiLevelType w:val="hybridMultilevel"/>
    <w:tmpl w:val="5C8AACEE"/>
    <w:lvl w:ilvl="0" w:tplc="A4DE726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79" w15:restartNumberingAfterBreak="0">
    <w:nsid w:val="6E772827"/>
    <w:multiLevelType w:val="hybridMultilevel"/>
    <w:tmpl w:val="2AAA4698"/>
    <w:lvl w:ilvl="0" w:tplc="10782ED2">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0" w15:restartNumberingAfterBreak="0">
    <w:nsid w:val="6EA50A1B"/>
    <w:multiLevelType w:val="hybridMultilevel"/>
    <w:tmpl w:val="23DE53FA"/>
    <w:lvl w:ilvl="0" w:tplc="0409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1" w15:restartNumberingAfterBreak="0">
    <w:nsid w:val="6FD919FC"/>
    <w:multiLevelType w:val="hybridMultilevel"/>
    <w:tmpl w:val="38B02BF8"/>
    <w:lvl w:ilvl="0" w:tplc="A4DE726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2" w15:restartNumberingAfterBreak="0">
    <w:nsid w:val="705E2753"/>
    <w:multiLevelType w:val="hybridMultilevel"/>
    <w:tmpl w:val="A1DAA89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3" w15:restartNumberingAfterBreak="0">
    <w:nsid w:val="70860D86"/>
    <w:multiLevelType w:val="hybridMultilevel"/>
    <w:tmpl w:val="DABE4F4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4" w15:restartNumberingAfterBreak="0">
    <w:nsid w:val="71FA5547"/>
    <w:multiLevelType w:val="hybridMultilevel"/>
    <w:tmpl w:val="B166409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85" w15:restartNumberingAfterBreak="0">
    <w:nsid w:val="731D607F"/>
    <w:multiLevelType w:val="hybridMultilevel"/>
    <w:tmpl w:val="1BD62D58"/>
    <w:lvl w:ilvl="0" w:tplc="5FA8359C">
      <w:start w:val="1"/>
      <w:numFmt w:val="bullet"/>
      <w:lvlText w:val=""/>
      <w:lvlJc w:val="left"/>
      <w:pPr>
        <w:ind w:left="720" w:hanging="360"/>
      </w:pPr>
      <w:rPr>
        <w:rFonts w:ascii="Symbol" w:hAnsi="Symbol" w:cs="Symbol"/>
        <w:strike w:val="0"/>
        <w:color w:val="0070C0"/>
        <w:kern w:val="1"/>
        <w:position w:val="0"/>
        <w:sz w:val="24"/>
        <w:vertAlign w:val="baseline"/>
        <w:lang w:val="el-GR"/>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6" w15:restartNumberingAfterBreak="0">
    <w:nsid w:val="73A9779E"/>
    <w:multiLevelType w:val="hybridMultilevel"/>
    <w:tmpl w:val="8B4A26D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7" w15:restartNumberingAfterBreak="0">
    <w:nsid w:val="748C69B4"/>
    <w:multiLevelType w:val="hybridMultilevel"/>
    <w:tmpl w:val="3992E0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15:restartNumberingAfterBreak="0">
    <w:nsid w:val="76AB5DD1"/>
    <w:multiLevelType w:val="hybridMultilevel"/>
    <w:tmpl w:val="A068604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9" w15:restartNumberingAfterBreak="0">
    <w:nsid w:val="77B1240D"/>
    <w:multiLevelType w:val="hybridMultilevel"/>
    <w:tmpl w:val="592691F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0" w15:restartNumberingAfterBreak="0">
    <w:nsid w:val="79337460"/>
    <w:multiLevelType w:val="hybridMultilevel"/>
    <w:tmpl w:val="2684F2D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1" w15:restartNumberingAfterBreak="0">
    <w:nsid w:val="7A240949"/>
    <w:multiLevelType w:val="hybridMultilevel"/>
    <w:tmpl w:val="DFB017C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92" w15:restartNumberingAfterBreak="0">
    <w:nsid w:val="7A817EE8"/>
    <w:multiLevelType w:val="hybridMultilevel"/>
    <w:tmpl w:val="CBA406F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3"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4" w15:restartNumberingAfterBreak="0">
    <w:nsid w:val="7BA115F6"/>
    <w:multiLevelType w:val="multilevel"/>
    <w:tmpl w:val="073C0116"/>
    <w:styleLink w:val="Style6"/>
    <w:lvl w:ilvl="0">
      <w:start w:val="1"/>
      <w:numFmt w:val="upperRoman"/>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decimal"/>
      <w:lvlText w:val="%1.%2.%3.%4.%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5" w15:restartNumberingAfterBreak="0">
    <w:nsid w:val="7C367299"/>
    <w:multiLevelType w:val="hybridMultilevel"/>
    <w:tmpl w:val="435EEF2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6"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start w:val="1"/>
      <w:numFmt w:val="bullet"/>
      <w:lvlText w:val="o"/>
      <w:lvlJc w:val="left"/>
      <w:pPr>
        <w:ind w:left="1080" w:hanging="360"/>
      </w:pPr>
      <w:rPr>
        <w:rFonts w:ascii="Courier New" w:hAnsi="Courier New" w:cs="Courier New" w:hint="default"/>
      </w:rPr>
    </w:lvl>
    <w:lvl w:ilvl="2" w:tplc="04080005">
      <w:start w:val="1"/>
      <w:numFmt w:val="bullet"/>
      <w:lvlText w:val=""/>
      <w:lvlJc w:val="left"/>
      <w:pPr>
        <w:ind w:left="1800" w:hanging="360"/>
      </w:pPr>
      <w:rPr>
        <w:rFonts w:ascii="Wingdings" w:hAnsi="Wingdings" w:hint="default"/>
      </w:rPr>
    </w:lvl>
    <w:lvl w:ilvl="3" w:tplc="04080001">
      <w:start w:val="1"/>
      <w:numFmt w:val="bullet"/>
      <w:lvlText w:val=""/>
      <w:lvlJc w:val="left"/>
      <w:pPr>
        <w:ind w:left="2520" w:hanging="360"/>
      </w:pPr>
      <w:rPr>
        <w:rFonts w:ascii="Symbol" w:hAnsi="Symbol" w:hint="default"/>
      </w:rPr>
    </w:lvl>
    <w:lvl w:ilvl="4" w:tplc="04080003">
      <w:start w:val="1"/>
      <w:numFmt w:val="bullet"/>
      <w:lvlText w:val="o"/>
      <w:lvlJc w:val="left"/>
      <w:pPr>
        <w:ind w:left="3240" w:hanging="360"/>
      </w:pPr>
      <w:rPr>
        <w:rFonts w:ascii="Courier New" w:hAnsi="Courier New" w:cs="Courier New" w:hint="default"/>
      </w:rPr>
    </w:lvl>
    <w:lvl w:ilvl="5" w:tplc="04080005">
      <w:start w:val="1"/>
      <w:numFmt w:val="bullet"/>
      <w:lvlText w:val=""/>
      <w:lvlJc w:val="left"/>
      <w:pPr>
        <w:ind w:left="3960" w:hanging="360"/>
      </w:pPr>
      <w:rPr>
        <w:rFonts w:ascii="Wingdings" w:hAnsi="Wingdings" w:hint="default"/>
      </w:rPr>
    </w:lvl>
    <w:lvl w:ilvl="6" w:tplc="04080001">
      <w:start w:val="1"/>
      <w:numFmt w:val="bullet"/>
      <w:lvlText w:val=""/>
      <w:lvlJc w:val="left"/>
      <w:pPr>
        <w:ind w:left="4680" w:hanging="360"/>
      </w:pPr>
      <w:rPr>
        <w:rFonts w:ascii="Symbol" w:hAnsi="Symbol" w:hint="default"/>
      </w:rPr>
    </w:lvl>
    <w:lvl w:ilvl="7" w:tplc="04080003">
      <w:start w:val="1"/>
      <w:numFmt w:val="bullet"/>
      <w:lvlText w:val="o"/>
      <w:lvlJc w:val="left"/>
      <w:pPr>
        <w:ind w:left="5400" w:hanging="360"/>
      </w:pPr>
      <w:rPr>
        <w:rFonts w:ascii="Courier New" w:hAnsi="Courier New" w:cs="Courier New" w:hint="default"/>
      </w:rPr>
    </w:lvl>
    <w:lvl w:ilvl="8" w:tplc="04080005">
      <w:start w:val="1"/>
      <w:numFmt w:val="bullet"/>
      <w:lvlText w:val=""/>
      <w:lvlJc w:val="left"/>
      <w:pPr>
        <w:ind w:left="6120" w:hanging="360"/>
      </w:pPr>
      <w:rPr>
        <w:rFonts w:ascii="Wingdings" w:hAnsi="Wingdings" w:hint="default"/>
      </w:rPr>
    </w:lvl>
  </w:abstractNum>
  <w:abstractNum w:abstractNumId="197" w15:restartNumberingAfterBreak="0">
    <w:nsid w:val="7CEA6896"/>
    <w:multiLevelType w:val="hybridMultilevel"/>
    <w:tmpl w:val="248EA116"/>
    <w:lvl w:ilvl="0" w:tplc="5FA8359C">
      <w:start w:val="1"/>
      <w:numFmt w:val="bullet"/>
      <w:lvlText w:val=""/>
      <w:lvlJc w:val="left"/>
      <w:pPr>
        <w:ind w:left="720" w:hanging="360"/>
      </w:pPr>
      <w:rPr>
        <w:rFonts w:ascii="Symbol" w:hAnsi="Symbol" w:cs="Symbol"/>
        <w:strike w:val="0"/>
        <w:color w:val="0070C0"/>
        <w:kern w:val="1"/>
        <w:position w:val="0"/>
        <w:sz w:val="24"/>
        <w:vertAlign w:val="baseline"/>
        <w:lang w:val="el-GR"/>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8" w15:restartNumberingAfterBreak="0">
    <w:nsid w:val="7D271BB1"/>
    <w:multiLevelType w:val="hybridMultilevel"/>
    <w:tmpl w:val="1D7684DC"/>
    <w:lvl w:ilvl="0" w:tplc="5FA8359C">
      <w:start w:val="1"/>
      <w:numFmt w:val="bullet"/>
      <w:lvlText w:val=""/>
      <w:lvlJc w:val="left"/>
      <w:pPr>
        <w:ind w:left="720" w:hanging="360"/>
      </w:pPr>
      <w:rPr>
        <w:rFonts w:ascii="Symbol" w:hAnsi="Symbol" w:cs="Symbol"/>
        <w:strike w:val="0"/>
        <w:color w:val="0070C0"/>
        <w:kern w:val="1"/>
        <w:position w:val="0"/>
        <w:sz w:val="24"/>
        <w:vertAlign w:val="baseline"/>
        <w:lang w:val="el-GR"/>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9" w15:restartNumberingAfterBreak="0">
    <w:nsid w:val="7D673EF4"/>
    <w:multiLevelType w:val="multilevel"/>
    <w:tmpl w:val="69DC8B08"/>
    <w:lvl w:ilvl="0">
      <w:start w:val="1"/>
      <w:numFmt w:val="upperRoman"/>
      <w:pStyle w:val="-1"/>
      <w:lvlText w:val="%1."/>
      <w:lvlJc w:val="left"/>
      <w:pPr>
        <w:ind w:left="432" w:hanging="432"/>
      </w:pPr>
      <w:rPr>
        <w:rFonts w:hint="default"/>
        <w:color w:val="FFFFFF" w:themeColor="background1"/>
      </w:rPr>
    </w:lvl>
    <w:lvl w:ilvl="1">
      <w:start w:val="1"/>
      <w:numFmt w:val="decimal"/>
      <w:pStyle w:val="-2"/>
      <w:lvlText w:val="%1.%2."/>
      <w:lvlJc w:val="left"/>
      <w:pPr>
        <w:ind w:left="718" w:hanging="576"/>
      </w:pPr>
      <w:rPr>
        <w:rFonts w:hint="default"/>
      </w:rPr>
    </w:lvl>
    <w:lvl w:ilvl="2">
      <w:start w:val="1"/>
      <w:numFmt w:val="decimal"/>
      <w:pStyle w:val="-3"/>
      <w:lvlText w:val="%1.%2.%3."/>
      <w:lvlJc w:val="left"/>
      <w:pPr>
        <w:ind w:left="1004" w:hanging="720"/>
      </w:pPr>
      <w:rPr>
        <w:rFonts w:hint="default"/>
        <w:i w:val="0"/>
        <w:iCs w:val="0"/>
      </w:rPr>
    </w:lvl>
    <w:lvl w:ilvl="3">
      <w:start w:val="1"/>
      <w:numFmt w:val="decimal"/>
      <w:pStyle w:val="-4"/>
      <w:lvlText w:val="%1.%2.%3.%4."/>
      <w:lvlJc w:val="left"/>
      <w:pPr>
        <w:ind w:left="864" w:hanging="864"/>
      </w:pPr>
      <w:rPr>
        <w:rFonts w:hint="default"/>
        <w:i w:val="0"/>
        <w:iCs w:val="0"/>
      </w:rPr>
    </w:lvl>
    <w:lvl w:ilvl="4">
      <w:start w:val="1"/>
      <w:numFmt w:val="decimal"/>
      <w:pStyle w:val="-5"/>
      <w:lvlText w:val="%1.%2.%3.%4.%5."/>
      <w:lvlJc w:val="left"/>
      <w:pPr>
        <w:ind w:left="1008" w:hanging="1008"/>
      </w:pPr>
      <w:rPr>
        <w:rFonts w:hint="default"/>
        <w:i w:val="0"/>
        <w:iCs/>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0" w15:restartNumberingAfterBreak="0">
    <w:nsid w:val="7E305685"/>
    <w:multiLevelType w:val="hybridMultilevel"/>
    <w:tmpl w:val="DC78950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1"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2" w15:restartNumberingAfterBreak="0">
    <w:nsid w:val="7FE65E67"/>
    <w:multiLevelType w:val="multilevel"/>
    <w:tmpl w:val="F7AC1E1A"/>
    <w:styleLink w:val="Style4"/>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num w:numId="1">
    <w:abstractNumId w:val="1"/>
  </w:num>
  <w:num w:numId="2">
    <w:abstractNumId w:val="3"/>
  </w:num>
  <w:num w:numId="3">
    <w:abstractNumId w:val="4"/>
  </w:num>
  <w:num w:numId="4">
    <w:abstractNumId w:val="193"/>
  </w:num>
  <w:num w:numId="5">
    <w:abstractNumId w:val="25"/>
  </w:num>
  <w:num w:numId="6">
    <w:abstractNumId w:val="29"/>
  </w:num>
  <w:num w:numId="7">
    <w:abstractNumId w:val="145"/>
  </w:num>
  <w:num w:numId="8">
    <w:abstractNumId w:val="46"/>
  </w:num>
  <w:num w:numId="9">
    <w:abstractNumId w:val="107"/>
  </w:num>
  <w:num w:numId="10">
    <w:abstractNumId w:val="201"/>
  </w:num>
  <w:num w:numId="11">
    <w:abstractNumId w:val="127"/>
  </w:num>
  <w:num w:numId="12">
    <w:abstractNumId w:val="171"/>
  </w:num>
  <w:num w:numId="13">
    <w:abstractNumId w:val="175"/>
  </w:num>
  <w:num w:numId="14">
    <w:abstractNumId w:val="24"/>
  </w:num>
  <w:num w:numId="15">
    <w:abstractNumId w:val="53"/>
  </w:num>
  <w:num w:numId="16">
    <w:abstractNumId w:val="44"/>
  </w:num>
  <w:num w:numId="17">
    <w:abstractNumId w:val="147"/>
  </w:num>
  <w:num w:numId="18">
    <w:abstractNumId w:val="109"/>
  </w:num>
  <w:num w:numId="19">
    <w:abstractNumId w:val="72"/>
  </w:num>
  <w:num w:numId="20">
    <w:abstractNumId w:val="72"/>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abstractNumId w:val="47"/>
  </w:num>
  <w:num w:numId="22">
    <w:abstractNumId w:val="158"/>
  </w:num>
  <w:num w:numId="23">
    <w:abstractNumId w:val="74"/>
  </w:num>
  <w:num w:numId="24">
    <w:abstractNumId w:val="177"/>
  </w:num>
  <w:num w:numId="25">
    <w:abstractNumId w:val="28"/>
  </w:num>
  <w:num w:numId="26">
    <w:abstractNumId w:val="155"/>
  </w:num>
  <w:num w:numId="27">
    <w:abstractNumId w:val="142"/>
  </w:num>
  <w:num w:numId="28">
    <w:abstractNumId w:val="86"/>
  </w:num>
  <w:num w:numId="29">
    <w:abstractNumId w:val="83"/>
  </w:num>
  <w:num w:numId="30">
    <w:abstractNumId w:val="170"/>
  </w:num>
  <w:num w:numId="31">
    <w:abstractNumId w:val="62"/>
  </w:num>
  <w:num w:numId="32">
    <w:abstractNumId w:val="117"/>
  </w:num>
  <w:num w:numId="33">
    <w:abstractNumId w:val="126"/>
  </w:num>
  <w:num w:numId="34">
    <w:abstractNumId w:val="85"/>
  </w:num>
  <w:num w:numId="35">
    <w:abstractNumId w:val="174"/>
  </w:num>
  <w:num w:numId="36">
    <w:abstractNumId w:val="13"/>
  </w:num>
  <w:num w:numId="37">
    <w:abstractNumId w:val="45"/>
  </w:num>
  <w:num w:numId="38">
    <w:abstractNumId w:val="137"/>
  </w:num>
  <w:num w:numId="39">
    <w:abstractNumId w:val="128"/>
  </w:num>
  <w:num w:numId="40">
    <w:abstractNumId w:val="64"/>
  </w:num>
  <w:num w:numId="41">
    <w:abstractNumId w:val="61"/>
  </w:num>
  <w:num w:numId="42">
    <w:abstractNumId w:val="179"/>
  </w:num>
  <w:num w:numId="43">
    <w:abstractNumId w:val="164"/>
  </w:num>
  <w:num w:numId="44">
    <w:abstractNumId w:val="52"/>
  </w:num>
  <w:num w:numId="45">
    <w:abstractNumId w:val="190"/>
  </w:num>
  <w:num w:numId="46">
    <w:abstractNumId w:val="81"/>
  </w:num>
  <w:num w:numId="47">
    <w:abstractNumId w:val="67"/>
  </w:num>
  <w:num w:numId="48">
    <w:abstractNumId w:val="98"/>
  </w:num>
  <w:num w:numId="49">
    <w:abstractNumId w:val="187"/>
  </w:num>
  <w:num w:numId="50">
    <w:abstractNumId w:val="136"/>
  </w:num>
  <w:num w:numId="51">
    <w:abstractNumId w:val="10"/>
  </w:num>
  <w:num w:numId="52">
    <w:abstractNumId w:val="11"/>
  </w:num>
  <w:num w:numId="53">
    <w:abstractNumId w:val="12"/>
  </w:num>
  <w:num w:numId="54">
    <w:abstractNumId w:val="17"/>
  </w:num>
  <w:num w:numId="55">
    <w:abstractNumId w:val="42"/>
  </w:num>
  <w:num w:numId="56">
    <w:abstractNumId w:val="59"/>
  </w:num>
  <w:num w:numId="57">
    <w:abstractNumId w:val="150"/>
  </w:num>
  <w:num w:numId="58">
    <w:abstractNumId w:val="27"/>
  </w:num>
  <w:num w:numId="59">
    <w:abstractNumId w:val="165"/>
  </w:num>
  <w:num w:numId="60">
    <w:abstractNumId w:val="188"/>
  </w:num>
  <w:num w:numId="61">
    <w:abstractNumId w:val="97"/>
  </w:num>
  <w:num w:numId="62">
    <w:abstractNumId w:val="166"/>
  </w:num>
  <w:num w:numId="63">
    <w:abstractNumId w:val="51"/>
  </w:num>
  <w:num w:numId="64">
    <w:abstractNumId w:val="19"/>
  </w:num>
  <w:num w:numId="65">
    <w:abstractNumId w:val="94"/>
  </w:num>
  <w:num w:numId="66">
    <w:abstractNumId w:val="181"/>
  </w:num>
  <w:num w:numId="67">
    <w:abstractNumId w:val="103"/>
  </w:num>
  <w:num w:numId="68">
    <w:abstractNumId w:val="148"/>
  </w:num>
  <w:num w:numId="69">
    <w:abstractNumId w:val="183"/>
  </w:num>
  <w:num w:numId="70">
    <w:abstractNumId w:val="40"/>
  </w:num>
  <w:num w:numId="71">
    <w:abstractNumId w:val="80"/>
  </w:num>
  <w:num w:numId="72">
    <w:abstractNumId w:val="178"/>
  </w:num>
  <w:num w:numId="73">
    <w:abstractNumId w:val="114"/>
  </w:num>
  <w:num w:numId="74">
    <w:abstractNumId w:val="116"/>
  </w:num>
  <w:num w:numId="75">
    <w:abstractNumId w:val="140"/>
  </w:num>
  <w:num w:numId="76">
    <w:abstractNumId w:val="89"/>
  </w:num>
  <w:num w:numId="77">
    <w:abstractNumId w:val="95"/>
  </w:num>
  <w:num w:numId="78">
    <w:abstractNumId w:val="143"/>
  </w:num>
  <w:num w:numId="79">
    <w:abstractNumId w:val="202"/>
  </w:num>
  <w:num w:numId="80">
    <w:abstractNumId w:val="71"/>
  </w:num>
  <w:num w:numId="81">
    <w:abstractNumId w:val="41"/>
  </w:num>
  <w:num w:numId="82">
    <w:abstractNumId w:val="194"/>
  </w:num>
  <w:num w:numId="83">
    <w:abstractNumId w:val="112"/>
  </w:num>
  <w:num w:numId="84">
    <w:abstractNumId w:val="39"/>
  </w:num>
  <w:num w:numId="85">
    <w:abstractNumId w:val="87"/>
  </w:num>
  <w:num w:numId="86">
    <w:abstractNumId w:val="157"/>
  </w:num>
  <w:num w:numId="87">
    <w:abstractNumId w:val="157"/>
  </w:num>
  <w:num w:numId="88">
    <w:abstractNumId w:val="199"/>
  </w:num>
  <w:num w:numId="89">
    <w:abstractNumId w:val="1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163"/>
  </w:num>
  <w:num w:numId="91">
    <w:abstractNumId w:val="195"/>
  </w:num>
  <w:num w:numId="92">
    <w:abstractNumId w:val="121"/>
  </w:num>
  <w:num w:numId="93">
    <w:abstractNumId w:val="115"/>
  </w:num>
  <w:num w:numId="94">
    <w:abstractNumId w:val="133"/>
  </w:num>
  <w:num w:numId="95">
    <w:abstractNumId w:val="119"/>
  </w:num>
  <w:num w:numId="96">
    <w:abstractNumId w:val="43"/>
  </w:num>
  <w:num w:numId="97">
    <w:abstractNumId w:val="123"/>
  </w:num>
  <w:num w:numId="98">
    <w:abstractNumId w:val="182"/>
  </w:num>
  <w:num w:numId="99">
    <w:abstractNumId w:val="54"/>
  </w:num>
  <w:num w:numId="100">
    <w:abstractNumId w:val="168"/>
  </w:num>
  <w:num w:numId="101">
    <w:abstractNumId w:val="120"/>
  </w:num>
  <w:num w:numId="102">
    <w:abstractNumId w:val="134"/>
  </w:num>
  <w:num w:numId="103">
    <w:abstractNumId w:val="35"/>
  </w:num>
  <w:num w:numId="104">
    <w:abstractNumId w:val="57"/>
  </w:num>
  <w:num w:numId="105">
    <w:abstractNumId w:val="15"/>
  </w:num>
  <w:num w:numId="106">
    <w:abstractNumId w:val="49"/>
  </w:num>
  <w:num w:numId="107">
    <w:abstractNumId w:val="63"/>
  </w:num>
  <w:num w:numId="108">
    <w:abstractNumId w:val="75"/>
  </w:num>
  <w:num w:numId="109">
    <w:abstractNumId w:val="186"/>
  </w:num>
  <w:num w:numId="110">
    <w:abstractNumId w:val="173"/>
  </w:num>
  <w:num w:numId="111">
    <w:abstractNumId w:val="110"/>
  </w:num>
  <w:num w:numId="112">
    <w:abstractNumId w:val="154"/>
  </w:num>
  <w:num w:numId="113">
    <w:abstractNumId w:val="69"/>
  </w:num>
  <w:num w:numId="114">
    <w:abstractNumId w:val="66"/>
  </w:num>
  <w:num w:numId="115">
    <w:abstractNumId w:val="31"/>
  </w:num>
  <w:num w:numId="116">
    <w:abstractNumId w:val="38"/>
  </w:num>
  <w:num w:numId="117">
    <w:abstractNumId w:val="141"/>
  </w:num>
  <w:num w:numId="118">
    <w:abstractNumId w:val="91"/>
  </w:num>
  <w:num w:numId="119">
    <w:abstractNumId w:val="176"/>
  </w:num>
  <w:num w:numId="120">
    <w:abstractNumId w:val="200"/>
  </w:num>
  <w:num w:numId="121">
    <w:abstractNumId w:val="153"/>
  </w:num>
  <w:num w:numId="122">
    <w:abstractNumId w:val="48"/>
  </w:num>
  <w:num w:numId="123">
    <w:abstractNumId w:val="152"/>
  </w:num>
  <w:num w:numId="124">
    <w:abstractNumId w:val="156"/>
  </w:num>
  <w:num w:numId="125">
    <w:abstractNumId w:val="58"/>
  </w:num>
  <w:num w:numId="126">
    <w:abstractNumId w:val="118"/>
  </w:num>
  <w:num w:numId="127">
    <w:abstractNumId w:val="33"/>
  </w:num>
  <w:num w:numId="128">
    <w:abstractNumId w:val="79"/>
  </w:num>
  <w:num w:numId="129">
    <w:abstractNumId w:val="192"/>
  </w:num>
  <w:num w:numId="130">
    <w:abstractNumId w:val="151"/>
  </w:num>
  <w:num w:numId="131">
    <w:abstractNumId w:val="135"/>
  </w:num>
  <w:num w:numId="132">
    <w:abstractNumId w:val="14"/>
  </w:num>
  <w:num w:numId="133">
    <w:abstractNumId w:val="108"/>
  </w:num>
  <w:num w:numId="134">
    <w:abstractNumId w:val="18"/>
  </w:num>
  <w:num w:numId="135">
    <w:abstractNumId w:val="60"/>
  </w:num>
  <w:num w:numId="136">
    <w:abstractNumId w:val="129"/>
  </w:num>
  <w:num w:numId="137">
    <w:abstractNumId w:val="88"/>
  </w:num>
  <w:num w:numId="138">
    <w:abstractNumId w:val="124"/>
  </w:num>
  <w:num w:numId="139">
    <w:abstractNumId w:val="172"/>
  </w:num>
  <w:num w:numId="140">
    <w:abstractNumId w:val="36"/>
  </w:num>
  <w:num w:numId="141">
    <w:abstractNumId w:val="23"/>
  </w:num>
  <w:num w:numId="142">
    <w:abstractNumId w:val="125"/>
  </w:num>
  <w:num w:numId="143">
    <w:abstractNumId w:val="55"/>
  </w:num>
  <w:num w:numId="144">
    <w:abstractNumId w:val="96"/>
  </w:num>
  <w:num w:numId="145">
    <w:abstractNumId w:val="191"/>
  </w:num>
  <w:num w:numId="146">
    <w:abstractNumId w:val="56"/>
  </w:num>
  <w:num w:numId="147">
    <w:abstractNumId w:val="22"/>
  </w:num>
  <w:num w:numId="148">
    <w:abstractNumId w:val="131"/>
  </w:num>
  <w:num w:numId="149">
    <w:abstractNumId w:val="184"/>
  </w:num>
  <w:num w:numId="150">
    <w:abstractNumId w:val="32"/>
  </w:num>
  <w:num w:numId="151">
    <w:abstractNumId w:val="189"/>
  </w:num>
  <w:num w:numId="152">
    <w:abstractNumId w:val="161"/>
  </w:num>
  <w:num w:numId="153">
    <w:abstractNumId w:val="139"/>
  </w:num>
  <w:num w:numId="154">
    <w:abstractNumId w:val="122"/>
  </w:num>
  <w:num w:numId="155">
    <w:abstractNumId w:val="101"/>
  </w:num>
  <w:num w:numId="156">
    <w:abstractNumId w:val="100"/>
  </w:num>
  <w:num w:numId="157">
    <w:abstractNumId w:val="159"/>
  </w:num>
  <w:num w:numId="158">
    <w:abstractNumId w:val="113"/>
  </w:num>
  <w:num w:numId="159">
    <w:abstractNumId w:val="169"/>
  </w:num>
  <w:num w:numId="160">
    <w:abstractNumId w:val="104"/>
  </w:num>
  <w:num w:numId="161">
    <w:abstractNumId w:val="106"/>
  </w:num>
  <w:num w:numId="162">
    <w:abstractNumId w:val="102"/>
  </w:num>
  <w:num w:numId="163">
    <w:abstractNumId w:val="82"/>
  </w:num>
  <w:num w:numId="164">
    <w:abstractNumId w:val="21"/>
  </w:num>
  <w:num w:numId="165">
    <w:abstractNumId w:val="149"/>
  </w:num>
  <w:num w:numId="166">
    <w:abstractNumId w:val="90"/>
  </w:num>
  <w:num w:numId="167">
    <w:abstractNumId w:val="78"/>
  </w:num>
  <w:num w:numId="168">
    <w:abstractNumId w:val="65"/>
  </w:num>
  <w:num w:numId="169">
    <w:abstractNumId w:val="30"/>
  </w:num>
  <w:num w:numId="170">
    <w:abstractNumId w:val="198"/>
  </w:num>
  <w:num w:numId="171">
    <w:abstractNumId w:val="160"/>
  </w:num>
  <w:num w:numId="172">
    <w:abstractNumId w:val="76"/>
  </w:num>
  <w:num w:numId="173">
    <w:abstractNumId w:val="50"/>
  </w:num>
  <w:num w:numId="174">
    <w:abstractNumId w:val="99"/>
  </w:num>
  <w:num w:numId="175">
    <w:abstractNumId w:val="84"/>
  </w:num>
  <w:num w:numId="176">
    <w:abstractNumId w:val="105"/>
  </w:num>
  <w:num w:numId="177">
    <w:abstractNumId w:val="70"/>
  </w:num>
  <w:num w:numId="178">
    <w:abstractNumId w:val="162"/>
  </w:num>
  <w:num w:numId="179">
    <w:abstractNumId w:val="197"/>
  </w:num>
  <w:num w:numId="180">
    <w:abstractNumId w:val="167"/>
  </w:num>
  <w:num w:numId="181">
    <w:abstractNumId w:val="185"/>
  </w:num>
  <w:num w:numId="182">
    <w:abstractNumId w:val="144"/>
  </w:num>
  <w:num w:numId="183">
    <w:abstractNumId w:val="16"/>
  </w:num>
  <w:num w:numId="184">
    <w:abstractNumId w:val="146"/>
  </w:num>
  <w:num w:numId="185">
    <w:abstractNumId w:val="132"/>
  </w:num>
  <w:num w:numId="186">
    <w:abstractNumId w:val="130"/>
  </w:num>
  <w:num w:numId="187">
    <w:abstractNumId w:val="93"/>
  </w:num>
  <w:num w:numId="188">
    <w:abstractNumId w:val="68"/>
  </w:num>
  <w:num w:numId="189">
    <w:abstractNumId w:val="111"/>
  </w:num>
  <w:num w:numId="190">
    <w:abstractNumId w:val="73"/>
  </w:num>
  <w:num w:numId="191">
    <w:abstractNumId w:val="72"/>
    <w:lvlOverride w:ilvl="0">
      <w:lvl w:ilvl="0">
        <w:start w:val="1"/>
        <w:numFmt w:val="decimal"/>
        <w:lvlText w:val="%1."/>
        <w:lvlJc w:val="left"/>
        <w:pPr>
          <w:ind w:left="360" w:hanging="360"/>
        </w:pPr>
        <w:rPr>
          <w:rFonts w:cs="Times New Roman" w:hint="default"/>
        </w:rPr>
      </w:lvl>
    </w:lvlOverride>
    <w:lvlOverride w:ilvl="1">
      <w:lvl w:ilvl="1">
        <w:start w:val="1"/>
        <w:numFmt w:val="decimal"/>
        <w:lvlText w:val="%1.%2."/>
        <w:lvlJc w:val="left"/>
        <w:pPr>
          <w:ind w:left="1062" w:hanging="432"/>
        </w:pPr>
        <w:rPr>
          <w:rFonts w:cs="Times New Roman" w:hint="default"/>
        </w:rPr>
      </w:lvl>
    </w:lvlOverride>
    <w:lvlOverride w:ilvl="2">
      <w:lvl w:ilvl="2">
        <w:start w:val="1"/>
        <w:numFmt w:val="decimal"/>
        <w:lvlText w:val="%1.%2.%3."/>
        <w:lvlJc w:val="left"/>
        <w:pPr>
          <w:ind w:left="1224" w:hanging="504"/>
        </w:pPr>
        <w:rPr>
          <w:rFonts w:cs="Times New Roman" w:hint="default"/>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192">
    <w:abstractNumId w:val="138"/>
  </w:num>
  <w:num w:numId="193">
    <w:abstractNumId w:val="77"/>
  </w:num>
  <w:num w:numId="194">
    <w:abstractNumId w:val="180"/>
  </w:num>
  <w:num w:numId="195">
    <w:abstractNumId w:val="20"/>
  </w:num>
  <w:num w:numId="196">
    <w:abstractNumId w:val="92"/>
  </w:num>
  <w:num w:numId="197">
    <w:abstractNumId w:val="196"/>
  </w:num>
  <w:num w:numId="198">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0">
    <w:abstractNumId w:val="34"/>
  </w:num>
  <w:num w:numId="201">
    <w:abstractNumId w:val="157"/>
  </w:num>
  <w:num w:numId="202">
    <w:abstractNumId w:val="199"/>
  </w:num>
  <w:num w:numId="203">
    <w:abstractNumId w:val="37"/>
  </w:num>
  <w:num w:numId="204">
    <w:abstractNumId w:val="26"/>
  </w:num>
  <w:numIdMacAtCleanup w:val="1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4"/>
  <w:displayBackgroundShape/>
  <w:embedSystemFonts/>
  <w:hideGrammaticalErrors/>
  <w:proofState w:spelling="clean" w:grammar="clean"/>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0"/>
  <w:defaultTabStop w:val="720"/>
  <w:defaultTableStyle w:val="a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jQwM7cwNzAwMTWxtLBU0lEKTi0uzszPAykwqwUAv0x23iwAAAA="/>
  </w:docVars>
  <w:rsids>
    <w:rsidRoot w:val="00CF3A5B"/>
    <w:rsid w:val="00000259"/>
    <w:rsid w:val="00000BFC"/>
    <w:rsid w:val="00000C8E"/>
    <w:rsid w:val="0000387A"/>
    <w:rsid w:val="00004938"/>
    <w:rsid w:val="00004ECF"/>
    <w:rsid w:val="00005606"/>
    <w:rsid w:val="000062FA"/>
    <w:rsid w:val="00006EBE"/>
    <w:rsid w:val="00007069"/>
    <w:rsid w:val="0000716D"/>
    <w:rsid w:val="0001217D"/>
    <w:rsid w:val="00012436"/>
    <w:rsid w:val="00012DA2"/>
    <w:rsid w:val="0001375B"/>
    <w:rsid w:val="00013A52"/>
    <w:rsid w:val="00014410"/>
    <w:rsid w:val="00015A85"/>
    <w:rsid w:val="00015A9D"/>
    <w:rsid w:val="00015F06"/>
    <w:rsid w:val="00016292"/>
    <w:rsid w:val="000172DD"/>
    <w:rsid w:val="00022D48"/>
    <w:rsid w:val="00023517"/>
    <w:rsid w:val="00023ABD"/>
    <w:rsid w:val="00023C5C"/>
    <w:rsid w:val="000244B8"/>
    <w:rsid w:val="00025850"/>
    <w:rsid w:val="00025CD5"/>
    <w:rsid w:val="0002765E"/>
    <w:rsid w:val="000303BF"/>
    <w:rsid w:val="00031468"/>
    <w:rsid w:val="00032349"/>
    <w:rsid w:val="000323F8"/>
    <w:rsid w:val="000326F6"/>
    <w:rsid w:val="00032A9F"/>
    <w:rsid w:val="00032EC9"/>
    <w:rsid w:val="00033029"/>
    <w:rsid w:val="000331DA"/>
    <w:rsid w:val="00034E19"/>
    <w:rsid w:val="00034FF1"/>
    <w:rsid w:val="000364F2"/>
    <w:rsid w:val="00036CBD"/>
    <w:rsid w:val="00037231"/>
    <w:rsid w:val="000409B4"/>
    <w:rsid w:val="000411D6"/>
    <w:rsid w:val="00041569"/>
    <w:rsid w:val="00041658"/>
    <w:rsid w:val="00042DB8"/>
    <w:rsid w:val="00043D44"/>
    <w:rsid w:val="00043F27"/>
    <w:rsid w:val="0004435C"/>
    <w:rsid w:val="00046044"/>
    <w:rsid w:val="00046293"/>
    <w:rsid w:val="000462A2"/>
    <w:rsid w:val="0004724C"/>
    <w:rsid w:val="000538EB"/>
    <w:rsid w:val="00055804"/>
    <w:rsid w:val="0005617B"/>
    <w:rsid w:val="00057096"/>
    <w:rsid w:val="0005795B"/>
    <w:rsid w:val="00057BBA"/>
    <w:rsid w:val="00057F4A"/>
    <w:rsid w:val="0006032F"/>
    <w:rsid w:val="000610D4"/>
    <w:rsid w:val="000612E2"/>
    <w:rsid w:val="00061ADD"/>
    <w:rsid w:val="00063F4D"/>
    <w:rsid w:val="000642A4"/>
    <w:rsid w:val="000650A9"/>
    <w:rsid w:val="0006591F"/>
    <w:rsid w:val="00066F27"/>
    <w:rsid w:val="000705D7"/>
    <w:rsid w:val="000706B1"/>
    <w:rsid w:val="00070731"/>
    <w:rsid w:val="00072FBE"/>
    <w:rsid w:val="00073426"/>
    <w:rsid w:val="000738BC"/>
    <w:rsid w:val="00073CD6"/>
    <w:rsid w:val="00074A49"/>
    <w:rsid w:val="000757A4"/>
    <w:rsid w:val="00075A91"/>
    <w:rsid w:val="000769EA"/>
    <w:rsid w:val="00080DBF"/>
    <w:rsid w:val="0008149E"/>
    <w:rsid w:val="00082D18"/>
    <w:rsid w:val="000839D0"/>
    <w:rsid w:val="000840D7"/>
    <w:rsid w:val="0008480E"/>
    <w:rsid w:val="0008674D"/>
    <w:rsid w:val="00087FEA"/>
    <w:rsid w:val="00092ADB"/>
    <w:rsid w:val="00094D2D"/>
    <w:rsid w:val="0009738D"/>
    <w:rsid w:val="000A2E39"/>
    <w:rsid w:val="000A32AA"/>
    <w:rsid w:val="000A4A55"/>
    <w:rsid w:val="000B187C"/>
    <w:rsid w:val="000B1E6B"/>
    <w:rsid w:val="000B2A7E"/>
    <w:rsid w:val="000B6897"/>
    <w:rsid w:val="000B6918"/>
    <w:rsid w:val="000C04E3"/>
    <w:rsid w:val="000C2537"/>
    <w:rsid w:val="000C3705"/>
    <w:rsid w:val="000C3771"/>
    <w:rsid w:val="000C4B25"/>
    <w:rsid w:val="000C545E"/>
    <w:rsid w:val="000C5D2B"/>
    <w:rsid w:val="000C5D6C"/>
    <w:rsid w:val="000C6430"/>
    <w:rsid w:val="000C6AB3"/>
    <w:rsid w:val="000D2FD5"/>
    <w:rsid w:val="000D43EF"/>
    <w:rsid w:val="000D5FB8"/>
    <w:rsid w:val="000D6540"/>
    <w:rsid w:val="000D6C2C"/>
    <w:rsid w:val="000D6E10"/>
    <w:rsid w:val="000E04A1"/>
    <w:rsid w:val="000E178C"/>
    <w:rsid w:val="000E1C5E"/>
    <w:rsid w:val="000E2020"/>
    <w:rsid w:val="000E2462"/>
    <w:rsid w:val="000E27C3"/>
    <w:rsid w:val="000E6DC6"/>
    <w:rsid w:val="000F11FE"/>
    <w:rsid w:val="000F4910"/>
    <w:rsid w:val="000F521C"/>
    <w:rsid w:val="000F55DF"/>
    <w:rsid w:val="000F57FC"/>
    <w:rsid w:val="000F62F0"/>
    <w:rsid w:val="000F6FD9"/>
    <w:rsid w:val="000F73BD"/>
    <w:rsid w:val="000F77DD"/>
    <w:rsid w:val="00100156"/>
    <w:rsid w:val="00103061"/>
    <w:rsid w:val="001038F1"/>
    <w:rsid w:val="00103C06"/>
    <w:rsid w:val="00104DD5"/>
    <w:rsid w:val="00104ED3"/>
    <w:rsid w:val="00105367"/>
    <w:rsid w:val="00105BB2"/>
    <w:rsid w:val="001061A0"/>
    <w:rsid w:val="00107A68"/>
    <w:rsid w:val="00111E7F"/>
    <w:rsid w:val="00114833"/>
    <w:rsid w:val="00114BDC"/>
    <w:rsid w:val="001202D5"/>
    <w:rsid w:val="00120633"/>
    <w:rsid w:val="001221DC"/>
    <w:rsid w:val="00122D46"/>
    <w:rsid w:val="00122FA2"/>
    <w:rsid w:val="00124B30"/>
    <w:rsid w:val="001253B5"/>
    <w:rsid w:val="00126D86"/>
    <w:rsid w:val="001306BE"/>
    <w:rsid w:val="001308CC"/>
    <w:rsid w:val="00130D28"/>
    <w:rsid w:val="001312AF"/>
    <w:rsid w:val="0013193B"/>
    <w:rsid w:val="0013238E"/>
    <w:rsid w:val="00133915"/>
    <w:rsid w:val="00133E0F"/>
    <w:rsid w:val="00134677"/>
    <w:rsid w:val="00135355"/>
    <w:rsid w:val="0013583C"/>
    <w:rsid w:val="00136787"/>
    <w:rsid w:val="00137A93"/>
    <w:rsid w:val="00137DAA"/>
    <w:rsid w:val="00140CA7"/>
    <w:rsid w:val="001410E3"/>
    <w:rsid w:val="00141E27"/>
    <w:rsid w:val="0014506F"/>
    <w:rsid w:val="001452C0"/>
    <w:rsid w:val="00145B5A"/>
    <w:rsid w:val="00146631"/>
    <w:rsid w:val="00150BDF"/>
    <w:rsid w:val="001515F6"/>
    <w:rsid w:val="00151DC8"/>
    <w:rsid w:val="00153F0B"/>
    <w:rsid w:val="00154368"/>
    <w:rsid w:val="00155375"/>
    <w:rsid w:val="0015640F"/>
    <w:rsid w:val="001570CD"/>
    <w:rsid w:val="001571E3"/>
    <w:rsid w:val="001609EF"/>
    <w:rsid w:val="00161194"/>
    <w:rsid w:val="00161D35"/>
    <w:rsid w:val="0016277A"/>
    <w:rsid w:val="0016327F"/>
    <w:rsid w:val="00163845"/>
    <w:rsid w:val="00163BB1"/>
    <w:rsid w:val="001649E0"/>
    <w:rsid w:val="001652F4"/>
    <w:rsid w:val="001659D7"/>
    <w:rsid w:val="00166662"/>
    <w:rsid w:val="00167F10"/>
    <w:rsid w:val="001703F3"/>
    <w:rsid w:val="00170BB2"/>
    <w:rsid w:val="00170CA8"/>
    <w:rsid w:val="001732D9"/>
    <w:rsid w:val="00173D20"/>
    <w:rsid w:val="0017530A"/>
    <w:rsid w:val="00175DFC"/>
    <w:rsid w:val="00177F66"/>
    <w:rsid w:val="00181CF4"/>
    <w:rsid w:val="0018432C"/>
    <w:rsid w:val="001852F3"/>
    <w:rsid w:val="001859FA"/>
    <w:rsid w:val="00186E90"/>
    <w:rsid w:val="00186FD3"/>
    <w:rsid w:val="00187D66"/>
    <w:rsid w:val="0019174A"/>
    <w:rsid w:val="00192112"/>
    <w:rsid w:val="00192BD3"/>
    <w:rsid w:val="001935E2"/>
    <w:rsid w:val="0019463F"/>
    <w:rsid w:val="00194BE4"/>
    <w:rsid w:val="00194C49"/>
    <w:rsid w:val="00195A79"/>
    <w:rsid w:val="00195A7F"/>
    <w:rsid w:val="00195ABA"/>
    <w:rsid w:val="00195CB2"/>
    <w:rsid w:val="00196923"/>
    <w:rsid w:val="00196EA3"/>
    <w:rsid w:val="00197985"/>
    <w:rsid w:val="001A16F2"/>
    <w:rsid w:val="001A2568"/>
    <w:rsid w:val="001A4CC6"/>
    <w:rsid w:val="001A61C9"/>
    <w:rsid w:val="001A6CEB"/>
    <w:rsid w:val="001B1B20"/>
    <w:rsid w:val="001B235A"/>
    <w:rsid w:val="001B4F34"/>
    <w:rsid w:val="001B516F"/>
    <w:rsid w:val="001B55C9"/>
    <w:rsid w:val="001B56F1"/>
    <w:rsid w:val="001B585C"/>
    <w:rsid w:val="001B5981"/>
    <w:rsid w:val="001B5CA2"/>
    <w:rsid w:val="001C14A1"/>
    <w:rsid w:val="001C215D"/>
    <w:rsid w:val="001C2F1D"/>
    <w:rsid w:val="001C3012"/>
    <w:rsid w:val="001C363B"/>
    <w:rsid w:val="001C3BEE"/>
    <w:rsid w:val="001C4403"/>
    <w:rsid w:val="001C44A3"/>
    <w:rsid w:val="001C518F"/>
    <w:rsid w:val="001C565E"/>
    <w:rsid w:val="001C6408"/>
    <w:rsid w:val="001C673F"/>
    <w:rsid w:val="001C7453"/>
    <w:rsid w:val="001C7FD2"/>
    <w:rsid w:val="001D0256"/>
    <w:rsid w:val="001D0A15"/>
    <w:rsid w:val="001D0D55"/>
    <w:rsid w:val="001D0D7B"/>
    <w:rsid w:val="001D0F4E"/>
    <w:rsid w:val="001D1A6B"/>
    <w:rsid w:val="001D3174"/>
    <w:rsid w:val="001D4869"/>
    <w:rsid w:val="001D60F0"/>
    <w:rsid w:val="001D6592"/>
    <w:rsid w:val="001D6920"/>
    <w:rsid w:val="001D788B"/>
    <w:rsid w:val="001D7BDA"/>
    <w:rsid w:val="001E0274"/>
    <w:rsid w:val="001E0D4B"/>
    <w:rsid w:val="001E0FFA"/>
    <w:rsid w:val="001E1920"/>
    <w:rsid w:val="001E3887"/>
    <w:rsid w:val="001E3C20"/>
    <w:rsid w:val="001E3FB5"/>
    <w:rsid w:val="001E4E76"/>
    <w:rsid w:val="001E64FE"/>
    <w:rsid w:val="001E6E6B"/>
    <w:rsid w:val="001F02FA"/>
    <w:rsid w:val="001F11F8"/>
    <w:rsid w:val="001F2C0D"/>
    <w:rsid w:val="001F500A"/>
    <w:rsid w:val="001F519F"/>
    <w:rsid w:val="001F5F4A"/>
    <w:rsid w:val="00200224"/>
    <w:rsid w:val="00202EE4"/>
    <w:rsid w:val="00203D78"/>
    <w:rsid w:val="00204E75"/>
    <w:rsid w:val="00206984"/>
    <w:rsid w:val="00212A93"/>
    <w:rsid w:val="00213B08"/>
    <w:rsid w:val="00213C38"/>
    <w:rsid w:val="002145A1"/>
    <w:rsid w:val="002151DD"/>
    <w:rsid w:val="00215C1A"/>
    <w:rsid w:val="002178D1"/>
    <w:rsid w:val="00217C13"/>
    <w:rsid w:val="00221291"/>
    <w:rsid w:val="002216E4"/>
    <w:rsid w:val="00222396"/>
    <w:rsid w:val="0022240D"/>
    <w:rsid w:val="002261FD"/>
    <w:rsid w:val="0022772A"/>
    <w:rsid w:val="002309E3"/>
    <w:rsid w:val="00234253"/>
    <w:rsid w:val="00235FB2"/>
    <w:rsid w:val="00236840"/>
    <w:rsid w:val="00237030"/>
    <w:rsid w:val="00240449"/>
    <w:rsid w:val="00240C6C"/>
    <w:rsid w:val="00242611"/>
    <w:rsid w:val="0024279E"/>
    <w:rsid w:val="00242832"/>
    <w:rsid w:val="00243C69"/>
    <w:rsid w:val="00243F84"/>
    <w:rsid w:val="0024503F"/>
    <w:rsid w:val="0024568B"/>
    <w:rsid w:val="00245754"/>
    <w:rsid w:val="00246172"/>
    <w:rsid w:val="00246973"/>
    <w:rsid w:val="00250252"/>
    <w:rsid w:val="00250648"/>
    <w:rsid w:val="00250B80"/>
    <w:rsid w:val="002512BB"/>
    <w:rsid w:val="0025168A"/>
    <w:rsid w:val="00252159"/>
    <w:rsid w:val="0025385B"/>
    <w:rsid w:val="00255191"/>
    <w:rsid w:val="002554B6"/>
    <w:rsid w:val="00255E26"/>
    <w:rsid w:val="00255F74"/>
    <w:rsid w:val="00256CDE"/>
    <w:rsid w:val="002570EA"/>
    <w:rsid w:val="00257D60"/>
    <w:rsid w:val="002616A3"/>
    <w:rsid w:val="00261E53"/>
    <w:rsid w:val="002620B7"/>
    <w:rsid w:val="00263C2C"/>
    <w:rsid w:val="00264BE6"/>
    <w:rsid w:val="00265096"/>
    <w:rsid w:val="002654F7"/>
    <w:rsid w:val="00265688"/>
    <w:rsid w:val="00266524"/>
    <w:rsid w:val="00266E32"/>
    <w:rsid w:val="00267E96"/>
    <w:rsid w:val="00270326"/>
    <w:rsid w:val="00270AB8"/>
    <w:rsid w:val="0027135A"/>
    <w:rsid w:val="0027261E"/>
    <w:rsid w:val="00272F1F"/>
    <w:rsid w:val="0027352E"/>
    <w:rsid w:val="00274B42"/>
    <w:rsid w:val="00274D96"/>
    <w:rsid w:val="002750B7"/>
    <w:rsid w:val="00275443"/>
    <w:rsid w:val="00277F8F"/>
    <w:rsid w:val="00280B8B"/>
    <w:rsid w:val="00280D97"/>
    <w:rsid w:val="002829F7"/>
    <w:rsid w:val="002854BE"/>
    <w:rsid w:val="002858E5"/>
    <w:rsid w:val="00285ACF"/>
    <w:rsid w:val="00286819"/>
    <w:rsid w:val="0028724A"/>
    <w:rsid w:val="00290639"/>
    <w:rsid w:val="00290938"/>
    <w:rsid w:val="00290B29"/>
    <w:rsid w:val="00291AA3"/>
    <w:rsid w:val="00293258"/>
    <w:rsid w:val="00295392"/>
    <w:rsid w:val="0029545C"/>
    <w:rsid w:val="00295FEE"/>
    <w:rsid w:val="0029613C"/>
    <w:rsid w:val="00296E88"/>
    <w:rsid w:val="002971B2"/>
    <w:rsid w:val="002971DA"/>
    <w:rsid w:val="00297472"/>
    <w:rsid w:val="002975C5"/>
    <w:rsid w:val="002A0196"/>
    <w:rsid w:val="002A06C8"/>
    <w:rsid w:val="002A3476"/>
    <w:rsid w:val="002A36B3"/>
    <w:rsid w:val="002A3FD9"/>
    <w:rsid w:val="002A4622"/>
    <w:rsid w:val="002A53E1"/>
    <w:rsid w:val="002A5438"/>
    <w:rsid w:val="002A5D59"/>
    <w:rsid w:val="002A65B3"/>
    <w:rsid w:val="002A7308"/>
    <w:rsid w:val="002A7A41"/>
    <w:rsid w:val="002A7EDB"/>
    <w:rsid w:val="002B002D"/>
    <w:rsid w:val="002B2EA7"/>
    <w:rsid w:val="002B33C9"/>
    <w:rsid w:val="002B367F"/>
    <w:rsid w:val="002B4554"/>
    <w:rsid w:val="002B4EAB"/>
    <w:rsid w:val="002B5BE8"/>
    <w:rsid w:val="002B7C9F"/>
    <w:rsid w:val="002C0886"/>
    <w:rsid w:val="002C0BAD"/>
    <w:rsid w:val="002C0CF5"/>
    <w:rsid w:val="002C263A"/>
    <w:rsid w:val="002C4132"/>
    <w:rsid w:val="002C42F5"/>
    <w:rsid w:val="002C4383"/>
    <w:rsid w:val="002C50EB"/>
    <w:rsid w:val="002C5C20"/>
    <w:rsid w:val="002C648E"/>
    <w:rsid w:val="002C74BA"/>
    <w:rsid w:val="002C7E9A"/>
    <w:rsid w:val="002D0CD6"/>
    <w:rsid w:val="002D0D70"/>
    <w:rsid w:val="002D1817"/>
    <w:rsid w:val="002D1DAE"/>
    <w:rsid w:val="002D20D2"/>
    <w:rsid w:val="002D24F8"/>
    <w:rsid w:val="002D2A70"/>
    <w:rsid w:val="002D4295"/>
    <w:rsid w:val="002D4859"/>
    <w:rsid w:val="002D62D8"/>
    <w:rsid w:val="002D6C6F"/>
    <w:rsid w:val="002D6EDA"/>
    <w:rsid w:val="002D77E2"/>
    <w:rsid w:val="002E18EB"/>
    <w:rsid w:val="002E1FDE"/>
    <w:rsid w:val="002E2274"/>
    <w:rsid w:val="002E3C06"/>
    <w:rsid w:val="002E3CAD"/>
    <w:rsid w:val="002E473A"/>
    <w:rsid w:val="002E58C0"/>
    <w:rsid w:val="002E648F"/>
    <w:rsid w:val="002F0180"/>
    <w:rsid w:val="002F035E"/>
    <w:rsid w:val="002F0DB7"/>
    <w:rsid w:val="002F1069"/>
    <w:rsid w:val="002F117E"/>
    <w:rsid w:val="002F15FA"/>
    <w:rsid w:val="002F2E92"/>
    <w:rsid w:val="002F337B"/>
    <w:rsid w:val="002F3445"/>
    <w:rsid w:val="002F382C"/>
    <w:rsid w:val="002F43DF"/>
    <w:rsid w:val="002F59FE"/>
    <w:rsid w:val="002F664F"/>
    <w:rsid w:val="002F6676"/>
    <w:rsid w:val="002F718F"/>
    <w:rsid w:val="002F7F76"/>
    <w:rsid w:val="00301841"/>
    <w:rsid w:val="00302CED"/>
    <w:rsid w:val="00302D39"/>
    <w:rsid w:val="00303FEA"/>
    <w:rsid w:val="0030411D"/>
    <w:rsid w:val="00304BE3"/>
    <w:rsid w:val="003055EA"/>
    <w:rsid w:val="003061E3"/>
    <w:rsid w:val="0030791E"/>
    <w:rsid w:val="003103DA"/>
    <w:rsid w:val="0031166C"/>
    <w:rsid w:val="0031232C"/>
    <w:rsid w:val="003126DF"/>
    <w:rsid w:val="00312E8C"/>
    <w:rsid w:val="00312F18"/>
    <w:rsid w:val="00312FD2"/>
    <w:rsid w:val="003135E8"/>
    <w:rsid w:val="00313E31"/>
    <w:rsid w:val="00314687"/>
    <w:rsid w:val="00314B36"/>
    <w:rsid w:val="00315218"/>
    <w:rsid w:val="0031527A"/>
    <w:rsid w:val="00315294"/>
    <w:rsid w:val="003153CD"/>
    <w:rsid w:val="0031590C"/>
    <w:rsid w:val="00315C82"/>
    <w:rsid w:val="00316393"/>
    <w:rsid w:val="003164E2"/>
    <w:rsid w:val="00316A4E"/>
    <w:rsid w:val="00317788"/>
    <w:rsid w:val="0032070A"/>
    <w:rsid w:val="00321AEC"/>
    <w:rsid w:val="00322314"/>
    <w:rsid w:val="00322BC3"/>
    <w:rsid w:val="00323466"/>
    <w:rsid w:val="00324678"/>
    <w:rsid w:val="003257C6"/>
    <w:rsid w:val="00325C93"/>
    <w:rsid w:val="003260E1"/>
    <w:rsid w:val="00331981"/>
    <w:rsid w:val="00332192"/>
    <w:rsid w:val="00332AA4"/>
    <w:rsid w:val="00333AF7"/>
    <w:rsid w:val="00333F3F"/>
    <w:rsid w:val="003342DD"/>
    <w:rsid w:val="003345C5"/>
    <w:rsid w:val="00334AD6"/>
    <w:rsid w:val="0033508B"/>
    <w:rsid w:val="003355E7"/>
    <w:rsid w:val="00335AB8"/>
    <w:rsid w:val="0033601D"/>
    <w:rsid w:val="003366E9"/>
    <w:rsid w:val="00337C62"/>
    <w:rsid w:val="00337FB1"/>
    <w:rsid w:val="00341581"/>
    <w:rsid w:val="0034186C"/>
    <w:rsid w:val="00341F6A"/>
    <w:rsid w:val="00343C02"/>
    <w:rsid w:val="00343F46"/>
    <w:rsid w:val="00344FB9"/>
    <w:rsid w:val="00345CAA"/>
    <w:rsid w:val="0034647E"/>
    <w:rsid w:val="003467A4"/>
    <w:rsid w:val="00347430"/>
    <w:rsid w:val="00351B95"/>
    <w:rsid w:val="00352231"/>
    <w:rsid w:val="00352429"/>
    <w:rsid w:val="003528AF"/>
    <w:rsid w:val="0035781F"/>
    <w:rsid w:val="00357CEB"/>
    <w:rsid w:val="003640D2"/>
    <w:rsid w:val="0036525D"/>
    <w:rsid w:val="00367003"/>
    <w:rsid w:val="0036774C"/>
    <w:rsid w:val="00370EB2"/>
    <w:rsid w:val="003717A4"/>
    <w:rsid w:val="00371877"/>
    <w:rsid w:val="00373542"/>
    <w:rsid w:val="00373B83"/>
    <w:rsid w:val="003744A8"/>
    <w:rsid w:val="00375FD8"/>
    <w:rsid w:val="00376045"/>
    <w:rsid w:val="00376A3A"/>
    <w:rsid w:val="00380497"/>
    <w:rsid w:val="00380F25"/>
    <w:rsid w:val="00381FF0"/>
    <w:rsid w:val="00382278"/>
    <w:rsid w:val="003822A5"/>
    <w:rsid w:val="00384FF0"/>
    <w:rsid w:val="003859F5"/>
    <w:rsid w:val="00385C9A"/>
    <w:rsid w:val="00385D19"/>
    <w:rsid w:val="00385E33"/>
    <w:rsid w:val="00386D03"/>
    <w:rsid w:val="00387320"/>
    <w:rsid w:val="00387A32"/>
    <w:rsid w:val="00387E8A"/>
    <w:rsid w:val="0039187D"/>
    <w:rsid w:val="00391C13"/>
    <w:rsid w:val="00392227"/>
    <w:rsid w:val="00392B3C"/>
    <w:rsid w:val="003938E1"/>
    <w:rsid w:val="0039569F"/>
    <w:rsid w:val="00396415"/>
    <w:rsid w:val="0039649D"/>
    <w:rsid w:val="00396512"/>
    <w:rsid w:val="003A109E"/>
    <w:rsid w:val="003A206A"/>
    <w:rsid w:val="003A20A5"/>
    <w:rsid w:val="003A23EA"/>
    <w:rsid w:val="003A4033"/>
    <w:rsid w:val="003A43E5"/>
    <w:rsid w:val="003A58A3"/>
    <w:rsid w:val="003A5AAC"/>
    <w:rsid w:val="003A6038"/>
    <w:rsid w:val="003A6095"/>
    <w:rsid w:val="003A6637"/>
    <w:rsid w:val="003B0E89"/>
    <w:rsid w:val="003B13AE"/>
    <w:rsid w:val="003B1A9E"/>
    <w:rsid w:val="003B211F"/>
    <w:rsid w:val="003B3131"/>
    <w:rsid w:val="003B3566"/>
    <w:rsid w:val="003B42B4"/>
    <w:rsid w:val="003B4D3A"/>
    <w:rsid w:val="003C0732"/>
    <w:rsid w:val="003C096A"/>
    <w:rsid w:val="003C0ACD"/>
    <w:rsid w:val="003C12F8"/>
    <w:rsid w:val="003C23D1"/>
    <w:rsid w:val="003C2F4C"/>
    <w:rsid w:val="003C33E3"/>
    <w:rsid w:val="003C543F"/>
    <w:rsid w:val="003C67FB"/>
    <w:rsid w:val="003D0035"/>
    <w:rsid w:val="003D05C5"/>
    <w:rsid w:val="003D0692"/>
    <w:rsid w:val="003D154A"/>
    <w:rsid w:val="003D1750"/>
    <w:rsid w:val="003D21DA"/>
    <w:rsid w:val="003D2B84"/>
    <w:rsid w:val="003D2BA5"/>
    <w:rsid w:val="003D63D1"/>
    <w:rsid w:val="003D6BA7"/>
    <w:rsid w:val="003D7811"/>
    <w:rsid w:val="003E1135"/>
    <w:rsid w:val="003E1DB4"/>
    <w:rsid w:val="003E2E86"/>
    <w:rsid w:val="003E2E94"/>
    <w:rsid w:val="003E3336"/>
    <w:rsid w:val="003E35EF"/>
    <w:rsid w:val="003E4177"/>
    <w:rsid w:val="003E50FF"/>
    <w:rsid w:val="003E6874"/>
    <w:rsid w:val="003E6C5E"/>
    <w:rsid w:val="003F02EE"/>
    <w:rsid w:val="003F22A2"/>
    <w:rsid w:val="003F29C4"/>
    <w:rsid w:val="003F3008"/>
    <w:rsid w:val="003F32B1"/>
    <w:rsid w:val="003F37FF"/>
    <w:rsid w:val="003F4036"/>
    <w:rsid w:val="003F518C"/>
    <w:rsid w:val="003F51C3"/>
    <w:rsid w:val="003F53B9"/>
    <w:rsid w:val="003F6383"/>
    <w:rsid w:val="003F6F79"/>
    <w:rsid w:val="003F718B"/>
    <w:rsid w:val="003F78D8"/>
    <w:rsid w:val="003F7D30"/>
    <w:rsid w:val="00400357"/>
    <w:rsid w:val="004004AE"/>
    <w:rsid w:val="004012E8"/>
    <w:rsid w:val="00401583"/>
    <w:rsid w:val="00401C3F"/>
    <w:rsid w:val="00402DA7"/>
    <w:rsid w:val="004035D6"/>
    <w:rsid w:val="0040438A"/>
    <w:rsid w:val="00404A05"/>
    <w:rsid w:val="00404B73"/>
    <w:rsid w:val="00405078"/>
    <w:rsid w:val="00405F8E"/>
    <w:rsid w:val="004076A7"/>
    <w:rsid w:val="00411853"/>
    <w:rsid w:val="00413294"/>
    <w:rsid w:val="00414212"/>
    <w:rsid w:val="004143A0"/>
    <w:rsid w:val="004143F5"/>
    <w:rsid w:val="00414507"/>
    <w:rsid w:val="00414919"/>
    <w:rsid w:val="00414F17"/>
    <w:rsid w:val="00415040"/>
    <w:rsid w:val="004156BD"/>
    <w:rsid w:val="00417A19"/>
    <w:rsid w:val="00417C94"/>
    <w:rsid w:val="00417FC6"/>
    <w:rsid w:val="00420422"/>
    <w:rsid w:val="004214A6"/>
    <w:rsid w:val="00421DE2"/>
    <w:rsid w:val="00422D27"/>
    <w:rsid w:val="004233D5"/>
    <w:rsid w:val="00424369"/>
    <w:rsid w:val="00425839"/>
    <w:rsid w:val="00425E5A"/>
    <w:rsid w:val="00427CC1"/>
    <w:rsid w:val="00431735"/>
    <w:rsid w:val="00432C96"/>
    <w:rsid w:val="00433E35"/>
    <w:rsid w:val="004343F6"/>
    <w:rsid w:val="004355E9"/>
    <w:rsid w:val="00435F2C"/>
    <w:rsid w:val="004363AB"/>
    <w:rsid w:val="00437CE2"/>
    <w:rsid w:val="00437DD0"/>
    <w:rsid w:val="00440213"/>
    <w:rsid w:val="004406A3"/>
    <w:rsid w:val="004414A2"/>
    <w:rsid w:val="004415F3"/>
    <w:rsid w:val="00441D66"/>
    <w:rsid w:val="0044202D"/>
    <w:rsid w:val="00442220"/>
    <w:rsid w:val="004443B1"/>
    <w:rsid w:val="004447A0"/>
    <w:rsid w:val="00445F66"/>
    <w:rsid w:val="00447BFC"/>
    <w:rsid w:val="00450A9C"/>
    <w:rsid w:val="00451D3D"/>
    <w:rsid w:val="00451E51"/>
    <w:rsid w:val="0045333B"/>
    <w:rsid w:val="00455E24"/>
    <w:rsid w:val="0045624A"/>
    <w:rsid w:val="00456381"/>
    <w:rsid w:val="00457061"/>
    <w:rsid w:val="004600A0"/>
    <w:rsid w:val="00460746"/>
    <w:rsid w:val="0046102D"/>
    <w:rsid w:val="00461CF6"/>
    <w:rsid w:val="00462737"/>
    <w:rsid w:val="004629AE"/>
    <w:rsid w:val="004636EF"/>
    <w:rsid w:val="00463CE9"/>
    <w:rsid w:val="00464A37"/>
    <w:rsid w:val="00465AC1"/>
    <w:rsid w:val="00465C69"/>
    <w:rsid w:val="00465DC2"/>
    <w:rsid w:val="00467621"/>
    <w:rsid w:val="00467EF8"/>
    <w:rsid w:val="00471489"/>
    <w:rsid w:val="004717A5"/>
    <w:rsid w:val="0047223E"/>
    <w:rsid w:val="0047274B"/>
    <w:rsid w:val="00473722"/>
    <w:rsid w:val="0047394F"/>
    <w:rsid w:val="00474160"/>
    <w:rsid w:val="00475BDA"/>
    <w:rsid w:val="00476282"/>
    <w:rsid w:val="00476723"/>
    <w:rsid w:val="00476A1E"/>
    <w:rsid w:val="00477672"/>
    <w:rsid w:val="00477793"/>
    <w:rsid w:val="0048043D"/>
    <w:rsid w:val="00480D1B"/>
    <w:rsid w:val="00481E93"/>
    <w:rsid w:val="00482D88"/>
    <w:rsid w:val="00483395"/>
    <w:rsid w:val="00484705"/>
    <w:rsid w:val="00485011"/>
    <w:rsid w:val="00485456"/>
    <w:rsid w:val="00485A0C"/>
    <w:rsid w:val="00485DD7"/>
    <w:rsid w:val="00485F05"/>
    <w:rsid w:val="00486C01"/>
    <w:rsid w:val="00486E56"/>
    <w:rsid w:val="004875C8"/>
    <w:rsid w:val="00487AA2"/>
    <w:rsid w:val="00487AA3"/>
    <w:rsid w:val="004900DB"/>
    <w:rsid w:val="0049072D"/>
    <w:rsid w:val="0049143D"/>
    <w:rsid w:val="004937AE"/>
    <w:rsid w:val="00493846"/>
    <w:rsid w:val="004949A9"/>
    <w:rsid w:val="00495960"/>
    <w:rsid w:val="004964A7"/>
    <w:rsid w:val="004A0352"/>
    <w:rsid w:val="004A1634"/>
    <w:rsid w:val="004A179D"/>
    <w:rsid w:val="004A23B9"/>
    <w:rsid w:val="004A3382"/>
    <w:rsid w:val="004A42BC"/>
    <w:rsid w:val="004A4454"/>
    <w:rsid w:val="004A505B"/>
    <w:rsid w:val="004A5344"/>
    <w:rsid w:val="004A5D58"/>
    <w:rsid w:val="004A6155"/>
    <w:rsid w:val="004B0CFC"/>
    <w:rsid w:val="004B0DDA"/>
    <w:rsid w:val="004B10E0"/>
    <w:rsid w:val="004B217C"/>
    <w:rsid w:val="004B2FEA"/>
    <w:rsid w:val="004B32C5"/>
    <w:rsid w:val="004B3A4C"/>
    <w:rsid w:val="004B44F4"/>
    <w:rsid w:val="004B5E49"/>
    <w:rsid w:val="004B7E25"/>
    <w:rsid w:val="004C3A66"/>
    <w:rsid w:val="004C3BBE"/>
    <w:rsid w:val="004C4576"/>
    <w:rsid w:val="004C4891"/>
    <w:rsid w:val="004C4AAF"/>
    <w:rsid w:val="004C52E2"/>
    <w:rsid w:val="004C5F6A"/>
    <w:rsid w:val="004C63EB"/>
    <w:rsid w:val="004C64D0"/>
    <w:rsid w:val="004C679A"/>
    <w:rsid w:val="004C7043"/>
    <w:rsid w:val="004D0002"/>
    <w:rsid w:val="004D042A"/>
    <w:rsid w:val="004D109F"/>
    <w:rsid w:val="004D12A2"/>
    <w:rsid w:val="004D19E2"/>
    <w:rsid w:val="004D19FB"/>
    <w:rsid w:val="004D1D14"/>
    <w:rsid w:val="004D7452"/>
    <w:rsid w:val="004E084D"/>
    <w:rsid w:val="004E0B63"/>
    <w:rsid w:val="004E0DEA"/>
    <w:rsid w:val="004E135C"/>
    <w:rsid w:val="004E1529"/>
    <w:rsid w:val="004E197E"/>
    <w:rsid w:val="004E1D73"/>
    <w:rsid w:val="004E23FC"/>
    <w:rsid w:val="004E254E"/>
    <w:rsid w:val="004E280C"/>
    <w:rsid w:val="004E291B"/>
    <w:rsid w:val="004E33F5"/>
    <w:rsid w:val="004E3E33"/>
    <w:rsid w:val="004E4E42"/>
    <w:rsid w:val="004E535D"/>
    <w:rsid w:val="004E5A48"/>
    <w:rsid w:val="004E704A"/>
    <w:rsid w:val="004E7E09"/>
    <w:rsid w:val="004F094F"/>
    <w:rsid w:val="004F0985"/>
    <w:rsid w:val="004F104E"/>
    <w:rsid w:val="004F274E"/>
    <w:rsid w:val="004F34CB"/>
    <w:rsid w:val="004F3A58"/>
    <w:rsid w:val="004F42C9"/>
    <w:rsid w:val="004F4E7A"/>
    <w:rsid w:val="004F60D2"/>
    <w:rsid w:val="004F651A"/>
    <w:rsid w:val="004F75FA"/>
    <w:rsid w:val="004F7F9E"/>
    <w:rsid w:val="00500039"/>
    <w:rsid w:val="00500DF5"/>
    <w:rsid w:val="00501A34"/>
    <w:rsid w:val="00501C7A"/>
    <w:rsid w:val="00502B40"/>
    <w:rsid w:val="00503BDE"/>
    <w:rsid w:val="00504020"/>
    <w:rsid w:val="005048BA"/>
    <w:rsid w:val="00505022"/>
    <w:rsid w:val="005053DB"/>
    <w:rsid w:val="0050599F"/>
    <w:rsid w:val="00505BF7"/>
    <w:rsid w:val="00505D5E"/>
    <w:rsid w:val="005065B3"/>
    <w:rsid w:val="005067E6"/>
    <w:rsid w:val="00507477"/>
    <w:rsid w:val="00507584"/>
    <w:rsid w:val="005075DD"/>
    <w:rsid w:val="00507B04"/>
    <w:rsid w:val="00507F2F"/>
    <w:rsid w:val="00510D76"/>
    <w:rsid w:val="00510F83"/>
    <w:rsid w:val="005117CA"/>
    <w:rsid w:val="0051207F"/>
    <w:rsid w:val="00512083"/>
    <w:rsid w:val="00513447"/>
    <w:rsid w:val="00514DAC"/>
    <w:rsid w:val="005158F1"/>
    <w:rsid w:val="0051599E"/>
    <w:rsid w:val="005167B6"/>
    <w:rsid w:val="00516C0E"/>
    <w:rsid w:val="00520118"/>
    <w:rsid w:val="005201A1"/>
    <w:rsid w:val="00520CCD"/>
    <w:rsid w:val="00521222"/>
    <w:rsid w:val="005214B9"/>
    <w:rsid w:val="00522E35"/>
    <w:rsid w:val="00523863"/>
    <w:rsid w:val="00523EEE"/>
    <w:rsid w:val="005242FC"/>
    <w:rsid w:val="00524DA5"/>
    <w:rsid w:val="005252D6"/>
    <w:rsid w:val="00526EBF"/>
    <w:rsid w:val="005307C1"/>
    <w:rsid w:val="005324B4"/>
    <w:rsid w:val="00533912"/>
    <w:rsid w:val="005339F8"/>
    <w:rsid w:val="00533B5E"/>
    <w:rsid w:val="00533BF0"/>
    <w:rsid w:val="00533C40"/>
    <w:rsid w:val="00535BFB"/>
    <w:rsid w:val="00536181"/>
    <w:rsid w:val="00536632"/>
    <w:rsid w:val="00536FCA"/>
    <w:rsid w:val="0054042A"/>
    <w:rsid w:val="0054159F"/>
    <w:rsid w:val="00542891"/>
    <w:rsid w:val="00543148"/>
    <w:rsid w:val="00544563"/>
    <w:rsid w:val="00544615"/>
    <w:rsid w:val="00544DC3"/>
    <w:rsid w:val="00545656"/>
    <w:rsid w:val="00546044"/>
    <w:rsid w:val="00546B41"/>
    <w:rsid w:val="005474B8"/>
    <w:rsid w:val="00547E53"/>
    <w:rsid w:val="0055104B"/>
    <w:rsid w:val="005517DB"/>
    <w:rsid w:val="0055253D"/>
    <w:rsid w:val="00552AA2"/>
    <w:rsid w:val="00552FDD"/>
    <w:rsid w:val="005537E7"/>
    <w:rsid w:val="0055409C"/>
    <w:rsid w:val="00554E0A"/>
    <w:rsid w:val="005557EF"/>
    <w:rsid w:val="00555CAB"/>
    <w:rsid w:val="005564E1"/>
    <w:rsid w:val="00557258"/>
    <w:rsid w:val="0055725A"/>
    <w:rsid w:val="00561BAB"/>
    <w:rsid w:val="005632FF"/>
    <w:rsid w:val="00564CFF"/>
    <w:rsid w:val="005651B8"/>
    <w:rsid w:val="00565241"/>
    <w:rsid w:val="00565B25"/>
    <w:rsid w:val="00565E2F"/>
    <w:rsid w:val="00567706"/>
    <w:rsid w:val="005709FC"/>
    <w:rsid w:val="00571660"/>
    <w:rsid w:val="00571C40"/>
    <w:rsid w:val="00572131"/>
    <w:rsid w:val="00573F8E"/>
    <w:rsid w:val="00574DB6"/>
    <w:rsid w:val="00575106"/>
    <w:rsid w:val="0057514C"/>
    <w:rsid w:val="00576BFD"/>
    <w:rsid w:val="00580BCD"/>
    <w:rsid w:val="00581219"/>
    <w:rsid w:val="0058155F"/>
    <w:rsid w:val="005818CF"/>
    <w:rsid w:val="0058288E"/>
    <w:rsid w:val="00582A95"/>
    <w:rsid w:val="00583578"/>
    <w:rsid w:val="0058394A"/>
    <w:rsid w:val="005848D7"/>
    <w:rsid w:val="00585CB1"/>
    <w:rsid w:val="00585F0E"/>
    <w:rsid w:val="00586E69"/>
    <w:rsid w:val="005941E8"/>
    <w:rsid w:val="00594FE8"/>
    <w:rsid w:val="00595292"/>
    <w:rsid w:val="005A0ACC"/>
    <w:rsid w:val="005A276C"/>
    <w:rsid w:val="005A594A"/>
    <w:rsid w:val="005A5D40"/>
    <w:rsid w:val="005A6269"/>
    <w:rsid w:val="005A683D"/>
    <w:rsid w:val="005A74FF"/>
    <w:rsid w:val="005B059A"/>
    <w:rsid w:val="005B1089"/>
    <w:rsid w:val="005B1605"/>
    <w:rsid w:val="005B1D67"/>
    <w:rsid w:val="005B2CE7"/>
    <w:rsid w:val="005B36CC"/>
    <w:rsid w:val="005B3993"/>
    <w:rsid w:val="005B4552"/>
    <w:rsid w:val="005B4566"/>
    <w:rsid w:val="005B6E69"/>
    <w:rsid w:val="005B7198"/>
    <w:rsid w:val="005B7BFF"/>
    <w:rsid w:val="005C1119"/>
    <w:rsid w:val="005C157B"/>
    <w:rsid w:val="005C2E81"/>
    <w:rsid w:val="005C4A3F"/>
    <w:rsid w:val="005C5855"/>
    <w:rsid w:val="005D09B4"/>
    <w:rsid w:val="005D123B"/>
    <w:rsid w:val="005D1B15"/>
    <w:rsid w:val="005D1E96"/>
    <w:rsid w:val="005D22D7"/>
    <w:rsid w:val="005D2713"/>
    <w:rsid w:val="005D3218"/>
    <w:rsid w:val="005D3F14"/>
    <w:rsid w:val="005D5446"/>
    <w:rsid w:val="005D5AB6"/>
    <w:rsid w:val="005D675C"/>
    <w:rsid w:val="005D780B"/>
    <w:rsid w:val="005E31C1"/>
    <w:rsid w:val="005E32C3"/>
    <w:rsid w:val="005E37EE"/>
    <w:rsid w:val="005E433F"/>
    <w:rsid w:val="005E4F38"/>
    <w:rsid w:val="005E6214"/>
    <w:rsid w:val="005E6432"/>
    <w:rsid w:val="005E7812"/>
    <w:rsid w:val="005E7B63"/>
    <w:rsid w:val="005E7CFF"/>
    <w:rsid w:val="005F1735"/>
    <w:rsid w:val="005F1B0B"/>
    <w:rsid w:val="005F219A"/>
    <w:rsid w:val="005F24D8"/>
    <w:rsid w:val="005F2DD4"/>
    <w:rsid w:val="005F3531"/>
    <w:rsid w:val="005F5F09"/>
    <w:rsid w:val="005F6BEB"/>
    <w:rsid w:val="006010ED"/>
    <w:rsid w:val="00601749"/>
    <w:rsid w:val="00602647"/>
    <w:rsid w:val="00602DAF"/>
    <w:rsid w:val="00603107"/>
    <w:rsid w:val="00603221"/>
    <w:rsid w:val="00603A43"/>
    <w:rsid w:val="006045C2"/>
    <w:rsid w:val="006045EC"/>
    <w:rsid w:val="0060485D"/>
    <w:rsid w:val="00605289"/>
    <w:rsid w:val="00606873"/>
    <w:rsid w:val="00606D5A"/>
    <w:rsid w:val="00606EF6"/>
    <w:rsid w:val="00610D6A"/>
    <w:rsid w:val="0061255D"/>
    <w:rsid w:val="00612F24"/>
    <w:rsid w:val="00613085"/>
    <w:rsid w:val="006134D0"/>
    <w:rsid w:val="006137C2"/>
    <w:rsid w:val="00613A6F"/>
    <w:rsid w:val="00615680"/>
    <w:rsid w:val="00616A1B"/>
    <w:rsid w:val="00616CEF"/>
    <w:rsid w:val="0062052E"/>
    <w:rsid w:val="00621CA8"/>
    <w:rsid w:val="00621EF0"/>
    <w:rsid w:val="00624ABD"/>
    <w:rsid w:val="00626490"/>
    <w:rsid w:val="00631070"/>
    <w:rsid w:val="00632A10"/>
    <w:rsid w:val="006334FB"/>
    <w:rsid w:val="00633C8D"/>
    <w:rsid w:val="00635B6D"/>
    <w:rsid w:val="00635DF7"/>
    <w:rsid w:val="00635FF1"/>
    <w:rsid w:val="006362D3"/>
    <w:rsid w:val="0063694E"/>
    <w:rsid w:val="00636B72"/>
    <w:rsid w:val="00637F8D"/>
    <w:rsid w:val="0064201A"/>
    <w:rsid w:val="006421EA"/>
    <w:rsid w:val="00643224"/>
    <w:rsid w:val="00644158"/>
    <w:rsid w:val="00644670"/>
    <w:rsid w:val="006458F8"/>
    <w:rsid w:val="00645FEA"/>
    <w:rsid w:val="00647396"/>
    <w:rsid w:val="00647ACA"/>
    <w:rsid w:val="006502BF"/>
    <w:rsid w:val="00650858"/>
    <w:rsid w:val="0065188A"/>
    <w:rsid w:val="00652354"/>
    <w:rsid w:val="00652BBC"/>
    <w:rsid w:val="00652C39"/>
    <w:rsid w:val="00653F07"/>
    <w:rsid w:val="006559B4"/>
    <w:rsid w:val="00655B38"/>
    <w:rsid w:val="00656213"/>
    <w:rsid w:val="006572C1"/>
    <w:rsid w:val="006607CE"/>
    <w:rsid w:val="00661087"/>
    <w:rsid w:val="00661F3B"/>
    <w:rsid w:val="00662627"/>
    <w:rsid w:val="00662704"/>
    <w:rsid w:val="00665977"/>
    <w:rsid w:val="00665E52"/>
    <w:rsid w:val="00666E00"/>
    <w:rsid w:val="00670560"/>
    <w:rsid w:val="00670E43"/>
    <w:rsid w:val="006719D5"/>
    <w:rsid w:val="00671CE2"/>
    <w:rsid w:val="006726E4"/>
    <w:rsid w:val="00673490"/>
    <w:rsid w:val="006771AF"/>
    <w:rsid w:val="006776DF"/>
    <w:rsid w:val="006814D0"/>
    <w:rsid w:val="006822CD"/>
    <w:rsid w:val="00683307"/>
    <w:rsid w:val="006838F7"/>
    <w:rsid w:val="006839D8"/>
    <w:rsid w:val="00685B7D"/>
    <w:rsid w:val="0068732F"/>
    <w:rsid w:val="00687F93"/>
    <w:rsid w:val="00690AD4"/>
    <w:rsid w:val="0069186D"/>
    <w:rsid w:val="00691FDD"/>
    <w:rsid w:val="0069296A"/>
    <w:rsid w:val="00692A78"/>
    <w:rsid w:val="00693F39"/>
    <w:rsid w:val="0069467D"/>
    <w:rsid w:val="00694C49"/>
    <w:rsid w:val="00696179"/>
    <w:rsid w:val="00697B0F"/>
    <w:rsid w:val="006A0B33"/>
    <w:rsid w:val="006A1396"/>
    <w:rsid w:val="006A16B5"/>
    <w:rsid w:val="006A1F99"/>
    <w:rsid w:val="006A387A"/>
    <w:rsid w:val="006A4DAB"/>
    <w:rsid w:val="006A6AE4"/>
    <w:rsid w:val="006A75BE"/>
    <w:rsid w:val="006B06BF"/>
    <w:rsid w:val="006B1232"/>
    <w:rsid w:val="006B18E7"/>
    <w:rsid w:val="006B22B7"/>
    <w:rsid w:val="006B36E7"/>
    <w:rsid w:val="006B4870"/>
    <w:rsid w:val="006B55CD"/>
    <w:rsid w:val="006B6343"/>
    <w:rsid w:val="006B6AD9"/>
    <w:rsid w:val="006B7874"/>
    <w:rsid w:val="006C095F"/>
    <w:rsid w:val="006C0EE0"/>
    <w:rsid w:val="006C11CB"/>
    <w:rsid w:val="006C121A"/>
    <w:rsid w:val="006C168D"/>
    <w:rsid w:val="006C2F2D"/>
    <w:rsid w:val="006C4242"/>
    <w:rsid w:val="006C47B4"/>
    <w:rsid w:val="006C47C8"/>
    <w:rsid w:val="006C5F98"/>
    <w:rsid w:val="006C72E2"/>
    <w:rsid w:val="006D0A6B"/>
    <w:rsid w:val="006D4F4C"/>
    <w:rsid w:val="006D523A"/>
    <w:rsid w:val="006D5439"/>
    <w:rsid w:val="006D5F17"/>
    <w:rsid w:val="006D6E58"/>
    <w:rsid w:val="006D791D"/>
    <w:rsid w:val="006D7E11"/>
    <w:rsid w:val="006E04E9"/>
    <w:rsid w:val="006E092B"/>
    <w:rsid w:val="006E16DA"/>
    <w:rsid w:val="006E1CEB"/>
    <w:rsid w:val="006E396F"/>
    <w:rsid w:val="006E4271"/>
    <w:rsid w:val="006E4901"/>
    <w:rsid w:val="006E4B7D"/>
    <w:rsid w:val="006E5AB3"/>
    <w:rsid w:val="006E605E"/>
    <w:rsid w:val="006E70CE"/>
    <w:rsid w:val="006E7ADD"/>
    <w:rsid w:val="006F0EDE"/>
    <w:rsid w:val="006F185F"/>
    <w:rsid w:val="006F23E9"/>
    <w:rsid w:val="006F430F"/>
    <w:rsid w:val="006F4821"/>
    <w:rsid w:val="006F5F20"/>
    <w:rsid w:val="006F691A"/>
    <w:rsid w:val="006F72F0"/>
    <w:rsid w:val="006F7318"/>
    <w:rsid w:val="006F7833"/>
    <w:rsid w:val="00701BF0"/>
    <w:rsid w:val="00701D11"/>
    <w:rsid w:val="00702624"/>
    <w:rsid w:val="00702BA0"/>
    <w:rsid w:val="00702D5E"/>
    <w:rsid w:val="00703126"/>
    <w:rsid w:val="007037FC"/>
    <w:rsid w:val="007040C4"/>
    <w:rsid w:val="00704D1F"/>
    <w:rsid w:val="007059C8"/>
    <w:rsid w:val="007060B5"/>
    <w:rsid w:val="007079D6"/>
    <w:rsid w:val="00707F5D"/>
    <w:rsid w:val="007103B0"/>
    <w:rsid w:val="00710493"/>
    <w:rsid w:val="007120F0"/>
    <w:rsid w:val="0071303E"/>
    <w:rsid w:val="007133BA"/>
    <w:rsid w:val="007146D2"/>
    <w:rsid w:val="00715492"/>
    <w:rsid w:val="007173E9"/>
    <w:rsid w:val="00717A4D"/>
    <w:rsid w:val="00717EAC"/>
    <w:rsid w:val="007201B2"/>
    <w:rsid w:val="00720E07"/>
    <w:rsid w:val="00720EE6"/>
    <w:rsid w:val="00721B50"/>
    <w:rsid w:val="007233D0"/>
    <w:rsid w:val="00725FEA"/>
    <w:rsid w:val="0072658D"/>
    <w:rsid w:val="00727096"/>
    <w:rsid w:val="007308E6"/>
    <w:rsid w:val="00730E2E"/>
    <w:rsid w:val="00730FB9"/>
    <w:rsid w:val="007318F0"/>
    <w:rsid w:val="00732651"/>
    <w:rsid w:val="0073268C"/>
    <w:rsid w:val="00732811"/>
    <w:rsid w:val="00732E37"/>
    <w:rsid w:val="00732F91"/>
    <w:rsid w:val="00733D00"/>
    <w:rsid w:val="007340CA"/>
    <w:rsid w:val="00734CE3"/>
    <w:rsid w:val="00735909"/>
    <w:rsid w:val="00735F86"/>
    <w:rsid w:val="00736425"/>
    <w:rsid w:val="00740642"/>
    <w:rsid w:val="0074300B"/>
    <w:rsid w:val="00746988"/>
    <w:rsid w:val="00746F3B"/>
    <w:rsid w:val="007472F4"/>
    <w:rsid w:val="00747739"/>
    <w:rsid w:val="007500B5"/>
    <w:rsid w:val="0075145D"/>
    <w:rsid w:val="00751703"/>
    <w:rsid w:val="007517E3"/>
    <w:rsid w:val="0075191E"/>
    <w:rsid w:val="007526E3"/>
    <w:rsid w:val="00752F1C"/>
    <w:rsid w:val="007541C6"/>
    <w:rsid w:val="00755B8E"/>
    <w:rsid w:val="00760738"/>
    <w:rsid w:val="007608FC"/>
    <w:rsid w:val="00760DFF"/>
    <w:rsid w:val="00761327"/>
    <w:rsid w:val="00761FC9"/>
    <w:rsid w:val="00766AC6"/>
    <w:rsid w:val="00766BE6"/>
    <w:rsid w:val="00767047"/>
    <w:rsid w:val="00767ADF"/>
    <w:rsid w:val="00767B68"/>
    <w:rsid w:val="00767D08"/>
    <w:rsid w:val="00770BE5"/>
    <w:rsid w:val="00772723"/>
    <w:rsid w:val="00774F0C"/>
    <w:rsid w:val="00775674"/>
    <w:rsid w:val="00775C5F"/>
    <w:rsid w:val="007763DE"/>
    <w:rsid w:val="00776486"/>
    <w:rsid w:val="007802DE"/>
    <w:rsid w:val="00780BA7"/>
    <w:rsid w:val="007818ED"/>
    <w:rsid w:val="00782920"/>
    <w:rsid w:val="00783E3B"/>
    <w:rsid w:val="007846EB"/>
    <w:rsid w:val="0078609B"/>
    <w:rsid w:val="00786855"/>
    <w:rsid w:val="00790130"/>
    <w:rsid w:val="0079096F"/>
    <w:rsid w:val="007916BD"/>
    <w:rsid w:val="0079396E"/>
    <w:rsid w:val="00793D43"/>
    <w:rsid w:val="0079461E"/>
    <w:rsid w:val="0079581C"/>
    <w:rsid w:val="00796046"/>
    <w:rsid w:val="0079790D"/>
    <w:rsid w:val="007A0404"/>
    <w:rsid w:val="007A05E8"/>
    <w:rsid w:val="007A0CF7"/>
    <w:rsid w:val="007A29CC"/>
    <w:rsid w:val="007A29E9"/>
    <w:rsid w:val="007A2F6F"/>
    <w:rsid w:val="007A36BD"/>
    <w:rsid w:val="007A3AC0"/>
    <w:rsid w:val="007A5AA9"/>
    <w:rsid w:val="007A7DCA"/>
    <w:rsid w:val="007B024B"/>
    <w:rsid w:val="007B0E9B"/>
    <w:rsid w:val="007B1086"/>
    <w:rsid w:val="007B145B"/>
    <w:rsid w:val="007B16DF"/>
    <w:rsid w:val="007B191C"/>
    <w:rsid w:val="007B1DF2"/>
    <w:rsid w:val="007B2374"/>
    <w:rsid w:val="007B2D88"/>
    <w:rsid w:val="007B5111"/>
    <w:rsid w:val="007B5925"/>
    <w:rsid w:val="007B62F5"/>
    <w:rsid w:val="007B76C1"/>
    <w:rsid w:val="007B7D68"/>
    <w:rsid w:val="007C06F4"/>
    <w:rsid w:val="007C0E50"/>
    <w:rsid w:val="007C11C1"/>
    <w:rsid w:val="007C189D"/>
    <w:rsid w:val="007C2403"/>
    <w:rsid w:val="007C433C"/>
    <w:rsid w:val="007C4878"/>
    <w:rsid w:val="007C57C0"/>
    <w:rsid w:val="007C57D2"/>
    <w:rsid w:val="007C58BB"/>
    <w:rsid w:val="007C5CDD"/>
    <w:rsid w:val="007C63B6"/>
    <w:rsid w:val="007C6DF1"/>
    <w:rsid w:val="007C6E3D"/>
    <w:rsid w:val="007C6FC3"/>
    <w:rsid w:val="007C7727"/>
    <w:rsid w:val="007C7BB6"/>
    <w:rsid w:val="007D11DC"/>
    <w:rsid w:val="007D13AD"/>
    <w:rsid w:val="007D167A"/>
    <w:rsid w:val="007D33C9"/>
    <w:rsid w:val="007D3A48"/>
    <w:rsid w:val="007D4205"/>
    <w:rsid w:val="007D4208"/>
    <w:rsid w:val="007D679C"/>
    <w:rsid w:val="007D6874"/>
    <w:rsid w:val="007D6CB3"/>
    <w:rsid w:val="007D6DDE"/>
    <w:rsid w:val="007D6F7D"/>
    <w:rsid w:val="007D792E"/>
    <w:rsid w:val="007E000B"/>
    <w:rsid w:val="007E2EB5"/>
    <w:rsid w:val="007E39B9"/>
    <w:rsid w:val="007E5320"/>
    <w:rsid w:val="007E6DF3"/>
    <w:rsid w:val="007E6FDE"/>
    <w:rsid w:val="007E73F5"/>
    <w:rsid w:val="007F03FD"/>
    <w:rsid w:val="007F1325"/>
    <w:rsid w:val="007F2C74"/>
    <w:rsid w:val="007F3D50"/>
    <w:rsid w:val="007F3E46"/>
    <w:rsid w:val="007F5D00"/>
    <w:rsid w:val="007F6FC2"/>
    <w:rsid w:val="007F7282"/>
    <w:rsid w:val="0080055B"/>
    <w:rsid w:val="00801521"/>
    <w:rsid w:val="00801DE9"/>
    <w:rsid w:val="008023E1"/>
    <w:rsid w:val="00802601"/>
    <w:rsid w:val="008037A6"/>
    <w:rsid w:val="00803EC4"/>
    <w:rsid w:val="008055DF"/>
    <w:rsid w:val="0080576E"/>
    <w:rsid w:val="008063B6"/>
    <w:rsid w:val="00806C9F"/>
    <w:rsid w:val="00807164"/>
    <w:rsid w:val="00807C4D"/>
    <w:rsid w:val="00811DEB"/>
    <w:rsid w:val="008129E2"/>
    <w:rsid w:val="00814752"/>
    <w:rsid w:val="0081766D"/>
    <w:rsid w:val="008205FE"/>
    <w:rsid w:val="0082063B"/>
    <w:rsid w:val="008218B1"/>
    <w:rsid w:val="0082284D"/>
    <w:rsid w:val="00826E93"/>
    <w:rsid w:val="008273BF"/>
    <w:rsid w:val="008279B3"/>
    <w:rsid w:val="00827D14"/>
    <w:rsid w:val="00830233"/>
    <w:rsid w:val="008306FF"/>
    <w:rsid w:val="008307B6"/>
    <w:rsid w:val="00831DE7"/>
    <w:rsid w:val="00831FF0"/>
    <w:rsid w:val="00832251"/>
    <w:rsid w:val="008338F0"/>
    <w:rsid w:val="00833A04"/>
    <w:rsid w:val="00833DEA"/>
    <w:rsid w:val="008356E5"/>
    <w:rsid w:val="00835713"/>
    <w:rsid w:val="00835792"/>
    <w:rsid w:val="00837145"/>
    <w:rsid w:val="008413C1"/>
    <w:rsid w:val="00841ACC"/>
    <w:rsid w:val="0084265C"/>
    <w:rsid w:val="00842D29"/>
    <w:rsid w:val="00843142"/>
    <w:rsid w:val="008435F0"/>
    <w:rsid w:val="00844330"/>
    <w:rsid w:val="0084469B"/>
    <w:rsid w:val="00844AE6"/>
    <w:rsid w:val="008457D8"/>
    <w:rsid w:val="0084753F"/>
    <w:rsid w:val="0085175E"/>
    <w:rsid w:val="008523F0"/>
    <w:rsid w:val="00853A4C"/>
    <w:rsid w:val="008549C6"/>
    <w:rsid w:val="00855EC2"/>
    <w:rsid w:val="008605CA"/>
    <w:rsid w:val="00860696"/>
    <w:rsid w:val="008617EB"/>
    <w:rsid w:val="008621F8"/>
    <w:rsid w:val="0086594B"/>
    <w:rsid w:val="00865953"/>
    <w:rsid w:val="00865C6A"/>
    <w:rsid w:val="00865C7D"/>
    <w:rsid w:val="00866D81"/>
    <w:rsid w:val="0086721A"/>
    <w:rsid w:val="00867960"/>
    <w:rsid w:val="008702D8"/>
    <w:rsid w:val="00870E8E"/>
    <w:rsid w:val="0087631A"/>
    <w:rsid w:val="0087656E"/>
    <w:rsid w:val="0087698A"/>
    <w:rsid w:val="008773F0"/>
    <w:rsid w:val="00877DEB"/>
    <w:rsid w:val="00877F68"/>
    <w:rsid w:val="00880553"/>
    <w:rsid w:val="008818C6"/>
    <w:rsid w:val="00881FDA"/>
    <w:rsid w:val="0088249D"/>
    <w:rsid w:val="00882E06"/>
    <w:rsid w:val="00882E44"/>
    <w:rsid w:val="008833AE"/>
    <w:rsid w:val="00883B24"/>
    <w:rsid w:val="00886086"/>
    <w:rsid w:val="00887845"/>
    <w:rsid w:val="008917A8"/>
    <w:rsid w:val="00892358"/>
    <w:rsid w:val="00892706"/>
    <w:rsid w:val="00892999"/>
    <w:rsid w:val="00892D29"/>
    <w:rsid w:val="008937F2"/>
    <w:rsid w:val="00893B0F"/>
    <w:rsid w:val="008A07EE"/>
    <w:rsid w:val="008A2615"/>
    <w:rsid w:val="008A2CF3"/>
    <w:rsid w:val="008A31A7"/>
    <w:rsid w:val="008A3546"/>
    <w:rsid w:val="008A3FC9"/>
    <w:rsid w:val="008A4448"/>
    <w:rsid w:val="008A6FED"/>
    <w:rsid w:val="008A7676"/>
    <w:rsid w:val="008B1A46"/>
    <w:rsid w:val="008B3D89"/>
    <w:rsid w:val="008B41C9"/>
    <w:rsid w:val="008B4966"/>
    <w:rsid w:val="008B5A07"/>
    <w:rsid w:val="008B5F5C"/>
    <w:rsid w:val="008B7637"/>
    <w:rsid w:val="008C0BF3"/>
    <w:rsid w:val="008C0EC7"/>
    <w:rsid w:val="008C1868"/>
    <w:rsid w:val="008C275F"/>
    <w:rsid w:val="008C3823"/>
    <w:rsid w:val="008C7802"/>
    <w:rsid w:val="008C7FFC"/>
    <w:rsid w:val="008D047C"/>
    <w:rsid w:val="008D0D08"/>
    <w:rsid w:val="008D0EC2"/>
    <w:rsid w:val="008D20A7"/>
    <w:rsid w:val="008D210D"/>
    <w:rsid w:val="008D2931"/>
    <w:rsid w:val="008D42A8"/>
    <w:rsid w:val="008D4E23"/>
    <w:rsid w:val="008D50B1"/>
    <w:rsid w:val="008D5706"/>
    <w:rsid w:val="008D5B7F"/>
    <w:rsid w:val="008D7186"/>
    <w:rsid w:val="008E0D9D"/>
    <w:rsid w:val="008E1524"/>
    <w:rsid w:val="008E15CB"/>
    <w:rsid w:val="008E18C3"/>
    <w:rsid w:val="008E2FA1"/>
    <w:rsid w:val="008E36D7"/>
    <w:rsid w:val="008E3E46"/>
    <w:rsid w:val="008E4C47"/>
    <w:rsid w:val="008E5109"/>
    <w:rsid w:val="008E5415"/>
    <w:rsid w:val="008E5E66"/>
    <w:rsid w:val="008E5F7F"/>
    <w:rsid w:val="008E7377"/>
    <w:rsid w:val="008E783E"/>
    <w:rsid w:val="008E7FEA"/>
    <w:rsid w:val="008F0623"/>
    <w:rsid w:val="008F13EF"/>
    <w:rsid w:val="008F1CDD"/>
    <w:rsid w:val="008F30DE"/>
    <w:rsid w:val="008F3718"/>
    <w:rsid w:val="008F3E2E"/>
    <w:rsid w:val="008F3E75"/>
    <w:rsid w:val="008F5B72"/>
    <w:rsid w:val="008F63C5"/>
    <w:rsid w:val="008F66DE"/>
    <w:rsid w:val="008F6735"/>
    <w:rsid w:val="008F6954"/>
    <w:rsid w:val="0090040B"/>
    <w:rsid w:val="009006B5"/>
    <w:rsid w:val="009014C6"/>
    <w:rsid w:val="009041AB"/>
    <w:rsid w:val="00904D2E"/>
    <w:rsid w:val="009102CF"/>
    <w:rsid w:val="009129D6"/>
    <w:rsid w:val="0091329B"/>
    <w:rsid w:val="00913C7B"/>
    <w:rsid w:val="009143FC"/>
    <w:rsid w:val="00914974"/>
    <w:rsid w:val="009152EB"/>
    <w:rsid w:val="00915C7C"/>
    <w:rsid w:val="00916110"/>
    <w:rsid w:val="009167AE"/>
    <w:rsid w:val="009177D5"/>
    <w:rsid w:val="0092107C"/>
    <w:rsid w:val="00921670"/>
    <w:rsid w:val="00922468"/>
    <w:rsid w:val="00923AB1"/>
    <w:rsid w:val="009248A4"/>
    <w:rsid w:val="00925636"/>
    <w:rsid w:val="00927814"/>
    <w:rsid w:val="00927BD2"/>
    <w:rsid w:val="009325D7"/>
    <w:rsid w:val="00932CAD"/>
    <w:rsid w:val="00933266"/>
    <w:rsid w:val="00933948"/>
    <w:rsid w:val="00933A49"/>
    <w:rsid w:val="00933B82"/>
    <w:rsid w:val="00935EAD"/>
    <w:rsid w:val="0093636B"/>
    <w:rsid w:val="00937007"/>
    <w:rsid w:val="00937DE5"/>
    <w:rsid w:val="00940E98"/>
    <w:rsid w:val="009415D2"/>
    <w:rsid w:val="00941CA2"/>
    <w:rsid w:val="00941E80"/>
    <w:rsid w:val="00942183"/>
    <w:rsid w:val="009433B4"/>
    <w:rsid w:val="00943627"/>
    <w:rsid w:val="009449F8"/>
    <w:rsid w:val="00947FD2"/>
    <w:rsid w:val="0095061E"/>
    <w:rsid w:val="00952126"/>
    <w:rsid w:val="00952F40"/>
    <w:rsid w:val="00953138"/>
    <w:rsid w:val="00954116"/>
    <w:rsid w:val="009549C5"/>
    <w:rsid w:val="00955992"/>
    <w:rsid w:val="00955C56"/>
    <w:rsid w:val="00955DCD"/>
    <w:rsid w:val="00956134"/>
    <w:rsid w:val="00957117"/>
    <w:rsid w:val="0096258F"/>
    <w:rsid w:val="00963D7A"/>
    <w:rsid w:val="00963E16"/>
    <w:rsid w:val="009649DC"/>
    <w:rsid w:val="00964D06"/>
    <w:rsid w:val="0096539B"/>
    <w:rsid w:val="009658D3"/>
    <w:rsid w:val="0096684E"/>
    <w:rsid w:val="009673AD"/>
    <w:rsid w:val="009704B3"/>
    <w:rsid w:val="00970864"/>
    <w:rsid w:val="0097147A"/>
    <w:rsid w:val="00971721"/>
    <w:rsid w:val="009724E1"/>
    <w:rsid w:val="00973155"/>
    <w:rsid w:val="009732FC"/>
    <w:rsid w:val="00973C2D"/>
    <w:rsid w:val="009764BA"/>
    <w:rsid w:val="00976CBB"/>
    <w:rsid w:val="00980571"/>
    <w:rsid w:val="00980FA0"/>
    <w:rsid w:val="009816E0"/>
    <w:rsid w:val="009819DB"/>
    <w:rsid w:val="009819EE"/>
    <w:rsid w:val="0098350A"/>
    <w:rsid w:val="00983517"/>
    <w:rsid w:val="00984A46"/>
    <w:rsid w:val="0098582F"/>
    <w:rsid w:val="00985912"/>
    <w:rsid w:val="00985ED9"/>
    <w:rsid w:val="009877DD"/>
    <w:rsid w:val="009900ED"/>
    <w:rsid w:val="0099064A"/>
    <w:rsid w:val="00990911"/>
    <w:rsid w:val="0099108E"/>
    <w:rsid w:val="0099152C"/>
    <w:rsid w:val="00991929"/>
    <w:rsid w:val="009936D8"/>
    <w:rsid w:val="00993706"/>
    <w:rsid w:val="0099380A"/>
    <w:rsid w:val="00994920"/>
    <w:rsid w:val="00996C3E"/>
    <w:rsid w:val="009974E9"/>
    <w:rsid w:val="00997953"/>
    <w:rsid w:val="00997A4B"/>
    <w:rsid w:val="009A06B5"/>
    <w:rsid w:val="009A1C0F"/>
    <w:rsid w:val="009A284F"/>
    <w:rsid w:val="009A2B17"/>
    <w:rsid w:val="009A3AA8"/>
    <w:rsid w:val="009A66CB"/>
    <w:rsid w:val="009B1A8B"/>
    <w:rsid w:val="009B1BCA"/>
    <w:rsid w:val="009B262A"/>
    <w:rsid w:val="009B41F9"/>
    <w:rsid w:val="009B5911"/>
    <w:rsid w:val="009B6AAD"/>
    <w:rsid w:val="009C0AFF"/>
    <w:rsid w:val="009C0F89"/>
    <w:rsid w:val="009C1028"/>
    <w:rsid w:val="009C14A3"/>
    <w:rsid w:val="009C1885"/>
    <w:rsid w:val="009C1BEB"/>
    <w:rsid w:val="009C1E27"/>
    <w:rsid w:val="009C1F70"/>
    <w:rsid w:val="009C242B"/>
    <w:rsid w:val="009C2968"/>
    <w:rsid w:val="009C3C60"/>
    <w:rsid w:val="009C54A1"/>
    <w:rsid w:val="009C5688"/>
    <w:rsid w:val="009C580D"/>
    <w:rsid w:val="009C5EA6"/>
    <w:rsid w:val="009C7143"/>
    <w:rsid w:val="009D102E"/>
    <w:rsid w:val="009D3250"/>
    <w:rsid w:val="009D3802"/>
    <w:rsid w:val="009D40C7"/>
    <w:rsid w:val="009D6C34"/>
    <w:rsid w:val="009D74DD"/>
    <w:rsid w:val="009E0F5D"/>
    <w:rsid w:val="009E2028"/>
    <w:rsid w:val="009E20B8"/>
    <w:rsid w:val="009E2949"/>
    <w:rsid w:val="009E35AB"/>
    <w:rsid w:val="009E5298"/>
    <w:rsid w:val="009E536E"/>
    <w:rsid w:val="009E5B5A"/>
    <w:rsid w:val="009E5ECE"/>
    <w:rsid w:val="009E6C5B"/>
    <w:rsid w:val="009E73B9"/>
    <w:rsid w:val="009F16D7"/>
    <w:rsid w:val="009F31D1"/>
    <w:rsid w:val="009F3882"/>
    <w:rsid w:val="009F3C27"/>
    <w:rsid w:val="009F473A"/>
    <w:rsid w:val="009F4BB8"/>
    <w:rsid w:val="009F5EBA"/>
    <w:rsid w:val="009F60F6"/>
    <w:rsid w:val="009F63C1"/>
    <w:rsid w:val="00A01A32"/>
    <w:rsid w:val="00A01EC2"/>
    <w:rsid w:val="00A039E4"/>
    <w:rsid w:val="00A03D07"/>
    <w:rsid w:val="00A03D9B"/>
    <w:rsid w:val="00A06BBE"/>
    <w:rsid w:val="00A06BE3"/>
    <w:rsid w:val="00A07192"/>
    <w:rsid w:val="00A12963"/>
    <w:rsid w:val="00A12B13"/>
    <w:rsid w:val="00A135F6"/>
    <w:rsid w:val="00A138B4"/>
    <w:rsid w:val="00A15BA9"/>
    <w:rsid w:val="00A16BBF"/>
    <w:rsid w:val="00A1754D"/>
    <w:rsid w:val="00A17A90"/>
    <w:rsid w:val="00A204F8"/>
    <w:rsid w:val="00A20DEF"/>
    <w:rsid w:val="00A21D80"/>
    <w:rsid w:val="00A22456"/>
    <w:rsid w:val="00A22753"/>
    <w:rsid w:val="00A22DCF"/>
    <w:rsid w:val="00A23D8D"/>
    <w:rsid w:val="00A23DF2"/>
    <w:rsid w:val="00A24204"/>
    <w:rsid w:val="00A268AA"/>
    <w:rsid w:val="00A31B41"/>
    <w:rsid w:val="00A320D4"/>
    <w:rsid w:val="00A32330"/>
    <w:rsid w:val="00A32757"/>
    <w:rsid w:val="00A32F72"/>
    <w:rsid w:val="00A33E5C"/>
    <w:rsid w:val="00A36988"/>
    <w:rsid w:val="00A41B17"/>
    <w:rsid w:val="00A41E03"/>
    <w:rsid w:val="00A42DAE"/>
    <w:rsid w:val="00A4342C"/>
    <w:rsid w:val="00A449C6"/>
    <w:rsid w:val="00A453EA"/>
    <w:rsid w:val="00A46150"/>
    <w:rsid w:val="00A46E2F"/>
    <w:rsid w:val="00A52260"/>
    <w:rsid w:val="00A53332"/>
    <w:rsid w:val="00A548DC"/>
    <w:rsid w:val="00A5567F"/>
    <w:rsid w:val="00A55A19"/>
    <w:rsid w:val="00A55EF7"/>
    <w:rsid w:val="00A5670E"/>
    <w:rsid w:val="00A57790"/>
    <w:rsid w:val="00A57FE4"/>
    <w:rsid w:val="00A6133A"/>
    <w:rsid w:val="00A6137F"/>
    <w:rsid w:val="00A613D1"/>
    <w:rsid w:val="00A61AEC"/>
    <w:rsid w:val="00A632B2"/>
    <w:rsid w:val="00A63E06"/>
    <w:rsid w:val="00A651BA"/>
    <w:rsid w:val="00A6584E"/>
    <w:rsid w:val="00A659E1"/>
    <w:rsid w:val="00A65E68"/>
    <w:rsid w:val="00A66112"/>
    <w:rsid w:val="00A66247"/>
    <w:rsid w:val="00A662DA"/>
    <w:rsid w:val="00A66378"/>
    <w:rsid w:val="00A66B44"/>
    <w:rsid w:val="00A67920"/>
    <w:rsid w:val="00A70112"/>
    <w:rsid w:val="00A70832"/>
    <w:rsid w:val="00A70E40"/>
    <w:rsid w:val="00A7258D"/>
    <w:rsid w:val="00A7275B"/>
    <w:rsid w:val="00A7426F"/>
    <w:rsid w:val="00A75DFB"/>
    <w:rsid w:val="00A771C7"/>
    <w:rsid w:val="00A80CB4"/>
    <w:rsid w:val="00A8169B"/>
    <w:rsid w:val="00A81770"/>
    <w:rsid w:val="00A82C16"/>
    <w:rsid w:val="00A832A8"/>
    <w:rsid w:val="00A832F0"/>
    <w:rsid w:val="00A83304"/>
    <w:rsid w:val="00A84DDC"/>
    <w:rsid w:val="00A8538B"/>
    <w:rsid w:val="00A85627"/>
    <w:rsid w:val="00A85DA4"/>
    <w:rsid w:val="00A8610A"/>
    <w:rsid w:val="00A86593"/>
    <w:rsid w:val="00A8746D"/>
    <w:rsid w:val="00A87CDA"/>
    <w:rsid w:val="00A9031D"/>
    <w:rsid w:val="00A90399"/>
    <w:rsid w:val="00A909E8"/>
    <w:rsid w:val="00A92F56"/>
    <w:rsid w:val="00A93236"/>
    <w:rsid w:val="00A932BD"/>
    <w:rsid w:val="00A939EB"/>
    <w:rsid w:val="00A94CBC"/>
    <w:rsid w:val="00A9562E"/>
    <w:rsid w:val="00A9669D"/>
    <w:rsid w:val="00A97E6A"/>
    <w:rsid w:val="00AA077B"/>
    <w:rsid w:val="00AA176A"/>
    <w:rsid w:val="00AA1BDA"/>
    <w:rsid w:val="00AA215A"/>
    <w:rsid w:val="00AA21D0"/>
    <w:rsid w:val="00AA2807"/>
    <w:rsid w:val="00AA35BA"/>
    <w:rsid w:val="00AA4CA6"/>
    <w:rsid w:val="00AA6291"/>
    <w:rsid w:val="00AA6688"/>
    <w:rsid w:val="00AA6820"/>
    <w:rsid w:val="00AA77C2"/>
    <w:rsid w:val="00AB04E1"/>
    <w:rsid w:val="00AB0B86"/>
    <w:rsid w:val="00AB1DCF"/>
    <w:rsid w:val="00AB32B6"/>
    <w:rsid w:val="00AB5967"/>
    <w:rsid w:val="00AB6355"/>
    <w:rsid w:val="00AB650B"/>
    <w:rsid w:val="00AC1C34"/>
    <w:rsid w:val="00AC27B1"/>
    <w:rsid w:val="00AC36A4"/>
    <w:rsid w:val="00AC379B"/>
    <w:rsid w:val="00AC4F6E"/>
    <w:rsid w:val="00AC6152"/>
    <w:rsid w:val="00AC62D7"/>
    <w:rsid w:val="00AC6490"/>
    <w:rsid w:val="00AC64C3"/>
    <w:rsid w:val="00AC6F38"/>
    <w:rsid w:val="00AD01C8"/>
    <w:rsid w:val="00AD0D91"/>
    <w:rsid w:val="00AD2137"/>
    <w:rsid w:val="00AD2F7C"/>
    <w:rsid w:val="00AD31CD"/>
    <w:rsid w:val="00AD3316"/>
    <w:rsid w:val="00AD43BA"/>
    <w:rsid w:val="00AD4A48"/>
    <w:rsid w:val="00AD558F"/>
    <w:rsid w:val="00AD7090"/>
    <w:rsid w:val="00AD7DFB"/>
    <w:rsid w:val="00AE09AD"/>
    <w:rsid w:val="00AE1C1C"/>
    <w:rsid w:val="00AE1E22"/>
    <w:rsid w:val="00AE21AF"/>
    <w:rsid w:val="00AE32CA"/>
    <w:rsid w:val="00AE3E98"/>
    <w:rsid w:val="00AE3EB5"/>
    <w:rsid w:val="00AE5595"/>
    <w:rsid w:val="00AE5B7C"/>
    <w:rsid w:val="00AE7489"/>
    <w:rsid w:val="00AF1731"/>
    <w:rsid w:val="00AF20F1"/>
    <w:rsid w:val="00AF2FFE"/>
    <w:rsid w:val="00AF4F2D"/>
    <w:rsid w:val="00AF577C"/>
    <w:rsid w:val="00AF5BA2"/>
    <w:rsid w:val="00AF5C51"/>
    <w:rsid w:val="00AF648F"/>
    <w:rsid w:val="00AF6EB3"/>
    <w:rsid w:val="00AF7640"/>
    <w:rsid w:val="00B02D71"/>
    <w:rsid w:val="00B031DA"/>
    <w:rsid w:val="00B044B8"/>
    <w:rsid w:val="00B048E7"/>
    <w:rsid w:val="00B04AF3"/>
    <w:rsid w:val="00B04C97"/>
    <w:rsid w:val="00B05728"/>
    <w:rsid w:val="00B05837"/>
    <w:rsid w:val="00B05A1D"/>
    <w:rsid w:val="00B05B5D"/>
    <w:rsid w:val="00B0657F"/>
    <w:rsid w:val="00B068EB"/>
    <w:rsid w:val="00B0758C"/>
    <w:rsid w:val="00B10614"/>
    <w:rsid w:val="00B1259E"/>
    <w:rsid w:val="00B143DA"/>
    <w:rsid w:val="00B14924"/>
    <w:rsid w:val="00B16B8B"/>
    <w:rsid w:val="00B20201"/>
    <w:rsid w:val="00B20D4C"/>
    <w:rsid w:val="00B21220"/>
    <w:rsid w:val="00B2164A"/>
    <w:rsid w:val="00B21B27"/>
    <w:rsid w:val="00B21E1B"/>
    <w:rsid w:val="00B22533"/>
    <w:rsid w:val="00B22C3C"/>
    <w:rsid w:val="00B22D25"/>
    <w:rsid w:val="00B22F8D"/>
    <w:rsid w:val="00B23088"/>
    <w:rsid w:val="00B23FCC"/>
    <w:rsid w:val="00B258D8"/>
    <w:rsid w:val="00B262A0"/>
    <w:rsid w:val="00B31C7F"/>
    <w:rsid w:val="00B345D4"/>
    <w:rsid w:val="00B34884"/>
    <w:rsid w:val="00B35396"/>
    <w:rsid w:val="00B35647"/>
    <w:rsid w:val="00B35B79"/>
    <w:rsid w:val="00B35DDC"/>
    <w:rsid w:val="00B35F66"/>
    <w:rsid w:val="00B36365"/>
    <w:rsid w:val="00B36F37"/>
    <w:rsid w:val="00B3759B"/>
    <w:rsid w:val="00B400E9"/>
    <w:rsid w:val="00B4038A"/>
    <w:rsid w:val="00B41D73"/>
    <w:rsid w:val="00B42044"/>
    <w:rsid w:val="00B42431"/>
    <w:rsid w:val="00B42751"/>
    <w:rsid w:val="00B42937"/>
    <w:rsid w:val="00B430EA"/>
    <w:rsid w:val="00B43BB4"/>
    <w:rsid w:val="00B4473E"/>
    <w:rsid w:val="00B44FB2"/>
    <w:rsid w:val="00B4685E"/>
    <w:rsid w:val="00B47F0C"/>
    <w:rsid w:val="00B500F3"/>
    <w:rsid w:val="00B506F7"/>
    <w:rsid w:val="00B51636"/>
    <w:rsid w:val="00B52059"/>
    <w:rsid w:val="00B52382"/>
    <w:rsid w:val="00B5251C"/>
    <w:rsid w:val="00B53297"/>
    <w:rsid w:val="00B53F7E"/>
    <w:rsid w:val="00B542FE"/>
    <w:rsid w:val="00B5480E"/>
    <w:rsid w:val="00B56A76"/>
    <w:rsid w:val="00B6066A"/>
    <w:rsid w:val="00B60E7A"/>
    <w:rsid w:val="00B60F78"/>
    <w:rsid w:val="00B6180B"/>
    <w:rsid w:val="00B618C5"/>
    <w:rsid w:val="00B622FA"/>
    <w:rsid w:val="00B63511"/>
    <w:rsid w:val="00B63B65"/>
    <w:rsid w:val="00B64F94"/>
    <w:rsid w:val="00B65713"/>
    <w:rsid w:val="00B65D70"/>
    <w:rsid w:val="00B67F15"/>
    <w:rsid w:val="00B71848"/>
    <w:rsid w:val="00B71C30"/>
    <w:rsid w:val="00B71E71"/>
    <w:rsid w:val="00B7385B"/>
    <w:rsid w:val="00B73E86"/>
    <w:rsid w:val="00B74744"/>
    <w:rsid w:val="00B74D47"/>
    <w:rsid w:val="00B7580E"/>
    <w:rsid w:val="00B75E9A"/>
    <w:rsid w:val="00B765DD"/>
    <w:rsid w:val="00B80B6B"/>
    <w:rsid w:val="00B81F2E"/>
    <w:rsid w:val="00B820B8"/>
    <w:rsid w:val="00B823B9"/>
    <w:rsid w:val="00B82BBF"/>
    <w:rsid w:val="00B8382F"/>
    <w:rsid w:val="00B839BE"/>
    <w:rsid w:val="00B83F38"/>
    <w:rsid w:val="00B84627"/>
    <w:rsid w:val="00B84A72"/>
    <w:rsid w:val="00B84E60"/>
    <w:rsid w:val="00B852FB"/>
    <w:rsid w:val="00B8545D"/>
    <w:rsid w:val="00B86EE1"/>
    <w:rsid w:val="00B904CB"/>
    <w:rsid w:val="00B90581"/>
    <w:rsid w:val="00B90B4B"/>
    <w:rsid w:val="00B93EF1"/>
    <w:rsid w:val="00B941FC"/>
    <w:rsid w:val="00B9437F"/>
    <w:rsid w:val="00B943B4"/>
    <w:rsid w:val="00B944DE"/>
    <w:rsid w:val="00B94EF9"/>
    <w:rsid w:val="00B94FBE"/>
    <w:rsid w:val="00B95073"/>
    <w:rsid w:val="00B953DB"/>
    <w:rsid w:val="00B96028"/>
    <w:rsid w:val="00B969FF"/>
    <w:rsid w:val="00B971EE"/>
    <w:rsid w:val="00BA02D6"/>
    <w:rsid w:val="00BA04A5"/>
    <w:rsid w:val="00BA109C"/>
    <w:rsid w:val="00BA1639"/>
    <w:rsid w:val="00BA19ED"/>
    <w:rsid w:val="00BA1B22"/>
    <w:rsid w:val="00BA2F87"/>
    <w:rsid w:val="00BA3B5D"/>
    <w:rsid w:val="00BA4B01"/>
    <w:rsid w:val="00BA5970"/>
    <w:rsid w:val="00BA73E9"/>
    <w:rsid w:val="00BB0292"/>
    <w:rsid w:val="00BB14D1"/>
    <w:rsid w:val="00BB3801"/>
    <w:rsid w:val="00BB5F26"/>
    <w:rsid w:val="00BB75F9"/>
    <w:rsid w:val="00BB7A24"/>
    <w:rsid w:val="00BC0865"/>
    <w:rsid w:val="00BC2B1F"/>
    <w:rsid w:val="00BC3288"/>
    <w:rsid w:val="00BC3B7A"/>
    <w:rsid w:val="00BC44C3"/>
    <w:rsid w:val="00BC5C8E"/>
    <w:rsid w:val="00BC5CD0"/>
    <w:rsid w:val="00BC5E8F"/>
    <w:rsid w:val="00BC6C7F"/>
    <w:rsid w:val="00BC6DCB"/>
    <w:rsid w:val="00BD15F9"/>
    <w:rsid w:val="00BD2982"/>
    <w:rsid w:val="00BD34D2"/>
    <w:rsid w:val="00BD358F"/>
    <w:rsid w:val="00BD39FD"/>
    <w:rsid w:val="00BD5E53"/>
    <w:rsid w:val="00BD6B57"/>
    <w:rsid w:val="00BD6D0B"/>
    <w:rsid w:val="00BE12CD"/>
    <w:rsid w:val="00BE145C"/>
    <w:rsid w:val="00BE1D4E"/>
    <w:rsid w:val="00BE21A8"/>
    <w:rsid w:val="00BE40FF"/>
    <w:rsid w:val="00BE60B4"/>
    <w:rsid w:val="00BE64A6"/>
    <w:rsid w:val="00BE73E8"/>
    <w:rsid w:val="00BE74F7"/>
    <w:rsid w:val="00BF1D2A"/>
    <w:rsid w:val="00BF32B4"/>
    <w:rsid w:val="00BF4913"/>
    <w:rsid w:val="00BF64D6"/>
    <w:rsid w:val="00BF6F4A"/>
    <w:rsid w:val="00C00248"/>
    <w:rsid w:val="00C00AC3"/>
    <w:rsid w:val="00C00B4B"/>
    <w:rsid w:val="00C0152D"/>
    <w:rsid w:val="00C01D9C"/>
    <w:rsid w:val="00C02EC2"/>
    <w:rsid w:val="00C03D68"/>
    <w:rsid w:val="00C03E76"/>
    <w:rsid w:val="00C041A7"/>
    <w:rsid w:val="00C04487"/>
    <w:rsid w:val="00C04B81"/>
    <w:rsid w:val="00C0540C"/>
    <w:rsid w:val="00C054C6"/>
    <w:rsid w:val="00C066AE"/>
    <w:rsid w:val="00C100DF"/>
    <w:rsid w:val="00C10476"/>
    <w:rsid w:val="00C10535"/>
    <w:rsid w:val="00C117DC"/>
    <w:rsid w:val="00C12434"/>
    <w:rsid w:val="00C14868"/>
    <w:rsid w:val="00C148B6"/>
    <w:rsid w:val="00C15414"/>
    <w:rsid w:val="00C1566A"/>
    <w:rsid w:val="00C15797"/>
    <w:rsid w:val="00C16014"/>
    <w:rsid w:val="00C20F40"/>
    <w:rsid w:val="00C23506"/>
    <w:rsid w:val="00C24419"/>
    <w:rsid w:val="00C269BC"/>
    <w:rsid w:val="00C321B3"/>
    <w:rsid w:val="00C32AFD"/>
    <w:rsid w:val="00C32B35"/>
    <w:rsid w:val="00C33C73"/>
    <w:rsid w:val="00C34B9F"/>
    <w:rsid w:val="00C35C21"/>
    <w:rsid w:val="00C3643F"/>
    <w:rsid w:val="00C36C45"/>
    <w:rsid w:val="00C36FBE"/>
    <w:rsid w:val="00C4054B"/>
    <w:rsid w:val="00C40AAF"/>
    <w:rsid w:val="00C40FB9"/>
    <w:rsid w:val="00C41665"/>
    <w:rsid w:val="00C42633"/>
    <w:rsid w:val="00C442A6"/>
    <w:rsid w:val="00C45878"/>
    <w:rsid w:val="00C50319"/>
    <w:rsid w:val="00C52DD2"/>
    <w:rsid w:val="00C535AC"/>
    <w:rsid w:val="00C536B2"/>
    <w:rsid w:val="00C54C91"/>
    <w:rsid w:val="00C56011"/>
    <w:rsid w:val="00C5685B"/>
    <w:rsid w:val="00C571B3"/>
    <w:rsid w:val="00C5749E"/>
    <w:rsid w:val="00C57BFF"/>
    <w:rsid w:val="00C632FA"/>
    <w:rsid w:val="00C65274"/>
    <w:rsid w:val="00C656B3"/>
    <w:rsid w:val="00C65AFB"/>
    <w:rsid w:val="00C66EE2"/>
    <w:rsid w:val="00C673A6"/>
    <w:rsid w:val="00C70744"/>
    <w:rsid w:val="00C71236"/>
    <w:rsid w:val="00C71722"/>
    <w:rsid w:val="00C7210A"/>
    <w:rsid w:val="00C74001"/>
    <w:rsid w:val="00C74072"/>
    <w:rsid w:val="00C7680C"/>
    <w:rsid w:val="00C76B6F"/>
    <w:rsid w:val="00C77CBD"/>
    <w:rsid w:val="00C80DAE"/>
    <w:rsid w:val="00C82314"/>
    <w:rsid w:val="00C837EE"/>
    <w:rsid w:val="00C843CA"/>
    <w:rsid w:val="00C8442B"/>
    <w:rsid w:val="00C84B11"/>
    <w:rsid w:val="00C86E94"/>
    <w:rsid w:val="00C8707C"/>
    <w:rsid w:val="00C87C2F"/>
    <w:rsid w:val="00C90A04"/>
    <w:rsid w:val="00C9181F"/>
    <w:rsid w:val="00C93069"/>
    <w:rsid w:val="00C931A2"/>
    <w:rsid w:val="00C93CF5"/>
    <w:rsid w:val="00C95985"/>
    <w:rsid w:val="00C95ACA"/>
    <w:rsid w:val="00C960CF"/>
    <w:rsid w:val="00C9729F"/>
    <w:rsid w:val="00C9779C"/>
    <w:rsid w:val="00CA1F25"/>
    <w:rsid w:val="00CA26C4"/>
    <w:rsid w:val="00CA3F97"/>
    <w:rsid w:val="00CA4406"/>
    <w:rsid w:val="00CA4C44"/>
    <w:rsid w:val="00CA4C68"/>
    <w:rsid w:val="00CA4FB5"/>
    <w:rsid w:val="00CA50A3"/>
    <w:rsid w:val="00CA543A"/>
    <w:rsid w:val="00CA57D5"/>
    <w:rsid w:val="00CA6082"/>
    <w:rsid w:val="00CA6637"/>
    <w:rsid w:val="00CA6A44"/>
    <w:rsid w:val="00CA6A45"/>
    <w:rsid w:val="00CA6DC8"/>
    <w:rsid w:val="00CA7AEF"/>
    <w:rsid w:val="00CB02EB"/>
    <w:rsid w:val="00CB09B1"/>
    <w:rsid w:val="00CB1740"/>
    <w:rsid w:val="00CB3073"/>
    <w:rsid w:val="00CB309A"/>
    <w:rsid w:val="00CB4561"/>
    <w:rsid w:val="00CB4A97"/>
    <w:rsid w:val="00CB6E91"/>
    <w:rsid w:val="00CB78BB"/>
    <w:rsid w:val="00CB7B18"/>
    <w:rsid w:val="00CC0D2A"/>
    <w:rsid w:val="00CC38AA"/>
    <w:rsid w:val="00CC4A1A"/>
    <w:rsid w:val="00CC50B8"/>
    <w:rsid w:val="00CC519E"/>
    <w:rsid w:val="00CC5353"/>
    <w:rsid w:val="00CC6549"/>
    <w:rsid w:val="00CC7911"/>
    <w:rsid w:val="00CD0AE8"/>
    <w:rsid w:val="00CD0DAB"/>
    <w:rsid w:val="00CD322B"/>
    <w:rsid w:val="00CD3B97"/>
    <w:rsid w:val="00CD3BDA"/>
    <w:rsid w:val="00CD438F"/>
    <w:rsid w:val="00CD46A4"/>
    <w:rsid w:val="00CD4D00"/>
    <w:rsid w:val="00CD5D89"/>
    <w:rsid w:val="00CD61A7"/>
    <w:rsid w:val="00CD776A"/>
    <w:rsid w:val="00CD7B0A"/>
    <w:rsid w:val="00CE0C2E"/>
    <w:rsid w:val="00CE121F"/>
    <w:rsid w:val="00CE145E"/>
    <w:rsid w:val="00CE1C80"/>
    <w:rsid w:val="00CE2561"/>
    <w:rsid w:val="00CE2708"/>
    <w:rsid w:val="00CE3230"/>
    <w:rsid w:val="00CE3702"/>
    <w:rsid w:val="00CE7F51"/>
    <w:rsid w:val="00CF092F"/>
    <w:rsid w:val="00CF0EAB"/>
    <w:rsid w:val="00CF3A5B"/>
    <w:rsid w:val="00CF3CCB"/>
    <w:rsid w:val="00CF4533"/>
    <w:rsid w:val="00CF4B48"/>
    <w:rsid w:val="00CF5D8D"/>
    <w:rsid w:val="00CF65B2"/>
    <w:rsid w:val="00CF6D36"/>
    <w:rsid w:val="00CF74F2"/>
    <w:rsid w:val="00D03DBD"/>
    <w:rsid w:val="00D045E2"/>
    <w:rsid w:val="00D04852"/>
    <w:rsid w:val="00D05559"/>
    <w:rsid w:val="00D05621"/>
    <w:rsid w:val="00D05C7B"/>
    <w:rsid w:val="00D06422"/>
    <w:rsid w:val="00D06739"/>
    <w:rsid w:val="00D06EDA"/>
    <w:rsid w:val="00D077FC"/>
    <w:rsid w:val="00D10226"/>
    <w:rsid w:val="00D10D55"/>
    <w:rsid w:val="00D1407B"/>
    <w:rsid w:val="00D145F2"/>
    <w:rsid w:val="00D15115"/>
    <w:rsid w:val="00D157B7"/>
    <w:rsid w:val="00D166A2"/>
    <w:rsid w:val="00D16A0A"/>
    <w:rsid w:val="00D20328"/>
    <w:rsid w:val="00D2080D"/>
    <w:rsid w:val="00D2218E"/>
    <w:rsid w:val="00D22739"/>
    <w:rsid w:val="00D22A00"/>
    <w:rsid w:val="00D22A16"/>
    <w:rsid w:val="00D241A4"/>
    <w:rsid w:val="00D25C82"/>
    <w:rsid w:val="00D25FDA"/>
    <w:rsid w:val="00D27608"/>
    <w:rsid w:val="00D27D14"/>
    <w:rsid w:val="00D30600"/>
    <w:rsid w:val="00D313DC"/>
    <w:rsid w:val="00D32087"/>
    <w:rsid w:val="00D322BC"/>
    <w:rsid w:val="00D32C62"/>
    <w:rsid w:val="00D3457D"/>
    <w:rsid w:val="00D3541D"/>
    <w:rsid w:val="00D36006"/>
    <w:rsid w:val="00D37018"/>
    <w:rsid w:val="00D370A8"/>
    <w:rsid w:val="00D37527"/>
    <w:rsid w:val="00D37B8E"/>
    <w:rsid w:val="00D41480"/>
    <w:rsid w:val="00D415B7"/>
    <w:rsid w:val="00D4164C"/>
    <w:rsid w:val="00D42C33"/>
    <w:rsid w:val="00D44208"/>
    <w:rsid w:val="00D45D61"/>
    <w:rsid w:val="00D4646E"/>
    <w:rsid w:val="00D475F3"/>
    <w:rsid w:val="00D50D14"/>
    <w:rsid w:val="00D5279B"/>
    <w:rsid w:val="00D54560"/>
    <w:rsid w:val="00D55243"/>
    <w:rsid w:val="00D56132"/>
    <w:rsid w:val="00D57664"/>
    <w:rsid w:val="00D62153"/>
    <w:rsid w:val="00D62BA6"/>
    <w:rsid w:val="00D633BE"/>
    <w:rsid w:val="00D65BCF"/>
    <w:rsid w:val="00D65DA0"/>
    <w:rsid w:val="00D712DF"/>
    <w:rsid w:val="00D73567"/>
    <w:rsid w:val="00D73EA0"/>
    <w:rsid w:val="00D743A6"/>
    <w:rsid w:val="00D749B1"/>
    <w:rsid w:val="00D761C2"/>
    <w:rsid w:val="00D76312"/>
    <w:rsid w:val="00D7697C"/>
    <w:rsid w:val="00D76AD7"/>
    <w:rsid w:val="00D77616"/>
    <w:rsid w:val="00D77F40"/>
    <w:rsid w:val="00D806E9"/>
    <w:rsid w:val="00D820D3"/>
    <w:rsid w:val="00D82765"/>
    <w:rsid w:val="00D831C5"/>
    <w:rsid w:val="00D83DA2"/>
    <w:rsid w:val="00D83E2D"/>
    <w:rsid w:val="00D85102"/>
    <w:rsid w:val="00D873EA"/>
    <w:rsid w:val="00D87E8F"/>
    <w:rsid w:val="00D90830"/>
    <w:rsid w:val="00D90C0C"/>
    <w:rsid w:val="00D9133F"/>
    <w:rsid w:val="00D9135A"/>
    <w:rsid w:val="00D9390F"/>
    <w:rsid w:val="00D93C0C"/>
    <w:rsid w:val="00D9608C"/>
    <w:rsid w:val="00D96956"/>
    <w:rsid w:val="00D97837"/>
    <w:rsid w:val="00DA0893"/>
    <w:rsid w:val="00DA09A2"/>
    <w:rsid w:val="00DA0EE7"/>
    <w:rsid w:val="00DA1579"/>
    <w:rsid w:val="00DA1EE6"/>
    <w:rsid w:val="00DA2A67"/>
    <w:rsid w:val="00DA32CE"/>
    <w:rsid w:val="00DA367D"/>
    <w:rsid w:val="00DA3A8C"/>
    <w:rsid w:val="00DA4DD1"/>
    <w:rsid w:val="00DA503F"/>
    <w:rsid w:val="00DA722D"/>
    <w:rsid w:val="00DB018B"/>
    <w:rsid w:val="00DB024C"/>
    <w:rsid w:val="00DB042B"/>
    <w:rsid w:val="00DB0D03"/>
    <w:rsid w:val="00DB125B"/>
    <w:rsid w:val="00DB13B2"/>
    <w:rsid w:val="00DB212A"/>
    <w:rsid w:val="00DB2470"/>
    <w:rsid w:val="00DB2700"/>
    <w:rsid w:val="00DB2C5C"/>
    <w:rsid w:val="00DB3F67"/>
    <w:rsid w:val="00DB4A5E"/>
    <w:rsid w:val="00DB4B03"/>
    <w:rsid w:val="00DB4C94"/>
    <w:rsid w:val="00DB588C"/>
    <w:rsid w:val="00DB65C6"/>
    <w:rsid w:val="00DB6C06"/>
    <w:rsid w:val="00DB6E4F"/>
    <w:rsid w:val="00DB6EBE"/>
    <w:rsid w:val="00DC11E3"/>
    <w:rsid w:val="00DC1B4E"/>
    <w:rsid w:val="00DC43B6"/>
    <w:rsid w:val="00DC45DB"/>
    <w:rsid w:val="00DC4AA9"/>
    <w:rsid w:val="00DC5139"/>
    <w:rsid w:val="00DC5E04"/>
    <w:rsid w:val="00DC6D02"/>
    <w:rsid w:val="00DC7418"/>
    <w:rsid w:val="00DD0445"/>
    <w:rsid w:val="00DD08B5"/>
    <w:rsid w:val="00DD160E"/>
    <w:rsid w:val="00DD223D"/>
    <w:rsid w:val="00DD2781"/>
    <w:rsid w:val="00DD2BD3"/>
    <w:rsid w:val="00DD2BF2"/>
    <w:rsid w:val="00DD2EB2"/>
    <w:rsid w:val="00DD35B1"/>
    <w:rsid w:val="00DD48EB"/>
    <w:rsid w:val="00DD5930"/>
    <w:rsid w:val="00DD5DDD"/>
    <w:rsid w:val="00DD5ECC"/>
    <w:rsid w:val="00DD65EE"/>
    <w:rsid w:val="00DD6A24"/>
    <w:rsid w:val="00DD6EF7"/>
    <w:rsid w:val="00DD7432"/>
    <w:rsid w:val="00DD7BFC"/>
    <w:rsid w:val="00DE13A5"/>
    <w:rsid w:val="00DE2EF3"/>
    <w:rsid w:val="00DE30C5"/>
    <w:rsid w:val="00DE31C0"/>
    <w:rsid w:val="00DE3666"/>
    <w:rsid w:val="00DE3BD4"/>
    <w:rsid w:val="00DE4E97"/>
    <w:rsid w:val="00DE5244"/>
    <w:rsid w:val="00DE60EF"/>
    <w:rsid w:val="00DE6525"/>
    <w:rsid w:val="00DE72E6"/>
    <w:rsid w:val="00DF02B0"/>
    <w:rsid w:val="00DF086D"/>
    <w:rsid w:val="00DF199D"/>
    <w:rsid w:val="00DF1EC1"/>
    <w:rsid w:val="00DF1F0A"/>
    <w:rsid w:val="00DF2EE5"/>
    <w:rsid w:val="00DF3663"/>
    <w:rsid w:val="00DF45BF"/>
    <w:rsid w:val="00DF5301"/>
    <w:rsid w:val="00DF6156"/>
    <w:rsid w:val="00DF6A64"/>
    <w:rsid w:val="00E00AE5"/>
    <w:rsid w:val="00E01076"/>
    <w:rsid w:val="00E01F92"/>
    <w:rsid w:val="00E024A7"/>
    <w:rsid w:val="00E02C3B"/>
    <w:rsid w:val="00E02E55"/>
    <w:rsid w:val="00E03009"/>
    <w:rsid w:val="00E03665"/>
    <w:rsid w:val="00E03994"/>
    <w:rsid w:val="00E03D45"/>
    <w:rsid w:val="00E03D9F"/>
    <w:rsid w:val="00E03E42"/>
    <w:rsid w:val="00E0552F"/>
    <w:rsid w:val="00E056AF"/>
    <w:rsid w:val="00E05F03"/>
    <w:rsid w:val="00E060ED"/>
    <w:rsid w:val="00E068FA"/>
    <w:rsid w:val="00E075E7"/>
    <w:rsid w:val="00E07D51"/>
    <w:rsid w:val="00E07E6F"/>
    <w:rsid w:val="00E07E8B"/>
    <w:rsid w:val="00E129C8"/>
    <w:rsid w:val="00E1337D"/>
    <w:rsid w:val="00E1385D"/>
    <w:rsid w:val="00E14418"/>
    <w:rsid w:val="00E14726"/>
    <w:rsid w:val="00E15F1E"/>
    <w:rsid w:val="00E16095"/>
    <w:rsid w:val="00E165E1"/>
    <w:rsid w:val="00E20BDA"/>
    <w:rsid w:val="00E213E8"/>
    <w:rsid w:val="00E214FD"/>
    <w:rsid w:val="00E21ED3"/>
    <w:rsid w:val="00E22441"/>
    <w:rsid w:val="00E24AD9"/>
    <w:rsid w:val="00E256F9"/>
    <w:rsid w:val="00E26AB6"/>
    <w:rsid w:val="00E307D5"/>
    <w:rsid w:val="00E30ACC"/>
    <w:rsid w:val="00E30B28"/>
    <w:rsid w:val="00E30C75"/>
    <w:rsid w:val="00E31791"/>
    <w:rsid w:val="00E32531"/>
    <w:rsid w:val="00E374FF"/>
    <w:rsid w:val="00E378E1"/>
    <w:rsid w:val="00E37A00"/>
    <w:rsid w:val="00E4226F"/>
    <w:rsid w:val="00E448E4"/>
    <w:rsid w:val="00E44C35"/>
    <w:rsid w:val="00E44F7C"/>
    <w:rsid w:val="00E45012"/>
    <w:rsid w:val="00E45205"/>
    <w:rsid w:val="00E457A5"/>
    <w:rsid w:val="00E46C13"/>
    <w:rsid w:val="00E479D6"/>
    <w:rsid w:val="00E5020E"/>
    <w:rsid w:val="00E50CFE"/>
    <w:rsid w:val="00E51F11"/>
    <w:rsid w:val="00E536F5"/>
    <w:rsid w:val="00E54CB6"/>
    <w:rsid w:val="00E56548"/>
    <w:rsid w:val="00E57FD0"/>
    <w:rsid w:val="00E60F52"/>
    <w:rsid w:val="00E62483"/>
    <w:rsid w:val="00E63585"/>
    <w:rsid w:val="00E63BAC"/>
    <w:rsid w:val="00E63C49"/>
    <w:rsid w:val="00E64210"/>
    <w:rsid w:val="00E64237"/>
    <w:rsid w:val="00E6489A"/>
    <w:rsid w:val="00E65D41"/>
    <w:rsid w:val="00E66D92"/>
    <w:rsid w:val="00E66E2B"/>
    <w:rsid w:val="00E67229"/>
    <w:rsid w:val="00E704D6"/>
    <w:rsid w:val="00E70DA9"/>
    <w:rsid w:val="00E717CB"/>
    <w:rsid w:val="00E7281E"/>
    <w:rsid w:val="00E72B36"/>
    <w:rsid w:val="00E72F7F"/>
    <w:rsid w:val="00E73B51"/>
    <w:rsid w:val="00E757DA"/>
    <w:rsid w:val="00E7763C"/>
    <w:rsid w:val="00E81294"/>
    <w:rsid w:val="00E83D26"/>
    <w:rsid w:val="00E848F0"/>
    <w:rsid w:val="00E8782E"/>
    <w:rsid w:val="00E87A4F"/>
    <w:rsid w:val="00E87EA9"/>
    <w:rsid w:val="00E90691"/>
    <w:rsid w:val="00E9085F"/>
    <w:rsid w:val="00E90FC0"/>
    <w:rsid w:val="00E9143D"/>
    <w:rsid w:val="00E918EA"/>
    <w:rsid w:val="00E91A7C"/>
    <w:rsid w:val="00E92212"/>
    <w:rsid w:val="00E931A1"/>
    <w:rsid w:val="00E9635B"/>
    <w:rsid w:val="00E9701C"/>
    <w:rsid w:val="00E9702D"/>
    <w:rsid w:val="00E9706C"/>
    <w:rsid w:val="00E975FD"/>
    <w:rsid w:val="00E97689"/>
    <w:rsid w:val="00E97DA9"/>
    <w:rsid w:val="00EA090F"/>
    <w:rsid w:val="00EA19DE"/>
    <w:rsid w:val="00EA22B2"/>
    <w:rsid w:val="00EA2602"/>
    <w:rsid w:val="00EA4CE8"/>
    <w:rsid w:val="00EA6A06"/>
    <w:rsid w:val="00EA7814"/>
    <w:rsid w:val="00EB0718"/>
    <w:rsid w:val="00EB0ADB"/>
    <w:rsid w:val="00EB1543"/>
    <w:rsid w:val="00EB1A7A"/>
    <w:rsid w:val="00EB35EA"/>
    <w:rsid w:val="00EB4B2B"/>
    <w:rsid w:val="00EB4D07"/>
    <w:rsid w:val="00EB57EE"/>
    <w:rsid w:val="00EB5EC0"/>
    <w:rsid w:val="00EB68A5"/>
    <w:rsid w:val="00EC0476"/>
    <w:rsid w:val="00EC0756"/>
    <w:rsid w:val="00EC2CA4"/>
    <w:rsid w:val="00EC5CD8"/>
    <w:rsid w:val="00EC6290"/>
    <w:rsid w:val="00EC638C"/>
    <w:rsid w:val="00EC6404"/>
    <w:rsid w:val="00ED08C0"/>
    <w:rsid w:val="00ED199D"/>
    <w:rsid w:val="00ED362F"/>
    <w:rsid w:val="00ED3DEE"/>
    <w:rsid w:val="00ED3FC4"/>
    <w:rsid w:val="00ED44A8"/>
    <w:rsid w:val="00ED46D0"/>
    <w:rsid w:val="00ED586F"/>
    <w:rsid w:val="00ED60C4"/>
    <w:rsid w:val="00ED64D8"/>
    <w:rsid w:val="00ED7641"/>
    <w:rsid w:val="00ED76F7"/>
    <w:rsid w:val="00EE12F0"/>
    <w:rsid w:val="00EE1E0B"/>
    <w:rsid w:val="00EE2614"/>
    <w:rsid w:val="00EE2684"/>
    <w:rsid w:val="00EE33ED"/>
    <w:rsid w:val="00EE40A0"/>
    <w:rsid w:val="00EE6410"/>
    <w:rsid w:val="00EE7F42"/>
    <w:rsid w:val="00EF0064"/>
    <w:rsid w:val="00EF0461"/>
    <w:rsid w:val="00EF52A8"/>
    <w:rsid w:val="00EF5F93"/>
    <w:rsid w:val="00EF6F6E"/>
    <w:rsid w:val="00F00FE2"/>
    <w:rsid w:val="00F01EED"/>
    <w:rsid w:val="00F022C9"/>
    <w:rsid w:val="00F030A7"/>
    <w:rsid w:val="00F03A57"/>
    <w:rsid w:val="00F03E22"/>
    <w:rsid w:val="00F03EF2"/>
    <w:rsid w:val="00F0639B"/>
    <w:rsid w:val="00F07A67"/>
    <w:rsid w:val="00F10040"/>
    <w:rsid w:val="00F11417"/>
    <w:rsid w:val="00F11C75"/>
    <w:rsid w:val="00F12C29"/>
    <w:rsid w:val="00F138D6"/>
    <w:rsid w:val="00F141C4"/>
    <w:rsid w:val="00F14D9D"/>
    <w:rsid w:val="00F14E49"/>
    <w:rsid w:val="00F152D3"/>
    <w:rsid w:val="00F15417"/>
    <w:rsid w:val="00F158EB"/>
    <w:rsid w:val="00F159E0"/>
    <w:rsid w:val="00F17F93"/>
    <w:rsid w:val="00F20520"/>
    <w:rsid w:val="00F223D4"/>
    <w:rsid w:val="00F226D2"/>
    <w:rsid w:val="00F22786"/>
    <w:rsid w:val="00F23046"/>
    <w:rsid w:val="00F242FC"/>
    <w:rsid w:val="00F24EEB"/>
    <w:rsid w:val="00F26D6D"/>
    <w:rsid w:val="00F27E06"/>
    <w:rsid w:val="00F30CE9"/>
    <w:rsid w:val="00F3142A"/>
    <w:rsid w:val="00F316C0"/>
    <w:rsid w:val="00F32119"/>
    <w:rsid w:val="00F327C4"/>
    <w:rsid w:val="00F32CA3"/>
    <w:rsid w:val="00F33461"/>
    <w:rsid w:val="00F33D8B"/>
    <w:rsid w:val="00F35FF3"/>
    <w:rsid w:val="00F371B3"/>
    <w:rsid w:val="00F37A74"/>
    <w:rsid w:val="00F41A21"/>
    <w:rsid w:val="00F423FA"/>
    <w:rsid w:val="00F429E1"/>
    <w:rsid w:val="00F42E1F"/>
    <w:rsid w:val="00F4350F"/>
    <w:rsid w:val="00F43C26"/>
    <w:rsid w:val="00F4407D"/>
    <w:rsid w:val="00F4412B"/>
    <w:rsid w:val="00F44B3B"/>
    <w:rsid w:val="00F457A7"/>
    <w:rsid w:val="00F468E8"/>
    <w:rsid w:val="00F46CF7"/>
    <w:rsid w:val="00F47581"/>
    <w:rsid w:val="00F50090"/>
    <w:rsid w:val="00F52147"/>
    <w:rsid w:val="00F524BD"/>
    <w:rsid w:val="00F52CBD"/>
    <w:rsid w:val="00F52FE6"/>
    <w:rsid w:val="00F6060F"/>
    <w:rsid w:val="00F60D4F"/>
    <w:rsid w:val="00F60DA7"/>
    <w:rsid w:val="00F610B7"/>
    <w:rsid w:val="00F6148F"/>
    <w:rsid w:val="00F61DB1"/>
    <w:rsid w:val="00F6386A"/>
    <w:rsid w:val="00F63CC3"/>
    <w:rsid w:val="00F64EF7"/>
    <w:rsid w:val="00F65E96"/>
    <w:rsid w:val="00F66A19"/>
    <w:rsid w:val="00F7129A"/>
    <w:rsid w:val="00F72827"/>
    <w:rsid w:val="00F73196"/>
    <w:rsid w:val="00F73403"/>
    <w:rsid w:val="00F73A2D"/>
    <w:rsid w:val="00F7431C"/>
    <w:rsid w:val="00F74B8E"/>
    <w:rsid w:val="00F750E3"/>
    <w:rsid w:val="00F75E7A"/>
    <w:rsid w:val="00F76019"/>
    <w:rsid w:val="00F76D22"/>
    <w:rsid w:val="00F77D47"/>
    <w:rsid w:val="00F77E5B"/>
    <w:rsid w:val="00F80923"/>
    <w:rsid w:val="00F81F2A"/>
    <w:rsid w:val="00F82263"/>
    <w:rsid w:val="00F824C5"/>
    <w:rsid w:val="00F83445"/>
    <w:rsid w:val="00F839BB"/>
    <w:rsid w:val="00F84287"/>
    <w:rsid w:val="00F84D7F"/>
    <w:rsid w:val="00F862E2"/>
    <w:rsid w:val="00F86AA6"/>
    <w:rsid w:val="00F86B7A"/>
    <w:rsid w:val="00F86F96"/>
    <w:rsid w:val="00F87E74"/>
    <w:rsid w:val="00F9000D"/>
    <w:rsid w:val="00F90790"/>
    <w:rsid w:val="00F90FD3"/>
    <w:rsid w:val="00F91258"/>
    <w:rsid w:val="00F914D6"/>
    <w:rsid w:val="00F9267D"/>
    <w:rsid w:val="00F92F1A"/>
    <w:rsid w:val="00F9306F"/>
    <w:rsid w:val="00F9491A"/>
    <w:rsid w:val="00F94BDA"/>
    <w:rsid w:val="00F950F6"/>
    <w:rsid w:val="00F966BE"/>
    <w:rsid w:val="00F97A6E"/>
    <w:rsid w:val="00FA06DD"/>
    <w:rsid w:val="00FA0A70"/>
    <w:rsid w:val="00FA1669"/>
    <w:rsid w:val="00FA1FF9"/>
    <w:rsid w:val="00FA350E"/>
    <w:rsid w:val="00FA3F2F"/>
    <w:rsid w:val="00FA46BA"/>
    <w:rsid w:val="00FA6534"/>
    <w:rsid w:val="00FA6D05"/>
    <w:rsid w:val="00FA76A1"/>
    <w:rsid w:val="00FA76B5"/>
    <w:rsid w:val="00FA7BB2"/>
    <w:rsid w:val="00FA7E28"/>
    <w:rsid w:val="00FB0168"/>
    <w:rsid w:val="00FB03E0"/>
    <w:rsid w:val="00FB0515"/>
    <w:rsid w:val="00FB0FA2"/>
    <w:rsid w:val="00FB14C1"/>
    <w:rsid w:val="00FB29A4"/>
    <w:rsid w:val="00FB38E7"/>
    <w:rsid w:val="00FB3E29"/>
    <w:rsid w:val="00FB5806"/>
    <w:rsid w:val="00FB65FD"/>
    <w:rsid w:val="00FC0670"/>
    <w:rsid w:val="00FC1693"/>
    <w:rsid w:val="00FC1737"/>
    <w:rsid w:val="00FC2696"/>
    <w:rsid w:val="00FC2B8A"/>
    <w:rsid w:val="00FC36D2"/>
    <w:rsid w:val="00FC485A"/>
    <w:rsid w:val="00FC495A"/>
    <w:rsid w:val="00FC6E92"/>
    <w:rsid w:val="00FC726A"/>
    <w:rsid w:val="00FC76A2"/>
    <w:rsid w:val="00FD0021"/>
    <w:rsid w:val="00FD1C87"/>
    <w:rsid w:val="00FD1EC4"/>
    <w:rsid w:val="00FD25A2"/>
    <w:rsid w:val="00FD28E4"/>
    <w:rsid w:val="00FD3AB3"/>
    <w:rsid w:val="00FD3E95"/>
    <w:rsid w:val="00FD4F11"/>
    <w:rsid w:val="00FD536C"/>
    <w:rsid w:val="00FD6272"/>
    <w:rsid w:val="00FD789B"/>
    <w:rsid w:val="00FD7F96"/>
    <w:rsid w:val="00FE03AE"/>
    <w:rsid w:val="00FE05F2"/>
    <w:rsid w:val="00FE1E8E"/>
    <w:rsid w:val="00FE28A9"/>
    <w:rsid w:val="00FE2956"/>
    <w:rsid w:val="00FE316A"/>
    <w:rsid w:val="00FE441C"/>
    <w:rsid w:val="00FE4539"/>
    <w:rsid w:val="00FE54BD"/>
    <w:rsid w:val="00FE5D8C"/>
    <w:rsid w:val="00FE6DCF"/>
    <w:rsid w:val="00FE7FAD"/>
    <w:rsid w:val="00FF1AAA"/>
    <w:rsid w:val="00FF2022"/>
    <w:rsid w:val="00FF344D"/>
    <w:rsid w:val="00FF3521"/>
    <w:rsid w:val="00FF415B"/>
    <w:rsid w:val="00FF43E5"/>
    <w:rsid w:val="00FF4837"/>
    <w:rsid w:val="00FF5396"/>
    <w:rsid w:val="00FF566A"/>
    <w:rsid w:val="00FF5C21"/>
    <w:rsid w:val="00FF5FC6"/>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14:docId w14:val="4D04FDE0"/>
  <w15:docId w15:val="{BDF15468-94BD-490D-8BA1-F805307ACA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qFormat="1"/>
    <w:lsdException w:name="heading 5" w:uiPriority="9" w:qFormat="1"/>
    <w:lsdException w:name="heading 6" w:semiHidden="1" w:uiPriority="0"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8C0EC7"/>
    <w:rPr>
      <w:sz w:val="24"/>
      <w:szCs w:val="24"/>
      <w:lang w:val="en-US" w:eastAsia="en-US"/>
    </w:rPr>
  </w:style>
  <w:style w:type="paragraph" w:styleId="10">
    <w:name w:val="heading 1"/>
    <w:basedOn w:val="a0"/>
    <w:next w:val="a0"/>
    <w:link w:val="1Char"/>
    <w:uiPriority w:val="9"/>
    <w:qFormat/>
    <w:rsid w:val="00476282"/>
    <w:pPr>
      <w:keepNext/>
      <w:keepLines/>
      <w:pageBreakBefore/>
      <w:numPr>
        <w:numId w:val="86"/>
      </w:numPr>
      <w:pBdr>
        <w:bottom w:val="single" w:sz="12" w:space="1" w:color="2F5496" w:themeColor="accent5" w:themeShade="BF"/>
      </w:pBdr>
      <w:spacing w:before="240" w:after="240" w:line="259" w:lineRule="auto"/>
      <w:ind w:left="431" w:hanging="431"/>
      <w:outlineLvl w:val="0"/>
    </w:pPr>
    <w:rPr>
      <w:rFonts w:ascii="Tahoma" w:eastAsiaTheme="majorEastAsia" w:hAnsi="Tahoma" w:cs="Tahoma"/>
      <w:b/>
      <w:color w:val="2F5496" w:themeColor="accent5" w:themeShade="BF"/>
      <w:szCs w:val="32"/>
      <w:lang w:val="el-GR"/>
    </w:rPr>
  </w:style>
  <w:style w:type="paragraph" w:styleId="20">
    <w:name w:val="heading 2"/>
    <w:aliases w:val="Template Heading 2,Reset numbering,H2,h2,Heading 2 Char Char Char Char Char Char1,Heading 2 Char Char Char,Heading 2 Char Char3,Heading 2 Char Char Char1,H21,H22,H211,H23,H212,H221,H2111,H24,H213,H222,H2112,H231,H2121,H2211"/>
    <w:basedOn w:val="a0"/>
    <w:next w:val="a0"/>
    <w:link w:val="2Char"/>
    <w:unhideWhenUsed/>
    <w:qFormat/>
    <w:rsid w:val="001571E3"/>
    <w:pPr>
      <w:keepNext/>
      <w:keepLines/>
      <w:numPr>
        <w:ilvl w:val="1"/>
        <w:numId w:val="87"/>
      </w:numPr>
      <w:spacing w:before="120" w:after="120"/>
      <w:outlineLvl w:val="1"/>
    </w:pPr>
    <w:rPr>
      <w:rFonts w:ascii="Tahoma" w:eastAsiaTheme="majorEastAsia" w:hAnsi="Tahoma" w:cs="Tahoma"/>
      <w:b/>
      <w:color w:val="2F5496" w:themeColor="accent5" w:themeShade="BF"/>
      <w:szCs w:val="26"/>
      <w:lang w:val="el-GR"/>
    </w:rPr>
  </w:style>
  <w:style w:type="paragraph" w:styleId="30">
    <w:name w:val="heading 3"/>
    <w:aliases w:val="Template Heading 3,Level 1 - 1,h3,H3,H31,H32,H311,h31,H33,H312,h32,H321,H3111,h311,H34,H313,h33,H35,H314,h34,H36,H315,h35,H322,H3112,h312,H331,H3121,h321,H341,H3131,h331,H351,H3141,h341,H37,H316,h36,H323,H3113,h313,H332,H3122,h322,H342"/>
    <w:basedOn w:val="a0"/>
    <w:next w:val="a0"/>
    <w:link w:val="3Char"/>
    <w:uiPriority w:val="9"/>
    <w:unhideWhenUsed/>
    <w:qFormat/>
    <w:rsid w:val="001571E3"/>
    <w:pPr>
      <w:keepNext/>
      <w:keepLines/>
      <w:numPr>
        <w:ilvl w:val="2"/>
        <w:numId w:val="87"/>
      </w:numPr>
      <w:spacing w:before="120" w:after="120" w:line="259" w:lineRule="auto"/>
      <w:outlineLvl w:val="2"/>
    </w:pPr>
    <w:rPr>
      <w:rFonts w:ascii="Tahoma" w:eastAsiaTheme="majorEastAsia" w:hAnsi="Tahoma" w:cs="Tahoma"/>
      <w:b/>
      <w:sz w:val="22"/>
      <w:lang w:val="el-GR"/>
    </w:rPr>
  </w:style>
  <w:style w:type="paragraph" w:styleId="40">
    <w:name w:val="heading 4"/>
    <w:aliases w:val="Template Heading 4,Level 2 - a,επι,h4,dash,d,4 dash,Dash,THIRD,Sub-Minor,( i ),H4,op,Map Title,Exhibit,4,l4,heading,heading 4,Heading 4 Char1,Heading 4 Char Char,Heading 4 Char1 Char Char,t4 Char1 Char Char,H4 Char Char Char1 Char Char,H41"/>
    <w:basedOn w:val="a0"/>
    <w:next w:val="a0"/>
    <w:link w:val="4Char"/>
    <w:uiPriority w:val="9"/>
    <w:qFormat/>
    <w:rsid w:val="001571E3"/>
    <w:pPr>
      <w:keepNext/>
      <w:numPr>
        <w:ilvl w:val="3"/>
        <w:numId w:val="87"/>
      </w:numPr>
      <w:tabs>
        <w:tab w:val="left" w:pos="1134"/>
      </w:tabs>
      <w:overflowPunct w:val="0"/>
      <w:autoSpaceDE w:val="0"/>
      <w:autoSpaceDN w:val="0"/>
      <w:adjustRightInd w:val="0"/>
      <w:spacing w:before="120" w:after="120" w:line="300" w:lineRule="exact"/>
      <w:ind w:left="0" w:firstLine="0"/>
      <w:jc w:val="both"/>
      <w:textAlignment w:val="baseline"/>
      <w:outlineLvl w:val="3"/>
    </w:pPr>
    <w:rPr>
      <w:rFonts w:ascii="Tahoma" w:hAnsi="Tahoma" w:cs="Tahoma"/>
      <w:bCs/>
      <w:iCs/>
      <w:sz w:val="22"/>
      <w:szCs w:val="28"/>
      <w:lang w:val="el-GR" w:eastAsia="el-GR" w:bidi="bn-BD"/>
    </w:rPr>
  </w:style>
  <w:style w:type="paragraph" w:styleId="50">
    <w:name w:val="heading 5"/>
    <w:aliases w:val="Level 3 - i,Block Label,sub-bullet,h5,H5,H51,H52,H511,H53,H512,H521,H5111,H54,H513,H55,H514,H56,H515,H522,H5112,H531,H5121,H541,H5131,H551,H5141,H57,H516,H523,H5113,H532,H5122,H542,H5132,H552,H5142,H58,H517,H524,H5114,H533,H5123,H543,H5133"/>
    <w:basedOn w:val="a0"/>
    <w:next w:val="a0"/>
    <w:link w:val="5Char"/>
    <w:uiPriority w:val="9"/>
    <w:unhideWhenUsed/>
    <w:qFormat/>
    <w:rsid w:val="009248A4"/>
    <w:pPr>
      <w:keepNext/>
      <w:keepLines/>
      <w:numPr>
        <w:ilvl w:val="4"/>
        <w:numId w:val="87"/>
      </w:numPr>
      <w:spacing w:before="40" w:line="259" w:lineRule="auto"/>
      <w:outlineLvl w:val="4"/>
    </w:pPr>
    <w:rPr>
      <w:rFonts w:ascii="Tahoma" w:eastAsiaTheme="majorEastAsia" w:hAnsi="Tahoma" w:cs="Tahoma"/>
      <w:sz w:val="22"/>
      <w:szCs w:val="22"/>
      <w:u w:val="single"/>
      <w:lang w:val="el-GR"/>
    </w:rPr>
  </w:style>
  <w:style w:type="paragraph" w:styleId="6">
    <w:name w:val="heading 6"/>
    <w:aliases w:val="H6,Char Char,Char Char Char,Char Char + Left:  0 cm,... + Left:  0 cm,...,Char Char Char Char Char Char,Char Char Char Char Char,hd6,h6,H61,H62,H63,H64,H611,H65,H612,H621,H631,H641,H66,H613,H622,H632,H642,H67,H614"/>
    <w:basedOn w:val="a0"/>
    <w:next w:val="a0"/>
    <w:link w:val="6Char"/>
    <w:rsid w:val="00882E44"/>
    <w:pPr>
      <w:numPr>
        <w:ilvl w:val="5"/>
        <w:numId w:val="87"/>
      </w:numPr>
      <w:pBdr>
        <w:bottom w:val="single" w:sz="12" w:space="1" w:color="002060"/>
      </w:pBdr>
      <w:spacing w:before="120" w:after="120" w:line="360" w:lineRule="auto"/>
      <w:jc w:val="both"/>
      <w:outlineLvl w:val="5"/>
    </w:pPr>
    <w:rPr>
      <w:rFonts w:ascii="Arial" w:hAnsi="Arial"/>
      <w:b/>
      <w:szCs w:val="20"/>
      <w:lang w:val="el-GR"/>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0"/>
    <w:next w:val="a0"/>
    <w:link w:val="7Char"/>
    <w:uiPriority w:val="9"/>
    <w:rsid w:val="005B4566"/>
    <w:pPr>
      <w:numPr>
        <w:ilvl w:val="6"/>
        <w:numId w:val="87"/>
      </w:numPr>
      <w:tabs>
        <w:tab w:val="left" w:pos="2835"/>
      </w:tabs>
      <w:spacing w:before="120" w:after="60" w:line="360" w:lineRule="auto"/>
      <w:jc w:val="both"/>
      <w:outlineLvl w:val="6"/>
    </w:pPr>
    <w:rPr>
      <w:rFonts w:ascii="Tahoma" w:hAnsi="Tahoma"/>
      <w:sz w:val="18"/>
      <w:szCs w:val="20"/>
      <w:u w:val="single"/>
      <w:lang w:val="el-GR"/>
    </w:rPr>
  </w:style>
  <w:style w:type="paragraph" w:styleId="8">
    <w:name w:val="heading 8"/>
    <w:basedOn w:val="a0"/>
    <w:next w:val="a0"/>
    <w:link w:val="8Char"/>
    <w:uiPriority w:val="9"/>
    <w:rsid w:val="005B4566"/>
    <w:pPr>
      <w:numPr>
        <w:ilvl w:val="7"/>
        <w:numId w:val="87"/>
      </w:numPr>
      <w:tabs>
        <w:tab w:val="left" w:pos="3119"/>
      </w:tabs>
      <w:spacing w:before="120" w:after="60"/>
      <w:jc w:val="both"/>
      <w:outlineLvl w:val="7"/>
    </w:pPr>
    <w:rPr>
      <w:rFonts w:ascii="Tahoma" w:hAnsi="Tahoma"/>
      <w:sz w:val="18"/>
      <w:szCs w:val="20"/>
      <w:u w:val="single"/>
      <w:lang w:val="el-GR"/>
    </w:rPr>
  </w:style>
  <w:style w:type="paragraph" w:styleId="9">
    <w:name w:val="heading 9"/>
    <w:aliases w:val="AC&amp;E_1,App Heading"/>
    <w:basedOn w:val="a0"/>
    <w:next w:val="a0"/>
    <w:link w:val="9Char"/>
    <w:uiPriority w:val="9"/>
    <w:rsid w:val="005B4566"/>
    <w:pPr>
      <w:numPr>
        <w:ilvl w:val="8"/>
        <w:numId w:val="87"/>
      </w:numPr>
      <w:tabs>
        <w:tab w:val="left" w:pos="3119"/>
      </w:tabs>
      <w:spacing w:before="60" w:after="60"/>
      <w:outlineLvl w:val="8"/>
    </w:pPr>
    <w:rPr>
      <w:rFonts w:ascii="Tahoma" w:hAnsi="Tahoma"/>
      <w:sz w:val="18"/>
      <w:szCs w:val="20"/>
      <w:u w:val="single"/>
      <w:lang w:val="el-GR"/>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1">
    <w:name w:val="Προεπιλεγμένη γραμματοσειρά1"/>
  </w:style>
  <w:style w:type="character" w:customStyle="1" w:styleId="31">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2">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1Char">
    <w:name w:val="Επικεφαλίδα 1 Char"/>
    <w:basedOn w:val="a1"/>
    <w:link w:val="10"/>
    <w:uiPriority w:val="9"/>
    <w:rsid w:val="00476282"/>
    <w:rPr>
      <w:rFonts w:ascii="Tahoma" w:eastAsiaTheme="majorEastAsia" w:hAnsi="Tahoma" w:cs="Tahoma"/>
      <w:b/>
      <w:color w:val="2F5496" w:themeColor="accent5" w:themeShade="BF"/>
      <w:sz w:val="24"/>
      <w:szCs w:val="32"/>
      <w:lang w:eastAsia="en-US"/>
    </w:rPr>
  </w:style>
  <w:style w:type="character" w:customStyle="1" w:styleId="2Char">
    <w:name w:val="Επικεφαλίδα 2 Char"/>
    <w:aliases w:val="Template Heading 2 Char,Reset numbering Char,H2 Char,h2 Char,Heading 2 Char Char Char Char Char Char1 Char,Heading 2 Char Char Char Char,Heading 2 Char Char3 Char,Heading 2 Char Char Char1 Char,H21 Char,H22 Char,H211 Char,H23 Char"/>
    <w:basedOn w:val="a1"/>
    <w:link w:val="20"/>
    <w:rsid w:val="001571E3"/>
    <w:rPr>
      <w:rFonts w:ascii="Tahoma" w:eastAsiaTheme="majorEastAsia" w:hAnsi="Tahoma" w:cs="Tahoma"/>
      <w:b/>
      <w:color w:val="2F5496" w:themeColor="accent5" w:themeShade="BF"/>
      <w:sz w:val="24"/>
      <w:szCs w:val="26"/>
      <w:lang w:eastAsia="en-US"/>
    </w:rPr>
  </w:style>
  <w:style w:type="character" w:customStyle="1" w:styleId="5Char">
    <w:name w:val="Επικεφαλίδα 5 Char"/>
    <w:aliases w:val="Level 3 - i Char,Block Label Char,sub-bullet Char,h5 Char,H5 Char,H51 Char,H52 Char,H511 Char,H53 Char,H512 Char,H521 Char,H5111 Char,H54 Char,H513 Char,H55 Char,H514 Char,H56 Char,H515 Char,H522 Char,H5112 Char,H531 Char,H5121 Char"/>
    <w:basedOn w:val="a1"/>
    <w:link w:val="50"/>
    <w:uiPriority w:val="9"/>
    <w:rsid w:val="009248A4"/>
    <w:rPr>
      <w:rFonts w:ascii="Tahoma" w:eastAsiaTheme="majorEastAsia" w:hAnsi="Tahoma" w:cs="Tahoma"/>
      <w:sz w:val="22"/>
      <w:szCs w:val="22"/>
      <w:u w:val="single"/>
      <w:lang w:eastAsia="en-US"/>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Κεφαλίδα Char,Header Titlos Prosforas Char,Headertext Char,ContentsHeader Char,Heade Char,ho Char,header odd Char,Alt Header Char,encabezado Char,Titlos Prosforas Char,Header 2 Char,Unicom_Header Char,E.e Char,hd Char Char Char"/>
    <w:uiPriority w:val="99"/>
    <w:rPr>
      <w:rFonts w:cs="Times New Roman"/>
      <w:sz w:val="24"/>
      <w:szCs w:val="24"/>
      <w:lang w:val="en-GB"/>
    </w:rPr>
  </w:style>
  <w:style w:type="character" w:styleId="a4">
    <w:name w:val="page number"/>
    <w:rPr>
      <w:rFonts w:cs="Times New Roman"/>
    </w:rPr>
  </w:style>
  <w:style w:type="character" w:customStyle="1" w:styleId="BalloonTextChar">
    <w:name w:val="Balloon Text Char"/>
    <w:uiPriority w:val="99"/>
    <w:rPr>
      <w:rFonts w:ascii="Tahoma" w:hAnsi="Tahoma" w:cs="Tahoma"/>
      <w:sz w:val="16"/>
      <w:szCs w:val="16"/>
      <w:lang w:val="en-GB"/>
    </w:rPr>
  </w:style>
  <w:style w:type="character" w:customStyle="1" w:styleId="CommentTextChar">
    <w:name w:val="Comment Text Char"/>
    <w:uiPriority w:val="99"/>
    <w:rPr>
      <w:rFonts w:cs="Times New Roman"/>
      <w:lang w:val="en-GB"/>
    </w:rPr>
  </w:style>
  <w:style w:type="character" w:customStyle="1" w:styleId="CommentSubjectChar">
    <w:name w:val="Comment Subject Char"/>
    <w:uiPriority w:val="99"/>
    <w:rPr>
      <w:rFonts w:cs="Times New Roman"/>
      <w:b/>
      <w:bCs/>
      <w:lang w:val="en-GB"/>
    </w:rPr>
  </w:style>
  <w:style w:type="character" w:customStyle="1" w:styleId="BodyTextChar">
    <w:name w:val="Body Text Char"/>
    <w:rPr>
      <w:rFonts w:cs="Times New Roman"/>
      <w:sz w:val="24"/>
      <w:szCs w:val="24"/>
      <w:lang w:val="en-GB"/>
    </w:rPr>
  </w:style>
  <w:style w:type="character" w:customStyle="1" w:styleId="12">
    <w:name w:val="Κείμενο κράτησης θέσης1"/>
    <w:rPr>
      <w:rFonts w:cs="Times New Roman"/>
      <w:color w:val="808080"/>
    </w:rPr>
  </w:style>
  <w:style w:type="character" w:customStyle="1" w:styleId="a5">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3Char">
    <w:name w:val="Επικεφαλίδα 3 Char"/>
    <w:aliases w:val="Template Heading 3 Char,Level 1 - 1 Char,h3 Char,H3 Char,H31 Char,H32 Char,H311 Char,h31 Char,H33 Char,H312 Char,h32 Char,H321 Char,H3111 Char,h311 Char,H34 Char,H313 Char,h33 Char,H35 Char,H314 Char,h34 Char,H36 Char,H315 Char"/>
    <w:basedOn w:val="a1"/>
    <w:link w:val="30"/>
    <w:uiPriority w:val="9"/>
    <w:rsid w:val="001571E3"/>
    <w:rPr>
      <w:rFonts w:ascii="Tahoma" w:eastAsiaTheme="majorEastAsia" w:hAnsi="Tahoma" w:cs="Tahoma"/>
      <w:b/>
      <w:sz w:val="22"/>
      <w:szCs w:val="24"/>
      <w:lang w:eastAsia="en-US"/>
    </w:rPr>
  </w:style>
  <w:style w:type="character" w:customStyle="1" w:styleId="4Char">
    <w:name w:val="Επικεφαλίδα 4 Char"/>
    <w:aliases w:val="Template Heading 4 Char,Level 2 - a Char,επι Char,h4 Char,dash Char,d Char,4 dash Char,Dash Char,THIRD Char,Sub-Minor Char,( i ) Char,H4 Char,op Char,Map Title Char,Exhibit Char,4 Char,l4 Char,heading Char,heading 4 Char,H41 Char"/>
    <w:link w:val="40"/>
    <w:uiPriority w:val="9"/>
    <w:rsid w:val="001571E3"/>
    <w:rPr>
      <w:rFonts w:ascii="Tahoma" w:hAnsi="Tahoma" w:cs="Tahoma"/>
      <w:bCs/>
      <w:iCs/>
      <w:sz w:val="22"/>
      <w:szCs w:val="28"/>
      <w:lang w:bidi="bn-BD"/>
    </w:rPr>
  </w:style>
  <w:style w:type="character" w:customStyle="1" w:styleId="DocTitleChar">
    <w:name w:val="Doc Title Char"/>
    <w:basedOn w:val="1Char"/>
    <w:rPr>
      <w:rFonts w:ascii="Arial" w:eastAsiaTheme="majorEastAsia" w:hAnsi="Arial" w:cs="Arial"/>
      <w:b/>
      <w:bCs w:val="0"/>
      <w:color w:val="333399"/>
      <w:sz w:val="28"/>
      <w:szCs w:val="32"/>
      <w:lang w:val="en-US" w:eastAsia="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6">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7">
    <w:name w:val="Κουκκίδες"/>
    <w:rPr>
      <w:rFonts w:ascii="OpenSymbol" w:eastAsia="OpenSymbol" w:hAnsi="OpenSymbol" w:cs="OpenSymbol"/>
    </w:rPr>
  </w:style>
  <w:style w:type="character" w:styleId="a8">
    <w:name w:val="Strong"/>
    <w:uiPriority w:val="22"/>
    <w:qFormat/>
    <w:rPr>
      <w:b/>
      <w:bCs/>
    </w:rPr>
  </w:style>
  <w:style w:type="character" w:customStyle="1" w:styleId="13">
    <w:name w:val="Προεπιλεγμένη γραμματοσειρά1"/>
  </w:style>
  <w:style w:type="character" w:customStyle="1" w:styleId="a9">
    <w:name w:val="Σύμβολο υποσημείωσης"/>
    <w:rPr>
      <w:vertAlign w:val="superscript"/>
    </w:rPr>
  </w:style>
  <w:style w:type="character" w:styleId="aa">
    <w:name w:val="Emphasis"/>
    <w:qFormat/>
    <w:rPr>
      <w:i/>
      <w:iCs/>
    </w:rPr>
  </w:style>
  <w:style w:type="character" w:customStyle="1" w:styleId="ab">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4">
    <w:name w:val="Παραπομπή υποσημείωσης1"/>
    <w:rPr>
      <w:vertAlign w:val="superscript"/>
    </w:rPr>
  </w:style>
  <w:style w:type="character" w:customStyle="1" w:styleId="15">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6">
    <w:name w:val="Παραπομπή σχολίου1"/>
    <w:rPr>
      <w:sz w:val="16"/>
      <w:szCs w:val="16"/>
    </w:rPr>
  </w:style>
  <w:style w:type="character" w:customStyle="1" w:styleId="Char0">
    <w:name w:val="Κείμενο σχολίου Char"/>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uiPriority w:val="99"/>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uiPriority w:val="99"/>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3">
    <w:name w:val="Παραπομπή υποσημείωσης2"/>
    <w:rPr>
      <w:vertAlign w:val="superscript"/>
    </w:rPr>
  </w:style>
  <w:style w:type="character" w:customStyle="1" w:styleId="24">
    <w:name w:val="Παραπομπή σημείωσης τέλους2"/>
    <w:rPr>
      <w:vertAlign w:val="superscript"/>
    </w:rPr>
  </w:style>
  <w:style w:type="character" w:customStyle="1" w:styleId="25">
    <w:name w:val="Παραπομπή υποσημείωσης2"/>
    <w:rPr>
      <w:vertAlign w:val="superscript"/>
    </w:rPr>
  </w:style>
  <w:style w:type="character" w:customStyle="1" w:styleId="26">
    <w:name w:val="Παραπομπή σημείωσης τέλους2"/>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c">
    <w:name w:val="footnote reference"/>
    <w:aliases w:val="Footnote symbol,Footnote reference number,note TESI"/>
    <w:rPr>
      <w:vertAlign w:val="superscript"/>
    </w:rPr>
  </w:style>
  <w:style w:type="character" w:styleId="ad">
    <w:name w:val="endnote reference"/>
    <w:rPr>
      <w:vertAlign w:val="superscript"/>
    </w:rPr>
  </w:style>
  <w:style w:type="paragraph" w:customStyle="1" w:styleId="ae">
    <w:name w:val="Επικεφαλίδα"/>
    <w:basedOn w:val="a0"/>
    <w:next w:val="af"/>
    <w:pPr>
      <w:keepNext/>
      <w:suppressAutoHyphens/>
      <w:spacing w:before="240" w:after="120"/>
      <w:jc w:val="both"/>
    </w:pPr>
    <w:rPr>
      <w:rFonts w:ascii="Liberation Sans" w:eastAsia="Microsoft YaHei" w:hAnsi="Liberation Sans" w:cs="Mangal"/>
      <w:sz w:val="28"/>
      <w:szCs w:val="28"/>
      <w:lang w:val="en-GB" w:eastAsia="zh-CN"/>
    </w:rPr>
  </w:style>
  <w:style w:type="paragraph" w:styleId="af">
    <w:name w:val="Body Text"/>
    <w:basedOn w:val="a0"/>
    <w:pPr>
      <w:suppressAutoHyphens/>
      <w:spacing w:after="240"/>
      <w:jc w:val="both"/>
    </w:pPr>
    <w:rPr>
      <w:rFonts w:ascii="Calibri" w:hAnsi="Calibri" w:cs="Calibri"/>
      <w:sz w:val="22"/>
      <w:lang w:val="en-GB" w:eastAsia="zh-CN"/>
    </w:rPr>
  </w:style>
  <w:style w:type="paragraph" w:styleId="af0">
    <w:name w:val="List"/>
    <w:basedOn w:val="af"/>
    <w:rPr>
      <w:rFonts w:cs="Mangal"/>
    </w:rPr>
  </w:style>
  <w:style w:type="paragraph" w:styleId="af1">
    <w:name w:val="caption"/>
    <w:basedOn w:val="a0"/>
    <w:qFormat/>
    <w:pPr>
      <w:suppressLineNumbers/>
      <w:suppressAutoHyphens/>
      <w:spacing w:before="120" w:after="120"/>
      <w:jc w:val="both"/>
    </w:pPr>
    <w:rPr>
      <w:rFonts w:ascii="Calibri" w:hAnsi="Calibri" w:cs="Mangal"/>
      <w:i/>
      <w:iCs/>
      <w:lang w:val="en-GB" w:eastAsia="zh-CN"/>
    </w:rPr>
  </w:style>
  <w:style w:type="paragraph" w:customStyle="1" w:styleId="af2">
    <w:name w:val="Ευρετήριο"/>
    <w:basedOn w:val="a0"/>
    <w:pPr>
      <w:suppressLineNumbers/>
      <w:suppressAutoHyphens/>
      <w:spacing w:after="120"/>
      <w:jc w:val="both"/>
    </w:pPr>
    <w:rPr>
      <w:rFonts w:ascii="Calibri" w:hAnsi="Calibri" w:cs="Mangal"/>
      <w:sz w:val="22"/>
      <w:lang w:val="en-GB" w:eastAsia="zh-CN"/>
    </w:rPr>
  </w:style>
  <w:style w:type="paragraph" w:customStyle="1" w:styleId="17">
    <w:name w:val="Λεζάντα1"/>
    <w:basedOn w:val="a0"/>
    <w:pPr>
      <w:suppressLineNumbers/>
      <w:suppressAutoHyphens/>
      <w:spacing w:before="120" w:after="120"/>
      <w:jc w:val="both"/>
    </w:pPr>
    <w:rPr>
      <w:rFonts w:ascii="Calibri" w:hAnsi="Calibri" w:cs="Mangal"/>
      <w:i/>
      <w:iCs/>
      <w:lang w:val="en-GB" w:eastAsia="zh-CN"/>
    </w:rPr>
  </w:style>
  <w:style w:type="paragraph" w:customStyle="1" w:styleId="27">
    <w:name w:val="Λεζάντα2"/>
    <w:basedOn w:val="a0"/>
    <w:pPr>
      <w:suppressLineNumbers/>
      <w:suppressAutoHyphens/>
      <w:spacing w:before="120" w:after="120"/>
      <w:jc w:val="both"/>
    </w:pPr>
    <w:rPr>
      <w:rFonts w:ascii="Calibri" w:hAnsi="Calibri" w:cs="Mangal"/>
      <w:i/>
      <w:iCs/>
      <w:lang w:val="en-GB" w:eastAsia="zh-CN"/>
    </w:rPr>
  </w:style>
  <w:style w:type="paragraph" w:customStyle="1" w:styleId="Caption1">
    <w:name w:val="Caption1"/>
    <w:basedOn w:val="a0"/>
    <w:pPr>
      <w:suppressLineNumbers/>
      <w:suppressAutoHyphens/>
      <w:spacing w:before="120" w:after="120"/>
      <w:jc w:val="both"/>
    </w:pPr>
    <w:rPr>
      <w:rFonts w:ascii="Calibri" w:hAnsi="Calibri" w:cs="Mangal"/>
      <w:i/>
      <w:iCs/>
      <w:lang w:val="en-GB" w:eastAsia="zh-CN"/>
    </w:rPr>
  </w:style>
  <w:style w:type="paragraph" w:customStyle="1" w:styleId="WW-Caption">
    <w:name w:val="WW-Caption"/>
    <w:basedOn w:val="a0"/>
    <w:pPr>
      <w:suppressLineNumbers/>
      <w:suppressAutoHyphens/>
      <w:spacing w:before="120" w:after="120"/>
      <w:jc w:val="both"/>
    </w:pPr>
    <w:rPr>
      <w:rFonts w:ascii="Calibri" w:hAnsi="Calibri" w:cs="Mangal"/>
      <w:i/>
      <w:iCs/>
      <w:lang w:val="en-GB" w:eastAsia="zh-CN"/>
    </w:rPr>
  </w:style>
  <w:style w:type="paragraph" w:customStyle="1" w:styleId="WW-Caption1">
    <w:name w:val="WW-Caption1"/>
    <w:basedOn w:val="a0"/>
    <w:pPr>
      <w:suppressLineNumbers/>
      <w:suppressAutoHyphens/>
      <w:spacing w:before="120" w:after="120"/>
      <w:jc w:val="both"/>
    </w:pPr>
    <w:rPr>
      <w:rFonts w:ascii="Calibri" w:hAnsi="Calibri" w:cs="Mangal"/>
      <w:i/>
      <w:iCs/>
      <w:lang w:val="en-GB" w:eastAsia="zh-CN"/>
    </w:rPr>
  </w:style>
  <w:style w:type="paragraph" w:customStyle="1" w:styleId="WW-Caption11">
    <w:name w:val="WW-Caption11"/>
    <w:basedOn w:val="a0"/>
    <w:pPr>
      <w:suppressLineNumbers/>
      <w:suppressAutoHyphens/>
      <w:spacing w:before="120" w:after="120"/>
      <w:jc w:val="both"/>
    </w:pPr>
    <w:rPr>
      <w:rFonts w:ascii="Calibri" w:hAnsi="Calibri" w:cs="Mangal"/>
      <w:i/>
      <w:iCs/>
      <w:lang w:val="en-GB" w:eastAsia="zh-CN"/>
    </w:rPr>
  </w:style>
  <w:style w:type="paragraph" w:customStyle="1" w:styleId="WW-Caption111">
    <w:name w:val="WW-Caption111"/>
    <w:basedOn w:val="a0"/>
    <w:pPr>
      <w:suppressLineNumbers/>
      <w:suppressAutoHyphens/>
      <w:spacing w:before="120" w:after="120"/>
      <w:jc w:val="both"/>
    </w:pPr>
    <w:rPr>
      <w:rFonts w:ascii="Calibri" w:hAnsi="Calibri" w:cs="Mangal"/>
      <w:i/>
      <w:iCs/>
      <w:lang w:val="en-GB" w:eastAsia="zh-CN"/>
    </w:rPr>
  </w:style>
  <w:style w:type="paragraph" w:customStyle="1" w:styleId="WW-Caption1111">
    <w:name w:val="WW-Caption1111"/>
    <w:basedOn w:val="a0"/>
    <w:pPr>
      <w:suppressLineNumbers/>
      <w:suppressAutoHyphens/>
      <w:spacing w:before="120" w:after="120"/>
      <w:jc w:val="both"/>
    </w:pPr>
    <w:rPr>
      <w:rFonts w:ascii="Calibri" w:hAnsi="Calibri" w:cs="Mangal"/>
      <w:i/>
      <w:iCs/>
      <w:lang w:val="en-GB" w:eastAsia="zh-CN"/>
    </w:rPr>
  </w:style>
  <w:style w:type="paragraph" w:customStyle="1" w:styleId="WW-Caption11111">
    <w:name w:val="WW-Caption11111"/>
    <w:basedOn w:val="a0"/>
    <w:pPr>
      <w:suppressLineNumbers/>
      <w:suppressAutoHyphens/>
      <w:spacing w:before="120" w:after="120"/>
      <w:jc w:val="both"/>
    </w:pPr>
    <w:rPr>
      <w:rFonts w:ascii="Calibri" w:hAnsi="Calibri" w:cs="Mangal"/>
      <w:i/>
      <w:iCs/>
      <w:lang w:val="en-GB" w:eastAsia="zh-CN"/>
    </w:rPr>
  </w:style>
  <w:style w:type="paragraph" w:customStyle="1" w:styleId="WW-Caption111111">
    <w:name w:val="WW-Caption111111"/>
    <w:basedOn w:val="a0"/>
    <w:pPr>
      <w:suppressLineNumbers/>
      <w:suppressAutoHyphens/>
      <w:spacing w:before="120" w:after="120"/>
      <w:jc w:val="both"/>
    </w:pPr>
    <w:rPr>
      <w:rFonts w:ascii="Calibri" w:hAnsi="Calibri" w:cs="Mangal"/>
      <w:i/>
      <w:iCs/>
      <w:lang w:val="en-GB" w:eastAsia="zh-CN"/>
    </w:rPr>
  </w:style>
  <w:style w:type="paragraph" w:customStyle="1" w:styleId="WW-Caption1111111">
    <w:name w:val="WW-Caption1111111"/>
    <w:basedOn w:val="a0"/>
    <w:pPr>
      <w:suppressLineNumbers/>
      <w:suppressAutoHyphens/>
      <w:spacing w:before="120" w:after="120"/>
      <w:jc w:val="both"/>
    </w:pPr>
    <w:rPr>
      <w:rFonts w:ascii="Calibri" w:hAnsi="Calibri" w:cs="Mangal"/>
      <w:i/>
      <w:iCs/>
      <w:lang w:val="en-GB" w:eastAsia="zh-CN"/>
    </w:rPr>
  </w:style>
  <w:style w:type="paragraph" w:customStyle="1" w:styleId="WW-Caption11111111">
    <w:name w:val="WW-Caption11111111"/>
    <w:basedOn w:val="a0"/>
    <w:pPr>
      <w:suppressLineNumbers/>
      <w:suppressAutoHyphens/>
      <w:spacing w:before="120" w:after="120"/>
      <w:jc w:val="both"/>
    </w:pPr>
    <w:rPr>
      <w:rFonts w:ascii="Calibri" w:hAnsi="Calibri" w:cs="Mangal"/>
      <w:i/>
      <w:iCs/>
      <w:lang w:val="en-GB" w:eastAsia="zh-CN"/>
    </w:rPr>
  </w:style>
  <w:style w:type="paragraph" w:customStyle="1" w:styleId="WW-Caption111111111">
    <w:name w:val="WW-Caption111111111"/>
    <w:basedOn w:val="a0"/>
    <w:pPr>
      <w:suppressLineNumbers/>
      <w:suppressAutoHyphens/>
      <w:spacing w:before="120" w:after="120"/>
      <w:jc w:val="both"/>
    </w:pPr>
    <w:rPr>
      <w:rFonts w:ascii="Calibri" w:hAnsi="Calibri" w:cs="Mangal"/>
      <w:i/>
      <w:iCs/>
      <w:lang w:val="en-GB" w:eastAsia="zh-CN"/>
    </w:rPr>
  </w:style>
  <w:style w:type="paragraph" w:customStyle="1" w:styleId="WW-Caption1111111111">
    <w:name w:val="WW-Caption1111111111"/>
    <w:basedOn w:val="a0"/>
    <w:pPr>
      <w:suppressLineNumbers/>
      <w:suppressAutoHyphens/>
      <w:spacing w:before="120" w:after="120"/>
      <w:jc w:val="both"/>
    </w:pPr>
    <w:rPr>
      <w:rFonts w:ascii="Calibri" w:hAnsi="Calibri" w:cs="Mangal"/>
      <w:i/>
      <w:iCs/>
      <w:lang w:val="en-GB" w:eastAsia="zh-CN"/>
    </w:rPr>
  </w:style>
  <w:style w:type="paragraph" w:customStyle="1" w:styleId="18">
    <w:name w:val="Λεζάντα1"/>
    <w:basedOn w:val="a0"/>
    <w:pPr>
      <w:suppressLineNumbers/>
      <w:suppressAutoHyphens/>
      <w:spacing w:before="120" w:after="120"/>
      <w:jc w:val="both"/>
    </w:pPr>
    <w:rPr>
      <w:rFonts w:ascii="Calibri" w:hAnsi="Calibri" w:cs="Mangal"/>
      <w:i/>
      <w:iCs/>
      <w:lang w:val="en-GB" w:eastAsia="zh-CN"/>
    </w:rPr>
  </w:style>
  <w:style w:type="paragraph" w:customStyle="1" w:styleId="WW-Caption11111111111">
    <w:name w:val="WW-Caption11111111111"/>
    <w:basedOn w:val="a0"/>
    <w:pPr>
      <w:suppressLineNumbers/>
      <w:suppressAutoHyphens/>
      <w:spacing w:before="120" w:after="120"/>
      <w:jc w:val="both"/>
    </w:pPr>
    <w:rPr>
      <w:rFonts w:ascii="Calibri" w:hAnsi="Calibri" w:cs="Mangal"/>
      <w:i/>
      <w:iCs/>
      <w:lang w:val="en-GB" w:eastAsia="zh-CN"/>
    </w:rPr>
  </w:style>
  <w:style w:type="paragraph" w:customStyle="1" w:styleId="WW-Caption111111111111">
    <w:name w:val="WW-Caption111111111111"/>
    <w:basedOn w:val="a0"/>
    <w:pPr>
      <w:suppressLineNumbers/>
      <w:suppressAutoHyphens/>
      <w:spacing w:before="120" w:after="120"/>
      <w:jc w:val="both"/>
    </w:pPr>
    <w:rPr>
      <w:rFonts w:ascii="Calibri" w:hAnsi="Calibri" w:cs="Mangal"/>
      <w:i/>
      <w:iCs/>
      <w:lang w:val="en-GB" w:eastAsia="zh-CN"/>
    </w:rPr>
  </w:style>
  <w:style w:type="paragraph" w:customStyle="1" w:styleId="WW-Caption1111111111111">
    <w:name w:val="WW-Caption1111111111111"/>
    <w:basedOn w:val="a0"/>
    <w:pPr>
      <w:suppressLineNumbers/>
      <w:suppressAutoHyphens/>
      <w:spacing w:before="120" w:after="120"/>
      <w:jc w:val="both"/>
    </w:pPr>
    <w:rPr>
      <w:rFonts w:ascii="Calibri" w:hAnsi="Calibri" w:cs="Mangal"/>
      <w:i/>
      <w:iCs/>
      <w:lang w:val="en-GB" w:eastAsia="zh-CN"/>
    </w:rPr>
  </w:style>
  <w:style w:type="paragraph" w:customStyle="1" w:styleId="WW-Caption11111111111111">
    <w:name w:val="WW-Caption11111111111111"/>
    <w:basedOn w:val="a0"/>
    <w:pPr>
      <w:suppressLineNumbers/>
      <w:suppressAutoHyphens/>
      <w:spacing w:before="120" w:after="120"/>
      <w:jc w:val="both"/>
    </w:pPr>
    <w:rPr>
      <w:rFonts w:ascii="Calibri" w:hAnsi="Calibri" w:cs="Mangal"/>
      <w:i/>
      <w:iCs/>
      <w:lang w:val="en-GB" w:eastAsia="zh-CN"/>
    </w:rPr>
  </w:style>
  <w:style w:type="paragraph" w:customStyle="1" w:styleId="Bullet">
    <w:name w:val="Bullet"/>
    <w:basedOn w:val="a0"/>
    <w:pPr>
      <w:numPr>
        <w:numId w:val="2"/>
      </w:numPr>
      <w:suppressAutoHyphens/>
      <w:spacing w:after="100"/>
      <w:jc w:val="both"/>
    </w:pPr>
    <w:rPr>
      <w:rFonts w:ascii="Calibri" w:eastAsia="MS Mincho" w:hAnsi="Calibri" w:cs="Calibri"/>
      <w:sz w:val="22"/>
      <w:lang w:eastAsia="ja-JP"/>
    </w:rPr>
  </w:style>
  <w:style w:type="paragraph" w:customStyle="1" w:styleId="19">
    <w:name w:val="Ημερομηνία1"/>
    <w:basedOn w:val="a0"/>
    <w:next w:val="a0"/>
    <w:pPr>
      <w:suppressAutoHyphens/>
      <w:spacing w:after="100"/>
      <w:jc w:val="both"/>
    </w:pPr>
    <w:rPr>
      <w:rFonts w:ascii="Calibri" w:eastAsia="MS Mincho" w:hAnsi="Calibri" w:cs="Calibri"/>
      <w:sz w:val="22"/>
      <w:lang w:eastAsia="ja-JP"/>
    </w:rPr>
  </w:style>
  <w:style w:type="paragraph" w:customStyle="1" w:styleId="DocTitle">
    <w:name w:val="Doc Title"/>
    <w:basedOn w:val="10"/>
  </w:style>
  <w:style w:type="paragraph" w:customStyle="1" w:styleId="inserttext">
    <w:name w:val="insert text"/>
    <w:basedOn w:val="a0"/>
    <w:pPr>
      <w:suppressAutoHyphens/>
      <w:spacing w:after="100"/>
      <w:ind w:left="794"/>
      <w:jc w:val="both"/>
    </w:pPr>
    <w:rPr>
      <w:rFonts w:ascii="Calibri" w:eastAsia="MS Mincho" w:hAnsi="Calibri" w:cs="Calibri"/>
      <w:sz w:val="22"/>
      <w:lang w:eastAsia="ja-JP"/>
    </w:rPr>
  </w:style>
  <w:style w:type="paragraph" w:styleId="af3">
    <w:name w:val="footer"/>
    <w:aliases w:val="|| Footer,ft,fo,Footer1,f1,Fakelos_Enotita_Sel,_?p?s???d?,f,_υποσέλιδο,HeaderSfragida,notes and source text,notes and source text Char,icom_footer"/>
    <w:basedOn w:val="a0"/>
    <w:link w:val="Char2"/>
    <w:uiPriority w:val="99"/>
    <w:pPr>
      <w:suppressAutoHyphens/>
      <w:spacing w:after="100"/>
      <w:jc w:val="both"/>
    </w:pPr>
    <w:rPr>
      <w:rFonts w:ascii="Calibri" w:eastAsia="MS Mincho" w:hAnsi="Calibri" w:cs="Calibri"/>
      <w:sz w:val="22"/>
      <w:lang w:eastAsia="ja-JP"/>
    </w:rPr>
  </w:style>
  <w:style w:type="paragraph" w:styleId="af4">
    <w:name w:val="header"/>
    <w:aliases w:val="hd,Header Titlos Prosforas,Headertext,ContentsHeader,Heade,ho,header odd,Alt Header,encabezado,Titlos Prosforas,Header 2,Unicom_Header,E.e,hd Char Char,Header Titlos Prosforas Char Char,Header Char Char,En-tête-1,En-tête-2,Êåöáëßäá,hd1,hd2,hd3"/>
    <w:basedOn w:val="a0"/>
    <w:uiPriority w:val="99"/>
    <w:pPr>
      <w:suppressAutoHyphens/>
      <w:spacing w:after="120"/>
      <w:jc w:val="both"/>
    </w:pPr>
    <w:rPr>
      <w:rFonts w:ascii="Calibri" w:hAnsi="Calibri" w:cs="Calibri"/>
      <w:sz w:val="22"/>
      <w:lang w:val="en-GB" w:eastAsia="zh-CN"/>
    </w:rPr>
  </w:style>
  <w:style w:type="paragraph" w:customStyle="1" w:styleId="1a">
    <w:name w:val="Κείμενο πλαισίου1"/>
    <w:basedOn w:val="a0"/>
    <w:pPr>
      <w:suppressAutoHyphens/>
      <w:spacing w:after="120"/>
      <w:jc w:val="both"/>
    </w:pPr>
    <w:rPr>
      <w:rFonts w:ascii="Tahoma" w:hAnsi="Tahoma" w:cs="Tahoma"/>
      <w:sz w:val="16"/>
      <w:szCs w:val="16"/>
      <w:lang w:val="en-GB" w:eastAsia="zh-CN"/>
    </w:rPr>
  </w:style>
  <w:style w:type="paragraph" w:customStyle="1" w:styleId="CommentText1">
    <w:name w:val="Comment Text1"/>
    <w:basedOn w:val="a0"/>
    <w:pPr>
      <w:suppressAutoHyphens/>
      <w:spacing w:after="120"/>
      <w:jc w:val="both"/>
    </w:pPr>
    <w:rPr>
      <w:rFonts w:ascii="Calibri" w:hAnsi="Calibri" w:cs="Calibri"/>
      <w:sz w:val="20"/>
      <w:szCs w:val="20"/>
      <w:lang w:val="en-GB" w:eastAsia="zh-CN"/>
    </w:rPr>
  </w:style>
  <w:style w:type="paragraph" w:customStyle="1" w:styleId="CommentSubject1">
    <w:name w:val="Comment Subject1"/>
    <w:basedOn w:val="CommentText1"/>
    <w:next w:val="CommentText1"/>
    <w:rPr>
      <w:b/>
      <w:bCs/>
    </w:rPr>
  </w:style>
  <w:style w:type="paragraph" w:customStyle="1" w:styleId="1b">
    <w:name w:val="Αναθεώρηση1"/>
    <w:pPr>
      <w:suppressAutoHyphens/>
    </w:pPr>
    <w:rPr>
      <w:sz w:val="24"/>
      <w:szCs w:val="24"/>
      <w:lang w:val="en-GB" w:eastAsia="zh-CN"/>
    </w:rPr>
  </w:style>
  <w:style w:type="paragraph" w:customStyle="1" w:styleId="western">
    <w:name w:val="western"/>
    <w:basedOn w:val="a0"/>
    <w:pPr>
      <w:suppressAutoHyphens/>
      <w:spacing w:before="280" w:after="200"/>
      <w:jc w:val="both"/>
    </w:pPr>
    <w:rPr>
      <w:rFonts w:ascii="Arial Unicode MS" w:eastAsia="Arial Unicode MS" w:hAnsi="Arial Unicode MS" w:cs="Arial Unicode MS"/>
      <w:sz w:val="22"/>
      <w:lang w:val="en-GB" w:eastAsia="zh-CN"/>
    </w:rPr>
  </w:style>
  <w:style w:type="paragraph" w:customStyle="1" w:styleId="1c">
    <w:name w:val="Παράγραφος λίστας1"/>
    <w:basedOn w:val="a0"/>
    <w:pPr>
      <w:suppressAutoHyphens/>
      <w:spacing w:after="200"/>
      <w:ind w:left="720"/>
      <w:contextualSpacing/>
      <w:jc w:val="both"/>
    </w:pPr>
    <w:rPr>
      <w:rFonts w:ascii="Calibri" w:hAnsi="Calibri" w:cs="Calibri"/>
      <w:sz w:val="22"/>
      <w:lang w:val="en-GB" w:eastAsia="zh-CN"/>
    </w:rPr>
  </w:style>
  <w:style w:type="paragraph" w:styleId="af5">
    <w:name w:val="footnote text"/>
    <w:basedOn w:val="a0"/>
    <w:link w:val="Char3"/>
    <w:pPr>
      <w:suppressAutoHyphens/>
      <w:ind w:left="425" w:hanging="425"/>
      <w:jc w:val="both"/>
    </w:pPr>
    <w:rPr>
      <w:rFonts w:ascii="Calibri" w:hAnsi="Calibri" w:cs="Calibri"/>
      <w:sz w:val="18"/>
      <w:szCs w:val="20"/>
      <w:lang w:val="en-IE" w:eastAsia="zh-CN"/>
    </w:rPr>
  </w:style>
  <w:style w:type="paragraph" w:styleId="1d">
    <w:name w:val="toc 1"/>
    <w:basedOn w:val="a0"/>
    <w:next w:val="a0"/>
    <w:uiPriority w:val="39"/>
    <w:pPr>
      <w:suppressAutoHyphens/>
      <w:spacing w:before="120" w:after="120"/>
    </w:pPr>
    <w:rPr>
      <w:rFonts w:ascii="Calibri" w:hAnsi="Calibri" w:cs="Calibri"/>
      <w:b/>
      <w:bCs/>
      <w:caps/>
      <w:sz w:val="20"/>
      <w:szCs w:val="20"/>
      <w:lang w:val="en-GB" w:eastAsia="zh-CN"/>
    </w:rPr>
  </w:style>
  <w:style w:type="paragraph" w:styleId="28">
    <w:name w:val="toc 2"/>
    <w:basedOn w:val="a0"/>
    <w:next w:val="a0"/>
    <w:uiPriority w:val="39"/>
    <w:pPr>
      <w:suppressAutoHyphens/>
      <w:ind w:left="220"/>
    </w:pPr>
    <w:rPr>
      <w:rFonts w:ascii="Calibri" w:hAnsi="Calibri" w:cs="Calibri"/>
      <w:smallCaps/>
      <w:sz w:val="20"/>
      <w:szCs w:val="20"/>
      <w:lang w:val="en-GB" w:eastAsia="zh-CN"/>
    </w:rPr>
  </w:style>
  <w:style w:type="paragraph" w:styleId="32">
    <w:name w:val="toc 3"/>
    <w:basedOn w:val="a0"/>
    <w:next w:val="a0"/>
    <w:uiPriority w:val="39"/>
    <w:pPr>
      <w:suppressAutoHyphens/>
      <w:ind w:left="440"/>
    </w:pPr>
    <w:rPr>
      <w:rFonts w:ascii="Calibri" w:hAnsi="Calibri" w:cs="Calibri"/>
      <w:i/>
      <w:iCs/>
      <w:sz w:val="20"/>
      <w:szCs w:val="20"/>
      <w:lang w:val="en-GB" w:eastAsia="zh-CN"/>
    </w:rPr>
  </w:style>
  <w:style w:type="paragraph" w:styleId="41">
    <w:name w:val="toc 4"/>
    <w:basedOn w:val="a0"/>
    <w:next w:val="a0"/>
    <w:uiPriority w:val="39"/>
    <w:pPr>
      <w:suppressAutoHyphens/>
      <w:ind w:left="660"/>
    </w:pPr>
    <w:rPr>
      <w:rFonts w:ascii="Calibri" w:hAnsi="Calibri" w:cs="Calibri"/>
      <w:sz w:val="18"/>
      <w:szCs w:val="18"/>
      <w:lang w:val="en-GB" w:eastAsia="zh-CN"/>
    </w:rPr>
  </w:style>
  <w:style w:type="paragraph" w:styleId="51">
    <w:name w:val="toc 5"/>
    <w:basedOn w:val="a0"/>
    <w:next w:val="a0"/>
    <w:uiPriority w:val="39"/>
    <w:pPr>
      <w:suppressAutoHyphens/>
      <w:ind w:left="880"/>
    </w:pPr>
    <w:rPr>
      <w:rFonts w:ascii="Calibri" w:hAnsi="Calibri" w:cs="Calibri"/>
      <w:sz w:val="18"/>
      <w:szCs w:val="18"/>
      <w:lang w:val="en-GB" w:eastAsia="zh-CN"/>
    </w:rPr>
  </w:style>
  <w:style w:type="paragraph" w:styleId="60">
    <w:name w:val="toc 6"/>
    <w:basedOn w:val="a0"/>
    <w:next w:val="a0"/>
    <w:uiPriority w:val="39"/>
    <w:pPr>
      <w:suppressAutoHyphens/>
      <w:ind w:left="1100"/>
    </w:pPr>
    <w:rPr>
      <w:rFonts w:ascii="Calibri" w:hAnsi="Calibri" w:cs="Calibri"/>
      <w:sz w:val="18"/>
      <w:szCs w:val="18"/>
      <w:lang w:val="en-GB" w:eastAsia="zh-CN"/>
    </w:rPr>
  </w:style>
  <w:style w:type="paragraph" w:styleId="70">
    <w:name w:val="toc 7"/>
    <w:basedOn w:val="a0"/>
    <w:next w:val="a0"/>
    <w:uiPriority w:val="39"/>
    <w:pPr>
      <w:suppressAutoHyphens/>
      <w:ind w:left="1320"/>
    </w:pPr>
    <w:rPr>
      <w:rFonts w:ascii="Calibri" w:hAnsi="Calibri" w:cs="Calibri"/>
      <w:sz w:val="18"/>
      <w:szCs w:val="18"/>
      <w:lang w:val="en-GB" w:eastAsia="zh-CN"/>
    </w:rPr>
  </w:style>
  <w:style w:type="paragraph" w:styleId="80">
    <w:name w:val="toc 8"/>
    <w:basedOn w:val="a0"/>
    <w:next w:val="a0"/>
    <w:uiPriority w:val="39"/>
    <w:pPr>
      <w:suppressAutoHyphens/>
      <w:ind w:left="1540"/>
    </w:pPr>
    <w:rPr>
      <w:rFonts w:ascii="Calibri" w:hAnsi="Calibri" w:cs="Calibri"/>
      <w:sz w:val="18"/>
      <w:szCs w:val="18"/>
      <w:lang w:val="en-GB" w:eastAsia="zh-CN"/>
    </w:rPr>
  </w:style>
  <w:style w:type="paragraph" w:styleId="90">
    <w:name w:val="toc 9"/>
    <w:basedOn w:val="a0"/>
    <w:next w:val="a0"/>
    <w:uiPriority w:val="39"/>
    <w:pPr>
      <w:suppressAutoHyphens/>
      <w:ind w:left="1760"/>
    </w:pPr>
    <w:rPr>
      <w:rFonts w:ascii="Calibri" w:hAnsi="Calibri" w:cs="Calibri"/>
      <w:sz w:val="18"/>
      <w:szCs w:val="18"/>
      <w:lang w:val="en-GB" w:eastAsia="zh-CN"/>
    </w:rPr>
  </w:style>
  <w:style w:type="paragraph" w:customStyle="1" w:styleId="Style1">
    <w:name w:val="Style1"/>
    <w:basedOn w:val="DocTitle"/>
    <w:pPr>
      <w:pBdr>
        <w:top w:val="single" w:sz="18" w:space="1" w:color="000080"/>
        <w:left w:val="single" w:sz="18" w:space="4" w:color="000080"/>
        <w:right w:val="single" w:sz="18" w:space="4" w:color="000080"/>
      </w:pBdr>
      <w:jc w:val="center"/>
    </w:pPr>
    <w:rPr>
      <w:rFonts w:ascii="Calibri" w:hAnsi="Calibri" w:cs="Calibri"/>
      <w:sz w:val="40"/>
      <w:szCs w:val="40"/>
    </w:rPr>
  </w:style>
  <w:style w:type="paragraph" w:customStyle="1" w:styleId="Contents">
    <w:name w:val="Contents"/>
    <w:basedOn w:val="10"/>
    <w:rPr>
      <w:rFonts w:ascii="Calibri" w:hAnsi="Calibri" w:cs="Calibri"/>
    </w:rPr>
  </w:style>
  <w:style w:type="paragraph" w:styleId="af6">
    <w:name w:val="endnote text"/>
    <w:basedOn w:val="a0"/>
    <w:pPr>
      <w:suppressAutoHyphens/>
      <w:spacing w:after="120"/>
      <w:jc w:val="both"/>
    </w:pPr>
    <w:rPr>
      <w:rFonts w:ascii="Calibri" w:hAnsi="Calibri" w:cs="Calibri"/>
      <w:sz w:val="20"/>
      <w:szCs w:val="20"/>
      <w:lang w:val="en-GB" w:eastAsia="zh-CN"/>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7">
    <w:name w:val="Προμορφοποιημένο κείμενο"/>
    <w:basedOn w:val="a0"/>
    <w:pPr>
      <w:suppressAutoHyphens/>
      <w:spacing w:after="120"/>
      <w:jc w:val="both"/>
    </w:pPr>
    <w:rPr>
      <w:rFonts w:ascii="Calibri" w:hAnsi="Calibri" w:cs="Calibri"/>
      <w:sz w:val="22"/>
      <w:lang w:val="en-GB" w:eastAsia="zh-CN"/>
    </w:rPr>
  </w:style>
  <w:style w:type="paragraph" w:styleId="af8">
    <w:name w:val="Body Text Indent"/>
    <w:basedOn w:val="a0"/>
    <w:pPr>
      <w:suppressAutoHyphens/>
      <w:spacing w:after="120"/>
      <w:ind w:firstLine="1134"/>
      <w:jc w:val="both"/>
    </w:pPr>
    <w:rPr>
      <w:rFonts w:ascii="Arial" w:hAnsi="Arial" w:cs="Arial"/>
      <w:sz w:val="22"/>
      <w:lang w:val="en-GB" w:eastAsia="zh-CN"/>
    </w:rPr>
  </w:style>
  <w:style w:type="paragraph" w:customStyle="1" w:styleId="normalwithoutspacing">
    <w:name w:val="normal_without_spacing"/>
    <w:basedOn w:val="a0"/>
    <w:pPr>
      <w:suppressAutoHyphens/>
      <w:spacing w:after="60"/>
      <w:jc w:val="both"/>
    </w:pPr>
    <w:rPr>
      <w:rFonts w:ascii="Calibri" w:hAnsi="Calibri" w:cs="Calibri"/>
      <w:sz w:val="22"/>
      <w:lang w:val="el-GR" w:eastAsia="zh-CN"/>
    </w:rPr>
  </w:style>
  <w:style w:type="paragraph" w:customStyle="1" w:styleId="foothanging">
    <w:name w:val="foot_hanging"/>
    <w:basedOn w:val="af5"/>
    <w:pPr>
      <w:ind w:left="426" w:hanging="426"/>
    </w:pPr>
    <w:rPr>
      <w:szCs w:val="18"/>
    </w:rPr>
  </w:style>
  <w:style w:type="paragraph" w:customStyle="1" w:styleId="-HTML1">
    <w:name w:val="Προ-διαμορφωμένο HTML1"/>
    <w:basedOn w:val="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l-GR" w:eastAsia="zh-CN"/>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0"/>
    <w:pPr>
      <w:spacing w:after="120" w:line="312" w:lineRule="auto"/>
      <w:ind w:left="283"/>
      <w:jc w:val="both"/>
    </w:pPr>
    <w:rPr>
      <w:rFonts w:ascii="Calibri" w:hAnsi="Calibri"/>
      <w:sz w:val="16"/>
      <w:szCs w:val="16"/>
      <w:lang w:val="en-GB" w:eastAsia="zh-CN"/>
    </w:rPr>
  </w:style>
  <w:style w:type="paragraph" w:customStyle="1" w:styleId="1e">
    <w:name w:val="Χωρίς διάστιχο1"/>
    <w:pPr>
      <w:suppressAutoHyphens/>
      <w:jc w:val="both"/>
    </w:pPr>
    <w:rPr>
      <w:rFonts w:ascii="Calibri" w:hAnsi="Calibri" w:cs="Calibri"/>
      <w:sz w:val="22"/>
      <w:szCs w:val="24"/>
      <w:lang w:val="en-GB" w:eastAsia="zh-CN"/>
    </w:rPr>
  </w:style>
  <w:style w:type="paragraph" w:customStyle="1" w:styleId="af9">
    <w:name w:val="Περιεχόμενα πίνακα"/>
    <w:basedOn w:val="a0"/>
    <w:pPr>
      <w:suppressLineNumbers/>
      <w:suppressAutoHyphens/>
      <w:spacing w:after="120"/>
      <w:jc w:val="both"/>
    </w:pPr>
    <w:rPr>
      <w:rFonts w:ascii="Calibri" w:hAnsi="Calibri" w:cs="Calibri"/>
      <w:sz w:val="22"/>
      <w:lang w:val="en-GB" w:eastAsia="zh-CN"/>
    </w:rPr>
  </w:style>
  <w:style w:type="paragraph" w:customStyle="1" w:styleId="afa">
    <w:name w:val="Επικεφαλίδα πίνακα"/>
    <w:basedOn w:val="af9"/>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0"/>
    <w:pPr>
      <w:suppressAutoHyphens/>
      <w:spacing w:after="120"/>
      <w:jc w:val="both"/>
    </w:pPr>
    <w:rPr>
      <w:rFonts w:ascii="Calibri" w:hAnsi="Calibri" w:cs="Calibri"/>
      <w:sz w:val="16"/>
      <w:szCs w:val="16"/>
      <w:lang w:val="en-GB" w:eastAsia="zh-CN"/>
    </w:rPr>
  </w:style>
  <w:style w:type="paragraph" w:customStyle="1" w:styleId="fooot">
    <w:name w:val="fooot"/>
    <w:basedOn w:val="footers"/>
  </w:style>
  <w:style w:type="paragraph" w:styleId="afb">
    <w:name w:val="Balloon Text"/>
    <w:basedOn w:val="a0"/>
    <w:uiPriority w:val="99"/>
    <w:pPr>
      <w:suppressAutoHyphens/>
      <w:jc w:val="both"/>
    </w:pPr>
    <w:rPr>
      <w:rFonts w:ascii="Tahoma" w:hAnsi="Tahoma" w:cs="Tahoma"/>
      <w:sz w:val="16"/>
      <w:szCs w:val="16"/>
      <w:lang w:val="en-GB" w:eastAsia="zh-CN"/>
    </w:rPr>
  </w:style>
  <w:style w:type="paragraph" w:customStyle="1" w:styleId="1f">
    <w:name w:val="Κείμενο σχολίου1"/>
    <w:basedOn w:val="a0"/>
    <w:pPr>
      <w:suppressAutoHyphens/>
      <w:spacing w:after="120"/>
      <w:jc w:val="both"/>
    </w:pPr>
    <w:rPr>
      <w:rFonts w:ascii="Calibri" w:hAnsi="Calibri" w:cs="Calibri"/>
      <w:sz w:val="20"/>
      <w:szCs w:val="20"/>
      <w:lang w:val="en-GB" w:eastAsia="zh-CN"/>
    </w:rPr>
  </w:style>
  <w:style w:type="paragraph" w:styleId="afc">
    <w:name w:val="annotation subject"/>
    <w:basedOn w:val="1f"/>
    <w:next w:val="1f"/>
    <w:uiPriority w:val="99"/>
    <w:rPr>
      <w:b/>
      <w:bCs/>
    </w:rPr>
  </w:style>
  <w:style w:type="paragraph" w:styleId="-HTML">
    <w:name w:val="HTML Preformatted"/>
    <w:basedOn w:val="a0"/>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zh-CN"/>
    </w:rPr>
  </w:style>
  <w:style w:type="paragraph" w:styleId="afd">
    <w:name w:val="Revision"/>
    <w:pPr>
      <w:suppressAutoHyphens/>
    </w:pPr>
    <w:rPr>
      <w:rFonts w:ascii="Calibri" w:hAnsi="Calibri" w:cs="Calibri"/>
      <w:sz w:val="22"/>
      <w:szCs w:val="24"/>
      <w:lang w:val="en-GB" w:eastAsia="zh-CN"/>
    </w:rPr>
  </w:style>
  <w:style w:type="paragraph" w:customStyle="1" w:styleId="21">
    <w:name w:val="Λίστα με κουκκίδες 21"/>
    <w:basedOn w:val="a0"/>
    <w:pPr>
      <w:numPr>
        <w:numId w:val="1"/>
      </w:numPr>
      <w:spacing w:line="360" w:lineRule="auto"/>
      <w:jc w:val="both"/>
    </w:pPr>
    <w:rPr>
      <w:rFonts w:ascii="Trebuchet MS" w:hAnsi="Trebuchet MS"/>
      <w:sz w:val="22"/>
      <w:szCs w:val="20"/>
      <w:lang w:eastAsia="zh-CN"/>
    </w:rPr>
  </w:style>
  <w:style w:type="paragraph" w:customStyle="1" w:styleId="100">
    <w:name w:val="Περιεχόμενα 10"/>
    <w:basedOn w:val="af2"/>
    <w:pPr>
      <w:tabs>
        <w:tab w:val="right" w:leader="dot" w:pos="7091"/>
      </w:tabs>
      <w:ind w:left="2547"/>
    </w:pPr>
  </w:style>
  <w:style w:type="character" w:styleId="afe">
    <w:name w:val="annotation reference"/>
    <w:basedOn w:val="a1"/>
    <w:unhideWhenUsed/>
    <w:rsid w:val="00D5279B"/>
    <w:rPr>
      <w:sz w:val="16"/>
      <w:szCs w:val="16"/>
    </w:rPr>
  </w:style>
  <w:style w:type="paragraph" w:styleId="aff">
    <w:name w:val="annotation text"/>
    <w:basedOn w:val="a0"/>
    <w:link w:val="Char10"/>
    <w:unhideWhenUsed/>
    <w:rsid w:val="00D5279B"/>
    <w:pPr>
      <w:suppressAutoHyphens/>
      <w:spacing w:after="120"/>
      <w:jc w:val="both"/>
    </w:pPr>
    <w:rPr>
      <w:rFonts w:ascii="Calibri" w:hAnsi="Calibri" w:cs="Calibri"/>
      <w:sz w:val="20"/>
      <w:szCs w:val="20"/>
      <w:lang w:val="en-GB" w:eastAsia="zh-CN"/>
    </w:rPr>
  </w:style>
  <w:style w:type="character" w:customStyle="1" w:styleId="Char10">
    <w:name w:val="Κείμενο σχολίου Char1"/>
    <w:basedOn w:val="a1"/>
    <w:link w:val="aff"/>
    <w:rsid w:val="00D5279B"/>
    <w:rPr>
      <w:rFonts w:ascii="Calibri" w:hAnsi="Calibri" w:cs="Calibri"/>
      <w:lang w:val="en-GB" w:eastAsia="zh-CN"/>
    </w:rPr>
  </w:style>
  <w:style w:type="paragraph" w:customStyle="1" w:styleId="TabletextChar">
    <w:name w:val="Table text Char"/>
    <w:basedOn w:val="a0"/>
    <w:link w:val="TabletextCharChar"/>
    <w:rsid w:val="0024279E"/>
    <w:pPr>
      <w:widowControl w:val="0"/>
      <w:spacing w:after="120" w:line="300" w:lineRule="atLeast"/>
    </w:pPr>
    <w:rPr>
      <w:rFonts w:ascii="Tahoma" w:hAnsi="Tahoma"/>
      <w:sz w:val="20"/>
      <w:szCs w:val="20"/>
      <w:lang w:val="el-GR"/>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1"/>
    <w:uiPriority w:val="99"/>
    <w:semiHidden/>
    <w:unhideWhenUsed/>
    <w:rsid w:val="00DF6A64"/>
    <w:rPr>
      <w:color w:val="2B579A"/>
      <w:shd w:val="clear" w:color="auto" w:fill="E6E6E6"/>
    </w:rPr>
  </w:style>
  <w:style w:type="paragraph" w:styleId="aff0">
    <w:name w:val="List Paragraph"/>
    <w:aliases w:val="Kommentar,Bullet List,FooterText,numbered,Paragraphe de liste1,lp1,Diligence Check,Bullet2,Bullet21,bl1,Bullet22,Bullet23,Bullet211,Bullet24,Bullet25,Bullet26,Bullet27,bl11,Bullet212,Bullet28,bl12,Bullet213,Bullet29,bl13,Bullet214,列出段落"/>
    <w:basedOn w:val="a0"/>
    <w:link w:val="Char4"/>
    <w:uiPriority w:val="1"/>
    <w:qFormat/>
    <w:rsid w:val="005B2CE7"/>
    <w:pPr>
      <w:suppressAutoHyphens/>
      <w:spacing w:after="120"/>
      <w:ind w:left="720"/>
      <w:contextualSpacing/>
      <w:jc w:val="both"/>
    </w:pPr>
    <w:rPr>
      <w:rFonts w:ascii="Calibri" w:hAnsi="Calibri" w:cs="Calibri"/>
      <w:sz w:val="22"/>
      <w:lang w:val="en-GB" w:eastAsia="zh-CN"/>
    </w:rPr>
  </w:style>
  <w:style w:type="character" w:customStyle="1" w:styleId="33">
    <w:name w:val="Παραπομπή υποσημείωσης3"/>
    <w:rsid w:val="00B65D70"/>
    <w:rPr>
      <w:vertAlign w:val="superscript"/>
    </w:rPr>
  </w:style>
  <w:style w:type="table" w:styleId="aff1">
    <w:name w:val="Table Grid"/>
    <w:basedOn w:val="a2"/>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1"/>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4"/>
      </w:numPr>
    </w:pPr>
  </w:style>
  <w:style w:type="paragraph" w:customStyle="1" w:styleId="Style18">
    <w:name w:val="Style18"/>
    <w:basedOn w:val="a0"/>
    <w:uiPriority w:val="99"/>
    <w:rsid w:val="00DB024C"/>
    <w:pPr>
      <w:widowControl w:val="0"/>
      <w:autoSpaceDE w:val="0"/>
      <w:autoSpaceDN w:val="0"/>
      <w:adjustRightInd w:val="0"/>
      <w:spacing w:line="210" w:lineRule="exact"/>
      <w:ind w:firstLine="165"/>
      <w:jc w:val="both"/>
    </w:pPr>
    <w:rPr>
      <w:rFonts w:ascii="Microsoft Sans Serif" w:eastAsiaTheme="minorEastAsia" w:hAnsi="Microsoft Sans Serif" w:cs="Microsoft Sans Serif"/>
      <w:lang w:val="el-GR" w:eastAsia="el-GR"/>
    </w:rPr>
  </w:style>
  <w:style w:type="character" w:customStyle="1" w:styleId="FontStyle124">
    <w:name w:val="Font Style124"/>
    <w:basedOn w:val="a1"/>
    <w:uiPriority w:val="99"/>
    <w:rsid w:val="00DB024C"/>
    <w:rPr>
      <w:rFonts w:ascii="Microsoft Sans Serif" w:hAnsi="Microsoft Sans Serif" w:cs="Microsoft Sans Serif"/>
      <w:sz w:val="14"/>
      <w:szCs w:val="14"/>
    </w:rPr>
  </w:style>
  <w:style w:type="paragraph" w:customStyle="1" w:styleId="Style35">
    <w:name w:val="Style35"/>
    <w:basedOn w:val="a0"/>
    <w:uiPriority w:val="99"/>
    <w:rsid w:val="00A7426F"/>
    <w:pPr>
      <w:widowControl w:val="0"/>
      <w:autoSpaceDE w:val="0"/>
      <w:autoSpaceDN w:val="0"/>
      <w:adjustRightInd w:val="0"/>
      <w:spacing w:line="210" w:lineRule="exact"/>
      <w:ind w:firstLine="169"/>
      <w:jc w:val="both"/>
    </w:pPr>
    <w:rPr>
      <w:rFonts w:ascii="Microsoft Sans Serif" w:eastAsiaTheme="minorEastAsia" w:hAnsi="Microsoft Sans Serif" w:cs="Microsoft Sans Serif"/>
      <w:lang w:val="el-GR" w:eastAsia="el-GR"/>
    </w:rPr>
  </w:style>
  <w:style w:type="character" w:customStyle="1" w:styleId="6Char">
    <w:name w:val="Επικεφαλίδα 6 Char"/>
    <w:aliases w:val="H6 Char,Char Char Char1,Char Char Char Char,Char Char + Left:  0 cm Char,... + Left:  0 cm Char,... Char,Char Char Char Char Char Char Char,Char Char Char Char Char Char1,hd6 Char,h6 Char,H61 Char,H62 Char,H63 Char,H64 Char,H611 Char"/>
    <w:basedOn w:val="a1"/>
    <w:link w:val="6"/>
    <w:rsid w:val="00882E44"/>
    <w:rPr>
      <w:rFonts w:ascii="Arial" w:hAnsi="Arial"/>
      <w:b/>
      <w:sz w:val="24"/>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1"/>
    <w:link w:val="7"/>
    <w:uiPriority w:val="9"/>
    <w:rsid w:val="005B4566"/>
    <w:rPr>
      <w:rFonts w:ascii="Tahoma" w:hAnsi="Tahoma"/>
      <w:sz w:val="18"/>
      <w:u w:val="single"/>
      <w:lang w:eastAsia="en-US"/>
    </w:rPr>
  </w:style>
  <w:style w:type="character" w:customStyle="1" w:styleId="8Char">
    <w:name w:val="Επικεφαλίδα 8 Char"/>
    <w:basedOn w:val="a1"/>
    <w:link w:val="8"/>
    <w:uiPriority w:val="9"/>
    <w:rsid w:val="005B4566"/>
    <w:rPr>
      <w:rFonts w:ascii="Tahoma" w:hAnsi="Tahoma"/>
      <w:sz w:val="18"/>
      <w:u w:val="single"/>
      <w:lang w:eastAsia="en-US"/>
    </w:rPr>
  </w:style>
  <w:style w:type="character" w:customStyle="1" w:styleId="9Char">
    <w:name w:val="Επικεφαλίδα 9 Char"/>
    <w:aliases w:val="AC&amp;E_1 Char,App Heading Char"/>
    <w:basedOn w:val="a1"/>
    <w:link w:val="9"/>
    <w:uiPriority w:val="9"/>
    <w:rsid w:val="005B4566"/>
    <w:rPr>
      <w:rFonts w:ascii="Tahoma" w:hAnsi="Tahoma"/>
      <w:sz w:val="18"/>
      <w:u w:val="single"/>
      <w:lang w:eastAsia="en-US"/>
    </w:rPr>
  </w:style>
  <w:style w:type="paragraph" w:customStyle="1" w:styleId="Tabletext">
    <w:name w:val="Table text"/>
    <w:aliases w:val="ta"/>
    <w:basedOn w:val="a0"/>
    <w:link w:val="TabletextChar1"/>
    <w:rsid w:val="00A5670E"/>
    <w:pPr>
      <w:widowControl w:val="0"/>
      <w:spacing w:after="120"/>
    </w:pPr>
    <w:rPr>
      <w:rFonts w:ascii="Tahoma" w:hAnsi="Tahoma"/>
      <w:sz w:val="20"/>
      <w:szCs w:val="20"/>
      <w:lang w:val="el-GR"/>
    </w:rPr>
  </w:style>
  <w:style w:type="character" w:customStyle="1" w:styleId="TabletextChar1">
    <w:name w:val="Table text Char1"/>
    <w:link w:val="Tabletext"/>
    <w:locked/>
    <w:rsid w:val="00A5670E"/>
    <w:rPr>
      <w:rFonts w:ascii="Tahoma" w:hAnsi="Tahoma"/>
      <w:lang w:eastAsia="en-US"/>
    </w:rPr>
  </w:style>
  <w:style w:type="character" w:customStyle="1" w:styleId="Heading1Char1">
    <w:name w:val="Heading 1 Char1"/>
    <w:basedOn w:val="a1"/>
    <w:uiPriority w:val="9"/>
    <w:rsid w:val="00D76312"/>
    <w:rPr>
      <w:rFonts w:ascii="Tahoma" w:hAnsi="Tahoma" w:cs="Tahoma"/>
      <w:b/>
      <w:bCs/>
      <w:color w:val="333399"/>
      <w:sz w:val="22"/>
      <w:szCs w:val="22"/>
      <w:lang w:val="en-US" w:eastAsia="zh-CN"/>
    </w:rPr>
  </w:style>
  <w:style w:type="numbering" w:customStyle="1" w:styleId="Style3">
    <w:name w:val="Style3"/>
    <w:uiPriority w:val="99"/>
    <w:rsid w:val="00C535AC"/>
    <w:pPr>
      <w:numPr>
        <w:numId w:val="10"/>
      </w:numPr>
    </w:pPr>
  </w:style>
  <w:style w:type="character" w:customStyle="1" w:styleId="UnresolvedMention2">
    <w:name w:val="Unresolved Mention2"/>
    <w:basedOn w:val="a1"/>
    <w:uiPriority w:val="99"/>
    <w:semiHidden/>
    <w:unhideWhenUsed/>
    <w:rsid w:val="003A109E"/>
    <w:rPr>
      <w:color w:val="808080"/>
      <w:shd w:val="clear" w:color="auto" w:fill="E6E6E6"/>
    </w:rPr>
  </w:style>
  <w:style w:type="character" w:styleId="aff2">
    <w:name w:val="Book Title"/>
    <w:basedOn w:val="a1"/>
    <w:uiPriority w:val="33"/>
    <w:qFormat/>
    <w:rsid w:val="005B2CE7"/>
    <w:rPr>
      <w:b/>
      <w:bCs/>
      <w:i/>
      <w:iCs/>
      <w:spacing w:val="5"/>
    </w:rPr>
  </w:style>
  <w:style w:type="paragraph" w:styleId="aff3">
    <w:name w:val="Subtitle"/>
    <w:basedOn w:val="a0"/>
    <w:next w:val="a0"/>
    <w:link w:val="Char5"/>
    <w:uiPriority w:val="11"/>
    <w:qFormat/>
    <w:rsid w:val="005B2CE7"/>
    <w:pPr>
      <w:numPr>
        <w:ilvl w:val="1"/>
      </w:numPr>
      <w:suppressAutoHyphens/>
      <w:spacing w:after="160"/>
      <w:jc w:val="both"/>
    </w:pPr>
    <w:rPr>
      <w:rFonts w:asciiTheme="minorHAnsi" w:eastAsiaTheme="minorEastAsia" w:hAnsiTheme="minorHAnsi" w:cstheme="minorBidi"/>
      <w:color w:val="5A5A5A" w:themeColor="text1" w:themeTint="A5"/>
      <w:spacing w:val="15"/>
      <w:sz w:val="22"/>
      <w:szCs w:val="22"/>
      <w:lang w:val="en-GB" w:eastAsia="zh-CN"/>
    </w:rPr>
  </w:style>
  <w:style w:type="character" w:customStyle="1" w:styleId="Char5">
    <w:name w:val="Υπότιτλος Char"/>
    <w:basedOn w:val="a1"/>
    <w:link w:val="aff3"/>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4">
    <w:name w:val="Intense Quote"/>
    <w:basedOn w:val="a0"/>
    <w:next w:val="a0"/>
    <w:link w:val="Char6"/>
    <w:uiPriority w:val="30"/>
    <w:qFormat/>
    <w:rsid w:val="005B2CE7"/>
    <w:pPr>
      <w:pBdr>
        <w:top w:val="single" w:sz="4" w:space="10" w:color="5B9BD5" w:themeColor="accent1"/>
        <w:bottom w:val="single" w:sz="4" w:space="10" w:color="5B9BD5" w:themeColor="accent1"/>
      </w:pBdr>
      <w:suppressAutoHyphens/>
      <w:spacing w:before="360" w:after="360"/>
      <w:ind w:left="864" w:right="864"/>
      <w:jc w:val="center"/>
    </w:pPr>
    <w:rPr>
      <w:rFonts w:ascii="Calibri" w:hAnsi="Calibri" w:cs="Calibri"/>
      <w:i/>
      <w:iCs/>
      <w:color w:val="5B9BD5" w:themeColor="accent1"/>
      <w:sz w:val="22"/>
      <w:lang w:val="en-GB" w:eastAsia="zh-CN"/>
    </w:rPr>
  </w:style>
  <w:style w:type="character" w:customStyle="1" w:styleId="Char6">
    <w:name w:val="Έντονο απόσπ. Char"/>
    <w:basedOn w:val="a1"/>
    <w:link w:val="aff4"/>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0"/>
    <w:link w:val="firstpageChar"/>
    <w:semiHidden/>
    <w:rsid w:val="00405F8E"/>
    <w:pPr>
      <w:numPr>
        <w:numId w:val="0"/>
      </w:numPr>
      <w:pBdr>
        <w:bottom w:val="single" w:sz="6" w:space="1" w:color="auto"/>
      </w:pBdr>
      <w:shd w:val="clear" w:color="auto" w:fill="E0E0E0"/>
      <w:spacing w:before="360" w:after="120" w:line="360" w:lineRule="auto"/>
      <w:ind w:left="1418" w:hanging="1418"/>
      <w:outlineLvl w:val="9"/>
    </w:pPr>
    <w:rPr>
      <w:rFonts w:cs="Times New Roman"/>
      <w:bCs/>
      <w:color w:val="000000"/>
      <w:spacing w:val="20"/>
      <w:kern w:val="28"/>
      <w:szCs w:val="20"/>
      <w14:textFill>
        <w14:solidFill>
          <w14:srgbClr w14:val="000000">
            <w14:lumMod w14:val="75000"/>
          </w14:srgbClr>
        </w14:solidFill>
      </w14:textFill>
    </w:rPr>
  </w:style>
  <w:style w:type="character" w:customStyle="1" w:styleId="firstpageChar">
    <w:name w:val="first page Char"/>
    <w:basedOn w:val="a1"/>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2">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1f0">
    <w:name w:val="Ανεπίλυτη αναφορά1"/>
    <w:basedOn w:val="a1"/>
    <w:uiPriority w:val="99"/>
    <w:semiHidden/>
    <w:unhideWhenUsed/>
    <w:rsid w:val="00D4164C"/>
    <w:rPr>
      <w:color w:val="808080"/>
      <w:shd w:val="clear" w:color="auto" w:fill="E6E6E6"/>
    </w:rPr>
  </w:style>
  <w:style w:type="character" w:customStyle="1" w:styleId="Char4">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0"/>
    <w:uiPriority w:val="1"/>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numbering" w:customStyle="1" w:styleId="a">
    <w:name w:val="Ελληνικά"/>
    <w:uiPriority w:val="99"/>
    <w:rsid w:val="00B430EA"/>
    <w:pPr>
      <w:numPr>
        <w:numId w:val="18"/>
      </w:numPr>
    </w:pPr>
  </w:style>
  <w:style w:type="paragraph" w:styleId="Web">
    <w:name w:val="Normal (Web)"/>
    <w:basedOn w:val="a0"/>
    <w:uiPriority w:val="99"/>
    <w:unhideWhenUsed/>
    <w:rsid w:val="00E02E55"/>
    <w:pPr>
      <w:spacing w:before="100" w:beforeAutospacing="1" w:after="100" w:afterAutospacing="1"/>
    </w:pPr>
    <w:rPr>
      <w:lang w:val="el-GR" w:eastAsia="el-GR"/>
    </w:rPr>
  </w:style>
  <w:style w:type="character" w:customStyle="1" w:styleId="Char2">
    <w:name w:val="Υποσέλιδο Char"/>
    <w:aliases w:val="|| Footer Char,ft Char,fo Char,Footer1 Char,f1 Char,Fakelos_Enotita_Sel Char,_?p?s???d? Char,f Char,_υποσέλιδο Char,HeaderSfragida Char,notes and source text Char1,notes and source text Char Char,icom_footer Char"/>
    <w:basedOn w:val="a1"/>
    <w:link w:val="af3"/>
    <w:uiPriority w:val="99"/>
    <w:rsid w:val="00103C06"/>
    <w:rPr>
      <w:rFonts w:ascii="Calibri" w:eastAsia="MS Mincho" w:hAnsi="Calibri" w:cs="Calibri"/>
      <w:sz w:val="22"/>
      <w:szCs w:val="24"/>
      <w:lang w:val="en-US" w:eastAsia="ja-JP"/>
    </w:rPr>
  </w:style>
  <w:style w:type="character" w:styleId="aff5">
    <w:name w:val="Subtle Emphasis"/>
    <w:basedOn w:val="a1"/>
    <w:uiPriority w:val="19"/>
    <w:qFormat/>
    <w:rsid w:val="005053DB"/>
    <w:rPr>
      <w:i/>
      <w:iCs/>
      <w:color w:val="404040" w:themeColor="text1" w:themeTint="BF"/>
    </w:rPr>
  </w:style>
  <w:style w:type="table" w:customStyle="1" w:styleId="110">
    <w:name w:val="Πίνακας 1 με ανοιχτόχρωμο πλέγμα1"/>
    <w:basedOn w:val="a2"/>
    <w:uiPriority w:val="46"/>
    <w:rsid w:val="00CB02EB"/>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510">
    <w:name w:val="Απλός πίνακας 51"/>
    <w:basedOn w:val="a2"/>
    <w:uiPriority w:val="45"/>
    <w:rsid w:val="00DB2470"/>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aff6">
    <w:name w:val="a"/>
    <w:basedOn w:val="a0"/>
    <w:rsid w:val="00D90C0C"/>
    <w:pPr>
      <w:spacing w:before="100" w:beforeAutospacing="1" w:after="100" w:afterAutospacing="1"/>
    </w:pPr>
  </w:style>
  <w:style w:type="character" w:customStyle="1" w:styleId="aff7">
    <w:name w:val="Στυλ Μαύρο"/>
    <w:rsid w:val="00A22DCF"/>
    <w:rPr>
      <w:rFonts w:ascii="Open Sans Condensed Light" w:hAnsi="Open Sans Condensed Light"/>
      <w:color w:val="000000"/>
    </w:rPr>
  </w:style>
  <w:style w:type="paragraph" w:customStyle="1" w:styleId="msonormal0">
    <w:name w:val="msonormal"/>
    <w:basedOn w:val="a0"/>
    <w:rsid w:val="00DA367D"/>
    <w:pPr>
      <w:spacing w:before="100" w:beforeAutospacing="1" w:after="100" w:afterAutospacing="1"/>
    </w:pPr>
  </w:style>
  <w:style w:type="paragraph" w:customStyle="1" w:styleId="font5">
    <w:name w:val="font5"/>
    <w:basedOn w:val="a0"/>
    <w:rsid w:val="00DA367D"/>
    <w:pPr>
      <w:spacing w:before="100" w:beforeAutospacing="1" w:after="100" w:afterAutospacing="1"/>
    </w:pPr>
    <w:rPr>
      <w:rFonts w:ascii="Tahoma" w:hAnsi="Tahoma" w:cs="Tahoma"/>
      <w:color w:val="000000"/>
      <w:sz w:val="22"/>
      <w:szCs w:val="22"/>
    </w:rPr>
  </w:style>
  <w:style w:type="paragraph" w:customStyle="1" w:styleId="font6">
    <w:name w:val="font6"/>
    <w:basedOn w:val="a0"/>
    <w:rsid w:val="00DA367D"/>
    <w:pPr>
      <w:spacing w:before="100" w:beforeAutospacing="1" w:after="100" w:afterAutospacing="1"/>
    </w:pPr>
    <w:rPr>
      <w:color w:val="000000"/>
      <w:sz w:val="14"/>
      <w:szCs w:val="14"/>
    </w:rPr>
  </w:style>
  <w:style w:type="paragraph" w:customStyle="1" w:styleId="xl63">
    <w:name w:val="xl63"/>
    <w:basedOn w:val="a0"/>
    <w:rsid w:val="00DA367D"/>
    <w:pPr>
      <w:spacing w:before="100" w:beforeAutospacing="1" w:after="100" w:afterAutospacing="1"/>
    </w:pPr>
  </w:style>
  <w:style w:type="paragraph" w:customStyle="1" w:styleId="xl64">
    <w:name w:val="xl64"/>
    <w:basedOn w:val="a0"/>
    <w:rsid w:val="00DA367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5">
    <w:name w:val="xl65"/>
    <w:basedOn w:val="a0"/>
    <w:rsid w:val="00DA367D"/>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0"/>
    <w:rsid w:val="00DA367D"/>
    <w:pPr>
      <w:spacing w:before="100" w:beforeAutospacing="1" w:after="100" w:afterAutospacing="1"/>
      <w:jc w:val="center"/>
    </w:pPr>
    <w:rPr>
      <w:b/>
      <w:bCs/>
    </w:rPr>
  </w:style>
  <w:style w:type="paragraph" w:customStyle="1" w:styleId="xl67">
    <w:name w:val="xl67"/>
    <w:basedOn w:val="a0"/>
    <w:rsid w:val="00DA367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68">
    <w:name w:val="xl68"/>
    <w:basedOn w:val="a0"/>
    <w:rsid w:val="00DA367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000000"/>
    </w:rPr>
  </w:style>
  <w:style w:type="paragraph" w:customStyle="1" w:styleId="xl69">
    <w:name w:val="xl69"/>
    <w:basedOn w:val="a0"/>
    <w:rsid w:val="00DA367D"/>
    <w:pPr>
      <w:pBdr>
        <w:top w:val="single" w:sz="8" w:space="0" w:color="auto"/>
        <w:left w:val="single" w:sz="8" w:space="0" w:color="auto"/>
        <w:bottom w:val="single" w:sz="8" w:space="0" w:color="auto"/>
        <w:right w:val="single" w:sz="8" w:space="0" w:color="000000"/>
      </w:pBdr>
      <w:shd w:val="clear" w:color="000000" w:fill="D9D9D9"/>
      <w:spacing w:before="100" w:beforeAutospacing="1" w:after="100" w:afterAutospacing="1"/>
      <w:jc w:val="both"/>
      <w:textAlignment w:val="center"/>
    </w:pPr>
    <w:rPr>
      <w:rFonts w:ascii="Tahoma" w:hAnsi="Tahoma" w:cs="Tahoma"/>
      <w:sz w:val="20"/>
      <w:szCs w:val="20"/>
    </w:rPr>
  </w:style>
  <w:style w:type="paragraph" w:customStyle="1" w:styleId="xl70">
    <w:name w:val="xl70"/>
    <w:basedOn w:val="a0"/>
    <w:rsid w:val="00DA367D"/>
    <w:pPr>
      <w:pBdr>
        <w:top w:val="single" w:sz="8" w:space="0" w:color="auto"/>
        <w:bottom w:val="single" w:sz="8" w:space="0" w:color="auto"/>
        <w:right w:val="single" w:sz="8" w:space="0" w:color="000000"/>
      </w:pBdr>
      <w:shd w:val="clear" w:color="000000" w:fill="D9D9D9"/>
      <w:spacing w:before="100" w:beforeAutospacing="1" w:after="100" w:afterAutospacing="1"/>
      <w:jc w:val="both"/>
      <w:textAlignment w:val="center"/>
    </w:pPr>
    <w:rPr>
      <w:rFonts w:ascii="Tahoma" w:hAnsi="Tahoma" w:cs="Tahoma"/>
      <w:sz w:val="20"/>
      <w:szCs w:val="20"/>
    </w:rPr>
  </w:style>
  <w:style w:type="paragraph" w:customStyle="1" w:styleId="xl71">
    <w:name w:val="xl71"/>
    <w:basedOn w:val="a0"/>
    <w:rsid w:val="00DA367D"/>
    <w:pPr>
      <w:pBdr>
        <w:top w:val="single" w:sz="8" w:space="0" w:color="auto"/>
        <w:bottom w:val="single" w:sz="8" w:space="0" w:color="auto"/>
        <w:right w:val="single" w:sz="8" w:space="0" w:color="000000"/>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72">
    <w:name w:val="xl72"/>
    <w:basedOn w:val="a0"/>
    <w:rsid w:val="00DA367D"/>
    <w:pPr>
      <w:pBdr>
        <w:top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73">
    <w:name w:val="xl73"/>
    <w:basedOn w:val="a0"/>
    <w:rsid w:val="00DA367D"/>
    <w:pPr>
      <w:pBdr>
        <w:top w:val="single" w:sz="8" w:space="0" w:color="auto"/>
        <w:left w:val="single" w:sz="8" w:space="0" w:color="auto"/>
      </w:pBdr>
      <w:shd w:val="clear" w:color="000000" w:fill="FFE699"/>
      <w:spacing w:before="100" w:beforeAutospacing="1" w:after="100" w:afterAutospacing="1"/>
    </w:pPr>
  </w:style>
  <w:style w:type="paragraph" w:customStyle="1" w:styleId="xl74">
    <w:name w:val="xl74"/>
    <w:basedOn w:val="a0"/>
    <w:rsid w:val="00DA367D"/>
    <w:pPr>
      <w:pBdr>
        <w:top w:val="single" w:sz="8" w:space="0" w:color="auto"/>
      </w:pBdr>
      <w:shd w:val="clear" w:color="000000" w:fill="FFE699"/>
      <w:spacing w:before="100" w:beforeAutospacing="1" w:after="100" w:afterAutospacing="1"/>
    </w:pPr>
  </w:style>
  <w:style w:type="paragraph" w:customStyle="1" w:styleId="xl75">
    <w:name w:val="xl75"/>
    <w:basedOn w:val="a0"/>
    <w:rsid w:val="00DA367D"/>
    <w:pPr>
      <w:pBdr>
        <w:top w:val="single" w:sz="8" w:space="0" w:color="auto"/>
      </w:pBdr>
      <w:shd w:val="clear" w:color="000000" w:fill="FFE699"/>
      <w:spacing w:before="100" w:beforeAutospacing="1" w:after="100" w:afterAutospacing="1"/>
      <w:jc w:val="center"/>
    </w:pPr>
    <w:rPr>
      <w:b/>
      <w:bCs/>
    </w:rPr>
  </w:style>
  <w:style w:type="paragraph" w:customStyle="1" w:styleId="xl76">
    <w:name w:val="xl76"/>
    <w:basedOn w:val="a0"/>
    <w:rsid w:val="00DA367D"/>
    <w:pPr>
      <w:pBdr>
        <w:top w:val="single" w:sz="8" w:space="0" w:color="auto"/>
        <w:right w:val="single" w:sz="8" w:space="0" w:color="auto"/>
      </w:pBdr>
      <w:shd w:val="clear" w:color="000000" w:fill="FFE699"/>
      <w:spacing w:before="100" w:beforeAutospacing="1" w:after="100" w:afterAutospacing="1"/>
      <w:jc w:val="center"/>
    </w:pPr>
    <w:rPr>
      <w:b/>
      <w:bCs/>
    </w:rPr>
  </w:style>
  <w:style w:type="paragraph" w:customStyle="1" w:styleId="xl77">
    <w:name w:val="xl77"/>
    <w:basedOn w:val="a0"/>
    <w:rsid w:val="00DA36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8">
    <w:name w:val="xl78"/>
    <w:basedOn w:val="a0"/>
    <w:rsid w:val="00DA367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9">
    <w:name w:val="xl79"/>
    <w:basedOn w:val="a0"/>
    <w:rsid w:val="00DA367D"/>
    <w:pPr>
      <w:pBdr>
        <w:top w:val="single" w:sz="8" w:space="0" w:color="auto"/>
        <w:left w:val="single" w:sz="8" w:space="0" w:color="auto"/>
        <w:right w:val="single" w:sz="8" w:space="0" w:color="000000"/>
      </w:pBdr>
      <w:shd w:val="clear" w:color="000000" w:fill="D9D9D9"/>
      <w:spacing w:before="100" w:beforeAutospacing="1" w:after="100" w:afterAutospacing="1"/>
      <w:jc w:val="both"/>
      <w:textAlignment w:val="center"/>
    </w:pPr>
    <w:rPr>
      <w:rFonts w:ascii="Tahoma" w:hAnsi="Tahoma" w:cs="Tahoma"/>
      <w:sz w:val="20"/>
      <w:szCs w:val="20"/>
    </w:rPr>
  </w:style>
  <w:style w:type="paragraph" w:customStyle="1" w:styleId="xl80">
    <w:name w:val="xl80"/>
    <w:basedOn w:val="a0"/>
    <w:rsid w:val="00DA367D"/>
    <w:pPr>
      <w:pBdr>
        <w:top w:val="single" w:sz="8" w:space="0" w:color="auto"/>
        <w:right w:val="single" w:sz="8" w:space="0" w:color="000000"/>
      </w:pBdr>
      <w:shd w:val="clear" w:color="000000" w:fill="D9D9D9"/>
      <w:spacing w:before="100" w:beforeAutospacing="1" w:after="100" w:afterAutospacing="1"/>
      <w:jc w:val="both"/>
      <w:textAlignment w:val="center"/>
    </w:pPr>
    <w:rPr>
      <w:rFonts w:ascii="Tahoma" w:hAnsi="Tahoma" w:cs="Tahoma"/>
      <w:sz w:val="20"/>
      <w:szCs w:val="20"/>
    </w:rPr>
  </w:style>
  <w:style w:type="paragraph" w:customStyle="1" w:styleId="xl81">
    <w:name w:val="xl81"/>
    <w:basedOn w:val="a0"/>
    <w:rsid w:val="00DA367D"/>
    <w:pPr>
      <w:pBdr>
        <w:top w:val="single" w:sz="8" w:space="0" w:color="auto"/>
        <w:right w:val="single" w:sz="8" w:space="0" w:color="000000"/>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82">
    <w:name w:val="xl82"/>
    <w:basedOn w:val="a0"/>
    <w:rsid w:val="00DA367D"/>
    <w:pPr>
      <w:pBdr>
        <w:top w:val="single" w:sz="8" w:space="0" w:color="auto"/>
        <w:right w:val="single" w:sz="8" w:space="0" w:color="auto"/>
      </w:pBdr>
      <w:shd w:val="clear" w:color="000000" w:fill="D9D9D9"/>
      <w:spacing w:before="100" w:beforeAutospacing="1" w:after="100" w:afterAutospacing="1"/>
      <w:jc w:val="center"/>
      <w:textAlignment w:val="center"/>
    </w:pPr>
    <w:rPr>
      <w:rFonts w:ascii="Tahoma" w:hAnsi="Tahoma" w:cs="Tahoma"/>
      <w:b/>
      <w:bCs/>
      <w:sz w:val="20"/>
      <w:szCs w:val="20"/>
    </w:rPr>
  </w:style>
  <w:style w:type="paragraph" w:customStyle="1" w:styleId="xl83">
    <w:name w:val="xl83"/>
    <w:basedOn w:val="a0"/>
    <w:rsid w:val="00DA367D"/>
    <w:pPr>
      <w:spacing w:before="100" w:beforeAutospacing="1" w:after="100" w:afterAutospacing="1"/>
      <w:jc w:val="both"/>
      <w:textAlignment w:val="center"/>
    </w:pPr>
    <w:rPr>
      <w:rFonts w:ascii="Tahoma" w:hAnsi="Tahoma" w:cs="Tahoma"/>
      <w:sz w:val="22"/>
      <w:szCs w:val="22"/>
    </w:rPr>
  </w:style>
  <w:style w:type="paragraph" w:customStyle="1" w:styleId="xl84">
    <w:name w:val="xl84"/>
    <w:basedOn w:val="a0"/>
    <w:rsid w:val="00DA367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style>
  <w:style w:type="paragraph" w:customStyle="1" w:styleId="xl85">
    <w:name w:val="xl85"/>
    <w:basedOn w:val="a0"/>
    <w:rsid w:val="00DA367D"/>
    <w:pPr>
      <w:pBdr>
        <w:top w:val="single" w:sz="8" w:space="0" w:color="auto"/>
        <w:left w:val="single" w:sz="8" w:space="0" w:color="auto"/>
        <w:bottom w:val="single" w:sz="8" w:space="0" w:color="auto"/>
      </w:pBdr>
      <w:shd w:val="clear" w:color="000000" w:fill="D9D9D9"/>
      <w:spacing w:before="100" w:beforeAutospacing="1" w:after="100" w:afterAutospacing="1"/>
      <w:textAlignment w:val="center"/>
    </w:pPr>
    <w:rPr>
      <w:b/>
      <w:bCs/>
      <w:i/>
      <w:iCs/>
    </w:rPr>
  </w:style>
  <w:style w:type="paragraph" w:customStyle="1" w:styleId="xl86">
    <w:name w:val="xl86"/>
    <w:basedOn w:val="a0"/>
    <w:rsid w:val="00DA367D"/>
    <w:pPr>
      <w:pBdr>
        <w:top w:val="single" w:sz="8" w:space="0" w:color="auto"/>
        <w:bottom w:val="single" w:sz="8" w:space="0" w:color="auto"/>
      </w:pBdr>
      <w:shd w:val="clear" w:color="000000" w:fill="D9D9D9"/>
      <w:spacing w:before="100" w:beforeAutospacing="1" w:after="100" w:afterAutospacing="1"/>
      <w:textAlignment w:val="center"/>
    </w:pPr>
    <w:rPr>
      <w:rFonts w:ascii="Tahoma" w:hAnsi="Tahoma" w:cs="Tahoma"/>
      <w:b/>
      <w:bCs/>
      <w:sz w:val="20"/>
      <w:szCs w:val="20"/>
    </w:rPr>
  </w:style>
  <w:style w:type="paragraph" w:customStyle="1" w:styleId="xl87">
    <w:name w:val="xl87"/>
    <w:basedOn w:val="a0"/>
    <w:rsid w:val="00DA367D"/>
    <w:pPr>
      <w:pBdr>
        <w:top w:val="single" w:sz="8" w:space="0" w:color="auto"/>
        <w:bottom w:val="single" w:sz="8" w:space="0" w:color="auto"/>
        <w:right w:val="single" w:sz="8" w:space="0" w:color="auto"/>
      </w:pBdr>
      <w:shd w:val="clear" w:color="000000" w:fill="D9D9D9"/>
      <w:spacing w:before="100" w:beforeAutospacing="1" w:after="100" w:afterAutospacing="1"/>
      <w:textAlignment w:val="center"/>
    </w:pPr>
    <w:rPr>
      <w:rFonts w:ascii="Tahoma" w:hAnsi="Tahoma" w:cs="Tahoma"/>
      <w:b/>
      <w:bCs/>
      <w:sz w:val="20"/>
      <w:szCs w:val="20"/>
    </w:rPr>
  </w:style>
  <w:style w:type="paragraph" w:customStyle="1" w:styleId="xl88">
    <w:name w:val="xl88"/>
    <w:basedOn w:val="a0"/>
    <w:rsid w:val="00DA367D"/>
    <w:pPr>
      <w:pBdr>
        <w:top w:val="single" w:sz="8" w:space="0" w:color="auto"/>
        <w:left w:val="single" w:sz="8" w:space="0" w:color="auto"/>
        <w:bottom w:val="single" w:sz="8" w:space="0" w:color="auto"/>
      </w:pBdr>
      <w:shd w:val="clear" w:color="000000" w:fill="D9D9D9"/>
      <w:spacing w:before="100" w:beforeAutospacing="1" w:after="100" w:afterAutospacing="1"/>
      <w:textAlignment w:val="center"/>
    </w:pPr>
    <w:rPr>
      <w:rFonts w:ascii="Tahoma" w:hAnsi="Tahoma" w:cs="Tahoma"/>
      <w:b/>
      <w:bCs/>
      <w:sz w:val="20"/>
      <w:szCs w:val="20"/>
    </w:rPr>
  </w:style>
  <w:style w:type="paragraph" w:customStyle="1" w:styleId="xl89">
    <w:name w:val="xl89"/>
    <w:basedOn w:val="a0"/>
    <w:rsid w:val="00DA367D"/>
    <w:pPr>
      <w:pBdr>
        <w:left w:val="single" w:sz="8" w:space="0" w:color="auto"/>
        <w:bottom w:val="single" w:sz="8" w:space="0" w:color="auto"/>
      </w:pBdr>
      <w:shd w:val="clear" w:color="000000" w:fill="D9D9D9"/>
      <w:spacing w:before="100" w:beforeAutospacing="1" w:after="100" w:afterAutospacing="1"/>
      <w:textAlignment w:val="center"/>
    </w:pPr>
    <w:rPr>
      <w:b/>
      <w:bCs/>
      <w:i/>
      <w:iCs/>
    </w:rPr>
  </w:style>
  <w:style w:type="paragraph" w:customStyle="1" w:styleId="xl90">
    <w:name w:val="xl90"/>
    <w:basedOn w:val="a0"/>
    <w:rsid w:val="00DA367D"/>
    <w:pPr>
      <w:pBdr>
        <w:bottom w:val="single" w:sz="8" w:space="0" w:color="auto"/>
      </w:pBdr>
      <w:shd w:val="clear" w:color="000000" w:fill="D9D9D9"/>
      <w:spacing w:before="100" w:beforeAutospacing="1" w:after="100" w:afterAutospacing="1"/>
      <w:textAlignment w:val="center"/>
    </w:pPr>
    <w:rPr>
      <w:rFonts w:ascii="Tahoma" w:hAnsi="Tahoma" w:cs="Tahoma"/>
      <w:b/>
      <w:bCs/>
      <w:sz w:val="20"/>
      <w:szCs w:val="20"/>
    </w:rPr>
  </w:style>
  <w:style w:type="paragraph" w:customStyle="1" w:styleId="xl91">
    <w:name w:val="xl91"/>
    <w:basedOn w:val="a0"/>
    <w:rsid w:val="00DA367D"/>
    <w:pPr>
      <w:pBdr>
        <w:bottom w:val="single" w:sz="8" w:space="0" w:color="auto"/>
        <w:right w:val="single" w:sz="8" w:space="0" w:color="auto"/>
      </w:pBdr>
      <w:shd w:val="clear" w:color="000000" w:fill="D9D9D9"/>
      <w:spacing w:before="100" w:beforeAutospacing="1" w:after="100" w:afterAutospacing="1"/>
      <w:textAlignment w:val="center"/>
    </w:pPr>
    <w:rPr>
      <w:rFonts w:ascii="Tahoma" w:hAnsi="Tahoma" w:cs="Tahoma"/>
      <w:b/>
      <w:bCs/>
      <w:sz w:val="20"/>
      <w:szCs w:val="20"/>
    </w:rPr>
  </w:style>
  <w:style w:type="paragraph" w:customStyle="1" w:styleId="xl92">
    <w:name w:val="xl92"/>
    <w:basedOn w:val="a0"/>
    <w:rsid w:val="00DA367D"/>
    <w:pPr>
      <w:pBdr>
        <w:top w:val="single" w:sz="8" w:space="0" w:color="auto"/>
      </w:pBdr>
      <w:shd w:val="clear" w:color="000000" w:fill="D9D9D9"/>
      <w:spacing w:before="100" w:beforeAutospacing="1" w:after="100" w:afterAutospacing="1"/>
      <w:textAlignment w:val="center"/>
    </w:pPr>
    <w:rPr>
      <w:rFonts w:ascii="Tahoma" w:hAnsi="Tahoma" w:cs="Tahoma"/>
      <w:b/>
      <w:bCs/>
      <w:sz w:val="20"/>
      <w:szCs w:val="20"/>
    </w:rPr>
  </w:style>
  <w:style w:type="paragraph" w:styleId="aff8">
    <w:name w:val="TOC Heading"/>
    <w:basedOn w:val="10"/>
    <w:next w:val="a0"/>
    <w:uiPriority w:val="39"/>
    <w:unhideWhenUsed/>
    <w:qFormat/>
    <w:rsid w:val="002261FD"/>
    <w:pPr>
      <w:numPr>
        <w:numId w:val="0"/>
      </w:numPr>
      <w:pBdr>
        <w:bottom w:val="none" w:sz="0" w:space="0" w:color="auto"/>
      </w:pBdr>
      <w:spacing w:after="0"/>
      <w:outlineLvl w:val="9"/>
    </w:pPr>
    <w:rPr>
      <w:rFonts w:asciiTheme="majorHAnsi" w:hAnsiTheme="majorHAnsi" w:cstheme="majorBidi"/>
      <w:b w:val="0"/>
      <w:bCs/>
      <w:color w:val="2E74B5" w:themeColor="accent1" w:themeShade="BF"/>
      <w:sz w:val="32"/>
      <w:lang w:eastAsia="el-GR"/>
    </w:rPr>
  </w:style>
  <w:style w:type="character" w:styleId="aff9">
    <w:name w:val="Intense Reference"/>
    <w:basedOn w:val="a1"/>
    <w:uiPriority w:val="32"/>
    <w:qFormat/>
    <w:rsid w:val="002261FD"/>
    <w:rPr>
      <w:b/>
      <w:bCs/>
      <w:smallCaps/>
      <w:color w:val="5B9BD5" w:themeColor="accent1"/>
      <w:spacing w:val="5"/>
    </w:rPr>
  </w:style>
  <w:style w:type="paragraph" w:customStyle="1" w:styleId="Heading3new">
    <w:name w:val="Heading 3_new"/>
    <w:basedOn w:val="a0"/>
    <w:rsid w:val="00D76312"/>
    <w:pPr>
      <w:spacing w:after="120"/>
      <w:jc w:val="both"/>
    </w:pPr>
    <w:rPr>
      <w:rFonts w:ascii="Tahoma" w:hAnsi="Tahoma" w:cs="Tahoma"/>
      <w:color w:val="000000" w:themeColor="text1"/>
      <w:sz w:val="22"/>
      <w:szCs w:val="20"/>
      <w:lang w:val="el-GR"/>
    </w:rPr>
  </w:style>
  <w:style w:type="character" w:customStyle="1" w:styleId="29">
    <w:name w:val="Ανεπίλυτη αναφορά2"/>
    <w:basedOn w:val="a1"/>
    <w:uiPriority w:val="99"/>
    <w:semiHidden/>
    <w:unhideWhenUsed/>
    <w:rsid w:val="00D03DBD"/>
    <w:rPr>
      <w:color w:val="605E5C"/>
      <w:shd w:val="clear" w:color="auto" w:fill="E1DFDD"/>
    </w:rPr>
  </w:style>
  <w:style w:type="paragraph" w:customStyle="1" w:styleId="1">
    <w:name w:val="Επικεφαλίδα 1 Παραρτήματος"/>
    <w:basedOn w:val="20"/>
    <w:next w:val="a0"/>
    <w:link w:val="1Char0"/>
    <w:qFormat/>
    <w:rsid w:val="00963D7A"/>
    <w:pPr>
      <w:numPr>
        <w:ilvl w:val="0"/>
        <w:numId w:val="83"/>
      </w:numPr>
    </w:pPr>
  </w:style>
  <w:style w:type="paragraph" w:customStyle="1" w:styleId="2">
    <w:name w:val="Επικεφαλίδα 2 Παραρτήματος"/>
    <w:basedOn w:val="1"/>
    <w:next w:val="a0"/>
    <w:link w:val="2Char0"/>
    <w:rsid w:val="006421EA"/>
    <w:pPr>
      <w:numPr>
        <w:ilvl w:val="1"/>
      </w:numPr>
    </w:pPr>
    <w:rPr>
      <w:color w:val="000000"/>
      <w14:textFill>
        <w14:solidFill>
          <w14:srgbClr w14:val="000000">
            <w14:lumMod w14:val="75000"/>
          </w14:srgbClr>
        </w14:solidFill>
      </w14:textFill>
    </w:rPr>
  </w:style>
  <w:style w:type="character" w:customStyle="1" w:styleId="Heading2Char1">
    <w:name w:val="Heading 2 Char1"/>
    <w:basedOn w:val="Heading1Char1"/>
    <w:uiPriority w:val="9"/>
    <w:rsid w:val="00ED64D8"/>
    <w:rPr>
      <w:rFonts w:ascii="Tahoma" w:hAnsi="Tahoma" w:cs="Tahoma"/>
      <w:b/>
      <w:bCs w:val="0"/>
      <w:color w:val="002060"/>
      <w:sz w:val="22"/>
      <w:szCs w:val="22"/>
      <w:lang w:val="en-US" w:eastAsia="zh-CN"/>
    </w:rPr>
  </w:style>
  <w:style w:type="character" w:customStyle="1" w:styleId="1Char0">
    <w:name w:val="Επικεφαλίδα 1 Παραρτήματος Char"/>
    <w:basedOn w:val="Heading2Char1"/>
    <w:link w:val="1"/>
    <w:rsid w:val="00963D7A"/>
    <w:rPr>
      <w:rFonts w:ascii="Tahoma" w:eastAsiaTheme="majorEastAsia" w:hAnsi="Tahoma" w:cs="Tahoma"/>
      <w:b/>
      <w:bCs w:val="0"/>
      <w:color w:val="2F5496" w:themeColor="accent5" w:themeShade="BF"/>
      <w:sz w:val="24"/>
      <w:szCs w:val="26"/>
      <w:lang w:val="en-US" w:eastAsia="en-US"/>
    </w:rPr>
  </w:style>
  <w:style w:type="paragraph" w:customStyle="1" w:styleId="3">
    <w:name w:val="Επικεφαλίδα 3 Παραρτήματος"/>
    <w:basedOn w:val="30"/>
    <w:link w:val="3Char0"/>
    <w:qFormat/>
    <w:rsid w:val="00855EC2"/>
    <w:pPr>
      <w:numPr>
        <w:numId w:val="85"/>
      </w:numPr>
    </w:pPr>
  </w:style>
  <w:style w:type="character" w:customStyle="1" w:styleId="2Char0">
    <w:name w:val="Επικεφαλίδα 2 Παραρτήματος Char"/>
    <w:basedOn w:val="1Char0"/>
    <w:link w:val="2"/>
    <w:rsid w:val="006421EA"/>
    <w:rPr>
      <w:rFonts w:ascii="Tahoma" w:eastAsiaTheme="majorEastAsia" w:hAnsi="Tahoma" w:cs="Tahoma"/>
      <w:b/>
      <w:bCs w:val="0"/>
      <w:color w:val="000000"/>
      <w:sz w:val="24"/>
      <w:szCs w:val="26"/>
      <w:lang w:val="en-US" w:eastAsia="en-US"/>
      <w14:textFill>
        <w14:solidFill>
          <w14:srgbClr w14:val="000000">
            <w14:lumMod w14:val="75000"/>
          </w14:srgbClr>
        </w14:solidFill>
      </w14:textFill>
    </w:rPr>
  </w:style>
  <w:style w:type="character" w:customStyle="1" w:styleId="3Char0">
    <w:name w:val="Επικεφαλίδα 3 Παραρτήματος Char"/>
    <w:basedOn w:val="2Char0"/>
    <w:link w:val="3"/>
    <w:rsid w:val="00855EC2"/>
    <w:rPr>
      <w:rFonts w:ascii="Tahoma" w:eastAsiaTheme="majorEastAsia" w:hAnsi="Tahoma" w:cs="Tahoma"/>
      <w:b/>
      <w:bCs w:val="0"/>
      <w:color w:val="000000"/>
      <w:sz w:val="22"/>
      <w:szCs w:val="24"/>
      <w:lang w:val="en-US" w:eastAsia="en-US"/>
      <w14:textFill>
        <w14:solidFill>
          <w14:srgbClr w14:val="000000">
            <w14:lumMod w14:val="75000"/>
          </w14:srgbClr>
        </w14:solidFill>
      </w14:textFill>
    </w:rPr>
  </w:style>
  <w:style w:type="paragraph" w:customStyle="1" w:styleId="4">
    <w:name w:val="Επικεφαλίδα 4 Παραρτήματος"/>
    <w:basedOn w:val="40"/>
    <w:next w:val="a0"/>
    <w:link w:val="4Char0"/>
    <w:qFormat/>
    <w:rsid w:val="00956134"/>
    <w:pPr>
      <w:numPr>
        <w:numId w:val="84"/>
      </w:numPr>
    </w:pPr>
  </w:style>
  <w:style w:type="character" w:customStyle="1" w:styleId="4Char0">
    <w:name w:val="Επικεφαλίδα 4 Παραρτήματος Char"/>
    <w:basedOn w:val="3Char0"/>
    <w:link w:val="4"/>
    <w:rsid w:val="00956134"/>
    <w:rPr>
      <w:rFonts w:ascii="Tahoma" w:eastAsiaTheme="majorEastAsia" w:hAnsi="Tahoma" w:cs="Tahoma"/>
      <w:b w:val="0"/>
      <w:bCs/>
      <w:iCs/>
      <w:color w:val="000000"/>
      <w:sz w:val="22"/>
      <w:szCs w:val="28"/>
      <w:lang w:val="en-US" w:eastAsia="en-US" w:bidi="bn-BD"/>
      <w14:textFill>
        <w14:solidFill>
          <w14:srgbClr w14:val="000000">
            <w14:lumMod w14:val="75000"/>
          </w14:srgbClr>
        </w14:solidFill>
      </w14:textFill>
    </w:rPr>
  </w:style>
  <w:style w:type="paragraph" w:customStyle="1" w:styleId="0">
    <w:name w:val="Επικεφαλίδα 0 Παραρτήματος"/>
    <w:basedOn w:val="10"/>
    <w:qFormat/>
    <w:rsid w:val="007040C4"/>
    <w:pPr>
      <w:numPr>
        <w:numId w:val="81"/>
      </w:numPr>
    </w:pPr>
  </w:style>
  <w:style w:type="numbering" w:customStyle="1" w:styleId="Style4">
    <w:name w:val="Style4"/>
    <w:uiPriority w:val="99"/>
    <w:rsid w:val="00B839BE"/>
    <w:pPr>
      <w:numPr>
        <w:numId w:val="79"/>
      </w:numPr>
    </w:pPr>
  </w:style>
  <w:style w:type="numbering" w:customStyle="1" w:styleId="Style5">
    <w:name w:val="Style5"/>
    <w:uiPriority w:val="99"/>
    <w:rsid w:val="007040C4"/>
    <w:pPr>
      <w:numPr>
        <w:numId w:val="80"/>
      </w:numPr>
    </w:pPr>
  </w:style>
  <w:style w:type="paragraph" w:customStyle="1" w:styleId="5">
    <w:name w:val="Επικ 5 Παραρτήματος"/>
    <w:basedOn w:val="50"/>
    <w:rsid w:val="002B7C9F"/>
    <w:pPr>
      <w:numPr>
        <w:numId w:val="84"/>
      </w:numPr>
      <w:tabs>
        <w:tab w:val="left" w:pos="1134"/>
      </w:tabs>
    </w:pPr>
    <w:rPr>
      <w:b/>
    </w:rPr>
  </w:style>
  <w:style w:type="numbering" w:customStyle="1" w:styleId="Style6">
    <w:name w:val="Style6"/>
    <w:uiPriority w:val="99"/>
    <w:rsid w:val="002B7C9F"/>
    <w:pPr>
      <w:numPr>
        <w:numId w:val="82"/>
      </w:numPr>
    </w:pPr>
  </w:style>
  <w:style w:type="paragraph" w:customStyle="1" w:styleId="-1">
    <w:name w:val="Π-Η1"/>
    <w:basedOn w:val="10"/>
    <w:next w:val="a0"/>
    <w:qFormat/>
    <w:rsid w:val="0019463F"/>
    <w:pPr>
      <w:numPr>
        <w:numId w:val="88"/>
      </w:numPr>
      <w:pBdr>
        <w:bottom w:val="none" w:sz="0" w:space="0" w:color="auto"/>
      </w:pBdr>
      <w:tabs>
        <w:tab w:val="left" w:pos="0"/>
      </w:tabs>
      <w:jc w:val="both"/>
    </w:pPr>
  </w:style>
  <w:style w:type="paragraph" w:customStyle="1" w:styleId="-2">
    <w:name w:val="Π-Η2"/>
    <w:basedOn w:val="20"/>
    <w:next w:val="a0"/>
    <w:qFormat/>
    <w:rsid w:val="001571E3"/>
    <w:pPr>
      <w:numPr>
        <w:numId w:val="88"/>
      </w:numPr>
      <w:pBdr>
        <w:bottom w:val="single" w:sz="12" w:space="1" w:color="2F5496" w:themeColor="accent5" w:themeShade="BF"/>
      </w:pBdr>
      <w:spacing w:after="240"/>
      <w:ind w:left="576"/>
    </w:pPr>
    <w:rPr>
      <w:sz w:val="22"/>
    </w:rPr>
  </w:style>
  <w:style w:type="paragraph" w:customStyle="1" w:styleId="-3">
    <w:name w:val="Π-Η3"/>
    <w:basedOn w:val="30"/>
    <w:next w:val="a0"/>
    <w:qFormat/>
    <w:rsid w:val="00783E3B"/>
    <w:pPr>
      <w:numPr>
        <w:numId w:val="88"/>
      </w:numPr>
      <w:tabs>
        <w:tab w:val="left" w:pos="993"/>
      </w:tabs>
    </w:pPr>
  </w:style>
  <w:style w:type="paragraph" w:customStyle="1" w:styleId="-4">
    <w:name w:val="Π-Η4"/>
    <w:basedOn w:val="40"/>
    <w:next w:val="a0"/>
    <w:qFormat/>
    <w:rsid w:val="00B943B4"/>
    <w:pPr>
      <w:numPr>
        <w:numId w:val="88"/>
      </w:numPr>
    </w:pPr>
    <w:rPr>
      <w:b/>
    </w:rPr>
  </w:style>
  <w:style w:type="paragraph" w:customStyle="1" w:styleId="-5">
    <w:name w:val="Π-Η5"/>
    <w:basedOn w:val="50"/>
    <w:next w:val="a0"/>
    <w:qFormat/>
    <w:rsid w:val="00A83304"/>
    <w:pPr>
      <w:numPr>
        <w:numId w:val="88"/>
      </w:numPr>
      <w:spacing w:after="120"/>
    </w:pPr>
    <w:rPr>
      <w:rFonts w:eastAsia="SimSun"/>
    </w:rPr>
  </w:style>
  <w:style w:type="character" w:customStyle="1" w:styleId="UnresolvedMention3">
    <w:name w:val="Unresolved Mention3"/>
    <w:basedOn w:val="a1"/>
    <w:uiPriority w:val="99"/>
    <w:semiHidden/>
    <w:unhideWhenUsed/>
    <w:rsid w:val="000D43EF"/>
    <w:rPr>
      <w:color w:val="605E5C"/>
      <w:shd w:val="clear" w:color="auto" w:fill="E1DFDD"/>
    </w:rPr>
  </w:style>
  <w:style w:type="table" w:customStyle="1" w:styleId="1-21">
    <w:name w:val="Πίνακας 1 με ανοιχτόχρωμο πλέγμα - Έμφαση 21"/>
    <w:basedOn w:val="a2"/>
    <w:uiPriority w:val="46"/>
    <w:rsid w:val="003E6C5E"/>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customStyle="1" w:styleId="1-31">
    <w:name w:val="Πίνακας 1 με ανοιχτόχρωμο πλέγμα - Έμφαση 31"/>
    <w:basedOn w:val="a2"/>
    <w:uiPriority w:val="46"/>
    <w:rsid w:val="003E6C5E"/>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paragraph" w:styleId="z-">
    <w:name w:val="HTML Top of Form"/>
    <w:basedOn w:val="a0"/>
    <w:next w:val="a0"/>
    <w:link w:val="z-Char"/>
    <w:hidden/>
    <w:uiPriority w:val="99"/>
    <w:semiHidden/>
    <w:unhideWhenUsed/>
    <w:rsid w:val="004E0DEA"/>
    <w:pPr>
      <w:pBdr>
        <w:bottom w:val="single" w:sz="6" w:space="1" w:color="auto"/>
      </w:pBdr>
      <w:jc w:val="center"/>
    </w:pPr>
    <w:rPr>
      <w:rFonts w:ascii="Arial" w:hAnsi="Arial" w:cs="Arial"/>
      <w:vanish/>
      <w:sz w:val="16"/>
      <w:szCs w:val="16"/>
      <w:lang w:val="el-GR" w:eastAsia="el-GR"/>
    </w:rPr>
  </w:style>
  <w:style w:type="character" w:customStyle="1" w:styleId="z-Char">
    <w:name w:val="z-Αρχή φόρμας Char"/>
    <w:basedOn w:val="a1"/>
    <w:link w:val="z-"/>
    <w:uiPriority w:val="99"/>
    <w:semiHidden/>
    <w:rsid w:val="004E0DEA"/>
    <w:rPr>
      <w:rFonts w:ascii="Arial" w:hAnsi="Arial" w:cs="Arial"/>
      <w:vanish/>
      <w:sz w:val="16"/>
      <w:szCs w:val="16"/>
    </w:rPr>
  </w:style>
  <w:style w:type="paragraph" w:styleId="z-0">
    <w:name w:val="HTML Bottom of Form"/>
    <w:basedOn w:val="a0"/>
    <w:next w:val="a0"/>
    <w:link w:val="z-Char0"/>
    <w:hidden/>
    <w:uiPriority w:val="99"/>
    <w:semiHidden/>
    <w:unhideWhenUsed/>
    <w:rsid w:val="004E0DEA"/>
    <w:pPr>
      <w:pBdr>
        <w:top w:val="single" w:sz="6" w:space="1" w:color="auto"/>
      </w:pBdr>
      <w:jc w:val="center"/>
    </w:pPr>
    <w:rPr>
      <w:rFonts w:ascii="Arial" w:hAnsi="Arial" w:cs="Arial"/>
      <w:vanish/>
      <w:sz w:val="16"/>
      <w:szCs w:val="16"/>
      <w:lang w:val="el-GR" w:eastAsia="el-GR"/>
    </w:rPr>
  </w:style>
  <w:style w:type="character" w:customStyle="1" w:styleId="z-Char0">
    <w:name w:val="z-Τέλος φόρμας Char"/>
    <w:basedOn w:val="a1"/>
    <w:link w:val="z-0"/>
    <w:uiPriority w:val="99"/>
    <w:semiHidden/>
    <w:rsid w:val="004E0DEA"/>
    <w:rPr>
      <w:rFonts w:ascii="Arial" w:hAnsi="Arial" w:cs="Arial"/>
      <w:vanish/>
      <w:sz w:val="16"/>
      <w:szCs w:val="16"/>
    </w:rPr>
  </w:style>
  <w:style w:type="character" w:customStyle="1" w:styleId="rf-au">
    <w:name w:val="rf-au"/>
    <w:basedOn w:val="a1"/>
    <w:rsid w:val="00507477"/>
  </w:style>
  <w:style w:type="paragraph" w:customStyle="1" w:styleId="OSPABullets">
    <w:name w:val="OSPA Bullets"/>
    <w:basedOn w:val="af"/>
    <w:link w:val="OSPABulletsChar"/>
    <w:uiPriority w:val="99"/>
    <w:qFormat/>
    <w:rsid w:val="008B1A46"/>
    <w:pPr>
      <w:numPr>
        <w:numId w:val="165"/>
      </w:numPr>
      <w:suppressAutoHyphens w:val="0"/>
      <w:spacing w:after="180" w:line="288" w:lineRule="auto"/>
      <w:jc w:val="left"/>
    </w:pPr>
    <w:rPr>
      <w:rFonts w:ascii="Georgia" w:eastAsia="Arial" w:hAnsi="Georgia" w:cs="Times New Roman"/>
      <w:sz w:val="20"/>
      <w:szCs w:val="20"/>
      <w:lang w:val="el-GR" w:eastAsia="en-US"/>
    </w:rPr>
  </w:style>
  <w:style w:type="character" w:customStyle="1" w:styleId="OSPABulletsChar">
    <w:name w:val="OSPA Bullets Char"/>
    <w:link w:val="OSPABullets"/>
    <w:uiPriority w:val="99"/>
    <w:rsid w:val="008B1A46"/>
    <w:rPr>
      <w:rFonts w:ascii="Georgia" w:eastAsia="Arial" w:hAnsi="Georgia"/>
      <w:lang w:eastAsia="en-US"/>
    </w:rPr>
  </w:style>
  <w:style w:type="paragraph" w:customStyle="1" w:styleId="OSPAMainText">
    <w:name w:val="OSPA Main Text"/>
    <w:basedOn w:val="af"/>
    <w:link w:val="OSPAMainTextChar"/>
    <w:uiPriority w:val="99"/>
    <w:qFormat/>
    <w:rsid w:val="008B1A46"/>
    <w:pPr>
      <w:suppressAutoHyphens w:val="0"/>
      <w:spacing w:after="180" w:line="288" w:lineRule="auto"/>
      <w:jc w:val="left"/>
    </w:pPr>
    <w:rPr>
      <w:rFonts w:ascii="Georgia" w:eastAsia="Arial" w:hAnsi="Georgia" w:cs="Times New Roman"/>
      <w:sz w:val="20"/>
      <w:szCs w:val="20"/>
      <w:lang w:val="el-GR" w:eastAsia="en-US"/>
    </w:rPr>
  </w:style>
  <w:style w:type="character" w:customStyle="1" w:styleId="OSPAMainTextChar">
    <w:name w:val="OSPA Main Text Char"/>
    <w:link w:val="OSPAMainText"/>
    <w:uiPriority w:val="99"/>
    <w:rsid w:val="008B1A46"/>
    <w:rPr>
      <w:rFonts w:ascii="Georgia" w:eastAsia="Arial" w:hAnsi="Georgia"/>
      <w:lang w:eastAsia="en-US"/>
    </w:rPr>
  </w:style>
  <w:style w:type="paragraph" w:customStyle="1" w:styleId="TemplateHeading1">
    <w:name w:val="Template Heading 1"/>
    <w:basedOn w:val="10"/>
    <w:next w:val="a0"/>
    <w:uiPriority w:val="9"/>
    <w:qFormat/>
    <w:rsid w:val="00C03E76"/>
    <w:pPr>
      <w:numPr>
        <w:numId w:val="0"/>
      </w:numPr>
      <w:pBdr>
        <w:bottom w:val="none" w:sz="0" w:space="0" w:color="auto"/>
      </w:pBdr>
      <w:tabs>
        <w:tab w:val="left" w:pos="1134"/>
      </w:tabs>
      <w:spacing w:line="240" w:lineRule="auto"/>
      <w:ind w:left="1134" w:hanging="1134"/>
    </w:pPr>
    <w:rPr>
      <w:rFonts w:asciiTheme="majorHAnsi" w:hAnsiTheme="majorHAnsi" w:cstheme="majorBidi"/>
      <w:bCs/>
      <w:i/>
      <w:color w:val="DC6900"/>
      <w:sz w:val="56"/>
      <w:szCs w:val="28"/>
    </w:rPr>
  </w:style>
  <w:style w:type="paragraph" w:customStyle="1" w:styleId="AppendixHeading4">
    <w:name w:val="Appendix Heading 4"/>
    <w:basedOn w:val="40"/>
    <w:next w:val="af"/>
    <w:uiPriority w:val="99"/>
    <w:qFormat/>
    <w:rsid w:val="00C03E76"/>
    <w:pPr>
      <w:keepLines/>
      <w:tabs>
        <w:tab w:val="clear" w:pos="1134"/>
        <w:tab w:val="num" w:pos="1844"/>
      </w:tabs>
      <w:overflowPunct/>
      <w:autoSpaceDE/>
      <w:autoSpaceDN/>
      <w:adjustRightInd/>
      <w:spacing w:before="240" w:after="240" w:line="240" w:lineRule="auto"/>
      <w:ind w:left="1844" w:hanging="1134"/>
      <w:jc w:val="left"/>
      <w:textAlignment w:val="auto"/>
    </w:pPr>
    <w:rPr>
      <w:rFonts w:asciiTheme="majorHAnsi" w:hAnsiTheme="majorHAnsi" w:cstheme="majorBidi"/>
      <w:color w:val="44546A" w:themeColor="text2"/>
      <w:sz w:val="28"/>
      <w:lang w:val="en-US" w:eastAsia="en-US" w:bidi="ar-SA"/>
    </w:rPr>
  </w:style>
  <w:style w:type="paragraph" w:customStyle="1" w:styleId="Text1">
    <w:name w:val="Text 1"/>
    <w:basedOn w:val="a0"/>
    <w:link w:val="Text1Char"/>
    <w:rsid w:val="000A32AA"/>
    <w:pPr>
      <w:spacing w:after="240"/>
      <w:ind w:left="482"/>
      <w:jc w:val="both"/>
    </w:pPr>
    <w:rPr>
      <w:szCs w:val="20"/>
      <w:lang w:val="en-GB"/>
    </w:rPr>
  </w:style>
  <w:style w:type="character" w:customStyle="1" w:styleId="Text1Char">
    <w:name w:val="Text 1 Char"/>
    <w:link w:val="Text1"/>
    <w:rsid w:val="000A32AA"/>
    <w:rPr>
      <w:sz w:val="24"/>
      <w:lang w:val="en-GB" w:eastAsia="en-US"/>
    </w:rPr>
  </w:style>
  <w:style w:type="character" w:customStyle="1" w:styleId="Char3">
    <w:name w:val="Κείμενο υποσημείωσης Char"/>
    <w:link w:val="af5"/>
    <w:rsid w:val="000A32AA"/>
    <w:rPr>
      <w:rFonts w:ascii="Calibri" w:hAnsi="Calibri" w:cs="Calibri"/>
      <w:sz w:val="18"/>
      <w:lang w:val="en-IE" w:eastAsia="zh-CN"/>
    </w:rPr>
  </w:style>
  <w:style w:type="character" w:customStyle="1" w:styleId="pg-2fs2">
    <w:name w:val="pg-2fs2"/>
    <w:basedOn w:val="a1"/>
    <w:rsid w:val="00AE3EB5"/>
  </w:style>
  <w:style w:type="character" w:customStyle="1" w:styleId="pg-2ff4">
    <w:name w:val="pg-2ff4"/>
    <w:basedOn w:val="a1"/>
    <w:rsid w:val="00AE3EB5"/>
  </w:style>
  <w:style w:type="character" w:customStyle="1" w:styleId="affa">
    <w:name w:val="_"/>
    <w:basedOn w:val="a1"/>
    <w:rsid w:val="00AE3EB5"/>
  </w:style>
  <w:style w:type="character" w:customStyle="1" w:styleId="pg-2ff1">
    <w:name w:val="pg-2ff1"/>
    <w:basedOn w:val="a1"/>
    <w:rsid w:val="00AE3EB5"/>
  </w:style>
  <w:style w:type="character" w:customStyle="1" w:styleId="pg-2ff5">
    <w:name w:val="pg-2ff5"/>
    <w:basedOn w:val="a1"/>
    <w:rsid w:val="00AE3EB5"/>
  </w:style>
  <w:style w:type="character" w:customStyle="1" w:styleId="pg-2ff7">
    <w:name w:val="pg-2ff7"/>
    <w:basedOn w:val="a1"/>
    <w:rsid w:val="00AE3EB5"/>
  </w:style>
  <w:style w:type="character" w:customStyle="1" w:styleId="pg-2ls0">
    <w:name w:val="pg-2ls0"/>
    <w:basedOn w:val="a1"/>
    <w:rsid w:val="00AE3EB5"/>
  </w:style>
  <w:style w:type="character" w:customStyle="1" w:styleId="pg-2ls3">
    <w:name w:val="pg-2ls3"/>
    <w:basedOn w:val="a1"/>
    <w:rsid w:val="00AE3EB5"/>
  </w:style>
  <w:style w:type="character" w:customStyle="1" w:styleId="pg-2ff6">
    <w:name w:val="pg-2ff6"/>
    <w:basedOn w:val="a1"/>
    <w:rsid w:val="00AE3EB5"/>
  </w:style>
  <w:style w:type="character" w:customStyle="1" w:styleId="pg-2ls4">
    <w:name w:val="pg-2ls4"/>
    <w:basedOn w:val="a1"/>
    <w:rsid w:val="00AE3EB5"/>
  </w:style>
  <w:style w:type="paragraph" w:customStyle="1" w:styleId="OSPASubtitle">
    <w:name w:val="OSPA Subtitle"/>
    <w:basedOn w:val="a0"/>
    <w:link w:val="OSPASubtitleChar"/>
    <w:uiPriority w:val="99"/>
    <w:rsid w:val="00297472"/>
    <w:pPr>
      <w:keepNext/>
      <w:spacing w:after="240"/>
    </w:pPr>
    <w:rPr>
      <w:rFonts w:ascii="Georgia" w:eastAsia="Arial" w:hAnsi="Georgia" w:cs="Georgia"/>
      <w:b/>
      <w:bCs/>
      <w:color w:val="DC6900"/>
      <w:sz w:val="20"/>
      <w:szCs w:val="20"/>
      <w:lang w:val="el-GR" w:eastAsia="el-GR"/>
    </w:rPr>
  </w:style>
  <w:style w:type="character" w:customStyle="1" w:styleId="OSPASubtitleChar">
    <w:name w:val="OSPA Subtitle Char"/>
    <w:basedOn w:val="a1"/>
    <w:link w:val="OSPASubtitle"/>
    <w:uiPriority w:val="99"/>
    <w:locked/>
    <w:rsid w:val="00297472"/>
    <w:rPr>
      <w:rFonts w:ascii="Georgia" w:eastAsia="Arial" w:hAnsi="Georgia" w:cs="Georgia"/>
      <w:b/>
      <w:bCs/>
      <w:color w:val="DC6900"/>
    </w:rPr>
  </w:style>
  <w:style w:type="paragraph" w:styleId="affb">
    <w:name w:val="Plain Text"/>
    <w:basedOn w:val="a0"/>
    <w:link w:val="Char7"/>
    <w:uiPriority w:val="99"/>
    <w:rsid w:val="00F316C0"/>
    <w:rPr>
      <w:rFonts w:ascii="Tahoma" w:hAnsi="Tahoma" w:cs="Tahoma"/>
      <w:sz w:val="20"/>
      <w:szCs w:val="20"/>
      <w:lang w:val="el-GR" w:eastAsia="el-GR"/>
    </w:rPr>
  </w:style>
  <w:style w:type="character" w:customStyle="1" w:styleId="Char7">
    <w:name w:val="Απλό κείμενο Char"/>
    <w:basedOn w:val="a1"/>
    <w:link w:val="affb"/>
    <w:uiPriority w:val="99"/>
    <w:rsid w:val="00F316C0"/>
    <w:rPr>
      <w:rFonts w:ascii="Tahoma" w:hAnsi="Tahoma" w:cs="Tahoma"/>
    </w:rPr>
  </w:style>
  <w:style w:type="character" w:customStyle="1" w:styleId="34">
    <w:name w:val="Ανεπίλυτη αναφορά3"/>
    <w:basedOn w:val="a1"/>
    <w:uiPriority w:val="99"/>
    <w:semiHidden/>
    <w:unhideWhenUsed/>
    <w:rsid w:val="003F53B9"/>
    <w:rPr>
      <w:color w:val="605E5C"/>
      <w:shd w:val="clear" w:color="auto" w:fill="E1DFDD"/>
    </w:rPr>
  </w:style>
  <w:style w:type="character" w:styleId="affc">
    <w:name w:val="Unresolved Mention"/>
    <w:basedOn w:val="a1"/>
    <w:uiPriority w:val="99"/>
    <w:semiHidden/>
    <w:unhideWhenUsed/>
    <w:rsid w:val="009F16D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816262">
      <w:bodyDiv w:val="1"/>
      <w:marLeft w:val="0"/>
      <w:marRight w:val="0"/>
      <w:marTop w:val="0"/>
      <w:marBottom w:val="0"/>
      <w:divBdr>
        <w:top w:val="none" w:sz="0" w:space="0" w:color="auto"/>
        <w:left w:val="none" w:sz="0" w:space="0" w:color="auto"/>
        <w:bottom w:val="none" w:sz="0" w:space="0" w:color="auto"/>
        <w:right w:val="none" w:sz="0" w:space="0" w:color="auto"/>
      </w:divBdr>
      <w:divsChild>
        <w:div w:id="54548973">
          <w:marLeft w:val="0"/>
          <w:marRight w:val="0"/>
          <w:marTop w:val="0"/>
          <w:marBottom w:val="0"/>
          <w:divBdr>
            <w:top w:val="none" w:sz="0" w:space="0" w:color="auto"/>
            <w:left w:val="none" w:sz="0" w:space="0" w:color="auto"/>
            <w:bottom w:val="none" w:sz="0" w:space="0" w:color="auto"/>
            <w:right w:val="none" w:sz="0" w:space="0" w:color="auto"/>
          </w:divBdr>
          <w:divsChild>
            <w:div w:id="1982348706">
              <w:marLeft w:val="0"/>
              <w:marRight w:val="0"/>
              <w:marTop w:val="0"/>
              <w:marBottom w:val="0"/>
              <w:divBdr>
                <w:top w:val="none" w:sz="0" w:space="0" w:color="auto"/>
                <w:left w:val="none" w:sz="0" w:space="0" w:color="auto"/>
                <w:bottom w:val="none" w:sz="0" w:space="0" w:color="auto"/>
                <w:right w:val="none" w:sz="0" w:space="0" w:color="auto"/>
              </w:divBdr>
              <w:divsChild>
                <w:div w:id="1173648315">
                  <w:marLeft w:val="0"/>
                  <w:marRight w:val="0"/>
                  <w:marTop w:val="0"/>
                  <w:marBottom w:val="0"/>
                  <w:divBdr>
                    <w:top w:val="none" w:sz="0" w:space="0" w:color="auto"/>
                    <w:left w:val="none" w:sz="0" w:space="0" w:color="auto"/>
                    <w:bottom w:val="none" w:sz="0" w:space="0" w:color="auto"/>
                    <w:right w:val="none" w:sz="0" w:space="0" w:color="auto"/>
                  </w:divBdr>
                  <w:divsChild>
                    <w:div w:id="753550683">
                      <w:marLeft w:val="0"/>
                      <w:marRight w:val="0"/>
                      <w:marTop w:val="0"/>
                      <w:marBottom w:val="0"/>
                      <w:divBdr>
                        <w:top w:val="none" w:sz="0" w:space="0" w:color="auto"/>
                        <w:left w:val="none" w:sz="0" w:space="0" w:color="auto"/>
                        <w:bottom w:val="none" w:sz="0" w:space="0" w:color="auto"/>
                        <w:right w:val="none" w:sz="0" w:space="0" w:color="auto"/>
                      </w:divBdr>
                      <w:divsChild>
                        <w:div w:id="956251748">
                          <w:marLeft w:val="0"/>
                          <w:marRight w:val="0"/>
                          <w:marTop w:val="0"/>
                          <w:marBottom w:val="0"/>
                          <w:divBdr>
                            <w:top w:val="none" w:sz="0" w:space="0" w:color="auto"/>
                            <w:left w:val="none" w:sz="0" w:space="0" w:color="auto"/>
                            <w:bottom w:val="none" w:sz="0" w:space="0" w:color="auto"/>
                            <w:right w:val="none" w:sz="0" w:space="0" w:color="auto"/>
                          </w:divBdr>
                          <w:divsChild>
                            <w:div w:id="1975862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869510">
      <w:bodyDiv w:val="1"/>
      <w:marLeft w:val="0"/>
      <w:marRight w:val="0"/>
      <w:marTop w:val="0"/>
      <w:marBottom w:val="0"/>
      <w:divBdr>
        <w:top w:val="none" w:sz="0" w:space="0" w:color="auto"/>
        <w:left w:val="none" w:sz="0" w:space="0" w:color="auto"/>
        <w:bottom w:val="none" w:sz="0" w:space="0" w:color="auto"/>
        <w:right w:val="none" w:sz="0" w:space="0" w:color="auto"/>
      </w:divBdr>
    </w:div>
    <w:div w:id="79568962">
      <w:bodyDiv w:val="1"/>
      <w:marLeft w:val="0"/>
      <w:marRight w:val="0"/>
      <w:marTop w:val="0"/>
      <w:marBottom w:val="0"/>
      <w:divBdr>
        <w:top w:val="none" w:sz="0" w:space="0" w:color="auto"/>
        <w:left w:val="none" w:sz="0" w:space="0" w:color="auto"/>
        <w:bottom w:val="none" w:sz="0" w:space="0" w:color="auto"/>
        <w:right w:val="none" w:sz="0" w:space="0" w:color="auto"/>
      </w:divBdr>
    </w:div>
    <w:div w:id="82341479">
      <w:bodyDiv w:val="1"/>
      <w:marLeft w:val="0"/>
      <w:marRight w:val="0"/>
      <w:marTop w:val="0"/>
      <w:marBottom w:val="0"/>
      <w:divBdr>
        <w:top w:val="none" w:sz="0" w:space="0" w:color="auto"/>
        <w:left w:val="none" w:sz="0" w:space="0" w:color="auto"/>
        <w:bottom w:val="none" w:sz="0" w:space="0" w:color="auto"/>
        <w:right w:val="none" w:sz="0" w:space="0" w:color="auto"/>
      </w:divBdr>
    </w:div>
    <w:div w:id="92285794">
      <w:bodyDiv w:val="1"/>
      <w:marLeft w:val="0"/>
      <w:marRight w:val="0"/>
      <w:marTop w:val="0"/>
      <w:marBottom w:val="0"/>
      <w:divBdr>
        <w:top w:val="none" w:sz="0" w:space="0" w:color="auto"/>
        <w:left w:val="none" w:sz="0" w:space="0" w:color="auto"/>
        <w:bottom w:val="none" w:sz="0" w:space="0" w:color="auto"/>
        <w:right w:val="none" w:sz="0" w:space="0" w:color="auto"/>
      </w:divBdr>
    </w:div>
    <w:div w:id="138889341">
      <w:bodyDiv w:val="1"/>
      <w:marLeft w:val="0"/>
      <w:marRight w:val="0"/>
      <w:marTop w:val="0"/>
      <w:marBottom w:val="0"/>
      <w:divBdr>
        <w:top w:val="none" w:sz="0" w:space="0" w:color="auto"/>
        <w:left w:val="none" w:sz="0" w:space="0" w:color="auto"/>
        <w:bottom w:val="none" w:sz="0" w:space="0" w:color="auto"/>
        <w:right w:val="none" w:sz="0" w:space="0" w:color="auto"/>
      </w:divBdr>
    </w:div>
    <w:div w:id="139731987">
      <w:bodyDiv w:val="1"/>
      <w:marLeft w:val="0"/>
      <w:marRight w:val="0"/>
      <w:marTop w:val="0"/>
      <w:marBottom w:val="0"/>
      <w:divBdr>
        <w:top w:val="none" w:sz="0" w:space="0" w:color="auto"/>
        <w:left w:val="none" w:sz="0" w:space="0" w:color="auto"/>
        <w:bottom w:val="none" w:sz="0" w:space="0" w:color="auto"/>
        <w:right w:val="none" w:sz="0" w:space="0" w:color="auto"/>
      </w:divBdr>
    </w:div>
    <w:div w:id="146477438">
      <w:bodyDiv w:val="1"/>
      <w:marLeft w:val="0"/>
      <w:marRight w:val="0"/>
      <w:marTop w:val="0"/>
      <w:marBottom w:val="0"/>
      <w:divBdr>
        <w:top w:val="none" w:sz="0" w:space="0" w:color="auto"/>
        <w:left w:val="none" w:sz="0" w:space="0" w:color="auto"/>
        <w:bottom w:val="none" w:sz="0" w:space="0" w:color="auto"/>
        <w:right w:val="none" w:sz="0" w:space="0" w:color="auto"/>
      </w:divBdr>
    </w:div>
    <w:div w:id="166214778">
      <w:bodyDiv w:val="1"/>
      <w:marLeft w:val="0"/>
      <w:marRight w:val="0"/>
      <w:marTop w:val="0"/>
      <w:marBottom w:val="0"/>
      <w:divBdr>
        <w:top w:val="none" w:sz="0" w:space="0" w:color="auto"/>
        <w:left w:val="none" w:sz="0" w:space="0" w:color="auto"/>
        <w:bottom w:val="none" w:sz="0" w:space="0" w:color="auto"/>
        <w:right w:val="none" w:sz="0" w:space="0" w:color="auto"/>
      </w:divBdr>
    </w:div>
    <w:div w:id="177697475">
      <w:bodyDiv w:val="1"/>
      <w:marLeft w:val="0"/>
      <w:marRight w:val="0"/>
      <w:marTop w:val="0"/>
      <w:marBottom w:val="0"/>
      <w:divBdr>
        <w:top w:val="none" w:sz="0" w:space="0" w:color="auto"/>
        <w:left w:val="none" w:sz="0" w:space="0" w:color="auto"/>
        <w:bottom w:val="none" w:sz="0" w:space="0" w:color="auto"/>
        <w:right w:val="none" w:sz="0" w:space="0" w:color="auto"/>
      </w:divBdr>
    </w:div>
    <w:div w:id="235363012">
      <w:bodyDiv w:val="1"/>
      <w:marLeft w:val="0"/>
      <w:marRight w:val="0"/>
      <w:marTop w:val="0"/>
      <w:marBottom w:val="0"/>
      <w:divBdr>
        <w:top w:val="none" w:sz="0" w:space="0" w:color="auto"/>
        <w:left w:val="none" w:sz="0" w:space="0" w:color="auto"/>
        <w:bottom w:val="none" w:sz="0" w:space="0" w:color="auto"/>
        <w:right w:val="none" w:sz="0" w:space="0" w:color="auto"/>
      </w:divBdr>
    </w:div>
    <w:div w:id="297534660">
      <w:bodyDiv w:val="1"/>
      <w:marLeft w:val="0"/>
      <w:marRight w:val="0"/>
      <w:marTop w:val="0"/>
      <w:marBottom w:val="0"/>
      <w:divBdr>
        <w:top w:val="none" w:sz="0" w:space="0" w:color="auto"/>
        <w:left w:val="none" w:sz="0" w:space="0" w:color="auto"/>
        <w:bottom w:val="none" w:sz="0" w:space="0" w:color="auto"/>
        <w:right w:val="none" w:sz="0" w:space="0" w:color="auto"/>
      </w:divBdr>
    </w:div>
    <w:div w:id="400639299">
      <w:bodyDiv w:val="1"/>
      <w:marLeft w:val="0"/>
      <w:marRight w:val="0"/>
      <w:marTop w:val="0"/>
      <w:marBottom w:val="0"/>
      <w:divBdr>
        <w:top w:val="none" w:sz="0" w:space="0" w:color="auto"/>
        <w:left w:val="none" w:sz="0" w:space="0" w:color="auto"/>
        <w:bottom w:val="none" w:sz="0" w:space="0" w:color="auto"/>
        <w:right w:val="none" w:sz="0" w:space="0" w:color="auto"/>
      </w:divBdr>
    </w:div>
    <w:div w:id="562760556">
      <w:bodyDiv w:val="1"/>
      <w:marLeft w:val="0"/>
      <w:marRight w:val="0"/>
      <w:marTop w:val="0"/>
      <w:marBottom w:val="0"/>
      <w:divBdr>
        <w:top w:val="none" w:sz="0" w:space="0" w:color="auto"/>
        <w:left w:val="none" w:sz="0" w:space="0" w:color="auto"/>
        <w:bottom w:val="none" w:sz="0" w:space="0" w:color="auto"/>
        <w:right w:val="none" w:sz="0" w:space="0" w:color="auto"/>
      </w:divBdr>
    </w:div>
    <w:div w:id="568076954">
      <w:bodyDiv w:val="1"/>
      <w:marLeft w:val="0"/>
      <w:marRight w:val="0"/>
      <w:marTop w:val="0"/>
      <w:marBottom w:val="0"/>
      <w:divBdr>
        <w:top w:val="none" w:sz="0" w:space="0" w:color="auto"/>
        <w:left w:val="none" w:sz="0" w:space="0" w:color="auto"/>
        <w:bottom w:val="none" w:sz="0" w:space="0" w:color="auto"/>
        <w:right w:val="none" w:sz="0" w:space="0" w:color="auto"/>
      </w:divBdr>
    </w:div>
    <w:div w:id="640038424">
      <w:bodyDiv w:val="1"/>
      <w:marLeft w:val="0"/>
      <w:marRight w:val="0"/>
      <w:marTop w:val="0"/>
      <w:marBottom w:val="0"/>
      <w:divBdr>
        <w:top w:val="none" w:sz="0" w:space="0" w:color="auto"/>
        <w:left w:val="none" w:sz="0" w:space="0" w:color="auto"/>
        <w:bottom w:val="none" w:sz="0" w:space="0" w:color="auto"/>
        <w:right w:val="none" w:sz="0" w:space="0" w:color="auto"/>
      </w:divBdr>
    </w:div>
    <w:div w:id="645596701">
      <w:bodyDiv w:val="1"/>
      <w:marLeft w:val="0"/>
      <w:marRight w:val="0"/>
      <w:marTop w:val="0"/>
      <w:marBottom w:val="0"/>
      <w:divBdr>
        <w:top w:val="none" w:sz="0" w:space="0" w:color="auto"/>
        <w:left w:val="none" w:sz="0" w:space="0" w:color="auto"/>
        <w:bottom w:val="none" w:sz="0" w:space="0" w:color="auto"/>
        <w:right w:val="none" w:sz="0" w:space="0" w:color="auto"/>
      </w:divBdr>
    </w:div>
    <w:div w:id="660475222">
      <w:bodyDiv w:val="1"/>
      <w:marLeft w:val="0"/>
      <w:marRight w:val="0"/>
      <w:marTop w:val="0"/>
      <w:marBottom w:val="0"/>
      <w:divBdr>
        <w:top w:val="none" w:sz="0" w:space="0" w:color="auto"/>
        <w:left w:val="none" w:sz="0" w:space="0" w:color="auto"/>
        <w:bottom w:val="none" w:sz="0" w:space="0" w:color="auto"/>
        <w:right w:val="none" w:sz="0" w:space="0" w:color="auto"/>
      </w:divBdr>
    </w:div>
    <w:div w:id="670258242">
      <w:bodyDiv w:val="1"/>
      <w:marLeft w:val="0"/>
      <w:marRight w:val="0"/>
      <w:marTop w:val="0"/>
      <w:marBottom w:val="0"/>
      <w:divBdr>
        <w:top w:val="none" w:sz="0" w:space="0" w:color="auto"/>
        <w:left w:val="none" w:sz="0" w:space="0" w:color="auto"/>
        <w:bottom w:val="none" w:sz="0" w:space="0" w:color="auto"/>
        <w:right w:val="none" w:sz="0" w:space="0" w:color="auto"/>
      </w:divBdr>
    </w:div>
    <w:div w:id="713699786">
      <w:bodyDiv w:val="1"/>
      <w:marLeft w:val="0"/>
      <w:marRight w:val="0"/>
      <w:marTop w:val="0"/>
      <w:marBottom w:val="0"/>
      <w:divBdr>
        <w:top w:val="none" w:sz="0" w:space="0" w:color="auto"/>
        <w:left w:val="none" w:sz="0" w:space="0" w:color="auto"/>
        <w:bottom w:val="none" w:sz="0" w:space="0" w:color="auto"/>
        <w:right w:val="none" w:sz="0" w:space="0" w:color="auto"/>
      </w:divBdr>
    </w:div>
    <w:div w:id="732653639">
      <w:bodyDiv w:val="1"/>
      <w:marLeft w:val="0"/>
      <w:marRight w:val="0"/>
      <w:marTop w:val="0"/>
      <w:marBottom w:val="0"/>
      <w:divBdr>
        <w:top w:val="none" w:sz="0" w:space="0" w:color="auto"/>
        <w:left w:val="none" w:sz="0" w:space="0" w:color="auto"/>
        <w:bottom w:val="none" w:sz="0" w:space="0" w:color="auto"/>
        <w:right w:val="none" w:sz="0" w:space="0" w:color="auto"/>
      </w:divBdr>
    </w:div>
    <w:div w:id="759448975">
      <w:bodyDiv w:val="1"/>
      <w:marLeft w:val="0"/>
      <w:marRight w:val="0"/>
      <w:marTop w:val="0"/>
      <w:marBottom w:val="0"/>
      <w:divBdr>
        <w:top w:val="none" w:sz="0" w:space="0" w:color="auto"/>
        <w:left w:val="none" w:sz="0" w:space="0" w:color="auto"/>
        <w:bottom w:val="none" w:sz="0" w:space="0" w:color="auto"/>
        <w:right w:val="none" w:sz="0" w:space="0" w:color="auto"/>
      </w:divBdr>
    </w:div>
    <w:div w:id="762144294">
      <w:bodyDiv w:val="1"/>
      <w:marLeft w:val="0"/>
      <w:marRight w:val="0"/>
      <w:marTop w:val="0"/>
      <w:marBottom w:val="0"/>
      <w:divBdr>
        <w:top w:val="none" w:sz="0" w:space="0" w:color="auto"/>
        <w:left w:val="none" w:sz="0" w:space="0" w:color="auto"/>
        <w:bottom w:val="none" w:sz="0" w:space="0" w:color="auto"/>
        <w:right w:val="none" w:sz="0" w:space="0" w:color="auto"/>
      </w:divBdr>
    </w:div>
    <w:div w:id="775558224">
      <w:bodyDiv w:val="1"/>
      <w:marLeft w:val="0"/>
      <w:marRight w:val="0"/>
      <w:marTop w:val="0"/>
      <w:marBottom w:val="0"/>
      <w:divBdr>
        <w:top w:val="none" w:sz="0" w:space="0" w:color="auto"/>
        <w:left w:val="none" w:sz="0" w:space="0" w:color="auto"/>
        <w:bottom w:val="none" w:sz="0" w:space="0" w:color="auto"/>
        <w:right w:val="none" w:sz="0" w:space="0" w:color="auto"/>
      </w:divBdr>
    </w:div>
    <w:div w:id="777724437">
      <w:bodyDiv w:val="1"/>
      <w:marLeft w:val="0"/>
      <w:marRight w:val="0"/>
      <w:marTop w:val="0"/>
      <w:marBottom w:val="0"/>
      <w:divBdr>
        <w:top w:val="none" w:sz="0" w:space="0" w:color="auto"/>
        <w:left w:val="none" w:sz="0" w:space="0" w:color="auto"/>
        <w:bottom w:val="none" w:sz="0" w:space="0" w:color="auto"/>
        <w:right w:val="none" w:sz="0" w:space="0" w:color="auto"/>
      </w:divBdr>
    </w:div>
    <w:div w:id="797185206">
      <w:bodyDiv w:val="1"/>
      <w:marLeft w:val="0"/>
      <w:marRight w:val="0"/>
      <w:marTop w:val="0"/>
      <w:marBottom w:val="0"/>
      <w:divBdr>
        <w:top w:val="none" w:sz="0" w:space="0" w:color="auto"/>
        <w:left w:val="none" w:sz="0" w:space="0" w:color="auto"/>
        <w:bottom w:val="none" w:sz="0" w:space="0" w:color="auto"/>
        <w:right w:val="none" w:sz="0" w:space="0" w:color="auto"/>
      </w:divBdr>
    </w:div>
    <w:div w:id="801383242">
      <w:bodyDiv w:val="1"/>
      <w:marLeft w:val="0"/>
      <w:marRight w:val="0"/>
      <w:marTop w:val="0"/>
      <w:marBottom w:val="0"/>
      <w:divBdr>
        <w:top w:val="none" w:sz="0" w:space="0" w:color="auto"/>
        <w:left w:val="none" w:sz="0" w:space="0" w:color="auto"/>
        <w:bottom w:val="none" w:sz="0" w:space="0" w:color="auto"/>
        <w:right w:val="none" w:sz="0" w:space="0" w:color="auto"/>
      </w:divBdr>
    </w:div>
    <w:div w:id="860044329">
      <w:bodyDiv w:val="1"/>
      <w:marLeft w:val="0"/>
      <w:marRight w:val="0"/>
      <w:marTop w:val="0"/>
      <w:marBottom w:val="0"/>
      <w:divBdr>
        <w:top w:val="none" w:sz="0" w:space="0" w:color="auto"/>
        <w:left w:val="none" w:sz="0" w:space="0" w:color="auto"/>
        <w:bottom w:val="none" w:sz="0" w:space="0" w:color="auto"/>
        <w:right w:val="none" w:sz="0" w:space="0" w:color="auto"/>
      </w:divBdr>
    </w:div>
    <w:div w:id="868760120">
      <w:bodyDiv w:val="1"/>
      <w:marLeft w:val="0"/>
      <w:marRight w:val="0"/>
      <w:marTop w:val="0"/>
      <w:marBottom w:val="0"/>
      <w:divBdr>
        <w:top w:val="none" w:sz="0" w:space="0" w:color="auto"/>
        <w:left w:val="none" w:sz="0" w:space="0" w:color="auto"/>
        <w:bottom w:val="none" w:sz="0" w:space="0" w:color="auto"/>
        <w:right w:val="none" w:sz="0" w:space="0" w:color="auto"/>
      </w:divBdr>
    </w:div>
    <w:div w:id="883564677">
      <w:bodyDiv w:val="1"/>
      <w:marLeft w:val="0"/>
      <w:marRight w:val="0"/>
      <w:marTop w:val="0"/>
      <w:marBottom w:val="0"/>
      <w:divBdr>
        <w:top w:val="none" w:sz="0" w:space="0" w:color="auto"/>
        <w:left w:val="none" w:sz="0" w:space="0" w:color="auto"/>
        <w:bottom w:val="none" w:sz="0" w:space="0" w:color="auto"/>
        <w:right w:val="none" w:sz="0" w:space="0" w:color="auto"/>
      </w:divBdr>
    </w:div>
    <w:div w:id="912423893">
      <w:bodyDiv w:val="1"/>
      <w:marLeft w:val="0"/>
      <w:marRight w:val="0"/>
      <w:marTop w:val="0"/>
      <w:marBottom w:val="0"/>
      <w:divBdr>
        <w:top w:val="none" w:sz="0" w:space="0" w:color="auto"/>
        <w:left w:val="none" w:sz="0" w:space="0" w:color="auto"/>
        <w:bottom w:val="none" w:sz="0" w:space="0" w:color="auto"/>
        <w:right w:val="none" w:sz="0" w:space="0" w:color="auto"/>
      </w:divBdr>
    </w:div>
    <w:div w:id="991562475">
      <w:bodyDiv w:val="1"/>
      <w:marLeft w:val="0"/>
      <w:marRight w:val="0"/>
      <w:marTop w:val="0"/>
      <w:marBottom w:val="0"/>
      <w:divBdr>
        <w:top w:val="none" w:sz="0" w:space="0" w:color="auto"/>
        <w:left w:val="none" w:sz="0" w:space="0" w:color="auto"/>
        <w:bottom w:val="none" w:sz="0" w:space="0" w:color="auto"/>
        <w:right w:val="none" w:sz="0" w:space="0" w:color="auto"/>
      </w:divBdr>
    </w:div>
    <w:div w:id="1025329582">
      <w:bodyDiv w:val="1"/>
      <w:marLeft w:val="0"/>
      <w:marRight w:val="0"/>
      <w:marTop w:val="0"/>
      <w:marBottom w:val="0"/>
      <w:divBdr>
        <w:top w:val="none" w:sz="0" w:space="0" w:color="auto"/>
        <w:left w:val="none" w:sz="0" w:space="0" w:color="auto"/>
        <w:bottom w:val="none" w:sz="0" w:space="0" w:color="auto"/>
        <w:right w:val="none" w:sz="0" w:space="0" w:color="auto"/>
      </w:divBdr>
    </w:div>
    <w:div w:id="1115323401">
      <w:bodyDiv w:val="1"/>
      <w:marLeft w:val="0"/>
      <w:marRight w:val="0"/>
      <w:marTop w:val="0"/>
      <w:marBottom w:val="0"/>
      <w:divBdr>
        <w:top w:val="none" w:sz="0" w:space="0" w:color="auto"/>
        <w:left w:val="none" w:sz="0" w:space="0" w:color="auto"/>
        <w:bottom w:val="none" w:sz="0" w:space="0" w:color="auto"/>
        <w:right w:val="none" w:sz="0" w:space="0" w:color="auto"/>
      </w:divBdr>
    </w:div>
    <w:div w:id="1186207854">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61109928">
      <w:bodyDiv w:val="1"/>
      <w:marLeft w:val="0"/>
      <w:marRight w:val="0"/>
      <w:marTop w:val="0"/>
      <w:marBottom w:val="0"/>
      <w:divBdr>
        <w:top w:val="none" w:sz="0" w:space="0" w:color="auto"/>
        <w:left w:val="none" w:sz="0" w:space="0" w:color="auto"/>
        <w:bottom w:val="none" w:sz="0" w:space="0" w:color="auto"/>
        <w:right w:val="none" w:sz="0" w:space="0" w:color="auto"/>
      </w:divBdr>
    </w:div>
    <w:div w:id="1265309208">
      <w:bodyDiv w:val="1"/>
      <w:marLeft w:val="0"/>
      <w:marRight w:val="0"/>
      <w:marTop w:val="0"/>
      <w:marBottom w:val="0"/>
      <w:divBdr>
        <w:top w:val="none" w:sz="0" w:space="0" w:color="auto"/>
        <w:left w:val="none" w:sz="0" w:space="0" w:color="auto"/>
        <w:bottom w:val="none" w:sz="0" w:space="0" w:color="auto"/>
        <w:right w:val="none" w:sz="0" w:space="0" w:color="auto"/>
      </w:divBdr>
    </w:div>
    <w:div w:id="1349210052">
      <w:bodyDiv w:val="1"/>
      <w:marLeft w:val="0"/>
      <w:marRight w:val="0"/>
      <w:marTop w:val="0"/>
      <w:marBottom w:val="0"/>
      <w:divBdr>
        <w:top w:val="none" w:sz="0" w:space="0" w:color="auto"/>
        <w:left w:val="none" w:sz="0" w:space="0" w:color="auto"/>
        <w:bottom w:val="none" w:sz="0" w:space="0" w:color="auto"/>
        <w:right w:val="none" w:sz="0" w:space="0" w:color="auto"/>
      </w:divBdr>
    </w:div>
    <w:div w:id="1368142225">
      <w:bodyDiv w:val="1"/>
      <w:marLeft w:val="0"/>
      <w:marRight w:val="0"/>
      <w:marTop w:val="0"/>
      <w:marBottom w:val="0"/>
      <w:divBdr>
        <w:top w:val="none" w:sz="0" w:space="0" w:color="auto"/>
        <w:left w:val="none" w:sz="0" w:space="0" w:color="auto"/>
        <w:bottom w:val="none" w:sz="0" w:space="0" w:color="auto"/>
        <w:right w:val="none" w:sz="0" w:space="0" w:color="auto"/>
      </w:divBdr>
    </w:div>
    <w:div w:id="1391536740">
      <w:bodyDiv w:val="1"/>
      <w:marLeft w:val="0"/>
      <w:marRight w:val="0"/>
      <w:marTop w:val="0"/>
      <w:marBottom w:val="0"/>
      <w:divBdr>
        <w:top w:val="none" w:sz="0" w:space="0" w:color="auto"/>
        <w:left w:val="none" w:sz="0" w:space="0" w:color="auto"/>
        <w:bottom w:val="none" w:sz="0" w:space="0" w:color="auto"/>
        <w:right w:val="none" w:sz="0" w:space="0" w:color="auto"/>
      </w:divBdr>
    </w:div>
    <w:div w:id="1417897190">
      <w:bodyDiv w:val="1"/>
      <w:marLeft w:val="0"/>
      <w:marRight w:val="0"/>
      <w:marTop w:val="0"/>
      <w:marBottom w:val="0"/>
      <w:divBdr>
        <w:top w:val="none" w:sz="0" w:space="0" w:color="auto"/>
        <w:left w:val="none" w:sz="0" w:space="0" w:color="auto"/>
        <w:bottom w:val="none" w:sz="0" w:space="0" w:color="auto"/>
        <w:right w:val="none" w:sz="0" w:space="0" w:color="auto"/>
      </w:divBdr>
    </w:div>
    <w:div w:id="1474907106">
      <w:bodyDiv w:val="1"/>
      <w:marLeft w:val="0"/>
      <w:marRight w:val="0"/>
      <w:marTop w:val="0"/>
      <w:marBottom w:val="0"/>
      <w:divBdr>
        <w:top w:val="none" w:sz="0" w:space="0" w:color="auto"/>
        <w:left w:val="none" w:sz="0" w:space="0" w:color="auto"/>
        <w:bottom w:val="none" w:sz="0" w:space="0" w:color="auto"/>
        <w:right w:val="none" w:sz="0" w:space="0" w:color="auto"/>
      </w:divBdr>
    </w:div>
    <w:div w:id="1475950689">
      <w:bodyDiv w:val="1"/>
      <w:marLeft w:val="0"/>
      <w:marRight w:val="0"/>
      <w:marTop w:val="0"/>
      <w:marBottom w:val="0"/>
      <w:divBdr>
        <w:top w:val="none" w:sz="0" w:space="0" w:color="auto"/>
        <w:left w:val="none" w:sz="0" w:space="0" w:color="auto"/>
        <w:bottom w:val="none" w:sz="0" w:space="0" w:color="auto"/>
        <w:right w:val="none" w:sz="0" w:space="0" w:color="auto"/>
      </w:divBdr>
    </w:div>
    <w:div w:id="1525901867">
      <w:bodyDiv w:val="1"/>
      <w:marLeft w:val="0"/>
      <w:marRight w:val="0"/>
      <w:marTop w:val="0"/>
      <w:marBottom w:val="0"/>
      <w:divBdr>
        <w:top w:val="none" w:sz="0" w:space="0" w:color="auto"/>
        <w:left w:val="none" w:sz="0" w:space="0" w:color="auto"/>
        <w:bottom w:val="none" w:sz="0" w:space="0" w:color="auto"/>
        <w:right w:val="none" w:sz="0" w:space="0" w:color="auto"/>
      </w:divBdr>
    </w:div>
    <w:div w:id="1550610187">
      <w:bodyDiv w:val="1"/>
      <w:marLeft w:val="0"/>
      <w:marRight w:val="0"/>
      <w:marTop w:val="0"/>
      <w:marBottom w:val="0"/>
      <w:divBdr>
        <w:top w:val="none" w:sz="0" w:space="0" w:color="auto"/>
        <w:left w:val="none" w:sz="0" w:space="0" w:color="auto"/>
        <w:bottom w:val="none" w:sz="0" w:space="0" w:color="auto"/>
        <w:right w:val="none" w:sz="0" w:space="0" w:color="auto"/>
      </w:divBdr>
    </w:div>
    <w:div w:id="1561751657">
      <w:bodyDiv w:val="1"/>
      <w:marLeft w:val="0"/>
      <w:marRight w:val="0"/>
      <w:marTop w:val="0"/>
      <w:marBottom w:val="0"/>
      <w:divBdr>
        <w:top w:val="none" w:sz="0" w:space="0" w:color="auto"/>
        <w:left w:val="none" w:sz="0" w:space="0" w:color="auto"/>
        <w:bottom w:val="none" w:sz="0" w:space="0" w:color="auto"/>
        <w:right w:val="none" w:sz="0" w:space="0" w:color="auto"/>
      </w:divBdr>
    </w:div>
    <w:div w:id="1595481203">
      <w:bodyDiv w:val="1"/>
      <w:marLeft w:val="0"/>
      <w:marRight w:val="0"/>
      <w:marTop w:val="0"/>
      <w:marBottom w:val="0"/>
      <w:divBdr>
        <w:top w:val="none" w:sz="0" w:space="0" w:color="auto"/>
        <w:left w:val="none" w:sz="0" w:space="0" w:color="auto"/>
        <w:bottom w:val="none" w:sz="0" w:space="0" w:color="auto"/>
        <w:right w:val="none" w:sz="0" w:space="0" w:color="auto"/>
      </w:divBdr>
    </w:div>
    <w:div w:id="1602103898">
      <w:bodyDiv w:val="1"/>
      <w:marLeft w:val="0"/>
      <w:marRight w:val="0"/>
      <w:marTop w:val="0"/>
      <w:marBottom w:val="0"/>
      <w:divBdr>
        <w:top w:val="none" w:sz="0" w:space="0" w:color="auto"/>
        <w:left w:val="none" w:sz="0" w:space="0" w:color="auto"/>
        <w:bottom w:val="none" w:sz="0" w:space="0" w:color="auto"/>
        <w:right w:val="none" w:sz="0" w:space="0" w:color="auto"/>
      </w:divBdr>
    </w:div>
    <w:div w:id="1631782776">
      <w:bodyDiv w:val="1"/>
      <w:marLeft w:val="0"/>
      <w:marRight w:val="0"/>
      <w:marTop w:val="0"/>
      <w:marBottom w:val="0"/>
      <w:divBdr>
        <w:top w:val="none" w:sz="0" w:space="0" w:color="auto"/>
        <w:left w:val="none" w:sz="0" w:space="0" w:color="auto"/>
        <w:bottom w:val="none" w:sz="0" w:space="0" w:color="auto"/>
        <w:right w:val="none" w:sz="0" w:space="0" w:color="auto"/>
      </w:divBdr>
    </w:div>
    <w:div w:id="1702243150">
      <w:bodyDiv w:val="1"/>
      <w:marLeft w:val="0"/>
      <w:marRight w:val="0"/>
      <w:marTop w:val="0"/>
      <w:marBottom w:val="0"/>
      <w:divBdr>
        <w:top w:val="none" w:sz="0" w:space="0" w:color="auto"/>
        <w:left w:val="none" w:sz="0" w:space="0" w:color="auto"/>
        <w:bottom w:val="none" w:sz="0" w:space="0" w:color="auto"/>
        <w:right w:val="none" w:sz="0" w:space="0" w:color="auto"/>
      </w:divBdr>
    </w:div>
    <w:div w:id="1741978765">
      <w:bodyDiv w:val="1"/>
      <w:marLeft w:val="0"/>
      <w:marRight w:val="0"/>
      <w:marTop w:val="0"/>
      <w:marBottom w:val="0"/>
      <w:divBdr>
        <w:top w:val="none" w:sz="0" w:space="0" w:color="auto"/>
        <w:left w:val="none" w:sz="0" w:space="0" w:color="auto"/>
        <w:bottom w:val="none" w:sz="0" w:space="0" w:color="auto"/>
        <w:right w:val="none" w:sz="0" w:space="0" w:color="auto"/>
      </w:divBdr>
    </w:div>
    <w:div w:id="1752972072">
      <w:bodyDiv w:val="1"/>
      <w:marLeft w:val="0"/>
      <w:marRight w:val="0"/>
      <w:marTop w:val="0"/>
      <w:marBottom w:val="0"/>
      <w:divBdr>
        <w:top w:val="none" w:sz="0" w:space="0" w:color="auto"/>
        <w:left w:val="none" w:sz="0" w:space="0" w:color="auto"/>
        <w:bottom w:val="none" w:sz="0" w:space="0" w:color="auto"/>
        <w:right w:val="none" w:sz="0" w:space="0" w:color="auto"/>
      </w:divBdr>
    </w:div>
    <w:div w:id="1765344968">
      <w:bodyDiv w:val="1"/>
      <w:marLeft w:val="0"/>
      <w:marRight w:val="0"/>
      <w:marTop w:val="0"/>
      <w:marBottom w:val="0"/>
      <w:divBdr>
        <w:top w:val="none" w:sz="0" w:space="0" w:color="auto"/>
        <w:left w:val="none" w:sz="0" w:space="0" w:color="auto"/>
        <w:bottom w:val="none" w:sz="0" w:space="0" w:color="auto"/>
        <w:right w:val="none" w:sz="0" w:space="0" w:color="auto"/>
      </w:divBdr>
    </w:div>
    <w:div w:id="1802141445">
      <w:bodyDiv w:val="1"/>
      <w:marLeft w:val="0"/>
      <w:marRight w:val="0"/>
      <w:marTop w:val="0"/>
      <w:marBottom w:val="0"/>
      <w:divBdr>
        <w:top w:val="none" w:sz="0" w:space="0" w:color="auto"/>
        <w:left w:val="none" w:sz="0" w:space="0" w:color="auto"/>
        <w:bottom w:val="none" w:sz="0" w:space="0" w:color="auto"/>
        <w:right w:val="none" w:sz="0" w:space="0" w:color="auto"/>
      </w:divBdr>
    </w:div>
    <w:div w:id="1841774085">
      <w:bodyDiv w:val="1"/>
      <w:marLeft w:val="0"/>
      <w:marRight w:val="0"/>
      <w:marTop w:val="0"/>
      <w:marBottom w:val="0"/>
      <w:divBdr>
        <w:top w:val="none" w:sz="0" w:space="0" w:color="auto"/>
        <w:left w:val="none" w:sz="0" w:space="0" w:color="auto"/>
        <w:bottom w:val="none" w:sz="0" w:space="0" w:color="auto"/>
        <w:right w:val="none" w:sz="0" w:space="0" w:color="auto"/>
      </w:divBdr>
    </w:div>
    <w:div w:id="1887064534">
      <w:bodyDiv w:val="1"/>
      <w:marLeft w:val="0"/>
      <w:marRight w:val="0"/>
      <w:marTop w:val="0"/>
      <w:marBottom w:val="0"/>
      <w:divBdr>
        <w:top w:val="none" w:sz="0" w:space="0" w:color="auto"/>
        <w:left w:val="none" w:sz="0" w:space="0" w:color="auto"/>
        <w:bottom w:val="none" w:sz="0" w:space="0" w:color="auto"/>
        <w:right w:val="none" w:sz="0" w:space="0" w:color="auto"/>
      </w:divBdr>
    </w:div>
    <w:div w:id="1887989744">
      <w:bodyDiv w:val="1"/>
      <w:marLeft w:val="0"/>
      <w:marRight w:val="0"/>
      <w:marTop w:val="0"/>
      <w:marBottom w:val="0"/>
      <w:divBdr>
        <w:top w:val="none" w:sz="0" w:space="0" w:color="auto"/>
        <w:left w:val="none" w:sz="0" w:space="0" w:color="auto"/>
        <w:bottom w:val="none" w:sz="0" w:space="0" w:color="auto"/>
        <w:right w:val="none" w:sz="0" w:space="0" w:color="auto"/>
      </w:divBdr>
    </w:div>
    <w:div w:id="1904900448">
      <w:bodyDiv w:val="1"/>
      <w:marLeft w:val="0"/>
      <w:marRight w:val="0"/>
      <w:marTop w:val="0"/>
      <w:marBottom w:val="0"/>
      <w:divBdr>
        <w:top w:val="none" w:sz="0" w:space="0" w:color="auto"/>
        <w:left w:val="none" w:sz="0" w:space="0" w:color="auto"/>
        <w:bottom w:val="none" w:sz="0" w:space="0" w:color="auto"/>
        <w:right w:val="none" w:sz="0" w:space="0" w:color="auto"/>
      </w:divBdr>
      <w:divsChild>
        <w:div w:id="1396584755">
          <w:marLeft w:val="0"/>
          <w:marRight w:val="0"/>
          <w:marTop w:val="0"/>
          <w:marBottom w:val="0"/>
          <w:divBdr>
            <w:top w:val="none" w:sz="0" w:space="0" w:color="auto"/>
            <w:left w:val="none" w:sz="0" w:space="0" w:color="auto"/>
            <w:bottom w:val="none" w:sz="0" w:space="0" w:color="auto"/>
            <w:right w:val="none" w:sz="0" w:space="0" w:color="auto"/>
          </w:divBdr>
        </w:div>
        <w:div w:id="2140610604">
          <w:marLeft w:val="0"/>
          <w:marRight w:val="0"/>
          <w:marTop w:val="0"/>
          <w:marBottom w:val="0"/>
          <w:divBdr>
            <w:top w:val="none" w:sz="0" w:space="0" w:color="auto"/>
            <w:left w:val="none" w:sz="0" w:space="0" w:color="auto"/>
            <w:bottom w:val="none" w:sz="0" w:space="0" w:color="auto"/>
            <w:right w:val="none" w:sz="0" w:space="0" w:color="auto"/>
          </w:divBdr>
          <w:divsChild>
            <w:div w:id="1761951131">
              <w:marLeft w:val="0"/>
              <w:marRight w:val="0"/>
              <w:marTop w:val="0"/>
              <w:marBottom w:val="0"/>
              <w:divBdr>
                <w:top w:val="none" w:sz="0" w:space="0" w:color="auto"/>
                <w:left w:val="none" w:sz="0" w:space="0" w:color="auto"/>
                <w:bottom w:val="none" w:sz="0" w:space="0" w:color="auto"/>
                <w:right w:val="none" w:sz="0" w:space="0" w:color="auto"/>
              </w:divBdr>
              <w:divsChild>
                <w:div w:id="708603187">
                  <w:marLeft w:val="0"/>
                  <w:marRight w:val="0"/>
                  <w:marTop w:val="0"/>
                  <w:marBottom w:val="0"/>
                  <w:divBdr>
                    <w:top w:val="none" w:sz="0" w:space="0" w:color="auto"/>
                    <w:left w:val="none" w:sz="0" w:space="0" w:color="auto"/>
                    <w:bottom w:val="none" w:sz="0" w:space="0" w:color="auto"/>
                    <w:right w:val="none" w:sz="0" w:space="0" w:color="auto"/>
                  </w:divBdr>
                </w:div>
                <w:div w:id="979267571">
                  <w:marLeft w:val="0"/>
                  <w:marRight w:val="0"/>
                  <w:marTop w:val="0"/>
                  <w:marBottom w:val="0"/>
                  <w:divBdr>
                    <w:top w:val="none" w:sz="0" w:space="0" w:color="auto"/>
                    <w:left w:val="none" w:sz="0" w:space="0" w:color="auto"/>
                    <w:bottom w:val="none" w:sz="0" w:space="0" w:color="auto"/>
                    <w:right w:val="none" w:sz="0" w:space="0" w:color="auto"/>
                  </w:divBdr>
                  <w:divsChild>
                    <w:div w:id="420032423">
                      <w:marLeft w:val="0"/>
                      <w:marRight w:val="0"/>
                      <w:marTop w:val="0"/>
                      <w:marBottom w:val="0"/>
                      <w:divBdr>
                        <w:top w:val="none" w:sz="0" w:space="0" w:color="auto"/>
                        <w:left w:val="none" w:sz="0" w:space="0" w:color="auto"/>
                        <w:bottom w:val="none" w:sz="0" w:space="0" w:color="auto"/>
                        <w:right w:val="none" w:sz="0" w:space="0" w:color="auto"/>
                      </w:divBdr>
                      <w:divsChild>
                        <w:div w:id="1688871689">
                          <w:marLeft w:val="0"/>
                          <w:marRight w:val="0"/>
                          <w:marTop w:val="0"/>
                          <w:marBottom w:val="0"/>
                          <w:divBdr>
                            <w:top w:val="none" w:sz="0" w:space="0" w:color="auto"/>
                            <w:left w:val="none" w:sz="0" w:space="0" w:color="auto"/>
                            <w:bottom w:val="none" w:sz="0" w:space="0" w:color="auto"/>
                            <w:right w:val="none" w:sz="0" w:space="0" w:color="auto"/>
                          </w:divBdr>
                          <w:divsChild>
                            <w:div w:id="1692146216">
                              <w:marLeft w:val="0"/>
                              <w:marRight w:val="0"/>
                              <w:marTop w:val="0"/>
                              <w:marBottom w:val="0"/>
                              <w:divBdr>
                                <w:top w:val="none" w:sz="0" w:space="0" w:color="auto"/>
                                <w:left w:val="none" w:sz="0" w:space="0" w:color="auto"/>
                                <w:bottom w:val="none" w:sz="0" w:space="0" w:color="auto"/>
                                <w:right w:val="none" w:sz="0" w:space="0" w:color="auto"/>
                              </w:divBdr>
                            </w:div>
                            <w:div w:id="1959754431">
                              <w:marLeft w:val="0"/>
                              <w:marRight w:val="0"/>
                              <w:marTop w:val="0"/>
                              <w:marBottom w:val="0"/>
                              <w:divBdr>
                                <w:top w:val="none" w:sz="0" w:space="0" w:color="auto"/>
                                <w:left w:val="none" w:sz="0" w:space="0" w:color="auto"/>
                                <w:bottom w:val="none" w:sz="0" w:space="0" w:color="auto"/>
                                <w:right w:val="none" w:sz="0" w:space="0" w:color="auto"/>
                              </w:divBdr>
                            </w:div>
                            <w:div w:id="748386774">
                              <w:marLeft w:val="0"/>
                              <w:marRight w:val="0"/>
                              <w:marTop w:val="0"/>
                              <w:marBottom w:val="0"/>
                              <w:divBdr>
                                <w:top w:val="none" w:sz="0" w:space="0" w:color="auto"/>
                                <w:left w:val="none" w:sz="0" w:space="0" w:color="auto"/>
                                <w:bottom w:val="none" w:sz="0" w:space="0" w:color="auto"/>
                                <w:right w:val="none" w:sz="0" w:space="0" w:color="auto"/>
                              </w:divBdr>
                            </w:div>
                            <w:div w:id="548036845">
                              <w:marLeft w:val="0"/>
                              <w:marRight w:val="0"/>
                              <w:marTop w:val="0"/>
                              <w:marBottom w:val="0"/>
                              <w:divBdr>
                                <w:top w:val="none" w:sz="0" w:space="0" w:color="auto"/>
                                <w:left w:val="none" w:sz="0" w:space="0" w:color="auto"/>
                                <w:bottom w:val="none" w:sz="0" w:space="0" w:color="auto"/>
                                <w:right w:val="none" w:sz="0" w:space="0" w:color="auto"/>
                              </w:divBdr>
                            </w:div>
                            <w:div w:id="188838307">
                              <w:marLeft w:val="0"/>
                              <w:marRight w:val="0"/>
                              <w:marTop w:val="0"/>
                              <w:marBottom w:val="0"/>
                              <w:divBdr>
                                <w:top w:val="none" w:sz="0" w:space="0" w:color="auto"/>
                                <w:left w:val="none" w:sz="0" w:space="0" w:color="auto"/>
                                <w:bottom w:val="none" w:sz="0" w:space="0" w:color="auto"/>
                                <w:right w:val="none" w:sz="0" w:space="0" w:color="auto"/>
                              </w:divBdr>
                            </w:div>
                            <w:div w:id="491799046">
                              <w:marLeft w:val="0"/>
                              <w:marRight w:val="0"/>
                              <w:marTop w:val="0"/>
                              <w:marBottom w:val="0"/>
                              <w:divBdr>
                                <w:top w:val="none" w:sz="0" w:space="0" w:color="auto"/>
                                <w:left w:val="none" w:sz="0" w:space="0" w:color="auto"/>
                                <w:bottom w:val="none" w:sz="0" w:space="0" w:color="auto"/>
                                <w:right w:val="none" w:sz="0" w:space="0" w:color="auto"/>
                              </w:divBdr>
                            </w:div>
                            <w:div w:id="2039624043">
                              <w:marLeft w:val="0"/>
                              <w:marRight w:val="0"/>
                              <w:marTop w:val="0"/>
                              <w:marBottom w:val="0"/>
                              <w:divBdr>
                                <w:top w:val="none" w:sz="0" w:space="0" w:color="auto"/>
                                <w:left w:val="none" w:sz="0" w:space="0" w:color="auto"/>
                                <w:bottom w:val="none" w:sz="0" w:space="0" w:color="auto"/>
                                <w:right w:val="none" w:sz="0" w:space="0" w:color="auto"/>
                              </w:divBdr>
                            </w:div>
                            <w:div w:id="1503009133">
                              <w:marLeft w:val="0"/>
                              <w:marRight w:val="0"/>
                              <w:marTop w:val="0"/>
                              <w:marBottom w:val="0"/>
                              <w:divBdr>
                                <w:top w:val="none" w:sz="0" w:space="0" w:color="auto"/>
                                <w:left w:val="none" w:sz="0" w:space="0" w:color="auto"/>
                                <w:bottom w:val="none" w:sz="0" w:space="0" w:color="auto"/>
                                <w:right w:val="none" w:sz="0" w:space="0" w:color="auto"/>
                              </w:divBdr>
                            </w:div>
                            <w:div w:id="1823622525">
                              <w:marLeft w:val="0"/>
                              <w:marRight w:val="0"/>
                              <w:marTop w:val="0"/>
                              <w:marBottom w:val="0"/>
                              <w:divBdr>
                                <w:top w:val="none" w:sz="0" w:space="0" w:color="auto"/>
                                <w:left w:val="none" w:sz="0" w:space="0" w:color="auto"/>
                                <w:bottom w:val="none" w:sz="0" w:space="0" w:color="auto"/>
                                <w:right w:val="none" w:sz="0" w:space="0" w:color="auto"/>
                              </w:divBdr>
                            </w:div>
                            <w:div w:id="1614625829">
                              <w:marLeft w:val="0"/>
                              <w:marRight w:val="0"/>
                              <w:marTop w:val="0"/>
                              <w:marBottom w:val="0"/>
                              <w:divBdr>
                                <w:top w:val="none" w:sz="0" w:space="0" w:color="auto"/>
                                <w:left w:val="none" w:sz="0" w:space="0" w:color="auto"/>
                                <w:bottom w:val="none" w:sz="0" w:space="0" w:color="auto"/>
                                <w:right w:val="none" w:sz="0" w:space="0" w:color="auto"/>
                              </w:divBdr>
                            </w:div>
                            <w:div w:id="1712610320">
                              <w:marLeft w:val="0"/>
                              <w:marRight w:val="0"/>
                              <w:marTop w:val="0"/>
                              <w:marBottom w:val="0"/>
                              <w:divBdr>
                                <w:top w:val="none" w:sz="0" w:space="0" w:color="auto"/>
                                <w:left w:val="none" w:sz="0" w:space="0" w:color="auto"/>
                                <w:bottom w:val="none" w:sz="0" w:space="0" w:color="auto"/>
                                <w:right w:val="none" w:sz="0" w:space="0" w:color="auto"/>
                              </w:divBdr>
                            </w:div>
                            <w:div w:id="1985888532">
                              <w:marLeft w:val="0"/>
                              <w:marRight w:val="0"/>
                              <w:marTop w:val="0"/>
                              <w:marBottom w:val="0"/>
                              <w:divBdr>
                                <w:top w:val="none" w:sz="0" w:space="0" w:color="auto"/>
                                <w:left w:val="none" w:sz="0" w:space="0" w:color="auto"/>
                                <w:bottom w:val="none" w:sz="0" w:space="0" w:color="auto"/>
                                <w:right w:val="none" w:sz="0" w:space="0" w:color="auto"/>
                              </w:divBdr>
                            </w:div>
                            <w:div w:id="620570004">
                              <w:marLeft w:val="0"/>
                              <w:marRight w:val="0"/>
                              <w:marTop w:val="0"/>
                              <w:marBottom w:val="0"/>
                              <w:divBdr>
                                <w:top w:val="none" w:sz="0" w:space="0" w:color="auto"/>
                                <w:left w:val="none" w:sz="0" w:space="0" w:color="auto"/>
                                <w:bottom w:val="none" w:sz="0" w:space="0" w:color="auto"/>
                                <w:right w:val="none" w:sz="0" w:space="0" w:color="auto"/>
                              </w:divBdr>
                            </w:div>
                            <w:div w:id="593703639">
                              <w:marLeft w:val="0"/>
                              <w:marRight w:val="0"/>
                              <w:marTop w:val="0"/>
                              <w:marBottom w:val="0"/>
                              <w:divBdr>
                                <w:top w:val="none" w:sz="0" w:space="0" w:color="auto"/>
                                <w:left w:val="none" w:sz="0" w:space="0" w:color="auto"/>
                                <w:bottom w:val="none" w:sz="0" w:space="0" w:color="auto"/>
                                <w:right w:val="none" w:sz="0" w:space="0" w:color="auto"/>
                              </w:divBdr>
                            </w:div>
                            <w:div w:id="1804344595">
                              <w:marLeft w:val="0"/>
                              <w:marRight w:val="0"/>
                              <w:marTop w:val="0"/>
                              <w:marBottom w:val="0"/>
                              <w:divBdr>
                                <w:top w:val="none" w:sz="0" w:space="0" w:color="auto"/>
                                <w:left w:val="none" w:sz="0" w:space="0" w:color="auto"/>
                                <w:bottom w:val="none" w:sz="0" w:space="0" w:color="auto"/>
                                <w:right w:val="none" w:sz="0" w:space="0" w:color="auto"/>
                              </w:divBdr>
                            </w:div>
                            <w:div w:id="8534168">
                              <w:marLeft w:val="0"/>
                              <w:marRight w:val="0"/>
                              <w:marTop w:val="0"/>
                              <w:marBottom w:val="0"/>
                              <w:divBdr>
                                <w:top w:val="none" w:sz="0" w:space="0" w:color="auto"/>
                                <w:left w:val="none" w:sz="0" w:space="0" w:color="auto"/>
                                <w:bottom w:val="none" w:sz="0" w:space="0" w:color="auto"/>
                                <w:right w:val="none" w:sz="0" w:space="0" w:color="auto"/>
                              </w:divBdr>
                            </w:div>
                            <w:div w:id="1243485469">
                              <w:marLeft w:val="0"/>
                              <w:marRight w:val="0"/>
                              <w:marTop w:val="0"/>
                              <w:marBottom w:val="0"/>
                              <w:divBdr>
                                <w:top w:val="none" w:sz="0" w:space="0" w:color="auto"/>
                                <w:left w:val="none" w:sz="0" w:space="0" w:color="auto"/>
                                <w:bottom w:val="none" w:sz="0" w:space="0" w:color="auto"/>
                                <w:right w:val="none" w:sz="0" w:space="0" w:color="auto"/>
                              </w:divBdr>
                            </w:div>
                            <w:div w:id="289088849">
                              <w:marLeft w:val="0"/>
                              <w:marRight w:val="0"/>
                              <w:marTop w:val="0"/>
                              <w:marBottom w:val="0"/>
                              <w:divBdr>
                                <w:top w:val="none" w:sz="0" w:space="0" w:color="auto"/>
                                <w:left w:val="none" w:sz="0" w:space="0" w:color="auto"/>
                                <w:bottom w:val="none" w:sz="0" w:space="0" w:color="auto"/>
                                <w:right w:val="none" w:sz="0" w:space="0" w:color="auto"/>
                              </w:divBdr>
                            </w:div>
                            <w:div w:id="703483649">
                              <w:marLeft w:val="0"/>
                              <w:marRight w:val="0"/>
                              <w:marTop w:val="0"/>
                              <w:marBottom w:val="0"/>
                              <w:divBdr>
                                <w:top w:val="none" w:sz="0" w:space="0" w:color="auto"/>
                                <w:left w:val="none" w:sz="0" w:space="0" w:color="auto"/>
                                <w:bottom w:val="none" w:sz="0" w:space="0" w:color="auto"/>
                                <w:right w:val="none" w:sz="0" w:space="0" w:color="auto"/>
                              </w:divBdr>
                            </w:div>
                            <w:div w:id="133447610">
                              <w:marLeft w:val="0"/>
                              <w:marRight w:val="0"/>
                              <w:marTop w:val="0"/>
                              <w:marBottom w:val="0"/>
                              <w:divBdr>
                                <w:top w:val="none" w:sz="0" w:space="0" w:color="auto"/>
                                <w:left w:val="none" w:sz="0" w:space="0" w:color="auto"/>
                                <w:bottom w:val="none" w:sz="0" w:space="0" w:color="auto"/>
                                <w:right w:val="none" w:sz="0" w:space="0" w:color="auto"/>
                              </w:divBdr>
                            </w:div>
                            <w:div w:id="1668946073">
                              <w:marLeft w:val="0"/>
                              <w:marRight w:val="0"/>
                              <w:marTop w:val="0"/>
                              <w:marBottom w:val="0"/>
                              <w:divBdr>
                                <w:top w:val="none" w:sz="0" w:space="0" w:color="auto"/>
                                <w:left w:val="none" w:sz="0" w:space="0" w:color="auto"/>
                                <w:bottom w:val="none" w:sz="0" w:space="0" w:color="auto"/>
                                <w:right w:val="none" w:sz="0" w:space="0" w:color="auto"/>
                              </w:divBdr>
                            </w:div>
                            <w:div w:id="872772016">
                              <w:marLeft w:val="0"/>
                              <w:marRight w:val="0"/>
                              <w:marTop w:val="0"/>
                              <w:marBottom w:val="0"/>
                              <w:divBdr>
                                <w:top w:val="none" w:sz="0" w:space="0" w:color="auto"/>
                                <w:left w:val="none" w:sz="0" w:space="0" w:color="auto"/>
                                <w:bottom w:val="none" w:sz="0" w:space="0" w:color="auto"/>
                                <w:right w:val="none" w:sz="0" w:space="0" w:color="auto"/>
                              </w:divBdr>
                            </w:div>
                            <w:div w:id="417365379">
                              <w:marLeft w:val="0"/>
                              <w:marRight w:val="0"/>
                              <w:marTop w:val="0"/>
                              <w:marBottom w:val="0"/>
                              <w:divBdr>
                                <w:top w:val="none" w:sz="0" w:space="0" w:color="auto"/>
                                <w:left w:val="none" w:sz="0" w:space="0" w:color="auto"/>
                                <w:bottom w:val="none" w:sz="0" w:space="0" w:color="auto"/>
                                <w:right w:val="none" w:sz="0" w:space="0" w:color="auto"/>
                              </w:divBdr>
                            </w:div>
                            <w:div w:id="1038236735">
                              <w:marLeft w:val="0"/>
                              <w:marRight w:val="0"/>
                              <w:marTop w:val="0"/>
                              <w:marBottom w:val="0"/>
                              <w:divBdr>
                                <w:top w:val="none" w:sz="0" w:space="0" w:color="auto"/>
                                <w:left w:val="none" w:sz="0" w:space="0" w:color="auto"/>
                                <w:bottom w:val="none" w:sz="0" w:space="0" w:color="auto"/>
                                <w:right w:val="none" w:sz="0" w:space="0" w:color="auto"/>
                              </w:divBdr>
                            </w:div>
                            <w:div w:id="1499493741">
                              <w:marLeft w:val="0"/>
                              <w:marRight w:val="0"/>
                              <w:marTop w:val="0"/>
                              <w:marBottom w:val="0"/>
                              <w:divBdr>
                                <w:top w:val="none" w:sz="0" w:space="0" w:color="auto"/>
                                <w:left w:val="none" w:sz="0" w:space="0" w:color="auto"/>
                                <w:bottom w:val="none" w:sz="0" w:space="0" w:color="auto"/>
                                <w:right w:val="none" w:sz="0" w:space="0" w:color="auto"/>
                              </w:divBdr>
                            </w:div>
                            <w:div w:id="93478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977916">
          <w:marLeft w:val="0"/>
          <w:marRight w:val="0"/>
          <w:marTop w:val="0"/>
          <w:marBottom w:val="0"/>
          <w:divBdr>
            <w:top w:val="none" w:sz="0" w:space="0" w:color="auto"/>
            <w:left w:val="none" w:sz="0" w:space="0" w:color="auto"/>
            <w:bottom w:val="none" w:sz="0" w:space="0" w:color="auto"/>
            <w:right w:val="none" w:sz="0" w:space="0" w:color="auto"/>
          </w:divBdr>
          <w:divsChild>
            <w:div w:id="1558518056">
              <w:marLeft w:val="0"/>
              <w:marRight w:val="0"/>
              <w:marTop w:val="0"/>
              <w:marBottom w:val="0"/>
              <w:divBdr>
                <w:top w:val="none" w:sz="0" w:space="0" w:color="auto"/>
                <w:left w:val="none" w:sz="0" w:space="0" w:color="auto"/>
                <w:bottom w:val="none" w:sz="0" w:space="0" w:color="auto"/>
                <w:right w:val="none" w:sz="0" w:space="0" w:color="auto"/>
              </w:divBdr>
              <w:divsChild>
                <w:div w:id="1925067101">
                  <w:marLeft w:val="0"/>
                  <w:marRight w:val="0"/>
                  <w:marTop w:val="0"/>
                  <w:marBottom w:val="0"/>
                  <w:divBdr>
                    <w:top w:val="none" w:sz="0" w:space="0" w:color="auto"/>
                    <w:left w:val="none" w:sz="0" w:space="0" w:color="auto"/>
                    <w:bottom w:val="none" w:sz="0" w:space="0" w:color="auto"/>
                    <w:right w:val="none" w:sz="0" w:space="0" w:color="auto"/>
                  </w:divBdr>
                  <w:divsChild>
                    <w:div w:id="1342319408">
                      <w:marLeft w:val="0"/>
                      <w:marRight w:val="0"/>
                      <w:marTop w:val="0"/>
                      <w:marBottom w:val="0"/>
                      <w:divBdr>
                        <w:top w:val="none" w:sz="0" w:space="0" w:color="auto"/>
                        <w:left w:val="none" w:sz="0" w:space="0" w:color="auto"/>
                        <w:bottom w:val="none" w:sz="0" w:space="0" w:color="auto"/>
                        <w:right w:val="none" w:sz="0" w:space="0" w:color="auto"/>
                      </w:divBdr>
                      <w:divsChild>
                        <w:div w:id="351028107">
                          <w:marLeft w:val="0"/>
                          <w:marRight w:val="0"/>
                          <w:marTop w:val="0"/>
                          <w:marBottom w:val="0"/>
                          <w:divBdr>
                            <w:top w:val="none" w:sz="0" w:space="0" w:color="auto"/>
                            <w:left w:val="none" w:sz="0" w:space="0" w:color="auto"/>
                            <w:bottom w:val="none" w:sz="0" w:space="0" w:color="auto"/>
                            <w:right w:val="none" w:sz="0" w:space="0" w:color="auto"/>
                          </w:divBdr>
                          <w:divsChild>
                            <w:div w:id="735975266">
                              <w:marLeft w:val="0"/>
                              <w:marRight w:val="0"/>
                              <w:marTop w:val="0"/>
                              <w:marBottom w:val="0"/>
                              <w:divBdr>
                                <w:top w:val="none" w:sz="0" w:space="0" w:color="auto"/>
                                <w:left w:val="none" w:sz="0" w:space="0" w:color="auto"/>
                                <w:bottom w:val="none" w:sz="0" w:space="0" w:color="auto"/>
                                <w:right w:val="none" w:sz="0" w:space="0" w:color="auto"/>
                              </w:divBdr>
                              <w:divsChild>
                                <w:div w:id="1394086150">
                                  <w:marLeft w:val="0"/>
                                  <w:marRight w:val="0"/>
                                  <w:marTop w:val="0"/>
                                  <w:marBottom w:val="0"/>
                                  <w:divBdr>
                                    <w:top w:val="none" w:sz="0" w:space="0" w:color="auto"/>
                                    <w:left w:val="none" w:sz="0" w:space="0" w:color="auto"/>
                                    <w:bottom w:val="none" w:sz="0" w:space="0" w:color="auto"/>
                                    <w:right w:val="none" w:sz="0" w:space="0" w:color="auto"/>
                                  </w:divBdr>
                                </w:div>
                                <w:div w:id="281956877">
                                  <w:marLeft w:val="0"/>
                                  <w:marRight w:val="0"/>
                                  <w:marTop w:val="0"/>
                                  <w:marBottom w:val="0"/>
                                  <w:divBdr>
                                    <w:top w:val="none" w:sz="0" w:space="0" w:color="auto"/>
                                    <w:left w:val="none" w:sz="0" w:space="0" w:color="auto"/>
                                    <w:bottom w:val="none" w:sz="0" w:space="0" w:color="auto"/>
                                    <w:right w:val="none" w:sz="0" w:space="0" w:color="auto"/>
                                  </w:divBdr>
                                </w:div>
                                <w:div w:id="1419979496">
                                  <w:marLeft w:val="0"/>
                                  <w:marRight w:val="0"/>
                                  <w:marTop w:val="0"/>
                                  <w:marBottom w:val="0"/>
                                  <w:divBdr>
                                    <w:top w:val="none" w:sz="0" w:space="0" w:color="auto"/>
                                    <w:left w:val="none" w:sz="0" w:space="0" w:color="auto"/>
                                    <w:bottom w:val="none" w:sz="0" w:space="0" w:color="auto"/>
                                    <w:right w:val="none" w:sz="0" w:space="0" w:color="auto"/>
                                  </w:divBdr>
                                </w:div>
                                <w:div w:id="371656112">
                                  <w:marLeft w:val="0"/>
                                  <w:marRight w:val="0"/>
                                  <w:marTop w:val="0"/>
                                  <w:marBottom w:val="0"/>
                                  <w:divBdr>
                                    <w:top w:val="none" w:sz="0" w:space="0" w:color="auto"/>
                                    <w:left w:val="none" w:sz="0" w:space="0" w:color="auto"/>
                                    <w:bottom w:val="none" w:sz="0" w:space="0" w:color="auto"/>
                                    <w:right w:val="none" w:sz="0" w:space="0" w:color="auto"/>
                                  </w:divBdr>
                                </w:div>
                                <w:div w:id="110788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14269720">
      <w:bodyDiv w:val="1"/>
      <w:marLeft w:val="0"/>
      <w:marRight w:val="0"/>
      <w:marTop w:val="0"/>
      <w:marBottom w:val="0"/>
      <w:divBdr>
        <w:top w:val="none" w:sz="0" w:space="0" w:color="auto"/>
        <w:left w:val="none" w:sz="0" w:space="0" w:color="auto"/>
        <w:bottom w:val="none" w:sz="0" w:space="0" w:color="auto"/>
        <w:right w:val="none" w:sz="0" w:space="0" w:color="auto"/>
      </w:divBdr>
    </w:div>
    <w:div w:id="1968779753">
      <w:bodyDiv w:val="1"/>
      <w:marLeft w:val="0"/>
      <w:marRight w:val="0"/>
      <w:marTop w:val="0"/>
      <w:marBottom w:val="0"/>
      <w:divBdr>
        <w:top w:val="none" w:sz="0" w:space="0" w:color="auto"/>
        <w:left w:val="none" w:sz="0" w:space="0" w:color="auto"/>
        <w:bottom w:val="none" w:sz="0" w:space="0" w:color="auto"/>
        <w:right w:val="none" w:sz="0" w:space="0" w:color="auto"/>
      </w:divBdr>
    </w:div>
    <w:div w:id="1984190294">
      <w:bodyDiv w:val="1"/>
      <w:marLeft w:val="0"/>
      <w:marRight w:val="0"/>
      <w:marTop w:val="0"/>
      <w:marBottom w:val="0"/>
      <w:divBdr>
        <w:top w:val="none" w:sz="0" w:space="0" w:color="auto"/>
        <w:left w:val="none" w:sz="0" w:space="0" w:color="auto"/>
        <w:bottom w:val="none" w:sz="0" w:space="0" w:color="auto"/>
        <w:right w:val="none" w:sz="0" w:space="0" w:color="auto"/>
      </w:divBdr>
    </w:div>
    <w:div w:id="1994948548">
      <w:bodyDiv w:val="1"/>
      <w:marLeft w:val="0"/>
      <w:marRight w:val="0"/>
      <w:marTop w:val="0"/>
      <w:marBottom w:val="0"/>
      <w:divBdr>
        <w:top w:val="none" w:sz="0" w:space="0" w:color="auto"/>
        <w:left w:val="none" w:sz="0" w:space="0" w:color="auto"/>
        <w:bottom w:val="none" w:sz="0" w:space="0" w:color="auto"/>
        <w:right w:val="none" w:sz="0" w:space="0" w:color="auto"/>
      </w:divBdr>
    </w:div>
    <w:div w:id="2042244499">
      <w:bodyDiv w:val="1"/>
      <w:marLeft w:val="0"/>
      <w:marRight w:val="0"/>
      <w:marTop w:val="0"/>
      <w:marBottom w:val="0"/>
      <w:divBdr>
        <w:top w:val="none" w:sz="0" w:space="0" w:color="auto"/>
        <w:left w:val="none" w:sz="0" w:space="0" w:color="auto"/>
        <w:bottom w:val="none" w:sz="0" w:space="0" w:color="auto"/>
        <w:right w:val="none" w:sz="0" w:space="0" w:color="auto"/>
      </w:divBdr>
    </w:div>
    <w:div w:id="2043624701">
      <w:bodyDiv w:val="1"/>
      <w:marLeft w:val="0"/>
      <w:marRight w:val="0"/>
      <w:marTop w:val="0"/>
      <w:marBottom w:val="0"/>
      <w:divBdr>
        <w:top w:val="none" w:sz="0" w:space="0" w:color="auto"/>
        <w:left w:val="none" w:sz="0" w:space="0" w:color="auto"/>
        <w:bottom w:val="none" w:sz="0" w:space="0" w:color="auto"/>
        <w:right w:val="none" w:sz="0" w:space="0" w:color="auto"/>
      </w:divBdr>
    </w:div>
    <w:div w:id="2080247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promitheus.gov.gr/" TargetMode="External"/><Relationship Id="rId21" Type="http://schemas.openxmlformats.org/officeDocument/2006/relationships/footer" Target="footer3.xml"/><Relationship Id="rId42" Type="http://schemas.openxmlformats.org/officeDocument/2006/relationships/footer" Target="footer8.xml"/><Relationship Id="rId47" Type="http://schemas.openxmlformats.org/officeDocument/2006/relationships/hyperlink" Target="http://www.alieia.minagric.gr/node/153" TargetMode="External"/><Relationship Id="rId63" Type="http://schemas.openxmlformats.org/officeDocument/2006/relationships/diagramQuickStyle" Target="diagrams/quickStyle3.xml"/><Relationship Id="rId68" Type="http://schemas.openxmlformats.org/officeDocument/2006/relationships/image" Target="media/image15.emf"/><Relationship Id="rId84" Type="http://schemas.openxmlformats.org/officeDocument/2006/relationships/footer" Target="footer16.xml"/><Relationship Id="rId16" Type="http://schemas.openxmlformats.org/officeDocument/2006/relationships/header" Target="header1.xml"/><Relationship Id="rId11" Type="http://schemas.openxmlformats.org/officeDocument/2006/relationships/endnotes" Target="endnotes.xml"/><Relationship Id="rId32" Type="http://schemas.openxmlformats.org/officeDocument/2006/relationships/diagramData" Target="diagrams/data1.xml"/><Relationship Id="rId37" Type="http://schemas.openxmlformats.org/officeDocument/2006/relationships/footer" Target="footer4.xml"/><Relationship Id="rId53" Type="http://schemas.openxmlformats.org/officeDocument/2006/relationships/hyperlink" Target="https://ec.europa.eu/fisheries/cfp/control/codes/" TargetMode="External"/><Relationship Id="rId58" Type="http://schemas.openxmlformats.org/officeDocument/2006/relationships/diagramQuickStyle" Target="diagrams/quickStyle2.xml"/><Relationship Id="rId74" Type="http://schemas.openxmlformats.org/officeDocument/2006/relationships/hyperlink" Target="https://espdint.eprocurement.gov.gr/" TargetMode="External"/><Relationship Id="rId79" Type="http://schemas.openxmlformats.org/officeDocument/2006/relationships/footer" Target="footer13.xml"/><Relationship Id="rId5" Type="http://schemas.openxmlformats.org/officeDocument/2006/relationships/customXml" Target="../customXml/item5.xml"/><Relationship Id="rId19" Type="http://schemas.openxmlformats.org/officeDocument/2006/relationships/footer" Target="footer2.xml"/><Relationship Id="rId14" Type="http://schemas.openxmlformats.org/officeDocument/2006/relationships/image" Target="media/image4.jpeg"/><Relationship Id="rId22" Type="http://schemas.openxmlformats.org/officeDocument/2006/relationships/hyperlink" Target="http://www.ktpae.gr" TargetMode="External"/><Relationship Id="rId27" Type="http://schemas.openxmlformats.org/officeDocument/2006/relationships/hyperlink" Target="http://www.eprocurement.gov.gr/webcenter/faces/oracle/webcenter/page/scopedMD/sd0cb90ef_26cf_4703_99d5_1561ceff660f/Page226.jspx?_afrLoop=3641665248387235" TargetMode="External"/><Relationship Id="rId30" Type="http://schemas.openxmlformats.org/officeDocument/2006/relationships/hyperlink" Target="http://www.minagric.gr" TargetMode="External"/><Relationship Id="rId35" Type="http://schemas.openxmlformats.org/officeDocument/2006/relationships/diagramColors" Target="diagrams/colors1.xml"/><Relationship Id="rId43" Type="http://schemas.openxmlformats.org/officeDocument/2006/relationships/image" Target="media/image8.emf"/><Relationship Id="rId48" Type="http://schemas.openxmlformats.org/officeDocument/2006/relationships/hyperlink" Target="http://www.alieia.minagric.gr" TargetMode="External"/><Relationship Id="rId56" Type="http://schemas.openxmlformats.org/officeDocument/2006/relationships/diagramData" Target="diagrams/data2.xml"/><Relationship Id="rId64" Type="http://schemas.openxmlformats.org/officeDocument/2006/relationships/diagramColors" Target="diagrams/colors3.xml"/><Relationship Id="rId69" Type="http://schemas.openxmlformats.org/officeDocument/2006/relationships/footer" Target="footer9.xml"/><Relationship Id="rId77" Type="http://schemas.openxmlformats.org/officeDocument/2006/relationships/header" Target="header6.xml"/><Relationship Id="rId8" Type="http://schemas.openxmlformats.org/officeDocument/2006/relationships/settings" Target="settings.xml"/><Relationship Id="rId51" Type="http://schemas.openxmlformats.org/officeDocument/2006/relationships/image" Target="media/image11.png"/><Relationship Id="rId72" Type="http://schemas.openxmlformats.org/officeDocument/2006/relationships/hyperlink" Target="https://espdint.eprocurement.gov.gr/" TargetMode="External"/><Relationship Id="rId80" Type="http://schemas.openxmlformats.org/officeDocument/2006/relationships/footer" Target="footer14.xml"/><Relationship Id="rId85"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footer" Target="footer1.xml"/><Relationship Id="rId25" Type="http://schemas.openxmlformats.org/officeDocument/2006/relationships/hyperlink" Target="http://www.ktpae.gr" TargetMode="External"/><Relationship Id="rId33" Type="http://schemas.openxmlformats.org/officeDocument/2006/relationships/diagramLayout" Target="diagrams/layout1.xml"/><Relationship Id="rId38" Type="http://schemas.openxmlformats.org/officeDocument/2006/relationships/header" Target="header4.xml"/><Relationship Id="rId46" Type="http://schemas.openxmlformats.org/officeDocument/2006/relationships/image" Target="cid:image001.png@01D4558E.F0589080" TargetMode="External"/><Relationship Id="rId59" Type="http://schemas.openxmlformats.org/officeDocument/2006/relationships/diagramColors" Target="diagrams/colors2.xml"/><Relationship Id="rId67" Type="http://schemas.openxmlformats.org/officeDocument/2006/relationships/image" Target="media/image14.jpg"/><Relationship Id="rId20" Type="http://schemas.openxmlformats.org/officeDocument/2006/relationships/header" Target="header3.xml"/><Relationship Id="rId41" Type="http://schemas.openxmlformats.org/officeDocument/2006/relationships/footer" Target="footer7.xml"/><Relationship Id="rId54" Type="http://schemas.openxmlformats.org/officeDocument/2006/relationships/image" Target="media/image12.tiff"/><Relationship Id="rId62" Type="http://schemas.openxmlformats.org/officeDocument/2006/relationships/diagramLayout" Target="diagrams/layout3.xml"/><Relationship Id="rId70" Type="http://schemas.openxmlformats.org/officeDocument/2006/relationships/footer" Target="footer10.xml"/><Relationship Id="rId75" Type="http://schemas.openxmlformats.org/officeDocument/2006/relationships/header" Target="header5.xml"/><Relationship Id="rId83"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www.promitheus.gov.gr/" TargetMode="External"/><Relationship Id="rId28" Type="http://schemas.openxmlformats.org/officeDocument/2006/relationships/hyperlink" Target="https://alieia.gr/" TargetMode="External"/><Relationship Id="rId36" Type="http://schemas.microsoft.com/office/2007/relationships/diagramDrawing" Target="diagrams/drawing1.xml"/><Relationship Id="rId49" Type="http://schemas.openxmlformats.org/officeDocument/2006/relationships/hyperlink" Target="http://www.alieia.minagric.gr" TargetMode="External"/><Relationship Id="rId57" Type="http://schemas.openxmlformats.org/officeDocument/2006/relationships/diagramLayout" Target="diagrams/layout2.xml"/><Relationship Id="rId10" Type="http://schemas.openxmlformats.org/officeDocument/2006/relationships/footnotes" Target="footnotes.xml"/><Relationship Id="rId31" Type="http://schemas.openxmlformats.org/officeDocument/2006/relationships/hyperlink" Target="http://www.alieia.minagric.gr" TargetMode="External"/><Relationship Id="rId44" Type="http://schemas.openxmlformats.org/officeDocument/2006/relationships/image" Target="media/image9.emf"/><Relationship Id="rId52" Type="http://schemas.openxmlformats.org/officeDocument/2006/relationships/hyperlink" Target="http://www.alieia.minagric.gr" TargetMode="External"/><Relationship Id="rId60" Type="http://schemas.microsoft.com/office/2007/relationships/diagramDrawing" Target="diagrams/drawing2.xml"/><Relationship Id="rId65" Type="http://schemas.microsoft.com/office/2007/relationships/diagramDrawing" Target="diagrams/drawing3.xml"/><Relationship Id="rId73" Type="http://schemas.openxmlformats.org/officeDocument/2006/relationships/hyperlink" Target="http://www.promitheus.gov.gr" TargetMode="External"/><Relationship Id="rId78" Type="http://schemas.openxmlformats.org/officeDocument/2006/relationships/footer" Target="footer12.xml"/><Relationship Id="rId81" Type="http://schemas.openxmlformats.org/officeDocument/2006/relationships/header" Target="header7.xml"/><Relationship Id="rId86"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9" Type="http://schemas.openxmlformats.org/officeDocument/2006/relationships/footer" Target="footer5.xml"/><Relationship Id="rId34" Type="http://schemas.openxmlformats.org/officeDocument/2006/relationships/diagramQuickStyle" Target="diagrams/quickStyle1.xml"/><Relationship Id="rId50" Type="http://schemas.openxmlformats.org/officeDocument/2006/relationships/hyperlink" Target="http://ec.europa.eu/fisheries/cfp/control/codes/index_en.htm" TargetMode="External"/><Relationship Id="rId55" Type="http://schemas.openxmlformats.org/officeDocument/2006/relationships/hyperlink" Target="http://www.alieia.minagric.gr" TargetMode="External"/><Relationship Id="rId76" Type="http://schemas.openxmlformats.org/officeDocument/2006/relationships/footer" Target="footer11.xml"/><Relationship Id="rId7" Type="http://schemas.openxmlformats.org/officeDocument/2006/relationships/styles" Target="styles.xml"/><Relationship Id="rId71" Type="http://schemas.openxmlformats.org/officeDocument/2006/relationships/hyperlink" Target="file:///C:\20161003%20&#927;&#956;&#940;&#948;&#945;%20&#947;&#953;&#945;%20&#964;&#945;%20&#928;&#961;&#972;&#964;&#965;&#960;&#945;%20&#932;&#949;&#973;&#967;&#951;\2019\Promitheus%20ESPDint&#160;" TargetMode="External"/><Relationship Id="rId2" Type="http://schemas.openxmlformats.org/officeDocument/2006/relationships/customXml" Target="../customXml/item2.xml"/><Relationship Id="rId29" Type="http://schemas.openxmlformats.org/officeDocument/2006/relationships/hyperlink" Target="http://www2.minagric.gr/" TargetMode="External"/><Relationship Id="rId24" Type="http://schemas.openxmlformats.org/officeDocument/2006/relationships/hyperlink" Target="http://et.diavgeia.gov.gr/" TargetMode="External"/><Relationship Id="rId40" Type="http://schemas.openxmlformats.org/officeDocument/2006/relationships/footer" Target="footer6.xml"/><Relationship Id="rId45" Type="http://schemas.openxmlformats.org/officeDocument/2006/relationships/image" Target="media/image10.png"/><Relationship Id="rId66" Type="http://schemas.openxmlformats.org/officeDocument/2006/relationships/image" Target="media/image13.png"/><Relationship Id="rId61" Type="http://schemas.openxmlformats.org/officeDocument/2006/relationships/diagramData" Target="diagrams/data3.xml"/><Relationship Id="rId82" Type="http://schemas.openxmlformats.org/officeDocument/2006/relationships/footer" Target="footer15.xml"/></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65D490F-A2F8-4AA5-811F-3570A3381EAF}" type="doc">
      <dgm:prSet loTypeId="urn:microsoft.com/office/officeart/2005/8/layout/hierarchy3" loCatId="hierarchy" qsTypeId="urn:microsoft.com/office/officeart/2005/8/quickstyle/simple1" qsCatId="simple" csTypeId="urn:microsoft.com/office/officeart/2005/8/colors/accent1_2" csCatId="accent1" phldr="1"/>
      <dgm:spPr/>
      <dgm:t>
        <a:bodyPr/>
        <a:lstStyle/>
        <a:p>
          <a:endParaRPr lang="en-US"/>
        </a:p>
      </dgm:t>
    </dgm:pt>
    <dgm:pt modelId="{D5FE21B9-5570-4F12-874C-F260693E37C5}">
      <dgm:prSet phldrT="[Text]" custT="1"/>
      <dgm:spPr/>
      <dgm:t>
        <a:bodyPr/>
        <a:lstStyle/>
        <a:p>
          <a:pPr algn="l"/>
          <a:r>
            <a:rPr lang="el-GR" sz="1100">
              <a:latin typeface="Tahoma" panose="020B0604030504040204" pitchFamily="34" charset="0"/>
              <a:ea typeface="Tahoma" panose="020B0604030504040204" pitchFamily="34" charset="0"/>
              <a:cs typeface="Tahoma" panose="020B0604030504040204" pitchFamily="34" charset="0"/>
            </a:rPr>
            <a:t>ΓΕΝΙΚΗ ΔΙΕΥΘΥΝΣΗ ΑΛΙΕΙΑΣ</a:t>
          </a:r>
          <a:endParaRPr lang="en-US" sz="1100">
            <a:latin typeface="Tahoma" panose="020B0604030504040204" pitchFamily="34" charset="0"/>
            <a:ea typeface="Tahoma" panose="020B0604030504040204" pitchFamily="34" charset="0"/>
            <a:cs typeface="Tahoma" panose="020B0604030504040204" pitchFamily="34" charset="0"/>
          </a:endParaRPr>
        </a:p>
      </dgm:t>
    </dgm:pt>
    <dgm:pt modelId="{96D94F3A-30D1-44A2-B2E9-7AB6F76A2612}" type="parTrans" cxnId="{C24B31DC-1868-4EEE-8FC4-48FC61901BD7}">
      <dgm:prSet/>
      <dgm:spPr/>
      <dgm:t>
        <a:bodyPr/>
        <a:lstStyle/>
        <a:p>
          <a:endParaRPr lang="en-US">
            <a:latin typeface="Tahoma" panose="020B0604030504040204" pitchFamily="34" charset="0"/>
            <a:ea typeface="Tahoma" panose="020B0604030504040204" pitchFamily="34" charset="0"/>
            <a:cs typeface="Tahoma" panose="020B0604030504040204" pitchFamily="34" charset="0"/>
          </a:endParaRPr>
        </a:p>
      </dgm:t>
    </dgm:pt>
    <dgm:pt modelId="{61BF40B4-0FF2-4FAA-8B34-32FC5BA5DD46}" type="sibTrans" cxnId="{C24B31DC-1868-4EEE-8FC4-48FC61901BD7}">
      <dgm:prSet/>
      <dgm:spPr/>
      <dgm:t>
        <a:bodyPr/>
        <a:lstStyle/>
        <a:p>
          <a:endParaRPr lang="en-US">
            <a:latin typeface="Tahoma" panose="020B0604030504040204" pitchFamily="34" charset="0"/>
            <a:ea typeface="Tahoma" panose="020B0604030504040204" pitchFamily="34" charset="0"/>
            <a:cs typeface="Tahoma" panose="020B0604030504040204" pitchFamily="34" charset="0"/>
          </a:endParaRPr>
        </a:p>
      </dgm:t>
    </dgm:pt>
    <dgm:pt modelId="{E9420EA1-BB8C-49AA-A765-4EC7110779E5}">
      <dgm:prSet phldrT="[Text]" custT="1"/>
      <dgm:spPr/>
      <dgm:t>
        <a:bodyPr/>
        <a:lstStyle/>
        <a:p>
          <a:pPr algn="l"/>
          <a:r>
            <a:rPr lang="el-GR" sz="900">
              <a:latin typeface="Tahoma" panose="020B0604030504040204" pitchFamily="34" charset="0"/>
              <a:ea typeface="Tahoma" panose="020B0604030504040204" pitchFamily="34" charset="0"/>
              <a:cs typeface="Tahoma" panose="020B0604030504040204" pitchFamily="34" charset="0"/>
            </a:rPr>
            <a:t>Διεύθυνση Αλιευτικής Πολιτικής και Αξιοποίησης Προϊόντων Αλιευτικής Παραγωγής</a:t>
          </a:r>
          <a:endParaRPr lang="en-US" sz="900">
            <a:latin typeface="Tahoma" panose="020B0604030504040204" pitchFamily="34" charset="0"/>
            <a:ea typeface="Tahoma" panose="020B0604030504040204" pitchFamily="34" charset="0"/>
            <a:cs typeface="Tahoma" panose="020B0604030504040204" pitchFamily="34" charset="0"/>
          </a:endParaRPr>
        </a:p>
      </dgm:t>
    </dgm:pt>
    <dgm:pt modelId="{5DEA3A0E-3AD0-4F22-96C5-091BDE4C6162}" type="parTrans" cxnId="{BAD407C5-02FA-4476-91A8-A2F57A959413}">
      <dgm:prSet/>
      <dgm:spPr/>
      <dgm:t>
        <a:bodyPr/>
        <a:lstStyle/>
        <a:p>
          <a:endParaRPr lang="en-US">
            <a:latin typeface="Tahoma" panose="020B0604030504040204" pitchFamily="34" charset="0"/>
            <a:ea typeface="Tahoma" panose="020B0604030504040204" pitchFamily="34" charset="0"/>
            <a:cs typeface="Tahoma" panose="020B0604030504040204" pitchFamily="34" charset="0"/>
          </a:endParaRPr>
        </a:p>
      </dgm:t>
    </dgm:pt>
    <dgm:pt modelId="{3175EC85-A354-43C1-B358-25C62E05ADA5}" type="sibTrans" cxnId="{BAD407C5-02FA-4476-91A8-A2F57A959413}">
      <dgm:prSet/>
      <dgm:spPr/>
      <dgm:t>
        <a:bodyPr/>
        <a:lstStyle/>
        <a:p>
          <a:endParaRPr lang="en-US">
            <a:latin typeface="Tahoma" panose="020B0604030504040204" pitchFamily="34" charset="0"/>
            <a:ea typeface="Tahoma" panose="020B0604030504040204" pitchFamily="34" charset="0"/>
            <a:cs typeface="Tahoma" panose="020B0604030504040204" pitchFamily="34" charset="0"/>
          </a:endParaRPr>
        </a:p>
      </dgm:t>
    </dgm:pt>
    <dgm:pt modelId="{200066E1-B96E-4D9F-AE62-2CAFE10CB08A}">
      <dgm:prSet custT="1"/>
      <dgm:spPr/>
      <dgm:t>
        <a:bodyPr/>
        <a:lstStyle/>
        <a:p>
          <a:pPr algn="l"/>
          <a:r>
            <a:rPr lang="el-GR" sz="900">
              <a:latin typeface="Tahoma" panose="020B0604030504040204" pitchFamily="34" charset="0"/>
              <a:ea typeface="Tahoma" panose="020B0604030504040204" pitchFamily="34" charset="0"/>
              <a:cs typeface="Tahoma" panose="020B0604030504040204" pitchFamily="34" charset="0"/>
            </a:rPr>
            <a:t>Διεύθυνση Αλιείας και Διαχείρισης Αλιευτικών Πόρων</a:t>
          </a:r>
          <a:endParaRPr lang="en-US" sz="900">
            <a:latin typeface="Tahoma" panose="020B0604030504040204" pitchFamily="34" charset="0"/>
            <a:ea typeface="Tahoma" panose="020B0604030504040204" pitchFamily="34" charset="0"/>
            <a:cs typeface="Tahoma" panose="020B0604030504040204" pitchFamily="34" charset="0"/>
          </a:endParaRPr>
        </a:p>
      </dgm:t>
    </dgm:pt>
    <dgm:pt modelId="{550006C2-71C7-4156-A0DD-301F8BF6D805}" type="parTrans" cxnId="{C19C3CAC-4C1B-45ED-9BDE-E4D99A402F08}">
      <dgm:prSet/>
      <dgm:spPr/>
      <dgm:t>
        <a:bodyPr/>
        <a:lstStyle/>
        <a:p>
          <a:endParaRPr lang="en-US">
            <a:latin typeface="Tahoma" panose="020B0604030504040204" pitchFamily="34" charset="0"/>
            <a:ea typeface="Tahoma" panose="020B0604030504040204" pitchFamily="34" charset="0"/>
            <a:cs typeface="Tahoma" panose="020B0604030504040204" pitchFamily="34" charset="0"/>
          </a:endParaRPr>
        </a:p>
      </dgm:t>
    </dgm:pt>
    <dgm:pt modelId="{A968E7E4-64E6-479E-8464-E450A29E6092}" type="sibTrans" cxnId="{C19C3CAC-4C1B-45ED-9BDE-E4D99A402F08}">
      <dgm:prSet/>
      <dgm:spPr/>
      <dgm:t>
        <a:bodyPr/>
        <a:lstStyle/>
        <a:p>
          <a:endParaRPr lang="en-US">
            <a:latin typeface="Tahoma" panose="020B0604030504040204" pitchFamily="34" charset="0"/>
            <a:ea typeface="Tahoma" panose="020B0604030504040204" pitchFamily="34" charset="0"/>
            <a:cs typeface="Tahoma" panose="020B0604030504040204" pitchFamily="34" charset="0"/>
          </a:endParaRPr>
        </a:p>
      </dgm:t>
    </dgm:pt>
    <dgm:pt modelId="{60D4A04C-0809-44E6-A76A-886E4BD54846}">
      <dgm:prSet custT="1"/>
      <dgm:spPr/>
      <dgm:t>
        <a:bodyPr/>
        <a:lstStyle/>
        <a:p>
          <a:pPr algn="l"/>
          <a:r>
            <a:rPr lang="el-GR" sz="900">
              <a:latin typeface="Tahoma" panose="020B0604030504040204" pitchFamily="34" charset="0"/>
              <a:ea typeface="Tahoma" panose="020B0604030504040204" pitchFamily="34" charset="0"/>
              <a:cs typeface="Tahoma" panose="020B0604030504040204" pitchFamily="34" charset="0"/>
            </a:rPr>
            <a:t>Διεύθυνση Υδατοκαλλιεργειών</a:t>
          </a:r>
          <a:endParaRPr lang="en-US" sz="900">
            <a:latin typeface="Tahoma" panose="020B0604030504040204" pitchFamily="34" charset="0"/>
            <a:ea typeface="Tahoma" panose="020B0604030504040204" pitchFamily="34" charset="0"/>
            <a:cs typeface="Tahoma" panose="020B0604030504040204" pitchFamily="34" charset="0"/>
          </a:endParaRPr>
        </a:p>
      </dgm:t>
    </dgm:pt>
    <dgm:pt modelId="{EE5E7A7E-89AF-4E37-A7D5-FB99092A7E1D}" type="parTrans" cxnId="{06C48758-3EEF-4C19-8112-2C3355DC38C4}">
      <dgm:prSet/>
      <dgm:spPr/>
      <dgm:t>
        <a:bodyPr/>
        <a:lstStyle/>
        <a:p>
          <a:endParaRPr lang="en-US">
            <a:latin typeface="Tahoma" panose="020B0604030504040204" pitchFamily="34" charset="0"/>
            <a:ea typeface="Tahoma" panose="020B0604030504040204" pitchFamily="34" charset="0"/>
            <a:cs typeface="Tahoma" panose="020B0604030504040204" pitchFamily="34" charset="0"/>
          </a:endParaRPr>
        </a:p>
      </dgm:t>
    </dgm:pt>
    <dgm:pt modelId="{0B4D5C95-2128-43EA-9757-0E821B1C624A}" type="sibTrans" cxnId="{06C48758-3EEF-4C19-8112-2C3355DC38C4}">
      <dgm:prSet/>
      <dgm:spPr/>
      <dgm:t>
        <a:bodyPr/>
        <a:lstStyle/>
        <a:p>
          <a:endParaRPr lang="en-US">
            <a:latin typeface="Tahoma" panose="020B0604030504040204" pitchFamily="34" charset="0"/>
            <a:ea typeface="Tahoma" panose="020B0604030504040204" pitchFamily="34" charset="0"/>
            <a:cs typeface="Tahoma" panose="020B0604030504040204" pitchFamily="34" charset="0"/>
          </a:endParaRPr>
        </a:p>
      </dgm:t>
    </dgm:pt>
    <dgm:pt modelId="{D962B943-D6FC-487E-A87A-49DA6BAB134F}">
      <dgm:prSet custT="1"/>
      <dgm:spPr/>
      <dgm:t>
        <a:bodyPr/>
        <a:lstStyle/>
        <a:p>
          <a:pPr algn="l"/>
          <a:r>
            <a:rPr lang="el-GR" sz="900">
              <a:latin typeface="Tahoma" panose="020B0604030504040204" pitchFamily="34" charset="0"/>
              <a:ea typeface="Tahoma" panose="020B0604030504040204" pitchFamily="34" charset="0"/>
              <a:cs typeface="Tahoma" panose="020B0604030504040204" pitchFamily="34" charset="0"/>
            </a:rPr>
            <a:t>Διεύθυνση Ελέγχου Αλιευτικών Δραστηριοτήτων και Προϊόντων</a:t>
          </a:r>
          <a:endParaRPr lang="en-US" sz="900">
            <a:latin typeface="Tahoma" panose="020B0604030504040204" pitchFamily="34" charset="0"/>
            <a:ea typeface="Tahoma" panose="020B0604030504040204" pitchFamily="34" charset="0"/>
            <a:cs typeface="Tahoma" panose="020B0604030504040204" pitchFamily="34" charset="0"/>
          </a:endParaRPr>
        </a:p>
      </dgm:t>
    </dgm:pt>
    <dgm:pt modelId="{A54FEF79-68AC-4547-8D0E-06A2DB172BDA}" type="parTrans" cxnId="{83ECA4CE-CADA-4314-BAF4-9648C4BF35C5}">
      <dgm:prSet/>
      <dgm:spPr/>
      <dgm:t>
        <a:bodyPr/>
        <a:lstStyle/>
        <a:p>
          <a:endParaRPr lang="en-US">
            <a:latin typeface="Tahoma" panose="020B0604030504040204" pitchFamily="34" charset="0"/>
            <a:ea typeface="Tahoma" panose="020B0604030504040204" pitchFamily="34" charset="0"/>
            <a:cs typeface="Tahoma" panose="020B0604030504040204" pitchFamily="34" charset="0"/>
          </a:endParaRPr>
        </a:p>
      </dgm:t>
    </dgm:pt>
    <dgm:pt modelId="{84241056-1792-4117-84C1-4B88243E1693}" type="sibTrans" cxnId="{83ECA4CE-CADA-4314-BAF4-9648C4BF35C5}">
      <dgm:prSet/>
      <dgm:spPr/>
      <dgm:t>
        <a:bodyPr/>
        <a:lstStyle/>
        <a:p>
          <a:endParaRPr lang="en-US">
            <a:latin typeface="Tahoma" panose="020B0604030504040204" pitchFamily="34" charset="0"/>
            <a:ea typeface="Tahoma" panose="020B0604030504040204" pitchFamily="34" charset="0"/>
            <a:cs typeface="Tahoma" panose="020B0604030504040204" pitchFamily="34" charset="0"/>
          </a:endParaRPr>
        </a:p>
      </dgm:t>
    </dgm:pt>
    <dgm:pt modelId="{7511AB93-0022-4DEB-A44A-1BD6607B85A8}" type="pres">
      <dgm:prSet presAssocID="{265D490F-A2F8-4AA5-811F-3570A3381EAF}" presName="diagram" presStyleCnt="0">
        <dgm:presLayoutVars>
          <dgm:chPref val="1"/>
          <dgm:dir/>
          <dgm:animOne val="branch"/>
          <dgm:animLvl val="lvl"/>
          <dgm:resizeHandles/>
        </dgm:presLayoutVars>
      </dgm:prSet>
      <dgm:spPr/>
    </dgm:pt>
    <dgm:pt modelId="{F4980C5B-65D9-4DDA-82E8-F20664A97FF2}" type="pres">
      <dgm:prSet presAssocID="{D5FE21B9-5570-4F12-874C-F260693E37C5}" presName="root" presStyleCnt="0"/>
      <dgm:spPr/>
    </dgm:pt>
    <dgm:pt modelId="{092F3A73-15C5-4173-947D-8F68BCE95113}" type="pres">
      <dgm:prSet presAssocID="{D5FE21B9-5570-4F12-874C-F260693E37C5}" presName="rootComposite" presStyleCnt="0"/>
      <dgm:spPr/>
    </dgm:pt>
    <dgm:pt modelId="{5726C2BF-890F-4B97-AD10-54D8B8561082}" type="pres">
      <dgm:prSet presAssocID="{D5FE21B9-5570-4F12-874C-F260693E37C5}" presName="rootText" presStyleLbl="node1" presStyleIdx="0" presStyleCnt="1" custScaleX="163029"/>
      <dgm:spPr/>
    </dgm:pt>
    <dgm:pt modelId="{8E2F8CE4-6FD0-4203-8B0C-8F80C8C358E8}" type="pres">
      <dgm:prSet presAssocID="{D5FE21B9-5570-4F12-874C-F260693E37C5}" presName="rootConnector" presStyleLbl="node1" presStyleIdx="0" presStyleCnt="1"/>
      <dgm:spPr/>
    </dgm:pt>
    <dgm:pt modelId="{FF48C638-889F-46C6-9840-9621C095C3AC}" type="pres">
      <dgm:prSet presAssocID="{D5FE21B9-5570-4F12-874C-F260693E37C5}" presName="childShape" presStyleCnt="0"/>
      <dgm:spPr/>
    </dgm:pt>
    <dgm:pt modelId="{932114A6-54CC-4068-9F12-3B36E1B5F668}" type="pres">
      <dgm:prSet presAssocID="{5DEA3A0E-3AD0-4F22-96C5-091BDE4C6162}" presName="Name13" presStyleLbl="parChTrans1D2" presStyleIdx="0" presStyleCnt="4"/>
      <dgm:spPr/>
    </dgm:pt>
    <dgm:pt modelId="{1FE2E578-9158-4BB1-B1A7-238AC9F4282C}" type="pres">
      <dgm:prSet presAssocID="{E9420EA1-BB8C-49AA-A765-4EC7110779E5}" presName="childText" presStyleLbl="bgAcc1" presStyleIdx="0" presStyleCnt="4" custScaleX="257387">
        <dgm:presLayoutVars>
          <dgm:bulletEnabled val="1"/>
        </dgm:presLayoutVars>
      </dgm:prSet>
      <dgm:spPr/>
    </dgm:pt>
    <dgm:pt modelId="{A54A07CA-54E2-4707-A845-C8EF82020898}" type="pres">
      <dgm:prSet presAssocID="{550006C2-71C7-4156-A0DD-301F8BF6D805}" presName="Name13" presStyleLbl="parChTrans1D2" presStyleIdx="1" presStyleCnt="4"/>
      <dgm:spPr/>
    </dgm:pt>
    <dgm:pt modelId="{9EDCF88D-9DAB-4F5D-9246-22BAD7AAD289}" type="pres">
      <dgm:prSet presAssocID="{200066E1-B96E-4D9F-AE62-2CAFE10CB08A}" presName="childText" presStyleLbl="bgAcc1" presStyleIdx="1" presStyleCnt="4" custScaleX="257387">
        <dgm:presLayoutVars>
          <dgm:bulletEnabled val="1"/>
        </dgm:presLayoutVars>
      </dgm:prSet>
      <dgm:spPr/>
    </dgm:pt>
    <dgm:pt modelId="{EA7CC1C2-D393-4CA4-AB02-87B6ABC7D1A6}" type="pres">
      <dgm:prSet presAssocID="{EE5E7A7E-89AF-4E37-A7D5-FB99092A7E1D}" presName="Name13" presStyleLbl="parChTrans1D2" presStyleIdx="2" presStyleCnt="4"/>
      <dgm:spPr/>
    </dgm:pt>
    <dgm:pt modelId="{05E25F51-0E0A-48E2-AE9A-C5D91BE34358}" type="pres">
      <dgm:prSet presAssocID="{60D4A04C-0809-44E6-A76A-886E4BD54846}" presName="childText" presStyleLbl="bgAcc1" presStyleIdx="2" presStyleCnt="4" custScaleX="256770">
        <dgm:presLayoutVars>
          <dgm:bulletEnabled val="1"/>
        </dgm:presLayoutVars>
      </dgm:prSet>
      <dgm:spPr/>
    </dgm:pt>
    <dgm:pt modelId="{EB269E1C-28A8-4306-9503-E443CE57BC7D}" type="pres">
      <dgm:prSet presAssocID="{A54FEF79-68AC-4547-8D0E-06A2DB172BDA}" presName="Name13" presStyleLbl="parChTrans1D2" presStyleIdx="3" presStyleCnt="4"/>
      <dgm:spPr/>
    </dgm:pt>
    <dgm:pt modelId="{3EE62365-8A98-468F-AC02-B7B490E08B75}" type="pres">
      <dgm:prSet presAssocID="{D962B943-D6FC-487E-A87A-49DA6BAB134F}" presName="childText" presStyleLbl="bgAcc1" presStyleIdx="3" presStyleCnt="4" custScaleX="256331">
        <dgm:presLayoutVars>
          <dgm:bulletEnabled val="1"/>
        </dgm:presLayoutVars>
      </dgm:prSet>
      <dgm:spPr/>
    </dgm:pt>
  </dgm:ptLst>
  <dgm:cxnLst>
    <dgm:cxn modelId="{5D3AB30A-6225-4596-A7C2-69EF946E7B98}" type="presOf" srcId="{D962B943-D6FC-487E-A87A-49DA6BAB134F}" destId="{3EE62365-8A98-468F-AC02-B7B490E08B75}" srcOrd="0" destOrd="0" presId="urn:microsoft.com/office/officeart/2005/8/layout/hierarchy3"/>
    <dgm:cxn modelId="{4345AF1B-BE51-4AD1-81C9-A9AD08FAF51F}" type="presOf" srcId="{60D4A04C-0809-44E6-A76A-886E4BD54846}" destId="{05E25F51-0E0A-48E2-AE9A-C5D91BE34358}" srcOrd="0" destOrd="0" presId="urn:microsoft.com/office/officeart/2005/8/layout/hierarchy3"/>
    <dgm:cxn modelId="{EEFDA21D-24F0-44B7-B19D-3F7D173B27AB}" type="presOf" srcId="{EE5E7A7E-89AF-4E37-A7D5-FB99092A7E1D}" destId="{EA7CC1C2-D393-4CA4-AB02-87B6ABC7D1A6}" srcOrd="0" destOrd="0" presId="urn:microsoft.com/office/officeart/2005/8/layout/hierarchy3"/>
    <dgm:cxn modelId="{FB8D342E-5CC6-4FA7-9269-190B10E68AD6}" type="presOf" srcId="{200066E1-B96E-4D9F-AE62-2CAFE10CB08A}" destId="{9EDCF88D-9DAB-4F5D-9246-22BAD7AAD289}" srcOrd="0" destOrd="0" presId="urn:microsoft.com/office/officeart/2005/8/layout/hierarchy3"/>
    <dgm:cxn modelId="{E65D0731-8E72-4D9F-A13E-61FD8236CA27}" type="presOf" srcId="{A54FEF79-68AC-4547-8D0E-06A2DB172BDA}" destId="{EB269E1C-28A8-4306-9503-E443CE57BC7D}" srcOrd="0" destOrd="0" presId="urn:microsoft.com/office/officeart/2005/8/layout/hierarchy3"/>
    <dgm:cxn modelId="{EE4A0149-E522-46CF-998A-B922DA77E129}" type="presOf" srcId="{5DEA3A0E-3AD0-4F22-96C5-091BDE4C6162}" destId="{932114A6-54CC-4068-9F12-3B36E1B5F668}" srcOrd="0" destOrd="0" presId="urn:microsoft.com/office/officeart/2005/8/layout/hierarchy3"/>
    <dgm:cxn modelId="{45349F51-022A-4AEE-88D0-0651F715EBBF}" type="presOf" srcId="{D5FE21B9-5570-4F12-874C-F260693E37C5}" destId="{5726C2BF-890F-4B97-AD10-54D8B8561082}" srcOrd="0" destOrd="0" presId="urn:microsoft.com/office/officeart/2005/8/layout/hierarchy3"/>
    <dgm:cxn modelId="{06C48758-3EEF-4C19-8112-2C3355DC38C4}" srcId="{D5FE21B9-5570-4F12-874C-F260693E37C5}" destId="{60D4A04C-0809-44E6-A76A-886E4BD54846}" srcOrd="2" destOrd="0" parTransId="{EE5E7A7E-89AF-4E37-A7D5-FB99092A7E1D}" sibTransId="{0B4D5C95-2128-43EA-9757-0E821B1C624A}"/>
    <dgm:cxn modelId="{A08F4990-99C8-4BF3-ADC6-0E5E16EA8560}" type="presOf" srcId="{D5FE21B9-5570-4F12-874C-F260693E37C5}" destId="{8E2F8CE4-6FD0-4203-8B0C-8F80C8C358E8}" srcOrd="1" destOrd="0" presId="urn:microsoft.com/office/officeart/2005/8/layout/hierarchy3"/>
    <dgm:cxn modelId="{5BB4A39B-681D-4BB6-9617-95B94A36EA90}" type="presOf" srcId="{E9420EA1-BB8C-49AA-A765-4EC7110779E5}" destId="{1FE2E578-9158-4BB1-B1A7-238AC9F4282C}" srcOrd="0" destOrd="0" presId="urn:microsoft.com/office/officeart/2005/8/layout/hierarchy3"/>
    <dgm:cxn modelId="{C19C3CAC-4C1B-45ED-9BDE-E4D99A402F08}" srcId="{D5FE21B9-5570-4F12-874C-F260693E37C5}" destId="{200066E1-B96E-4D9F-AE62-2CAFE10CB08A}" srcOrd="1" destOrd="0" parTransId="{550006C2-71C7-4156-A0DD-301F8BF6D805}" sibTransId="{A968E7E4-64E6-479E-8464-E450A29E6092}"/>
    <dgm:cxn modelId="{BD60CEB1-7C76-4B75-948C-45051067B55C}" type="presOf" srcId="{550006C2-71C7-4156-A0DD-301F8BF6D805}" destId="{A54A07CA-54E2-4707-A845-C8EF82020898}" srcOrd="0" destOrd="0" presId="urn:microsoft.com/office/officeart/2005/8/layout/hierarchy3"/>
    <dgm:cxn modelId="{BAD407C5-02FA-4476-91A8-A2F57A959413}" srcId="{D5FE21B9-5570-4F12-874C-F260693E37C5}" destId="{E9420EA1-BB8C-49AA-A765-4EC7110779E5}" srcOrd="0" destOrd="0" parTransId="{5DEA3A0E-3AD0-4F22-96C5-091BDE4C6162}" sibTransId="{3175EC85-A354-43C1-B358-25C62E05ADA5}"/>
    <dgm:cxn modelId="{83ECA4CE-CADA-4314-BAF4-9648C4BF35C5}" srcId="{D5FE21B9-5570-4F12-874C-F260693E37C5}" destId="{D962B943-D6FC-487E-A87A-49DA6BAB134F}" srcOrd="3" destOrd="0" parTransId="{A54FEF79-68AC-4547-8D0E-06A2DB172BDA}" sibTransId="{84241056-1792-4117-84C1-4B88243E1693}"/>
    <dgm:cxn modelId="{0C1953D8-037E-476F-9A55-01DBC8A991FC}" type="presOf" srcId="{265D490F-A2F8-4AA5-811F-3570A3381EAF}" destId="{7511AB93-0022-4DEB-A44A-1BD6607B85A8}" srcOrd="0" destOrd="0" presId="urn:microsoft.com/office/officeart/2005/8/layout/hierarchy3"/>
    <dgm:cxn modelId="{C24B31DC-1868-4EEE-8FC4-48FC61901BD7}" srcId="{265D490F-A2F8-4AA5-811F-3570A3381EAF}" destId="{D5FE21B9-5570-4F12-874C-F260693E37C5}" srcOrd="0" destOrd="0" parTransId="{96D94F3A-30D1-44A2-B2E9-7AB6F76A2612}" sibTransId="{61BF40B4-0FF2-4FAA-8B34-32FC5BA5DD46}"/>
    <dgm:cxn modelId="{DA2D68C4-BA9D-4D38-849A-118F0B1EC788}" type="presParOf" srcId="{7511AB93-0022-4DEB-A44A-1BD6607B85A8}" destId="{F4980C5B-65D9-4DDA-82E8-F20664A97FF2}" srcOrd="0" destOrd="0" presId="urn:microsoft.com/office/officeart/2005/8/layout/hierarchy3"/>
    <dgm:cxn modelId="{DE054928-62A8-44DB-9C64-1E33859AD4E0}" type="presParOf" srcId="{F4980C5B-65D9-4DDA-82E8-F20664A97FF2}" destId="{092F3A73-15C5-4173-947D-8F68BCE95113}" srcOrd="0" destOrd="0" presId="urn:microsoft.com/office/officeart/2005/8/layout/hierarchy3"/>
    <dgm:cxn modelId="{2212811F-5356-45C2-B787-5754C0C08191}" type="presParOf" srcId="{092F3A73-15C5-4173-947D-8F68BCE95113}" destId="{5726C2BF-890F-4B97-AD10-54D8B8561082}" srcOrd="0" destOrd="0" presId="urn:microsoft.com/office/officeart/2005/8/layout/hierarchy3"/>
    <dgm:cxn modelId="{DB85CC60-2D02-4000-BBFF-47E97FFC8405}" type="presParOf" srcId="{092F3A73-15C5-4173-947D-8F68BCE95113}" destId="{8E2F8CE4-6FD0-4203-8B0C-8F80C8C358E8}" srcOrd="1" destOrd="0" presId="urn:microsoft.com/office/officeart/2005/8/layout/hierarchy3"/>
    <dgm:cxn modelId="{A1CBC669-29EB-4AC9-B1BC-C479CB25ABD9}" type="presParOf" srcId="{F4980C5B-65D9-4DDA-82E8-F20664A97FF2}" destId="{FF48C638-889F-46C6-9840-9621C095C3AC}" srcOrd="1" destOrd="0" presId="urn:microsoft.com/office/officeart/2005/8/layout/hierarchy3"/>
    <dgm:cxn modelId="{0E92B41A-2798-4BA4-9A9F-5014C61D99C9}" type="presParOf" srcId="{FF48C638-889F-46C6-9840-9621C095C3AC}" destId="{932114A6-54CC-4068-9F12-3B36E1B5F668}" srcOrd="0" destOrd="0" presId="urn:microsoft.com/office/officeart/2005/8/layout/hierarchy3"/>
    <dgm:cxn modelId="{E66A983E-EA03-4747-8392-5BFB18DCF310}" type="presParOf" srcId="{FF48C638-889F-46C6-9840-9621C095C3AC}" destId="{1FE2E578-9158-4BB1-B1A7-238AC9F4282C}" srcOrd="1" destOrd="0" presId="urn:microsoft.com/office/officeart/2005/8/layout/hierarchy3"/>
    <dgm:cxn modelId="{73D885E8-D128-4E61-A149-F5FD228EB045}" type="presParOf" srcId="{FF48C638-889F-46C6-9840-9621C095C3AC}" destId="{A54A07CA-54E2-4707-A845-C8EF82020898}" srcOrd="2" destOrd="0" presId="urn:microsoft.com/office/officeart/2005/8/layout/hierarchy3"/>
    <dgm:cxn modelId="{9A8718F7-6881-4E16-AF45-535AAD73439E}" type="presParOf" srcId="{FF48C638-889F-46C6-9840-9621C095C3AC}" destId="{9EDCF88D-9DAB-4F5D-9246-22BAD7AAD289}" srcOrd="3" destOrd="0" presId="urn:microsoft.com/office/officeart/2005/8/layout/hierarchy3"/>
    <dgm:cxn modelId="{529C70F0-EDA4-4A2D-AE18-BA68334BE74D}" type="presParOf" srcId="{FF48C638-889F-46C6-9840-9621C095C3AC}" destId="{EA7CC1C2-D393-4CA4-AB02-87B6ABC7D1A6}" srcOrd="4" destOrd="0" presId="urn:microsoft.com/office/officeart/2005/8/layout/hierarchy3"/>
    <dgm:cxn modelId="{7CF9EE09-B784-4AE6-91E9-CA4466274DE1}" type="presParOf" srcId="{FF48C638-889F-46C6-9840-9621C095C3AC}" destId="{05E25F51-0E0A-48E2-AE9A-C5D91BE34358}" srcOrd="5" destOrd="0" presId="urn:microsoft.com/office/officeart/2005/8/layout/hierarchy3"/>
    <dgm:cxn modelId="{3CDDF4EA-08F3-4717-884E-DC411C553252}" type="presParOf" srcId="{FF48C638-889F-46C6-9840-9621C095C3AC}" destId="{EB269E1C-28A8-4306-9503-E443CE57BC7D}" srcOrd="6" destOrd="0" presId="urn:microsoft.com/office/officeart/2005/8/layout/hierarchy3"/>
    <dgm:cxn modelId="{CF121A7B-12E3-4935-B6DE-48563AF89E86}" type="presParOf" srcId="{FF48C638-889F-46C6-9840-9621C095C3AC}" destId="{3EE62365-8A98-468F-AC02-B7B490E08B75}" srcOrd="7" destOrd="0" presId="urn:microsoft.com/office/officeart/2005/8/layout/hierarchy3"/>
  </dgm:cxnLst>
  <dgm:bg/>
  <dgm:whole/>
  <dgm:extLst>
    <a:ext uri="http://schemas.microsoft.com/office/drawing/2008/diagram">
      <dsp:dataModelExt xmlns:dsp="http://schemas.microsoft.com/office/drawing/2008/diagram" relId="rId3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9164F294-C7F2-1D4C-89CF-8332C14888C8}" type="doc">
      <dgm:prSet loTypeId="urn:microsoft.com/office/officeart/2005/8/layout/hList1" loCatId="" qsTypeId="urn:microsoft.com/office/officeart/2005/8/quickstyle/simple1" qsCatId="simple" csTypeId="urn:microsoft.com/office/officeart/2005/8/colors/accent1_2" csCatId="accent1" phldr="1"/>
      <dgm:spPr/>
      <dgm:t>
        <a:bodyPr/>
        <a:lstStyle/>
        <a:p>
          <a:endParaRPr lang="en-US"/>
        </a:p>
      </dgm:t>
    </dgm:pt>
    <dgm:pt modelId="{19590A21-01CE-D840-8464-65912A54296F}">
      <dgm:prSet phldrT="[Text]"/>
      <dgm:spPr/>
      <dgm:t>
        <a:bodyPr/>
        <a:lstStyle/>
        <a:p>
          <a:r>
            <a:rPr lang="el-GR" dirty="0"/>
            <a:t>Εφαρμογές υπόχρεων χρηστών</a:t>
          </a:r>
          <a:endParaRPr lang="en-US" dirty="0"/>
        </a:p>
      </dgm:t>
    </dgm:pt>
    <dgm:pt modelId="{B3FC5F79-A025-D146-8E1A-863B2994D6F3}" type="parTrans" cxnId="{D39A8682-ECF9-3843-8117-5CFD07590F41}">
      <dgm:prSet/>
      <dgm:spPr/>
      <dgm:t>
        <a:bodyPr/>
        <a:lstStyle/>
        <a:p>
          <a:endParaRPr lang="en-US"/>
        </a:p>
      </dgm:t>
    </dgm:pt>
    <dgm:pt modelId="{5598A7A2-F37D-8845-A025-5E6E17317F3A}" type="sibTrans" cxnId="{D39A8682-ECF9-3843-8117-5CFD07590F41}">
      <dgm:prSet/>
      <dgm:spPr/>
      <dgm:t>
        <a:bodyPr/>
        <a:lstStyle/>
        <a:p>
          <a:endParaRPr lang="en-US"/>
        </a:p>
      </dgm:t>
    </dgm:pt>
    <dgm:pt modelId="{D265C639-9279-2F4D-BFB5-E0492EFEC666}">
      <dgm:prSet phldrT="[Text]"/>
      <dgm:spPr/>
      <dgm:t>
        <a:bodyPr/>
        <a:lstStyle/>
        <a:p>
          <a:endParaRPr lang="en-US" dirty="0"/>
        </a:p>
      </dgm:t>
    </dgm:pt>
    <dgm:pt modelId="{3C0148A6-5ABC-EB49-ABA4-66731BA58828}" type="parTrans" cxnId="{94962FA8-2589-4B41-8C2B-43943A2CEBA1}">
      <dgm:prSet/>
      <dgm:spPr/>
      <dgm:t>
        <a:bodyPr/>
        <a:lstStyle/>
        <a:p>
          <a:endParaRPr lang="en-US"/>
        </a:p>
      </dgm:t>
    </dgm:pt>
    <dgm:pt modelId="{7255EEF5-7E2B-9A46-B8A6-155650022935}" type="sibTrans" cxnId="{94962FA8-2589-4B41-8C2B-43943A2CEBA1}">
      <dgm:prSet/>
      <dgm:spPr/>
      <dgm:t>
        <a:bodyPr/>
        <a:lstStyle/>
        <a:p>
          <a:endParaRPr lang="en-US"/>
        </a:p>
      </dgm:t>
    </dgm:pt>
    <dgm:pt modelId="{F6C60E21-DAD1-A445-A4AE-F4920EAE14B5}">
      <dgm:prSet phldrT="[Text]"/>
      <dgm:spPr/>
      <dgm:t>
        <a:bodyPr/>
        <a:lstStyle/>
        <a:p>
          <a:r>
            <a:rPr lang="el-GR" dirty="0"/>
            <a:t>Εφαρμογές Δημοσίων Λειτουργών</a:t>
          </a:r>
          <a:endParaRPr lang="en-US" dirty="0"/>
        </a:p>
      </dgm:t>
    </dgm:pt>
    <dgm:pt modelId="{27E6E614-9C3E-414B-BD00-982C7F85A5D3}" type="parTrans" cxnId="{34AE1812-1919-3E4F-A787-57A4DFBFBF8E}">
      <dgm:prSet/>
      <dgm:spPr/>
      <dgm:t>
        <a:bodyPr/>
        <a:lstStyle/>
        <a:p>
          <a:endParaRPr lang="en-US"/>
        </a:p>
      </dgm:t>
    </dgm:pt>
    <dgm:pt modelId="{F4C34459-9D42-FF4E-9C1D-620F690E99CD}" type="sibTrans" cxnId="{34AE1812-1919-3E4F-A787-57A4DFBFBF8E}">
      <dgm:prSet/>
      <dgm:spPr/>
      <dgm:t>
        <a:bodyPr/>
        <a:lstStyle/>
        <a:p>
          <a:endParaRPr lang="en-US"/>
        </a:p>
      </dgm:t>
    </dgm:pt>
    <dgm:pt modelId="{CF03C0ED-8EAE-EA4D-BF17-D1D7053A3C17}">
      <dgm:prSet phldrT="[Text]"/>
      <dgm:spPr/>
      <dgm:t>
        <a:bodyPr/>
        <a:lstStyle/>
        <a:p>
          <a:endParaRPr lang="en-US" dirty="0"/>
        </a:p>
      </dgm:t>
    </dgm:pt>
    <dgm:pt modelId="{F101DBD9-A96C-ED45-8EFA-BE7DD343DD8C}" type="parTrans" cxnId="{B13EE335-1427-6040-ABF4-2863B4DFB4D5}">
      <dgm:prSet/>
      <dgm:spPr/>
      <dgm:t>
        <a:bodyPr/>
        <a:lstStyle/>
        <a:p>
          <a:endParaRPr lang="en-US"/>
        </a:p>
      </dgm:t>
    </dgm:pt>
    <dgm:pt modelId="{A6CF53F1-6EA9-594D-A1E8-88022E3A30D1}" type="sibTrans" cxnId="{B13EE335-1427-6040-ABF4-2863B4DFB4D5}">
      <dgm:prSet/>
      <dgm:spPr/>
      <dgm:t>
        <a:bodyPr/>
        <a:lstStyle/>
        <a:p>
          <a:endParaRPr lang="en-US"/>
        </a:p>
      </dgm:t>
    </dgm:pt>
    <dgm:pt modelId="{CF538928-B8DE-CD49-9F50-5D8BF502D47A}">
      <dgm:prSet/>
      <dgm:spPr/>
      <dgm:t>
        <a:bodyPr/>
        <a:lstStyle/>
        <a:p>
          <a:r>
            <a:rPr lang="el-GR" dirty="0"/>
            <a:t>Οριζόντιες Εφαρμογές</a:t>
          </a:r>
          <a:endParaRPr lang="en-US" dirty="0"/>
        </a:p>
      </dgm:t>
    </dgm:pt>
    <dgm:pt modelId="{D064E280-4724-B244-8D13-438F433A725E}" type="parTrans" cxnId="{23F7F931-F269-4D4A-81A1-54716AFA7640}">
      <dgm:prSet/>
      <dgm:spPr/>
      <dgm:t>
        <a:bodyPr/>
        <a:lstStyle/>
        <a:p>
          <a:endParaRPr lang="en-US"/>
        </a:p>
      </dgm:t>
    </dgm:pt>
    <dgm:pt modelId="{0C42A7F1-E8D8-5745-895B-CFCA3F918EE0}" type="sibTrans" cxnId="{23F7F931-F269-4D4A-81A1-54716AFA7640}">
      <dgm:prSet/>
      <dgm:spPr/>
      <dgm:t>
        <a:bodyPr/>
        <a:lstStyle/>
        <a:p>
          <a:endParaRPr lang="en-US"/>
        </a:p>
      </dgm:t>
    </dgm:pt>
    <dgm:pt modelId="{632F3955-B054-EA40-9EF0-397CDFD9CC7F}">
      <dgm:prSet/>
      <dgm:spPr/>
      <dgm:t>
        <a:bodyPr/>
        <a:lstStyle/>
        <a:p>
          <a:endParaRPr lang="en-US" dirty="0"/>
        </a:p>
      </dgm:t>
    </dgm:pt>
    <dgm:pt modelId="{975ACA7B-4AAE-8049-858A-01BAD041E3FD}" type="parTrans" cxnId="{DFD3B6EF-B588-694C-A7BB-9164D11FA83D}">
      <dgm:prSet/>
      <dgm:spPr/>
      <dgm:t>
        <a:bodyPr/>
        <a:lstStyle/>
        <a:p>
          <a:endParaRPr lang="en-US"/>
        </a:p>
      </dgm:t>
    </dgm:pt>
    <dgm:pt modelId="{514A79BC-F328-BE4B-833B-3730E70C02C9}" type="sibTrans" cxnId="{DFD3B6EF-B588-694C-A7BB-9164D11FA83D}">
      <dgm:prSet/>
      <dgm:spPr/>
      <dgm:t>
        <a:bodyPr/>
        <a:lstStyle/>
        <a:p>
          <a:endParaRPr lang="en-US"/>
        </a:p>
      </dgm:t>
    </dgm:pt>
    <dgm:pt modelId="{CEBF58A9-42BF-4FF8-AD9D-AA5E5F3C8D84}">
      <dgm:prSet/>
      <dgm:spPr/>
      <dgm:t>
        <a:bodyPr/>
        <a:lstStyle/>
        <a:p>
          <a:endParaRPr lang="el-GR" dirty="0"/>
        </a:p>
      </dgm:t>
    </dgm:pt>
    <dgm:pt modelId="{D75E34EA-B36A-4671-9109-FAF8F40F11E1}" type="parTrans" cxnId="{1E4A5092-9FBB-4CB9-9F81-70C5B8E1A304}">
      <dgm:prSet/>
      <dgm:spPr/>
      <dgm:t>
        <a:bodyPr/>
        <a:lstStyle/>
        <a:p>
          <a:endParaRPr lang="el-GR"/>
        </a:p>
      </dgm:t>
    </dgm:pt>
    <dgm:pt modelId="{67BF5A28-49EF-46CE-9938-BC30777EDBE2}" type="sibTrans" cxnId="{1E4A5092-9FBB-4CB9-9F81-70C5B8E1A304}">
      <dgm:prSet/>
      <dgm:spPr/>
      <dgm:t>
        <a:bodyPr/>
        <a:lstStyle/>
        <a:p>
          <a:endParaRPr lang="el-GR"/>
        </a:p>
      </dgm:t>
    </dgm:pt>
    <dgm:pt modelId="{94CB32C4-C128-42EB-8E57-929CF4A62B42}">
      <dgm:prSet/>
      <dgm:spPr/>
      <dgm:t>
        <a:bodyPr/>
        <a:lstStyle/>
        <a:p>
          <a:endParaRPr lang="el-GR" dirty="0"/>
        </a:p>
      </dgm:t>
    </dgm:pt>
    <dgm:pt modelId="{E4237D7F-9CF5-4D87-80BB-5D209A4EB449}" type="parTrans" cxnId="{D399A72B-F22D-44E5-8CF5-ED98D25330C7}">
      <dgm:prSet/>
      <dgm:spPr/>
      <dgm:t>
        <a:bodyPr/>
        <a:lstStyle/>
        <a:p>
          <a:endParaRPr lang="el-GR"/>
        </a:p>
      </dgm:t>
    </dgm:pt>
    <dgm:pt modelId="{3EF97E97-F01F-4B6E-A5C4-465E79178EC5}" type="sibTrans" cxnId="{D399A72B-F22D-44E5-8CF5-ED98D25330C7}">
      <dgm:prSet/>
      <dgm:spPr/>
      <dgm:t>
        <a:bodyPr/>
        <a:lstStyle/>
        <a:p>
          <a:endParaRPr lang="el-GR"/>
        </a:p>
      </dgm:t>
    </dgm:pt>
    <dgm:pt modelId="{94055B5D-67FE-41A7-A871-2D670947EB4A}">
      <dgm:prSet/>
      <dgm:spPr/>
      <dgm:t>
        <a:bodyPr/>
        <a:lstStyle/>
        <a:p>
          <a:endParaRPr lang="el-GR" dirty="0"/>
        </a:p>
      </dgm:t>
    </dgm:pt>
    <dgm:pt modelId="{E1864C96-C463-44C6-AC7D-83B80D59BCA0}" type="parTrans" cxnId="{A51A77E1-19B5-46E6-9FE1-37D37D69D41B}">
      <dgm:prSet/>
      <dgm:spPr/>
      <dgm:t>
        <a:bodyPr/>
        <a:lstStyle/>
        <a:p>
          <a:endParaRPr lang="el-GR"/>
        </a:p>
      </dgm:t>
    </dgm:pt>
    <dgm:pt modelId="{D2100127-AFCD-43E7-9C6F-6465EA676DF1}" type="sibTrans" cxnId="{A51A77E1-19B5-46E6-9FE1-37D37D69D41B}">
      <dgm:prSet/>
      <dgm:spPr/>
      <dgm:t>
        <a:bodyPr/>
        <a:lstStyle/>
        <a:p>
          <a:endParaRPr lang="el-GR"/>
        </a:p>
      </dgm:t>
    </dgm:pt>
    <dgm:pt modelId="{08D13BF5-CF5A-462C-BE28-1996C198D6BE}">
      <dgm:prSet/>
      <dgm:spPr/>
      <dgm:t>
        <a:bodyPr/>
        <a:lstStyle/>
        <a:p>
          <a:r>
            <a:rPr lang="el-GR" dirty="0"/>
            <a:t>•Αναβάθμιση εφαρμογής </a:t>
          </a:r>
          <a:r>
            <a:rPr lang="en-US" dirty="0"/>
            <a:t>client </a:t>
          </a:r>
          <a:r>
            <a:rPr lang="el-GR" dirty="0"/>
            <a:t>ΗΣΚΑΔ </a:t>
          </a:r>
        </a:p>
      </dgm:t>
    </dgm:pt>
    <dgm:pt modelId="{045F59B4-4B86-4509-8078-FBE96C8923C5}" type="parTrans" cxnId="{E95EF69C-64DF-4914-A703-5DCDF0CA9C03}">
      <dgm:prSet/>
      <dgm:spPr/>
      <dgm:t>
        <a:bodyPr/>
        <a:lstStyle/>
        <a:p>
          <a:endParaRPr lang="el-GR"/>
        </a:p>
      </dgm:t>
    </dgm:pt>
    <dgm:pt modelId="{3F571A27-9B27-44B6-8598-58DDE55CF6F5}" type="sibTrans" cxnId="{E95EF69C-64DF-4914-A703-5DCDF0CA9C03}">
      <dgm:prSet/>
      <dgm:spPr/>
      <dgm:t>
        <a:bodyPr/>
        <a:lstStyle/>
        <a:p>
          <a:endParaRPr lang="el-GR"/>
        </a:p>
      </dgm:t>
    </dgm:pt>
    <dgm:pt modelId="{5F30BF33-AA0B-483F-B436-D36DA36D1356}">
      <dgm:prSet/>
      <dgm:spPr/>
      <dgm:t>
        <a:bodyPr/>
        <a:lstStyle/>
        <a:p>
          <a:r>
            <a:rPr lang="el-GR" dirty="0"/>
            <a:t>•Επέκταση λειτουργικότητας σε νέους τύπους συσκευών </a:t>
          </a:r>
          <a:r>
            <a:rPr lang="en-US" dirty="0"/>
            <a:t>ERS </a:t>
          </a:r>
          <a:endParaRPr lang="el-GR" dirty="0"/>
        </a:p>
      </dgm:t>
    </dgm:pt>
    <dgm:pt modelId="{5FCB44E7-C6BF-45A6-825C-CD87CDC94156}" type="parTrans" cxnId="{28863166-0B08-41FA-9BEB-F19781A7FE6A}">
      <dgm:prSet/>
      <dgm:spPr/>
      <dgm:t>
        <a:bodyPr/>
        <a:lstStyle/>
        <a:p>
          <a:endParaRPr lang="el-GR"/>
        </a:p>
      </dgm:t>
    </dgm:pt>
    <dgm:pt modelId="{F4975F55-017F-4643-9440-218127F99DBA}" type="sibTrans" cxnId="{28863166-0B08-41FA-9BEB-F19781A7FE6A}">
      <dgm:prSet/>
      <dgm:spPr/>
      <dgm:t>
        <a:bodyPr/>
        <a:lstStyle/>
        <a:p>
          <a:endParaRPr lang="el-GR"/>
        </a:p>
      </dgm:t>
    </dgm:pt>
    <dgm:pt modelId="{8D7F1FAB-EB49-4FE2-A519-BA36A66AA976}">
      <dgm:prSet/>
      <dgm:spPr/>
      <dgm:t>
        <a:bodyPr/>
        <a:lstStyle/>
        <a:p>
          <a:r>
            <a:rPr lang="el-GR" dirty="0"/>
            <a:t>•Αυτοματοποιημένες Αναβαθμίσεις – Ενημερώσεις (</a:t>
          </a:r>
          <a:r>
            <a:rPr lang="en-US" dirty="0"/>
            <a:t>updates)</a:t>
          </a:r>
          <a:endParaRPr lang="el-GR" dirty="0"/>
        </a:p>
      </dgm:t>
    </dgm:pt>
    <dgm:pt modelId="{EB79D14B-E945-4714-BFE7-1AB2875FD900}" type="parTrans" cxnId="{521FD8B0-F068-4CCB-83B0-0593C7CA98D8}">
      <dgm:prSet/>
      <dgm:spPr/>
      <dgm:t>
        <a:bodyPr/>
        <a:lstStyle/>
        <a:p>
          <a:endParaRPr lang="el-GR"/>
        </a:p>
      </dgm:t>
    </dgm:pt>
    <dgm:pt modelId="{DDE8D87F-978B-4A59-AC0A-04CD7270665F}" type="sibTrans" cxnId="{521FD8B0-F068-4CCB-83B0-0593C7CA98D8}">
      <dgm:prSet/>
      <dgm:spPr/>
      <dgm:t>
        <a:bodyPr/>
        <a:lstStyle/>
        <a:p>
          <a:endParaRPr lang="el-GR"/>
        </a:p>
      </dgm:t>
    </dgm:pt>
    <dgm:pt modelId="{34EC2195-3944-4BD1-96B0-7C9ED92C598A}">
      <dgm:prSet/>
      <dgm:spPr/>
      <dgm:t>
        <a:bodyPr/>
        <a:lstStyle/>
        <a:p>
          <a:r>
            <a:rPr lang="el-GR" dirty="0"/>
            <a:t>•Υποσύστημα Καταγραφής σύνδεσης σκάφους</a:t>
          </a:r>
        </a:p>
      </dgm:t>
    </dgm:pt>
    <dgm:pt modelId="{4A55161F-C07A-46C8-AC98-AC0C54AC91C0}" type="parTrans" cxnId="{62FB2E48-D20F-4B3C-BCEB-3565872CFC60}">
      <dgm:prSet/>
      <dgm:spPr/>
      <dgm:t>
        <a:bodyPr/>
        <a:lstStyle/>
        <a:p>
          <a:endParaRPr lang="el-GR"/>
        </a:p>
      </dgm:t>
    </dgm:pt>
    <dgm:pt modelId="{BC3B646E-4BBB-4747-86FC-2ED7870E803E}" type="sibTrans" cxnId="{62FB2E48-D20F-4B3C-BCEB-3565872CFC60}">
      <dgm:prSet/>
      <dgm:spPr/>
      <dgm:t>
        <a:bodyPr/>
        <a:lstStyle/>
        <a:p>
          <a:endParaRPr lang="el-GR"/>
        </a:p>
      </dgm:t>
    </dgm:pt>
    <dgm:pt modelId="{22A79B49-BB64-4D96-B08B-62E6745C5F1A}">
      <dgm:prSet/>
      <dgm:spPr/>
      <dgm:t>
        <a:bodyPr/>
        <a:lstStyle/>
        <a:p>
          <a:r>
            <a:rPr lang="el-GR" dirty="0"/>
            <a:t>•Τροποποίηση εφαρμογής για την καταγραφή και αποστολή δεδομένων μόνο με σύνδεση</a:t>
          </a:r>
        </a:p>
      </dgm:t>
    </dgm:pt>
    <dgm:pt modelId="{44A318E6-2125-43DC-92BB-520708867043}" type="parTrans" cxnId="{E60BB867-4B1F-4E0C-9CDB-9AB2E325324C}">
      <dgm:prSet/>
      <dgm:spPr/>
      <dgm:t>
        <a:bodyPr/>
        <a:lstStyle/>
        <a:p>
          <a:endParaRPr lang="el-GR"/>
        </a:p>
      </dgm:t>
    </dgm:pt>
    <dgm:pt modelId="{AD1F3139-FDFB-4D09-A581-8F7B80AE89CF}" type="sibTrans" cxnId="{E60BB867-4B1F-4E0C-9CDB-9AB2E325324C}">
      <dgm:prSet/>
      <dgm:spPr/>
      <dgm:t>
        <a:bodyPr/>
        <a:lstStyle/>
        <a:p>
          <a:endParaRPr lang="el-GR"/>
        </a:p>
      </dgm:t>
    </dgm:pt>
    <dgm:pt modelId="{6BCB0AE1-E21A-435C-B820-9155241BFF26}">
      <dgm:prSet/>
      <dgm:spPr/>
      <dgm:t>
        <a:bodyPr/>
        <a:lstStyle/>
        <a:p>
          <a:r>
            <a:rPr lang="el-GR" dirty="0"/>
            <a:t>•Υποσύστημα Αμφίδρομης επικοινωνίας με σκάφη</a:t>
          </a:r>
        </a:p>
      </dgm:t>
    </dgm:pt>
    <dgm:pt modelId="{C193EEAB-BD18-48E8-A8A7-2471D16E4836}" type="parTrans" cxnId="{542C37ED-0F1C-46AB-922B-836A18ADA8A1}">
      <dgm:prSet/>
      <dgm:spPr/>
      <dgm:t>
        <a:bodyPr/>
        <a:lstStyle/>
        <a:p>
          <a:endParaRPr lang="el-GR"/>
        </a:p>
      </dgm:t>
    </dgm:pt>
    <dgm:pt modelId="{91039817-B454-496B-8925-F9ACE4BBF131}" type="sibTrans" cxnId="{542C37ED-0F1C-46AB-922B-836A18ADA8A1}">
      <dgm:prSet/>
      <dgm:spPr/>
      <dgm:t>
        <a:bodyPr/>
        <a:lstStyle/>
        <a:p>
          <a:endParaRPr lang="el-GR"/>
        </a:p>
      </dgm:t>
    </dgm:pt>
    <dgm:pt modelId="{5BB577D2-8EBF-41F0-B5B1-628FBAACBA21}">
      <dgm:prSet/>
      <dgm:spPr/>
      <dgm:t>
        <a:bodyPr/>
        <a:lstStyle/>
        <a:p>
          <a:r>
            <a:rPr lang="el-GR" dirty="0"/>
            <a:t>•Πίνακας παροχής πληροφορίας για την εξέλιξη της αλιευτικής δραστηριότητας</a:t>
          </a:r>
        </a:p>
      </dgm:t>
    </dgm:pt>
    <dgm:pt modelId="{59500B14-D5F3-423B-9BA0-8C654714684E}" type="parTrans" cxnId="{DCAB470F-81AF-4A36-9659-7D34879FA35C}">
      <dgm:prSet/>
      <dgm:spPr/>
      <dgm:t>
        <a:bodyPr/>
        <a:lstStyle/>
        <a:p>
          <a:endParaRPr lang="el-GR"/>
        </a:p>
      </dgm:t>
    </dgm:pt>
    <dgm:pt modelId="{9E48AFBB-DC3C-4733-825E-F4FA122FAC60}" type="sibTrans" cxnId="{DCAB470F-81AF-4A36-9659-7D34879FA35C}">
      <dgm:prSet/>
      <dgm:spPr/>
      <dgm:t>
        <a:bodyPr/>
        <a:lstStyle/>
        <a:p>
          <a:endParaRPr lang="el-GR"/>
        </a:p>
      </dgm:t>
    </dgm:pt>
    <dgm:pt modelId="{1955882F-EB98-43DA-A2AB-94AB5CE053FF}">
      <dgm:prSet/>
      <dgm:spPr/>
      <dgm:t>
        <a:bodyPr/>
        <a:lstStyle/>
        <a:p>
          <a:r>
            <a:rPr lang="el-GR" dirty="0"/>
            <a:t>•Εμφάνιση συνόλου δεδομένων σκάφους στην εφαρμογή</a:t>
          </a:r>
        </a:p>
      </dgm:t>
    </dgm:pt>
    <dgm:pt modelId="{BA75E33C-9CF8-4F0C-9FE6-373C7B48469C}" type="parTrans" cxnId="{95B61E34-2FBA-4DBD-AF54-929E7E620B84}">
      <dgm:prSet/>
      <dgm:spPr/>
      <dgm:t>
        <a:bodyPr/>
        <a:lstStyle/>
        <a:p>
          <a:endParaRPr lang="el-GR"/>
        </a:p>
      </dgm:t>
    </dgm:pt>
    <dgm:pt modelId="{EF6C679F-679A-4355-930B-6EC171955A9D}" type="sibTrans" cxnId="{95B61E34-2FBA-4DBD-AF54-929E7E620B84}">
      <dgm:prSet/>
      <dgm:spPr/>
      <dgm:t>
        <a:bodyPr/>
        <a:lstStyle/>
        <a:p>
          <a:endParaRPr lang="el-GR"/>
        </a:p>
      </dgm:t>
    </dgm:pt>
    <dgm:pt modelId="{CFFDBD62-6E3C-4145-AE69-91E93642DA99}">
      <dgm:prSet/>
      <dgm:spPr/>
      <dgm:t>
        <a:bodyPr/>
        <a:lstStyle/>
        <a:p>
          <a:r>
            <a:rPr lang="el-GR" dirty="0"/>
            <a:t>•Προσωποποιημένη χρήση</a:t>
          </a:r>
        </a:p>
      </dgm:t>
    </dgm:pt>
    <dgm:pt modelId="{3943FA88-54AD-4251-BD5C-7BBD24B090A6}" type="parTrans" cxnId="{0C3FD690-AE3D-43C9-807E-DFF9BAE5620C}">
      <dgm:prSet/>
      <dgm:spPr/>
      <dgm:t>
        <a:bodyPr/>
        <a:lstStyle/>
        <a:p>
          <a:endParaRPr lang="el-GR"/>
        </a:p>
      </dgm:t>
    </dgm:pt>
    <dgm:pt modelId="{21B4E5D3-5ED2-4637-BDC4-EBB282B305A1}" type="sibTrans" cxnId="{0C3FD690-AE3D-43C9-807E-DFF9BAE5620C}">
      <dgm:prSet/>
      <dgm:spPr/>
      <dgm:t>
        <a:bodyPr/>
        <a:lstStyle/>
        <a:p>
          <a:endParaRPr lang="el-GR"/>
        </a:p>
      </dgm:t>
    </dgm:pt>
    <dgm:pt modelId="{957C501F-26D8-4FEF-9489-4CDC9853BEEF}">
      <dgm:prSet/>
      <dgm:spPr/>
      <dgm:t>
        <a:bodyPr/>
        <a:lstStyle/>
        <a:p>
          <a:r>
            <a:rPr lang="el-GR" dirty="0"/>
            <a:t>•Τροποποίηση εφαρμογής στο πλαίσιο των απαιτήσεων ανταλλαγής δεδομένων </a:t>
          </a:r>
        </a:p>
      </dgm:t>
    </dgm:pt>
    <dgm:pt modelId="{932D4CAC-722D-40C6-86C0-4ED1FE70FBC2}" type="parTrans" cxnId="{7CB3ECC6-4E55-4E1D-A961-A81D898D217B}">
      <dgm:prSet/>
      <dgm:spPr/>
      <dgm:t>
        <a:bodyPr/>
        <a:lstStyle/>
        <a:p>
          <a:endParaRPr lang="el-GR"/>
        </a:p>
      </dgm:t>
    </dgm:pt>
    <dgm:pt modelId="{AD289415-45D0-43AB-8765-E552B5A43EF9}" type="sibTrans" cxnId="{7CB3ECC6-4E55-4E1D-A961-A81D898D217B}">
      <dgm:prSet/>
      <dgm:spPr/>
      <dgm:t>
        <a:bodyPr/>
        <a:lstStyle/>
        <a:p>
          <a:endParaRPr lang="el-GR"/>
        </a:p>
      </dgm:t>
    </dgm:pt>
    <dgm:pt modelId="{6BD40AD7-DAF8-4240-9AF7-D7A9338E8639}">
      <dgm:prSet/>
      <dgm:spPr/>
      <dgm:t>
        <a:bodyPr/>
        <a:lstStyle/>
        <a:p>
          <a:r>
            <a:rPr lang="el-GR" dirty="0"/>
            <a:t>•Αναβάθμιση εφαρμογής </a:t>
          </a:r>
          <a:r>
            <a:rPr lang="en-US" dirty="0"/>
            <a:t>portal </a:t>
          </a:r>
          <a:r>
            <a:rPr lang="el-GR" dirty="0"/>
            <a:t>ΗΣΚΑΔ</a:t>
          </a:r>
        </a:p>
      </dgm:t>
    </dgm:pt>
    <dgm:pt modelId="{8202DD14-22A7-45F8-8ECA-17C06D404C0A}" type="parTrans" cxnId="{8A9E3BF9-62A6-4D74-A7AA-BEE4754A170F}">
      <dgm:prSet/>
      <dgm:spPr/>
      <dgm:t>
        <a:bodyPr/>
        <a:lstStyle/>
        <a:p>
          <a:endParaRPr lang="el-GR"/>
        </a:p>
      </dgm:t>
    </dgm:pt>
    <dgm:pt modelId="{BC11766B-375E-4C79-BC15-82E640A96E77}" type="sibTrans" cxnId="{8A9E3BF9-62A6-4D74-A7AA-BEE4754A170F}">
      <dgm:prSet/>
      <dgm:spPr/>
      <dgm:t>
        <a:bodyPr/>
        <a:lstStyle/>
        <a:p>
          <a:endParaRPr lang="el-GR"/>
        </a:p>
      </dgm:t>
    </dgm:pt>
    <dgm:pt modelId="{2EA91F41-3916-4141-B828-24844CB289C3}">
      <dgm:prSet/>
      <dgm:spPr/>
      <dgm:t>
        <a:bodyPr/>
        <a:lstStyle/>
        <a:p>
          <a:r>
            <a:rPr lang="el-GR" dirty="0"/>
            <a:t>•Παρουσίαση στατιστικών αλίευσης μέσα στην εφαρμογή των αλιέων</a:t>
          </a:r>
        </a:p>
      </dgm:t>
    </dgm:pt>
    <dgm:pt modelId="{B8C19F17-CC0B-4F07-9B3C-98C961CD3805}" type="parTrans" cxnId="{9A680DB2-3C85-4A95-9BE5-EA476E6E0B59}">
      <dgm:prSet/>
      <dgm:spPr/>
      <dgm:t>
        <a:bodyPr/>
        <a:lstStyle/>
        <a:p>
          <a:endParaRPr lang="el-GR"/>
        </a:p>
      </dgm:t>
    </dgm:pt>
    <dgm:pt modelId="{CB6EAA9F-B1F8-48E4-A312-B904E54CB417}" type="sibTrans" cxnId="{9A680DB2-3C85-4A95-9BE5-EA476E6E0B59}">
      <dgm:prSet/>
      <dgm:spPr/>
      <dgm:t>
        <a:bodyPr/>
        <a:lstStyle/>
        <a:p>
          <a:endParaRPr lang="el-GR"/>
        </a:p>
      </dgm:t>
    </dgm:pt>
    <dgm:pt modelId="{A05F72D3-D56D-4712-AC60-44F399D8B381}">
      <dgm:prSet/>
      <dgm:spPr/>
      <dgm:t>
        <a:bodyPr/>
        <a:lstStyle/>
        <a:p>
          <a:r>
            <a:rPr lang="el-GR" dirty="0"/>
            <a:t>•Αναβάθμιση της εφαρμογή μηνιαίας δήλωσης παραγωγής σκαφών κάτω των 10 μέτρων</a:t>
          </a:r>
        </a:p>
      </dgm:t>
    </dgm:pt>
    <dgm:pt modelId="{FC421C0E-CD10-4D29-8C2F-6948D3F9ABA5}" type="parTrans" cxnId="{6C1B6E84-8F00-4B02-9B84-42AD848415FA}">
      <dgm:prSet/>
      <dgm:spPr/>
      <dgm:t>
        <a:bodyPr/>
        <a:lstStyle/>
        <a:p>
          <a:endParaRPr lang="el-GR"/>
        </a:p>
      </dgm:t>
    </dgm:pt>
    <dgm:pt modelId="{B8AA30B8-4BCC-4AD1-B356-C92A56F50233}" type="sibTrans" cxnId="{6C1B6E84-8F00-4B02-9B84-42AD848415FA}">
      <dgm:prSet/>
      <dgm:spPr/>
      <dgm:t>
        <a:bodyPr/>
        <a:lstStyle/>
        <a:p>
          <a:endParaRPr lang="el-GR"/>
        </a:p>
      </dgm:t>
    </dgm:pt>
    <dgm:pt modelId="{7E59C765-827B-480B-A248-D6168984DFFF}">
      <dgm:prSet/>
      <dgm:spPr/>
      <dgm:t>
        <a:bodyPr/>
        <a:lstStyle/>
        <a:p>
          <a:r>
            <a:rPr lang="el-GR" dirty="0"/>
            <a:t>•Ανάπτυξη εφαρμογής για την κάλυψη των απαιτήσεων της ερασιτεχνικής αλιείας</a:t>
          </a:r>
        </a:p>
      </dgm:t>
    </dgm:pt>
    <dgm:pt modelId="{41FEABFB-4B58-4350-AE17-1DE44B85C6DA}" type="parTrans" cxnId="{51031C63-122E-4506-96A7-D71D31CDB430}">
      <dgm:prSet/>
      <dgm:spPr/>
      <dgm:t>
        <a:bodyPr/>
        <a:lstStyle/>
        <a:p>
          <a:endParaRPr lang="el-GR"/>
        </a:p>
      </dgm:t>
    </dgm:pt>
    <dgm:pt modelId="{97587D61-123B-4403-8F9D-656E755C9A52}" type="sibTrans" cxnId="{51031C63-122E-4506-96A7-D71D31CDB430}">
      <dgm:prSet/>
      <dgm:spPr/>
      <dgm:t>
        <a:bodyPr/>
        <a:lstStyle/>
        <a:p>
          <a:endParaRPr lang="el-GR"/>
        </a:p>
      </dgm:t>
    </dgm:pt>
    <dgm:pt modelId="{E3364B44-CAA4-44A0-AB5C-3703065A876B}">
      <dgm:prSet/>
      <dgm:spPr/>
      <dgm:t>
        <a:bodyPr/>
        <a:lstStyle/>
        <a:p>
          <a:r>
            <a:rPr lang="el-GR" dirty="0"/>
            <a:t>•Υποσύστημα Μεταφοράς</a:t>
          </a:r>
        </a:p>
      </dgm:t>
    </dgm:pt>
    <dgm:pt modelId="{77AC968D-18D3-4302-A96C-A732283CAC95}" type="parTrans" cxnId="{A8C31AFD-9221-4AE3-867F-ED99DD8D17E2}">
      <dgm:prSet/>
      <dgm:spPr/>
      <dgm:t>
        <a:bodyPr/>
        <a:lstStyle/>
        <a:p>
          <a:endParaRPr lang="el-GR"/>
        </a:p>
      </dgm:t>
    </dgm:pt>
    <dgm:pt modelId="{26915859-E6CC-431B-A25D-AD2913CF6574}" type="sibTrans" cxnId="{A8C31AFD-9221-4AE3-867F-ED99DD8D17E2}">
      <dgm:prSet/>
      <dgm:spPr/>
      <dgm:t>
        <a:bodyPr/>
        <a:lstStyle/>
        <a:p>
          <a:endParaRPr lang="el-GR"/>
        </a:p>
      </dgm:t>
    </dgm:pt>
    <dgm:pt modelId="{68BBCEBA-4A3D-4713-9D8A-B38B086FB4BF}">
      <dgm:prSet/>
      <dgm:spPr/>
      <dgm:t>
        <a:bodyPr/>
        <a:lstStyle/>
        <a:p>
          <a:r>
            <a:rPr lang="el-GR" dirty="0"/>
            <a:t>•Αναβάθμιση υποσυστήματος Εμπορίας</a:t>
          </a:r>
        </a:p>
      </dgm:t>
    </dgm:pt>
    <dgm:pt modelId="{6F091474-5476-4AF5-9C32-A10E9379E7DD}" type="parTrans" cxnId="{D4C51AFA-24B2-46C7-B02C-5A5351F9DCD0}">
      <dgm:prSet/>
      <dgm:spPr/>
      <dgm:t>
        <a:bodyPr/>
        <a:lstStyle/>
        <a:p>
          <a:endParaRPr lang="el-GR"/>
        </a:p>
      </dgm:t>
    </dgm:pt>
    <dgm:pt modelId="{28ED3D28-2CE0-4B6F-B723-7BCD72535E45}" type="sibTrans" cxnId="{D4C51AFA-24B2-46C7-B02C-5A5351F9DCD0}">
      <dgm:prSet/>
      <dgm:spPr/>
      <dgm:t>
        <a:bodyPr/>
        <a:lstStyle/>
        <a:p>
          <a:endParaRPr lang="el-GR"/>
        </a:p>
      </dgm:t>
    </dgm:pt>
    <dgm:pt modelId="{A7E9DF32-1408-4E13-8DA8-C8AADC4E0D97}">
      <dgm:prSet/>
      <dgm:spPr/>
      <dgm:t>
        <a:bodyPr/>
        <a:lstStyle/>
        <a:p>
          <a:r>
            <a:rPr lang="el-GR" dirty="0"/>
            <a:t>•Αναβάθμιση υποσυστήματος πιστοποιητικών</a:t>
          </a:r>
        </a:p>
      </dgm:t>
    </dgm:pt>
    <dgm:pt modelId="{6E856ED4-D398-4F8E-8A2F-A3DACED15A08}" type="parTrans" cxnId="{97870E0C-C975-4E09-985F-30EF84FEA5FB}">
      <dgm:prSet/>
      <dgm:spPr/>
      <dgm:t>
        <a:bodyPr/>
        <a:lstStyle/>
        <a:p>
          <a:endParaRPr lang="el-GR"/>
        </a:p>
      </dgm:t>
    </dgm:pt>
    <dgm:pt modelId="{CD55C36F-4101-4EA2-98C8-9975097B4D49}" type="sibTrans" cxnId="{97870E0C-C975-4E09-985F-30EF84FEA5FB}">
      <dgm:prSet/>
      <dgm:spPr/>
      <dgm:t>
        <a:bodyPr/>
        <a:lstStyle/>
        <a:p>
          <a:endParaRPr lang="el-GR"/>
        </a:p>
      </dgm:t>
    </dgm:pt>
    <dgm:pt modelId="{E996C09B-8A18-4C8A-BADC-5604118C3167}">
      <dgm:prSet/>
      <dgm:spPr/>
      <dgm:t>
        <a:bodyPr/>
        <a:lstStyle/>
        <a:p>
          <a:r>
            <a:rPr lang="el-GR" dirty="0"/>
            <a:t>•Δημιουργία </a:t>
          </a:r>
          <a:r>
            <a:rPr lang="en-US" dirty="0"/>
            <a:t>API </a:t>
          </a:r>
          <a:r>
            <a:rPr lang="el-GR" dirty="0"/>
            <a:t>για όλες τις κατηγορίες χρηστών</a:t>
          </a:r>
        </a:p>
      </dgm:t>
    </dgm:pt>
    <dgm:pt modelId="{78952A8A-BAD2-49EA-AC54-E9F636EDBAC7}" type="parTrans" cxnId="{5FA5141B-5704-40A0-816F-55EBEEF33CB8}">
      <dgm:prSet/>
      <dgm:spPr/>
      <dgm:t>
        <a:bodyPr/>
        <a:lstStyle/>
        <a:p>
          <a:endParaRPr lang="el-GR"/>
        </a:p>
      </dgm:t>
    </dgm:pt>
    <dgm:pt modelId="{5F3169AC-6CF4-42F1-9016-EDEB7EA07FED}" type="sibTrans" cxnId="{5FA5141B-5704-40A0-816F-55EBEEF33CB8}">
      <dgm:prSet/>
      <dgm:spPr/>
      <dgm:t>
        <a:bodyPr/>
        <a:lstStyle/>
        <a:p>
          <a:endParaRPr lang="el-GR"/>
        </a:p>
      </dgm:t>
    </dgm:pt>
    <dgm:pt modelId="{FED65ADA-7F12-4AA0-834A-DF223D8B965E}">
      <dgm:prSet/>
      <dgm:spPr/>
      <dgm:t>
        <a:bodyPr/>
        <a:lstStyle/>
        <a:p>
          <a:endParaRPr lang="el-GR" dirty="0"/>
        </a:p>
      </dgm:t>
    </dgm:pt>
    <dgm:pt modelId="{09EA1FC8-0CB7-4088-AE62-B0CD0C21310C}" type="parTrans" cxnId="{C186D416-7ABA-4563-B579-0FF08E7A8FF4}">
      <dgm:prSet/>
      <dgm:spPr/>
      <dgm:t>
        <a:bodyPr/>
        <a:lstStyle/>
        <a:p>
          <a:endParaRPr lang="el-GR"/>
        </a:p>
      </dgm:t>
    </dgm:pt>
    <dgm:pt modelId="{EF6BDB74-AE2D-441D-A854-CF7DB326B190}" type="sibTrans" cxnId="{C186D416-7ABA-4563-B579-0FF08E7A8FF4}">
      <dgm:prSet/>
      <dgm:spPr/>
      <dgm:t>
        <a:bodyPr/>
        <a:lstStyle/>
        <a:p>
          <a:endParaRPr lang="el-GR"/>
        </a:p>
      </dgm:t>
    </dgm:pt>
    <dgm:pt modelId="{A55841F8-FF0E-4B20-A672-B87280BE146F}">
      <dgm:prSet/>
      <dgm:spPr/>
      <dgm:t>
        <a:bodyPr/>
        <a:lstStyle/>
        <a:p>
          <a:r>
            <a:rPr lang="el-GR" b="0" i="0" u="none"/>
            <a:t>Αναβάθμιση συστήματος διαχείρισης χρηστών </a:t>
          </a:r>
          <a:endParaRPr lang="el-GR"/>
        </a:p>
      </dgm:t>
    </dgm:pt>
    <dgm:pt modelId="{CD1A1981-4A15-4C88-8129-4C28B2E95F92}" type="parTrans" cxnId="{3645D746-8999-4EE5-87C1-9B4B1A50734B}">
      <dgm:prSet/>
      <dgm:spPr/>
      <dgm:t>
        <a:bodyPr/>
        <a:lstStyle/>
        <a:p>
          <a:endParaRPr lang="el-GR"/>
        </a:p>
      </dgm:t>
    </dgm:pt>
    <dgm:pt modelId="{E0F80920-94C6-4BE8-AD31-EBCBBE7AEBF3}" type="sibTrans" cxnId="{3645D746-8999-4EE5-87C1-9B4B1A50734B}">
      <dgm:prSet/>
      <dgm:spPr/>
      <dgm:t>
        <a:bodyPr/>
        <a:lstStyle/>
        <a:p>
          <a:endParaRPr lang="el-GR"/>
        </a:p>
      </dgm:t>
    </dgm:pt>
    <dgm:pt modelId="{C2223644-340B-4F80-B9B2-86083B51B750}">
      <dgm:prSet/>
      <dgm:spPr/>
      <dgm:t>
        <a:bodyPr/>
        <a:lstStyle/>
        <a:p>
          <a:r>
            <a:rPr lang="el-GR" b="0" i="0" u="none"/>
            <a:t>Αναβάθμιση Ενοποιημένης εφαρμογής στόλου (FLEET project)</a:t>
          </a:r>
        </a:p>
      </dgm:t>
    </dgm:pt>
    <dgm:pt modelId="{F56FF282-F00E-4672-8AA3-5D0BBD9B2CA3}" type="parTrans" cxnId="{3A1F8C42-3E92-4809-9647-37CAE9CF4335}">
      <dgm:prSet/>
      <dgm:spPr/>
      <dgm:t>
        <a:bodyPr/>
        <a:lstStyle/>
        <a:p>
          <a:endParaRPr lang="el-GR"/>
        </a:p>
      </dgm:t>
    </dgm:pt>
    <dgm:pt modelId="{B18C9419-EA7C-46C1-9E22-420031626EDD}" type="sibTrans" cxnId="{3A1F8C42-3E92-4809-9647-37CAE9CF4335}">
      <dgm:prSet/>
      <dgm:spPr/>
      <dgm:t>
        <a:bodyPr/>
        <a:lstStyle/>
        <a:p>
          <a:endParaRPr lang="el-GR"/>
        </a:p>
      </dgm:t>
    </dgm:pt>
    <dgm:pt modelId="{80FCBCF3-6606-4544-8F57-5DDD2700084E}">
      <dgm:prSet/>
      <dgm:spPr/>
      <dgm:t>
        <a:bodyPr/>
        <a:lstStyle/>
        <a:p>
          <a:r>
            <a:rPr lang="el-GR" b="0" i="0" u="none"/>
            <a:t>Ανάπτυξη υποσυστήματος Αδειών (LICENSE project)</a:t>
          </a:r>
        </a:p>
      </dgm:t>
    </dgm:pt>
    <dgm:pt modelId="{6289D6D5-0279-4F34-ACA0-4F9C260EEF75}" type="parTrans" cxnId="{00F94A2A-CA81-4E0E-B41E-748F927C3242}">
      <dgm:prSet/>
      <dgm:spPr/>
      <dgm:t>
        <a:bodyPr/>
        <a:lstStyle/>
        <a:p>
          <a:endParaRPr lang="el-GR"/>
        </a:p>
      </dgm:t>
    </dgm:pt>
    <dgm:pt modelId="{946E60A0-9844-4B62-B2BA-06ECB37C5D20}" type="sibTrans" cxnId="{00F94A2A-CA81-4E0E-B41E-748F927C3242}">
      <dgm:prSet/>
      <dgm:spPr/>
      <dgm:t>
        <a:bodyPr/>
        <a:lstStyle/>
        <a:p>
          <a:endParaRPr lang="el-GR"/>
        </a:p>
      </dgm:t>
    </dgm:pt>
    <dgm:pt modelId="{4BEB5948-297B-46DC-B77E-3B40F99CAAB9}">
      <dgm:prSet/>
      <dgm:spPr/>
      <dgm:t>
        <a:bodyPr/>
        <a:lstStyle/>
        <a:p>
          <a:r>
            <a:rPr lang="el-GR" b="0" i="0" u="none"/>
            <a:t>Υποσύστημα Διαχείρισης Λιστών (Ενοποίηση και Παραμετροποίηση)</a:t>
          </a:r>
        </a:p>
      </dgm:t>
    </dgm:pt>
    <dgm:pt modelId="{D9BEFD2F-871D-4927-8D27-2F389DC89C95}" type="parTrans" cxnId="{9FAA7F3E-467D-428D-89B7-8A598948722C}">
      <dgm:prSet/>
      <dgm:spPr/>
      <dgm:t>
        <a:bodyPr/>
        <a:lstStyle/>
        <a:p>
          <a:endParaRPr lang="el-GR"/>
        </a:p>
      </dgm:t>
    </dgm:pt>
    <dgm:pt modelId="{C84EB01B-2F99-44A5-A264-3F6F6EFFDD7F}" type="sibTrans" cxnId="{9FAA7F3E-467D-428D-89B7-8A598948722C}">
      <dgm:prSet/>
      <dgm:spPr/>
      <dgm:t>
        <a:bodyPr/>
        <a:lstStyle/>
        <a:p>
          <a:endParaRPr lang="el-GR"/>
        </a:p>
      </dgm:t>
    </dgm:pt>
    <dgm:pt modelId="{B1D12C98-442F-4C51-ADEE-C95C2EBAC002}">
      <dgm:prSet/>
      <dgm:spPr/>
      <dgm:t>
        <a:bodyPr/>
        <a:lstStyle/>
        <a:p>
          <a:r>
            <a:rPr lang="el-GR" b="0" i="0" u="none"/>
            <a:t>•Αναβάθμιση Υποσυστήματος Ελέγχου</a:t>
          </a:r>
          <a:endParaRPr lang="el-GR"/>
        </a:p>
      </dgm:t>
    </dgm:pt>
    <dgm:pt modelId="{8269EA75-3EC6-455B-AEFB-B301003C9534}" type="parTrans" cxnId="{7721EAF5-4729-47EF-BAC3-5BE169B9C5D7}">
      <dgm:prSet/>
      <dgm:spPr/>
      <dgm:t>
        <a:bodyPr/>
        <a:lstStyle/>
        <a:p>
          <a:endParaRPr lang="el-GR"/>
        </a:p>
      </dgm:t>
    </dgm:pt>
    <dgm:pt modelId="{5306728D-A238-495E-BE38-8282100B0313}" type="sibTrans" cxnId="{7721EAF5-4729-47EF-BAC3-5BE169B9C5D7}">
      <dgm:prSet/>
      <dgm:spPr/>
      <dgm:t>
        <a:bodyPr/>
        <a:lstStyle/>
        <a:p>
          <a:endParaRPr lang="el-GR"/>
        </a:p>
      </dgm:t>
    </dgm:pt>
    <dgm:pt modelId="{4F789E47-A0A3-4F3B-A725-0BD9C2A79F43}">
      <dgm:prSet/>
      <dgm:spPr/>
      <dgm:t>
        <a:bodyPr/>
        <a:lstStyle/>
        <a:p>
          <a:r>
            <a:rPr lang="el-GR" b="0" i="0" u="none"/>
            <a:t>Υποσύστημα Παρακολούθησης Ελέγχου</a:t>
          </a:r>
        </a:p>
      </dgm:t>
    </dgm:pt>
    <dgm:pt modelId="{724C9D89-CABC-4F5E-8509-58031FB6EB19}" type="parTrans" cxnId="{DA7D1712-89A6-48E8-841B-8EC95E5CB9FF}">
      <dgm:prSet/>
      <dgm:spPr/>
      <dgm:t>
        <a:bodyPr/>
        <a:lstStyle/>
        <a:p>
          <a:endParaRPr lang="el-GR"/>
        </a:p>
      </dgm:t>
    </dgm:pt>
    <dgm:pt modelId="{58D98ED8-210D-4C91-A3F3-7C1275E54E71}" type="sibTrans" cxnId="{DA7D1712-89A6-48E8-841B-8EC95E5CB9FF}">
      <dgm:prSet/>
      <dgm:spPr/>
      <dgm:t>
        <a:bodyPr/>
        <a:lstStyle/>
        <a:p>
          <a:endParaRPr lang="el-GR"/>
        </a:p>
      </dgm:t>
    </dgm:pt>
    <dgm:pt modelId="{0A14242E-60E8-42C2-87D8-CDD3E1694700}">
      <dgm:prSet/>
      <dgm:spPr/>
      <dgm:t>
        <a:bodyPr/>
        <a:lstStyle/>
        <a:p>
          <a:r>
            <a:rPr lang="el-GR" b="0" i="0" u="none"/>
            <a:t>Υποσύστημα τήρησης σώρευσης μορίων για σοβαρές παραβάσεις</a:t>
          </a:r>
        </a:p>
      </dgm:t>
    </dgm:pt>
    <dgm:pt modelId="{F15AFD34-2929-4CA8-8079-C4FCB34AC0D8}" type="parTrans" cxnId="{5240EE95-4B77-4F61-BD5B-A9867F1DE81F}">
      <dgm:prSet/>
      <dgm:spPr/>
      <dgm:t>
        <a:bodyPr/>
        <a:lstStyle/>
        <a:p>
          <a:endParaRPr lang="el-GR"/>
        </a:p>
      </dgm:t>
    </dgm:pt>
    <dgm:pt modelId="{3B43988F-0AD5-4EC3-AF99-C78E3D66DE24}" type="sibTrans" cxnId="{5240EE95-4B77-4F61-BD5B-A9867F1DE81F}">
      <dgm:prSet/>
      <dgm:spPr/>
      <dgm:t>
        <a:bodyPr/>
        <a:lstStyle/>
        <a:p>
          <a:endParaRPr lang="el-GR"/>
        </a:p>
      </dgm:t>
    </dgm:pt>
    <dgm:pt modelId="{3C1E4284-393A-438D-9A96-393F49E7A1BC}">
      <dgm:prSet/>
      <dgm:spPr/>
      <dgm:t>
        <a:bodyPr/>
        <a:lstStyle/>
        <a:p>
          <a:r>
            <a:rPr lang="el-GR" b="0" i="0" u="none"/>
            <a:t>Αυτοματοποιημένη βάση διασταύρωσης δεδομένων</a:t>
          </a:r>
        </a:p>
      </dgm:t>
    </dgm:pt>
    <dgm:pt modelId="{46CAEED8-86BE-41F0-872C-CBAFABA1402F}" type="parTrans" cxnId="{52FC2C8C-72F2-4321-931E-28E5AC7476AE}">
      <dgm:prSet/>
      <dgm:spPr/>
      <dgm:t>
        <a:bodyPr/>
        <a:lstStyle/>
        <a:p>
          <a:endParaRPr lang="el-GR"/>
        </a:p>
      </dgm:t>
    </dgm:pt>
    <dgm:pt modelId="{F8AA747F-3CCE-4B0D-B53D-00A98AC5D5D3}" type="sibTrans" cxnId="{52FC2C8C-72F2-4321-931E-28E5AC7476AE}">
      <dgm:prSet/>
      <dgm:spPr/>
      <dgm:t>
        <a:bodyPr/>
        <a:lstStyle/>
        <a:p>
          <a:endParaRPr lang="el-GR"/>
        </a:p>
      </dgm:t>
    </dgm:pt>
    <dgm:pt modelId="{ED19BFEF-B593-4490-AF87-807F7C176B81}">
      <dgm:prSet/>
      <dgm:spPr/>
      <dgm:t>
        <a:bodyPr/>
        <a:lstStyle/>
        <a:p>
          <a:r>
            <a:rPr lang="el-GR" b="0" i="0" u="none"/>
            <a:t>•Εθνικό Σύστημα Επαλήθευσης – Επικύρωσης Δεδομένων (validation system)</a:t>
          </a:r>
          <a:endParaRPr lang="el-GR"/>
        </a:p>
      </dgm:t>
    </dgm:pt>
    <dgm:pt modelId="{346F8655-B65F-4B06-8996-6AEF66A41237}" type="parTrans" cxnId="{3AC854C8-4C69-45BB-A559-E1DB6714CCB1}">
      <dgm:prSet/>
      <dgm:spPr/>
      <dgm:t>
        <a:bodyPr/>
        <a:lstStyle/>
        <a:p>
          <a:endParaRPr lang="el-GR"/>
        </a:p>
      </dgm:t>
    </dgm:pt>
    <dgm:pt modelId="{6FB4DA85-91F0-490C-AED9-EB29813862A9}" type="sibTrans" cxnId="{3AC854C8-4C69-45BB-A559-E1DB6714CCB1}">
      <dgm:prSet/>
      <dgm:spPr/>
      <dgm:t>
        <a:bodyPr/>
        <a:lstStyle/>
        <a:p>
          <a:endParaRPr lang="el-GR"/>
        </a:p>
      </dgm:t>
    </dgm:pt>
    <dgm:pt modelId="{E552B276-65BD-4376-A886-95B24763F084}">
      <dgm:prSet/>
      <dgm:spPr/>
      <dgm:t>
        <a:bodyPr/>
        <a:lstStyle/>
        <a:p>
          <a:r>
            <a:rPr lang="el-GR" b="0" i="0" u="none"/>
            <a:t>•Σύστημα GIS για την παρακολούθηση αλιευτικών σκαφών και τον προγραμματισμό στοχευμένων επιθεωρήσεων</a:t>
          </a:r>
          <a:endParaRPr lang="el-GR"/>
        </a:p>
      </dgm:t>
    </dgm:pt>
    <dgm:pt modelId="{21CBB222-F187-4D50-8CE6-71FCC8777F54}" type="parTrans" cxnId="{887E26EF-17BD-4769-835B-AFD23527E7C8}">
      <dgm:prSet/>
      <dgm:spPr/>
      <dgm:t>
        <a:bodyPr/>
        <a:lstStyle/>
        <a:p>
          <a:endParaRPr lang="el-GR"/>
        </a:p>
      </dgm:t>
    </dgm:pt>
    <dgm:pt modelId="{573F1786-4B95-47B8-B145-348237542058}" type="sibTrans" cxnId="{887E26EF-17BD-4769-835B-AFD23527E7C8}">
      <dgm:prSet/>
      <dgm:spPr/>
      <dgm:t>
        <a:bodyPr/>
        <a:lstStyle/>
        <a:p>
          <a:endParaRPr lang="el-GR"/>
        </a:p>
      </dgm:t>
    </dgm:pt>
    <dgm:pt modelId="{456575A2-9912-40F9-9EBB-AC144EC5395A}">
      <dgm:prSet/>
      <dgm:spPr/>
      <dgm:t>
        <a:bodyPr/>
        <a:lstStyle/>
        <a:p>
          <a:r>
            <a:rPr lang="el-GR" b="0" i="0" u="none"/>
            <a:t>•Ανταλλαγή δεδομένων μέσω FLUX Αναβάθμιση ιστοσελίδας Γενικής Δ/νσης Αλιείας</a:t>
          </a:r>
        </a:p>
      </dgm:t>
    </dgm:pt>
    <dgm:pt modelId="{736625EF-D645-4218-AA0F-3ABCFBFC494E}" type="parTrans" cxnId="{D8D39E14-AA0E-44E0-A91C-FDA7A0782725}">
      <dgm:prSet/>
      <dgm:spPr/>
      <dgm:t>
        <a:bodyPr/>
        <a:lstStyle/>
        <a:p>
          <a:endParaRPr lang="el-GR"/>
        </a:p>
      </dgm:t>
    </dgm:pt>
    <dgm:pt modelId="{82B32B4D-32FC-4722-BCF2-26DA066016EC}" type="sibTrans" cxnId="{D8D39E14-AA0E-44E0-A91C-FDA7A0782725}">
      <dgm:prSet/>
      <dgm:spPr/>
      <dgm:t>
        <a:bodyPr/>
        <a:lstStyle/>
        <a:p>
          <a:endParaRPr lang="el-GR"/>
        </a:p>
      </dgm:t>
    </dgm:pt>
    <dgm:pt modelId="{75905865-8550-43EA-97CB-7023D0848B5E}">
      <dgm:prSet/>
      <dgm:spPr/>
      <dgm:t>
        <a:bodyPr/>
        <a:lstStyle/>
        <a:p>
          <a:r>
            <a:rPr lang="el-GR" b="0" i="0" u="none"/>
            <a:t>Αναβάθμιση ασφάλειας συστήματος </a:t>
          </a:r>
          <a:endParaRPr lang="el-GR"/>
        </a:p>
      </dgm:t>
    </dgm:pt>
    <dgm:pt modelId="{3CAE3C24-4EFA-4080-A9F1-331453BDC095}" type="parTrans" cxnId="{CCDC172F-F2DA-4EAE-81C0-47F7B8120117}">
      <dgm:prSet/>
      <dgm:spPr/>
      <dgm:t>
        <a:bodyPr/>
        <a:lstStyle/>
        <a:p>
          <a:endParaRPr lang="el-GR"/>
        </a:p>
      </dgm:t>
    </dgm:pt>
    <dgm:pt modelId="{DE27B53D-5E32-4A45-AFD7-D64614E5C6B6}" type="sibTrans" cxnId="{CCDC172F-F2DA-4EAE-81C0-47F7B8120117}">
      <dgm:prSet/>
      <dgm:spPr/>
      <dgm:t>
        <a:bodyPr/>
        <a:lstStyle/>
        <a:p>
          <a:endParaRPr lang="el-GR"/>
        </a:p>
      </dgm:t>
    </dgm:pt>
    <dgm:pt modelId="{DCC998DD-1BB1-44BE-84EF-351D30D97E77}">
      <dgm:prSet/>
      <dgm:spPr/>
      <dgm:t>
        <a:bodyPr/>
        <a:lstStyle/>
        <a:p>
          <a:r>
            <a:rPr lang="el-GR" b="0" i="0" u="none"/>
            <a:t>Επέκταση περιβάλλοντος λειτουργίας εφαρμογών</a:t>
          </a:r>
        </a:p>
      </dgm:t>
    </dgm:pt>
    <dgm:pt modelId="{F24CF9B7-0D26-4998-B51D-87740BE0772E}" type="parTrans" cxnId="{19360085-0364-40E6-9F5B-64492BE6AA38}">
      <dgm:prSet/>
      <dgm:spPr/>
      <dgm:t>
        <a:bodyPr/>
        <a:lstStyle/>
        <a:p>
          <a:endParaRPr lang="el-GR"/>
        </a:p>
      </dgm:t>
    </dgm:pt>
    <dgm:pt modelId="{C337CBBA-F9CC-4F36-8F6B-4D81A88A6C90}" type="sibTrans" cxnId="{19360085-0364-40E6-9F5B-64492BE6AA38}">
      <dgm:prSet/>
      <dgm:spPr/>
      <dgm:t>
        <a:bodyPr/>
        <a:lstStyle/>
        <a:p>
          <a:endParaRPr lang="el-GR"/>
        </a:p>
      </dgm:t>
    </dgm:pt>
    <dgm:pt modelId="{6CF75EDD-38B0-4BEB-9AC9-FB9C2CD2861B}">
      <dgm:prSet/>
      <dgm:spPr/>
      <dgm:t>
        <a:bodyPr/>
        <a:lstStyle/>
        <a:p>
          <a:r>
            <a:rPr lang="el-GR" b="0" i="0" u="none"/>
            <a:t>Ανάπτυξη και λειτουργία Δοκιμαστικού Περιβάλλοντος</a:t>
          </a:r>
        </a:p>
      </dgm:t>
    </dgm:pt>
    <dgm:pt modelId="{D4A100B7-5C25-40C5-8438-DB6E058FB613}" type="parTrans" cxnId="{99E9F5A8-50EA-4391-BA91-D10C81F0DC4D}">
      <dgm:prSet/>
      <dgm:spPr/>
      <dgm:t>
        <a:bodyPr/>
        <a:lstStyle/>
        <a:p>
          <a:endParaRPr lang="el-GR"/>
        </a:p>
      </dgm:t>
    </dgm:pt>
    <dgm:pt modelId="{BF41C00B-A760-4A42-B94E-6EB454D1B9CB}" type="sibTrans" cxnId="{99E9F5A8-50EA-4391-BA91-D10C81F0DC4D}">
      <dgm:prSet/>
      <dgm:spPr/>
      <dgm:t>
        <a:bodyPr/>
        <a:lstStyle/>
        <a:p>
          <a:endParaRPr lang="el-GR"/>
        </a:p>
      </dgm:t>
    </dgm:pt>
    <dgm:pt modelId="{6F65AD0E-F152-4876-B186-AACFDFE09197}">
      <dgm:prSet/>
      <dgm:spPr/>
      <dgm:t>
        <a:bodyPr/>
        <a:lstStyle/>
        <a:p>
          <a:r>
            <a:rPr lang="el-GR" b="0" i="0" u="none"/>
            <a:t>•Δημιουργία αποθετηρίου εγγράφων</a:t>
          </a:r>
        </a:p>
      </dgm:t>
    </dgm:pt>
    <dgm:pt modelId="{6C7ED978-A943-4266-9CD9-E8C91ED7B3A8}" type="parTrans" cxnId="{40EB2D40-BF04-4037-BC66-96A8537D275F}">
      <dgm:prSet/>
      <dgm:spPr/>
      <dgm:t>
        <a:bodyPr/>
        <a:lstStyle/>
        <a:p>
          <a:endParaRPr lang="el-GR"/>
        </a:p>
      </dgm:t>
    </dgm:pt>
    <dgm:pt modelId="{A0D1ACC7-9D82-4119-954C-96C3778F1A62}" type="sibTrans" cxnId="{40EB2D40-BF04-4037-BC66-96A8537D275F}">
      <dgm:prSet/>
      <dgm:spPr/>
      <dgm:t>
        <a:bodyPr/>
        <a:lstStyle/>
        <a:p>
          <a:endParaRPr lang="el-GR"/>
        </a:p>
      </dgm:t>
    </dgm:pt>
    <dgm:pt modelId="{1ED53CDA-4DBB-4BC0-A083-FD347C2B319C}">
      <dgm:prSet/>
      <dgm:spPr/>
      <dgm:t>
        <a:bodyPr/>
        <a:lstStyle/>
        <a:p>
          <a:r>
            <a:rPr lang="el-GR" b="0" i="0" u="none"/>
            <a:t>Υποσύστημα GIS για τις περιοχές αλίευσης</a:t>
          </a:r>
        </a:p>
      </dgm:t>
    </dgm:pt>
    <dgm:pt modelId="{2833D466-B74B-4D68-B2C3-C0771CB1752F}" type="parTrans" cxnId="{34E8D21A-03E8-4F18-A92E-AD0A4709D428}">
      <dgm:prSet/>
      <dgm:spPr/>
      <dgm:t>
        <a:bodyPr/>
        <a:lstStyle/>
        <a:p>
          <a:endParaRPr lang="el-GR"/>
        </a:p>
      </dgm:t>
    </dgm:pt>
    <dgm:pt modelId="{C22475C3-A15B-4837-B547-0F0338C55019}" type="sibTrans" cxnId="{34E8D21A-03E8-4F18-A92E-AD0A4709D428}">
      <dgm:prSet/>
      <dgm:spPr/>
      <dgm:t>
        <a:bodyPr/>
        <a:lstStyle/>
        <a:p>
          <a:endParaRPr lang="el-GR"/>
        </a:p>
      </dgm:t>
    </dgm:pt>
    <dgm:pt modelId="{C7AE589B-BD64-4CEB-9416-F6D2C64DD79E}">
      <dgm:prSet/>
      <dgm:spPr/>
      <dgm:t>
        <a:bodyPr/>
        <a:lstStyle/>
        <a:p>
          <a:r>
            <a:rPr lang="el-GR" b="0" i="0" u="none"/>
            <a:t>Υποσύστημα Ιχνηλασιμότητας</a:t>
          </a:r>
        </a:p>
      </dgm:t>
    </dgm:pt>
    <dgm:pt modelId="{3D2BF0FA-DFA0-4480-B8F4-5CA269D61211}" type="parTrans" cxnId="{BC10E3DD-556A-432D-8983-C8EE661A0306}">
      <dgm:prSet/>
      <dgm:spPr/>
      <dgm:t>
        <a:bodyPr/>
        <a:lstStyle/>
        <a:p>
          <a:endParaRPr lang="el-GR"/>
        </a:p>
      </dgm:t>
    </dgm:pt>
    <dgm:pt modelId="{C6D0406C-620F-4072-A825-C77D311DAD9D}" type="sibTrans" cxnId="{BC10E3DD-556A-432D-8983-C8EE661A0306}">
      <dgm:prSet/>
      <dgm:spPr/>
      <dgm:t>
        <a:bodyPr/>
        <a:lstStyle/>
        <a:p>
          <a:endParaRPr lang="el-GR"/>
        </a:p>
      </dgm:t>
    </dgm:pt>
    <dgm:pt modelId="{D610F96C-075C-48BB-885E-418F2CB71EED}">
      <dgm:prSet/>
      <dgm:spPr/>
      <dgm:t>
        <a:bodyPr/>
        <a:lstStyle/>
        <a:p>
          <a:r>
            <a:rPr lang="el-GR" b="0" i="0" u="none"/>
            <a:t>Αναβάθμιση υποσύστηματος παροχής ψηφιακών υπηρεσιών</a:t>
          </a:r>
        </a:p>
      </dgm:t>
    </dgm:pt>
    <dgm:pt modelId="{55082C8A-F04C-4657-85BB-F5F7C157DF93}" type="parTrans" cxnId="{1AAD38ED-7EFB-40F3-ABFF-1675FA9987DA}">
      <dgm:prSet/>
      <dgm:spPr/>
      <dgm:t>
        <a:bodyPr/>
        <a:lstStyle/>
        <a:p>
          <a:endParaRPr lang="el-GR"/>
        </a:p>
      </dgm:t>
    </dgm:pt>
    <dgm:pt modelId="{BC205289-824D-4316-AFB1-09BC322C12B3}" type="sibTrans" cxnId="{1AAD38ED-7EFB-40F3-ABFF-1675FA9987DA}">
      <dgm:prSet/>
      <dgm:spPr/>
      <dgm:t>
        <a:bodyPr/>
        <a:lstStyle/>
        <a:p>
          <a:endParaRPr lang="el-GR"/>
        </a:p>
      </dgm:t>
    </dgm:pt>
    <dgm:pt modelId="{CDB5DDCA-6D8C-4054-8464-9E706A8902AB}">
      <dgm:prSet/>
      <dgm:spPr/>
      <dgm:t>
        <a:bodyPr/>
        <a:lstStyle/>
        <a:p>
          <a:r>
            <a:rPr lang="el-GR" b="0" i="0" u="none"/>
            <a:t>Υποσύστημα Διορθώσεων</a:t>
          </a:r>
        </a:p>
      </dgm:t>
    </dgm:pt>
    <dgm:pt modelId="{29F92B09-9B8E-4185-B92F-EF916FA4B7EE}" type="parTrans" cxnId="{E52031DF-969A-4ECB-AAAA-C6A670DFEF64}">
      <dgm:prSet/>
      <dgm:spPr/>
      <dgm:t>
        <a:bodyPr/>
        <a:lstStyle/>
        <a:p>
          <a:endParaRPr lang="el-GR"/>
        </a:p>
      </dgm:t>
    </dgm:pt>
    <dgm:pt modelId="{4769C8BD-3F47-4A67-8D2D-51F8A5F72C0C}" type="sibTrans" cxnId="{E52031DF-969A-4ECB-AAAA-C6A670DFEF64}">
      <dgm:prSet/>
      <dgm:spPr/>
      <dgm:t>
        <a:bodyPr/>
        <a:lstStyle/>
        <a:p>
          <a:endParaRPr lang="el-GR"/>
        </a:p>
      </dgm:t>
    </dgm:pt>
    <dgm:pt modelId="{144F3403-5217-4C17-85EF-E2BF3DECEE61}">
      <dgm:prSet/>
      <dgm:spPr/>
      <dgm:t>
        <a:bodyPr/>
        <a:lstStyle/>
        <a:p>
          <a:r>
            <a:rPr lang="el-GR" b="0" i="0" u="none"/>
            <a:t>Αναβάθμιση υποσυστήματος αναφορών </a:t>
          </a:r>
        </a:p>
      </dgm:t>
    </dgm:pt>
    <dgm:pt modelId="{D7D28BAC-4305-407E-95A6-C8643FB176D8}" type="parTrans" cxnId="{C58867A4-CF2F-43AC-82DD-7DCFF77D6B31}">
      <dgm:prSet/>
      <dgm:spPr/>
      <dgm:t>
        <a:bodyPr/>
        <a:lstStyle/>
        <a:p>
          <a:endParaRPr lang="el-GR"/>
        </a:p>
      </dgm:t>
    </dgm:pt>
    <dgm:pt modelId="{1F783273-4917-463E-9E61-60E5C4E7E19E}" type="sibTrans" cxnId="{C58867A4-CF2F-43AC-82DD-7DCFF77D6B31}">
      <dgm:prSet/>
      <dgm:spPr/>
      <dgm:t>
        <a:bodyPr/>
        <a:lstStyle/>
        <a:p>
          <a:endParaRPr lang="el-GR"/>
        </a:p>
      </dgm:t>
    </dgm:pt>
    <dgm:pt modelId="{0F35B362-BE44-4294-99B9-A1154AC03611}">
      <dgm:prSet/>
      <dgm:spPr/>
      <dgm:t>
        <a:bodyPr/>
        <a:lstStyle/>
        <a:p>
          <a:r>
            <a:rPr lang="el-GR" b="0" i="0" u="none"/>
            <a:t>Υποσύστημα ανταλλαγής δεδομένων - διαλειτουργικότητες</a:t>
          </a:r>
        </a:p>
      </dgm:t>
    </dgm:pt>
    <dgm:pt modelId="{89439F24-4DB8-49E3-9E72-DCF89A3FFD2B}" type="parTrans" cxnId="{433CEB23-C49A-49B3-8CFB-5A47CD69727E}">
      <dgm:prSet/>
      <dgm:spPr/>
      <dgm:t>
        <a:bodyPr/>
        <a:lstStyle/>
        <a:p>
          <a:endParaRPr lang="el-GR"/>
        </a:p>
      </dgm:t>
    </dgm:pt>
    <dgm:pt modelId="{269694CE-FE69-43BA-B822-CF0DB5778D5E}" type="sibTrans" cxnId="{433CEB23-C49A-49B3-8CFB-5A47CD69727E}">
      <dgm:prSet/>
      <dgm:spPr/>
      <dgm:t>
        <a:bodyPr/>
        <a:lstStyle/>
        <a:p>
          <a:endParaRPr lang="el-GR"/>
        </a:p>
      </dgm:t>
    </dgm:pt>
    <dgm:pt modelId="{35C016F5-7E63-4B10-B2EF-4D8995287879}">
      <dgm:prSet/>
      <dgm:spPr/>
      <dgm:t>
        <a:bodyPr/>
        <a:lstStyle/>
        <a:p>
          <a:r>
            <a:rPr lang="el-GR" b="0" i="0" u="none"/>
            <a:t>•Δημιουργία διασύνδεσης με τα τελωνεία</a:t>
          </a:r>
          <a:endParaRPr lang="el-GR"/>
        </a:p>
      </dgm:t>
    </dgm:pt>
    <dgm:pt modelId="{2360047D-FFD8-4479-99EC-E8FA2027D62A}" type="parTrans" cxnId="{788E7047-874A-4D96-956E-B5BC8ED27CEB}">
      <dgm:prSet/>
      <dgm:spPr/>
      <dgm:t>
        <a:bodyPr/>
        <a:lstStyle/>
        <a:p>
          <a:endParaRPr lang="el-GR"/>
        </a:p>
      </dgm:t>
    </dgm:pt>
    <dgm:pt modelId="{054DB028-62E9-4151-A4B8-4181992F4FE6}" type="sibTrans" cxnId="{788E7047-874A-4D96-956E-B5BC8ED27CEB}">
      <dgm:prSet/>
      <dgm:spPr/>
      <dgm:t>
        <a:bodyPr/>
        <a:lstStyle/>
        <a:p>
          <a:endParaRPr lang="el-GR"/>
        </a:p>
      </dgm:t>
    </dgm:pt>
    <dgm:pt modelId="{582F619C-FA4F-4632-A57A-23DD55DD8790}">
      <dgm:prSet/>
      <dgm:spPr/>
      <dgm:t>
        <a:bodyPr/>
        <a:lstStyle/>
        <a:p>
          <a:r>
            <a:rPr lang="el-GR" b="0" i="0" u="none"/>
            <a:t>•Άλλες διαλειτουργικότητες</a:t>
          </a:r>
          <a:endParaRPr lang="el-GR"/>
        </a:p>
      </dgm:t>
    </dgm:pt>
    <dgm:pt modelId="{E87802A0-7CAD-414B-B285-253BC4FA3B6C}" type="parTrans" cxnId="{916DC123-46C7-476F-804B-8618DA5B20C1}">
      <dgm:prSet/>
      <dgm:spPr/>
      <dgm:t>
        <a:bodyPr/>
        <a:lstStyle/>
        <a:p>
          <a:endParaRPr lang="el-GR"/>
        </a:p>
      </dgm:t>
    </dgm:pt>
    <dgm:pt modelId="{16E2688E-EC96-449F-9657-26FEAF7B6A24}" type="sibTrans" cxnId="{916DC123-46C7-476F-804B-8618DA5B20C1}">
      <dgm:prSet/>
      <dgm:spPr/>
      <dgm:t>
        <a:bodyPr/>
        <a:lstStyle/>
        <a:p>
          <a:endParaRPr lang="el-GR"/>
        </a:p>
      </dgm:t>
    </dgm:pt>
    <dgm:pt modelId="{9AA14FF6-F2A0-4AE0-8965-AE5BEA77AC69}">
      <dgm:prSet/>
      <dgm:spPr/>
      <dgm:t>
        <a:bodyPr/>
        <a:lstStyle/>
        <a:p>
          <a:r>
            <a:rPr lang="el-GR" b="0" i="0" u="none"/>
            <a:t>Προσωποποιημένη Πληροφόρηση</a:t>
          </a:r>
        </a:p>
      </dgm:t>
    </dgm:pt>
    <dgm:pt modelId="{4EDF4824-DC76-4C13-B83F-A8F8E15D43FD}" type="parTrans" cxnId="{E2EFCAD0-9129-4AA5-B135-577CC1A24085}">
      <dgm:prSet/>
      <dgm:spPr/>
      <dgm:t>
        <a:bodyPr/>
        <a:lstStyle/>
        <a:p>
          <a:endParaRPr lang="el-GR"/>
        </a:p>
      </dgm:t>
    </dgm:pt>
    <dgm:pt modelId="{62BF7C71-56C8-4FB7-8D21-EA6223D2A673}" type="sibTrans" cxnId="{E2EFCAD0-9129-4AA5-B135-577CC1A24085}">
      <dgm:prSet/>
      <dgm:spPr/>
      <dgm:t>
        <a:bodyPr/>
        <a:lstStyle/>
        <a:p>
          <a:endParaRPr lang="el-GR"/>
        </a:p>
      </dgm:t>
    </dgm:pt>
    <dgm:pt modelId="{616D9773-5D30-6C43-9546-E94280B266B6}" type="pres">
      <dgm:prSet presAssocID="{9164F294-C7F2-1D4C-89CF-8332C14888C8}" presName="Name0" presStyleCnt="0">
        <dgm:presLayoutVars>
          <dgm:dir/>
          <dgm:animLvl val="lvl"/>
          <dgm:resizeHandles val="exact"/>
        </dgm:presLayoutVars>
      </dgm:prSet>
      <dgm:spPr/>
    </dgm:pt>
    <dgm:pt modelId="{E170C222-B6B9-9142-9CAF-39B471E163A4}" type="pres">
      <dgm:prSet presAssocID="{19590A21-01CE-D840-8464-65912A54296F}" presName="composite" presStyleCnt="0"/>
      <dgm:spPr/>
    </dgm:pt>
    <dgm:pt modelId="{006B51C6-F434-0D4C-BADE-A288BC45A94B}" type="pres">
      <dgm:prSet presAssocID="{19590A21-01CE-D840-8464-65912A54296F}" presName="parTx" presStyleLbl="alignNode1" presStyleIdx="0" presStyleCnt="3">
        <dgm:presLayoutVars>
          <dgm:chMax val="0"/>
          <dgm:chPref val="0"/>
          <dgm:bulletEnabled val="1"/>
        </dgm:presLayoutVars>
      </dgm:prSet>
      <dgm:spPr/>
    </dgm:pt>
    <dgm:pt modelId="{C33B38F3-2E7A-3043-B886-58A5FDEE5128}" type="pres">
      <dgm:prSet presAssocID="{19590A21-01CE-D840-8464-65912A54296F}" presName="desTx" presStyleLbl="alignAccFollowNode1" presStyleIdx="0" presStyleCnt="3" custLinFactNeighborX="-3731" custLinFactNeighborY="-366">
        <dgm:presLayoutVars>
          <dgm:bulletEnabled val="1"/>
        </dgm:presLayoutVars>
      </dgm:prSet>
      <dgm:spPr/>
    </dgm:pt>
    <dgm:pt modelId="{3AB51E0D-8B9E-8A42-AEB7-FD9CAB08792A}" type="pres">
      <dgm:prSet presAssocID="{5598A7A2-F37D-8845-A025-5E6E17317F3A}" presName="space" presStyleCnt="0"/>
      <dgm:spPr/>
    </dgm:pt>
    <dgm:pt modelId="{BAD18235-10C3-574B-86F1-82A96E9E8716}" type="pres">
      <dgm:prSet presAssocID="{F6C60E21-DAD1-A445-A4AE-F4920EAE14B5}" presName="composite" presStyleCnt="0"/>
      <dgm:spPr/>
    </dgm:pt>
    <dgm:pt modelId="{2D3D6165-AA2F-E640-9232-652486E22728}" type="pres">
      <dgm:prSet presAssocID="{F6C60E21-DAD1-A445-A4AE-F4920EAE14B5}" presName="parTx" presStyleLbl="alignNode1" presStyleIdx="1" presStyleCnt="3">
        <dgm:presLayoutVars>
          <dgm:chMax val="0"/>
          <dgm:chPref val="0"/>
          <dgm:bulletEnabled val="1"/>
        </dgm:presLayoutVars>
      </dgm:prSet>
      <dgm:spPr/>
    </dgm:pt>
    <dgm:pt modelId="{7CDDD403-5FDE-7245-9955-F83BB47A5684}" type="pres">
      <dgm:prSet presAssocID="{F6C60E21-DAD1-A445-A4AE-F4920EAE14B5}" presName="desTx" presStyleLbl="alignAccFollowNode1" presStyleIdx="1" presStyleCnt="3">
        <dgm:presLayoutVars>
          <dgm:bulletEnabled val="1"/>
        </dgm:presLayoutVars>
      </dgm:prSet>
      <dgm:spPr/>
    </dgm:pt>
    <dgm:pt modelId="{CE955FB5-EFB7-EC48-B346-51501C1D9949}" type="pres">
      <dgm:prSet presAssocID="{F4C34459-9D42-FF4E-9C1D-620F690E99CD}" presName="space" presStyleCnt="0"/>
      <dgm:spPr/>
    </dgm:pt>
    <dgm:pt modelId="{6DA7012C-5070-A646-9707-C41C72AC640A}" type="pres">
      <dgm:prSet presAssocID="{CF538928-B8DE-CD49-9F50-5D8BF502D47A}" presName="composite" presStyleCnt="0"/>
      <dgm:spPr/>
    </dgm:pt>
    <dgm:pt modelId="{C0B737EB-1830-BC4A-9B21-60FE07D1061C}" type="pres">
      <dgm:prSet presAssocID="{CF538928-B8DE-CD49-9F50-5D8BF502D47A}" presName="parTx" presStyleLbl="alignNode1" presStyleIdx="2" presStyleCnt="3">
        <dgm:presLayoutVars>
          <dgm:chMax val="0"/>
          <dgm:chPref val="0"/>
          <dgm:bulletEnabled val="1"/>
        </dgm:presLayoutVars>
      </dgm:prSet>
      <dgm:spPr/>
    </dgm:pt>
    <dgm:pt modelId="{2EAAB5DC-4160-0547-881E-162F7831C5FC}" type="pres">
      <dgm:prSet presAssocID="{CF538928-B8DE-CD49-9F50-5D8BF502D47A}" presName="desTx" presStyleLbl="alignAccFollowNode1" presStyleIdx="2" presStyleCnt="3">
        <dgm:presLayoutVars>
          <dgm:bulletEnabled val="1"/>
        </dgm:presLayoutVars>
      </dgm:prSet>
      <dgm:spPr/>
    </dgm:pt>
  </dgm:ptLst>
  <dgm:cxnLst>
    <dgm:cxn modelId="{39B20A00-AFC9-4886-8119-0F246D200555}" type="presOf" srcId="{68BBCEBA-4A3D-4713-9D8A-B38B086FB4BF}" destId="{C33B38F3-2E7A-3043-B886-58A5FDEE5128}" srcOrd="0" destOrd="16" presId="urn:microsoft.com/office/officeart/2005/8/layout/hList1"/>
    <dgm:cxn modelId="{36815304-BC4F-4D1D-B587-AECD40CA1D38}" type="presOf" srcId="{144F3403-5217-4C17-85EF-E2BF3DECEE61}" destId="{2EAAB5DC-4160-0547-881E-162F7831C5FC}" srcOrd="0" destOrd="9" presId="urn:microsoft.com/office/officeart/2005/8/layout/hList1"/>
    <dgm:cxn modelId="{3E979B05-6A4F-4C62-AD28-11F5EAF4016F}" type="presOf" srcId="{35C016F5-7E63-4B10-B2EF-4D8995287879}" destId="{2EAAB5DC-4160-0547-881E-162F7831C5FC}" srcOrd="0" destOrd="11" presId="urn:microsoft.com/office/officeart/2005/8/layout/hList1"/>
    <dgm:cxn modelId="{E6B12507-20F3-4967-8AC2-6F19FBB949CA}" type="presOf" srcId="{E552B276-65BD-4376-A886-95B24763F084}" destId="{7CDDD403-5FDE-7245-9955-F83BB47A5684}" srcOrd="0" destOrd="10" presId="urn:microsoft.com/office/officeart/2005/8/layout/hList1"/>
    <dgm:cxn modelId="{C269AE07-25B2-4294-920C-D53357A56769}" type="presOf" srcId="{D265C639-9279-2F4D-BFB5-E0492EFEC666}" destId="{C33B38F3-2E7A-3043-B886-58A5FDEE5128}" srcOrd="0" destOrd="0" presId="urn:microsoft.com/office/officeart/2005/8/layout/hList1"/>
    <dgm:cxn modelId="{D94D250B-8E4E-4809-BD90-0768EB5A6AFF}" type="presOf" srcId="{7E59C765-827B-480B-A248-D6168984DFFF}" destId="{C33B38F3-2E7A-3043-B886-58A5FDEE5128}" srcOrd="0" destOrd="14" presId="urn:microsoft.com/office/officeart/2005/8/layout/hList1"/>
    <dgm:cxn modelId="{EC73A70B-2F13-4EAB-8D97-472A014392C1}" type="presOf" srcId="{5BB577D2-8EBF-41F0-B5B1-628FBAACBA21}" destId="{C33B38F3-2E7A-3043-B886-58A5FDEE5128}" srcOrd="0" destOrd="7" presId="urn:microsoft.com/office/officeart/2005/8/layout/hList1"/>
    <dgm:cxn modelId="{97870E0C-C975-4E09-985F-30EF84FEA5FB}" srcId="{19590A21-01CE-D840-8464-65912A54296F}" destId="{A7E9DF32-1408-4E13-8DA8-C8AADC4E0D97}" srcOrd="17" destOrd="0" parTransId="{6E856ED4-D398-4F8E-8A2F-A3DACED15A08}" sibTransId="{CD55C36F-4101-4EA2-98C8-9975097B4D49}"/>
    <dgm:cxn modelId="{DCAB470F-81AF-4A36-9659-7D34879FA35C}" srcId="{19590A21-01CE-D840-8464-65912A54296F}" destId="{5BB577D2-8EBF-41F0-B5B1-628FBAACBA21}" srcOrd="7" destOrd="0" parTransId="{59500B14-D5F3-423B-9BA0-8C654714684E}" sibTransId="{9E48AFBB-DC3C-4733-825E-F4FA122FAC60}"/>
    <dgm:cxn modelId="{DA7D1712-89A6-48E8-841B-8EC95E5CB9FF}" srcId="{F6C60E21-DAD1-A445-A4AE-F4920EAE14B5}" destId="{4F789E47-A0A3-4F3B-A725-0BD9C2A79F43}" srcOrd="6" destOrd="0" parTransId="{724C9D89-CABC-4F5E-8509-58031FB6EB19}" sibTransId="{58D98ED8-210D-4C91-A3F3-7C1275E54E71}"/>
    <dgm:cxn modelId="{34AE1812-1919-3E4F-A787-57A4DFBFBF8E}" srcId="{9164F294-C7F2-1D4C-89CF-8332C14888C8}" destId="{F6C60E21-DAD1-A445-A4AE-F4920EAE14B5}" srcOrd="1" destOrd="0" parTransId="{27E6E614-9C3E-414B-BD00-982C7F85A5D3}" sibTransId="{F4C34459-9D42-FF4E-9C1D-620F690E99CD}"/>
    <dgm:cxn modelId="{D8D39E14-AA0E-44E0-A91C-FDA7A0782725}" srcId="{F6C60E21-DAD1-A445-A4AE-F4920EAE14B5}" destId="{456575A2-9912-40F9-9EBB-AC144EC5395A}" srcOrd="11" destOrd="0" parTransId="{736625EF-D645-4218-AA0F-3ABCFBFC494E}" sibTransId="{82B32B4D-32FC-4722-BCF2-26DA066016EC}"/>
    <dgm:cxn modelId="{C186D416-7ABA-4563-B579-0FF08E7A8FF4}" srcId="{19590A21-01CE-D840-8464-65912A54296F}" destId="{FED65ADA-7F12-4AA0-834A-DF223D8B965E}" srcOrd="19" destOrd="0" parTransId="{09EA1FC8-0CB7-4088-AE62-B0CD0C21310C}" sibTransId="{EF6BDB74-AE2D-441D-A854-CF7DB326B190}"/>
    <dgm:cxn modelId="{34E8D21A-03E8-4F18-A92E-AD0A4709D428}" srcId="{CF538928-B8DE-CD49-9F50-5D8BF502D47A}" destId="{1ED53CDA-4DBB-4BC0-A083-FD347C2B319C}" srcOrd="5" destOrd="0" parTransId="{2833D466-B74B-4D68-B2C3-C0771CB1752F}" sibTransId="{C22475C3-A15B-4837-B547-0F0338C55019}"/>
    <dgm:cxn modelId="{5FA5141B-5704-40A0-816F-55EBEEF33CB8}" srcId="{19590A21-01CE-D840-8464-65912A54296F}" destId="{E996C09B-8A18-4C8A-BADC-5604118C3167}" srcOrd="18" destOrd="0" parTransId="{78952A8A-BAD2-49EA-AC54-E9F636EDBAC7}" sibTransId="{5F3169AC-6CF4-42F1-9016-EDEB7EA07FED}"/>
    <dgm:cxn modelId="{8640321B-B2A7-4F82-BA22-3E901490D01E}" type="presOf" srcId="{22A79B49-BB64-4D96-B08B-62E6745C5F1A}" destId="{C33B38F3-2E7A-3043-B886-58A5FDEE5128}" srcOrd="0" destOrd="5" presId="urn:microsoft.com/office/officeart/2005/8/layout/hList1"/>
    <dgm:cxn modelId="{9E240220-E535-42DF-877E-24153C8C148B}" type="presOf" srcId="{4BEB5948-297B-46DC-B77E-3B40F99CAAB9}" destId="{7CDDD403-5FDE-7245-9955-F83BB47A5684}" srcOrd="0" destOrd="4" presId="urn:microsoft.com/office/officeart/2005/8/layout/hList1"/>
    <dgm:cxn modelId="{C8F2B422-955E-405E-9B02-DF9FCC8A5EC0}" type="presOf" srcId="{9164F294-C7F2-1D4C-89CF-8332C14888C8}" destId="{616D9773-5D30-6C43-9546-E94280B266B6}" srcOrd="0" destOrd="0" presId="urn:microsoft.com/office/officeart/2005/8/layout/hList1"/>
    <dgm:cxn modelId="{916DC123-46C7-476F-804B-8618DA5B20C1}" srcId="{CF538928-B8DE-CD49-9F50-5D8BF502D47A}" destId="{582F619C-FA4F-4632-A57A-23DD55DD8790}" srcOrd="12" destOrd="0" parTransId="{E87802A0-7CAD-414B-B285-253BC4FA3B6C}" sibTransId="{16E2688E-EC96-449F-9657-26FEAF7B6A24}"/>
    <dgm:cxn modelId="{433CEB23-C49A-49B3-8CFB-5A47CD69727E}" srcId="{CF538928-B8DE-CD49-9F50-5D8BF502D47A}" destId="{0F35B362-BE44-4294-99B9-A1154AC03611}" srcOrd="10" destOrd="0" parTransId="{89439F24-4DB8-49E3-9E72-DCF89A3FFD2B}" sibTransId="{269694CE-FE69-43BA-B822-CF0DB5778D5E}"/>
    <dgm:cxn modelId="{6B5DD528-0D90-4EB2-8C85-31EA03F3CB4A}" type="presOf" srcId="{DCC998DD-1BB1-44BE-84EF-351D30D97E77}" destId="{2EAAB5DC-4160-0547-881E-162F7831C5FC}" srcOrd="0" destOrd="2" presId="urn:microsoft.com/office/officeart/2005/8/layout/hList1"/>
    <dgm:cxn modelId="{08CA222A-4EA5-46D4-AF60-E89B375D87F0}" type="presOf" srcId="{B1D12C98-442F-4C51-ADEE-C95C2EBAC002}" destId="{7CDDD403-5FDE-7245-9955-F83BB47A5684}" srcOrd="0" destOrd="5" presId="urn:microsoft.com/office/officeart/2005/8/layout/hList1"/>
    <dgm:cxn modelId="{00F94A2A-CA81-4E0E-B41E-748F927C3242}" srcId="{F6C60E21-DAD1-A445-A4AE-F4920EAE14B5}" destId="{80FCBCF3-6606-4544-8F57-5DDD2700084E}" srcOrd="3" destOrd="0" parTransId="{6289D6D5-0279-4F34-ACA0-4F9C260EEF75}" sibTransId="{946E60A0-9844-4B62-B2BA-06ECB37C5D20}"/>
    <dgm:cxn modelId="{D399A72B-F22D-44E5-8CF5-ED98D25330C7}" srcId="{CF538928-B8DE-CD49-9F50-5D8BF502D47A}" destId="{94CB32C4-C128-42EB-8E57-929CF4A62B42}" srcOrd="15" destOrd="0" parTransId="{E4237D7F-9CF5-4D87-80BB-5D209A4EB449}" sibTransId="{3EF97E97-F01F-4B6E-A5C4-465E79178EC5}"/>
    <dgm:cxn modelId="{8D7A722C-512D-44B5-8ECD-61F2740EC604}" type="presOf" srcId="{9AA14FF6-F2A0-4AE0-8965-AE5BEA77AC69}" destId="{2EAAB5DC-4160-0547-881E-162F7831C5FC}" srcOrd="0" destOrd="13" presId="urn:microsoft.com/office/officeart/2005/8/layout/hList1"/>
    <dgm:cxn modelId="{CCDC172F-F2DA-4EAE-81C0-47F7B8120117}" srcId="{CF538928-B8DE-CD49-9F50-5D8BF502D47A}" destId="{75905865-8550-43EA-97CB-7023D0848B5E}" srcOrd="1" destOrd="0" parTransId="{3CAE3C24-4EFA-4080-A9F1-331453BDC095}" sibTransId="{DE27B53D-5E32-4A45-AFD7-D64614E5C6B6}"/>
    <dgm:cxn modelId="{23F7F931-F269-4D4A-81A1-54716AFA7640}" srcId="{9164F294-C7F2-1D4C-89CF-8332C14888C8}" destId="{CF538928-B8DE-CD49-9F50-5D8BF502D47A}" srcOrd="2" destOrd="0" parTransId="{D064E280-4724-B244-8D13-438F433A725E}" sibTransId="{0C42A7F1-E8D8-5745-895B-CFCA3F918EE0}"/>
    <dgm:cxn modelId="{D9F55E33-7031-4247-9059-6D24C77459B1}" type="presOf" srcId="{8D7F1FAB-EB49-4FE2-A519-BA36A66AA976}" destId="{C33B38F3-2E7A-3043-B886-58A5FDEE5128}" srcOrd="0" destOrd="3" presId="urn:microsoft.com/office/officeart/2005/8/layout/hList1"/>
    <dgm:cxn modelId="{95B61E34-2FBA-4DBD-AF54-929E7E620B84}" srcId="{19590A21-01CE-D840-8464-65912A54296F}" destId="{1955882F-EB98-43DA-A2AB-94AB5CE053FF}" srcOrd="8" destOrd="0" parTransId="{BA75E33C-9CF8-4F0C-9FE6-373C7B48469C}" sibTransId="{EF6C679F-679A-4355-930B-6EC171955A9D}"/>
    <dgm:cxn modelId="{B13EE335-1427-6040-ABF4-2863B4DFB4D5}" srcId="{F6C60E21-DAD1-A445-A4AE-F4920EAE14B5}" destId="{CF03C0ED-8EAE-EA4D-BF17-D1D7053A3C17}" srcOrd="0" destOrd="0" parTransId="{F101DBD9-A96C-ED45-8EFA-BE7DD343DD8C}" sibTransId="{A6CF53F1-6EA9-594D-A1E8-88022E3A30D1}"/>
    <dgm:cxn modelId="{2844B338-3FA4-4958-9589-51D289666C1D}" type="presOf" srcId="{75905865-8550-43EA-97CB-7023D0848B5E}" destId="{2EAAB5DC-4160-0547-881E-162F7831C5FC}" srcOrd="0" destOrd="1" presId="urn:microsoft.com/office/officeart/2005/8/layout/hList1"/>
    <dgm:cxn modelId="{9FAA7F3E-467D-428D-89B7-8A598948722C}" srcId="{F6C60E21-DAD1-A445-A4AE-F4920EAE14B5}" destId="{4BEB5948-297B-46DC-B77E-3B40F99CAAB9}" srcOrd="4" destOrd="0" parTransId="{D9BEFD2F-871D-4927-8D27-2F389DC89C95}" sibTransId="{C84EB01B-2F99-44A5-A264-3F6F6EFFDD7F}"/>
    <dgm:cxn modelId="{40EB2D40-BF04-4037-BC66-96A8537D275F}" srcId="{CF538928-B8DE-CD49-9F50-5D8BF502D47A}" destId="{6F65AD0E-F152-4876-B186-AACFDFE09197}" srcOrd="4" destOrd="0" parTransId="{6C7ED978-A943-4266-9CD9-E8C91ED7B3A8}" sibTransId="{A0D1ACC7-9D82-4119-954C-96C3778F1A62}"/>
    <dgm:cxn modelId="{B3084F62-8998-48EE-BF35-CE1D7E84D9BF}" type="presOf" srcId="{94CB32C4-C128-42EB-8E57-929CF4A62B42}" destId="{2EAAB5DC-4160-0547-881E-162F7831C5FC}" srcOrd="0" destOrd="15" presId="urn:microsoft.com/office/officeart/2005/8/layout/hList1"/>
    <dgm:cxn modelId="{3A1F8C42-3E92-4809-9647-37CAE9CF4335}" srcId="{F6C60E21-DAD1-A445-A4AE-F4920EAE14B5}" destId="{C2223644-340B-4F80-B9B2-86083B51B750}" srcOrd="2" destOrd="0" parTransId="{F56FF282-F00E-4672-8AA3-5D0BBD9B2CA3}" sibTransId="{B18C9419-EA7C-46C1-9E22-420031626EDD}"/>
    <dgm:cxn modelId="{51031C63-122E-4506-96A7-D71D31CDB430}" srcId="{19590A21-01CE-D840-8464-65912A54296F}" destId="{7E59C765-827B-480B-A248-D6168984DFFF}" srcOrd="14" destOrd="0" parTransId="{41FEABFB-4B58-4350-AE17-1DE44B85C6DA}" sibTransId="{97587D61-123B-4403-8F9D-656E755C9A52}"/>
    <dgm:cxn modelId="{28863166-0B08-41FA-9BEB-F19781A7FE6A}" srcId="{19590A21-01CE-D840-8464-65912A54296F}" destId="{5F30BF33-AA0B-483F-B436-D36DA36D1356}" srcOrd="2" destOrd="0" parTransId="{5FCB44E7-C6BF-45A6-825C-CD87CDC94156}" sibTransId="{F4975F55-017F-4643-9440-218127F99DBA}"/>
    <dgm:cxn modelId="{3645D746-8999-4EE5-87C1-9B4B1A50734B}" srcId="{F6C60E21-DAD1-A445-A4AE-F4920EAE14B5}" destId="{A55841F8-FF0E-4B20-A672-B87280BE146F}" srcOrd="1" destOrd="0" parTransId="{CD1A1981-4A15-4C88-8129-4C28B2E95F92}" sibTransId="{E0F80920-94C6-4BE8-AD31-EBCBBE7AEBF3}"/>
    <dgm:cxn modelId="{788E7047-874A-4D96-956E-B5BC8ED27CEB}" srcId="{CF538928-B8DE-CD49-9F50-5D8BF502D47A}" destId="{35C016F5-7E63-4B10-B2EF-4D8995287879}" srcOrd="11" destOrd="0" parTransId="{2360047D-FFD8-4479-99EC-E8FA2027D62A}" sibTransId="{054DB028-62E9-4151-A4B8-4181992F4FE6}"/>
    <dgm:cxn modelId="{E60BB867-4B1F-4E0C-9CDB-9AB2E325324C}" srcId="{19590A21-01CE-D840-8464-65912A54296F}" destId="{22A79B49-BB64-4D96-B08B-62E6745C5F1A}" srcOrd="5" destOrd="0" parTransId="{44A318E6-2125-43DC-92BB-520708867043}" sibTransId="{AD1F3139-FDFB-4D09-A581-8F7B80AE89CF}"/>
    <dgm:cxn modelId="{62FB2E48-D20F-4B3C-BCEB-3565872CFC60}" srcId="{19590A21-01CE-D840-8464-65912A54296F}" destId="{34EC2195-3944-4BD1-96B0-7C9ED92C598A}" srcOrd="4" destOrd="0" parTransId="{4A55161F-C07A-46C8-AC98-AC0C54AC91C0}" sibTransId="{BC3B646E-4BBB-4747-86FC-2ED7870E803E}"/>
    <dgm:cxn modelId="{25FED169-C469-4FAD-AACC-06D19FB6BEB2}" type="presOf" srcId="{CF03C0ED-8EAE-EA4D-BF17-D1D7053A3C17}" destId="{7CDDD403-5FDE-7245-9955-F83BB47A5684}" srcOrd="0" destOrd="0" presId="urn:microsoft.com/office/officeart/2005/8/layout/hList1"/>
    <dgm:cxn modelId="{08895771-0C6E-491B-8F06-C0784433E29E}" type="presOf" srcId="{6BD40AD7-DAF8-4240-9AF7-D7A9338E8639}" destId="{C33B38F3-2E7A-3043-B886-58A5FDEE5128}" srcOrd="0" destOrd="11" presId="urn:microsoft.com/office/officeart/2005/8/layout/hList1"/>
    <dgm:cxn modelId="{CAAD6952-8A9F-458C-BF53-D8BC5A6C1927}" type="presOf" srcId="{C2223644-340B-4F80-B9B2-86083B51B750}" destId="{7CDDD403-5FDE-7245-9955-F83BB47A5684}" srcOrd="0" destOrd="2" presId="urn:microsoft.com/office/officeart/2005/8/layout/hList1"/>
    <dgm:cxn modelId="{B7198052-8DFF-4167-8370-399C0EC53C82}" type="presOf" srcId="{FED65ADA-7F12-4AA0-834A-DF223D8B965E}" destId="{C33B38F3-2E7A-3043-B886-58A5FDEE5128}" srcOrd="0" destOrd="19" presId="urn:microsoft.com/office/officeart/2005/8/layout/hList1"/>
    <dgm:cxn modelId="{BF4CD573-6E4D-4E35-8BB2-4FC86BD3F15D}" type="presOf" srcId="{1ED53CDA-4DBB-4BC0-A083-FD347C2B319C}" destId="{2EAAB5DC-4160-0547-881E-162F7831C5FC}" srcOrd="0" destOrd="5" presId="urn:microsoft.com/office/officeart/2005/8/layout/hList1"/>
    <dgm:cxn modelId="{0E4CE273-425E-4A5E-855F-17E4E81759C7}" type="presOf" srcId="{456575A2-9912-40F9-9EBB-AC144EC5395A}" destId="{7CDDD403-5FDE-7245-9955-F83BB47A5684}" srcOrd="0" destOrd="11" presId="urn:microsoft.com/office/officeart/2005/8/layout/hList1"/>
    <dgm:cxn modelId="{AA2E8154-A0D4-4063-89A6-FBA6E443A1D5}" type="presOf" srcId="{CF538928-B8DE-CD49-9F50-5D8BF502D47A}" destId="{C0B737EB-1830-BC4A-9B21-60FE07D1061C}" srcOrd="0" destOrd="0" presId="urn:microsoft.com/office/officeart/2005/8/layout/hList1"/>
    <dgm:cxn modelId="{34909B74-B04E-4D03-8149-226457AE17BD}" type="presOf" srcId="{632F3955-B054-EA40-9EF0-397CDFD9CC7F}" destId="{2EAAB5DC-4160-0547-881E-162F7831C5FC}" srcOrd="0" destOrd="0" presId="urn:microsoft.com/office/officeart/2005/8/layout/hList1"/>
    <dgm:cxn modelId="{F0CD117B-1E7E-48D6-A961-9E7A67538EEA}" type="presOf" srcId="{94055B5D-67FE-41A7-A871-2D670947EB4A}" destId="{2EAAB5DC-4160-0547-881E-162F7831C5FC}" srcOrd="0" destOrd="14" presId="urn:microsoft.com/office/officeart/2005/8/layout/hList1"/>
    <dgm:cxn modelId="{F75FD67B-0036-4577-A8AD-59F8C519384C}" type="presOf" srcId="{6BCB0AE1-E21A-435C-B820-9155241BFF26}" destId="{C33B38F3-2E7A-3043-B886-58A5FDEE5128}" srcOrd="0" destOrd="6" presId="urn:microsoft.com/office/officeart/2005/8/layout/hList1"/>
    <dgm:cxn modelId="{59BAE17E-B419-4299-950A-4D0A180BECBE}" type="presOf" srcId="{F6C60E21-DAD1-A445-A4AE-F4920EAE14B5}" destId="{2D3D6165-AA2F-E640-9232-652486E22728}" srcOrd="0" destOrd="0" presId="urn:microsoft.com/office/officeart/2005/8/layout/hList1"/>
    <dgm:cxn modelId="{4DD62580-2ABD-42DB-8A00-B0A752A49FDF}" type="presOf" srcId="{E996C09B-8A18-4C8A-BADC-5604118C3167}" destId="{C33B38F3-2E7A-3043-B886-58A5FDEE5128}" srcOrd="0" destOrd="18" presId="urn:microsoft.com/office/officeart/2005/8/layout/hList1"/>
    <dgm:cxn modelId="{D39A8682-ECF9-3843-8117-5CFD07590F41}" srcId="{9164F294-C7F2-1D4C-89CF-8332C14888C8}" destId="{19590A21-01CE-D840-8464-65912A54296F}" srcOrd="0" destOrd="0" parTransId="{B3FC5F79-A025-D146-8E1A-863B2994D6F3}" sibTransId="{5598A7A2-F37D-8845-A025-5E6E17317F3A}"/>
    <dgm:cxn modelId="{7B61FB82-9673-43D3-8B3E-6D4C61F9DAC0}" type="presOf" srcId="{582F619C-FA4F-4632-A57A-23DD55DD8790}" destId="{2EAAB5DC-4160-0547-881E-162F7831C5FC}" srcOrd="0" destOrd="12" presId="urn:microsoft.com/office/officeart/2005/8/layout/hList1"/>
    <dgm:cxn modelId="{C0C84A83-5079-45E1-8534-D3168B9FAED3}" type="presOf" srcId="{6F65AD0E-F152-4876-B186-AACFDFE09197}" destId="{2EAAB5DC-4160-0547-881E-162F7831C5FC}" srcOrd="0" destOrd="4" presId="urn:microsoft.com/office/officeart/2005/8/layout/hList1"/>
    <dgm:cxn modelId="{6C1B6E84-8F00-4B02-9B84-42AD848415FA}" srcId="{19590A21-01CE-D840-8464-65912A54296F}" destId="{A05F72D3-D56D-4712-AC60-44F399D8B381}" srcOrd="13" destOrd="0" parTransId="{FC421C0E-CD10-4D29-8C2F-6948D3F9ABA5}" sibTransId="{B8AA30B8-4BCC-4AD1-B356-C92A56F50233}"/>
    <dgm:cxn modelId="{19360085-0364-40E6-9F5B-64492BE6AA38}" srcId="{CF538928-B8DE-CD49-9F50-5D8BF502D47A}" destId="{DCC998DD-1BB1-44BE-84EF-351D30D97E77}" srcOrd="2" destOrd="0" parTransId="{F24CF9B7-0D26-4998-B51D-87740BE0772E}" sibTransId="{C337CBBA-F9CC-4F36-8F6B-4D81A88A6C90}"/>
    <dgm:cxn modelId="{52FC2C8C-72F2-4321-931E-28E5AC7476AE}" srcId="{F6C60E21-DAD1-A445-A4AE-F4920EAE14B5}" destId="{3C1E4284-393A-438D-9A96-393F49E7A1BC}" srcOrd="8" destOrd="0" parTransId="{46CAEED8-86BE-41F0-872C-CBAFABA1402F}" sibTransId="{F8AA747F-3CCE-4B0D-B53D-00A98AC5D5D3}"/>
    <dgm:cxn modelId="{78D7218E-EC33-40FF-9004-2B8C0CD626F5}" type="presOf" srcId="{5F30BF33-AA0B-483F-B436-D36DA36D1356}" destId="{C33B38F3-2E7A-3043-B886-58A5FDEE5128}" srcOrd="0" destOrd="2" presId="urn:microsoft.com/office/officeart/2005/8/layout/hList1"/>
    <dgm:cxn modelId="{899D608E-68F2-44BD-9514-5B5AC6D04311}" type="presOf" srcId="{A05F72D3-D56D-4712-AC60-44F399D8B381}" destId="{C33B38F3-2E7A-3043-B886-58A5FDEE5128}" srcOrd="0" destOrd="13" presId="urn:microsoft.com/office/officeart/2005/8/layout/hList1"/>
    <dgm:cxn modelId="{0C3FD690-AE3D-43C9-807E-DFF9BAE5620C}" srcId="{19590A21-01CE-D840-8464-65912A54296F}" destId="{CFFDBD62-6E3C-4145-AE69-91E93642DA99}" srcOrd="9" destOrd="0" parTransId="{3943FA88-54AD-4251-BD5C-7BBD24B090A6}" sibTransId="{21B4E5D3-5ED2-4637-BDC4-EBB282B305A1}"/>
    <dgm:cxn modelId="{1E4A5092-9FBB-4CB9-9F81-70C5B8E1A304}" srcId="{F6C60E21-DAD1-A445-A4AE-F4920EAE14B5}" destId="{CEBF58A9-42BF-4FF8-AD9D-AA5E5F3C8D84}" srcOrd="12" destOrd="0" parTransId="{D75E34EA-B36A-4671-9109-FAF8F40F11E1}" sibTransId="{67BF5A28-49EF-46CE-9938-BC30777EDBE2}"/>
    <dgm:cxn modelId="{83AB9394-D14F-4F75-B7EB-C83C42647017}" type="presOf" srcId="{0A14242E-60E8-42C2-87D8-CDD3E1694700}" destId="{7CDDD403-5FDE-7245-9955-F83BB47A5684}" srcOrd="0" destOrd="7" presId="urn:microsoft.com/office/officeart/2005/8/layout/hList1"/>
    <dgm:cxn modelId="{5240EE95-4B77-4F61-BD5B-A9867F1DE81F}" srcId="{F6C60E21-DAD1-A445-A4AE-F4920EAE14B5}" destId="{0A14242E-60E8-42C2-87D8-CDD3E1694700}" srcOrd="7" destOrd="0" parTransId="{F15AFD34-2929-4CA8-8079-C4FCB34AC0D8}" sibTransId="{3B43988F-0AD5-4EC3-AF99-C78E3D66DE24}"/>
    <dgm:cxn modelId="{F94D7996-7B4C-4656-95EC-38A3167F84D8}" type="presOf" srcId="{6CF75EDD-38B0-4BEB-9AC9-FB9C2CD2861B}" destId="{2EAAB5DC-4160-0547-881E-162F7831C5FC}" srcOrd="0" destOrd="3" presId="urn:microsoft.com/office/officeart/2005/8/layout/hList1"/>
    <dgm:cxn modelId="{BA937C96-5A4C-44B5-AF04-B46F5AEF3DA8}" type="presOf" srcId="{CFFDBD62-6E3C-4145-AE69-91E93642DA99}" destId="{C33B38F3-2E7A-3043-B886-58A5FDEE5128}" srcOrd="0" destOrd="9" presId="urn:microsoft.com/office/officeart/2005/8/layout/hList1"/>
    <dgm:cxn modelId="{C31E2999-36D4-475C-918E-7D9074ED42A4}" type="presOf" srcId="{80FCBCF3-6606-4544-8F57-5DDD2700084E}" destId="{7CDDD403-5FDE-7245-9955-F83BB47A5684}" srcOrd="0" destOrd="3" presId="urn:microsoft.com/office/officeart/2005/8/layout/hList1"/>
    <dgm:cxn modelId="{16116B9C-E341-46C4-AFE7-E98932A02B78}" type="presOf" srcId="{1955882F-EB98-43DA-A2AB-94AB5CE053FF}" destId="{C33B38F3-2E7A-3043-B886-58A5FDEE5128}" srcOrd="0" destOrd="8" presId="urn:microsoft.com/office/officeart/2005/8/layout/hList1"/>
    <dgm:cxn modelId="{E95EF69C-64DF-4914-A703-5DCDF0CA9C03}" srcId="{19590A21-01CE-D840-8464-65912A54296F}" destId="{08D13BF5-CF5A-462C-BE28-1996C198D6BE}" srcOrd="1" destOrd="0" parTransId="{045F59B4-4B86-4509-8078-FBE96C8923C5}" sibTransId="{3F571A27-9B27-44B6-8598-58DDE55CF6F5}"/>
    <dgm:cxn modelId="{AEE142A1-88F5-4A75-9B81-2D2035B373D7}" type="presOf" srcId="{D610F96C-075C-48BB-885E-418F2CB71EED}" destId="{2EAAB5DC-4160-0547-881E-162F7831C5FC}" srcOrd="0" destOrd="7" presId="urn:microsoft.com/office/officeart/2005/8/layout/hList1"/>
    <dgm:cxn modelId="{C58867A4-CF2F-43AC-82DD-7DCFF77D6B31}" srcId="{CF538928-B8DE-CD49-9F50-5D8BF502D47A}" destId="{144F3403-5217-4C17-85EF-E2BF3DECEE61}" srcOrd="9" destOrd="0" parTransId="{D7D28BAC-4305-407E-95A6-C8643FB176D8}" sibTransId="{1F783273-4917-463E-9E61-60E5C4E7E19E}"/>
    <dgm:cxn modelId="{94962FA8-2589-4B41-8C2B-43943A2CEBA1}" srcId="{19590A21-01CE-D840-8464-65912A54296F}" destId="{D265C639-9279-2F4D-BFB5-E0492EFEC666}" srcOrd="0" destOrd="0" parTransId="{3C0148A6-5ABC-EB49-ABA4-66731BA58828}" sibTransId="{7255EEF5-7E2B-9A46-B8A6-155650022935}"/>
    <dgm:cxn modelId="{F45A61A8-C412-45E6-9A83-0F9EA3D03DF5}" type="presOf" srcId="{957C501F-26D8-4FEF-9489-4CDC9853BEEF}" destId="{C33B38F3-2E7A-3043-B886-58A5FDEE5128}" srcOrd="0" destOrd="10" presId="urn:microsoft.com/office/officeart/2005/8/layout/hList1"/>
    <dgm:cxn modelId="{99E9F5A8-50EA-4391-BA91-D10C81F0DC4D}" srcId="{CF538928-B8DE-CD49-9F50-5D8BF502D47A}" destId="{6CF75EDD-38B0-4BEB-9AC9-FB9C2CD2861B}" srcOrd="3" destOrd="0" parTransId="{D4A100B7-5C25-40C5-8438-DB6E058FB613}" sibTransId="{BF41C00B-A760-4A42-B94E-6EB454D1B9CB}"/>
    <dgm:cxn modelId="{B65207AC-151A-4FB3-B0CE-0F32E5FA584C}" type="presOf" srcId="{34EC2195-3944-4BD1-96B0-7C9ED92C598A}" destId="{C33B38F3-2E7A-3043-B886-58A5FDEE5128}" srcOrd="0" destOrd="4" presId="urn:microsoft.com/office/officeart/2005/8/layout/hList1"/>
    <dgm:cxn modelId="{521FD8B0-F068-4CCB-83B0-0593C7CA98D8}" srcId="{19590A21-01CE-D840-8464-65912A54296F}" destId="{8D7F1FAB-EB49-4FE2-A519-BA36A66AA976}" srcOrd="3" destOrd="0" parTransId="{EB79D14B-E945-4714-BFE7-1AB2875FD900}" sibTransId="{DDE8D87F-978B-4A59-AC0A-04CD7270665F}"/>
    <dgm:cxn modelId="{9A680DB2-3C85-4A95-9BE5-EA476E6E0B59}" srcId="{19590A21-01CE-D840-8464-65912A54296F}" destId="{2EA91F41-3916-4141-B828-24844CB289C3}" srcOrd="12" destOrd="0" parTransId="{B8C19F17-CC0B-4F07-9B3C-98C961CD3805}" sibTransId="{CB6EAA9F-B1F8-48E4-A312-B904E54CB417}"/>
    <dgm:cxn modelId="{6D4012B2-F078-470F-AFFD-1986B0EDE0BB}" type="presOf" srcId="{CDB5DDCA-6D8C-4054-8464-9E706A8902AB}" destId="{2EAAB5DC-4160-0547-881E-162F7831C5FC}" srcOrd="0" destOrd="8" presId="urn:microsoft.com/office/officeart/2005/8/layout/hList1"/>
    <dgm:cxn modelId="{6616A4B4-96AB-42B1-8A1E-CFB7F87F567E}" type="presOf" srcId="{E3364B44-CAA4-44A0-AB5C-3703065A876B}" destId="{C33B38F3-2E7A-3043-B886-58A5FDEE5128}" srcOrd="0" destOrd="15" presId="urn:microsoft.com/office/officeart/2005/8/layout/hList1"/>
    <dgm:cxn modelId="{C9A8D1C0-576A-49E2-AC6C-EF5A5ACA1598}" type="presOf" srcId="{A7E9DF32-1408-4E13-8DA8-C8AADC4E0D97}" destId="{C33B38F3-2E7A-3043-B886-58A5FDEE5128}" srcOrd="0" destOrd="17" presId="urn:microsoft.com/office/officeart/2005/8/layout/hList1"/>
    <dgm:cxn modelId="{7CB3ECC6-4E55-4E1D-A961-A81D898D217B}" srcId="{19590A21-01CE-D840-8464-65912A54296F}" destId="{957C501F-26D8-4FEF-9489-4CDC9853BEEF}" srcOrd="10" destOrd="0" parTransId="{932D4CAC-722D-40C6-86C0-4ED1FE70FBC2}" sibTransId="{AD289415-45D0-43AB-8765-E552B5A43EF9}"/>
    <dgm:cxn modelId="{ADFCD4C7-C0EB-4B96-8887-F7CEF0C1E5AC}" type="presOf" srcId="{4F789E47-A0A3-4F3B-A725-0BD9C2A79F43}" destId="{7CDDD403-5FDE-7245-9955-F83BB47A5684}" srcOrd="0" destOrd="6" presId="urn:microsoft.com/office/officeart/2005/8/layout/hList1"/>
    <dgm:cxn modelId="{3AC854C8-4C69-45BB-A559-E1DB6714CCB1}" srcId="{F6C60E21-DAD1-A445-A4AE-F4920EAE14B5}" destId="{ED19BFEF-B593-4490-AF87-807F7C176B81}" srcOrd="9" destOrd="0" parTransId="{346F8655-B65F-4B06-8996-6AEF66A41237}" sibTransId="{6FB4DA85-91F0-490C-AED9-EB29813862A9}"/>
    <dgm:cxn modelId="{456D17CB-F6B6-4389-A5AD-25DA5C715818}" type="presOf" srcId="{0F35B362-BE44-4294-99B9-A1154AC03611}" destId="{2EAAB5DC-4160-0547-881E-162F7831C5FC}" srcOrd="0" destOrd="10" presId="urn:microsoft.com/office/officeart/2005/8/layout/hList1"/>
    <dgm:cxn modelId="{E2EFCAD0-9129-4AA5-B135-577CC1A24085}" srcId="{CF538928-B8DE-CD49-9F50-5D8BF502D47A}" destId="{9AA14FF6-F2A0-4AE0-8965-AE5BEA77AC69}" srcOrd="13" destOrd="0" parTransId="{4EDF4824-DC76-4C13-B83F-A8F8E15D43FD}" sibTransId="{62BF7C71-56C8-4FB7-8D21-EA6223D2A673}"/>
    <dgm:cxn modelId="{224E65D7-EB99-43DA-8514-7F5A91872B30}" type="presOf" srcId="{A55841F8-FF0E-4B20-A672-B87280BE146F}" destId="{7CDDD403-5FDE-7245-9955-F83BB47A5684}" srcOrd="0" destOrd="1" presId="urn:microsoft.com/office/officeart/2005/8/layout/hList1"/>
    <dgm:cxn modelId="{BC10E3DD-556A-432D-8983-C8EE661A0306}" srcId="{CF538928-B8DE-CD49-9F50-5D8BF502D47A}" destId="{C7AE589B-BD64-4CEB-9416-F6D2C64DD79E}" srcOrd="6" destOrd="0" parTransId="{3D2BF0FA-DFA0-4480-B8F4-5CA269D61211}" sibTransId="{C6D0406C-620F-4072-A825-C77D311DAD9D}"/>
    <dgm:cxn modelId="{E52031DF-969A-4ECB-AAAA-C6A670DFEF64}" srcId="{CF538928-B8DE-CD49-9F50-5D8BF502D47A}" destId="{CDB5DDCA-6D8C-4054-8464-9E706A8902AB}" srcOrd="8" destOrd="0" parTransId="{29F92B09-9B8E-4185-B92F-EF916FA4B7EE}" sibTransId="{4769C8BD-3F47-4A67-8D2D-51F8A5F72C0C}"/>
    <dgm:cxn modelId="{A51A77E1-19B5-46E6-9FE1-37D37D69D41B}" srcId="{CF538928-B8DE-CD49-9F50-5D8BF502D47A}" destId="{94055B5D-67FE-41A7-A871-2D670947EB4A}" srcOrd="14" destOrd="0" parTransId="{E1864C96-C463-44C6-AC7D-83B80D59BCA0}" sibTransId="{D2100127-AFCD-43E7-9C6F-6465EA676DF1}"/>
    <dgm:cxn modelId="{503F02E3-9C1B-4CE0-99EC-B428E4CBA30E}" type="presOf" srcId="{2EA91F41-3916-4141-B828-24844CB289C3}" destId="{C33B38F3-2E7A-3043-B886-58A5FDEE5128}" srcOrd="0" destOrd="12" presId="urn:microsoft.com/office/officeart/2005/8/layout/hList1"/>
    <dgm:cxn modelId="{330533E7-7197-4492-8500-F2CBE19826FC}" type="presOf" srcId="{CEBF58A9-42BF-4FF8-AD9D-AA5E5F3C8D84}" destId="{7CDDD403-5FDE-7245-9955-F83BB47A5684}" srcOrd="0" destOrd="12" presId="urn:microsoft.com/office/officeart/2005/8/layout/hList1"/>
    <dgm:cxn modelId="{542C37ED-0F1C-46AB-922B-836A18ADA8A1}" srcId="{19590A21-01CE-D840-8464-65912A54296F}" destId="{6BCB0AE1-E21A-435C-B820-9155241BFF26}" srcOrd="6" destOrd="0" parTransId="{C193EEAB-BD18-48E8-A8A7-2471D16E4836}" sibTransId="{91039817-B454-496B-8925-F9ACE4BBF131}"/>
    <dgm:cxn modelId="{1AAD38ED-7EFB-40F3-ABFF-1675FA9987DA}" srcId="{CF538928-B8DE-CD49-9F50-5D8BF502D47A}" destId="{D610F96C-075C-48BB-885E-418F2CB71EED}" srcOrd="7" destOrd="0" parTransId="{55082C8A-F04C-4657-85BB-F5F7C157DF93}" sibTransId="{BC205289-824D-4316-AFB1-09BC322C12B3}"/>
    <dgm:cxn modelId="{381143ED-6C91-4228-9F84-54DA0A56EA81}" type="presOf" srcId="{C7AE589B-BD64-4CEB-9416-F6D2C64DD79E}" destId="{2EAAB5DC-4160-0547-881E-162F7831C5FC}" srcOrd="0" destOrd="6" presId="urn:microsoft.com/office/officeart/2005/8/layout/hList1"/>
    <dgm:cxn modelId="{DE9EE4ED-5A55-4A5F-95FF-E604D44E03E8}" type="presOf" srcId="{3C1E4284-393A-438D-9A96-393F49E7A1BC}" destId="{7CDDD403-5FDE-7245-9955-F83BB47A5684}" srcOrd="0" destOrd="8" presId="urn:microsoft.com/office/officeart/2005/8/layout/hList1"/>
    <dgm:cxn modelId="{887E26EF-17BD-4769-835B-AFD23527E7C8}" srcId="{F6C60E21-DAD1-A445-A4AE-F4920EAE14B5}" destId="{E552B276-65BD-4376-A886-95B24763F084}" srcOrd="10" destOrd="0" parTransId="{21CBB222-F187-4D50-8CE6-71FCC8777F54}" sibTransId="{573F1786-4B95-47B8-B145-348237542058}"/>
    <dgm:cxn modelId="{DFD3B6EF-B588-694C-A7BB-9164D11FA83D}" srcId="{CF538928-B8DE-CD49-9F50-5D8BF502D47A}" destId="{632F3955-B054-EA40-9EF0-397CDFD9CC7F}" srcOrd="0" destOrd="0" parTransId="{975ACA7B-4AAE-8049-858A-01BAD041E3FD}" sibTransId="{514A79BC-F328-BE4B-833B-3730E70C02C9}"/>
    <dgm:cxn modelId="{D561FBEF-F3FC-4519-9CC0-6B873FFAA372}" type="presOf" srcId="{19590A21-01CE-D840-8464-65912A54296F}" destId="{006B51C6-F434-0D4C-BADE-A288BC45A94B}" srcOrd="0" destOrd="0" presId="urn:microsoft.com/office/officeart/2005/8/layout/hList1"/>
    <dgm:cxn modelId="{54B7B8F5-B66C-4BE7-B419-F046C82B8D54}" type="presOf" srcId="{08D13BF5-CF5A-462C-BE28-1996C198D6BE}" destId="{C33B38F3-2E7A-3043-B886-58A5FDEE5128}" srcOrd="0" destOrd="1" presId="urn:microsoft.com/office/officeart/2005/8/layout/hList1"/>
    <dgm:cxn modelId="{7721EAF5-4729-47EF-BAC3-5BE169B9C5D7}" srcId="{F6C60E21-DAD1-A445-A4AE-F4920EAE14B5}" destId="{B1D12C98-442F-4C51-ADEE-C95C2EBAC002}" srcOrd="5" destOrd="0" parTransId="{8269EA75-3EC6-455B-AEFB-B301003C9534}" sibTransId="{5306728D-A238-495E-BE38-8282100B0313}"/>
    <dgm:cxn modelId="{DA81E7F8-A769-49E5-BF08-A6813A6D3D36}" type="presOf" srcId="{ED19BFEF-B593-4490-AF87-807F7C176B81}" destId="{7CDDD403-5FDE-7245-9955-F83BB47A5684}" srcOrd="0" destOrd="9" presId="urn:microsoft.com/office/officeart/2005/8/layout/hList1"/>
    <dgm:cxn modelId="{8A9E3BF9-62A6-4D74-A7AA-BEE4754A170F}" srcId="{19590A21-01CE-D840-8464-65912A54296F}" destId="{6BD40AD7-DAF8-4240-9AF7-D7A9338E8639}" srcOrd="11" destOrd="0" parTransId="{8202DD14-22A7-45F8-8ECA-17C06D404C0A}" sibTransId="{BC11766B-375E-4C79-BC15-82E640A96E77}"/>
    <dgm:cxn modelId="{D4C51AFA-24B2-46C7-B02C-5A5351F9DCD0}" srcId="{19590A21-01CE-D840-8464-65912A54296F}" destId="{68BBCEBA-4A3D-4713-9D8A-B38B086FB4BF}" srcOrd="16" destOrd="0" parTransId="{6F091474-5476-4AF5-9C32-A10E9379E7DD}" sibTransId="{28ED3D28-2CE0-4B6F-B723-7BCD72535E45}"/>
    <dgm:cxn modelId="{A8C31AFD-9221-4AE3-867F-ED99DD8D17E2}" srcId="{19590A21-01CE-D840-8464-65912A54296F}" destId="{E3364B44-CAA4-44A0-AB5C-3703065A876B}" srcOrd="15" destOrd="0" parTransId="{77AC968D-18D3-4302-A96C-A732283CAC95}" sibTransId="{26915859-E6CC-431B-A25D-AD2913CF6574}"/>
    <dgm:cxn modelId="{FBCA52C4-8EFD-4C9B-A414-E5A00869BEDF}" type="presParOf" srcId="{616D9773-5D30-6C43-9546-E94280B266B6}" destId="{E170C222-B6B9-9142-9CAF-39B471E163A4}" srcOrd="0" destOrd="0" presId="urn:microsoft.com/office/officeart/2005/8/layout/hList1"/>
    <dgm:cxn modelId="{B5A358D9-53A8-45BA-B3C6-212FF032C666}" type="presParOf" srcId="{E170C222-B6B9-9142-9CAF-39B471E163A4}" destId="{006B51C6-F434-0D4C-BADE-A288BC45A94B}" srcOrd="0" destOrd="0" presId="urn:microsoft.com/office/officeart/2005/8/layout/hList1"/>
    <dgm:cxn modelId="{943652EE-980B-451C-8CF5-60BC659592C1}" type="presParOf" srcId="{E170C222-B6B9-9142-9CAF-39B471E163A4}" destId="{C33B38F3-2E7A-3043-B886-58A5FDEE5128}" srcOrd="1" destOrd="0" presId="urn:microsoft.com/office/officeart/2005/8/layout/hList1"/>
    <dgm:cxn modelId="{D2BFE60A-70FF-4D78-83EE-B39CCED8BDE0}" type="presParOf" srcId="{616D9773-5D30-6C43-9546-E94280B266B6}" destId="{3AB51E0D-8B9E-8A42-AEB7-FD9CAB08792A}" srcOrd="1" destOrd="0" presId="urn:microsoft.com/office/officeart/2005/8/layout/hList1"/>
    <dgm:cxn modelId="{0285665B-EC21-42CD-9F5E-D3E7EA6CA36F}" type="presParOf" srcId="{616D9773-5D30-6C43-9546-E94280B266B6}" destId="{BAD18235-10C3-574B-86F1-82A96E9E8716}" srcOrd="2" destOrd="0" presId="urn:microsoft.com/office/officeart/2005/8/layout/hList1"/>
    <dgm:cxn modelId="{6214E841-94D9-4F9A-98ED-1FB6F264EE56}" type="presParOf" srcId="{BAD18235-10C3-574B-86F1-82A96E9E8716}" destId="{2D3D6165-AA2F-E640-9232-652486E22728}" srcOrd="0" destOrd="0" presId="urn:microsoft.com/office/officeart/2005/8/layout/hList1"/>
    <dgm:cxn modelId="{867B0872-A14F-4245-9C00-ECF1786AE349}" type="presParOf" srcId="{BAD18235-10C3-574B-86F1-82A96E9E8716}" destId="{7CDDD403-5FDE-7245-9955-F83BB47A5684}" srcOrd="1" destOrd="0" presId="urn:microsoft.com/office/officeart/2005/8/layout/hList1"/>
    <dgm:cxn modelId="{A1DEA8EF-FEE3-49DD-AC75-E257FB7167C7}" type="presParOf" srcId="{616D9773-5D30-6C43-9546-E94280B266B6}" destId="{CE955FB5-EFB7-EC48-B346-51501C1D9949}" srcOrd="3" destOrd="0" presId="urn:microsoft.com/office/officeart/2005/8/layout/hList1"/>
    <dgm:cxn modelId="{6164918D-3206-4C48-AA88-904180129769}" type="presParOf" srcId="{616D9773-5D30-6C43-9546-E94280B266B6}" destId="{6DA7012C-5070-A646-9707-C41C72AC640A}" srcOrd="4" destOrd="0" presId="urn:microsoft.com/office/officeart/2005/8/layout/hList1"/>
    <dgm:cxn modelId="{2DEFC3D1-CB35-452E-9282-6CF37899196F}" type="presParOf" srcId="{6DA7012C-5070-A646-9707-C41C72AC640A}" destId="{C0B737EB-1830-BC4A-9B21-60FE07D1061C}" srcOrd="0" destOrd="0" presId="urn:microsoft.com/office/officeart/2005/8/layout/hList1"/>
    <dgm:cxn modelId="{2C17F15A-36A4-4AF5-8427-324C75E927CE}" type="presParOf" srcId="{6DA7012C-5070-A646-9707-C41C72AC640A}" destId="{2EAAB5DC-4160-0547-881E-162F7831C5FC}" srcOrd="1" destOrd="0" presId="urn:microsoft.com/office/officeart/2005/8/layout/hList1"/>
  </dgm:cxnLst>
  <dgm:bg/>
  <dgm:whole/>
  <dgm:extLst>
    <a:ext uri="http://schemas.microsoft.com/office/drawing/2008/diagram">
      <dsp:dataModelExt xmlns:dsp="http://schemas.microsoft.com/office/drawing/2008/diagram" relId="rId6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164F294-C7F2-1D4C-89CF-8332C14888C8}" type="doc">
      <dgm:prSet loTypeId="urn:microsoft.com/office/officeart/2005/8/layout/hList1" loCatId="" qsTypeId="urn:microsoft.com/office/officeart/2005/8/quickstyle/simple1" qsCatId="simple" csTypeId="urn:microsoft.com/office/officeart/2005/8/colors/accent1_2" csCatId="accent1" phldr="1"/>
      <dgm:spPr/>
      <dgm:t>
        <a:bodyPr/>
        <a:lstStyle/>
        <a:p>
          <a:endParaRPr lang="en-US"/>
        </a:p>
      </dgm:t>
    </dgm:pt>
    <dgm:pt modelId="{19590A21-01CE-D840-8464-65912A54296F}">
      <dgm:prSet phldrT="[Text]"/>
      <dgm:spPr/>
      <dgm:t>
        <a:bodyPr/>
        <a:lstStyle/>
        <a:p>
          <a:r>
            <a:rPr lang="el-GR" dirty="0"/>
            <a:t>Φάση Ανάπτυξης 1 </a:t>
          </a:r>
          <a:endParaRPr lang="en-US" dirty="0"/>
        </a:p>
      </dgm:t>
    </dgm:pt>
    <dgm:pt modelId="{B3FC5F79-A025-D146-8E1A-863B2994D6F3}" type="parTrans" cxnId="{D39A8682-ECF9-3843-8117-5CFD07590F41}">
      <dgm:prSet/>
      <dgm:spPr/>
      <dgm:t>
        <a:bodyPr/>
        <a:lstStyle/>
        <a:p>
          <a:endParaRPr lang="en-US"/>
        </a:p>
      </dgm:t>
    </dgm:pt>
    <dgm:pt modelId="{5598A7A2-F37D-8845-A025-5E6E17317F3A}" type="sibTrans" cxnId="{D39A8682-ECF9-3843-8117-5CFD07590F41}">
      <dgm:prSet/>
      <dgm:spPr/>
      <dgm:t>
        <a:bodyPr/>
        <a:lstStyle/>
        <a:p>
          <a:endParaRPr lang="en-US"/>
        </a:p>
      </dgm:t>
    </dgm:pt>
    <dgm:pt modelId="{D265C639-9279-2F4D-BFB5-E0492EFEC666}">
      <dgm:prSet phldrT="[Text]"/>
      <dgm:spPr/>
      <dgm:t>
        <a:bodyPr/>
        <a:lstStyle/>
        <a:p>
          <a:endParaRPr lang="en-US" dirty="0"/>
        </a:p>
      </dgm:t>
    </dgm:pt>
    <dgm:pt modelId="{3C0148A6-5ABC-EB49-ABA4-66731BA58828}" type="parTrans" cxnId="{94962FA8-2589-4B41-8C2B-43943A2CEBA1}">
      <dgm:prSet/>
      <dgm:spPr/>
      <dgm:t>
        <a:bodyPr/>
        <a:lstStyle/>
        <a:p>
          <a:endParaRPr lang="en-US"/>
        </a:p>
      </dgm:t>
    </dgm:pt>
    <dgm:pt modelId="{7255EEF5-7E2B-9A46-B8A6-155650022935}" type="sibTrans" cxnId="{94962FA8-2589-4B41-8C2B-43943A2CEBA1}">
      <dgm:prSet/>
      <dgm:spPr/>
      <dgm:t>
        <a:bodyPr/>
        <a:lstStyle/>
        <a:p>
          <a:endParaRPr lang="en-US"/>
        </a:p>
      </dgm:t>
    </dgm:pt>
    <dgm:pt modelId="{F6C60E21-DAD1-A445-A4AE-F4920EAE14B5}">
      <dgm:prSet phldrT="[Text]"/>
      <dgm:spPr/>
      <dgm:t>
        <a:bodyPr/>
        <a:lstStyle/>
        <a:p>
          <a:r>
            <a:rPr lang="el-GR" dirty="0"/>
            <a:t>Φάση Ανάπτυξης 2</a:t>
          </a:r>
          <a:endParaRPr lang="en-US" dirty="0"/>
        </a:p>
      </dgm:t>
    </dgm:pt>
    <dgm:pt modelId="{27E6E614-9C3E-414B-BD00-982C7F85A5D3}" type="parTrans" cxnId="{34AE1812-1919-3E4F-A787-57A4DFBFBF8E}">
      <dgm:prSet/>
      <dgm:spPr/>
      <dgm:t>
        <a:bodyPr/>
        <a:lstStyle/>
        <a:p>
          <a:endParaRPr lang="en-US"/>
        </a:p>
      </dgm:t>
    </dgm:pt>
    <dgm:pt modelId="{F4C34459-9D42-FF4E-9C1D-620F690E99CD}" type="sibTrans" cxnId="{34AE1812-1919-3E4F-A787-57A4DFBFBF8E}">
      <dgm:prSet/>
      <dgm:spPr/>
      <dgm:t>
        <a:bodyPr/>
        <a:lstStyle/>
        <a:p>
          <a:endParaRPr lang="en-US"/>
        </a:p>
      </dgm:t>
    </dgm:pt>
    <dgm:pt modelId="{CF03C0ED-8EAE-EA4D-BF17-D1D7053A3C17}">
      <dgm:prSet phldrT="[Text]"/>
      <dgm:spPr/>
      <dgm:t>
        <a:bodyPr/>
        <a:lstStyle/>
        <a:p>
          <a:endParaRPr lang="en-US" dirty="0"/>
        </a:p>
      </dgm:t>
    </dgm:pt>
    <dgm:pt modelId="{F101DBD9-A96C-ED45-8EFA-BE7DD343DD8C}" type="parTrans" cxnId="{B13EE335-1427-6040-ABF4-2863B4DFB4D5}">
      <dgm:prSet/>
      <dgm:spPr/>
      <dgm:t>
        <a:bodyPr/>
        <a:lstStyle/>
        <a:p>
          <a:endParaRPr lang="en-US"/>
        </a:p>
      </dgm:t>
    </dgm:pt>
    <dgm:pt modelId="{A6CF53F1-6EA9-594D-A1E8-88022E3A30D1}" type="sibTrans" cxnId="{B13EE335-1427-6040-ABF4-2863B4DFB4D5}">
      <dgm:prSet/>
      <dgm:spPr/>
      <dgm:t>
        <a:bodyPr/>
        <a:lstStyle/>
        <a:p>
          <a:endParaRPr lang="en-US"/>
        </a:p>
      </dgm:t>
    </dgm:pt>
    <dgm:pt modelId="{CF538928-B8DE-CD49-9F50-5D8BF502D47A}">
      <dgm:prSet/>
      <dgm:spPr/>
      <dgm:t>
        <a:bodyPr/>
        <a:lstStyle/>
        <a:p>
          <a:r>
            <a:rPr lang="el-GR" dirty="0"/>
            <a:t>Φάση Ανάπτυξης 3</a:t>
          </a:r>
          <a:endParaRPr lang="en-US" dirty="0"/>
        </a:p>
      </dgm:t>
    </dgm:pt>
    <dgm:pt modelId="{D064E280-4724-B244-8D13-438F433A725E}" type="parTrans" cxnId="{23F7F931-F269-4D4A-81A1-54716AFA7640}">
      <dgm:prSet/>
      <dgm:spPr/>
      <dgm:t>
        <a:bodyPr/>
        <a:lstStyle/>
        <a:p>
          <a:endParaRPr lang="en-US"/>
        </a:p>
      </dgm:t>
    </dgm:pt>
    <dgm:pt modelId="{0C42A7F1-E8D8-5745-895B-CFCA3F918EE0}" type="sibTrans" cxnId="{23F7F931-F269-4D4A-81A1-54716AFA7640}">
      <dgm:prSet/>
      <dgm:spPr/>
      <dgm:t>
        <a:bodyPr/>
        <a:lstStyle/>
        <a:p>
          <a:endParaRPr lang="en-US"/>
        </a:p>
      </dgm:t>
    </dgm:pt>
    <dgm:pt modelId="{632F3955-B054-EA40-9EF0-397CDFD9CC7F}">
      <dgm:prSet/>
      <dgm:spPr/>
      <dgm:t>
        <a:bodyPr/>
        <a:lstStyle/>
        <a:p>
          <a:endParaRPr lang="en-US" dirty="0"/>
        </a:p>
      </dgm:t>
    </dgm:pt>
    <dgm:pt modelId="{975ACA7B-4AAE-8049-858A-01BAD041E3FD}" type="parTrans" cxnId="{DFD3B6EF-B588-694C-A7BB-9164D11FA83D}">
      <dgm:prSet/>
      <dgm:spPr/>
      <dgm:t>
        <a:bodyPr/>
        <a:lstStyle/>
        <a:p>
          <a:endParaRPr lang="en-US"/>
        </a:p>
      </dgm:t>
    </dgm:pt>
    <dgm:pt modelId="{514A79BC-F328-BE4B-833B-3730E70C02C9}" type="sibTrans" cxnId="{DFD3B6EF-B588-694C-A7BB-9164D11FA83D}">
      <dgm:prSet/>
      <dgm:spPr/>
      <dgm:t>
        <a:bodyPr/>
        <a:lstStyle/>
        <a:p>
          <a:endParaRPr lang="en-US"/>
        </a:p>
      </dgm:t>
    </dgm:pt>
    <dgm:pt modelId="{1B3EB264-8111-479B-BD1C-9E1F8E660457}">
      <dgm:prSet/>
      <dgm:spPr/>
      <dgm:t>
        <a:bodyPr/>
        <a:lstStyle/>
        <a:p>
          <a:endParaRPr lang="el-GR" dirty="0"/>
        </a:p>
      </dgm:t>
    </dgm:pt>
    <dgm:pt modelId="{45837303-6DE9-4994-9E65-31FFD7BB4831}" type="parTrans" cxnId="{F7EB080E-369E-428E-A9B7-8A1E32BFD2DA}">
      <dgm:prSet/>
      <dgm:spPr/>
      <dgm:t>
        <a:bodyPr/>
        <a:lstStyle/>
        <a:p>
          <a:endParaRPr lang="el-GR"/>
        </a:p>
      </dgm:t>
    </dgm:pt>
    <dgm:pt modelId="{D4CE0DA3-593E-4AAF-A156-A99134CBF037}" type="sibTrans" cxnId="{F7EB080E-369E-428E-A9B7-8A1E32BFD2DA}">
      <dgm:prSet/>
      <dgm:spPr/>
      <dgm:t>
        <a:bodyPr/>
        <a:lstStyle/>
        <a:p>
          <a:endParaRPr lang="el-GR"/>
        </a:p>
      </dgm:t>
    </dgm:pt>
    <dgm:pt modelId="{95BC77D2-2F37-48E3-8E8C-382E9D50E05B}">
      <dgm:prSet/>
      <dgm:spPr/>
      <dgm:t>
        <a:bodyPr/>
        <a:lstStyle/>
        <a:p>
          <a:endParaRPr lang="el-GR" dirty="0"/>
        </a:p>
      </dgm:t>
    </dgm:pt>
    <dgm:pt modelId="{1C555DBF-C177-4938-BA96-69032B40F027}" type="parTrans" cxnId="{67FE1E6F-C44A-433D-9CAE-AA2B10252020}">
      <dgm:prSet/>
      <dgm:spPr/>
    </dgm:pt>
    <dgm:pt modelId="{BDFBEC05-AB86-451E-99A8-0E54A29D22EF}" type="sibTrans" cxnId="{67FE1E6F-C44A-433D-9CAE-AA2B10252020}">
      <dgm:prSet/>
      <dgm:spPr/>
    </dgm:pt>
    <dgm:pt modelId="{3447D370-5AFE-4C8D-9374-CF774E0B2870}">
      <dgm:prSet/>
      <dgm:spPr/>
      <dgm:t>
        <a:bodyPr/>
        <a:lstStyle/>
        <a:p>
          <a:endParaRPr lang="el-GR" dirty="0"/>
        </a:p>
      </dgm:t>
    </dgm:pt>
    <dgm:pt modelId="{252923C8-657D-434F-9BAF-521BEF5F121E}" type="parTrans" cxnId="{31C1F332-F851-4549-94DA-52FAFEB1FD64}">
      <dgm:prSet/>
      <dgm:spPr/>
    </dgm:pt>
    <dgm:pt modelId="{E4078089-CE2D-4E50-B558-CB92B1F448AE}" type="sibTrans" cxnId="{31C1F332-F851-4549-94DA-52FAFEB1FD64}">
      <dgm:prSet/>
      <dgm:spPr/>
    </dgm:pt>
    <dgm:pt modelId="{21912D21-46A2-48D7-A633-F959D70DC382}">
      <dgm:prSet/>
      <dgm:spPr/>
      <dgm:t>
        <a:bodyPr/>
        <a:lstStyle/>
        <a:p>
          <a:endParaRPr lang="el-GR" dirty="0"/>
        </a:p>
      </dgm:t>
    </dgm:pt>
    <dgm:pt modelId="{876C395F-C7C5-414A-A17F-6C0A77F73491}" type="parTrans" cxnId="{931E2A3A-82C8-456A-998A-80F7667B8C8D}">
      <dgm:prSet/>
      <dgm:spPr/>
      <dgm:t>
        <a:bodyPr/>
        <a:lstStyle/>
        <a:p>
          <a:endParaRPr lang="el-GR"/>
        </a:p>
      </dgm:t>
    </dgm:pt>
    <dgm:pt modelId="{01804F0A-9EA9-479D-87C1-6AC4D16C848F}" type="sibTrans" cxnId="{931E2A3A-82C8-456A-998A-80F7667B8C8D}">
      <dgm:prSet/>
      <dgm:spPr/>
      <dgm:t>
        <a:bodyPr/>
        <a:lstStyle/>
        <a:p>
          <a:endParaRPr lang="el-GR"/>
        </a:p>
      </dgm:t>
    </dgm:pt>
    <dgm:pt modelId="{EA642EBE-271A-44A2-A98C-EEB90CC6F6C5}">
      <dgm:prSet/>
      <dgm:spPr/>
      <dgm:t>
        <a:bodyPr/>
        <a:lstStyle/>
        <a:p>
          <a:r>
            <a:rPr lang="el-GR" dirty="0"/>
            <a:t>•Επέκταση περιβάλλοντος λειτουργίας εφαρμογών</a:t>
          </a:r>
        </a:p>
      </dgm:t>
    </dgm:pt>
    <dgm:pt modelId="{BAC0F0E4-ECC3-4F73-A9BB-28BFB3D8D465}" type="parTrans" cxnId="{E686C80C-5600-4AFD-A0D1-D7941BA73C6F}">
      <dgm:prSet/>
      <dgm:spPr/>
      <dgm:t>
        <a:bodyPr/>
        <a:lstStyle/>
        <a:p>
          <a:endParaRPr lang="el-GR"/>
        </a:p>
      </dgm:t>
    </dgm:pt>
    <dgm:pt modelId="{B3F88329-72D0-41D8-85C1-31076F4F6000}" type="sibTrans" cxnId="{E686C80C-5600-4AFD-A0D1-D7941BA73C6F}">
      <dgm:prSet/>
      <dgm:spPr/>
      <dgm:t>
        <a:bodyPr/>
        <a:lstStyle/>
        <a:p>
          <a:endParaRPr lang="el-GR"/>
        </a:p>
      </dgm:t>
    </dgm:pt>
    <dgm:pt modelId="{F88EEBF3-B8B8-4223-99D2-E8E219F25B6E}">
      <dgm:prSet/>
      <dgm:spPr/>
      <dgm:t>
        <a:bodyPr/>
        <a:lstStyle/>
        <a:p>
          <a:r>
            <a:rPr lang="el-GR" dirty="0"/>
            <a:t>•Υποσύστημα Διαχείρισης Λιστών (Ενοποίηση και Παραμετροποίηση)</a:t>
          </a:r>
        </a:p>
      </dgm:t>
    </dgm:pt>
    <dgm:pt modelId="{69BDD905-61F3-4A40-BDBD-FBD47A1B9105}" type="parTrans" cxnId="{255D1128-C63A-4059-ADAA-8A0F44F83AF0}">
      <dgm:prSet/>
      <dgm:spPr/>
      <dgm:t>
        <a:bodyPr/>
        <a:lstStyle/>
        <a:p>
          <a:endParaRPr lang="el-GR"/>
        </a:p>
      </dgm:t>
    </dgm:pt>
    <dgm:pt modelId="{4491AD66-0260-416D-B143-045E2EA87D3F}" type="sibTrans" cxnId="{255D1128-C63A-4059-ADAA-8A0F44F83AF0}">
      <dgm:prSet/>
      <dgm:spPr/>
      <dgm:t>
        <a:bodyPr/>
        <a:lstStyle/>
        <a:p>
          <a:endParaRPr lang="el-GR"/>
        </a:p>
      </dgm:t>
    </dgm:pt>
    <dgm:pt modelId="{624E03E1-1A66-49E7-A5A6-8A0373E85F2C}">
      <dgm:prSet/>
      <dgm:spPr/>
      <dgm:t>
        <a:bodyPr/>
        <a:lstStyle/>
        <a:p>
          <a:r>
            <a:rPr lang="el-GR" dirty="0"/>
            <a:t>•Αναβάθμιση εφαρμογής </a:t>
          </a:r>
          <a:r>
            <a:rPr lang="en-US" dirty="0"/>
            <a:t>client </a:t>
          </a:r>
          <a:r>
            <a:rPr lang="el-GR" dirty="0"/>
            <a:t>ΗΣΚΑΔ </a:t>
          </a:r>
        </a:p>
      </dgm:t>
    </dgm:pt>
    <dgm:pt modelId="{0C2C0B07-CE14-49A5-B5B5-4648E78E7BCA}" type="parTrans" cxnId="{2809E45A-7521-4954-9E89-9E0A3D32194E}">
      <dgm:prSet/>
      <dgm:spPr/>
      <dgm:t>
        <a:bodyPr/>
        <a:lstStyle/>
        <a:p>
          <a:endParaRPr lang="el-GR"/>
        </a:p>
      </dgm:t>
    </dgm:pt>
    <dgm:pt modelId="{FDE36748-DA8C-4039-8C49-DCE7B2628260}" type="sibTrans" cxnId="{2809E45A-7521-4954-9E89-9E0A3D32194E}">
      <dgm:prSet/>
      <dgm:spPr/>
      <dgm:t>
        <a:bodyPr/>
        <a:lstStyle/>
        <a:p>
          <a:endParaRPr lang="el-GR"/>
        </a:p>
      </dgm:t>
    </dgm:pt>
    <dgm:pt modelId="{A312A4C5-D09D-4EEA-BACA-2CF0EC865709}">
      <dgm:prSet/>
      <dgm:spPr/>
      <dgm:t>
        <a:bodyPr/>
        <a:lstStyle/>
        <a:p>
          <a:r>
            <a:rPr lang="el-GR" dirty="0"/>
            <a:t>•Αναβάθμιση εφαρμογής </a:t>
          </a:r>
          <a:r>
            <a:rPr lang="en-US" dirty="0"/>
            <a:t>portal </a:t>
          </a:r>
          <a:r>
            <a:rPr lang="el-GR" dirty="0"/>
            <a:t>ΗΣΚΑΔ</a:t>
          </a:r>
        </a:p>
      </dgm:t>
    </dgm:pt>
    <dgm:pt modelId="{B4F4E3DE-9432-4B37-AAA6-644E9B91F7F3}" type="parTrans" cxnId="{7CD5E04E-BD0D-4BB4-99FF-895411FDA805}">
      <dgm:prSet/>
      <dgm:spPr/>
      <dgm:t>
        <a:bodyPr/>
        <a:lstStyle/>
        <a:p>
          <a:endParaRPr lang="el-GR"/>
        </a:p>
      </dgm:t>
    </dgm:pt>
    <dgm:pt modelId="{A0C7AE74-76B4-46C8-9B05-94C8F711FFCD}" type="sibTrans" cxnId="{7CD5E04E-BD0D-4BB4-99FF-895411FDA805}">
      <dgm:prSet/>
      <dgm:spPr/>
      <dgm:t>
        <a:bodyPr/>
        <a:lstStyle/>
        <a:p>
          <a:endParaRPr lang="el-GR"/>
        </a:p>
      </dgm:t>
    </dgm:pt>
    <dgm:pt modelId="{D2545091-5365-4002-A43C-F77E4B77C220}">
      <dgm:prSet/>
      <dgm:spPr/>
      <dgm:t>
        <a:bodyPr/>
        <a:lstStyle/>
        <a:p>
          <a:r>
            <a:rPr lang="el-GR" dirty="0"/>
            <a:t>•Αναβάθμιση της εφαρμογή μηνιαίας δήλωσης παραγωγής σκαφών κάτω των 10 μέτρων</a:t>
          </a:r>
        </a:p>
      </dgm:t>
    </dgm:pt>
    <dgm:pt modelId="{6B42B189-DAF4-4D58-B25F-0704DF35FFF5}" type="parTrans" cxnId="{A7934BAC-AA41-4D17-9717-412C9746BA59}">
      <dgm:prSet/>
      <dgm:spPr/>
      <dgm:t>
        <a:bodyPr/>
        <a:lstStyle/>
        <a:p>
          <a:endParaRPr lang="el-GR"/>
        </a:p>
      </dgm:t>
    </dgm:pt>
    <dgm:pt modelId="{2060B32D-B88C-486F-B238-63B8DFB99151}" type="sibTrans" cxnId="{A7934BAC-AA41-4D17-9717-412C9746BA59}">
      <dgm:prSet/>
      <dgm:spPr/>
      <dgm:t>
        <a:bodyPr/>
        <a:lstStyle/>
        <a:p>
          <a:endParaRPr lang="el-GR"/>
        </a:p>
      </dgm:t>
    </dgm:pt>
    <dgm:pt modelId="{103E9902-0FE8-4E25-B84C-85732A85859C}">
      <dgm:prSet/>
      <dgm:spPr/>
      <dgm:t>
        <a:bodyPr/>
        <a:lstStyle/>
        <a:p>
          <a:r>
            <a:rPr lang="el-GR" dirty="0"/>
            <a:t>•Αναβάθμιση υποσυστήματος Εμπορίας</a:t>
          </a:r>
        </a:p>
      </dgm:t>
    </dgm:pt>
    <dgm:pt modelId="{439A4EC5-F425-49F0-A9C9-35A400EF933E}" type="parTrans" cxnId="{66738FF9-05C7-4A19-A0FC-386BE3179846}">
      <dgm:prSet/>
      <dgm:spPr/>
      <dgm:t>
        <a:bodyPr/>
        <a:lstStyle/>
        <a:p>
          <a:endParaRPr lang="el-GR"/>
        </a:p>
      </dgm:t>
    </dgm:pt>
    <dgm:pt modelId="{BB80A517-574C-4355-B53C-771B15267D91}" type="sibTrans" cxnId="{66738FF9-05C7-4A19-A0FC-386BE3179846}">
      <dgm:prSet/>
      <dgm:spPr/>
      <dgm:t>
        <a:bodyPr/>
        <a:lstStyle/>
        <a:p>
          <a:endParaRPr lang="el-GR"/>
        </a:p>
      </dgm:t>
    </dgm:pt>
    <dgm:pt modelId="{C232885F-19A6-4757-AD26-2AC2ADD1587B}">
      <dgm:prSet/>
      <dgm:spPr/>
      <dgm:t>
        <a:bodyPr/>
        <a:lstStyle/>
        <a:p>
          <a:r>
            <a:rPr lang="el-GR" dirty="0"/>
            <a:t>•Αναβάθμιση Υποσυστήματος Ελέγχου, παρακολούθησης και τήρησης μορίων</a:t>
          </a:r>
        </a:p>
      </dgm:t>
    </dgm:pt>
    <dgm:pt modelId="{B487647D-65D3-469A-8139-E6015D5942EA}" type="parTrans" cxnId="{EE429FDF-9A6F-49CA-B300-047E8A827359}">
      <dgm:prSet/>
      <dgm:spPr/>
      <dgm:t>
        <a:bodyPr/>
        <a:lstStyle/>
        <a:p>
          <a:endParaRPr lang="el-GR"/>
        </a:p>
      </dgm:t>
    </dgm:pt>
    <dgm:pt modelId="{57401369-BED2-47A4-A73F-4F0A98F15FF5}" type="sibTrans" cxnId="{EE429FDF-9A6F-49CA-B300-047E8A827359}">
      <dgm:prSet/>
      <dgm:spPr/>
      <dgm:t>
        <a:bodyPr/>
        <a:lstStyle/>
        <a:p>
          <a:endParaRPr lang="el-GR"/>
        </a:p>
      </dgm:t>
    </dgm:pt>
    <dgm:pt modelId="{DD30C440-FBF8-44E4-A056-99E281C9C642}">
      <dgm:prSet/>
      <dgm:spPr/>
      <dgm:t>
        <a:bodyPr/>
        <a:lstStyle/>
        <a:p>
          <a:r>
            <a:rPr lang="el-GR" dirty="0"/>
            <a:t>•Αυτοματοποιημένη βάση διασταύρωσης δεδομένων</a:t>
          </a:r>
        </a:p>
      </dgm:t>
    </dgm:pt>
    <dgm:pt modelId="{1CF736A4-34AC-4B34-BEAE-7E6DA1D1BFB5}" type="parTrans" cxnId="{A7BD3D50-0FE7-41B7-8B4D-43EFEF0C383E}">
      <dgm:prSet/>
      <dgm:spPr/>
      <dgm:t>
        <a:bodyPr/>
        <a:lstStyle/>
        <a:p>
          <a:endParaRPr lang="el-GR"/>
        </a:p>
      </dgm:t>
    </dgm:pt>
    <dgm:pt modelId="{F38365D1-A503-4771-8B07-9BD32CE11BE9}" type="sibTrans" cxnId="{A7BD3D50-0FE7-41B7-8B4D-43EFEF0C383E}">
      <dgm:prSet/>
      <dgm:spPr/>
      <dgm:t>
        <a:bodyPr/>
        <a:lstStyle/>
        <a:p>
          <a:endParaRPr lang="el-GR"/>
        </a:p>
      </dgm:t>
    </dgm:pt>
    <dgm:pt modelId="{458C9CFB-D474-41D4-AE3A-EDADD687E65F}">
      <dgm:prSet/>
      <dgm:spPr/>
      <dgm:t>
        <a:bodyPr/>
        <a:lstStyle/>
        <a:p>
          <a:r>
            <a:rPr lang="el-GR" dirty="0"/>
            <a:t>•Υποσύστημα Διορθώσεων</a:t>
          </a:r>
        </a:p>
      </dgm:t>
    </dgm:pt>
    <dgm:pt modelId="{BD89EBAE-04F8-418F-B8A3-F24DE8E6B318}" type="parTrans" cxnId="{816AF3C0-AC30-4A1E-9E71-74B3808C8FC1}">
      <dgm:prSet/>
      <dgm:spPr/>
      <dgm:t>
        <a:bodyPr/>
        <a:lstStyle/>
        <a:p>
          <a:endParaRPr lang="el-GR"/>
        </a:p>
      </dgm:t>
    </dgm:pt>
    <dgm:pt modelId="{6D811AB6-4990-4FE9-9876-FA095DF77582}" type="sibTrans" cxnId="{816AF3C0-AC30-4A1E-9E71-74B3808C8FC1}">
      <dgm:prSet/>
      <dgm:spPr/>
      <dgm:t>
        <a:bodyPr/>
        <a:lstStyle/>
        <a:p>
          <a:endParaRPr lang="el-GR"/>
        </a:p>
      </dgm:t>
    </dgm:pt>
    <dgm:pt modelId="{729E7311-1E51-4EB1-A1BC-F7031DCB77CC}">
      <dgm:prSet/>
      <dgm:spPr/>
      <dgm:t>
        <a:bodyPr/>
        <a:lstStyle/>
        <a:p>
          <a:endParaRPr lang="el-GR" dirty="0"/>
        </a:p>
      </dgm:t>
    </dgm:pt>
    <dgm:pt modelId="{502C781B-40F4-44CF-A642-64B6608ADE55}" type="parTrans" cxnId="{15F17E3A-E9D0-4315-86FF-3ED935CB072B}">
      <dgm:prSet/>
      <dgm:spPr/>
      <dgm:t>
        <a:bodyPr/>
        <a:lstStyle/>
        <a:p>
          <a:endParaRPr lang="el-GR"/>
        </a:p>
      </dgm:t>
    </dgm:pt>
    <dgm:pt modelId="{4FECBF9E-8684-4F36-BCC6-182464B66276}" type="sibTrans" cxnId="{15F17E3A-E9D0-4315-86FF-3ED935CB072B}">
      <dgm:prSet/>
      <dgm:spPr/>
      <dgm:t>
        <a:bodyPr/>
        <a:lstStyle/>
        <a:p>
          <a:endParaRPr lang="el-GR"/>
        </a:p>
      </dgm:t>
    </dgm:pt>
    <dgm:pt modelId="{F06B1204-7D42-4483-9B4C-8B5F51644B66}">
      <dgm:prSet/>
      <dgm:spPr/>
      <dgm:t>
        <a:bodyPr/>
        <a:lstStyle/>
        <a:p>
          <a:r>
            <a:rPr lang="el-GR" dirty="0"/>
            <a:t>•Αναβάθμιση συστήματος διαχείρισης χρηστών</a:t>
          </a:r>
        </a:p>
      </dgm:t>
    </dgm:pt>
    <dgm:pt modelId="{8EC9D731-0659-4D48-8DA3-20065A0AFEB2}" type="parTrans" cxnId="{DBF5BED2-D94A-4743-8600-15A4195AEDE0}">
      <dgm:prSet/>
      <dgm:spPr/>
      <dgm:t>
        <a:bodyPr/>
        <a:lstStyle/>
        <a:p>
          <a:endParaRPr lang="el-GR"/>
        </a:p>
      </dgm:t>
    </dgm:pt>
    <dgm:pt modelId="{087F66B0-D50A-4D87-A0FB-89F85141A943}" type="sibTrans" cxnId="{DBF5BED2-D94A-4743-8600-15A4195AEDE0}">
      <dgm:prSet/>
      <dgm:spPr/>
      <dgm:t>
        <a:bodyPr/>
        <a:lstStyle/>
        <a:p>
          <a:endParaRPr lang="el-GR"/>
        </a:p>
      </dgm:t>
    </dgm:pt>
    <dgm:pt modelId="{4DE2A7B8-DAEE-4A83-887D-2AB637D301D6}">
      <dgm:prSet/>
      <dgm:spPr/>
      <dgm:t>
        <a:bodyPr/>
        <a:lstStyle/>
        <a:p>
          <a:r>
            <a:rPr lang="el-GR" dirty="0"/>
            <a:t>•Αναβάθμιση Ενοποιημένης εφαρμογής στόλου (</a:t>
          </a:r>
          <a:r>
            <a:rPr lang="en-US" dirty="0"/>
            <a:t>FLEET project)</a:t>
          </a:r>
          <a:endParaRPr lang="el-GR" dirty="0"/>
        </a:p>
      </dgm:t>
    </dgm:pt>
    <dgm:pt modelId="{1FDA7C66-B2C5-45FF-8007-11CCC4D63762}" type="parTrans" cxnId="{593BDFF8-70F4-4C40-BB3C-E691F4E6D327}">
      <dgm:prSet/>
      <dgm:spPr/>
      <dgm:t>
        <a:bodyPr/>
        <a:lstStyle/>
        <a:p>
          <a:endParaRPr lang="el-GR"/>
        </a:p>
      </dgm:t>
    </dgm:pt>
    <dgm:pt modelId="{0697B66B-4655-4F23-9817-2985C4B236A3}" type="sibTrans" cxnId="{593BDFF8-70F4-4C40-BB3C-E691F4E6D327}">
      <dgm:prSet/>
      <dgm:spPr/>
      <dgm:t>
        <a:bodyPr/>
        <a:lstStyle/>
        <a:p>
          <a:endParaRPr lang="el-GR"/>
        </a:p>
      </dgm:t>
    </dgm:pt>
    <dgm:pt modelId="{45E86DCD-BC6A-4ED2-A451-148FF5DDC59B}">
      <dgm:prSet/>
      <dgm:spPr/>
      <dgm:t>
        <a:bodyPr/>
        <a:lstStyle/>
        <a:p>
          <a:r>
            <a:rPr lang="el-GR" dirty="0"/>
            <a:t>•Ανάπτυξη υποσυστήματος Αδειών (</a:t>
          </a:r>
          <a:r>
            <a:rPr lang="en-US" dirty="0"/>
            <a:t>LICENSE project)</a:t>
          </a:r>
          <a:endParaRPr lang="el-GR" dirty="0"/>
        </a:p>
      </dgm:t>
    </dgm:pt>
    <dgm:pt modelId="{B841EE61-8896-496C-BD4F-EB3B5134924E}" type="parTrans" cxnId="{4AA44CEF-06DF-4C81-AAC9-6825B0496568}">
      <dgm:prSet/>
      <dgm:spPr/>
      <dgm:t>
        <a:bodyPr/>
        <a:lstStyle/>
        <a:p>
          <a:endParaRPr lang="el-GR"/>
        </a:p>
      </dgm:t>
    </dgm:pt>
    <dgm:pt modelId="{A729F8DC-7925-453D-BD99-8B9BB560E13A}" type="sibTrans" cxnId="{4AA44CEF-06DF-4C81-AAC9-6825B0496568}">
      <dgm:prSet/>
      <dgm:spPr/>
      <dgm:t>
        <a:bodyPr/>
        <a:lstStyle/>
        <a:p>
          <a:endParaRPr lang="el-GR"/>
        </a:p>
      </dgm:t>
    </dgm:pt>
    <dgm:pt modelId="{B131F696-19B7-4DE5-9D75-945FADE5354F}">
      <dgm:prSet/>
      <dgm:spPr/>
      <dgm:t>
        <a:bodyPr/>
        <a:lstStyle/>
        <a:p>
          <a:r>
            <a:rPr lang="el-GR" dirty="0"/>
            <a:t>•Υποσύστημα </a:t>
          </a:r>
          <a:r>
            <a:rPr lang="en-US" dirty="0"/>
            <a:t>GIS </a:t>
          </a:r>
          <a:r>
            <a:rPr lang="el-GR" dirty="0"/>
            <a:t>για τις περιοχές αλίευσης</a:t>
          </a:r>
        </a:p>
      </dgm:t>
    </dgm:pt>
    <dgm:pt modelId="{453DFDF9-69CD-43D6-B049-11F3CA9CC77C}" type="parTrans" cxnId="{54AFD07D-080A-46BB-86B3-ACD72480A858}">
      <dgm:prSet/>
      <dgm:spPr/>
      <dgm:t>
        <a:bodyPr/>
        <a:lstStyle/>
        <a:p>
          <a:endParaRPr lang="el-GR"/>
        </a:p>
      </dgm:t>
    </dgm:pt>
    <dgm:pt modelId="{9EAC37EE-AFCA-4B34-A18E-5F480570689B}" type="sibTrans" cxnId="{54AFD07D-080A-46BB-86B3-ACD72480A858}">
      <dgm:prSet/>
      <dgm:spPr/>
      <dgm:t>
        <a:bodyPr/>
        <a:lstStyle/>
        <a:p>
          <a:endParaRPr lang="el-GR"/>
        </a:p>
      </dgm:t>
    </dgm:pt>
    <dgm:pt modelId="{EA296ECB-2B2E-4468-A662-5D11F24D7F8C}">
      <dgm:prSet/>
      <dgm:spPr/>
      <dgm:t>
        <a:bodyPr/>
        <a:lstStyle/>
        <a:p>
          <a:r>
            <a:rPr lang="el-GR" dirty="0"/>
            <a:t>•Ανάπτυξη εφαρμογής για την κάλυψη των απαιτήσεων της ερασιτεχνικής αλιείας</a:t>
          </a:r>
        </a:p>
      </dgm:t>
    </dgm:pt>
    <dgm:pt modelId="{4BD1141C-54A2-4339-AF3C-9E94EBD42037}" type="parTrans" cxnId="{EBD7572E-14BC-4235-85E9-F4FD0BF9C373}">
      <dgm:prSet/>
      <dgm:spPr/>
      <dgm:t>
        <a:bodyPr/>
        <a:lstStyle/>
        <a:p>
          <a:endParaRPr lang="el-GR"/>
        </a:p>
      </dgm:t>
    </dgm:pt>
    <dgm:pt modelId="{F8929B64-E09E-447B-A641-49ECA24C12A0}" type="sibTrans" cxnId="{EBD7572E-14BC-4235-85E9-F4FD0BF9C373}">
      <dgm:prSet/>
      <dgm:spPr/>
      <dgm:t>
        <a:bodyPr/>
        <a:lstStyle/>
        <a:p>
          <a:endParaRPr lang="el-GR"/>
        </a:p>
      </dgm:t>
    </dgm:pt>
    <dgm:pt modelId="{45753CC7-7647-4022-BD85-A7E9333354AC}">
      <dgm:prSet/>
      <dgm:spPr/>
      <dgm:t>
        <a:bodyPr/>
        <a:lstStyle/>
        <a:p>
          <a:r>
            <a:rPr lang="el-GR" dirty="0"/>
            <a:t>•Υποσύστημα Μεταφοράς</a:t>
          </a:r>
        </a:p>
      </dgm:t>
    </dgm:pt>
    <dgm:pt modelId="{066BBD9B-62C9-4763-A1B1-86B4E4392458}" type="parTrans" cxnId="{D97164A2-1F73-42BC-8674-1C1CFFCBFD70}">
      <dgm:prSet/>
      <dgm:spPr/>
      <dgm:t>
        <a:bodyPr/>
        <a:lstStyle/>
        <a:p>
          <a:endParaRPr lang="el-GR"/>
        </a:p>
      </dgm:t>
    </dgm:pt>
    <dgm:pt modelId="{8E675F33-2CA4-4F99-919A-AE0289A0DA5C}" type="sibTrans" cxnId="{D97164A2-1F73-42BC-8674-1C1CFFCBFD70}">
      <dgm:prSet/>
      <dgm:spPr/>
      <dgm:t>
        <a:bodyPr/>
        <a:lstStyle/>
        <a:p>
          <a:endParaRPr lang="el-GR"/>
        </a:p>
      </dgm:t>
    </dgm:pt>
    <dgm:pt modelId="{4E7F44F4-76C5-4630-8472-258632C57B7D}">
      <dgm:prSet/>
      <dgm:spPr/>
      <dgm:t>
        <a:bodyPr/>
        <a:lstStyle/>
        <a:p>
          <a:r>
            <a:rPr lang="el-GR" dirty="0"/>
            <a:t>•Υποσύστημα Ιχνηλασιμότητας</a:t>
          </a:r>
        </a:p>
      </dgm:t>
    </dgm:pt>
    <dgm:pt modelId="{22032FB4-0CFA-49DD-9F9B-74B2EDD0E04E}" type="parTrans" cxnId="{3C415DC3-9F95-4806-B41A-BD2C59E9836B}">
      <dgm:prSet/>
      <dgm:spPr/>
      <dgm:t>
        <a:bodyPr/>
        <a:lstStyle/>
        <a:p>
          <a:endParaRPr lang="el-GR"/>
        </a:p>
      </dgm:t>
    </dgm:pt>
    <dgm:pt modelId="{4B9268D5-2725-4C8C-8836-E2757FF1ED06}" type="sibTrans" cxnId="{3C415DC3-9F95-4806-B41A-BD2C59E9836B}">
      <dgm:prSet/>
      <dgm:spPr/>
      <dgm:t>
        <a:bodyPr/>
        <a:lstStyle/>
        <a:p>
          <a:endParaRPr lang="el-GR"/>
        </a:p>
      </dgm:t>
    </dgm:pt>
    <dgm:pt modelId="{D3A0ED03-ABF5-4BED-8DB3-908C63176856}">
      <dgm:prSet/>
      <dgm:spPr/>
      <dgm:t>
        <a:bodyPr/>
        <a:lstStyle/>
        <a:p>
          <a:r>
            <a:rPr lang="el-GR" dirty="0"/>
            <a:t>•Αναβάθμιση υποσυστήματος αναφορών </a:t>
          </a:r>
        </a:p>
      </dgm:t>
    </dgm:pt>
    <dgm:pt modelId="{B36AC150-E1C2-4922-8E15-79C96369DCC5}" type="parTrans" cxnId="{4201AD4D-3508-4D32-8CBF-8CBF9C1C3487}">
      <dgm:prSet/>
      <dgm:spPr/>
      <dgm:t>
        <a:bodyPr/>
        <a:lstStyle/>
        <a:p>
          <a:endParaRPr lang="el-GR"/>
        </a:p>
      </dgm:t>
    </dgm:pt>
    <dgm:pt modelId="{144D783C-BEF5-40A8-869C-06FD3DEF08A3}" type="sibTrans" cxnId="{4201AD4D-3508-4D32-8CBF-8CBF9C1C3487}">
      <dgm:prSet/>
      <dgm:spPr/>
      <dgm:t>
        <a:bodyPr/>
        <a:lstStyle/>
        <a:p>
          <a:endParaRPr lang="el-GR"/>
        </a:p>
      </dgm:t>
    </dgm:pt>
    <dgm:pt modelId="{A8703A05-8161-4FF7-BAE0-9FEDCEC836B7}">
      <dgm:prSet/>
      <dgm:spPr/>
      <dgm:t>
        <a:bodyPr/>
        <a:lstStyle/>
        <a:p>
          <a:r>
            <a:rPr lang="el-GR" dirty="0"/>
            <a:t>•Υποσύστημα ανταλλαγής δεδομένων - διαλειτουργικότητες</a:t>
          </a:r>
        </a:p>
      </dgm:t>
    </dgm:pt>
    <dgm:pt modelId="{376B362B-F265-4DD2-96B3-AD6E4BFF8EE2}" type="parTrans" cxnId="{1776E07D-73C5-4F81-9F67-5FF61F52A653}">
      <dgm:prSet/>
      <dgm:spPr/>
      <dgm:t>
        <a:bodyPr/>
        <a:lstStyle/>
        <a:p>
          <a:endParaRPr lang="el-GR"/>
        </a:p>
      </dgm:t>
    </dgm:pt>
    <dgm:pt modelId="{4CE60F94-8D1A-467D-A512-CD7C902CB27E}" type="sibTrans" cxnId="{1776E07D-73C5-4F81-9F67-5FF61F52A653}">
      <dgm:prSet/>
      <dgm:spPr/>
      <dgm:t>
        <a:bodyPr/>
        <a:lstStyle/>
        <a:p>
          <a:endParaRPr lang="el-GR"/>
        </a:p>
      </dgm:t>
    </dgm:pt>
    <dgm:pt modelId="{2EF3E1CE-3881-45F8-8B36-77DEF33398C1}">
      <dgm:prSet/>
      <dgm:spPr/>
      <dgm:t>
        <a:bodyPr/>
        <a:lstStyle/>
        <a:p>
          <a:endParaRPr lang="el-GR" dirty="0"/>
        </a:p>
      </dgm:t>
    </dgm:pt>
    <dgm:pt modelId="{9FB74BC8-A92B-4059-856D-8A3FE597A7B1}" type="parTrans" cxnId="{2550997E-82C0-4E5D-956D-CE73F13CC3DD}">
      <dgm:prSet/>
      <dgm:spPr/>
      <dgm:t>
        <a:bodyPr/>
        <a:lstStyle/>
        <a:p>
          <a:endParaRPr lang="el-GR"/>
        </a:p>
      </dgm:t>
    </dgm:pt>
    <dgm:pt modelId="{59A18399-5EC2-4CC7-AB0B-DA24CEC98CDE}" type="sibTrans" cxnId="{2550997E-82C0-4E5D-956D-CE73F13CC3DD}">
      <dgm:prSet/>
      <dgm:spPr/>
      <dgm:t>
        <a:bodyPr/>
        <a:lstStyle/>
        <a:p>
          <a:endParaRPr lang="el-GR"/>
        </a:p>
      </dgm:t>
    </dgm:pt>
    <dgm:pt modelId="{3336D5ED-354D-43A3-A948-B108F832D5EB}">
      <dgm:prSet/>
      <dgm:spPr/>
      <dgm:t>
        <a:bodyPr/>
        <a:lstStyle/>
        <a:p>
          <a:r>
            <a:rPr lang="el-GR" dirty="0"/>
            <a:t>•Αναβάθμιση ασφάλειας συστήματος</a:t>
          </a:r>
        </a:p>
      </dgm:t>
    </dgm:pt>
    <dgm:pt modelId="{13D52D36-D651-4DEB-8F5C-C81B5A468A3B}" type="parTrans" cxnId="{5C638D2D-063F-423D-80F1-7409BC74309E}">
      <dgm:prSet/>
      <dgm:spPr/>
      <dgm:t>
        <a:bodyPr/>
        <a:lstStyle/>
        <a:p>
          <a:endParaRPr lang="el-GR"/>
        </a:p>
      </dgm:t>
    </dgm:pt>
    <dgm:pt modelId="{76C21599-F1CB-4C42-AABC-BED22C6E00C3}" type="sibTrans" cxnId="{5C638D2D-063F-423D-80F1-7409BC74309E}">
      <dgm:prSet/>
      <dgm:spPr/>
      <dgm:t>
        <a:bodyPr/>
        <a:lstStyle/>
        <a:p>
          <a:endParaRPr lang="el-GR"/>
        </a:p>
      </dgm:t>
    </dgm:pt>
    <dgm:pt modelId="{2576D977-0FC5-4988-8020-C7058C402C0A}">
      <dgm:prSet/>
      <dgm:spPr/>
      <dgm:t>
        <a:bodyPr/>
        <a:lstStyle/>
        <a:p>
          <a:r>
            <a:rPr lang="el-GR" dirty="0"/>
            <a:t>•Ανάπτυξη και λειτουργία Δοκιμαστικού Περιβάλλοντος</a:t>
          </a:r>
        </a:p>
      </dgm:t>
    </dgm:pt>
    <dgm:pt modelId="{5D509583-BCDB-4A5C-9713-65439BAEB4E3}" type="parTrans" cxnId="{29B75133-DD52-48DA-8CD1-F259B0638FC4}">
      <dgm:prSet/>
      <dgm:spPr/>
      <dgm:t>
        <a:bodyPr/>
        <a:lstStyle/>
        <a:p>
          <a:endParaRPr lang="el-GR"/>
        </a:p>
      </dgm:t>
    </dgm:pt>
    <dgm:pt modelId="{7A672B18-F54C-433B-8CC3-69A1D19A6E44}" type="sibTrans" cxnId="{29B75133-DD52-48DA-8CD1-F259B0638FC4}">
      <dgm:prSet/>
      <dgm:spPr/>
      <dgm:t>
        <a:bodyPr/>
        <a:lstStyle/>
        <a:p>
          <a:endParaRPr lang="el-GR"/>
        </a:p>
      </dgm:t>
    </dgm:pt>
    <dgm:pt modelId="{5B9284D9-8E5A-4F60-BBF4-603C03E4CD43}">
      <dgm:prSet/>
      <dgm:spPr/>
      <dgm:t>
        <a:bodyPr/>
        <a:lstStyle/>
        <a:p>
          <a:r>
            <a:rPr lang="el-GR" dirty="0"/>
            <a:t>•Δημιουργία αποθετηρίου εγγράφων</a:t>
          </a:r>
        </a:p>
      </dgm:t>
    </dgm:pt>
    <dgm:pt modelId="{E0466A06-71F6-4820-B382-4EBCB9575459}" type="parTrans" cxnId="{00C4EC32-8C88-40A9-BECD-9C9EC9ADBE1B}">
      <dgm:prSet/>
      <dgm:spPr/>
      <dgm:t>
        <a:bodyPr/>
        <a:lstStyle/>
        <a:p>
          <a:endParaRPr lang="el-GR"/>
        </a:p>
      </dgm:t>
    </dgm:pt>
    <dgm:pt modelId="{FE0C3B40-29ED-4050-AAFC-7AF8FD199348}" type="sibTrans" cxnId="{00C4EC32-8C88-40A9-BECD-9C9EC9ADBE1B}">
      <dgm:prSet/>
      <dgm:spPr/>
      <dgm:t>
        <a:bodyPr/>
        <a:lstStyle/>
        <a:p>
          <a:endParaRPr lang="el-GR"/>
        </a:p>
      </dgm:t>
    </dgm:pt>
    <dgm:pt modelId="{F00374DB-5CAC-4678-8DA4-A42EB7AF5DEC}">
      <dgm:prSet/>
      <dgm:spPr/>
      <dgm:t>
        <a:bodyPr/>
        <a:lstStyle/>
        <a:p>
          <a:r>
            <a:rPr lang="el-GR" dirty="0"/>
            <a:t>•Παρουσίαση στατιστικών αλίευσης μέσα στην εφαρμογή των αλιέων</a:t>
          </a:r>
        </a:p>
      </dgm:t>
    </dgm:pt>
    <dgm:pt modelId="{3B357281-0842-469A-881D-B6754B5D6164}" type="parTrans" cxnId="{0450EBAB-ACA6-4F2A-8D1A-12E90FEE1B25}">
      <dgm:prSet/>
      <dgm:spPr/>
      <dgm:t>
        <a:bodyPr/>
        <a:lstStyle/>
        <a:p>
          <a:endParaRPr lang="el-GR"/>
        </a:p>
      </dgm:t>
    </dgm:pt>
    <dgm:pt modelId="{9428EE8A-A29E-49A1-A976-E768486B2D54}" type="sibTrans" cxnId="{0450EBAB-ACA6-4F2A-8D1A-12E90FEE1B25}">
      <dgm:prSet/>
      <dgm:spPr/>
      <dgm:t>
        <a:bodyPr/>
        <a:lstStyle/>
        <a:p>
          <a:endParaRPr lang="el-GR"/>
        </a:p>
      </dgm:t>
    </dgm:pt>
    <dgm:pt modelId="{895FF02B-8223-4D51-BA54-289EEF3F8D80}">
      <dgm:prSet/>
      <dgm:spPr/>
      <dgm:t>
        <a:bodyPr/>
        <a:lstStyle/>
        <a:p>
          <a:r>
            <a:rPr lang="el-GR" dirty="0"/>
            <a:t>•Αναβάθμιση υποσυστήματος πιστοποιητικών</a:t>
          </a:r>
        </a:p>
      </dgm:t>
    </dgm:pt>
    <dgm:pt modelId="{45C63C6C-E405-45DF-B3BA-12246AD999EA}" type="parTrans" cxnId="{27F6D827-0812-4147-A110-1A0BC94B55BC}">
      <dgm:prSet/>
      <dgm:spPr/>
      <dgm:t>
        <a:bodyPr/>
        <a:lstStyle/>
        <a:p>
          <a:endParaRPr lang="el-GR"/>
        </a:p>
      </dgm:t>
    </dgm:pt>
    <dgm:pt modelId="{3F4F3B2A-5B68-4652-A54D-BD65EA64067B}" type="sibTrans" cxnId="{27F6D827-0812-4147-A110-1A0BC94B55BC}">
      <dgm:prSet/>
      <dgm:spPr/>
      <dgm:t>
        <a:bodyPr/>
        <a:lstStyle/>
        <a:p>
          <a:endParaRPr lang="el-GR"/>
        </a:p>
      </dgm:t>
    </dgm:pt>
    <dgm:pt modelId="{37B022BC-7B8B-4802-A112-8B6E4EB9E97E}">
      <dgm:prSet/>
      <dgm:spPr/>
      <dgm:t>
        <a:bodyPr/>
        <a:lstStyle/>
        <a:p>
          <a:r>
            <a:rPr lang="el-GR" dirty="0"/>
            <a:t>•Αναβάθμιση υποσύστηματος παροχής ψηφιακών υπηρεσιών</a:t>
          </a:r>
        </a:p>
      </dgm:t>
    </dgm:pt>
    <dgm:pt modelId="{9ABDE776-C4A8-42A1-B3C6-D3815EC37FE0}" type="parTrans" cxnId="{7E6DD9AD-1334-4CC0-838C-72FAFAEC0803}">
      <dgm:prSet/>
      <dgm:spPr/>
      <dgm:t>
        <a:bodyPr/>
        <a:lstStyle/>
        <a:p>
          <a:endParaRPr lang="el-GR"/>
        </a:p>
      </dgm:t>
    </dgm:pt>
    <dgm:pt modelId="{A8F5EBC6-AD7F-482D-9C01-5BDE82F22831}" type="sibTrans" cxnId="{7E6DD9AD-1334-4CC0-838C-72FAFAEC0803}">
      <dgm:prSet/>
      <dgm:spPr/>
      <dgm:t>
        <a:bodyPr/>
        <a:lstStyle/>
        <a:p>
          <a:endParaRPr lang="el-GR"/>
        </a:p>
      </dgm:t>
    </dgm:pt>
    <dgm:pt modelId="{D0C671BE-DB51-4A63-8CA9-20677F962750}">
      <dgm:prSet/>
      <dgm:spPr/>
      <dgm:t>
        <a:bodyPr/>
        <a:lstStyle/>
        <a:p>
          <a:r>
            <a:rPr lang="el-GR" dirty="0"/>
            <a:t>•Προσωποποιημένη Πληροφόρηση</a:t>
          </a:r>
        </a:p>
      </dgm:t>
    </dgm:pt>
    <dgm:pt modelId="{4B279D02-6561-49F7-A25D-B8CDB5693900}" type="parTrans" cxnId="{83F36999-6030-4032-8B33-709B1BC95DAC}">
      <dgm:prSet/>
      <dgm:spPr/>
      <dgm:t>
        <a:bodyPr/>
        <a:lstStyle/>
        <a:p>
          <a:endParaRPr lang="el-GR"/>
        </a:p>
      </dgm:t>
    </dgm:pt>
    <dgm:pt modelId="{FF21E0CA-FFBC-446D-B95C-A424B797B37F}" type="sibTrans" cxnId="{83F36999-6030-4032-8B33-709B1BC95DAC}">
      <dgm:prSet/>
      <dgm:spPr/>
      <dgm:t>
        <a:bodyPr/>
        <a:lstStyle/>
        <a:p>
          <a:endParaRPr lang="el-GR"/>
        </a:p>
      </dgm:t>
    </dgm:pt>
    <dgm:pt modelId="{CC385061-154B-4098-8139-EFB255A88B3A}">
      <dgm:prSet/>
      <dgm:spPr/>
      <dgm:t>
        <a:bodyPr/>
        <a:lstStyle/>
        <a:p>
          <a:r>
            <a:rPr lang="el-GR" dirty="0"/>
            <a:t>• Αναβάθμιση ιστοσελίδας Γενικής Δ/νσης Αλιείας</a:t>
          </a:r>
        </a:p>
      </dgm:t>
    </dgm:pt>
    <dgm:pt modelId="{E6D21E1F-BDAB-4FBF-9DCB-CD3536B5F49A}" type="parTrans" cxnId="{055B8367-2BE5-4A85-A11D-FCA9CD3720E5}">
      <dgm:prSet/>
      <dgm:spPr/>
      <dgm:t>
        <a:bodyPr/>
        <a:lstStyle/>
        <a:p>
          <a:endParaRPr lang="el-GR"/>
        </a:p>
      </dgm:t>
    </dgm:pt>
    <dgm:pt modelId="{B644BAF6-7B3B-4529-B8F4-AAEF45FD678F}" type="sibTrans" cxnId="{055B8367-2BE5-4A85-A11D-FCA9CD3720E5}">
      <dgm:prSet/>
      <dgm:spPr/>
      <dgm:t>
        <a:bodyPr/>
        <a:lstStyle/>
        <a:p>
          <a:endParaRPr lang="el-GR"/>
        </a:p>
      </dgm:t>
    </dgm:pt>
    <dgm:pt modelId="{0AEEA466-D689-460D-A157-2AED9BDA12A9}">
      <dgm:prSet/>
      <dgm:spPr/>
      <dgm:t>
        <a:bodyPr/>
        <a:lstStyle/>
        <a:p>
          <a:endParaRPr lang="el-GR" dirty="0"/>
        </a:p>
      </dgm:t>
    </dgm:pt>
    <dgm:pt modelId="{5AA55710-26EF-4AEE-9716-932C6CFFB5AA}" type="parTrans" cxnId="{7D0FA580-2B68-473D-BC07-57C30898F73F}">
      <dgm:prSet/>
      <dgm:spPr/>
      <dgm:t>
        <a:bodyPr/>
        <a:lstStyle/>
        <a:p>
          <a:endParaRPr lang="el-GR"/>
        </a:p>
      </dgm:t>
    </dgm:pt>
    <dgm:pt modelId="{BC932F39-C760-4565-AB9E-03C5EF303516}" type="sibTrans" cxnId="{7D0FA580-2B68-473D-BC07-57C30898F73F}">
      <dgm:prSet/>
      <dgm:spPr/>
      <dgm:t>
        <a:bodyPr/>
        <a:lstStyle/>
        <a:p>
          <a:endParaRPr lang="el-GR"/>
        </a:p>
      </dgm:t>
    </dgm:pt>
    <dgm:pt modelId="{616D9773-5D30-6C43-9546-E94280B266B6}" type="pres">
      <dgm:prSet presAssocID="{9164F294-C7F2-1D4C-89CF-8332C14888C8}" presName="Name0" presStyleCnt="0">
        <dgm:presLayoutVars>
          <dgm:dir/>
          <dgm:animLvl val="lvl"/>
          <dgm:resizeHandles val="exact"/>
        </dgm:presLayoutVars>
      </dgm:prSet>
      <dgm:spPr/>
    </dgm:pt>
    <dgm:pt modelId="{E170C222-B6B9-9142-9CAF-39B471E163A4}" type="pres">
      <dgm:prSet presAssocID="{19590A21-01CE-D840-8464-65912A54296F}" presName="composite" presStyleCnt="0"/>
      <dgm:spPr/>
    </dgm:pt>
    <dgm:pt modelId="{006B51C6-F434-0D4C-BADE-A288BC45A94B}" type="pres">
      <dgm:prSet presAssocID="{19590A21-01CE-D840-8464-65912A54296F}" presName="parTx" presStyleLbl="alignNode1" presStyleIdx="0" presStyleCnt="3" custLinFactNeighborX="-886" custLinFactNeighborY="2886">
        <dgm:presLayoutVars>
          <dgm:chMax val="0"/>
          <dgm:chPref val="0"/>
          <dgm:bulletEnabled val="1"/>
        </dgm:presLayoutVars>
      </dgm:prSet>
      <dgm:spPr/>
    </dgm:pt>
    <dgm:pt modelId="{C33B38F3-2E7A-3043-B886-58A5FDEE5128}" type="pres">
      <dgm:prSet presAssocID="{19590A21-01CE-D840-8464-65912A54296F}" presName="desTx" presStyleLbl="alignAccFollowNode1" presStyleIdx="0" presStyleCnt="3">
        <dgm:presLayoutVars>
          <dgm:bulletEnabled val="1"/>
        </dgm:presLayoutVars>
      </dgm:prSet>
      <dgm:spPr/>
    </dgm:pt>
    <dgm:pt modelId="{3AB51E0D-8B9E-8A42-AEB7-FD9CAB08792A}" type="pres">
      <dgm:prSet presAssocID="{5598A7A2-F37D-8845-A025-5E6E17317F3A}" presName="space" presStyleCnt="0"/>
      <dgm:spPr/>
    </dgm:pt>
    <dgm:pt modelId="{BAD18235-10C3-574B-86F1-82A96E9E8716}" type="pres">
      <dgm:prSet presAssocID="{F6C60E21-DAD1-A445-A4AE-F4920EAE14B5}" presName="composite" presStyleCnt="0"/>
      <dgm:spPr/>
    </dgm:pt>
    <dgm:pt modelId="{2D3D6165-AA2F-E640-9232-652486E22728}" type="pres">
      <dgm:prSet presAssocID="{F6C60E21-DAD1-A445-A4AE-F4920EAE14B5}" presName="parTx" presStyleLbl="alignNode1" presStyleIdx="1" presStyleCnt="3">
        <dgm:presLayoutVars>
          <dgm:chMax val="0"/>
          <dgm:chPref val="0"/>
          <dgm:bulletEnabled val="1"/>
        </dgm:presLayoutVars>
      </dgm:prSet>
      <dgm:spPr/>
    </dgm:pt>
    <dgm:pt modelId="{7CDDD403-5FDE-7245-9955-F83BB47A5684}" type="pres">
      <dgm:prSet presAssocID="{F6C60E21-DAD1-A445-A4AE-F4920EAE14B5}" presName="desTx" presStyleLbl="alignAccFollowNode1" presStyleIdx="1" presStyleCnt="3">
        <dgm:presLayoutVars>
          <dgm:bulletEnabled val="1"/>
        </dgm:presLayoutVars>
      </dgm:prSet>
      <dgm:spPr/>
    </dgm:pt>
    <dgm:pt modelId="{CE955FB5-EFB7-EC48-B346-51501C1D9949}" type="pres">
      <dgm:prSet presAssocID="{F4C34459-9D42-FF4E-9C1D-620F690E99CD}" presName="space" presStyleCnt="0"/>
      <dgm:spPr/>
    </dgm:pt>
    <dgm:pt modelId="{6DA7012C-5070-A646-9707-C41C72AC640A}" type="pres">
      <dgm:prSet presAssocID="{CF538928-B8DE-CD49-9F50-5D8BF502D47A}" presName="composite" presStyleCnt="0"/>
      <dgm:spPr/>
    </dgm:pt>
    <dgm:pt modelId="{C0B737EB-1830-BC4A-9B21-60FE07D1061C}" type="pres">
      <dgm:prSet presAssocID="{CF538928-B8DE-CD49-9F50-5D8BF502D47A}" presName="parTx" presStyleLbl="alignNode1" presStyleIdx="2" presStyleCnt="3">
        <dgm:presLayoutVars>
          <dgm:chMax val="0"/>
          <dgm:chPref val="0"/>
          <dgm:bulletEnabled val="1"/>
        </dgm:presLayoutVars>
      </dgm:prSet>
      <dgm:spPr/>
    </dgm:pt>
    <dgm:pt modelId="{2EAAB5DC-4160-0547-881E-162F7831C5FC}" type="pres">
      <dgm:prSet presAssocID="{CF538928-B8DE-CD49-9F50-5D8BF502D47A}" presName="desTx" presStyleLbl="alignAccFollowNode1" presStyleIdx="2" presStyleCnt="3">
        <dgm:presLayoutVars>
          <dgm:bulletEnabled val="1"/>
        </dgm:presLayoutVars>
      </dgm:prSet>
      <dgm:spPr/>
    </dgm:pt>
  </dgm:ptLst>
  <dgm:cxnLst>
    <dgm:cxn modelId="{C9738205-EF76-4960-93D0-A2080CC8F0EB}" type="presOf" srcId="{21912D21-46A2-48D7-A633-F959D70DC382}" destId="{2EAAB5DC-4160-0547-881E-162F7831C5FC}" srcOrd="0" destOrd="10" presId="urn:microsoft.com/office/officeart/2005/8/layout/hList1"/>
    <dgm:cxn modelId="{E686C80C-5600-4AFD-A0D1-D7941BA73C6F}" srcId="{19590A21-01CE-D840-8464-65912A54296F}" destId="{EA642EBE-271A-44A2-A98C-EEB90CC6F6C5}" srcOrd="1" destOrd="0" parTransId="{BAC0F0E4-ECC3-4F73-A9BB-28BFB3D8D465}" sibTransId="{B3F88329-72D0-41D8-85C1-31076F4F6000}"/>
    <dgm:cxn modelId="{F7EB080E-369E-428E-A9B7-8A1E32BFD2DA}" srcId="{19590A21-01CE-D840-8464-65912A54296F}" destId="{1B3EB264-8111-479B-BD1C-9E1F8E660457}" srcOrd="13" destOrd="0" parTransId="{45837303-6DE9-4994-9E65-31FFD7BB4831}" sibTransId="{D4CE0DA3-593E-4AAF-A156-A99134CBF037}"/>
    <dgm:cxn modelId="{7FB09C10-B950-4CBB-9554-BF8B70D4DA02}" type="presOf" srcId="{CF538928-B8DE-CD49-9F50-5D8BF502D47A}" destId="{C0B737EB-1830-BC4A-9B21-60FE07D1061C}" srcOrd="0" destOrd="0" presId="urn:microsoft.com/office/officeart/2005/8/layout/hList1"/>
    <dgm:cxn modelId="{34AE1812-1919-3E4F-A787-57A4DFBFBF8E}" srcId="{9164F294-C7F2-1D4C-89CF-8332C14888C8}" destId="{F6C60E21-DAD1-A445-A4AE-F4920EAE14B5}" srcOrd="1" destOrd="0" parTransId="{27E6E614-9C3E-414B-BD00-982C7F85A5D3}" sibTransId="{F4C34459-9D42-FF4E-9C1D-620F690E99CD}"/>
    <dgm:cxn modelId="{1B0C0A13-7D57-4DF9-9459-3069B9834681}" type="presOf" srcId="{3336D5ED-354D-43A3-A948-B108F832D5EB}" destId="{2EAAB5DC-4160-0547-881E-162F7831C5FC}" srcOrd="0" destOrd="1" presId="urn:microsoft.com/office/officeart/2005/8/layout/hList1"/>
    <dgm:cxn modelId="{928D6418-CFB0-44D3-B256-F5CF0AE2908C}" type="presOf" srcId="{1B3EB264-8111-479B-BD1C-9E1F8E660457}" destId="{C33B38F3-2E7A-3043-B886-58A5FDEE5128}" srcOrd="0" destOrd="13" presId="urn:microsoft.com/office/officeart/2005/8/layout/hList1"/>
    <dgm:cxn modelId="{CAE42D1B-BA83-4B68-87ED-F74621D401A4}" type="presOf" srcId="{EA296ECB-2B2E-4468-A662-5D11F24D7F8C}" destId="{7CDDD403-5FDE-7245-9955-F83BB47A5684}" srcOrd="0" destOrd="5" presId="urn:microsoft.com/office/officeart/2005/8/layout/hList1"/>
    <dgm:cxn modelId="{F333C71B-0B7A-48EB-91BC-E870B392BF5D}" type="presOf" srcId="{103E9902-0FE8-4E25-B84C-85732A85859C}" destId="{C33B38F3-2E7A-3043-B886-58A5FDEE5128}" srcOrd="0" destOrd="6" presId="urn:microsoft.com/office/officeart/2005/8/layout/hList1"/>
    <dgm:cxn modelId="{EC7D1F1E-038F-4330-912D-4E13B959D9C0}" type="presOf" srcId="{9164F294-C7F2-1D4C-89CF-8332C14888C8}" destId="{616D9773-5D30-6C43-9546-E94280B266B6}" srcOrd="0" destOrd="0" presId="urn:microsoft.com/office/officeart/2005/8/layout/hList1"/>
    <dgm:cxn modelId="{27F6D827-0812-4147-A110-1A0BC94B55BC}" srcId="{CF538928-B8DE-CD49-9F50-5D8BF502D47A}" destId="{895FF02B-8223-4D51-BA54-289EEF3F8D80}" srcOrd="5" destOrd="0" parTransId="{45C63C6C-E405-45DF-B3BA-12246AD999EA}" sibTransId="{3F4F3B2A-5B68-4652-A54D-BD65EA64067B}"/>
    <dgm:cxn modelId="{255D1128-C63A-4059-ADAA-8A0F44F83AF0}" srcId="{19590A21-01CE-D840-8464-65912A54296F}" destId="{F88EEBF3-B8B8-4223-99D2-E8E219F25B6E}" srcOrd="2" destOrd="0" parTransId="{69BDD905-61F3-4A40-BDBD-FBD47A1B9105}" sibTransId="{4491AD66-0260-416D-B143-045E2EA87D3F}"/>
    <dgm:cxn modelId="{C3073C2C-B38E-4FFA-A7B8-8FDED24AC5DA}" type="presOf" srcId="{632F3955-B054-EA40-9EF0-397CDFD9CC7F}" destId="{2EAAB5DC-4160-0547-881E-162F7831C5FC}" srcOrd="0" destOrd="0" presId="urn:microsoft.com/office/officeart/2005/8/layout/hList1"/>
    <dgm:cxn modelId="{5C638D2D-063F-423D-80F1-7409BC74309E}" srcId="{CF538928-B8DE-CD49-9F50-5D8BF502D47A}" destId="{3336D5ED-354D-43A3-A948-B108F832D5EB}" srcOrd="1" destOrd="0" parTransId="{13D52D36-D651-4DEB-8F5C-C81B5A468A3B}" sibTransId="{76C21599-F1CB-4C42-AABC-BED22C6E00C3}"/>
    <dgm:cxn modelId="{EBD7572E-14BC-4235-85E9-F4FD0BF9C373}" srcId="{F6C60E21-DAD1-A445-A4AE-F4920EAE14B5}" destId="{EA296ECB-2B2E-4468-A662-5D11F24D7F8C}" srcOrd="5" destOrd="0" parTransId="{4BD1141C-54A2-4339-AF3C-9E94EBD42037}" sibTransId="{F8929B64-E09E-447B-A641-49ECA24C12A0}"/>
    <dgm:cxn modelId="{23F7F931-F269-4D4A-81A1-54716AFA7640}" srcId="{9164F294-C7F2-1D4C-89CF-8332C14888C8}" destId="{CF538928-B8DE-CD49-9F50-5D8BF502D47A}" srcOrd="2" destOrd="0" parTransId="{D064E280-4724-B244-8D13-438F433A725E}" sibTransId="{0C42A7F1-E8D8-5745-895B-CFCA3F918EE0}"/>
    <dgm:cxn modelId="{00C4EC32-8C88-40A9-BECD-9C9EC9ADBE1B}" srcId="{CF538928-B8DE-CD49-9F50-5D8BF502D47A}" destId="{5B9284D9-8E5A-4F60-BBF4-603C03E4CD43}" srcOrd="3" destOrd="0" parTransId="{E0466A06-71F6-4820-B382-4EBCB9575459}" sibTransId="{FE0C3B40-29ED-4050-AAFC-7AF8FD199348}"/>
    <dgm:cxn modelId="{31C1F332-F851-4549-94DA-52FAFEB1FD64}" srcId="{19590A21-01CE-D840-8464-65912A54296F}" destId="{3447D370-5AFE-4C8D-9374-CF774E0B2870}" srcOrd="11" destOrd="0" parTransId="{252923C8-657D-434F-9BAF-521BEF5F121E}" sibTransId="{E4078089-CE2D-4E50-B558-CB92B1F448AE}"/>
    <dgm:cxn modelId="{29B75133-DD52-48DA-8CD1-F259B0638FC4}" srcId="{CF538928-B8DE-CD49-9F50-5D8BF502D47A}" destId="{2576D977-0FC5-4988-8020-C7058C402C0A}" srcOrd="2" destOrd="0" parTransId="{5D509583-BCDB-4A5C-9713-65439BAEB4E3}" sibTransId="{7A672B18-F54C-433B-8CC3-69A1D19A6E44}"/>
    <dgm:cxn modelId="{B13EE335-1427-6040-ABF4-2863B4DFB4D5}" srcId="{F6C60E21-DAD1-A445-A4AE-F4920EAE14B5}" destId="{CF03C0ED-8EAE-EA4D-BF17-D1D7053A3C17}" srcOrd="0" destOrd="0" parTransId="{F101DBD9-A96C-ED45-8EFA-BE7DD343DD8C}" sibTransId="{A6CF53F1-6EA9-594D-A1E8-88022E3A30D1}"/>
    <dgm:cxn modelId="{AF4B6337-F65D-43F1-A7D6-228B33801999}" type="presOf" srcId="{A8703A05-8161-4FF7-BAE0-9FEDCEC836B7}" destId="{7CDDD403-5FDE-7245-9955-F83BB47A5684}" srcOrd="0" destOrd="9" presId="urn:microsoft.com/office/officeart/2005/8/layout/hList1"/>
    <dgm:cxn modelId="{931E2A3A-82C8-456A-998A-80F7667B8C8D}" srcId="{CF538928-B8DE-CD49-9F50-5D8BF502D47A}" destId="{21912D21-46A2-48D7-A633-F959D70DC382}" srcOrd="10" destOrd="0" parTransId="{876C395F-C7C5-414A-A17F-6C0A77F73491}" sibTransId="{01804F0A-9EA9-479D-87C1-6AC4D16C848F}"/>
    <dgm:cxn modelId="{15F17E3A-E9D0-4315-86FF-3ED935CB072B}" srcId="{19590A21-01CE-D840-8464-65912A54296F}" destId="{729E7311-1E51-4EB1-A1BC-F7031DCB77CC}" srcOrd="10" destOrd="0" parTransId="{502C781B-40F4-44CF-A642-64B6608ADE55}" sibTransId="{4FECBF9E-8684-4F36-BCC6-182464B66276}"/>
    <dgm:cxn modelId="{FE7D7B3D-AFD0-4539-ADC2-8D8F59A42FF6}" type="presOf" srcId="{45753CC7-7647-4022-BD85-A7E9333354AC}" destId="{7CDDD403-5FDE-7245-9955-F83BB47A5684}" srcOrd="0" destOrd="6" presId="urn:microsoft.com/office/officeart/2005/8/layout/hList1"/>
    <dgm:cxn modelId="{F5B9403E-3702-4C21-9FFF-CC4B59467B12}" type="presOf" srcId="{2576D977-0FC5-4988-8020-C7058C402C0A}" destId="{2EAAB5DC-4160-0547-881E-162F7831C5FC}" srcOrd="0" destOrd="2" presId="urn:microsoft.com/office/officeart/2005/8/layout/hList1"/>
    <dgm:cxn modelId="{A3F9F35F-B1FD-4678-8B5E-CBF605233F46}" type="presOf" srcId="{2EF3E1CE-3881-45F8-8B36-77DEF33398C1}" destId="{7CDDD403-5FDE-7245-9955-F83BB47A5684}" srcOrd="0" destOrd="10" presId="urn:microsoft.com/office/officeart/2005/8/layout/hList1"/>
    <dgm:cxn modelId="{3E791661-E413-4605-9C3E-E1E795311496}" type="presOf" srcId="{B131F696-19B7-4DE5-9D75-945FADE5354F}" destId="{7CDDD403-5FDE-7245-9955-F83BB47A5684}" srcOrd="0" destOrd="4" presId="urn:microsoft.com/office/officeart/2005/8/layout/hList1"/>
    <dgm:cxn modelId="{6EC12A63-E2ED-4934-B044-0BB12412CB25}" type="presOf" srcId="{C232885F-19A6-4757-AD26-2AC2ADD1587B}" destId="{C33B38F3-2E7A-3043-B886-58A5FDEE5128}" srcOrd="0" destOrd="7" presId="urn:microsoft.com/office/officeart/2005/8/layout/hList1"/>
    <dgm:cxn modelId="{B6C47E44-9450-4F97-8872-D480B4578202}" type="presOf" srcId="{19590A21-01CE-D840-8464-65912A54296F}" destId="{006B51C6-F434-0D4C-BADE-A288BC45A94B}" srcOrd="0" destOrd="0" presId="urn:microsoft.com/office/officeart/2005/8/layout/hList1"/>
    <dgm:cxn modelId="{78C12166-2447-43CA-97BB-BDBA80BF971D}" type="presOf" srcId="{DD30C440-FBF8-44E4-A056-99E281C9C642}" destId="{C33B38F3-2E7A-3043-B886-58A5FDEE5128}" srcOrd="0" destOrd="8" presId="urn:microsoft.com/office/officeart/2005/8/layout/hList1"/>
    <dgm:cxn modelId="{F5302A47-012A-4181-8380-41F13ED510FE}" type="presOf" srcId="{45E86DCD-BC6A-4ED2-A451-148FF5DDC59B}" destId="{7CDDD403-5FDE-7245-9955-F83BB47A5684}" srcOrd="0" destOrd="3" presId="urn:microsoft.com/office/officeart/2005/8/layout/hList1"/>
    <dgm:cxn modelId="{055B8367-2BE5-4A85-A11D-FCA9CD3720E5}" srcId="{CF538928-B8DE-CD49-9F50-5D8BF502D47A}" destId="{CC385061-154B-4098-8139-EFB255A88B3A}" srcOrd="8" destOrd="0" parTransId="{E6D21E1F-BDAB-4FBF-9DCB-CD3536B5F49A}" sibTransId="{B644BAF6-7B3B-4529-B8F4-AAEF45FD678F}"/>
    <dgm:cxn modelId="{4201AD4D-3508-4D32-8CBF-8CBF9C1C3487}" srcId="{F6C60E21-DAD1-A445-A4AE-F4920EAE14B5}" destId="{D3A0ED03-ABF5-4BED-8DB3-908C63176856}" srcOrd="8" destOrd="0" parTransId="{B36AC150-E1C2-4922-8E15-79C96369DCC5}" sibTransId="{144D783C-BEF5-40A8-869C-06FD3DEF08A3}"/>
    <dgm:cxn modelId="{7CD5E04E-BD0D-4BB4-99FF-895411FDA805}" srcId="{19590A21-01CE-D840-8464-65912A54296F}" destId="{A312A4C5-D09D-4EEA-BACA-2CF0EC865709}" srcOrd="4" destOrd="0" parTransId="{B4F4E3DE-9432-4B37-AAA6-644E9B91F7F3}" sibTransId="{A0C7AE74-76B4-46C8-9B05-94C8F711FFCD}"/>
    <dgm:cxn modelId="{E7E6E86E-6E82-4E7E-8CAC-003EE6B12B25}" type="presOf" srcId="{D0C671BE-DB51-4A63-8CA9-20677F962750}" destId="{2EAAB5DC-4160-0547-881E-162F7831C5FC}" srcOrd="0" destOrd="7" presId="urn:microsoft.com/office/officeart/2005/8/layout/hList1"/>
    <dgm:cxn modelId="{67FE1E6F-C44A-433D-9CAE-AA2B10252020}" srcId="{19590A21-01CE-D840-8464-65912A54296F}" destId="{95BC77D2-2F37-48E3-8E8C-382E9D50E05B}" srcOrd="12" destOrd="0" parTransId="{1C555DBF-C177-4938-BA96-69032B40F027}" sibTransId="{BDFBEC05-AB86-451E-99A8-0E54A29D22EF}"/>
    <dgm:cxn modelId="{A6B8806F-B8D7-4A24-972A-17F672BF6AE7}" type="presOf" srcId="{37B022BC-7B8B-4802-A112-8B6E4EB9E97E}" destId="{2EAAB5DC-4160-0547-881E-162F7831C5FC}" srcOrd="0" destOrd="6" presId="urn:microsoft.com/office/officeart/2005/8/layout/hList1"/>
    <dgm:cxn modelId="{A7BD3D50-0FE7-41B7-8B4D-43EFEF0C383E}" srcId="{19590A21-01CE-D840-8464-65912A54296F}" destId="{DD30C440-FBF8-44E4-A056-99E281C9C642}" srcOrd="8" destOrd="0" parTransId="{1CF736A4-34AC-4B34-BEAE-7E6DA1D1BFB5}" sibTransId="{F38365D1-A503-4771-8B07-9BD32CE11BE9}"/>
    <dgm:cxn modelId="{11A8A853-D15A-4F57-8A37-11D5F27BE402}" type="presOf" srcId="{F88EEBF3-B8B8-4223-99D2-E8E219F25B6E}" destId="{C33B38F3-2E7A-3043-B886-58A5FDEE5128}" srcOrd="0" destOrd="2" presId="urn:microsoft.com/office/officeart/2005/8/layout/hList1"/>
    <dgm:cxn modelId="{CFFAB556-3E67-40DE-9099-8C5A005EED9E}" type="presOf" srcId="{3447D370-5AFE-4C8D-9374-CF774E0B2870}" destId="{C33B38F3-2E7A-3043-B886-58A5FDEE5128}" srcOrd="0" destOrd="11" presId="urn:microsoft.com/office/officeart/2005/8/layout/hList1"/>
    <dgm:cxn modelId="{9CC52377-7C55-4436-8B84-6487234D0A12}" type="presOf" srcId="{D265C639-9279-2F4D-BFB5-E0492EFEC666}" destId="{C33B38F3-2E7A-3043-B886-58A5FDEE5128}" srcOrd="0" destOrd="0" presId="urn:microsoft.com/office/officeart/2005/8/layout/hList1"/>
    <dgm:cxn modelId="{43894478-7BB5-440E-8FDC-4FC348E57319}" type="presOf" srcId="{458C9CFB-D474-41D4-AE3A-EDADD687E65F}" destId="{C33B38F3-2E7A-3043-B886-58A5FDEE5128}" srcOrd="0" destOrd="9" presId="urn:microsoft.com/office/officeart/2005/8/layout/hList1"/>
    <dgm:cxn modelId="{2809E45A-7521-4954-9E89-9E0A3D32194E}" srcId="{19590A21-01CE-D840-8464-65912A54296F}" destId="{624E03E1-1A66-49E7-A5A6-8A0373E85F2C}" srcOrd="3" destOrd="0" parTransId="{0C2C0B07-CE14-49A5-B5B5-4648E78E7BCA}" sibTransId="{FDE36748-DA8C-4039-8C49-DCE7B2628260}"/>
    <dgm:cxn modelId="{54AFD07D-080A-46BB-86B3-ACD72480A858}" srcId="{F6C60E21-DAD1-A445-A4AE-F4920EAE14B5}" destId="{B131F696-19B7-4DE5-9D75-945FADE5354F}" srcOrd="4" destOrd="0" parTransId="{453DFDF9-69CD-43D6-B049-11F3CA9CC77C}" sibTransId="{9EAC37EE-AFCA-4B34-A18E-5F480570689B}"/>
    <dgm:cxn modelId="{1776E07D-73C5-4F81-9F67-5FF61F52A653}" srcId="{F6C60E21-DAD1-A445-A4AE-F4920EAE14B5}" destId="{A8703A05-8161-4FF7-BAE0-9FEDCEC836B7}" srcOrd="9" destOrd="0" parTransId="{376B362B-F265-4DD2-96B3-AD6E4BFF8EE2}" sibTransId="{4CE60F94-8D1A-467D-A512-CD7C902CB27E}"/>
    <dgm:cxn modelId="{2550997E-82C0-4E5D-956D-CE73F13CC3DD}" srcId="{F6C60E21-DAD1-A445-A4AE-F4920EAE14B5}" destId="{2EF3E1CE-3881-45F8-8B36-77DEF33398C1}" srcOrd="10" destOrd="0" parTransId="{9FB74BC8-A92B-4059-856D-8A3FE597A7B1}" sibTransId="{59A18399-5EC2-4CC7-AB0B-DA24CEC98CDE}"/>
    <dgm:cxn modelId="{7D0FA580-2B68-473D-BC07-57C30898F73F}" srcId="{CF538928-B8DE-CD49-9F50-5D8BF502D47A}" destId="{0AEEA466-D689-460D-A157-2AED9BDA12A9}" srcOrd="9" destOrd="0" parTransId="{5AA55710-26EF-4AEE-9716-932C6CFFB5AA}" sibTransId="{BC932F39-C760-4565-AB9E-03C5EF303516}"/>
    <dgm:cxn modelId="{D39A8682-ECF9-3843-8117-5CFD07590F41}" srcId="{9164F294-C7F2-1D4C-89CF-8332C14888C8}" destId="{19590A21-01CE-D840-8464-65912A54296F}" srcOrd="0" destOrd="0" parTransId="{B3FC5F79-A025-D146-8E1A-863B2994D6F3}" sibTransId="{5598A7A2-F37D-8845-A025-5E6E17317F3A}"/>
    <dgm:cxn modelId="{54F5B183-F1ED-4550-98F8-135B96DF2D04}" type="presOf" srcId="{895FF02B-8223-4D51-BA54-289EEF3F8D80}" destId="{2EAAB5DC-4160-0547-881E-162F7831C5FC}" srcOrd="0" destOrd="5" presId="urn:microsoft.com/office/officeart/2005/8/layout/hList1"/>
    <dgm:cxn modelId="{1DB12785-CFA3-4E31-9FD4-EAF5CDC735A6}" type="presOf" srcId="{D3A0ED03-ABF5-4BED-8DB3-908C63176856}" destId="{7CDDD403-5FDE-7245-9955-F83BB47A5684}" srcOrd="0" destOrd="8" presId="urn:microsoft.com/office/officeart/2005/8/layout/hList1"/>
    <dgm:cxn modelId="{83F36999-6030-4032-8B33-709B1BC95DAC}" srcId="{CF538928-B8DE-CD49-9F50-5D8BF502D47A}" destId="{D0C671BE-DB51-4A63-8CA9-20677F962750}" srcOrd="7" destOrd="0" parTransId="{4B279D02-6561-49F7-A25D-B8CDB5693900}" sibTransId="{FF21E0CA-FFBC-446D-B95C-A424B797B37F}"/>
    <dgm:cxn modelId="{8A017899-E216-45F1-ACB6-22C589F662B8}" type="presOf" srcId="{95BC77D2-2F37-48E3-8E8C-382E9D50E05B}" destId="{C33B38F3-2E7A-3043-B886-58A5FDEE5128}" srcOrd="0" destOrd="12" presId="urn:microsoft.com/office/officeart/2005/8/layout/hList1"/>
    <dgm:cxn modelId="{FCA7239C-661C-4899-8DCE-B3EE419C8490}" type="presOf" srcId="{0AEEA466-D689-460D-A157-2AED9BDA12A9}" destId="{2EAAB5DC-4160-0547-881E-162F7831C5FC}" srcOrd="0" destOrd="9" presId="urn:microsoft.com/office/officeart/2005/8/layout/hList1"/>
    <dgm:cxn modelId="{BCBF45A1-9297-4099-BF6A-5F217CBCD274}" type="presOf" srcId="{EA642EBE-271A-44A2-A98C-EEB90CC6F6C5}" destId="{C33B38F3-2E7A-3043-B886-58A5FDEE5128}" srcOrd="0" destOrd="1" presId="urn:microsoft.com/office/officeart/2005/8/layout/hList1"/>
    <dgm:cxn modelId="{D97164A2-1F73-42BC-8674-1C1CFFCBFD70}" srcId="{F6C60E21-DAD1-A445-A4AE-F4920EAE14B5}" destId="{45753CC7-7647-4022-BD85-A7E9333354AC}" srcOrd="6" destOrd="0" parTransId="{066BBD9B-62C9-4763-A1B1-86B4E4392458}" sibTransId="{8E675F33-2CA4-4F99-919A-AE0289A0DA5C}"/>
    <dgm:cxn modelId="{94962FA8-2589-4B41-8C2B-43943A2CEBA1}" srcId="{19590A21-01CE-D840-8464-65912A54296F}" destId="{D265C639-9279-2F4D-BFB5-E0492EFEC666}" srcOrd="0" destOrd="0" parTransId="{3C0148A6-5ABC-EB49-ABA4-66731BA58828}" sibTransId="{7255EEF5-7E2B-9A46-B8A6-155650022935}"/>
    <dgm:cxn modelId="{A2A363A8-55C0-4066-B4C7-BE9F31518D37}" type="presOf" srcId="{F00374DB-5CAC-4678-8DA4-A42EB7AF5DEC}" destId="{2EAAB5DC-4160-0547-881E-162F7831C5FC}" srcOrd="0" destOrd="4" presId="urn:microsoft.com/office/officeart/2005/8/layout/hList1"/>
    <dgm:cxn modelId="{0450EBAB-ACA6-4F2A-8D1A-12E90FEE1B25}" srcId="{CF538928-B8DE-CD49-9F50-5D8BF502D47A}" destId="{F00374DB-5CAC-4678-8DA4-A42EB7AF5DEC}" srcOrd="4" destOrd="0" parTransId="{3B357281-0842-469A-881D-B6754B5D6164}" sibTransId="{9428EE8A-A29E-49A1-A976-E768486B2D54}"/>
    <dgm:cxn modelId="{A7934BAC-AA41-4D17-9717-412C9746BA59}" srcId="{19590A21-01CE-D840-8464-65912A54296F}" destId="{D2545091-5365-4002-A43C-F77E4B77C220}" srcOrd="5" destOrd="0" parTransId="{6B42B189-DAF4-4D58-B25F-0704DF35FFF5}" sibTransId="{2060B32D-B88C-486F-B238-63B8DFB99151}"/>
    <dgm:cxn modelId="{628CC4AD-29C2-46C8-813B-98CB3A56CFF5}" type="presOf" srcId="{A312A4C5-D09D-4EEA-BACA-2CF0EC865709}" destId="{C33B38F3-2E7A-3043-B886-58A5FDEE5128}" srcOrd="0" destOrd="4" presId="urn:microsoft.com/office/officeart/2005/8/layout/hList1"/>
    <dgm:cxn modelId="{7E6DD9AD-1334-4CC0-838C-72FAFAEC0803}" srcId="{CF538928-B8DE-CD49-9F50-5D8BF502D47A}" destId="{37B022BC-7B8B-4802-A112-8B6E4EB9E97E}" srcOrd="6" destOrd="0" parTransId="{9ABDE776-C4A8-42A1-B3C6-D3815EC37FE0}" sibTransId="{A8F5EBC6-AD7F-482D-9C01-5BDE82F22831}"/>
    <dgm:cxn modelId="{9C938AB0-74D3-487F-835D-DCD31FA03C70}" type="presOf" srcId="{D2545091-5365-4002-A43C-F77E4B77C220}" destId="{C33B38F3-2E7A-3043-B886-58A5FDEE5128}" srcOrd="0" destOrd="5" presId="urn:microsoft.com/office/officeart/2005/8/layout/hList1"/>
    <dgm:cxn modelId="{816AF3C0-AC30-4A1E-9E71-74B3808C8FC1}" srcId="{19590A21-01CE-D840-8464-65912A54296F}" destId="{458C9CFB-D474-41D4-AE3A-EDADD687E65F}" srcOrd="9" destOrd="0" parTransId="{BD89EBAE-04F8-418F-B8A3-F24DE8E6B318}" sibTransId="{6D811AB6-4990-4FE9-9876-FA095DF77582}"/>
    <dgm:cxn modelId="{3C415DC3-9F95-4806-B41A-BD2C59E9836B}" srcId="{F6C60E21-DAD1-A445-A4AE-F4920EAE14B5}" destId="{4E7F44F4-76C5-4630-8472-258632C57B7D}" srcOrd="7" destOrd="0" parTransId="{22032FB4-0CFA-49DD-9F9B-74B2EDD0E04E}" sibTransId="{4B9268D5-2725-4C8C-8836-E2757FF1ED06}"/>
    <dgm:cxn modelId="{DBF5BED2-D94A-4743-8600-15A4195AEDE0}" srcId="{F6C60E21-DAD1-A445-A4AE-F4920EAE14B5}" destId="{F06B1204-7D42-4483-9B4C-8B5F51644B66}" srcOrd="1" destOrd="0" parTransId="{8EC9D731-0659-4D48-8DA3-20065A0AFEB2}" sibTransId="{087F66B0-D50A-4D87-A0FB-89F85141A943}"/>
    <dgm:cxn modelId="{D4674BD3-0368-4008-86D3-3CD7ED7C4D0C}" type="presOf" srcId="{F6C60E21-DAD1-A445-A4AE-F4920EAE14B5}" destId="{2D3D6165-AA2F-E640-9232-652486E22728}" srcOrd="0" destOrd="0" presId="urn:microsoft.com/office/officeart/2005/8/layout/hList1"/>
    <dgm:cxn modelId="{FCC754DB-7E58-4504-AA1E-352BF2C53228}" type="presOf" srcId="{624E03E1-1A66-49E7-A5A6-8A0373E85F2C}" destId="{C33B38F3-2E7A-3043-B886-58A5FDEE5128}" srcOrd="0" destOrd="3" presId="urn:microsoft.com/office/officeart/2005/8/layout/hList1"/>
    <dgm:cxn modelId="{4F8734DC-E3F1-4CF1-9CBD-9B56D66D9FEB}" type="presOf" srcId="{F06B1204-7D42-4483-9B4C-8B5F51644B66}" destId="{7CDDD403-5FDE-7245-9955-F83BB47A5684}" srcOrd="0" destOrd="1" presId="urn:microsoft.com/office/officeart/2005/8/layout/hList1"/>
    <dgm:cxn modelId="{EE429FDF-9A6F-49CA-B300-047E8A827359}" srcId="{19590A21-01CE-D840-8464-65912A54296F}" destId="{C232885F-19A6-4757-AD26-2AC2ADD1587B}" srcOrd="7" destOrd="0" parTransId="{B487647D-65D3-469A-8139-E6015D5942EA}" sibTransId="{57401369-BED2-47A4-A73F-4F0A98F15FF5}"/>
    <dgm:cxn modelId="{E614E1E4-1B0E-4A81-8BD0-85794E0825E5}" type="presOf" srcId="{5B9284D9-8E5A-4F60-BBF4-603C03E4CD43}" destId="{2EAAB5DC-4160-0547-881E-162F7831C5FC}" srcOrd="0" destOrd="3" presId="urn:microsoft.com/office/officeart/2005/8/layout/hList1"/>
    <dgm:cxn modelId="{51CA38E5-2912-4B73-931B-C06D9C5572E1}" type="presOf" srcId="{CC385061-154B-4098-8139-EFB255A88B3A}" destId="{2EAAB5DC-4160-0547-881E-162F7831C5FC}" srcOrd="0" destOrd="8" presId="urn:microsoft.com/office/officeart/2005/8/layout/hList1"/>
    <dgm:cxn modelId="{46FB68E8-CAAA-439C-9E10-5B6C6C7A7253}" type="presOf" srcId="{4E7F44F4-76C5-4630-8472-258632C57B7D}" destId="{7CDDD403-5FDE-7245-9955-F83BB47A5684}" srcOrd="0" destOrd="7" presId="urn:microsoft.com/office/officeart/2005/8/layout/hList1"/>
    <dgm:cxn modelId="{4AA44CEF-06DF-4C81-AAC9-6825B0496568}" srcId="{F6C60E21-DAD1-A445-A4AE-F4920EAE14B5}" destId="{45E86DCD-BC6A-4ED2-A451-148FF5DDC59B}" srcOrd="3" destOrd="0" parTransId="{B841EE61-8896-496C-BD4F-EB3B5134924E}" sibTransId="{A729F8DC-7925-453D-BD99-8B9BB560E13A}"/>
    <dgm:cxn modelId="{DFD3B6EF-B588-694C-A7BB-9164D11FA83D}" srcId="{CF538928-B8DE-CD49-9F50-5D8BF502D47A}" destId="{632F3955-B054-EA40-9EF0-397CDFD9CC7F}" srcOrd="0" destOrd="0" parTransId="{975ACA7B-4AAE-8049-858A-01BAD041E3FD}" sibTransId="{514A79BC-F328-BE4B-833B-3730E70C02C9}"/>
    <dgm:cxn modelId="{E9E6B8F2-DFD7-4FDF-9554-AED00D2A6005}" type="presOf" srcId="{729E7311-1E51-4EB1-A1BC-F7031DCB77CC}" destId="{C33B38F3-2E7A-3043-B886-58A5FDEE5128}" srcOrd="0" destOrd="10" presId="urn:microsoft.com/office/officeart/2005/8/layout/hList1"/>
    <dgm:cxn modelId="{593BDFF8-70F4-4C40-BB3C-E691F4E6D327}" srcId="{F6C60E21-DAD1-A445-A4AE-F4920EAE14B5}" destId="{4DE2A7B8-DAEE-4A83-887D-2AB637D301D6}" srcOrd="2" destOrd="0" parTransId="{1FDA7C66-B2C5-45FF-8007-11CCC4D63762}" sibTransId="{0697B66B-4655-4F23-9817-2985C4B236A3}"/>
    <dgm:cxn modelId="{66738FF9-05C7-4A19-A0FC-386BE3179846}" srcId="{19590A21-01CE-D840-8464-65912A54296F}" destId="{103E9902-0FE8-4E25-B84C-85732A85859C}" srcOrd="6" destOrd="0" parTransId="{439A4EC5-F425-49F0-A9C9-35A400EF933E}" sibTransId="{BB80A517-574C-4355-B53C-771B15267D91}"/>
    <dgm:cxn modelId="{7C029BFA-7CCB-4B5A-A8FD-D5783FF7997C}" type="presOf" srcId="{4DE2A7B8-DAEE-4A83-887D-2AB637D301D6}" destId="{7CDDD403-5FDE-7245-9955-F83BB47A5684}" srcOrd="0" destOrd="2" presId="urn:microsoft.com/office/officeart/2005/8/layout/hList1"/>
    <dgm:cxn modelId="{0EDC83FD-E2FC-4943-8BEB-5DFD7B8D3300}" type="presOf" srcId="{CF03C0ED-8EAE-EA4D-BF17-D1D7053A3C17}" destId="{7CDDD403-5FDE-7245-9955-F83BB47A5684}" srcOrd="0" destOrd="0" presId="urn:microsoft.com/office/officeart/2005/8/layout/hList1"/>
    <dgm:cxn modelId="{9A8E6E5C-DE7C-4E18-95EE-2E8DB1BBA86E}" type="presParOf" srcId="{616D9773-5D30-6C43-9546-E94280B266B6}" destId="{E170C222-B6B9-9142-9CAF-39B471E163A4}" srcOrd="0" destOrd="0" presId="urn:microsoft.com/office/officeart/2005/8/layout/hList1"/>
    <dgm:cxn modelId="{A3D8F970-0010-401B-AB37-A857500097EF}" type="presParOf" srcId="{E170C222-B6B9-9142-9CAF-39B471E163A4}" destId="{006B51C6-F434-0D4C-BADE-A288BC45A94B}" srcOrd="0" destOrd="0" presId="urn:microsoft.com/office/officeart/2005/8/layout/hList1"/>
    <dgm:cxn modelId="{4342E693-F3D9-4B31-B2D6-A0B29E90FC9E}" type="presParOf" srcId="{E170C222-B6B9-9142-9CAF-39B471E163A4}" destId="{C33B38F3-2E7A-3043-B886-58A5FDEE5128}" srcOrd="1" destOrd="0" presId="urn:microsoft.com/office/officeart/2005/8/layout/hList1"/>
    <dgm:cxn modelId="{00A458F6-22C3-4EA4-AC39-18E4BAB7BE82}" type="presParOf" srcId="{616D9773-5D30-6C43-9546-E94280B266B6}" destId="{3AB51E0D-8B9E-8A42-AEB7-FD9CAB08792A}" srcOrd="1" destOrd="0" presId="urn:microsoft.com/office/officeart/2005/8/layout/hList1"/>
    <dgm:cxn modelId="{0D425797-9281-4253-B535-F1C62872BB17}" type="presParOf" srcId="{616D9773-5D30-6C43-9546-E94280B266B6}" destId="{BAD18235-10C3-574B-86F1-82A96E9E8716}" srcOrd="2" destOrd="0" presId="urn:microsoft.com/office/officeart/2005/8/layout/hList1"/>
    <dgm:cxn modelId="{26D47A04-3EBA-4551-8F56-8EB00E7FB8FB}" type="presParOf" srcId="{BAD18235-10C3-574B-86F1-82A96E9E8716}" destId="{2D3D6165-AA2F-E640-9232-652486E22728}" srcOrd="0" destOrd="0" presId="urn:microsoft.com/office/officeart/2005/8/layout/hList1"/>
    <dgm:cxn modelId="{97388738-1016-4FC7-A457-F7F6D36509EE}" type="presParOf" srcId="{BAD18235-10C3-574B-86F1-82A96E9E8716}" destId="{7CDDD403-5FDE-7245-9955-F83BB47A5684}" srcOrd="1" destOrd="0" presId="urn:microsoft.com/office/officeart/2005/8/layout/hList1"/>
    <dgm:cxn modelId="{DC61B9E9-1E6C-4E3A-A6B7-E0CA9AECA2A6}" type="presParOf" srcId="{616D9773-5D30-6C43-9546-E94280B266B6}" destId="{CE955FB5-EFB7-EC48-B346-51501C1D9949}" srcOrd="3" destOrd="0" presId="urn:microsoft.com/office/officeart/2005/8/layout/hList1"/>
    <dgm:cxn modelId="{361D0DA2-B73D-402B-BF57-06A07CAF554E}" type="presParOf" srcId="{616D9773-5D30-6C43-9546-E94280B266B6}" destId="{6DA7012C-5070-A646-9707-C41C72AC640A}" srcOrd="4" destOrd="0" presId="urn:microsoft.com/office/officeart/2005/8/layout/hList1"/>
    <dgm:cxn modelId="{D8226991-F8A2-4203-85D0-3DD8FB4B9946}" type="presParOf" srcId="{6DA7012C-5070-A646-9707-C41C72AC640A}" destId="{C0B737EB-1830-BC4A-9B21-60FE07D1061C}" srcOrd="0" destOrd="0" presId="urn:microsoft.com/office/officeart/2005/8/layout/hList1"/>
    <dgm:cxn modelId="{F2912CF7-65FF-41A8-A7B7-4537D253E264}" type="presParOf" srcId="{6DA7012C-5070-A646-9707-C41C72AC640A}" destId="{2EAAB5DC-4160-0547-881E-162F7831C5FC}" srcOrd="1" destOrd="0" presId="urn:microsoft.com/office/officeart/2005/8/layout/hList1"/>
  </dgm:cxnLst>
  <dgm:bg/>
  <dgm:whole/>
  <dgm:extLst>
    <a:ext uri="http://schemas.microsoft.com/office/drawing/2008/diagram">
      <dsp:dataModelExt xmlns:dsp="http://schemas.microsoft.com/office/drawing/2008/diagram" relId="rId6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726C2BF-890F-4B97-AD10-54D8B8561082}">
      <dsp:nvSpPr>
        <dsp:cNvPr id="0" name=""/>
        <dsp:cNvSpPr/>
      </dsp:nvSpPr>
      <dsp:spPr>
        <a:xfrm>
          <a:off x="206570" y="522"/>
          <a:ext cx="1429435" cy="43839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marL="0" lvl="0" indent="0" algn="l" defTabSz="488950">
            <a:lnSpc>
              <a:spcPct val="90000"/>
            </a:lnSpc>
            <a:spcBef>
              <a:spcPct val="0"/>
            </a:spcBef>
            <a:spcAft>
              <a:spcPct val="35000"/>
            </a:spcAft>
            <a:buNone/>
          </a:pPr>
          <a:r>
            <a:rPr lang="el-GR" sz="1100" kern="1200">
              <a:latin typeface="Tahoma" panose="020B0604030504040204" pitchFamily="34" charset="0"/>
              <a:ea typeface="Tahoma" panose="020B0604030504040204" pitchFamily="34" charset="0"/>
              <a:cs typeface="Tahoma" panose="020B0604030504040204" pitchFamily="34" charset="0"/>
            </a:rPr>
            <a:t>ΓΕΝΙΚΗ ΔΙΕΥΘΥΝΣΗ ΑΛΙΕΙΑΣ</a:t>
          </a:r>
          <a:endParaRPr lang="en-US" sz="1100" kern="1200">
            <a:latin typeface="Tahoma" panose="020B0604030504040204" pitchFamily="34" charset="0"/>
            <a:ea typeface="Tahoma" panose="020B0604030504040204" pitchFamily="34" charset="0"/>
            <a:cs typeface="Tahoma" panose="020B0604030504040204" pitchFamily="34" charset="0"/>
          </a:endParaRPr>
        </a:p>
      </dsp:txBody>
      <dsp:txXfrm>
        <a:off x="219410" y="13362"/>
        <a:ext cx="1403755" cy="412719"/>
      </dsp:txXfrm>
    </dsp:sp>
    <dsp:sp modelId="{932114A6-54CC-4068-9F12-3B36E1B5F668}">
      <dsp:nvSpPr>
        <dsp:cNvPr id="0" name=""/>
        <dsp:cNvSpPr/>
      </dsp:nvSpPr>
      <dsp:spPr>
        <a:xfrm>
          <a:off x="349513" y="438921"/>
          <a:ext cx="142943" cy="328799"/>
        </a:xfrm>
        <a:custGeom>
          <a:avLst/>
          <a:gdLst/>
          <a:ahLst/>
          <a:cxnLst/>
          <a:rect l="0" t="0" r="0" b="0"/>
          <a:pathLst>
            <a:path>
              <a:moveTo>
                <a:pt x="0" y="0"/>
              </a:moveTo>
              <a:lnTo>
                <a:pt x="0" y="328799"/>
              </a:lnTo>
              <a:lnTo>
                <a:pt x="142943" y="328799"/>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FE2E578-9158-4BB1-B1A7-238AC9F4282C}">
      <dsp:nvSpPr>
        <dsp:cNvPr id="0" name=""/>
        <dsp:cNvSpPr/>
      </dsp:nvSpPr>
      <dsp:spPr>
        <a:xfrm>
          <a:off x="492457" y="548521"/>
          <a:ext cx="1805412" cy="43839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l" defTabSz="400050">
            <a:lnSpc>
              <a:spcPct val="90000"/>
            </a:lnSpc>
            <a:spcBef>
              <a:spcPct val="0"/>
            </a:spcBef>
            <a:spcAft>
              <a:spcPct val="35000"/>
            </a:spcAft>
            <a:buNone/>
          </a:pPr>
          <a:r>
            <a:rPr lang="el-GR" sz="900" kern="1200">
              <a:latin typeface="Tahoma" panose="020B0604030504040204" pitchFamily="34" charset="0"/>
              <a:ea typeface="Tahoma" panose="020B0604030504040204" pitchFamily="34" charset="0"/>
              <a:cs typeface="Tahoma" panose="020B0604030504040204" pitchFamily="34" charset="0"/>
            </a:rPr>
            <a:t>Διεύθυνση Αλιευτικής Πολιτικής και Αξιοποίησης Προϊόντων Αλιευτικής Παραγωγής</a:t>
          </a:r>
          <a:endParaRPr lang="en-US" sz="900" kern="1200">
            <a:latin typeface="Tahoma" panose="020B0604030504040204" pitchFamily="34" charset="0"/>
            <a:ea typeface="Tahoma" panose="020B0604030504040204" pitchFamily="34" charset="0"/>
            <a:cs typeface="Tahoma" panose="020B0604030504040204" pitchFamily="34" charset="0"/>
          </a:endParaRPr>
        </a:p>
      </dsp:txBody>
      <dsp:txXfrm>
        <a:off x="505297" y="561361"/>
        <a:ext cx="1779732" cy="412719"/>
      </dsp:txXfrm>
    </dsp:sp>
    <dsp:sp modelId="{A54A07CA-54E2-4707-A845-C8EF82020898}">
      <dsp:nvSpPr>
        <dsp:cNvPr id="0" name=""/>
        <dsp:cNvSpPr/>
      </dsp:nvSpPr>
      <dsp:spPr>
        <a:xfrm>
          <a:off x="349513" y="438921"/>
          <a:ext cx="142943" cy="876798"/>
        </a:xfrm>
        <a:custGeom>
          <a:avLst/>
          <a:gdLst/>
          <a:ahLst/>
          <a:cxnLst/>
          <a:rect l="0" t="0" r="0" b="0"/>
          <a:pathLst>
            <a:path>
              <a:moveTo>
                <a:pt x="0" y="0"/>
              </a:moveTo>
              <a:lnTo>
                <a:pt x="0" y="876798"/>
              </a:lnTo>
              <a:lnTo>
                <a:pt x="142943" y="87679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EDCF88D-9DAB-4F5D-9246-22BAD7AAD289}">
      <dsp:nvSpPr>
        <dsp:cNvPr id="0" name=""/>
        <dsp:cNvSpPr/>
      </dsp:nvSpPr>
      <dsp:spPr>
        <a:xfrm>
          <a:off x="492457" y="1096520"/>
          <a:ext cx="1805412" cy="43839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l" defTabSz="400050">
            <a:lnSpc>
              <a:spcPct val="90000"/>
            </a:lnSpc>
            <a:spcBef>
              <a:spcPct val="0"/>
            </a:spcBef>
            <a:spcAft>
              <a:spcPct val="35000"/>
            </a:spcAft>
            <a:buNone/>
          </a:pPr>
          <a:r>
            <a:rPr lang="el-GR" sz="900" kern="1200">
              <a:latin typeface="Tahoma" panose="020B0604030504040204" pitchFamily="34" charset="0"/>
              <a:ea typeface="Tahoma" panose="020B0604030504040204" pitchFamily="34" charset="0"/>
              <a:cs typeface="Tahoma" panose="020B0604030504040204" pitchFamily="34" charset="0"/>
            </a:rPr>
            <a:t>Διεύθυνση Αλιείας και Διαχείρισης Αλιευτικών Πόρων</a:t>
          </a:r>
          <a:endParaRPr lang="en-US" sz="900" kern="1200">
            <a:latin typeface="Tahoma" panose="020B0604030504040204" pitchFamily="34" charset="0"/>
            <a:ea typeface="Tahoma" panose="020B0604030504040204" pitchFamily="34" charset="0"/>
            <a:cs typeface="Tahoma" panose="020B0604030504040204" pitchFamily="34" charset="0"/>
          </a:endParaRPr>
        </a:p>
      </dsp:txBody>
      <dsp:txXfrm>
        <a:off x="505297" y="1109360"/>
        <a:ext cx="1779732" cy="412719"/>
      </dsp:txXfrm>
    </dsp:sp>
    <dsp:sp modelId="{EA7CC1C2-D393-4CA4-AB02-87B6ABC7D1A6}">
      <dsp:nvSpPr>
        <dsp:cNvPr id="0" name=""/>
        <dsp:cNvSpPr/>
      </dsp:nvSpPr>
      <dsp:spPr>
        <a:xfrm>
          <a:off x="349513" y="438921"/>
          <a:ext cx="142943" cy="1424797"/>
        </a:xfrm>
        <a:custGeom>
          <a:avLst/>
          <a:gdLst/>
          <a:ahLst/>
          <a:cxnLst/>
          <a:rect l="0" t="0" r="0" b="0"/>
          <a:pathLst>
            <a:path>
              <a:moveTo>
                <a:pt x="0" y="0"/>
              </a:moveTo>
              <a:lnTo>
                <a:pt x="0" y="1424797"/>
              </a:lnTo>
              <a:lnTo>
                <a:pt x="142943" y="142479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5E25F51-0E0A-48E2-AE9A-C5D91BE34358}">
      <dsp:nvSpPr>
        <dsp:cNvPr id="0" name=""/>
        <dsp:cNvSpPr/>
      </dsp:nvSpPr>
      <dsp:spPr>
        <a:xfrm>
          <a:off x="492457" y="1644519"/>
          <a:ext cx="1801084" cy="43839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l" defTabSz="400050">
            <a:lnSpc>
              <a:spcPct val="90000"/>
            </a:lnSpc>
            <a:spcBef>
              <a:spcPct val="0"/>
            </a:spcBef>
            <a:spcAft>
              <a:spcPct val="35000"/>
            </a:spcAft>
            <a:buNone/>
          </a:pPr>
          <a:r>
            <a:rPr lang="el-GR" sz="900" kern="1200">
              <a:latin typeface="Tahoma" panose="020B0604030504040204" pitchFamily="34" charset="0"/>
              <a:ea typeface="Tahoma" panose="020B0604030504040204" pitchFamily="34" charset="0"/>
              <a:cs typeface="Tahoma" panose="020B0604030504040204" pitchFamily="34" charset="0"/>
            </a:rPr>
            <a:t>Διεύθυνση Υδατοκαλλιεργειών</a:t>
          </a:r>
          <a:endParaRPr lang="en-US" sz="900" kern="1200">
            <a:latin typeface="Tahoma" panose="020B0604030504040204" pitchFamily="34" charset="0"/>
            <a:ea typeface="Tahoma" panose="020B0604030504040204" pitchFamily="34" charset="0"/>
            <a:cs typeface="Tahoma" panose="020B0604030504040204" pitchFamily="34" charset="0"/>
          </a:endParaRPr>
        </a:p>
      </dsp:txBody>
      <dsp:txXfrm>
        <a:off x="505297" y="1657359"/>
        <a:ext cx="1775404" cy="412719"/>
      </dsp:txXfrm>
    </dsp:sp>
    <dsp:sp modelId="{EB269E1C-28A8-4306-9503-E443CE57BC7D}">
      <dsp:nvSpPr>
        <dsp:cNvPr id="0" name=""/>
        <dsp:cNvSpPr/>
      </dsp:nvSpPr>
      <dsp:spPr>
        <a:xfrm>
          <a:off x="349513" y="438921"/>
          <a:ext cx="142943" cy="1972796"/>
        </a:xfrm>
        <a:custGeom>
          <a:avLst/>
          <a:gdLst/>
          <a:ahLst/>
          <a:cxnLst/>
          <a:rect l="0" t="0" r="0" b="0"/>
          <a:pathLst>
            <a:path>
              <a:moveTo>
                <a:pt x="0" y="0"/>
              </a:moveTo>
              <a:lnTo>
                <a:pt x="0" y="1972796"/>
              </a:lnTo>
              <a:lnTo>
                <a:pt x="142943" y="1972796"/>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EE62365-8A98-468F-AC02-B7B490E08B75}">
      <dsp:nvSpPr>
        <dsp:cNvPr id="0" name=""/>
        <dsp:cNvSpPr/>
      </dsp:nvSpPr>
      <dsp:spPr>
        <a:xfrm>
          <a:off x="492457" y="2192518"/>
          <a:ext cx="1798005" cy="438399"/>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l" defTabSz="400050">
            <a:lnSpc>
              <a:spcPct val="90000"/>
            </a:lnSpc>
            <a:spcBef>
              <a:spcPct val="0"/>
            </a:spcBef>
            <a:spcAft>
              <a:spcPct val="35000"/>
            </a:spcAft>
            <a:buNone/>
          </a:pPr>
          <a:r>
            <a:rPr lang="el-GR" sz="900" kern="1200">
              <a:latin typeface="Tahoma" panose="020B0604030504040204" pitchFamily="34" charset="0"/>
              <a:ea typeface="Tahoma" panose="020B0604030504040204" pitchFamily="34" charset="0"/>
              <a:cs typeface="Tahoma" panose="020B0604030504040204" pitchFamily="34" charset="0"/>
            </a:rPr>
            <a:t>Διεύθυνση Ελέγχου Αλιευτικών Δραστηριοτήτων και Προϊόντων</a:t>
          </a:r>
          <a:endParaRPr lang="en-US" sz="900" kern="1200">
            <a:latin typeface="Tahoma" panose="020B0604030504040204" pitchFamily="34" charset="0"/>
            <a:ea typeface="Tahoma" panose="020B0604030504040204" pitchFamily="34" charset="0"/>
            <a:cs typeface="Tahoma" panose="020B0604030504040204" pitchFamily="34" charset="0"/>
          </a:endParaRPr>
        </a:p>
      </dsp:txBody>
      <dsp:txXfrm>
        <a:off x="505297" y="2205358"/>
        <a:ext cx="1772325" cy="412719"/>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06B51C6-F434-0D4C-BADE-A288BC45A94B}">
      <dsp:nvSpPr>
        <dsp:cNvPr id="0" name=""/>
        <dsp:cNvSpPr/>
      </dsp:nvSpPr>
      <dsp:spPr>
        <a:xfrm>
          <a:off x="1912" y="128177"/>
          <a:ext cx="1864727" cy="17280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24384" rIns="42672" bIns="24384" numCol="1" spcCol="1270" anchor="ctr" anchorCtr="0">
          <a:noAutofit/>
        </a:bodyPr>
        <a:lstStyle/>
        <a:p>
          <a:pPr marL="0" lvl="0" indent="0" algn="ctr" defTabSz="266700">
            <a:lnSpc>
              <a:spcPct val="90000"/>
            </a:lnSpc>
            <a:spcBef>
              <a:spcPct val="0"/>
            </a:spcBef>
            <a:spcAft>
              <a:spcPct val="35000"/>
            </a:spcAft>
            <a:buNone/>
          </a:pPr>
          <a:r>
            <a:rPr lang="el-GR" sz="600" kern="1200" dirty="0"/>
            <a:t>Εφαρμογές υπόχρεων χρηστών</a:t>
          </a:r>
          <a:endParaRPr lang="en-US" sz="600" kern="1200" dirty="0"/>
        </a:p>
      </dsp:txBody>
      <dsp:txXfrm>
        <a:off x="1912" y="128177"/>
        <a:ext cx="1864727" cy="172800"/>
      </dsp:txXfrm>
    </dsp:sp>
    <dsp:sp modelId="{C33B38F3-2E7A-3043-B886-58A5FDEE5128}">
      <dsp:nvSpPr>
        <dsp:cNvPr id="0" name=""/>
        <dsp:cNvSpPr/>
      </dsp:nvSpPr>
      <dsp:spPr>
        <a:xfrm>
          <a:off x="0" y="290609"/>
          <a:ext cx="1864727" cy="283284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2004" tIns="32004" rIns="42672" bIns="48006" numCol="1" spcCol="1270" anchor="t" anchorCtr="0">
          <a:noAutofit/>
        </a:bodyPr>
        <a:lstStyle/>
        <a:p>
          <a:pPr marL="57150" lvl="1" indent="-57150" algn="l" defTabSz="266700">
            <a:lnSpc>
              <a:spcPct val="90000"/>
            </a:lnSpc>
            <a:spcBef>
              <a:spcPct val="0"/>
            </a:spcBef>
            <a:spcAft>
              <a:spcPct val="15000"/>
            </a:spcAft>
            <a:buChar char="•"/>
          </a:pPr>
          <a:endParaRPr lang="en-US" sz="600" kern="1200" dirty="0"/>
        </a:p>
        <a:p>
          <a:pPr marL="57150" lvl="1" indent="-57150" algn="l" defTabSz="266700">
            <a:lnSpc>
              <a:spcPct val="90000"/>
            </a:lnSpc>
            <a:spcBef>
              <a:spcPct val="0"/>
            </a:spcBef>
            <a:spcAft>
              <a:spcPct val="15000"/>
            </a:spcAft>
            <a:buChar char="•"/>
          </a:pPr>
          <a:r>
            <a:rPr lang="el-GR" sz="600" kern="1200" dirty="0"/>
            <a:t>•Αναβάθμιση εφαρμογής </a:t>
          </a:r>
          <a:r>
            <a:rPr lang="en-US" sz="600" kern="1200" dirty="0"/>
            <a:t>client </a:t>
          </a:r>
          <a:r>
            <a:rPr lang="el-GR" sz="600" kern="1200" dirty="0"/>
            <a:t>ΗΣΚΑΔ </a:t>
          </a:r>
        </a:p>
        <a:p>
          <a:pPr marL="57150" lvl="1" indent="-57150" algn="l" defTabSz="266700">
            <a:lnSpc>
              <a:spcPct val="90000"/>
            </a:lnSpc>
            <a:spcBef>
              <a:spcPct val="0"/>
            </a:spcBef>
            <a:spcAft>
              <a:spcPct val="15000"/>
            </a:spcAft>
            <a:buChar char="•"/>
          </a:pPr>
          <a:r>
            <a:rPr lang="el-GR" sz="600" kern="1200" dirty="0"/>
            <a:t>•Επέκταση λειτουργικότητας σε νέους τύπους συσκευών </a:t>
          </a:r>
          <a:r>
            <a:rPr lang="en-US" sz="600" kern="1200" dirty="0"/>
            <a:t>ERS </a:t>
          </a:r>
          <a:endParaRPr lang="el-GR" sz="600" kern="1200" dirty="0"/>
        </a:p>
        <a:p>
          <a:pPr marL="57150" lvl="1" indent="-57150" algn="l" defTabSz="266700">
            <a:lnSpc>
              <a:spcPct val="90000"/>
            </a:lnSpc>
            <a:spcBef>
              <a:spcPct val="0"/>
            </a:spcBef>
            <a:spcAft>
              <a:spcPct val="15000"/>
            </a:spcAft>
            <a:buChar char="•"/>
          </a:pPr>
          <a:r>
            <a:rPr lang="el-GR" sz="600" kern="1200" dirty="0"/>
            <a:t>•Αυτοματοποιημένες Αναβαθμίσεις – Ενημερώσεις (</a:t>
          </a:r>
          <a:r>
            <a:rPr lang="en-US" sz="600" kern="1200" dirty="0"/>
            <a:t>updates)</a:t>
          </a:r>
          <a:endParaRPr lang="el-GR" sz="600" kern="1200" dirty="0"/>
        </a:p>
        <a:p>
          <a:pPr marL="57150" lvl="1" indent="-57150" algn="l" defTabSz="266700">
            <a:lnSpc>
              <a:spcPct val="90000"/>
            </a:lnSpc>
            <a:spcBef>
              <a:spcPct val="0"/>
            </a:spcBef>
            <a:spcAft>
              <a:spcPct val="15000"/>
            </a:spcAft>
            <a:buChar char="•"/>
          </a:pPr>
          <a:r>
            <a:rPr lang="el-GR" sz="600" kern="1200" dirty="0"/>
            <a:t>•Υποσύστημα Καταγραφής σύνδεσης σκάφους</a:t>
          </a:r>
        </a:p>
        <a:p>
          <a:pPr marL="57150" lvl="1" indent="-57150" algn="l" defTabSz="266700">
            <a:lnSpc>
              <a:spcPct val="90000"/>
            </a:lnSpc>
            <a:spcBef>
              <a:spcPct val="0"/>
            </a:spcBef>
            <a:spcAft>
              <a:spcPct val="15000"/>
            </a:spcAft>
            <a:buChar char="•"/>
          </a:pPr>
          <a:r>
            <a:rPr lang="el-GR" sz="600" kern="1200" dirty="0"/>
            <a:t>•Τροποποίηση εφαρμογής για την καταγραφή και αποστολή δεδομένων μόνο με σύνδεση</a:t>
          </a:r>
        </a:p>
        <a:p>
          <a:pPr marL="57150" lvl="1" indent="-57150" algn="l" defTabSz="266700">
            <a:lnSpc>
              <a:spcPct val="90000"/>
            </a:lnSpc>
            <a:spcBef>
              <a:spcPct val="0"/>
            </a:spcBef>
            <a:spcAft>
              <a:spcPct val="15000"/>
            </a:spcAft>
            <a:buChar char="•"/>
          </a:pPr>
          <a:r>
            <a:rPr lang="el-GR" sz="600" kern="1200" dirty="0"/>
            <a:t>•Υποσύστημα Αμφίδρομης επικοινωνίας με σκάφη</a:t>
          </a:r>
        </a:p>
        <a:p>
          <a:pPr marL="57150" lvl="1" indent="-57150" algn="l" defTabSz="266700">
            <a:lnSpc>
              <a:spcPct val="90000"/>
            </a:lnSpc>
            <a:spcBef>
              <a:spcPct val="0"/>
            </a:spcBef>
            <a:spcAft>
              <a:spcPct val="15000"/>
            </a:spcAft>
            <a:buChar char="•"/>
          </a:pPr>
          <a:r>
            <a:rPr lang="el-GR" sz="600" kern="1200" dirty="0"/>
            <a:t>•Πίνακας παροχής πληροφορίας για την εξέλιξη της αλιευτικής δραστηριότητας</a:t>
          </a:r>
        </a:p>
        <a:p>
          <a:pPr marL="57150" lvl="1" indent="-57150" algn="l" defTabSz="266700">
            <a:lnSpc>
              <a:spcPct val="90000"/>
            </a:lnSpc>
            <a:spcBef>
              <a:spcPct val="0"/>
            </a:spcBef>
            <a:spcAft>
              <a:spcPct val="15000"/>
            </a:spcAft>
            <a:buChar char="•"/>
          </a:pPr>
          <a:r>
            <a:rPr lang="el-GR" sz="600" kern="1200" dirty="0"/>
            <a:t>•Εμφάνιση συνόλου δεδομένων σκάφους στην εφαρμογή</a:t>
          </a:r>
        </a:p>
        <a:p>
          <a:pPr marL="57150" lvl="1" indent="-57150" algn="l" defTabSz="266700">
            <a:lnSpc>
              <a:spcPct val="90000"/>
            </a:lnSpc>
            <a:spcBef>
              <a:spcPct val="0"/>
            </a:spcBef>
            <a:spcAft>
              <a:spcPct val="15000"/>
            </a:spcAft>
            <a:buChar char="•"/>
          </a:pPr>
          <a:r>
            <a:rPr lang="el-GR" sz="600" kern="1200" dirty="0"/>
            <a:t>•Προσωποποιημένη χρήση</a:t>
          </a:r>
        </a:p>
        <a:p>
          <a:pPr marL="57150" lvl="1" indent="-57150" algn="l" defTabSz="266700">
            <a:lnSpc>
              <a:spcPct val="90000"/>
            </a:lnSpc>
            <a:spcBef>
              <a:spcPct val="0"/>
            </a:spcBef>
            <a:spcAft>
              <a:spcPct val="15000"/>
            </a:spcAft>
            <a:buChar char="•"/>
          </a:pPr>
          <a:r>
            <a:rPr lang="el-GR" sz="600" kern="1200" dirty="0"/>
            <a:t>•Τροποποίηση εφαρμογής στο πλαίσιο των απαιτήσεων ανταλλαγής δεδομένων </a:t>
          </a:r>
        </a:p>
        <a:p>
          <a:pPr marL="57150" lvl="1" indent="-57150" algn="l" defTabSz="266700">
            <a:lnSpc>
              <a:spcPct val="90000"/>
            </a:lnSpc>
            <a:spcBef>
              <a:spcPct val="0"/>
            </a:spcBef>
            <a:spcAft>
              <a:spcPct val="15000"/>
            </a:spcAft>
            <a:buChar char="•"/>
          </a:pPr>
          <a:r>
            <a:rPr lang="el-GR" sz="600" kern="1200" dirty="0"/>
            <a:t>•Αναβάθμιση εφαρμογής </a:t>
          </a:r>
          <a:r>
            <a:rPr lang="en-US" sz="600" kern="1200" dirty="0"/>
            <a:t>portal </a:t>
          </a:r>
          <a:r>
            <a:rPr lang="el-GR" sz="600" kern="1200" dirty="0"/>
            <a:t>ΗΣΚΑΔ</a:t>
          </a:r>
        </a:p>
        <a:p>
          <a:pPr marL="57150" lvl="1" indent="-57150" algn="l" defTabSz="266700">
            <a:lnSpc>
              <a:spcPct val="90000"/>
            </a:lnSpc>
            <a:spcBef>
              <a:spcPct val="0"/>
            </a:spcBef>
            <a:spcAft>
              <a:spcPct val="15000"/>
            </a:spcAft>
            <a:buChar char="•"/>
          </a:pPr>
          <a:r>
            <a:rPr lang="el-GR" sz="600" kern="1200" dirty="0"/>
            <a:t>•Παρουσίαση στατιστικών αλίευσης μέσα στην εφαρμογή των αλιέων</a:t>
          </a:r>
        </a:p>
        <a:p>
          <a:pPr marL="57150" lvl="1" indent="-57150" algn="l" defTabSz="266700">
            <a:lnSpc>
              <a:spcPct val="90000"/>
            </a:lnSpc>
            <a:spcBef>
              <a:spcPct val="0"/>
            </a:spcBef>
            <a:spcAft>
              <a:spcPct val="15000"/>
            </a:spcAft>
            <a:buChar char="•"/>
          </a:pPr>
          <a:r>
            <a:rPr lang="el-GR" sz="600" kern="1200" dirty="0"/>
            <a:t>•Αναβάθμιση της εφαρμογή μηνιαίας δήλωσης παραγωγής σκαφών κάτω των 10 μέτρων</a:t>
          </a:r>
        </a:p>
        <a:p>
          <a:pPr marL="57150" lvl="1" indent="-57150" algn="l" defTabSz="266700">
            <a:lnSpc>
              <a:spcPct val="90000"/>
            </a:lnSpc>
            <a:spcBef>
              <a:spcPct val="0"/>
            </a:spcBef>
            <a:spcAft>
              <a:spcPct val="15000"/>
            </a:spcAft>
            <a:buChar char="•"/>
          </a:pPr>
          <a:r>
            <a:rPr lang="el-GR" sz="600" kern="1200" dirty="0"/>
            <a:t>•Ανάπτυξη εφαρμογής για την κάλυψη των απαιτήσεων της ερασιτεχνικής αλιείας</a:t>
          </a:r>
        </a:p>
        <a:p>
          <a:pPr marL="57150" lvl="1" indent="-57150" algn="l" defTabSz="266700">
            <a:lnSpc>
              <a:spcPct val="90000"/>
            </a:lnSpc>
            <a:spcBef>
              <a:spcPct val="0"/>
            </a:spcBef>
            <a:spcAft>
              <a:spcPct val="15000"/>
            </a:spcAft>
            <a:buChar char="•"/>
          </a:pPr>
          <a:r>
            <a:rPr lang="el-GR" sz="600" kern="1200" dirty="0"/>
            <a:t>•Υποσύστημα Μεταφοράς</a:t>
          </a:r>
        </a:p>
        <a:p>
          <a:pPr marL="57150" lvl="1" indent="-57150" algn="l" defTabSz="266700">
            <a:lnSpc>
              <a:spcPct val="90000"/>
            </a:lnSpc>
            <a:spcBef>
              <a:spcPct val="0"/>
            </a:spcBef>
            <a:spcAft>
              <a:spcPct val="15000"/>
            </a:spcAft>
            <a:buChar char="•"/>
          </a:pPr>
          <a:r>
            <a:rPr lang="el-GR" sz="600" kern="1200" dirty="0"/>
            <a:t>•Αναβάθμιση υποσυστήματος Εμπορίας</a:t>
          </a:r>
        </a:p>
        <a:p>
          <a:pPr marL="57150" lvl="1" indent="-57150" algn="l" defTabSz="266700">
            <a:lnSpc>
              <a:spcPct val="90000"/>
            </a:lnSpc>
            <a:spcBef>
              <a:spcPct val="0"/>
            </a:spcBef>
            <a:spcAft>
              <a:spcPct val="15000"/>
            </a:spcAft>
            <a:buChar char="•"/>
          </a:pPr>
          <a:r>
            <a:rPr lang="el-GR" sz="600" kern="1200" dirty="0"/>
            <a:t>•Αναβάθμιση υποσυστήματος πιστοποιητικών</a:t>
          </a:r>
        </a:p>
        <a:p>
          <a:pPr marL="57150" lvl="1" indent="-57150" algn="l" defTabSz="266700">
            <a:lnSpc>
              <a:spcPct val="90000"/>
            </a:lnSpc>
            <a:spcBef>
              <a:spcPct val="0"/>
            </a:spcBef>
            <a:spcAft>
              <a:spcPct val="15000"/>
            </a:spcAft>
            <a:buChar char="•"/>
          </a:pPr>
          <a:r>
            <a:rPr lang="el-GR" sz="600" kern="1200" dirty="0"/>
            <a:t>•Δημιουργία </a:t>
          </a:r>
          <a:r>
            <a:rPr lang="en-US" sz="600" kern="1200" dirty="0"/>
            <a:t>API </a:t>
          </a:r>
          <a:r>
            <a:rPr lang="el-GR" sz="600" kern="1200" dirty="0"/>
            <a:t>για όλες τις κατηγορίες χρηστών</a:t>
          </a:r>
        </a:p>
        <a:p>
          <a:pPr marL="57150" lvl="1" indent="-57150" algn="l" defTabSz="266700">
            <a:lnSpc>
              <a:spcPct val="90000"/>
            </a:lnSpc>
            <a:spcBef>
              <a:spcPct val="0"/>
            </a:spcBef>
            <a:spcAft>
              <a:spcPct val="15000"/>
            </a:spcAft>
            <a:buChar char="•"/>
          </a:pPr>
          <a:endParaRPr lang="el-GR" sz="600" kern="1200" dirty="0"/>
        </a:p>
      </dsp:txBody>
      <dsp:txXfrm>
        <a:off x="0" y="290609"/>
        <a:ext cx="1864727" cy="2832840"/>
      </dsp:txXfrm>
    </dsp:sp>
    <dsp:sp modelId="{2D3D6165-AA2F-E640-9232-652486E22728}">
      <dsp:nvSpPr>
        <dsp:cNvPr id="0" name=""/>
        <dsp:cNvSpPr/>
      </dsp:nvSpPr>
      <dsp:spPr>
        <a:xfrm>
          <a:off x="2127701" y="128177"/>
          <a:ext cx="1864727" cy="17280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24384" rIns="42672" bIns="24384" numCol="1" spcCol="1270" anchor="ctr" anchorCtr="0">
          <a:noAutofit/>
        </a:bodyPr>
        <a:lstStyle/>
        <a:p>
          <a:pPr marL="0" lvl="0" indent="0" algn="ctr" defTabSz="266700">
            <a:lnSpc>
              <a:spcPct val="90000"/>
            </a:lnSpc>
            <a:spcBef>
              <a:spcPct val="0"/>
            </a:spcBef>
            <a:spcAft>
              <a:spcPct val="35000"/>
            </a:spcAft>
            <a:buNone/>
          </a:pPr>
          <a:r>
            <a:rPr lang="el-GR" sz="600" kern="1200" dirty="0"/>
            <a:t>Εφαρμογές Δημοσίων Λειτουργών</a:t>
          </a:r>
          <a:endParaRPr lang="en-US" sz="600" kern="1200" dirty="0"/>
        </a:p>
      </dsp:txBody>
      <dsp:txXfrm>
        <a:off x="2127701" y="128177"/>
        <a:ext cx="1864727" cy="172800"/>
      </dsp:txXfrm>
    </dsp:sp>
    <dsp:sp modelId="{7CDDD403-5FDE-7245-9955-F83BB47A5684}">
      <dsp:nvSpPr>
        <dsp:cNvPr id="0" name=""/>
        <dsp:cNvSpPr/>
      </dsp:nvSpPr>
      <dsp:spPr>
        <a:xfrm>
          <a:off x="2127701" y="300977"/>
          <a:ext cx="1864727" cy="283284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2004" tIns="32004" rIns="42672" bIns="48006" numCol="1" spcCol="1270" anchor="t" anchorCtr="0">
          <a:noAutofit/>
        </a:bodyPr>
        <a:lstStyle/>
        <a:p>
          <a:pPr marL="57150" lvl="1" indent="-57150" algn="l" defTabSz="266700">
            <a:lnSpc>
              <a:spcPct val="90000"/>
            </a:lnSpc>
            <a:spcBef>
              <a:spcPct val="0"/>
            </a:spcBef>
            <a:spcAft>
              <a:spcPct val="15000"/>
            </a:spcAft>
            <a:buChar char="•"/>
          </a:pPr>
          <a:endParaRPr lang="en-US" sz="600" kern="1200" dirty="0"/>
        </a:p>
        <a:p>
          <a:pPr marL="57150" lvl="1" indent="-57150" algn="l" defTabSz="266700">
            <a:lnSpc>
              <a:spcPct val="90000"/>
            </a:lnSpc>
            <a:spcBef>
              <a:spcPct val="0"/>
            </a:spcBef>
            <a:spcAft>
              <a:spcPct val="15000"/>
            </a:spcAft>
            <a:buChar char="•"/>
          </a:pPr>
          <a:r>
            <a:rPr lang="el-GR" sz="600" b="0" i="0" u="none" kern="1200"/>
            <a:t>Αναβάθμιση συστήματος διαχείρισης χρηστών </a:t>
          </a:r>
          <a:endParaRPr lang="el-GR" sz="600" kern="1200"/>
        </a:p>
        <a:p>
          <a:pPr marL="57150" lvl="1" indent="-57150" algn="l" defTabSz="266700">
            <a:lnSpc>
              <a:spcPct val="90000"/>
            </a:lnSpc>
            <a:spcBef>
              <a:spcPct val="0"/>
            </a:spcBef>
            <a:spcAft>
              <a:spcPct val="15000"/>
            </a:spcAft>
            <a:buChar char="•"/>
          </a:pPr>
          <a:r>
            <a:rPr lang="el-GR" sz="600" b="0" i="0" u="none" kern="1200"/>
            <a:t>Αναβάθμιση Ενοποιημένης εφαρμογής στόλου (FLEET project)</a:t>
          </a:r>
        </a:p>
        <a:p>
          <a:pPr marL="57150" lvl="1" indent="-57150" algn="l" defTabSz="266700">
            <a:lnSpc>
              <a:spcPct val="90000"/>
            </a:lnSpc>
            <a:spcBef>
              <a:spcPct val="0"/>
            </a:spcBef>
            <a:spcAft>
              <a:spcPct val="15000"/>
            </a:spcAft>
            <a:buChar char="•"/>
          </a:pPr>
          <a:r>
            <a:rPr lang="el-GR" sz="600" b="0" i="0" u="none" kern="1200"/>
            <a:t>Ανάπτυξη υποσυστήματος Αδειών (LICENSE project)</a:t>
          </a:r>
        </a:p>
        <a:p>
          <a:pPr marL="57150" lvl="1" indent="-57150" algn="l" defTabSz="266700">
            <a:lnSpc>
              <a:spcPct val="90000"/>
            </a:lnSpc>
            <a:spcBef>
              <a:spcPct val="0"/>
            </a:spcBef>
            <a:spcAft>
              <a:spcPct val="15000"/>
            </a:spcAft>
            <a:buChar char="•"/>
          </a:pPr>
          <a:r>
            <a:rPr lang="el-GR" sz="600" b="0" i="0" u="none" kern="1200"/>
            <a:t>Υποσύστημα Διαχείρισης Λιστών (Ενοποίηση και Παραμετροποίηση)</a:t>
          </a:r>
        </a:p>
        <a:p>
          <a:pPr marL="57150" lvl="1" indent="-57150" algn="l" defTabSz="266700">
            <a:lnSpc>
              <a:spcPct val="90000"/>
            </a:lnSpc>
            <a:spcBef>
              <a:spcPct val="0"/>
            </a:spcBef>
            <a:spcAft>
              <a:spcPct val="15000"/>
            </a:spcAft>
            <a:buChar char="•"/>
          </a:pPr>
          <a:r>
            <a:rPr lang="el-GR" sz="600" b="0" i="0" u="none" kern="1200"/>
            <a:t>•Αναβάθμιση Υποσυστήματος Ελέγχου</a:t>
          </a:r>
          <a:endParaRPr lang="el-GR" sz="600" kern="1200"/>
        </a:p>
        <a:p>
          <a:pPr marL="57150" lvl="1" indent="-57150" algn="l" defTabSz="266700">
            <a:lnSpc>
              <a:spcPct val="90000"/>
            </a:lnSpc>
            <a:spcBef>
              <a:spcPct val="0"/>
            </a:spcBef>
            <a:spcAft>
              <a:spcPct val="15000"/>
            </a:spcAft>
            <a:buChar char="•"/>
          </a:pPr>
          <a:r>
            <a:rPr lang="el-GR" sz="600" b="0" i="0" u="none" kern="1200"/>
            <a:t>Υποσύστημα Παρακολούθησης Ελέγχου</a:t>
          </a:r>
        </a:p>
        <a:p>
          <a:pPr marL="57150" lvl="1" indent="-57150" algn="l" defTabSz="266700">
            <a:lnSpc>
              <a:spcPct val="90000"/>
            </a:lnSpc>
            <a:spcBef>
              <a:spcPct val="0"/>
            </a:spcBef>
            <a:spcAft>
              <a:spcPct val="15000"/>
            </a:spcAft>
            <a:buChar char="•"/>
          </a:pPr>
          <a:r>
            <a:rPr lang="el-GR" sz="600" b="0" i="0" u="none" kern="1200"/>
            <a:t>Υποσύστημα τήρησης σώρευσης μορίων για σοβαρές παραβάσεις</a:t>
          </a:r>
        </a:p>
        <a:p>
          <a:pPr marL="57150" lvl="1" indent="-57150" algn="l" defTabSz="266700">
            <a:lnSpc>
              <a:spcPct val="90000"/>
            </a:lnSpc>
            <a:spcBef>
              <a:spcPct val="0"/>
            </a:spcBef>
            <a:spcAft>
              <a:spcPct val="15000"/>
            </a:spcAft>
            <a:buChar char="•"/>
          </a:pPr>
          <a:r>
            <a:rPr lang="el-GR" sz="600" b="0" i="0" u="none" kern="1200"/>
            <a:t>Αυτοματοποιημένη βάση διασταύρωσης δεδομένων</a:t>
          </a:r>
        </a:p>
        <a:p>
          <a:pPr marL="57150" lvl="1" indent="-57150" algn="l" defTabSz="266700">
            <a:lnSpc>
              <a:spcPct val="90000"/>
            </a:lnSpc>
            <a:spcBef>
              <a:spcPct val="0"/>
            </a:spcBef>
            <a:spcAft>
              <a:spcPct val="15000"/>
            </a:spcAft>
            <a:buChar char="•"/>
          </a:pPr>
          <a:r>
            <a:rPr lang="el-GR" sz="600" b="0" i="0" u="none" kern="1200"/>
            <a:t>•Εθνικό Σύστημα Επαλήθευσης – Επικύρωσης Δεδομένων (validation system)</a:t>
          </a:r>
          <a:endParaRPr lang="el-GR" sz="600" kern="1200"/>
        </a:p>
        <a:p>
          <a:pPr marL="57150" lvl="1" indent="-57150" algn="l" defTabSz="266700">
            <a:lnSpc>
              <a:spcPct val="90000"/>
            </a:lnSpc>
            <a:spcBef>
              <a:spcPct val="0"/>
            </a:spcBef>
            <a:spcAft>
              <a:spcPct val="15000"/>
            </a:spcAft>
            <a:buChar char="•"/>
          </a:pPr>
          <a:r>
            <a:rPr lang="el-GR" sz="600" b="0" i="0" u="none" kern="1200"/>
            <a:t>•Σύστημα GIS για την παρακολούθηση αλιευτικών σκαφών και τον προγραμματισμό στοχευμένων επιθεωρήσεων</a:t>
          </a:r>
          <a:endParaRPr lang="el-GR" sz="600" kern="1200"/>
        </a:p>
        <a:p>
          <a:pPr marL="57150" lvl="1" indent="-57150" algn="l" defTabSz="266700">
            <a:lnSpc>
              <a:spcPct val="90000"/>
            </a:lnSpc>
            <a:spcBef>
              <a:spcPct val="0"/>
            </a:spcBef>
            <a:spcAft>
              <a:spcPct val="15000"/>
            </a:spcAft>
            <a:buChar char="•"/>
          </a:pPr>
          <a:r>
            <a:rPr lang="el-GR" sz="600" b="0" i="0" u="none" kern="1200"/>
            <a:t>•Ανταλλαγή δεδομένων μέσω FLUX Αναβάθμιση ιστοσελίδας Γενικής Δ/νσης Αλιείας</a:t>
          </a:r>
        </a:p>
        <a:p>
          <a:pPr marL="57150" lvl="1" indent="-57150" algn="l" defTabSz="266700">
            <a:lnSpc>
              <a:spcPct val="90000"/>
            </a:lnSpc>
            <a:spcBef>
              <a:spcPct val="0"/>
            </a:spcBef>
            <a:spcAft>
              <a:spcPct val="15000"/>
            </a:spcAft>
            <a:buChar char="•"/>
          </a:pPr>
          <a:endParaRPr lang="el-GR" sz="600" kern="1200" dirty="0"/>
        </a:p>
      </dsp:txBody>
      <dsp:txXfrm>
        <a:off x="2127701" y="300977"/>
        <a:ext cx="1864727" cy="2832840"/>
      </dsp:txXfrm>
    </dsp:sp>
    <dsp:sp modelId="{C0B737EB-1830-BC4A-9B21-60FE07D1061C}">
      <dsp:nvSpPr>
        <dsp:cNvPr id="0" name=""/>
        <dsp:cNvSpPr/>
      </dsp:nvSpPr>
      <dsp:spPr>
        <a:xfrm>
          <a:off x="4253490" y="128177"/>
          <a:ext cx="1864727" cy="17280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24384" rIns="42672" bIns="24384" numCol="1" spcCol="1270" anchor="ctr" anchorCtr="0">
          <a:noAutofit/>
        </a:bodyPr>
        <a:lstStyle/>
        <a:p>
          <a:pPr marL="0" lvl="0" indent="0" algn="ctr" defTabSz="266700">
            <a:lnSpc>
              <a:spcPct val="90000"/>
            </a:lnSpc>
            <a:spcBef>
              <a:spcPct val="0"/>
            </a:spcBef>
            <a:spcAft>
              <a:spcPct val="35000"/>
            </a:spcAft>
            <a:buNone/>
          </a:pPr>
          <a:r>
            <a:rPr lang="el-GR" sz="600" kern="1200" dirty="0"/>
            <a:t>Οριζόντιες Εφαρμογές</a:t>
          </a:r>
          <a:endParaRPr lang="en-US" sz="600" kern="1200" dirty="0"/>
        </a:p>
      </dsp:txBody>
      <dsp:txXfrm>
        <a:off x="4253490" y="128177"/>
        <a:ext cx="1864727" cy="172800"/>
      </dsp:txXfrm>
    </dsp:sp>
    <dsp:sp modelId="{2EAAB5DC-4160-0547-881E-162F7831C5FC}">
      <dsp:nvSpPr>
        <dsp:cNvPr id="0" name=""/>
        <dsp:cNvSpPr/>
      </dsp:nvSpPr>
      <dsp:spPr>
        <a:xfrm>
          <a:off x="4253490" y="300977"/>
          <a:ext cx="1864727" cy="283284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32004" tIns="32004" rIns="42672" bIns="48006" numCol="1" spcCol="1270" anchor="t" anchorCtr="0">
          <a:noAutofit/>
        </a:bodyPr>
        <a:lstStyle/>
        <a:p>
          <a:pPr marL="57150" lvl="1" indent="-57150" algn="l" defTabSz="266700">
            <a:lnSpc>
              <a:spcPct val="90000"/>
            </a:lnSpc>
            <a:spcBef>
              <a:spcPct val="0"/>
            </a:spcBef>
            <a:spcAft>
              <a:spcPct val="15000"/>
            </a:spcAft>
            <a:buChar char="•"/>
          </a:pPr>
          <a:endParaRPr lang="en-US" sz="600" kern="1200" dirty="0"/>
        </a:p>
        <a:p>
          <a:pPr marL="57150" lvl="1" indent="-57150" algn="l" defTabSz="266700">
            <a:lnSpc>
              <a:spcPct val="90000"/>
            </a:lnSpc>
            <a:spcBef>
              <a:spcPct val="0"/>
            </a:spcBef>
            <a:spcAft>
              <a:spcPct val="15000"/>
            </a:spcAft>
            <a:buChar char="•"/>
          </a:pPr>
          <a:r>
            <a:rPr lang="el-GR" sz="600" b="0" i="0" u="none" kern="1200"/>
            <a:t>Αναβάθμιση ασφάλειας συστήματος </a:t>
          </a:r>
          <a:endParaRPr lang="el-GR" sz="600" kern="1200"/>
        </a:p>
        <a:p>
          <a:pPr marL="57150" lvl="1" indent="-57150" algn="l" defTabSz="266700">
            <a:lnSpc>
              <a:spcPct val="90000"/>
            </a:lnSpc>
            <a:spcBef>
              <a:spcPct val="0"/>
            </a:spcBef>
            <a:spcAft>
              <a:spcPct val="15000"/>
            </a:spcAft>
            <a:buChar char="•"/>
          </a:pPr>
          <a:r>
            <a:rPr lang="el-GR" sz="600" b="0" i="0" u="none" kern="1200"/>
            <a:t>Επέκταση περιβάλλοντος λειτουργίας εφαρμογών</a:t>
          </a:r>
        </a:p>
        <a:p>
          <a:pPr marL="57150" lvl="1" indent="-57150" algn="l" defTabSz="266700">
            <a:lnSpc>
              <a:spcPct val="90000"/>
            </a:lnSpc>
            <a:spcBef>
              <a:spcPct val="0"/>
            </a:spcBef>
            <a:spcAft>
              <a:spcPct val="15000"/>
            </a:spcAft>
            <a:buChar char="•"/>
          </a:pPr>
          <a:r>
            <a:rPr lang="el-GR" sz="600" b="0" i="0" u="none" kern="1200"/>
            <a:t>Ανάπτυξη και λειτουργία Δοκιμαστικού Περιβάλλοντος</a:t>
          </a:r>
        </a:p>
        <a:p>
          <a:pPr marL="57150" lvl="1" indent="-57150" algn="l" defTabSz="266700">
            <a:lnSpc>
              <a:spcPct val="90000"/>
            </a:lnSpc>
            <a:spcBef>
              <a:spcPct val="0"/>
            </a:spcBef>
            <a:spcAft>
              <a:spcPct val="15000"/>
            </a:spcAft>
            <a:buChar char="•"/>
          </a:pPr>
          <a:r>
            <a:rPr lang="el-GR" sz="600" b="0" i="0" u="none" kern="1200"/>
            <a:t>•Δημιουργία αποθετηρίου εγγράφων</a:t>
          </a:r>
        </a:p>
        <a:p>
          <a:pPr marL="57150" lvl="1" indent="-57150" algn="l" defTabSz="266700">
            <a:lnSpc>
              <a:spcPct val="90000"/>
            </a:lnSpc>
            <a:spcBef>
              <a:spcPct val="0"/>
            </a:spcBef>
            <a:spcAft>
              <a:spcPct val="15000"/>
            </a:spcAft>
            <a:buChar char="•"/>
          </a:pPr>
          <a:r>
            <a:rPr lang="el-GR" sz="600" b="0" i="0" u="none" kern="1200"/>
            <a:t>Υποσύστημα GIS για τις περιοχές αλίευσης</a:t>
          </a:r>
        </a:p>
        <a:p>
          <a:pPr marL="57150" lvl="1" indent="-57150" algn="l" defTabSz="266700">
            <a:lnSpc>
              <a:spcPct val="90000"/>
            </a:lnSpc>
            <a:spcBef>
              <a:spcPct val="0"/>
            </a:spcBef>
            <a:spcAft>
              <a:spcPct val="15000"/>
            </a:spcAft>
            <a:buChar char="•"/>
          </a:pPr>
          <a:r>
            <a:rPr lang="el-GR" sz="600" b="0" i="0" u="none" kern="1200"/>
            <a:t>Υποσύστημα Ιχνηλασιμότητας</a:t>
          </a:r>
        </a:p>
        <a:p>
          <a:pPr marL="57150" lvl="1" indent="-57150" algn="l" defTabSz="266700">
            <a:lnSpc>
              <a:spcPct val="90000"/>
            </a:lnSpc>
            <a:spcBef>
              <a:spcPct val="0"/>
            </a:spcBef>
            <a:spcAft>
              <a:spcPct val="15000"/>
            </a:spcAft>
            <a:buChar char="•"/>
          </a:pPr>
          <a:r>
            <a:rPr lang="el-GR" sz="600" b="0" i="0" u="none" kern="1200"/>
            <a:t>Αναβάθμιση υποσύστηματος παροχής ψηφιακών υπηρεσιών</a:t>
          </a:r>
        </a:p>
        <a:p>
          <a:pPr marL="57150" lvl="1" indent="-57150" algn="l" defTabSz="266700">
            <a:lnSpc>
              <a:spcPct val="90000"/>
            </a:lnSpc>
            <a:spcBef>
              <a:spcPct val="0"/>
            </a:spcBef>
            <a:spcAft>
              <a:spcPct val="15000"/>
            </a:spcAft>
            <a:buChar char="•"/>
          </a:pPr>
          <a:r>
            <a:rPr lang="el-GR" sz="600" b="0" i="0" u="none" kern="1200"/>
            <a:t>Υποσύστημα Διορθώσεων</a:t>
          </a:r>
        </a:p>
        <a:p>
          <a:pPr marL="57150" lvl="1" indent="-57150" algn="l" defTabSz="266700">
            <a:lnSpc>
              <a:spcPct val="90000"/>
            </a:lnSpc>
            <a:spcBef>
              <a:spcPct val="0"/>
            </a:spcBef>
            <a:spcAft>
              <a:spcPct val="15000"/>
            </a:spcAft>
            <a:buChar char="•"/>
          </a:pPr>
          <a:r>
            <a:rPr lang="el-GR" sz="600" b="0" i="0" u="none" kern="1200"/>
            <a:t>Αναβάθμιση υποσυστήματος αναφορών </a:t>
          </a:r>
        </a:p>
        <a:p>
          <a:pPr marL="57150" lvl="1" indent="-57150" algn="l" defTabSz="266700">
            <a:lnSpc>
              <a:spcPct val="90000"/>
            </a:lnSpc>
            <a:spcBef>
              <a:spcPct val="0"/>
            </a:spcBef>
            <a:spcAft>
              <a:spcPct val="15000"/>
            </a:spcAft>
            <a:buChar char="•"/>
          </a:pPr>
          <a:r>
            <a:rPr lang="el-GR" sz="600" b="0" i="0" u="none" kern="1200"/>
            <a:t>Υποσύστημα ανταλλαγής δεδομένων - διαλειτουργικότητες</a:t>
          </a:r>
        </a:p>
        <a:p>
          <a:pPr marL="57150" lvl="1" indent="-57150" algn="l" defTabSz="266700">
            <a:lnSpc>
              <a:spcPct val="90000"/>
            </a:lnSpc>
            <a:spcBef>
              <a:spcPct val="0"/>
            </a:spcBef>
            <a:spcAft>
              <a:spcPct val="15000"/>
            </a:spcAft>
            <a:buChar char="•"/>
          </a:pPr>
          <a:r>
            <a:rPr lang="el-GR" sz="600" b="0" i="0" u="none" kern="1200"/>
            <a:t>•Δημιουργία διασύνδεσης με τα τελωνεία</a:t>
          </a:r>
          <a:endParaRPr lang="el-GR" sz="600" kern="1200"/>
        </a:p>
        <a:p>
          <a:pPr marL="57150" lvl="1" indent="-57150" algn="l" defTabSz="266700">
            <a:lnSpc>
              <a:spcPct val="90000"/>
            </a:lnSpc>
            <a:spcBef>
              <a:spcPct val="0"/>
            </a:spcBef>
            <a:spcAft>
              <a:spcPct val="15000"/>
            </a:spcAft>
            <a:buChar char="•"/>
          </a:pPr>
          <a:r>
            <a:rPr lang="el-GR" sz="600" b="0" i="0" u="none" kern="1200"/>
            <a:t>•Άλλες διαλειτουργικότητες</a:t>
          </a:r>
          <a:endParaRPr lang="el-GR" sz="600" kern="1200"/>
        </a:p>
        <a:p>
          <a:pPr marL="57150" lvl="1" indent="-57150" algn="l" defTabSz="266700">
            <a:lnSpc>
              <a:spcPct val="90000"/>
            </a:lnSpc>
            <a:spcBef>
              <a:spcPct val="0"/>
            </a:spcBef>
            <a:spcAft>
              <a:spcPct val="15000"/>
            </a:spcAft>
            <a:buChar char="•"/>
          </a:pPr>
          <a:r>
            <a:rPr lang="el-GR" sz="600" b="0" i="0" u="none" kern="1200"/>
            <a:t>Προσωποποιημένη Πληροφόρηση</a:t>
          </a:r>
        </a:p>
        <a:p>
          <a:pPr marL="57150" lvl="1" indent="-57150" algn="l" defTabSz="266700">
            <a:lnSpc>
              <a:spcPct val="90000"/>
            </a:lnSpc>
            <a:spcBef>
              <a:spcPct val="0"/>
            </a:spcBef>
            <a:spcAft>
              <a:spcPct val="15000"/>
            </a:spcAft>
            <a:buChar char="•"/>
          </a:pPr>
          <a:endParaRPr lang="el-GR" sz="600" kern="1200" dirty="0"/>
        </a:p>
        <a:p>
          <a:pPr marL="57150" lvl="1" indent="-57150" algn="l" defTabSz="266700">
            <a:lnSpc>
              <a:spcPct val="90000"/>
            </a:lnSpc>
            <a:spcBef>
              <a:spcPct val="0"/>
            </a:spcBef>
            <a:spcAft>
              <a:spcPct val="15000"/>
            </a:spcAft>
            <a:buChar char="•"/>
          </a:pPr>
          <a:endParaRPr lang="el-GR" sz="600" kern="1200" dirty="0"/>
        </a:p>
      </dsp:txBody>
      <dsp:txXfrm>
        <a:off x="4253490" y="300977"/>
        <a:ext cx="1864727" cy="2832840"/>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06B51C6-F434-0D4C-BADE-A288BC45A94B}">
      <dsp:nvSpPr>
        <dsp:cNvPr id="0" name=""/>
        <dsp:cNvSpPr/>
      </dsp:nvSpPr>
      <dsp:spPr>
        <a:xfrm>
          <a:off x="0" y="226806"/>
          <a:ext cx="1864727" cy="23040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6896" tIns="32512" rIns="56896" bIns="32512" numCol="1" spcCol="1270" anchor="ctr" anchorCtr="0">
          <a:noAutofit/>
        </a:bodyPr>
        <a:lstStyle/>
        <a:p>
          <a:pPr marL="0" lvl="0" indent="0" algn="ctr" defTabSz="355600">
            <a:lnSpc>
              <a:spcPct val="90000"/>
            </a:lnSpc>
            <a:spcBef>
              <a:spcPct val="0"/>
            </a:spcBef>
            <a:spcAft>
              <a:spcPct val="35000"/>
            </a:spcAft>
            <a:buNone/>
          </a:pPr>
          <a:r>
            <a:rPr lang="el-GR" sz="800" kern="1200" dirty="0"/>
            <a:t>Φάση Ανάπτυξης 1 </a:t>
          </a:r>
          <a:endParaRPr lang="en-US" sz="800" kern="1200" dirty="0"/>
        </a:p>
      </dsp:txBody>
      <dsp:txXfrm>
        <a:off x="0" y="226806"/>
        <a:ext cx="1864727" cy="230400"/>
      </dsp:txXfrm>
    </dsp:sp>
    <dsp:sp modelId="{C33B38F3-2E7A-3043-B886-58A5FDEE5128}">
      <dsp:nvSpPr>
        <dsp:cNvPr id="0" name=""/>
        <dsp:cNvSpPr/>
      </dsp:nvSpPr>
      <dsp:spPr>
        <a:xfrm>
          <a:off x="1912" y="450557"/>
          <a:ext cx="1864727" cy="259128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endParaRPr lang="en-US" sz="800" kern="1200" dirty="0"/>
        </a:p>
        <a:p>
          <a:pPr marL="57150" lvl="1" indent="-57150" algn="l" defTabSz="355600">
            <a:lnSpc>
              <a:spcPct val="90000"/>
            </a:lnSpc>
            <a:spcBef>
              <a:spcPct val="0"/>
            </a:spcBef>
            <a:spcAft>
              <a:spcPct val="15000"/>
            </a:spcAft>
            <a:buChar char="•"/>
          </a:pPr>
          <a:r>
            <a:rPr lang="el-GR" sz="800" kern="1200" dirty="0"/>
            <a:t>•Επέκταση περιβάλλοντος λειτουργίας εφαρμογών</a:t>
          </a:r>
        </a:p>
        <a:p>
          <a:pPr marL="57150" lvl="1" indent="-57150" algn="l" defTabSz="355600">
            <a:lnSpc>
              <a:spcPct val="90000"/>
            </a:lnSpc>
            <a:spcBef>
              <a:spcPct val="0"/>
            </a:spcBef>
            <a:spcAft>
              <a:spcPct val="15000"/>
            </a:spcAft>
            <a:buChar char="•"/>
          </a:pPr>
          <a:r>
            <a:rPr lang="el-GR" sz="800" kern="1200" dirty="0"/>
            <a:t>•Υποσύστημα Διαχείρισης Λιστών (Ενοποίηση και Παραμετροποίηση)</a:t>
          </a:r>
        </a:p>
        <a:p>
          <a:pPr marL="57150" lvl="1" indent="-57150" algn="l" defTabSz="355600">
            <a:lnSpc>
              <a:spcPct val="90000"/>
            </a:lnSpc>
            <a:spcBef>
              <a:spcPct val="0"/>
            </a:spcBef>
            <a:spcAft>
              <a:spcPct val="15000"/>
            </a:spcAft>
            <a:buChar char="•"/>
          </a:pPr>
          <a:r>
            <a:rPr lang="el-GR" sz="800" kern="1200" dirty="0"/>
            <a:t>•Αναβάθμιση εφαρμογής </a:t>
          </a:r>
          <a:r>
            <a:rPr lang="en-US" sz="800" kern="1200" dirty="0"/>
            <a:t>client </a:t>
          </a:r>
          <a:r>
            <a:rPr lang="el-GR" sz="800" kern="1200" dirty="0"/>
            <a:t>ΗΣΚΑΔ </a:t>
          </a:r>
        </a:p>
        <a:p>
          <a:pPr marL="57150" lvl="1" indent="-57150" algn="l" defTabSz="355600">
            <a:lnSpc>
              <a:spcPct val="90000"/>
            </a:lnSpc>
            <a:spcBef>
              <a:spcPct val="0"/>
            </a:spcBef>
            <a:spcAft>
              <a:spcPct val="15000"/>
            </a:spcAft>
            <a:buChar char="•"/>
          </a:pPr>
          <a:r>
            <a:rPr lang="el-GR" sz="800" kern="1200" dirty="0"/>
            <a:t>•Αναβάθμιση εφαρμογής </a:t>
          </a:r>
          <a:r>
            <a:rPr lang="en-US" sz="800" kern="1200" dirty="0"/>
            <a:t>portal </a:t>
          </a:r>
          <a:r>
            <a:rPr lang="el-GR" sz="800" kern="1200" dirty="0"/>
            <a:t>ΗΣΚΑΔ</a:t>
          </a:r>
        </a:p>
        <a:p>
          <a:pPr marL="57150" lvl="1" indent="-57150" algn="l" defTabSz="355600">
            <a:lnSpc>
              <a:spcPct val="90000"/>
            </a:lnSpc>
            <a:spcBef>
              <a:spcPct val="0"/>
            </a:spcBef>
            <a:spcAft>
              <a:spcPct val="15000"/>
            </a:spcAft>
            <a:buChar char="•"/>
          </a:pPr>
          <a:r>
            <a:rPr lang="el-GR" sz="800" kern="1200" dirty="0"/>
            <a:t>•Αναβάθμιση της εφαρμογή μηνιαίας δήλωσης παραγωγής σκαφών κάτω των 10 μέτρων</a:t>
          </a:r>
        </a:p>
        <a:p>
          <a:pPr marL="57150" lvl="1" indent="-57150" algn="l" defTabSz="355600">
            <a:lnSpc>
              <a:spcPct val="90000"/>
            </a:lnSpc>
            <a:spcBef>
              <a:spcPct val="0"/>
            </a:spcBef>
            <a:spcAft>
              <a:spcPct val="15000"/>
            </a:spcAft>
            <a:buChar char="•"/>
          </a:pPr>
          <a:r>
            <a:rPr lang="el-GR" sz="800" kern="1200" dirty="0"/>
            <a:t>•Αναβάθμιση υποσυστήματος Εμπορίας</a:t>
          </a:r>
        </a:p>
        <a:p>
          <a:pPr marL="57150" lvl="1" indent="-57150" algn="l" defTabSz="355600">
            <a:lnSpc>
              <a:spcPct val="90000"/>
            </a:lnSpc>
            <a:spcBef>
              <a:spcPct val="0"/>
            </a:spcBef>
            <a:spcAft>
              <a:spcPct val="15000"/>
            </a:spcAft>
            <a:buChar char="•"/>
          </a:pPr>
          <a:r>
            <a:rPr lang="el-GR" sz="800" kern="1200" dirty="0"/>
            <a:t>•Αναβάθμιση Υποσυστήματος Ελέγχου, παρακολούθησης και τήρησης μορίων</a:t>
          </a:r>
        </a:p>
        <a:p>
          <a:pPr marL="57150" lvl="1" indent="-57150" algn="l" defTabSz="355600">
            <a:lnSpc>
              <a:spcPct val="90000"/>
            </a:lnSpc>
            <a:spcBef>
              <a:spcPct val="0"/>
            </a:spcBef>
            <a:spcAft>
              <a:spcPct val="15000"/>
            </a:spcAft>
            <a:buChar char="•"/>
          </a:pPr>
          <a:r>
            <a:rPr lang="el-GR" sz="800" kern="1200" dirty="0"/>
            <a:t>•Αυτοματοποιημένη βάση διασταύρωσης δεδομένων</a:t>
          </a:r>
        </a:p>
        <a:p>
          <a:pPr marL="57150" lvl="1" indent="-57150" algn="l" defTabSz="355600">
            <a:lnSpc>
              <a:spcPct val="90000"/>
            </a:lnSpc>
            <a:spcBef>
              <a:spcPct val="0"/>
            </a:spcBef>
            <a:spcAft>
              <a:spcPct val="15000"/>
            </a:spcAft>
            <a:buChar char="•"/>
          </a:pPr>
          <a:r>
            <a:rPr lang="el-GR" sz="800" kern="1200" dirty="0"/>
            <a:t>•Υποσύστημα Διορθώσεων</a:t>
          </a:r>
        </a:p>
        <a:p>
          <a:pPr marL="57150" lvl="1" indent="-57150" algn="l" defTabSz="355600">
            <a:lnSpc>
              <a:spcPct val="90000"/>
            </a:lnSpc>
            <a:spcBef>
              <a:spcPct val="0"/>
            </a:spcBef>
            <a:spcAft>
              <a:spcPct val="15000"/>
            </a:spcAft>
            <a:buChar char="•"/>
          </a:pPr>
          <a:endParaRPr lang="el-GR" sz="800" kern="1200" dirty="0"/>
        </a:p>
        <a:p>
          <a:pPr marL="57150" lvl="1" indent="-57150" algn="l" defTabSz="355600">
            <a:lnSpc>
              <a:spcPct val="90000"/>
            </a:lnSpc>
            <a:spcBef>
              <a:spcPct val="0"/>
            </a:spcBef>
            <a:spcAft>
              <a:spcPct val="15000"/>
            </a:spcAft>
            <a:buChar char="•"/>
          </a:pPr>
          <a:endParaRPr lang="el-GR" sz="800" kern="1200" dirty="0"/>
        </a:p>
        <a:p>
          <a:pPr marL="57150" lvl="1" indent="-57150" algn="l" defTabSz="355600">
            <a:lnSpc>
              <a:spcPct val="90000"/>
            </a:lnSpc>
            <a:spcBef>
              <a:spcPct val="0"/>
            </a:spcBef>
            <a:spcAft>
              <a:spcPct val="15000"/>
            </a:spcAft>
            <a:buChar char="•"/>
          </a:pPr>
          <a:endParaRPr lang="el-GR" sz="800" kern="1200" dirty="0"/>
        </a:p>
        <a:p>
          <a:pPr marL="57150" lvl="1" indent="-57150" algn="l" defTabSz="355600">
            <a:lnSpc>
              <a:spcPct val="90000"/>
            </a:lnSpc>
            <a:spcBef>
              <a:spcPct val="0"/>
            </a:spcBef>
            <a:spcAft>
              <a:spcPct val="15000"/>
            </a:spcAft>
            <a:buChar char="•"/>
          </a:pPr>
          <a:endParaRPr lang="el-GR" sz="800" kern="1200" dirty="0"/>
        </a:p>
      </dsp:txBody>
      <dsp:txXfrm>
        <a:off x="1912" y="450557"/>
        <a:ext cx="1864727" cy="2591280"/>
      </dsp:txXfrm>
    </dsp:sp>
    <dsp:sp modelId="{2D3D6165-AA2F-E640-9232-652486E22728}">
      <dsp:nvSpPr>
        <dsp:cNvPr id="0" name=""/>
        <dsp:cNvSpPr/>
      </dsp:nvSpPr>
      <dsp:spPr>
        <a:xfrm>
          <a:off x="2127701" y="220157"/>
          <a:ext cx="1864727" cy="23040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6896" tIns="32512" rIns="56896" bIns="32512" numCol="1" spcCol="1270" anchor="ctr" anchorCtr="0">
          <a:noAutofit/>
        </a:bodyPr>
        <a:lstStyle/>
        <a:p>
          <a:pPr marL="0" lvl="0" indent="0" algn="ctr" defTabSz="355600">
            <a:lnSpc>
              <a:spcPct val="90000"/>
            </a:lnSpc>
            <a:spcBef>
              <a:spcPct val="0"/>
            </a:spcBef>
            <a:spcAft>
              <a:spcPct val="35000"/>
            </a:spcAft>
            <a:buNone/>
          </a:pPr>
          <a:r>
            <a:rPr lang="el-GR" sz="800" kern="1200" dirty="0"/>
            <a:t>Φάση Ανάπτυξης 2</a:t>
          </a:r>
          <a:endParaRPr lang="en-US" sz="800" kern="1200" dirty="0"/>
        </a:p>
      </dsp:txBody>
      <dsp:txXfrm>
        <a:off x="2127701" y="220157"/>
        <a:ext cx="1864727" cy="230400"/>
      </dsp:txXfrm>
    </dsp:sp>
    <dsp:sp modelId="{7CDDD403-5FDE-7245-9955-F83BB47A5684}">
      <dsp:nvSpPr>
        <dsp:cNvPr id="0" name=""/>
        <dsp:cNvSpPr/>
      </dsp:nvSpPr>
      <dsp:spPr>
        <a:xfrm>
          <a:off x="2127701" y="450557"/>
          <a:ext cx="1864727" cy="259128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endParaRPr lang="en-US" sz="800" kern="1200" dirty="0"/>
        </a:p>
        <a:p>
          <a:pPr marL="57150" lvl="1" indent="-57150" algn="l" defTabSz="355600">
            <a:lnSpc>
              <a:spcPct val="90000"/>
            </a:lnSpc>
            <a:spcBef>
              <a:spcPct val="0"/>
            </a:spcBef>
            <a:spcAft>
              <a:spcPct val="15000"/>
            </a:spcAft>
            <a:buChar char="•"/>
          </a:pPr>
          <a:r>
            <a:rPr lang="el-GR" sz="800" kern="1200" dirty="0"/>
            <a:t>•Αναβάθμιση συστήματος διαχείρισης χρηστών</a:t>
          </a:r>
        </a:p>
        <a:p>
          <a:pPr marL="57150" lvl="1" indent="-57150" algn="l" defTabSz="355600">
            <a:lnSpc>
              <a:spcPct val="90000"/>
            </a:lnSpc>
            <a:spcBef>
              <a:spcPct val="0"/>
            </a:spcBef>
            <a:spcAft>
              <a:spcPct val="15000"/>
            </a:spcAft>
            <a:buChar char="•"/>
          </a:pPr>
          <a:r>
            <a:rPr lang="el-GR" sz="800" kern="1200" dirty="0"/>
            <a:t>•Αναβάθμιση Ενοποιημένης εφαρμογής στόλου (</a:t>
          </a:r>
          <a:r>
            <a:rPr lang="en-US" sz="800" kern="1200" dirty="0"/>
            <a:t>FLEET project)</a:t>
          </a:r>
          <a:endParaRPr lang="el-GR" sz="800" kern="1200" dirty="0"/>
        </a:p>
        <a:p>
          <a:pPr marL="57150" lvl="1" indent="-57150" algn="l" defTabSz="355600">
            <a:lnSpc>
              <a:spcPct val="90000"/>
            </a:lnSpc>
            <a:spcBef>
              <a:spcPct val="0"/>
            </a:spcBef>
            <a:spcAft>
              <a:spcPct val="15000"/>
            </a:spcAft>
            <a:buChar char="•"/>
          </a:pPr>
          <a:r>
            <a:rPr lang="el-GR" sz="800" kern="1200" dirty="0"/>
            <a:t>•Ανάπτυξη υποσυστήματος Αδειών (</a:t>
          </a:r>
          <a:r>
            <a:rPr lang="en-US" sz="800" kern="1200" dirty="0"/>
            <a:t>LICENSE project)</a:t>
          </a:r>
          <a:endParaRPr lang="el-GR" sz="800" kern="1200" dirty="0"/>
        </a:p>
        <a:p>
          <a:pPr marL="57150" lvl="1" indent="-57150" algn="l" defTabSz="355600">
            <a:lnSpc>
              <a:spcPct val="90000"/>
            </a:lnSpc>
            <a:spcBef>
              <a:spcPct val="0"/>
            </a:spcBef>
            <a:spcAft>
              <a:spcPct val="15000"/>
            </a:spcAft>
            <a:buChar char="•"/>
          </a:pPr>
          <a:r>
            <a:rPr lang="el-GR" sz="800" kern="1200" dirty="0"/>
            <a:t>•Υποσύστημα </a:t>
          </a:r>
          <a:r>
            <a:rPr lang="en-US" sz="800" kern="1200" dirty="0"/>
            <a:t>GIS </a:t>
          </a:r>
          <a:r>
            <a:rPr lang="el-GR" sz="800" kern="1200" dirty="0"/>
            <a:t>για τις περιοχές αλίευσης</a:t>
          </a:r>
        </a:p>
        <a:p>
          <a:pPr marL="57150" lvl="1" indent="-57150" algn="l" defTabSz="355600">
            <a:lnSpc>
              <a:spcPct val="90000"/>
            </a:lnSpc>
            <a:spcBef>
              <a:spcPct val="0"/>
            </a:spcBef>
            <a:spcAft>
              <a:spcPct val="15000"/>
            </a:spcAft>
            <a:buChar char="•"/>
          </a:pPr>
          <a:r>
            <a:rPr lang="el-GR" sz="800" kern="1200" dirty="0"/>
            <a:t>•Ανάπτυξη εφαρμογής για την κάλυψη των απαιτήσεων της ερασιτεχνικής αλιείας</a:t>
          </a:r>
        </a:p>
        <a:p>
          <a:pPr marL="57150" lvl="1" indent="-57150" algn="l" defTabSz="355600">
            <a:lnSpc>
              <a:spcPct val="90000"/>
            </a:lnSpc>
            <a:spcBef>
              <a:spcPct val="0"/>
            </a:spcBef>
            <a:spcAft>
              <a:spcPct val="15000"/>
            </a:spcAft>
            <a:buChar char="•"/>
          </a:pPr>
          <a:r>
            <a:rPr lang="el-GR" sz="800" kern="1200" dirty="0"/>
            <a:t>•Υποσύστημα Μεταφοράς</a:t>
          </a:r>
        </a:p>
        <a:p>
          <a:pPr marL="57150" lvl="1" indent="-57150" algn="l" defTabSz="355600">
            <a:lnSpc>
              <a:spcPct val="90000"/>
            </a:lnSpc>
            <a:spcBef>
              <a:spcPct val="0"/>
            </a:spcBef>
            <a:spcAft>
              <a:spcPct val="15000"/>
            </a:spcAft>
            <a:buChar char="•"/>
          </a:pPr>
          <a:r>
            <a:rPr lang="el-GR" sz="800" kern="1200" dirty="0"/>
            <a:t>•Υποσύστημα Ιχνηλασιμότητας</a:t>
          </a:r>
        </a:p>
        <a:p>
          <a:pPr marL="57150" lvl="1" indent="-57150" algn="l" defTabSz="355600">
            <a:lnSpc>
              <a:spcPct val="90000"/>
            </a:lnSpc>
            <a:spcBef>
              <a:spcPct val="0"/>
            </a:spcBef>
            <a:spcAft>
              <a:spcPct val="15000"/>
            </a:spcAft>
            <a:buChar char="•"/>
          </a:pPr>
          <a:r>
            <a:rPr lang="el-GR" sz="800" kern="1200" dirty="0"/>
            <a:t>•Αναβάθμιση υποσυστήματος αναφορών </a:t>
          </a:r>
        </a:p>
        <a:p>
          <a:pPr marL="57150" lvl="1" indent="-57150" algn="l" defTabSz="355600">
            <a:lnSpc>
              <a:spcPct val="90000"/>
            </a:lnSpc>
            <a:spcBef>
              <a:spcPct val="0"/>
            </a:spcBef>
            <a:spcAft>
              <a:spcPct val="15000"/>
            </a:spcAft>
            <a:buChar char="•"/>
          </a:pPr>
          <a:r>
            <a:rPr lang="el-GR" sz="800" kern="1200" dirty="0"/>
            <a:t>•Υποσύστημα ανταλλαγής δεδομένων - διαλειτουργικότητες</a:t>
          </a:r>
        </a:p>
        <a:p>
          <a:pPr marL="57150" lvl="1" indent="-57150" algn="l" defTabSz="355600">
            <a:lnSpc>
              <a:spcPct val="90000"/>
            </a:lnSpc>
            <a:spcBef>
              <a:spcPct val="0"/>
            </a:spcBef>
            <a:spcAft>
              <a:spcPct val="15000"/>
            </a:spcAft>
            <a:buChar char="•"/>
          </a:pPr>
          <a:endParaRPr lang="el-GR" sz="800" kern="1200" dirty="0"/>
        </a:p>
      </dsp:txBody>
      <dsp:txXfrm>
        <a:off x="2127701" y="450557"/>
        <a:ext cx="1864727" cy="2591280"/>
      </dsp:txXfrm>
    </dsp:sp>
    <dsp:sp modelId="{C0B737EB-1830-BC4A-9B21-60FE07D1061C}">
      <dsp:nvSpPr>
        <dsp:cNvPr id="0" name=""/>
        <dsp:cNvSpPr/>
      </dsp:nvSpPr>
      <dsp:spPr>
        <a:xfrm>
          <a:off x="4253490" y="220157"/>
          <a:ext cx="1864727" cy="23040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6896" tIns="32512" rIns="56896" bIns="32512" numCol="1" spcCol="1270" anchor="ctr" anchorCtr="0">
          <a:noAutofit/>
        </a:bodyPr>
        <a:lstStyle/>
        <a:p>
          <a:pPr marL="0" lvl="0" indent="0" algn="ctr" defTabSz="355600">
            <a:lnSpc>
              <a:spcPct val="90000"/>
            </a:lnSpc>
            <a:spcBef>
              <a:spcPct val="0"/>
            </a:spcBef>
            <a:spcAft>
              <a:spcPct val="35000"/>
            </a:spcAft>
            <a:buNone/>
          </a:pPr>
          <a:r>
            <a:rPr lang="el-GR" sz="800" kern="1200" dirty="0"/>
            <a:t>Φάση Ανάπτυξης 3</a:t>
          </a:r>
          <a:endParaRPr lang="en-US" sz="800" kern="1200" dirty="0"/>
        </a:p>
      </dsp:txBody>
      <dsp:txXfrm>
        <a:off x="4253490" y="220157"/>
        <a:ext cx="1864727" cy="230400"/>
      </dsp:txXfrm>
    </dsp:sp>
    <dsp:sp modelId="{2EAAB5DC-4160-0547-881E-162F7831C5FC}">
      <dsp:nvSpPr>
        <dsp:cNvPr id="0" name=""/>
        <dsp:cNvSpPr/>
      </dsp:nvSpPr>
      <dsp:spPr>
        <a:xfrm>
          <a:off x="4253490" y="450557"/>
          <a:ext cx="1864727" cy="259128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672" tIns="42672" rIns="56896" bIns="64008" numCol="1" spcCol="1270" anchor="t" anchorCtr="0">
          <a:noAutofit/>
        </a:bodyPr>
        <a:lstStyle/>
        <a:p>
          <a:pPr marL="57150" lvl="1" indent="-57150" algn="l" defTabSz="355600">
            <a:lnSpc>
              <a:spcPct val="90000"/>
            </a:lnSpc>
            <a:spcBef>
              <a:spcPct val="0"/>
            </a:spcBef>
            <a:spcAft>
              <a:spcPct val="15000"/>
            </a:spcAft>
            <a:buChar char="•"/>
          </a:pPr>
          <a:endParaRPr lang="en-US" sz="800" kern="1200" dirty="0"/>
        </a:p>
        <a:p>
          <a:pPr marL="57150" lvl="1" indent="-57150" algn="l" defTabSz="355600">
            <a:lnSpc>
              <a:spcPct val="90000"/>
            </a:lnSpc>
            <a:spcBef>
              <a:spcPct val="0"/>
            </a:spcBef>
            <a:spcAft>
              <a:spcPct val="15000"/>
            </a:spcAft>
            <a:buChar char="•"/>
          </a:pPr>
          <a:r>
            <a:rPr lang="el-GR" sz="800" kern="1200" dirty="0"/>
            <a:t>•Αναβάθμιση ασφάλειας συστήματος</a:t>
          </a:r>
        </a:p>
        <a:p>
          <a:pPr marL="57150" lvl="1" indent="-57150" algn="l" defTabSz="355600">
            <a:lnSpc>
              <a:spcPct val="90000"/>
            </a:lnSpc>
            <a:spcBef>
              <a:spcPct val="0"/>
            </a:spcBef>
            <a:spcAft>
              <a:spcPct val="15000"/>
            </a:spcAft>
            <a:buChar char="•"/>
          </a:pPr>
          <a:r>
            <a:rPr lang="el-GR" sz="800" kern="1200" dirty="0"/>
            <a:t>•Ανάπτυξη και λειτουργία Δοκιμαστικού Περιβάλλοντος</a:t>
          </a:r>
        </a:p>
        <a:p>
          <a:pPr marL="57150" lvl="1" indent="-57150" algn="l" defTabSz="355600">
            <a:lnSpc>
              <a:spcPct val="90000"/>
            </a:lnSpc>
            <a:spcBef>
              <a:spcPct val="0"/>
            </a:spcBef>
            <a:spcAft>
              <a:spcPct val="15000"/>
            </a:spcAft>
            <a:buChar char="•"/>
          </a:pPr>
          <a:r>
            <a:rPr lang="el-GR" sz="800" kern="1200" dirty="0"/>
            <a:t>•Δημιουργία αποθετηρίου εγγράφων</a:t>
          </a:r>
        </a:p>
        <a:p>
          <a:pPr marL="57150" lvl="1" indent="-57150" algn="l" defTabSz="355600">
            <a:lnSpc>
              <a:spcPct val="90000"/>
            </a:lnSpc>
            <a:spcBef>
              <a:spcPct val="0"/>
            </a:spcBef>
            <a:spcAft>
              <a:spcPct val="15000"/>
            </a:spcAft>
            <a:buChar char="•"/>
          </a:pPr>
          <a:r>
            <a:rPr lang="el-GR" sz="800" kern="1200" dirty="0"/>
            <a:t>•Παρουσίαση στατιστικών αλίευσης μέσα στην εφαρμογή των αλιέων</a:t>
          </a:r>
        </a:p>
        <a:p>
          <a:pPr marL="57150" lvl="1" indent="-57150" algn="l" defTabSz="355600">
            <a:lnSpc>
              <a:spcPct val="90000"/>
            </a:lnSpc>
            <a:spcBef>
              <a:spcPct val="0"/>
            </a:spcBef>
            <a:spcAft>
              <a:spcPct val="15000"/>
            </a:spcAft>
            <a:buChar char="•"/>
          </a:pPr>
          <a:r>
            <a:rPr lang="el-GR" sz="800" kern="1200" dirty="0"/>
            <a:t>•Αναβάθμιση υποσυστήματος πιστοποιητικών</a:t>
          </a:r>
        </a:p>
        <a:p>
          <a:pPr marL="57150" lvl="1" indent="-57150" algn="l" defTabSz="355600">
            <a:lnSpc>
              <a:spcPct val="90000"/>
            </a:lnSpc>
            <a:spcBef>
              <a:spcPct val="0"/>
            </a:spcBef>
            <a:spcAft>
              <a:spcPct val="15000"/>
            </a:spcAft>
            <a:buChar char="•"/>
          </a:pPr>
          <a:r>
            <a:rPr lang="el-GR" sz="800" kern="1200" dirty="0"/>
            <a:t>•Αναβάθμιση υποσύστηματος παροχής ψηφιακών υπηρεσιών</a:t>
          </a:r>
        </a:p>
        <a:p>
          <a:pPr marL="57150" lvl="1" indent="-57150" algn="l" defTabSz="355600">
            <a:lnSpc>
              <a:spcPct val="90000"/>
            </a:lnSpc>
            <a:spcBef>
              <a:spcPct val="0"/>
            </a:spcBef>
            <a:spcAft>
              <a:spcPct val="15000"/>
            </a:spcAft>
            <a:buChar char="•"/>
          </a:pPr>
          <a:r>
            <a:rPr lang="el-GR" sz="800" kern="1200" dirty="0"/>
            <a:t>•Προσωποποιημένη Πληροφόρηση</a:t>
          </a:r>
        </a:p>
        <a:p>
          <a:pPr marL="57150" lvl="1" indent="-57150" algn="l" defTabSz="355600">
            <a:lnSpc>
              <a:spcPct val="90000"/>
            </a:lnSpc>
            <a:spcBef>
              <a:spcPct val="0"/>
            </a:spcBef>
            <a:spcAft>
              <a:spcPct val="15000"/>
            </a:spcAft>
            <a:buChar char="•"/>
          </a:pPr>
          <a:r>
            <a:rPr lang="el-GR" sz="800" kern="1200" dirty="0"/>
            <a:t>• Αναβάθμιση ιστοσελίδας Γενικής Δ/νσης Αλιείας</a:t>
          </a:r>
        </a:p>
        <a:p>
          <a:pPr marL="57150" lvl="1" indent="-57150" algn="l" defTabSz="355600">
            <a:lnSpc>
              <a:spcPct val="90000"/>
            </a:lnSpc>
            <a:spcBef>
              <a:spcPct val="0"/>
            </a:spcBef>
            <a:spcAft>
              <a:spcPct val="15000"/>
            </a:spcAft>
            <a:buChar char="•"/>
          </a:pPr>
          <a:endParaRPr lang="el-GR" sz="800" kern="1200" dirty="0"/>
        </a:p>
        <a:p>
          <a:pPr marL="57150" lvl="1" indent="-57150" algn="l" defTabSz="355600">
            <a:lnSpc>
              <a:spcPct val="90000"/>
            </a:lnSpc>
            <a:spcBef>
              <a:spcPct val="0"/>
            </a:spcBef>
            <a:spcAft>
              <a:spcPct val="15000"/>
            </a:spcAft>
            <a:buChar char="•"/>
          </a:pPr>
          <a:endParaRPr lang="el-GR" sz="800" kern="1200" dirty="0"/>
        </a:p>
      </dsp:txBody>
      <dsp:txXfrm>
        <a:off x="4253490" y="450557"/>
        <a:ext cx="1864727" cy="2591280"/>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dlc_DocId xmlns="e5ff6a87-0b9d-4b40-9533-809b77e791dc">PVTP3ZCYK5JC-1272711538-6732</_dlc_DocId>
    <_dlc_DocIdUrl xmlns="e5ff6a87-0b9d-4b40-9533-809b77e791dc">
      <Url>https://remacoconsulting.sharepoint.com/sites/DocServer/_layouts/15/DocIdRedir.aspx?ID=PVTP3ZCYK5JC-1272711538-6732</Url>
      <Description>PVTP3ZCYK5JC-1272711538-6732</Description>
    </_dlc_DocIdUrl>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ocument" ma:contentTypeID="0x0101004518E8515FB8AA4D9F28C4EC8F1F84F9" ma:contentTypeVersion="10" ma:contentTypeDescription="Create a new document." ma:contentTypeScope="" ma:versionID="179d23ab28b107c0504034cabab3720d">
  <xsd:schema xmlns:xsd="http://www.w3.org/2001/XMLSchema" xmlns:xs="http://www.w3.org/2001/XMLSchema" xmlns:p="http://schemas.microsoft.com/office/2006/metadata/properties" xmlns:ns2="e5ff6a87-0b9d-4b40-9533-809b77e791dc" xmlns:ns3="bd406301-6131-4629-a46c-002a4183690e" targetNamespace="http://schemas.microsoft.com/office/2006/metadata/properties" ma:root="true" ma:fieldsID="f61e786121f226ea509610a734a243d8" ns2:_="" ns3:_="">
    <xsd:import namespace="e5ff6a87-0b9d-4b40-9533-809b77e791dc"/>
    <xsd:import namespace="bd406301-6131-4629-a46c-002a4183690e"/>
    <xsd:element name="properties">
      <xsd:complexType>
        <xsd:sequence>
          <xsd:element name="documentManagement">
            <xsd:complexType>
              <xsd:all>
                <xsd:element ref="ns2:_dlc_DocId" minOccurs="0"/>
                <xsd:element ref="ns2:_dlc_DocIdUrl" minOccurs="0"/>
                <xsd:element ref="ns2:_dlc_DocIdPersistId" minOccurs="0"/>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GenerationTime" minOccurs="0"/>
                <xsd:element ref="ns3:MediaServiceEventHashCode"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ff6a87-0b9d-4b40-9533-809b77e791dc"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1"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d406301-6131-4629-a46c-002a4183690e"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CHICAGO.XSL" StyleName="Chicago" Version="15"/>
</file>

<file path=customXml/itemProps1.xml><?xml version="1.0" encoding="utf-8"?>
<ds:datastoreItem xmlns:ds="http://schemas.openxmlformats.org/officeDocument/2006/customXml" ds:itemID="{C771DF44-BC37-4158-956E-17EC7155E8AF}">
  <ds:schemaRefs>
    <ds:schemaRef ds:uri="http://schemas.microsoft.com/sharepoint/v3/contenttype/forms"/>
  </ds:schemaRefs>
</ds:datastoreItem>
</file>

<file path=customXml/itemProps2.xml><?xml version="1.0" encoding="utf-8"?>
<ds:datastoreItem xmlns:ds="http://schemas.openxmlformats.org/officeDocument/2006/customXml" ds:itemID="{C554F93B-9CEA-412D-BE14-674BF8B761F3}">
  <ds:schemaRefs>
    <ds:schemaRef ds:uri="http://schemas.microsoft.com/office/2006/metadata/properties"/>
    <ds:schemaRef ds:uri="http://schemas.microsoft.com/office/infopath/2007/PartnerControls"/>
    <ds:schemaRef ds:uri="e5ff6a87-0b9d-4b40-9533-809b77e791dc"/>
  </ds:schemaRefs>
</ds:datastoreItem>
</file>

<file path=customXml/itemProps3.xml><?xml version="1.0" encoding="utf-8"?>
<ds:datastoreItem xmlns:ds="http://schemas.openxmlformats.org/officeDocument/2006/customXml" ds:itemID="{A1E20D5F-96CB-4BA5-85D4-F5B693829B0B}">
  <ds:schemaRefs>
    <ds:schemaRef ds:uri="http://schemas.microsoft.com/sharepoint/events"/>
  </ds:schemaRefs>
</ds:datastoreItem>
</file>

<file path=customXml/itemProps4.xml><?xml version="1.0" encoding="utf-8"?>
<ds:datastoreItem xmlns:ds="http://schemas.openxmlformats.org/officeDocument/2006/customXml" ds:itemID="{57313077-DE10-464E-B120-56D944DC4F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ff6a87-0b9d-4b40-9533-809b77e791dc"/>
    <ds:schemaRef ds:uri="bd406301-6131-4629-a46c-002a4183690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2A2ACDD-DB0A-44C5-B157-14E8A94538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186</TotalTime>
  <Pages>240</Pages>
  <Words>89041</Words>
  <Characters>507536</Characters>
  <Application>Microsoft Office Word</Application>
  <DocSecurity>0</DocSecurity>
  <Lines>4229</Lines>
  <Paragraphs>1190</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595387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eaadhsy</dc:creator>
  <cp:lastModifiedBy>Σπύρου Θεοδώρα</cp:lastModifiedBy>
  <cp:revision>26</cp:revision>
  <cp:lastPrinted>2020-12-14T11:02:00Z</cp:lastPrinted>
  <dcterms:created xsi:type="dcterms:W3CDTF">2020-12-08T09:30:00Z</dcterms:created>
  <dcterms:modified xsi:type="dcterms:W3CDTF">2020-12-14T13:10:00Z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0x0101004518E8515FB8AA4D9F28C4EC8F1F84F9</vt:lpwstr>
  </property>
  <property fmtid="{D5CDD505-2E9C-101B-9397-08002B2CF9AE}" pid="3" name="_dlc_DocIdItemGuid">
    <vt:lpwstr>78bc3606-ecb3-4f30-a92f-ed657f8c7c02</vt:lpwstr>
  </property>
</Properties>
</file>